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B73" w:rsidRDefault="00C91B73" w:rsidP="005C36A2">
      <w:pPr>
        <w:pStyle w:val="a6"/>
        <w:widowControl w:val="0"/>
        <w:tabs>
          <w:tab w:val="left" w:pos="9360"/>
        </w:tabs>
        <w:rPr>
          <w:szCs w:val="28"/>
        </w:rPr>
      </w:pPr>
    </w:p>
    <w:p w:rsidR="00086414" w:rsidRPr="00FE3C5B" w:rsidRDefault="00086414" w:rsidP="005C36A2">
      <w:pPr>
        <w:pStyle w:val="a6"/>
        <w:widowControl w:val="0"/>
        <w:tabs>
          <w:tab w:val="left" w:pos="9360"/>
        </w:tabs>
        <w:rPr>
          <w:szCs w:val="28"/>
        </w:rPr>
      </w:pPr>
      <w:r w:rsidRPr="00FE3C5B">
        <w:rPr>
          <w:szCs w:val="28"/>
        </w:rPr>
        <w:t>СОДЕРЖАНИЕ</w:t>
      </w:r>
    </w:p>
    <w:p w:rsidR="00EE7900" w:rsidRDefault="00EE7900" w:rsidP="005C36A2">
      <w:pPr>
        <w:pStyle w:val="a6"/>
        <w:widowControl w:val="0"/>
        <w:tabs>
          <w:tab w:val="left" w:pos="9360"/>
        </w:tabs>
        <w:rPr>
          <w:rFonts w:ascii="Arial" w:hAnsi="Arial"/>
          <w:sz w:val="32"/>
        </w:rPr>
      </w:pPr>
    </w:p>
    <w:p w:rsidR="00086414" w:rsidRDefault="00086414" w:rsidP="005C36A2">
      <w:pPr>
        <w:ind w:firstLine="540"/>
        <w:jc w:val="center"/>
        <w:rPr>
          <w:rFonts w:ascii="Arial" w:hAnsi="Arial"/>
          <w:b/>
          <w:sz w:val="32"/>
        </w:rPr>
      </w:pP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8748"/>
        <w:gridCol w:w="822"/>
      </w:tblGrid>
      <w:tr w:rsidR="00254180" w:rsidRPr="00EE7900">
        <w:tc>
          <w:tcPr>
            <w:tcW w:w="8748" w:type="dxa"/>
          </w:tcPr>
          <w:p w:rsidR="00254180" w:rsidRPr="00B40D4F" w:rsidRDefault="00254180" w:rsidP="005C36A2">
            <w:pPr>
              <w:pStyle w:val="4"/>
              <w:widowControl w:val="0"/>
              <w:spacing w:line="360" w:lineRule="auto"/>
              <w:jc w:val="left"/>
              <w:outlineLvl w:val="3"/>
              <w:rPr>
                <w:caps/>
                <w:sz w:val="28"/>
                <w:szCs w:val="28"/>
              </w:rPr>
            </w:pPr>
            <w:r w:rsidRPr="00B40D4F">
              <w:rPr>
                <w:caps/>
                <w:sz w:val="28"/>
                <w:szCs w:val="28"/>
              </w:rPr>
              <w:t>Введение</w:t>
            </w:r>
            <w:r w:rsidR="00593D28" w:rsidRPr="00B40D4F">
              <w:rPr>
                <w:caps/>
                <w:sz w:val="28"/>
                <w:szCs w:val="28"/>
              </w:rPr>
              <w:t>…………………………………………………………………</w:t>
            </w:r>
          </w:p>
          <w:p w:rsidR="006C5D0E" w:rsidRPr="00CD59A0" w:rsidRDefault="006C5D0E" w:rsidP="005C36A2">
            <w:pPr>
              <w:spacing w:line="360" w:lineRule="auto"/>
              <w:jc w:val="both"/>
              <w:rPr>
                <w:sz w:val="28"/>
                <w:szCs w:val="28"/>
              </w:rPr>
            </w:pPr>
            <w:r w:rsidRPr="00CD59A0">
              <w:rPr>
                <w:sz w:val="28"/>
                <w:szCs w:val="28"/>
              </w:rPr>
              <w:t>1.С</w:t>
            </w:r>
            <w:r w:rsidR="00CD59A0">
              <w:rPr>
                <w:sz w:val="28"/>
                <w:szCs w:val="28"/>
              </w:rPr>
              <w:t>УЩНОСТЬ И МЕТОДИКА АНАЛИЗА ФИНАНСОВОГО  СОСТОЯНИЯ ПРЕДПРИЯТИЯ…………………………………………...</w:t>
            </w:r>
          </w:p>
          <w:p w:rsidR="006C5D0E" w:rsidRPr="00CD59A0" w:rsidRDefault="006C5D0E" w:rsidP="005C36A2">
            <w:pPr>
              <w:spacing w:line="360" w:lineRule="auto"/>
              <w:ind w:firstLine="567"/>
              <w:jc w:val="both"/>
              <w:rPr>
                <w:sz w:val="28"/>
                <w:szCs w:val="28"/>
              </w:rPr>
            </w:pPr>
            <w:r w:rsidRPr="00CD59A0">
              <w:rPr>
                <w:sz w:val="28"/>
                <w:szCs w:val="28"/>
              </w:rPr>
              <w:t>1.1. Сущность и структура финансового анализа</w:t>
            </w:r>
            <w:r w:rsidR="00CD59A0">
              <w:rPr>
                <w:sz w:val="28"/>
                <w:szCs w:val="28"/>
              </w:rPr>
              <w:t>…………………...</w:t>
            </w:r>
          </w:p>
          <w:p w:rsidR="006C5D0E" w:rsidRPr="00CD59A0" w:rsidRDefault="006C5D0E" w:rsidP="005C36A2">
            <w:pPr>
              <w:spacing w:line="360" w:lineRule="auto"/>
              <w:ind w:firstLine="567"/>
              <w:jc w:val="both"/>
              <w:rPr>
                <w:sz w:val="28"/>
                <w:szCs w:val="28"/>
              </w:rPr>
            </w:pPr>
            <w:r w:rsidRPr="00CD59A0">
              <w:rPr>
                <w:sz w:val="28"/>
                <w:szCs w:val="28"/>
              </w:rPr>
              <w:t>1.2. Информационная основа финансового анализа</w:t>
            </w:r>
            <w:r w:rsidR="00CD59A0">
              <w:rPr>
                <w:sz w:val="28"/>
                <w:szCs w:val="28"/>
              </w:rPr>
              <w:t>………………..</w:t>
            </w:r>
          </w:p>
          <w:p w:rsidR="006C5D0E" w:rsidRPr="00CD59A0" w:rsidRDefault="006C5D0E" w:rsidP="005C36A2">
            <w:pPr>
              <w:spacing w:line="360" w:lineRule="auto"/>
              <w:ind w:firstLine="567"/>
              <w:jc w:val="both"/>
              <w:rPr>
                <w:sz w:val="28"/>
                <w:szCs w:val="28"/>
              </w:rPr>
            </w:pPr>
            <w:r w:rsidRPr="00CD59A0">
              <w:rPr>
                <w:sz w:val="28"/>
                <w:szCs w:val="28"/>
              </w:rPr>
              <w:t>1.3. Методы финансового анализа</w:t>
            </w:r>
            <w:r w:rsidR="00CD59A0">
              <w:rPr>
                <w:sz w:val="28"/>
                <w:szCs w:val="28"/>
              </w:rPr>
              <w:t>…………………………………...</w:t>
            </w:r>
          </w:p>
          <w:p w:rsidR="00F35FF7" w:rsidRDefault="00F35FF7" w:rsidP="005C36A2">
            <w:pPr>
              <w:spacing w:line="360" w:lineRule="auto"/>
              <w:jc w:val="both"/>
              <w:rPr>
                <w:sz w:val="28"/>
                <w:szCs w:val="28"/>
              </w:rPr>
            </w:pPr>
            <w:r>
              <w:rPr>
                <w:sz w:val="28"/>
                <w:szCs w:val="28"/>
              </w:rPr>
              <w:t>2. АНАЛИЗ ФИНАНСОВОЙ УСТОЙЧИВОСТИ……………………….</w:t>
            </w:r>
          </w:p>
          <w:p w:rsidR="000235F6" w:rsidRDefault="000235F6" w:rsidP="000235F6">
            <w:pPr>
              <w:spacing w:line="360" w:lineRule="auto"/>
              <w:ind w:firstLine="540"/>
              <w:jc w:val="both"/>
              <w:rPr>
                <w:sz w:val="28"/>
                <w:szCs w:val="28"/>
              </w:rPr>
            </w:pPr>
            <w:r>
              <w:rPr>
                <w:sz w:val="28"/>
                <w:szCs w:val="28"/>
              </w:rPr>
              <w:t>2.1. Общие положения………………………………………………..</w:t>
            </w:r>
          </w:p>
          <w:p w:rsidR="000235F6" w:rsidRPr="000235F6" w:rsidRDefault="000235F6" w:rsidP="000235F6">
            <w:pPr>
              <w:spacing w:line="360" w:lineRule="auto"/>
              <w:ind w:firstLine="540"/>
              <w:jc w:val="both"/>
              <w:rPr>
                <w:sz w:val="28"/>
                <w:szCs w:val="28"/>
              </w:rPr>
            </w:pPr>
            <w:r>
              <w:rPr>
                <w:sz w:val="28"/>
                <w:szCs w:val="28"/>
              </w:rPr>
              <w:t>2.2</w:t>
            </w:r>
            <w:r w:rsidRPr="000235F6">
              <w:rPr>
                <w:sz w:val="28"/>
                <w:szCs w:val="28"/>
              </w:rPr>
              <w:t>. Управление финансовой устойчивостью предприятия</w:t>
            </w:r>
            <w:r>
              <w:rPr>
                <w:sz w:val="28"/>
                <w:szCs w:val="28"/>
              </w:rPr>
              <w:t>………...</w:t>
            </w:r>
          </w:p>
          <w:p w:rsidR="006C5D0E" w:rsidRPr="00CD59A0" w:rsidRDefault="00F35FF7" w:rsidP="005C36A2">
            <w:pPr>
              <w:shd w:val="clear" w:color="auto" w:fill="FFFFFF"/>
              <w:spacing w:line="360" w:lineRule="auto"/>
              <w:jc w:val="both"/>
              <w:rPr>
                <w:spacing w:val="-6"/>
                <w:sz w:val="28"/>
                <w:szCs w:val="28"/>
              </w:rPr>
            </w:pPr>
            <w:r>
              <w:rPr>
                <w:spacing w:val="-6"/>
                <w:sz w:val="28"/>
                <w:szCs w:val="28"/>
              </w:rPr>
              <w:t>3</w:t>
            </w:r>
            <w:r w:rsidR="006C5D0E" w:rsidRPr="00CD59A0">
              <w:rPr>
                <w:spacing w:val="-6"/>
                <w:sz w:val="28"/>
                <w:szCs w:val="28"/>
              </w:rPr>
              <w:t xml:space="preserve">. АНАЛИЗ </w:t>
            </w:r>
            <w:r w:rsidR="00493380">
              <w:rPr>
                <w:spacing w:val="-6"/>
                <w:sz w:val="28"/>
                <w:szCs w:val="28"/>
              </w:rPr>
              <w:t xml:space="preserve">И ОЦЕНКА ПОКАЗАТЕЛЕЙ </w:t>
            </w:r>
            <w:r w:rsidR="006C5D0E" w:rsidRPr="00CD59A0">
              <w:rPr>
                <w:spacing w:val="-6"/>
                <w:sz w:val="28"/>
                <w:szCs w:val="28"/>
              </w:rPr>
              <w:t>ФИНАНСОВ</w:t>
            </w:r>
            <w:r w:rsidR="00493380">
              <w:rPr>
                <w:spacing w:val="-6"/>
                <w:sz w:val="28"/>
                <w:szCs w:val="28"/>
              </w:rPr>
              <w:t>ОЙ</w:t>
            </w:r>
            <w:r w:rsidR="006C5D0E" w:rsidRPr="00CD59A0">
              <w:rPr>
                <w:spacing w:val="-6"/>
                <w:sz w:val="28"/>
                <w:szCs w:val="28"/>
              </w:rPr>
              <w:t xml:space="preserve"> </w:t>
            </w:r>
            <w:r w:rsidR="00493380">
              <w:rPr>
                <w:spacing w:val="-6"/>
                <w:sz w:val="28"/>
                <w:szCs w:val="28"/>
              </w:rPr>
              <w:t>УСТОЙЧИВОЧТИ</w:t>
            </w:r>
            <w:r w:rsidR="006C5D0E" w:rsidRPr="00CD59A0">
              <w:rPr>
                <w:spacing w:val="-6"/>
                <w:sz w:val="28"/>
                <w:szCs w:val="28"/>
              </w:rPr>
              <w:t xml:space="preserve"> ЗАО </w:t>
            </w:r>
            <w:r w:rsidR="00137EA1">
              <w:rPr>
                <w:spacing w:val="-6"/>
                <w:sz w:val="28"/>
                <w:szCs w:val="28"/>
              </w:rPr>
              <w:t>«</w:t>
            </w:r>
            <w:r w:rsidR="006C5D0E" w:rsidRPr="00CD59A0">
              <w:rPr>
                <w:spacing w:val="-6"/>
                <w:sz w:val="28"/>
                <w:szCs w:val="28"/>
              </w:rPr>
              <w:t>ВИКТОРИЯ</w:t>
            </w:r>
            <w:r w:rsidR="00137EA1">
              <w:rPr>
                <w:spacing w:val="-6"/>
                <w:sz w:val="28"/>
                <w:szCs w:val="28"/>
              </w:rPr>
              <w:t>»</w:t>
            </w:r>
            <w:r w:rsidR="00493380">
              <w:rPr>
                <w:spacing w:val="-6"/>
                <w:sz w:val="28"/>
                <w:szCs w:val="28"/>
              </w:rPr>
              <w:t>…………………</w:t>
            </w:r>
            <w:r w:rsidR="00137EA1">
              <w:rPr>
                <w:spacing w:val="-6"/>
                <w:sz w:val="28"/>
                <w:szCs w:val="28"/>
              </w:rPr>
              <w:t>...</w:t>
            </w:r>
            <w:r w:rsidR="00493380">
              <w:rPr>
                <w:spacing w:val="-6"/>
                <w:sz w:val="28"/>
                <w:szCs w:val="28"/>
              </w:rPr>
              <w:t>……….</w:t>
            </w:r>
            <w:r w:rsidR="00CD59A0">
              <w:rPr>
                <w:spacing w:val="-6"/>
                <w:sz w:val="28"/>
                <w:szCs w:val="28"/>
              </w:rPr>
              <w:t>……….</w:t>
            </w:r>
          </w:p>
          <w:p w:rsidR="006C5D0E" w:rsidRPr="00CD59A0" w:rsidRDefault="00F35FF7" w:rsidP="005C36A2">
            <w:pPr>
              <w:shd w:val="clear" w:color="auto" w:fill="FFFFFF"/>
              <w:spacing w:line="360" w:lineRule="auto"/>
              <w:ind w:firstLine="540"/>
              <w:jc w:val="both"/>
              <w:rPr>
                <w:spacing w:val="-5"/>
                <w:sz w:val="28"/>
                <w:szCs w:val="28"/>
              </w:rPr>
            </w:pPr>
            <w:r>
              <w:rPr>
                <w:spacing w:val="-5"/>
                <w:sz w:val="28"/>
                <w:szCs w:val="28"/>
              </w:rPr>
              <w:t>3</w:t>
            </w:r>
            <w:r w:rsidR="006C5D0E" w:rsidRPr="00CD59A0">
              <w:rPr>
                <w:spacing w:val="-5"/>
                <w:sz w:val="28"/>
                <w:szCs w:val="28"/>
              </w:rPr>
              <w:t>.1.Общая характеристика предприятия</w:t>
            </w:r>
            <w:r w:rsidR="00CD59A0">
              <w:rPr>
                <w:spacing w:val="-5"/>
                <w:sz w:val="28"/>
                <w:szCs w:val="28"/>
              </w:rPr>
              <w:t>…………</w:t>
            </w:r>
            <w:r w:rsidR="000235F6">
              <w:rPr>
                <w:spacing w:val="-5"/>
                <w:sz w:val="28"/>
                <w:szCs w:val="28"/>
              </w:rPr>
              <w:t>.</w:t>
            </w:r>
            <w:r w:rsidR="00CD59A0">
              <w:rPr>
                <w:spacing w:val="-5"/>
                <w:sz w:val="28"/>
                <w:szCs w:val="28"/>
              </w:rPr>
              <w:t>……………………</w:t>
            </w:r>
          </w:p>
          <w:p w:rsidR="006C5D0E" w:rsidRPr="00CD59A0" w:rsidRDefault="00F35FF7" w:rsidP="000235F6">
            <w:pPr>
              <w:shd w:val="clear" w:color="auto" w:fill="FFFFFF"/>
              <w:spacing w:line="360" w:lineRule="auto"/>
              <w:ind w:firstLine="540"/>
              <w:jc w:val="both"/>
              <w:rPr>
                <w:sz w:val="28"/>
                <w:szCs w:val="28"/>
              </w:rPr>
            </w:pPr>
            <w:r>
              <w:rPr>
                <w:spacing w:val="-3"/>
                <w:sz w:val="28"/>
                <w:szCs w:val="28"/>
              </w:rPr>
              <w:t>3</w:t>
            </w:r>
            <w:r w:rsidR="006C5D0E" w:rsidRPr="00CD59A0">
              <w:rPr>
                <w:spacing w:val="-3"/>
                <w:sz w:val="28"/>
                <w:szCs w:val="28"/>
              </w:rPr>
              <w:t>.2.</w:t>
            </w:r>
            <w:r w:rsidR="006C5D0E" w:rsidRPr="00CD59A0">
              <w:rPr>
                <w:color w:val="000000"/>
                <w:spacing w:val="-8"/>
                <w:sz w:val="28"/>
                <w:szCs w:val="28"/>
              </w:rPr>
              <w:t xml:space="preserve">Расчет </w:t>
            </w:r>
            <w:r w:rsidR="006C5D0E" w:rsidRPr="00CD59A0">
              <w:rPr>
                <w:sz w:val="28"/>
                <w:szCs w:val="28"/>
              </w:rPr>
              <w:t>показателей финансовой устойчивости предприятия</w:t>
            </w:r>
            <w:r w:rsidR="00CD59A0">
              <w:rPr>
                <w:sz w:val="28"/>
                <w:szCs w:val="28"/>
              </w:rPr>
              <w:t>…</w:t>
            </w:r>
            <w:r w:rsidR="000235F6">
              <w:rPr>
                <w:sz w:val="28"/>
                <w:szCs w:val="28"/>
              </w:rPr>
              <w:t>.</w:t>
            </w:r>
            <w:r w:rsidR="00CD59A0">
              <w:rPr>
                <w:sz w:val="28"/>
                <w:szCs w:val="28"/>
              </w:rPr>
              <w:t>..</w:t>
            </w:r>
          </w:p>
          <w:p w:rsidR="006C5D0E" w:rsidRDefault="00CD59A0" w:rsidP="005C36A2">
            <w:pPr>
              <w:pStyle w:val="20"/>
              <w:widowControl w:val="0"/>
              <w:spacing w:after="0" w:line="360" w:lineRule="auto"/>
              <w:ind w:left="0"/>
              <w:jc w:val="both"/>
              <w:rPr>
                <w:sz w:val="28"/>
                <w:szCs w:val="28"/>
              </w:rPr>
            </w:pPr>
            <w:r>
              <w:rPr>
                <w:sz w:val="28"/>
                <w:szCs w:val="28"/>
              </w:rPr>
              <w:t xml:space="preserve">        </w:t>
            </w:r>
            <w:r w:rsidR="00F35FF7">
              <w:rPr>
                <w:sz w:val="28"/>
                <w:szCs w:val="28"/>
              </w:rPr>
              <w:t>3</w:t>
            </w:r>
            <w:r w:rsidR="006C5D0E" w:rsidRPr="00CD59A0">
              <w:rPr>
                <w:sz w:val="28"/>
                <w:szCs w:val="28"/>
              </w:rPr>
              <w:t>.</w:t>
            </w:r>
            <w:r w:rsidR="000235F6">
              <w:rPr>
                <w:sz w:val="28"/>
                <w:szCs w:val="28"/>
              </w:rPr>
              <w:t>3</w:t>
            </w:r>
            <w:r w:rsidR="006C5D0E" w:rsidRPr="00CD59A0">
              <w:rPr>
                <w:sz w:val="28"/>
                <w:szCs w:val="28"/>
              </w:rPr>
              <w:t>.Анализ и оценка показателей  финансовых устойчивости  предприятия по результатам расчетов</w:t>
            </w:r>
            <w:r>
              <w:rPr>
                <w:sz w:val="28"/>
                <w:szCs w:val="28"/>
              </w:rPr>
              <w:t>…………………………………….</w:t>
            </w:r>
            <w:r w:rsidR="006C5D0E" w:rsidRPr="00CD59A0">
              <w:rPr>
                <w:sz w:val="28"/>
                <w:szCs w:val="28"/>
              </w:rPr>
              <w:t xml:space="preserve"> </w:t>
            </w:r>
          </w:p>
          <w:p w:rsidR="000235F6" w:rsidRPr="00CD59A0" w:rsidRDefault="000235F6" w:rsidP="000235F6">
            <w:pPr>
              <w:pStyle w:val="20"/>
              <w:widowControl w:val="0"/>
              <w:spacing w:after="0" w:line="360" w:lineRule="auto"/>
              <w:ind w:left="0" w:firstLine="540"/>
              <w:jc w:val="both"/>
              <w:rPr>
                <w:sz w:val="28"/>
                <w:szCs w:val="28"/>
              </w:rPr>
            </w:pPr>
            <w:r>
              <w:rPr>
                <w:sz w:val="28"/>
                <w:szCs w:val="28"/>
              </w:rPr>
              <w:t xml:space="preserve">3.4.Мероприятия по </w:t>
            </w:r>
            <w:r w:rsidR="002F00E3">
              <w:rPr>
                <w:sz w:val="28"/>
                <w:szCs w:val="28"/>
              </w:rPr>
              <w:t>укрепле</w:t>
            </w:r>
            <w:r>
              <w:rPr>
                <w:sz w:val="28"/>
                <w:szCs w:val="28"/>
              </w:rPr>
              <w:t>нию финансовой устойчивости предприятия…………………………………………………………………</w:t>
            </w:r>
          </w:p>
          <w:p w:rsidR="00254180" w:rsidRPr="00B40D4F" w:rsidRDefault="00254180" w:rsidP="005C36A2">
            <w:pPr>
              <w:pStyle w:val="3"/>
              <w:widowControl w:val="0"/>
              <w:spacing w:before="0" w:after="0" w:line="360" w:lineRule="auto"/>
              <w:outlineLvl w:val="2"/>
              <w:rPr>
                <w:rFonts w:ascii="Times New Roman" w:hAnsi="Times New Roman" w:cs="Times New Roman"/>
                <w:b w:val="0"/>
                <w:sz w:val="28"/>
                <w:szCs w:val="28"/>
              </w:rPr>
            </w:pPr>
            <w:r w:rsidRPr="00B40D4F">
              <w:rPr>
                <w:rFonts w:ascii="Times New Roman" w:hAnsi="Times New Roman" w:cs="Times New Roman"/>
                <w:b w:val="0"/>
                <w:sz w:val="28"/>
                <w:szCs w:val="28"/>
              </w:rPr>
              <w:t>ЗАКЛЮЧЕНИЕ</w:t>
            </w:r>
            <w:r w:rsidR="00593D28" w:rsidRPr="00B40D4F">
              <w:rPr>
                <w:rFonts w:ascii="Times New Roman" w:hAnsi="Times New Roman" w:cs="Times New Roman"/>
                <w:b w:val="0"/>
                <w:sz w:val="28"/>
                <w:szCs w:val="28"/>
              </w:rPr>
              <w:t>……………………………………………………………..</w:t>
            </w:r>
          </w:p>
          <w:p w:rsidR="00254180" w:rsidRDefault="00254180" w:rsidP="005C36A2">
            <w:pPr>
              <w:pStyle w:val="3"/>
              <w:widowControl w:val="0"/>
              <w:spacing w:before="0" w:after="0" w:line="288" w:lineRule="auto"/>
              <w:outlineLvl w:val="2"/>
              <w:rPr>
                <w:rFonts w:ascii="Times New Roman" w:hAnsi="Times New Roman" w:cs="Times New Roman"/>
                <w:b w:val="0"/>
                <w:sz w:val="28"/>
                <w:szCs w:val="28"/>
              </w:rPr>
            </w:pPr>
            <w:r w:rsidRPr="00B40D4F">
              <w:rPr>
                <w:rFonts w:ascii="Times New Roman" w:hAnsi="Times New Roman" w:cs="Times New Roman"/>
                <w:b w:val="0"/>
                <w:sz w:val="28"/>
                <w:szCs w:val="28"/>
              </w:rPr>
              <w:t>СПИСОК ЛИТЕРАТУРЫ</w:t>
            </w:r>
            <w:r w:rsidR="00593D28" w:rsidRPr="00B40D4F">
              <w:rPr>
                <w:rFonts w:ascii="Times New Roman" w:hAnsi="Times New Roman" w:cs="Times New Roman"/>
                <w:b w:val="0"/>
                <w:sz w:val="28"/>
                <w:szCs w:val="28"/>
              </w:rPr>
              <w:t>…………………………………………………</w:t>
            </w:r>
            <w:r w:rsidR="000235F6">
              <w:rPr>
                <w:rFonts w:ascii="Times New Roman" w:hAnsi="Times New Roman" w:cs="Times New Roman"/>
                <w:b w:val="0"/>
                <w:sz w:val="28"/>
                <w:szCs w:val="28"/>
              </w:rPr>
              <w:t>.</w:t>
            </w:r>
          </w:p>
          <w:p w:rsidR="000235F6" w:rsidRPr="000235F6" w:rsidRDefault="000235F6" w:rsidP="000235F6">
            <w:pPr>
              <w:rPr>
                <w:sz w:val="28"/>
                <w:szCs w:val="28"/>
              </w:rPr>
            </w:pPr>
            <w:r>
              <w:rPr>
                <w:sz w:val="28"/>
                <w:szCs w:val="28"/>
              </w:rPr>
              <w:t>ПРИЛОЖЕНИЕ……………………………………………………………..</w:t>
            </w:r>
          </w:p>
          <w:p w:rsidR="00254180" w:rsidRPr="00B40D4F" w:rsidRDefault="00254180" w:rsidP="005C36A2">
            <w:pPr>
              <w:jc w:val="center"/>
              <w:rPr>
                <w:b/>
                <w:sz w:val="32"/>
              </w:rPr>
            </w:pPr>
          </w:p>
        </w:tc>
        <w:tc>
          <w:tcPr>
            <w:tcW w:w="823" w:type="dxa"/>
          </w:tcPr>
          <w:p w:rsidR="00EE7900" w:rsidRPr="00B40D4F" w:rsidRDefault="00EE7900" w:rsidP="005C36A2">
            <w:pPr>
              <w:spacing w:line="360" w:lineRule="auto"/>
              <w:rPr>
                <w:sz w:val="28"/>
                <w:szCs w:val="28"/>
              </w:rPr>
            </w:pPr>
            <w:r w:rsidRPr="00B40D4F">
              <w:rPr>
                <w:sz w:val="28"/>
                <w:szCs w:val="28"/>
              </w:rPr>
              <w:t>3</w:t>
            </w:r>
          </w:p>
          <w:p w:rsidR="00EE7900" w:rsidRDefault="00EE7900" w:rsidP="005C36A2">
            <w:pPr>
              <w:spacing w:line="360" w:lineRule="auto"/>
              <w:rPr>
                <w:sz w:val="28"/>
                <w:szCs w:val="28"/>
              </w:rPr>
            </w:pPr>
          </w:p>
          <w:p w:rsidR="00EE7900" w:rsidRPr="00B40D4F" w:rsidRDefault="00EE7900" w:rsidP="005C36A2">
            <w:pPr>
              <w:spacing w:line="360" w:lineRule="auto"/>
              <w:rPr>
                <w:sz w:val="28"/>
                <w:szCs w:val="28"/>
              </w:rPr>
            </w:pPr>
            <w:r w:rsidRPr="00B40D4F">
              <w:rPr>
                <w:sz w:val="28"/>
                <w:szCs w:val="28"/>
              </w:rPr>
              <w:t>5</w:t>
            </w:r>
          </w:p>
          <w:p w:rsidR="00EE7900" w:rsidRPr="00B40D4F" w:rsidRDefault="00EE7900" w:rsidP="005C36A2">
            <w:pPr>
              <w:spacing w:line="360" w:lineRule="auto"/>
              <w:rPr>
                <w:sz w:val="28"/>
                <w:szCs w:val="28"/>
              </w:rPr>
            </w:pPr>
            <w:r w:rsidRPr="00B40D4F">
              <w:rPr>
                <w:sz w:val="28"/>
                <w:szCs w:val="28"/>
              </w:rPr>
              <w:t>5</w:t>
            </w:r>
          </w:p>
          <w:p w:rsidR="00EE7900" w:rsidRPr="00B40D4F" w:rsidRDefault="00CD59A0" w:rsidP="005C36A2">
            <w:pPr>
              <w:spacing w:line="360" w:lineRule="auto"/>
              <w:rPr>
                <w:sz w:val="28"/>
                <w:szCs w:val="28"/>
              </w:rPr>
            </w:pPr>
            <w:r>
              <w:rPr>
                <w:sz w:val="28"/>
                <w:szCs w:val="28"/>
              </w:rPr>
              <w:t>1</w:t>
            </w:r>
            <w:r w:rsidR="000235F6">
              <w:rPr>
                <w:sz w:val="28"/>
                <w:szCs w:val="28"/>
              </w:rPr>
              <w:t>0</w:t>
            </w:r>
          </w:p>
          <w:p w:rsidR="00EE7900" w:rsidRPr="00B40D4F" w:rsidRDefault="00CD59A0" w:rsidP="005C36A2">
            <w:pPr>
              <w:spacing w:line="360" w:lineRule="auto"/>
              <w:rPr>
                <w:sz w:val="28"/>
                <w:szCs w:val="28"/>
              </w:rPr>
            </w:pPr>
            <w:r>
              <w:rPr>
                <w:sz w:val="28"/>
                <w:szCs w:val="28"/>
              </w:rPr>
              <w:t>1</w:t>
            </w:r>
            <w:r w:rsidR="000235F6">
              <w:rPr>
                <w:sz w:val="28"/>
                <w:szCs w:val="28"/>
              </w:rPr>
              <w:t>3</w:t>
            </w:r>
          </w:p>
          <w:p w:rsidR="00EE7900" w:rsidRPr="00B40D4F" w:rsidRDefault="000235F6" w:rsidP="005C36A2">
            <w:pPr>
              <w:spacing w:line="360" w:lineRule="auto"/>
              <w:rPr>
                <w:sz w:val="28"/>
                <w:szCs w:val="28"/>
              </w:rPr>
            </w:pPr>
            <w:r>
              <w:rPr>
                <w:sz w:val="28"/>
                <w:szCs w:val="28"/>
              </w:rPr>
              <w:t>17</w:t>
            </w:r>
          </w:p>
          <w:p w:rsidR="00493380" w:rsidRDefault="000235F6" w:rsidP="005C36A2">
            <w:pPr>
              <w:spacing w:line="360" w:lineRule="auto"/>
              <w:rPr>
                <w:sz w:val="28"/>
                <w:szCs w:val="28"/>
              </w:rPr>
            </w:pPr>
            <w:r>
              <w:rPr>
                <w:sz w:val="28"/>
                <w:szCs w:val="28"/>
              </w:rPr>
              <w:t>17</w:t>
            </w:r>
          </w:p>
          <w:p w:rsidR="00EE7900" w:rsidRPr="00B40D4F" w:rsidRDefault="008C0DD4" w:rsidP="005C36A2">
            <w:pPr>
              <w:spacing w:line="360" w:lineRule="auto"/>
              <w:rPr>
                <w:sz w:val="28"/>
                <w:szCs w:val="28"/>
              </w:rPr>
            </w:pPr>
            <w:r>
              <w:rPr>
                <w:sz w:val="28"/>
                <w:szCs w:val="28"/>
              </w:rPr>
              <w:t>2</w:t>
            </w:r>
            <w:r w:rsidR="000235F6">
              <w:rPr>
                <w:sz w:val="28"/>
                <w:szCs w:val="28"/>
              </w:rPr>
              <w:t>1</w:t>
            </w:r>
          </w:p>
          <w:p w:rsidR="000235F6" w:rsidRDefault="000235F6" w:rsidP="005C36A2">
            <w:pPr>
              <w:spacing w:line="360" w:lineRule="auto"/>
              <w:rPr>
                <w:sz w:val="28"/>
                <w:szCs w:val="28"/>
              </w:rPr>
            </w:pPr>
          </w:p>
          <w:p w:rsidR="00EE7900" w:rsidRPr="00B40D4F" w:rsidRDefault="00CD59A0" w:rsidP="005C36A2">
            <w:pPr>
              <w:spacing w:line="360" w:lineRule="auto"/>
              <w:rPr>
                <w:sz w:val="28"/>
                <w:szCs w:val="28"/>
              </w:rPr>
            </w:pPr>
            <w:r>
              <w:rPr>
                <w:sz w:val="28"/>
                <w:szCs w:val="28"/>
              </w:rPr>
              <w:t>2</w:t>
            </w:r>
            <w:r w:rsidR="008C0DD4">
              <w:rPr>
                <w:sz w:val="28"/>
                <w:szCs w:val="28"/>
              </w:rPr>
              <w:t>5</w:t>
            </w:r>
          </w:p>
          <w:p w:rsidR="00EE7900" w:rsidRPr="00B40D4F" w:rsidRDefault="00CD59A0" w:rsidP="005C36A2">
            <w:pPr>
              <w:spacing w:line="360" w:lineRule="auto"/>
              <w:rPr>
                <w:sz w:val="28"/>
                <w:szCs w:val="28"/>
              </w:rPr>
            </w:pPr>
            <w:r>
              <w:rPr>
                <w:sz w:val="28"/>
                <w:szCs w:val="28"/>
              </w:rPr>
              <w:t>2</w:t>
            </w:r>
            <w:r w:rsidR="008C0DD4">
              <w:rPr>
                <w:sz w:val="28"/>
                <w:szCs w:val="28"/>
              </w:rPr>
              <w:t>5</w:t>
            </w:r>
          </w:p>
          <w:p w:rsidR="00EE7900" w:rsidRPr="00B40D4F" w:rsidRDefault="00CD59A0" w:rsidP="005C36A2">
            <w:pPr>
              <w:spacing w:line="360" w:lineRule="auto"/>
              <w:rPr>
                <w:sz w:val="28"/>
                <w:szCs w:val="28"/>
              </w:rPr>
            </w:pPr>
            <w:r>
              <w:rPr>
                <w:sz w:val="28"/>
                <w:szCs w:val="28"/>
              </w:rPr>
              <w:t>2</w:t>
            </w:r>
            <w:r w:rsidR="000235F6">
              <w:rPr>
                <w:sz w:val="28"/>
                <w:szCs w:val="28"/>
              </w:rPr>
              <w:t>5</w:t>
            </w:r>
          </w:p>
          <w:p w:rsidR="000235F6" w:rsidRDefault="000235F6" w:rsidP="005C36A2">
            <w:pPr>
              <w:spacing w:line="360" w:lineRule="auto"/>
              <w:rPr>
                <w:sz w:val="28"/>
                <w:szCs w:val="28"/>
              </w:rPr>
            </w:pPr>
          </w:p>
          <w:p w:rsidR="00EE7900" w:rsidRPr="00B40D4F" w:rsidRDefault="00CD59A0" w:rsidP="005C36A2">
            <w:pPr>
              <w:spacing w:line="360" w:lineRule="auto"/>
              <w:rPr>
                <w:sz w:val="28"/>
                <w:szCs w:val="28"/>
              </w:rPr>
            </w:pPr>
            <w:r>
              <w:rPr>
                <w:sz w:val="28"/>
                <w:szCs w:val="28"/>
              </w:rPr>
              <w:t>2</w:t>
            </w:r>
            <w:r w:rsidR="000235F6">
              <w:rPr>
                <w:sz w:val="28"/>
                <w:szCs w:val="28"/>
              </w:rPr>
              <w:t>7</w:t>
            </w:r>
          </w:p>
          <w:p w:rsidR="000235F6" w:rsidRDefault="000235F6" w:rsidP="005C36A2">
            <w:pPr>
              <w:spacing w:line="360" w:lineRule="auto"/>
              <w:rPr>
                <w:sz w:val="28"/>
                <w:szCs w:val="28"/>
              </w:rPr>
            </w:pPr>
          </w:p>
          <w:p w:rsidR="000235F6" w:rsidRDefault="000235F6" w:rsidP="005C36A2">
            <w:pPr>
              <w:spacing w:line="360" w:lineRule="auto"/>
              <w:rPr>
                <w:sz w:val="28"/>
                <w:szCs w:val="28"/>
              </w:rPr>
            </w:pPr>
            <w:r>
              <w:rPr>
                <w:sz w:val="28"/>
                <w:szCs w:val="28"/>
              </w:rPr>
              <w:t>28</w:t>
            </w:r>
          </w:p>
          <w:p w:rsidR="00EE7900" w:rsidRPr="00B40D4F" w:rsidRDefault="008C0DD4" w:rsidP="005C36A2">
            <w:pPr>
              <w:spacing w:line="360" w:lineRule="auto"/>
              <w:rPr>
                <w:sz w:val="28"/>
                <w:szCs w:val="28"/>
              </w:rPr>
            </w:pPr>
            <w:r>
              <w:rPr>
                <w:sz w:val="28"/>
                <w:szCs w:val="28"/>
              </w:rPr>
              <w:t>3</w:t>
            </w:r>
            <w:r w:rsidR="000235F6">
              <w:rPr>
                <w:sz w:val="28"/>
                <w:szCs w:val="28"/>
              </w:rPr>
              <w:t>1</w:t>
            </w:r>
          </w:p>
          <w:p w:rsidR="00EE7900" w:rsidRDefault="008C0DD4" w:rsidP="005C36A2">
            <w:pPr>
              <w:spacing w:line="288" w:lineRule="auto"/>
              <w:rPr>
                <w:sz w:val="28"/>
                <w:szCs w:val="28"/>
              </w:rPr>
            </w:pPr>
            <w:r>
              <w:rPr>
                <w:sz w:val="28"/>
                <w:szCs w:val="28"/>
              </w:rPr>
              <w:t>3</w:t>
            </w:r>
            <w:r w:rsidR="000235F6">
              <w:rPr>
                <w:sz w:val="28"/>
                <w:szCs w:val="28"/>
              </w:rPr>
              <w:t>2</w:t>
            </w:r>
          </w:p>
          <w:p w:rsidR="000235F6" w:rsidRPr="00B40D4F" w:rsidRDefault="000235F6" w:rsidP="005C36A2">
            <w:pPr>
              <w:spacing w:line="288" w:lineRule="auto"/>
              <w:rPr>
                <w:sz w:val="28"/>
                <w:szCs w:val="28"/>
              </w:rPr>
            </w:pPr>
            <w:r>
              <w:rPr>
                <w:sz w:val="28"/>
                <w:szCs w:val="28"/>
              </w:rPr>
              <w:t>33</w:t>
            </w:r>
          </w:p>
        </w:tc>
      </w:tr>
    </w:tbl>
    <w:p w:rsidR="00086414" w:rsidRDefault="00086414" w:rsidP="005C36A2">
      <w:pPr>
        <w:ind w:firstLine="540"/>
        <w:jc w:val="center"/>
        <w:rPr>
          <w:rFonts w:ascii="Arial" w:hAnsi="Arial"/>
          <w:b/>
          <w:sz w:val="32"/>
        </w:rPr>
      </w:pPr>
    </w:p>
    <w:p w:rsidR="00086414" w:rsidRDefault="00086414" w:rsidP="005C36A2">
      <w:pPr>
        <w:ind w:firstLine="540"/>
        <w:jc w:val="center"/>
        <w:rPr>
          <w:rFonts w:ascii="Arial" w:hAnsi="Arial"/>
          <w:b/>
          <w:sz w:val="32"/>
        </w:rPr>
      </w:pPr>
    </w:p>
    <w:p w:rsidR="00086414" w:rsidRDefault="00086414" w:rsidP="005C36A2">
      <w:pPr>
        <w:ind w:firstLine="540"/>
        <w:jc w:val="center"/>
        <w:rPr>
          <w:rFonts w:ascii="Arial" w:hAnsi="Arial"/>
          <w:b/>
          <w:sz w:val="32"/>
        </w:rPr>
      </w:pPr>
    </w:p>
    <w:p w:rsidR="00086414" w:rsidRDefault="00086414" w:rsidP="005C36A2">
      <w:pPr>
        <w:ind w:firstLine="540"/>
        <w:jc w:val="center"/>
        <w:rPr>
          <w:rFonts w:ascii="Arial" w:hAnsi="Arial"/>
          <w:b/>
          <w:sz w:val="32"/>
        </w:rPr>
      </w:pPr>
    </w:p>
    <w:p w:rsidR="00D17E09" w:rsidRDefault="00D17E09" w:rsidP="005C36A2">
      <w:pPr>
        <w:ind w:firstLine="540"/>
        <w:jc w:val="center"/>
        <w:rPr>
          <w:rFonts w:ascii="Arial" w:hAnsi="Arial"/>
          <w:b/>
          <w:sz w:val="32"/>
        </w:rPr>
      </w:pPr>
    </w:p>
    <w:p w:rsidR="00D17E09" w:rsidRDefault="00D17E09" w:rsidP="005C36A2">
      <w:pPr>
        <w:ind w:firstLine="540"/>
        <w:jc w:val="center"/>
        <w:rPr>
          <w:rFonts w:ascii="Arial" w:hAnsi="Arial"/>
          <w:b/>
          <w:sz w:val="32"/>
        </w:rPr>
      </w:pPr>
    </w:p>
    <w:p w:rsidR="00D17E09" w:rsidRDefault="00D17E09" w:rsidP="005C36A2">
      <w:pPr>
        <w:ind w:firstLine="540"/>
        <w:jc w:val="center"/>
        <w:rPr>
          <w:rFonts w:ascii="Arial" w:hAnsi="Arial"/>
          <w:b/>
          <w:sz w:val="32"/>
        </w:rPr>
      </w:pPr>
    </w:p>
    <w:p w:rsidR="00D17E09" w:rsidRDefault="00D17E09" w:rsidP="005C36A2">
      <w:pPr>
        <w:ind w:firstLine="540"/>
        <w:jc w:val="center"/>
        <w:rPr>
          <w:rFonts w:ascii="Arial" w:hAnsi="Arial"/>
          <w:b/>
          <w:sz w:val="32"/>
        </w:rPr>
      </w:pPr>
    </w:p>
    <w:p w:rsidR="00D17E09" w:rsidRDefault="00D17E09" w:rsidP="005C36A2">
      <w:pPr>
        <w:ind w:firstLine="540"/>
        <w:jc w:val="center"/>
        <w:rPr>
          <w:rFonts w:ascii="Arial" w:hAnsi="Arial"/>
          <w:b/>
          <w:sz w:val="32"/>
        </w:rPr>
      </w:pPr>
    </w:p>
    <w:p w:rsidR="00D17E09" w:rsidRDefault="00D17E09" w:rsidP="005C36A2">
      <w:pPr>
        <w:ind w:firstLine="540"/>
        <w:jc w:val="center"/>
        <w:rPr>
          <w:rFonts w:ascii="Arial" w:hAnsi="Arial"/>
          <w:b/>
          <w:sz w:val="32"/>
        </w:rPr>
      </w:pPr>
    </w:p>
    <w:p w:rsidR="00086414" w:rsidRPr="00AE1509" w:rsidRDefault="00086414" w:rsidP="000235F6">
      <w:pPr>
        <w:pStyle w:val="4"/>
        <w:widowControl w:val="0"/>
        <w:rPr>
          <w:b/>
          <w:caps/>
          <w:sz w:val="28"/>
          <w:szCs w:val="28"/>
        </w:rPr>
      </w:pPr>
      <w:r w:rsidRPr="00AE1509">
        <w:rPr>
          <w:b/>
          <w:caps/>
          <w:sz w:val="28"/>
          <w:szCs w:val="28"/>
        </w:rPr>
        <w:t>Введение</w:t>
      </w:r>
    </w:p>
    <w:p w:rsidR="00086414" w:rsidRDefault="00086414" w:rsidP="000235F6">
      <w:pPr>
        <w:rPr>
          <w:sz w:val="24"/>
        </w:rPr>
      </w:pPr>
    </w:p>
    <w:p w:rsidR="007F73D0" w:rsidRPr="007F73D0" w:rsidRDefault="007F73D0" w:rsidP="005C36A2">
      <w:pPr>
        <w:spacing w:line="360" w:lineRule="auto"/>
        <w:ind w:firstLine="851"/>
        <w:jc w:val="both"/>
        <w:rPr>
          <w:sz w:val="28"/>
          <w:szCs w:val="28"/>
        </w:rPr>
      </w:pPr>
      <w:r w:rsidRPr="007F73D0">
        <w:rPr>
          <w:sz w:val="28"/>
          <w:szCs w:val="28"/>
        </w:rPr>
        <w:t>Уход общества от системы плановой экономики и вступление в рыночные отношения коренным образом изменили условия функционирования предприятий. Предприятия, для того, чтобы выжить, должны проявить инициативу, предприимчивость и бережливость с тем, чтобы повысить эффективность производства. В противном случае они могут оказаться на грани банкротства.</w:t>
      </w:r>
    </w:p>
    <w:p w:rsidR="007F73D0" w:rsidRPr="007F73D0" w:rsidRDefault="007F73D0" w:rsidP="005C36A2">
      <w:pPr>
        <w:spacing w:line="360" w:lineRule="auto"/>
        <w:ind w:firstLine="851"/>
        <w:jc w:val="both"/>
        <w:rPr>
          <w:sz w:val="28"/>
          <w:szCs w:val="28"/>
        </w:rPr>
      </w:pPr>
      <w:r w:rsidRPr="007F73D0">
        <w:rPr>
          <w:sz w:val="28"/>
          <w:szCs w:val="28"/>
        </w:rPr>
        <w:t>В рыночных условиях залогом выживаемости и основой стабильного положения предприятия служит его финансовая устойчивость. Она отражает состояние финансовых ресурсов, при котором предприятие, свободно маневрируя денежными средствами, способно путем эффективного их использования обеспечить бесперебойный процесс производства и реализации продукции, а также затраты по его расширению и обновлению.</w:t>
      </w:r>
    </w:p>
    <w:p w:rsidR="007F73D0" w:rsidRPr="007F73D0" w:rsidRDefault="007F73D0" w:rsidP="005C36A2">
      <w:pPr>
        <w:spacing w:line="360" w:lineRule="auto"/>
        <w:ind w:firstLine="851"/>
        <w:jc w:val="both"/>
        <w:rPr>
          <w:sz w:val="28"/>
          <w:szCs w:val="28"/>
        </w:rPr>
      </w:pPr>
      <w:r w:rsidRPr="007F73D0">
        <w:rPr>
          <w:sz w:val="28"/>
          <w:szCs w:val="28"/>
        </w:rPr>
        <w:t xml:space="preserve">Определение границ финансовой устойчивости предприятий относится к числу наиболее важных экономических проблем в условиях перехода к рынку, поскольку недостаточная финансовая устойчивость может привести к отсутствию у предприятий средств для развития производства, их неплатежеспособности и, в конечном счете, к банкротству, а </w:t>
      </w:r>
      <w:r w:rsidR="00EE070B">
        <w:rPr>
          <w:sz w:val="28"/>
          <w:szCs w:val="28"/>
        </w:rPr>
        <w:t>«</w:t>
      </w:r>
      <w:r w:rsidRPr="007F73D0">
        <w:rPr>
          <w:sz w:val="28"/>
          <w:szCs w:val="28"/>
        </w:rPr>
        <w:t>избыточная</w:t>
      </w:r>
      <w:r w:rsidR="00EE070B">
        <w:rPr>
          <w:sz w:val="28"/>
          <w:szCs w:val="28"/>
        </w:rPr>
        <w:t>»</w:t>
      </w:r>
      <w:r w:rsidRPr="007F73D0">
        <w:rPr>
          <w:sz w:val="28"/>
          <w:szCs w:val="28"/>
        </w:rPr>
        <w:t xml:space="preserve"> устойчивость будет препятствовать развитию, отягощая затраты производства излишними запасами и резервами.</w:t>
      </w:r>
    </w:p>
    <w:p w:rsidR="007F73D0" w:rsidRPr="007F73D0" w:rsidRDefault="007F73D0" w:rsidP="005C36A2">
      <w:pPr>
        <w:spacing w:line="360" w:lineRule="auto"/>
        <w:ind w:firstLine="851"/>
        <w:jc w:val="both"/>
        <w:rPr>
          <w:sz w:val="28"/>
          <w:szCs w:val="28"/>
        </w:rPr>
      </w:pPr>
      <w:r w:rsidRPr="007F73D0">
        <w:rPr>
          <w:sz w:val="28"/>
          <w:szCs w:val="28"/>
        </w:rPr>
        <w:t>Для оценки финансовой устойчивости предприятия необходим анализ его финансового состояния. Финансовое состояние представляет собой совокупность показателей, отражающих наличие, размещение и использование финансовых ресурсов.</w:t>
      </w:r>
    </w:p>
    <w:p w:rsidR="007F73D0" w:rsidRPr="007F73D0" w:rsidRDefault="007F73D0" w:rsidP="005C36A2">
      <w:pPr>
        <w:spacing w:line="360" w:lineRule="auto"/>
        <w:ind w:firstLine="851"/>
        <w:jc w:val="both"/>
        <w:rPr>
          <w:sz w:val="28"/>
          <w:szCs w:val="28"/>
        </w:rPr>
      </w:pPr>
      <w:r w:rsidRPr="007F73D0">
        <w:rPr>
          <w:sz w:val="28"/>
          <w:szCs w:val="28"/>
        </w:rPr>
        <w:t>Вместе с тем, финансовое состояние</w:t>
      </w:r>
      <w:r w:rsidRPr="007F73D0">
        <w:rPr>
          <w:noProof/>
          <w:sz w:val="28"/>
          <w:szCs w:val="28"/>
        </w:rPr>
        <w:t xml:space="preserve"> -</w:t>
      </w:r>
      <w:r w:rsidRPr="007F73D0">
        <w:rPr>
          <w:sz w:val="28"/>
          <w:szCs w:val="28"/>
        </w:rPr>
        <w:t xml:space="preserve"> это важнейшая характеристика экономической деятельности предприятия во внешней среде. Оно определяет конкурентоспособность предприятия, его потенциал в деловом сотрудничестве, оценивает, в какой степени гарантированы экономические интересы самого предприятия и его партнеров по финансовым и другим отношениям. </w:t>
      </w:r>
    </w:p>
    <w:p w:rsidR="00EE070B" w:rsidRDefault="00086414" w:rsidP="005C36A2">
      <w:pPr>
        <w:pStyle w:val="a4"/>
        <w:widowControl w:val="0"/>
        <w:spacing w:line="360" w:lineRule="auto"/>
        <w:ind w:firstLine="900"/>
      </w:pPr>
      <w:r>
        <w:t xml:space="preserve">Целью написания данной курсовой работы является изложение основных теоретических вопросов, характеризующих </w:t>
      </w:r>
      <w:r w:rsidR="00EE070B">
        <w:t xml:space="preserve">методы и механизмы обеспечения </w:t>
      </w:r>
      <w:r>
        <w:t>финансово</w:t>
      </w:r>
      <w:r w:rsidR="00EE070B">
        <w:t>й</w:t>
      </w:r>
      <w:r>
        <w:t xml:space="preserve"> </w:t>
      </w:r>
      <w:r w:rsidR="00122A5D">
        <w:t>устойчивости хозяйствующего субъекта</w:t>
      </w:r>
      <w:r w:rsidR="00EE070B">
        <w:t>.</w:t>
      </w:r>
    </w:p>
    <w:p w:rsidR="00A64086" w:rsidRDefault="00086414" w:rsidP="005C36A2">
      <w:pPr>
        <w:pStyle w:val="a4"/>
        <w:widowControl w:val="0"/>
        <w:spacing w:line="360" w:lineRule="auto"/>
        <w:ind w:firstLine="900"/>
        <w:rPr>
          <w:b/>
        </w:rPr>
      </w:pPr>
      <w:r>
        <w:t xml:space="preserve">Для достижения данной цели </w:t>
      </w:r>
      <w:r w:rsidR="00122A5D">
        <w:t>в работе рассмотрены следующие вопросы:</w:t>
      </w:r>
      <w:r w:rsidR="00DA57FB" w:rsidRPr="00DA57FB">
        <w:rPr>
          <w:b/>
        </w:rPr>
        <w:t xml:space="preserve"> </w:t>
      </w:r>
    </w:p>
    <w:p w:rsidR="00A64086" w:rsidRDefault="00DA57FB" w:rsidP="005C36A2">
      <w:pPr>
        <w:pStyle w:val="a4"/>
        <w:widowControl w:val="0"/>
        <w:spacing w:line="360" w:lineRule="auto"/>
        <w:ind w:firstLine="900"/>
      </w:pPr>
      <w:r w:rsidRPr="00DA57FB">
        <w:t xml:space="preserve">сущность и структура финансового анализа; информационная основа финансового анализа; </w:t>
      </w:r>
    </w:p>
    <w:p w:rsidR="00A64086" w:rsidRDefault="00DA57FB" w:rsidP="005C36A2">
      <w:pPr>
        <w:pStyle w:val="a4"/>
        <w:widowControl w:val="0"/>
        <w:spacing w:line="360" w:lineRule="auto"/>
        <w:ind w:firstLine="900"/>
      </w:pPr>
      <w:r w:rsidRPr="00DA57FB">
        <w:t xml:space="preserve">методы финансового анализа; </w:t>
      </w:r>
    </w:p>
    <w:p w:rsidR="00A64086" w:rsidRDefault="00A64086" w:rsidP="005C36A2">
      <w:pPr>
        <w:pStyle w:val="a4"/>
        <w:widowControl w:val="0"/>
        <w:spacing w:line="360" w:lineRule="auto"/>
        <w:ind w:firstLine="900"/>
      </w:pPr>
      <w:r>
        <w:t xml:space="preserve">методика расчета </w:t>
      </w:r>
      <w:r w:rsidR="00DA57FB" w:rsidRPr="00DA57FB">
        <w:t>пок</w:t>
      </w:r>
      <w:r>
        <w:t xml:space="preserve">азателей финансовой устойчивости; </w:t>
      </w:r>
    </w:p>
    <w:p w:rsidR="00A64086" w:rsidRDefault="00A64086" w:rsidP="005C36A2">
      <w:pPr>
        <w:pStyle w:val="a4"/>
        <w:widowControl w:val="0"/>
        <w:spacing w:line="360" w:lineRule="auto"/>
        <w:ind w:firstLine="900"/>
      </w:pPr>
      <w:r>
        <w:t xml:space="preserve">способы управления финансовой устойчивостью предприятия; </w:t>
      </w:r>
    </w:p>
    <w:p w:rsidR="00A64086" w:rsidRDefault="00A64086" w:rsidP="005C36A2">
      <w:pPr>
        <w:pStyle w:val="a4"/>
        <w:widowControl w:val="0"/>
        <w:spacing w:line="360" w:lineRule="auto"/>
        <w:ind w:firstLine="900"/>
      </w:pPr>
      <w:r>
        <w:t>анализ и оценка показателей финансовой устойчивости предприятия;</w:t>
      </w:r>
    </w:p>
    <w:p w:rsidR="00DA57FB" w:rsidRDefault="00A64086" w:rsidP="005C36A2">
      <w:pPr>
        <w:pStyle w:val="a4"/>
        <w:widowControl w:val="0"/>
        <w:spacing w:line="360" w:lineRule="auto"/>
        <w:ind w:firstLine="900"/>
      </w:pPr>
      <w:r>
        <w:t>мероприятия по укреплению финансовой устойчивости предприятия.</w:t>
      </w:r>
    </w:p>
    <w:p w:rsidR="00086414" w:rsidRDefault="00DA57FB" w:rsidP="005C36A2">
      <w:pPr>
        <w:pStyle w:val="a4"/>
        <w:widowControl w:val="0"/>
        <w:spacing w:line="360" w:lineRule="auto"/>
        <w:ind w:firstLine="900"/>
      </w:pPr>
      <w:r>
        <w:t>В</w:t>
      </w:r>
      <w:r w:rsidR="00086414">
        <w:t xml:space="preserve"> качестве объекта исследования </w:t>
      </w:r>
      <w:r>
        <w:t xml:space="preserve">для практической оценки и анализа показателей финансовой устойчивости </w:t>
      </w:r>
      <w:r w:rsidR="00086414">
        <w:t xml:space="preserve">было взято </w:t>
      </w:r>
      <w:r w:rsidR="002A2A96">
        <w:t xml:space="preserve">закрытое </w:t>
      </w:r>
      <w:r w:rsidR="00086414">
        <w:t>акционерное общество «</w:t>
      </w:r>
      <w:r w:rsidR="00122A5D">
        <w:t>Виктория</w:t>
      </w:r>
      <w:r w:rsidR="00086414">
        <w:t>».</w:t>
      </w:r>
    </w:p>
    <w:p w:rsidR="00086414" w:rsidRDefault="00086414" w:rsidP="005C36A2">
      <w:pPr>
        <w:pStyle w:val="a4"/>
        <w:widowControl w:val="0"/>
        <w:spacing w:line="360" w:lineRule="auto"/>
        <w:ind w:firstLine="540"/>
      </w:pPr>
    </w:p>
    <w:p w:rsidR="00060FDE" w:rsidRPr="00DA57FB" w:rsidRDefault="00060FDE" w:rsidP="005C36A2">
      <w:pPr>
        <w:spacing w:line="360" w:lineRule="auto"/>
        <w:jc w:val="center"/>
        <w:rPr>
          <w:b/>
          <w:sz w:val="28"/>
        </w:rPr>
      </w:pPr>
    </w:p>
    <w:p w:rsidR="00060FDE" w:rsidRPr="00DA57FB" w:rsidRDefault="00060FDE" w:rsidP="005C36A2">
      <w:pPr>
        <w:spacing w:line="360" w:lineRule="auto"/>
        <w:jc w:val="center"/>
        <w:rPr>
          <w:b/>
          <w:sz w:val="28"/>
        </w:rPr>
      </w:pPr>
    </w:p>
    <w:p w:rsidR="00060FDE" w:rsidRPr="00DA57FB" w:rsidRDefault="00060FDE" w:rsidP="005C36A2">
      <w:pPr>
        <w:spacing w:line="360" w:lineRule="auto"/>
        <w:jc w:val="center"/>
        <w:rPr>
          <w:b/>
          <w:sz w:val="28"/>
        </w:rPr>
      </w:pPr>
    </w:p>
    <w:p w:rsidR="00060FDE" w:rsidRPr="00DA57FB" w:rsidRDefault="00060FDE" w:rsidP="005C36A2">
      <w:pPr>
        <w:spacing w:line="336" w:lineRule="auto"/>
        <w:jc w:val="center"/>
        <w:rPr>
          <w:b/>
          <w:sz w:val="28"/>
        </w:rPr>
      </w:pPr>
    </w:p>
    <w:p w:rsidR="00060FDE" w:rsidRPr="00DA57FB" w:rsidRDefault="00060FDE" w:rsidP="005C36A2">
      <w:pPr>
        <w:spacing w:line="336" w:lineRule="auto"/>
        <w:jc w:val="center"/>
        <w:rPr>
          <w:b/>
          <w:sz w:val="28"/>
        </w:rPr>
      </w:pPr>
    </w:p>
    <w:p w:rsidR="00060FDE" w:rsidRPr="00DA57FB" w:rsidRDefault="00060FDE" w:rsidP="005C36A2">
      <w:pPr>
        <w:spacing w:line="336" w:lineRule="auto"/>
        <w:jc w:val="center"/>
        <w:rPr>
          <w:b/>
          <w:sz w:val="28"/>
        </w:rPr>
      </w:pPr>
    </w:p>
    <w:p w:rsidR="00060FDE" w:rsidRPr="00DA57FB" w:rsidRDefault="00060FDE" w:rsidP="005C36A2">
      <w:pPr>
        <w:spacing w:line="336" w:lineRule="auto"/>
        <w:jc w:val="center"/>
        <w:rPr>
          <w:b/>
          <w:sz w:val="28"/>
        </w:rPr>
      </w:pPr>
    </w:p>
    <w:p w:rsidR="00060FDE" w:rsidRPr="00DA57FB" w:rsidRDefault="00060FDE" w:rsidP="005C36A2">
      <w:pPr>
        <w:spacing w:line="336" w:lineRule="auto"/>
        <w:jc w:val="center"/>
        <w:rPr>
          <w:b/>
          <w:sz w:val="28"/>
        </w:rPr>
      </w:pPr>
    </w:p>
    <w:p w:rsidR="00060FDE" w:rsidRPr="00DA57FB" w:rsidRDefault="00060FDE" w:rsidP="005C36A2">
      <w:pPr>
        <w:spacing w:line="336" w:lineRule="auto"/>
        <w:jc w:val="center"/>
        <w:rPr>
          <w:b/>
          <w:sz w:val="28"/>
        </w:rPr>
      </w:pPr>
    </w:p>
    <w:p w:rsidR="00060FDE" w:rsidRPr="00DA57FB" w:rsidRDefault="00060FDE" w:rsidP="005C36A2">
      <w:pPr>
        <w:spacing w:line="336" w:lineRule="auto"/>
        <w:jc w:val="center"/>
        <w:rPr>
          <w:b/>
          <w:sz w:val="28"/>
        </w:rPr>
      </w:pPr>
    </w:p>
    <w:p w:rsidR="00060FDE" w:rsidRPr="00DA57FB" w:rsidRDefault="00060FDE" w:rsidP="005C36A2">
      <w:pPr>
        <w:spacing w:line="336" w:lineRule="auto"/>
        <w:jc w:val="center"/>
        <w:rPr>
          <w:b/>
          <w:sz w:val="28"/>
        </w:rPr>
      </w:pPr>
    </w:p>
    <w:p w:rsidR="00060FDE" w:rsidRPr="00DA57FB" w:rsidRDefault="00060FDE" w:rsidP="005C36A2">
      <w:pPr>
        <w:spacing w:line="336" w:lineRule="auto"/>
        <w:jc w:val="center"/>
        <w:rPr>
          <w:b/>
          <w:sz w:val="28"/>
        </w:rPr>
      </w:pPr>
    </w:p>
    <w:p w:rsidR="00060FDE" w:rsidRPr="00DA57FB" w:rsidRDefault="00060FDE" w:rsidP="005C36A2">
      <w:pPr>
        <w:spacing w:line="336" w:lineRule="auto"/>
        <w:jc w:val="center"/>
        <w:rPr>
          <w:b/>
          <w:sz w:val="28"/>
        </w:rPr>
      </w:pPr>
    </w:p>
    <w:p w:rsidR="00060FDE" w:rsidRPr="00DA57FB" w:rsidRDefault="00060FDE" w:rsidP="005C36A2">
      <w:pPr>
        <w:spacing w:line="336" w:lineRule="auto"/>
        <w:jc w:val="center"/>
        <w:rPr>
          <w:b/>
          <w:sz w:val="28"/>
        </w:rPr>
      </w:pPr>
    </w:p>
    <w:p w:rsidR="000235F6" w:rsidRDefault="000235F6" w:rsidP="005C36A2">
      <w:pPr>
        <w:jc w:val="center"/>
        <w:rPr>
          <w:b/>
          <w:sz w:val="28"/>
          <w:szCs w:val="28"/>
        </w:rPr>
      </w:pPr>
    </w:p>
    <w:p w:rsidR="00CD59A0" w:rsidRDefault="00CD59A0" w:rsidP="005C36A2">
      <w:pPr>
        <w:jc w:val="center"/>
        <w:rPr>
          <w:b/>
          <w:sz w:val="28"/>
          <w:szCs w:val="28"/>
        </w:rPr>
      </w:pPr>
      <w:r w:rsidRPr="00CD59A0">
        <w:rPr>
          <w:b/>
          <w:sz w:val="28"/>
          <w:szCs w:val="28"/>
        </w:rPr>
        <w:t xml:space="preserve">1.СУЩНОСТЬ И МЕТОДИКА АНАЛИЗА </w:t>
      </w:r>
    </w:p>
    <w:p w:rsidR="00060FDE" w:rsidRDefault="00CD59A0" w:rsidP="005C36A2">
      <w:pPr>
        <w:jc w:val="center"/>
        <w:rPr>
          <w:b/>
          <w:sz w:val="28"/>
          <w:szCs w:val="28"/>
        </w:rPr>
      </w:pPr>
      <w:r w:rsidRPr="00CD59A0">
        <w:rPr>
          <w:b/>
          <w:sz w:val="28"/>
          <w:szCs w:val="28"/>
        </w:rPr>
        <w:t>ФИНАНСОВОГО  СОСТОЯНИЯ ПРЕДПРИЯТИЯ</w:t>
      </w:r>
    </w:p>
    <w:p w:rsidR="00CD59A0" w:rsidRPr="00CD59A0" w:rsidRDefault="00CD59A0" w:rsidP="005C36A2">
      <w:pPr>
        <w:jc w:val="center"/>
        <w:rPr>
          <w:b/>
          <w:sz w:val="28"/>
        </w:rPr>
      </w:pPr>
    </w:p>
    <w:p w:rsidR="00060FDE" w:rsidRDefault="00060FDE" w:rsidP="005C36A2">
      <w:pPr>
        <w:jc w:val="center"/>
        <w:rPr>
          <w:sz w:val="28"/>
        </w:rPr>
      </w:pPr>
      <w:r>
        <w:rPr>
          <w:b/>
          <w:sz w:val="28"/>
        </w:rPr>
        <w:t>1.1. Сущность и структура финансового анализа</w:t>
      </w:r>
    </w:p>
    <w:p w:rsidR="00F35FF7" w:rsidRDefault="00F35FF7" w:rsidP="005C36A2">
      <w:pPr>
        <w:jc w:val="both"/>
        <w:rPr>
          <w:sz w:val="28"/>
        </w:rPr>
      </w:pPr>
    </w:p>
    <w:p w:rsidR="00FC0402" w:rsidRDefault="00060FDE" w:rsidP="005C36A2">
      <w:pPr>
        <w:spacing w:line="360" w:lineRule="auto"/>
        <w:ind w:firstLine="567"/>
        <w:jc w:val="both"/>
        <w:rPr>
          <w:sz w:val="28"/>
          <w:lang w:val="en-US"/>
        </w:rPr>
      </w:pPr>
      <w:r>
        <w:rPr>
          <w:sz w:val="28"/>
        </w:rPr>
        <w:t xml:space="preserve">Для </w:t>
      </w:r>
      <w:r w:rsidR="00EE070B">
        <w:rPr>
          <w:sz w:val="28"/>
        </w:rPr>
        <w:t xml:space="preserve">выбора методов и механизмов обеспечения финансовой устойчивости любого предприятия необходимо проводить анализ его финансовой деятельности. </w:t>
      </w:r>
    </w:p>
    <w:p w:rsidR="00060FDE" w:rsidRDefault="00060FDE" w:rsidP="005C36A2">
      <w:pPr>
        <w:spacing w:line="360" w:lineRule="auto"/>
        <w:ind w:firstLine="567"/>
        <w:jc w:val="both"/>
        <w:rPr>
          <w:sz w:val="28"/>
        </w:rPr>
      </w:pPr>
      <w:r w:rsidRPr="00FC0402">
        <w:rPr>
          <w:i/>
          <w:sz w:val="28"/>
        </w:rPr>
        <w:t>Основной целью</w:t>
      </w:r>
      <w:r>
        <w:rPr>
          <w:sz w:val="28"/>
        </w:rPr>
        <w:t xml:space="preserve">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 </w:t>
      </w:r>
    </w:p>
    <w:p w:rsidR="00060FDE" w:rsidRDefault="00060FDE" w:rsidP="005C36A2">
      <w:pPr>
        <w:spacing w:line="360" w:lineRule="auto"/>
        <w:ind w:firstLine="567"/>
        <w:jc w:val="both"/>
        <w:rPr>
          <w:sz w:val="28"/>
        </w:rPr>
      </w:pPr>
      <w:r>
        <w:rPr>
          <w:sz w:val="28"/>
        </w:rPr>
        <w:tab/>
        <w:t>Но не только временные границы определяют альтернативность целей финансового анализа. Они зависят также от целей субъектов финансового анализа, т.е. конкретных пользователей финансовой информации.</w:t>
      </w:r>
    </w:p>
    <w:p w:rsidR="00060FDE" w:rsidRDefault="00060FDE" w:rsidP="005C36A2">
      <w:pPr>
        <w:spacing w:line="360" w:lineRule="auto"/>
        <w:ind w:firstLine="567"/>
        <w:jc w:val="both"/>
        <w:rPr>
          <w:sz w:val="28"/>
        </w:rPr>
      </w:pPr>
      <w:r>
        <w:rPr>
          <w:sz w:val="28"/>
        </w:rPr>
        <w:t xml:space="preserve">Что касается </w:t>
      </w:r>
      <w:r w:rsidRPr="00060FDE">
        <w:rPr>
          <w:i/>
          <w:sz w:val="28"/>
        </w:rPr>
        <w:t>субъекта анализа,</w:t>
      </w:r>
      <w:r>
        <w:rPr>
          <w:sz w:val="28"/>
        </w:rPr>
        <w:t xml:space="preserve"> то согласно современным подходам субъектами анализа выступают, как непосредственно, так и опосредованно, заинтересованные в деятельности предприятия пользователи информации. </w:t>
      </w:r>
    </w:p>
    <w:p w:rsidR="00060FDE" w:rsidRDefault="00060FDE" w:rsidP="005C36A2">
      <w:pPr>
        <w:spacing w:line="360" w:lineRule="auto"/>
        <w:ind w:firstLine="567"/>
        <w:jc w:val="both"/>
        <w:rPr>
          <w:sz w:val="28"/>
        </w:rPr>
      </w:pPr>
      <w:r>
        <w:rPr>
          <w:sz w:val="28"/>
        </w:rPr>
        <w:t xml:space="preserve">Финансовый анализ является частью общего, полного анализа хозяйственной деятельности, который состоит из двух тесно взаимосвязанных разделов: </w:t>
      </w:r>
      <w:r w:rsidRPr="00060FDE">
        <w:rPr>
          <w:i/>
          <w:sz w:val="28"/>
        </w:rPr>
        <w:t>финансового анализа</w:t>
      </w:r>
      <w:r>
        <w:rPr>
          <w:sz w:val="28"/>
        </w:rPr>
        <w:t xml:space="preserve"> и </w:t>
      </w:r>
      <w:r w:rsidRPr="00060FDE">
        <w:rPr>
          <w:i/>
          <w:sz w:val="28"/>
        </w:rPr>
        <w:t>производственного управленческого анализа.</w:t>
      </w:r>
    </w:p>
    <w:p w:rsidR="00060FDE" w:rsidRDefault="00060FDE" w:rsidP="005C36A2">
      <w:pPr>
        <w:spacing w:line="360" w:lineRule="auto"/>
        <w:ind w:firstLine="567"/>
        <w:jc w:val="both"/>
        <w:rPr>
          <w:sz w:val="28"/>
        </w:rPr>
      </w:pPr>
      <w:r>
        <w:rPr>
          <w:sz w:val="28"/>
        </w:rPr>
        <w:t>Разделение анализа на финансовый и управленческий обусловлено сложившимся на практике разделением системы бухгалтерского учета в масштабе предприятия на финансовый учет и управленческий учет. Такое разделение анализа несколько условно, потому что внутренний анализ может рассматриваться как продолжение внешнего анализа и наоборот. В интересах дела оба вида анализа подпитывают друг друга информацией.</w:t>
      </w:r>
    </w:p>
    <w:p w:rsidR="00060FDE" w:rsidRDefault="00060FDE" w:rsidP="005C36A2">
      <w:pPr>
        <w:spacing w:line="360" w:lineRule="auto"/>
        <w:ind w:firstLine="567"/>
        <w:jc w:val="both"/>
        <w:rPr>
          <w:sz w:val="28"/>
        </w:rPr>
      </w:pPr>
      <w:r>
        <w:rPr>
          <w:i/>
          <w:sz w:val="28"/>
        </w:rPr>
        <w:t>Особенностями управленческого анализа являются</w:t>
      </w:r>
      <w:r>
        <w:rPr>
          <w:sz w:val="28"/>
        </w:rPr>
        <w:t>:</w:t>
      </w:r>
    </w:p>
    <w:p w:rsidR="00060FDE" w:rsidRDefault="00060FDE" w:rsidP="005C36A2">
      <w:pPr>
        <w:spacing w:line="360" w:lineRule="auto"/>
        <w:ind w:firstLine="567"/>
        <w:jc w:val="both"/>
        <w:rPr>
          <w:sz w:val="28"/>
        </w:rPr>
      </w:pPr>
      <w:r>
        <w:rPr>
          <w:sz w:val="28"/>
        </w:rPr>
        <w:t>ориентация результатов анализа на свое руководство;</w:t>
      </w:r>
    </w:p>
    <w:p w:rsidR="00060FDE" w:rsidRDefault="00060FDE" w:rsidP="005C36A2">
      <w:pPr>
        <w:spacing w:line="360" w:lineRule="auto"/>
        <w:ind w:firstLine="567"/>
        <w:jc w:val="both"/>
        <w:rPr>
          <w:sz w:val="28"/>
        </w:rPr>
      </w:pPr>
      <w:r>
        <w:rPr>
          <w:sz w:val="28"/>
        </w:rPr>
        <w:t>использование всех источников информации для анализа;</w:t>
      </w:r>
    </w:p>
    <w:p w:rsidR="00060FDE" w:rsidRDefault="00060FDE" w:rsidP="005C36A2">
      <w:pPr>
        <w:spacing w:line="360" w:lineRule="auto"/>
        <w:ind w:firstLine="567"/>
        <w:jc w:val="both"/>
        <w:rPr>
          <w:sz w:val="28"/>
        </w:rPr>
      </w:pPr>
      <w:r>
        <w:rPr>
          <w:sz w:val="28"/>
        </w:rPr>
        <w:t>отсутствие регламентации анализа со стороны;</w:t>
      </w:r>
    </w:p>
    <w:p w:rsidR="00060FDE" w:rsidRDefault="00060FDE" w:rsidP="005C36A2">
      <w:pPr>
        <w:spacing w:line="360" w:lineRule="auto"/>
        <w:ind w:firstLine="567"/>
        <w:jc w:val="both"/>
        <w:rPr>
          <w:sz w:val="28"/>
        </w:rPr>
      </w:pPr>
      <w:r>
        <w:rPr>
          <w:sz w:val="28"/>
        </w:rPr>
        <w:t>комплексность анализа, изучение всех сторон деятельности предприятия;</w:t>
      </w:r>
    </w:p>
    <w:p w:rsidR="00060FDE" w:rsidRDefault="00060FDE" w:rsidP="005C36A2">
      <w:pPr>
        <w:spacing w:line="360" w:lineRule="auto"/>
        <w:ind w:firstLine="567"/>
        <w:jc w:val="both"/>
        <w:rPr>
          <w:sz w:val="28"/>
        </w:rPr>
      </w:pPr>
      <w:r>
        <w:rPr>
          <w:sz w:val="28"/>
        </w:rPr>
        <w:t>интеграция учета, анализа, планирования и принятия решения;</w:t>
      </w:r>
    </w:p>
    <w:p w:rsidR="00060FDE" w:rsidRDefault="00060FDE" w:rsidP="005C36A2">
      <w:pPr>
        <w:spacing w:line="360" w:lineRule="auto"/>
        <w:ind w:firstLine="567"/>
        <w:jc w:val="both"/>
        <w:rPr>
          <w:sz w:val="28"/>
        </w:rPr>
      </w:pPr>
      <w:r>
        <w:rPr>
          <w:sz w:val="28"/>
        </w:rPr>
        <w:t>максимальная закрытость результатов анализа в целях сохранения коммерческой тайны.</w:t>
      </w:r>
    </w:p>
    <w:p w:rsidR="00060FDE" w:rsidRDefault="00060FDE" w:rsidP="005C36A2">
      <w:pPr>
        <w:spacing w:line="360" w:lineRule="auto"/>
        <w:ind w:firstLine="567"/>
        <w:jc w:val="both"/>
        <w:rPr>
          <w:sz w:val="28"/>
        </w:rPr>
      </w:pPr>
      <w:r>
        <w:rPr>
          <w:sz w:val="28"/>
        </w:rPr>
        <w:t>Финансовый анализ делится также на внутренний и внешний.</w:t>
      </w:r>
    </w:p>
    <w:p w:rsidR="00060FDE" w:rsidRDefault="00060FDE" w:rsidP="005C36A2">
      <w:pPr>
        <w:spacing w:line="360" w:lineRule="auto"/>
        <w:ind w:firstLine="567"/>
        <w:jc w:val="both"/>
        <w:rPr>
          <w:sz w:val="28"/>
        </w:rPr>
      </w:pPr>
      <w:r w:rsidRPr="00060FDE">
        <w:rPr>
          <w:i/>
          <w:sz w:val="28"/>
        </w:rPr>
        <w:t>Внутренний</w:t>
      </w:r>
      <w:r>
        <w:rPr>
          <w:sz w:val="28"/>
        </w:rPr>
        <w:t xml:space="preserve"> анализ проводится службами предприятия и его результаты используются для планирования, контроля и прогнозирования финансового состояния. Его цель -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получение максимума прибыли и исключение банкротства.</w:t>
      </w:r>
    </w:p>
    <w:p w:rsidR="00060FDE" w:rsidRDefault="00060FDE" w:rsidP="005C36A2">
      <w:pPr>
        <w:spacing w:line="360" w:lineRule="auto"/>
        <w:ind w:firstLine="567"/>
        <w:jc w:val="both"/>
        <w:rPr>
          <w:sz w:val="28"/>
        </w:rPr>
      </w:pPr>
      <w:r>
        <w:rPr>
          <w:sz w:val="28"/>
        </w:rPr>
        <w:t xml:space="preserve">Особенностями </w:t>
      </w:r>
      <w:r w:rsidRPr="00060FDE">
        <w:rPr>
          <w:i/>
          <w:sz w:val="28"/>
        </w:rPr>
        <w:t>внешнего</w:t>
      </w:r>
      <w:r>
        <w:rPr>
          <w:sz w:val="28"/>
        </w:rPr>
        <w:t xml:space="preserve"> финансового анализа являются:</w:t>
      </w:r>
    </w:p>
    <w:p w:rsidR="00060FDE" w:rsidRDefault="00060FDE" w:rsidP="005C36A2">
      <w:pPr>
        <w:spacing w:line="360" w:lineRule="auto"/>
        <w:ind w:firstLine="567"/>
        <w:jc w:val="both"/>
        <w:rPr>
          <w:sz w:val="28"/>
        </w:rPr>
      </w:pPr>
      <w:r>
        <w:rPr>
          <w:sz w:val="28"/>
        </w:rPr>
        <w:t>множественность субъектов анализа, пользователей информации о деятельности предприятия;</w:t>
      </w:r>
    </w:p>
    <w:p w:rsidR="00060FDE" w:rsidRDefault="00060FDE" w:rsidP="005C36A2">
      <w:pPr>
        <w:spacing w:line="360" w:lineRule="auto"/>
        <w:ind w:firstLine="567"/>
        <w:jc w:val="both"/>
        <w:rPr>
          <w:sz w:val="28"/>
        </w:rPr>
      </w:pPr>
      <w:r>
        <w:rPr>
          <w:sz w:val="28"/>
        </w:rPr>
        <w:t>разнообразие целей и интересов субъектов анализа;</w:t>
      </w:r>
    </w:p>
    <w:p w:rsidR="00060FDE" w:rsidRDefault="00060FDE" w:rsidP="005C36A2">
      <w:pPr>
        <w:spacing w:line="360" w:lineRule="auto"/>
        <w:ind w:firstLine="567"/>
        <w:jc w:val="both"/>
        <w:rPr>
          <w:sz w:val="28"/>
        </w:rPr>
      </w:pPr>
      <w:r>
        <w:rPr>
          <w:sz w:val="28"/>
        </w:rPr>
        <w:t>наличие типовых методик анализа, стандартов учета и отчетности;</w:t>
      </w:r>
    </w:p>
    <w:p w:rsidR="00060FDE" w:rsidRDefault="00060FDE" w:rsidP="005C36A2">
      <w:pPr>
        <w:spacing w:line="360" w:lineRule="auto"/>
        <w:ind w:firstLine="567"/>
        <w:jc w:val="both"/>
        <w:rPr>
          <w:sz w:val="28"/>
        </w:rPr>
      </w:pPr>
      <w:r>
        <w:rPr>
          <w:sz w:val="28"/>
        </w:rPr>
        <w:t>ориентация анализа только на публичную, внешнюю отчетность предприятия;</w:t>
      </w:r>
    </w:p>
    <w:p w:rsidR="00060FDE" w:rsidRDefault="00060FDE" w:rsidP="005C36A2">
      <w:pPr>
        <w:spacing w:line="360" w:lineRule="auto"/>
        <w:ind w:firstLine="567"/>
        <w:jc w:val="both"/>
        <w:rPr>
          <w:sz w:val="28"/>
        </w:rPr>
      </w:pPr>
      <w:r>
        <w:rPr>
          <w:sz w:val="28"/>
        </w:rPr>
        <w:t>ограниченность задач анализа как следствие предыдущего фактора;</w:t>
      </w:r>
    </w:p>
    <w:p w:rsidR="00060FDE" w:rsidRDefault="00060FDE" w:rsidP="005C36A2">
      <w:pPr>
        <w:spacing w:line="360" w:lineRule="auto"/>
        <w:ind w:firstLine="567"/>
        <w:jc w:val="both"/>
        <w:rPr>
          <w:sz w:val="28"/>
        </w:rPr>
      </w:pPr>
      <w:r>
        <w:rPr>
          <w:sz w:val="28"/>
        </w:rPr>
        <w:t>максимальная открытость результатов анализа для пользователей информации о деятельности предприятия.</w:t>
      </w:r>
    </w:p>
    <w:p w:rsidR="00060FDE" w:rsidRDefault="00060FDE" w:rsidP="005C36A2">
      <w:pPr>
        <w:spacing w:line="360" w:lineRule="auto"/>
        <w:ind w:firstLine="567"/>
        <w:jc w:val="both"/>
        <w:rPr>
          <w:sz w:val="28"/>
        </w:rPr>
      </w:pPr>
      <w:r>
        <w:rPr>
          <w:sz w:val="28"/>
        </w:rPr>
        <w:t>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выгодного вложить средства, чтобы обеспечить максимум прибыли и исключить риск потери.</w:t>
      </w:r>
    </w:p>
    <w:p w:rsidR="00060FDE" w:rsidRDefault="00060FDE" w:rsidP="005C36A2">
      <w:pPr>
        <w:spacing w:line="360" w:lineRule="auto"/>
        <w:ind w:firstLine="567"/>
        <w:jc w:val="both"/>
        <w:rPr>
          <w:sz w:val="28"/>
        </w:rPr>
      </w:pPr>
      <w:r>
        <w:rPr>
          <w:sz w:val="28"/>
        </w:rPr>
        <w:t>Методика внешнего финансового анализа представляет большой интерес для каждого предприятия не только для целей оценки потенциальных партнеров, но и для собственной самооценки, осуществляемой с точки зрения внешних пользователей бухгалтерской отчетности. Любому предприятию далеко не безразлично, по каким показателям будут оценивать его финансовую деятельность возможные контрагенты, акционеры, кредиторы.</w:t>
      </w:r>
    </w:p>
    <w:p w:rsidR="00060FDE" w:rsidRDefault="00060FDE" w:rsidP="005C36A2">
      <w:pPr>
        <w:spacing w:line="360" w:lineRule="auto"/>
        <w:ind w:firstLine="567"/>
        <w:jc w:val="both"/>
        <w:rPr>
          <w:sz w:val="28"/>
        </w:rPr>
      </w:pPr>
      <w:r>
        <w:rPr>
          <w:sz w:val="28"/>
        </w:rPr>
        <w:t>Раскрывая сущность финансового анализа, необходимо также выяснить структуру и последовательность его осуществления. В связи с этим выдел</w:t>
      </w:r>
      <w:r w:rsidR="00447535">
        <w:rPr>
          <w:sz w:val="28"/>
        </w:rPr>
        <w:t>яют</w:t>
      </w:r>
      <w:r>
        <w:rPr>
          <w:sz w:val="28"/>
        </w:rPr>
        <w:t xml:space="preserve"> следующие блоки анализа, составляющие его последовательность:</w:t>
      </w:r>
    </w:p>
    <w:p w:rsidR="00060FDE" w:rsidRDefault="00060FDE" w:rsidP="005C36A2">
      <w:pPr>
        <w:spacing w:line="360" w:lineRule="auto"/>
        <w:jc w:val="both"/>
        <w:rPr>
          <w:sz w:val="28"/>
        </w:rPr>
      </w:pPr>
      <w:r>
        <w:rPr>
          <w:sz w:val="28"/>
        </w:rPr>
        <w:t xml:space="preserve">1) </w:t>
      </w:r>
      <w:r>
        <w:rPr>
          <w:i/>
          <w:sz w:val="28"/>
        </w:rPr>
        <w:t>анализ финансового состояния предприятия</w:t>
      </w:r>
      <w:r>
        <w:rPr>
          <w:sz w:val="28"/>
        </w:rPr>
        <w:t>:</w:t>
      </w:r>
    </w:p>
    <w:p w:rsidR="00060FDE" w:rsidRDefault="00060FDE" w:rsidP="005C36A2">
      <w:pPr>
        <w:spacing w:line="360" w:lineRule="auto"/>
        <w:ind w:firstLine="567"/>
        <w:jc w:val="both"/>
        <w:rPr>
          <w:sz w:val="28"/>
        </w:rPr>
      </w:pPr>
      <w:r>
        <w:rPr>
          <w:sz w:val="28"/>
        </w:rPr>
        <w:t>общая оценка финансового состояния и его изменения за отчетный период;</w:t>
      </w:r>
    </w:p>
    <w:p w:rsidR="00060FDE" w:rsidRDefault="00060FDE" w:rsidP="005C36A2">
      <w:pPr>
        <w:spacing w:line="360" w:lineRule="auto"/>
        <w:jc w:val="both"/>
        <w:rPr>
          <w:sz w:val="28"/>
        </w:rPr>
      </w:pPr>
      <w:r>
        <w:rPr>
          <w:sz w:val="28"/>
        </w:rPr>
        <w:t>анализ финансовой устойчивости предприятия;</w:t>
      </w:r>
    </w:p>
    <w:p w:rsidR="00060FDE" w:rsidRDefault="00060FDE" w:rsidP="005C36A2">
      <w:pPr>
        <w:spacing w:line="360" w:lineRule="auto"/>
        <w:jc w:val="both"/>
        <w:rPr>
          <w:sz w:val="28"/>
        </w:rPr>
      </w:pPr>
      <w:r>
        <w:rPr>
          <w:sz w:val="28"/>
        </w:rPr>
        <w:t>анализ ликвидности баланса;</w:t>
      </w:r>
    </w:p>
    <w:p w:rsidR="00060FDE" w:rsidRDefault="00060FDE" w:rsidP="005C36A2">
      <w:pPr>
        <w:spacing w:line="360" w:lineRule="auto"/>
        <w:jc w:val="both"/>
        <w:rPr>
          <w:sz w:val="28"/>
        </w:rPr>
      </w:pPr>
      <w:r>
        <w:rPr>
          <w:sz w:val="28"/>
        </w:rPr>
        <w:t>анализ финансовых коэффициентов;</w:t>
      </w:r>
    </w:p>
    <w:p w:rsidR="00060FDE" w:rsidRDefault="00060FDE" w:rsidP="005C36A2">
      <w:pPr>
        <w:spacing w:line="360" w:lineRule="auto"/>
        <w:ind w:firstLine="567"/>
        <w:jc w:val="both"/>
        <w:rPr>
          <w:sz w:val="28"/>
        </w:rPr>
      </w:pPr>
      <w:r>
        <w:rPr>
          <w:sz w:val="28"/>
        </w:rPr>
        <w:t xml:space="preserve">2) </w:t>
      </w:r>
      <w:r>
        <w:rPr>
          <w:i/>
          <w:sz w:val="28"/>
        </w:rPr>
        <w:t>анализ финансовых результатов деятельности предприятия</w:t>
      </w:r>
      <w:r>
        <w:rPr>
          <w:sz w:val="28"/>
        </w:rPr>
        <w:t>:</w:t>
      </w:r>
    </w:p>
    <w:p w:rsidR="00060FDE" w:rsidRDefault="00060FDE" w:rsidP="005C36A2">
      <w:pPr>
        <w:spacing w:line="360" w:lineRule="auto"/>
        <w:ind w:firstLine="567"/>
        <w:jc w:val="both"/>
        <w:rPr>
          <w:sz w:val="28"/>
        </w:rPr>
      </w:pPr>
      <w:r>
        <w:rPr>
          <w:sz w:val="28"/>
        </w:rPr>
        <w:t>анализ уровня, структуры и динамики абсолютных показателей финансовых результатов;</w:t>
      </w:r>
    </w:p>
    <w:p w:rsidR="00060FDE" w:rsidRDefault="00060FDE" w:rsidP="005C36A2">
      <w:pPr>
        <w:spacing w:line="360" w:lineRule="auto"/>
        <w:jc w:val="both"/>
        <w:rPr>
          <w:sz w:val="28"/>
        </w:rPr>
      </w:pPr>
      <w:r>
        <w:rPr>
          <w:sz w:val="28"/>
        </w:rPr>
        <w:t>анализ рентабельности и деловой активности предприятия.</w:t>
      </w:r>
    </w:p>
    <w:p w:rsidR="00447535" w:rsidRDefault="00060FDE" w:rsidP="005C36A2">
      <w:pPr>
        <w:spacing w:line="360" w:lineRule="auto"/>
        <w:ind w:firstLine="567"/>
        <w:jc w:val="both"/>
        <w:rPr>
          <w:sz w:val="28"/>
        </w:rPr>
      </w:pPr>
      <w:r>
        <w:rPr>
          <w:sz w:val="28"/>
        </w:rPr>
        <w:t xml:space="preserve">Оценка финансового состояния и его изменения за отчетный период по сравнительному аналитическому балансу, а также анализ абсолютных показателей финансовой устойчивости составляют тот основной исходный пункт, из которого должны логически развиваться остальные блоки анализа финансового состояния. </w:t>
      </w:r>
    </w:p>
    <w:p w:rsidR="00447535" w:rsidRDefault="00060FDE" w:rsidP="005C36A2">
      <w:pPr>
        <w:spacing w:line="360" w:lineRule="auto"/>
        <w:ind w:firstLine="567"/>
        <w:jc w:val="both"/>
        <w:rPr>
          <w:sz w:val="28"/>
        </w:rPr>
      </w:pPr>
      <w:r>
        <w:rPr>
          <w:sz w:val="28"/>
        </w:rPr>
        <w:t>Анализ ликвидности баланса, исходя из анализа устойчивости, должен оценивать текущую платежеспособность и давать заключение о возможности сохранения финансового равновесия и платежеспособности в будущем.</w:t>
      </w:r>
    </w:p>
    <w:p w:rsidR="00447535" w:rsidRDefault="00060FDE" w:rsidP="005C36A2">
      <w:pPr>
        <w:spacing w:line="360" w:lineRule="auto"/>
        <w:ind w:firstLine="567"/>
        <w:jc w:val="both"/>
        <w:rPr>
          <w:sz w:val="28"/>
        </w:rPr>
      </w:pPr>
      <w:r>
        <w:rPr>
          <w:sz w:val="28"/>
        </w:rPr>
        <w:t xml:space="preserve">Анализ финансовых коэффициентов (т.е. относительных показателей финансового состояния) позволяет сопоставлять финансовое состояние данного предприятия с финансовыми состояниями конкурентов и со среднеотраслевыми пропорциями между финансовыми показателями предприятий, а также проводить исследование динамики финансового состояния за ряд отчетных периодов. </w:t>
      </w:r>
    </w:p>
    <w:p w:rsidR="00447535" w:rsidRDefault="00060FDE" w:rsidP="005C36A2">
      <w:pPr>
        <w:spacing w:line="360" w:lineRule="auto"/>
        <w:ind w:firstLine="567"/>
        <w:jc w:val="both"/>
        <w:rPr>
          <w:sz w:val="28"/>
        </w:rPr>
      </w:pPr>
      <w:r>
        <w:rPr>
          <w:sz w:val="28"/>
        </w:rPr>
        <w:t xml:space="preserve">Сравнительный аналитический баланс и абсолютные показатели финансовой устойчивости отражают сущность финансового состояния. Ликвидность баланса и относительные показатели (финансовые коэффициенты) характеризуют внешние проявления финансового состояния, которые обусловлены его сущностью. </w:t>
      </w:r>
    </w:p>
    <w:p w:rsidR="00060FDE" w:rsidRDefault="00060FDE" w:rsidP="005C36A2">
      <w:pPr>
        <w:spacing w:line="360" w:lineRule="auto"/>
        <w:ind w:firstLine="567"/>
        <w:jc w:val="both"/>
        <w:rPr>
          <w:sz w:val="28"/>
        </w:rPr>
      </w:pPr>
      <w:r>
        <w:rPr>
          <w:sz w:val="28"/>
        </w:rPr>
        <w:t>Углубление анализа на основе данных учета приводит к задачам, относящимся преимущественно к внутреннему анализу. Так, например, исследование факторов финансовой устойчивости вызывает необходимость внутреннего анализа запасов и затрат, а уточнение оценки ликвидности баланса производится с помощью внутреннего анализа состояния дебиторской и кредиторской задолженности.</w:t>
      </w:r>
    </w:p>
    <w:p w:rsidR="00447535" w:rsidRDefault="00060FDE" w:rsidP="005C36A2">
      <w:pPr>
        <w:spacing w:line="360" w:lineRule="auto"/>
        <w:ind w:firstLine="567"/>
        <w:jc w:val="both"/>
        <w:rPr>
          <w:sz w:val="28"/>
        </w:rPr>
      </w:pPr>
      <w:r>
        <w:rPr>
          <w:sz w:val="28"/>
        </w:rPr>
        <w:t xml:space="preserve">Анализ сущностных характеристик финансовых результатов заключается в исследовании уровня, структуры и динамики их абсолютных показателей. Углубление данного направления в рамках внутреннего анализа приводит к изучению и оценке факторов прибыли от реализации продукции (работ, услуг). </w:t>
      </w:r>
    </w:p>
    <w:p w:rsidR="00060FDE" w:rsidRDefault="00060FDE" w:rsidP="005C36A2">
      <w:pPr>
        <w:spacing w:line="360" w:lineRule="auto"/>
        <w:ind w:firstLine="567"/>
        <w:jc w:val="both"/>
        <w:rPr>
          <w:sz w:val="28"/>
        </w:rPr>
      </w:pPr>
      <w:r>
        <w:rPr>
          <w:sz w:val="28"/>
        </w:rPr>
        <w:t>Анализ внешних проявлений финансовых результатов происходит в ходе исследования относительных показателей рентабельности и деловой активности. Нормативные уровни данных показателей изучаются в камках внутреннего анализа оптимальных значений объемов производства, прибыли и издержек. При анализе динамики финансовых коэффициентов, вычисляемых на основе баланса, и относительных показателей рентабельности и деловой активности выясняются разнообразные взаимовлияния данных двух типов показателей между собой, отражающие тесную взаимосвязь финансового состояния и финансовых результатов деятельности предприятия, исследуются возможности укрепления устойчивости и повышения эффективности финансовой деятельности.</w:t>
      </w:r>
    </w:p>
    <w:p w:rsidR="00060FDE" w:rsidRDefault="00060FDE" w:rsidP="005C36A2">
      <w:pPr>
        <w:spacing w:line="360" w:lineRule="auto"/>
        <w:ind w:firstLine="567"/>
        <w:jc w:val="both"/>
        <w:rPr>
          <w:sz w:val="28"/>
        </w:rPr>
      </w:pPr>
      <w:r>
        <w:rPr>
          <w:sz w:val="28"/>
        </w:rPr>
        <w:t>Таким образом, на основе вышеизложенного материала можно сделать следующие заключения:</w:t>
      </w:r>
    </w:p>
    <w:p w:rsidR="00060FDE" w:rsidRDefault="00060FDE" w:rsidP="005C36A2">
      <w:pPr>
        <w:spacing w:line="360" w:lineRule="auto"/>
        <w:ind w:firstLine="567"/>
        <w:jc w:val="both"/>
        <w:rPr>
          <w:sz w:val="28"/>
        </w:rPr>
      </w:pPr>
      <w:r>
        <w:rPr>
          <w:i/>
          <w:sz w:val="28"/>
        </w:rPr>
        <w:t>финансовый анализ</w:t>
      </w:r>
      <w:r>
        <w:rPr>
          <w:sz w:val="28"/>
        </w:rPr>
        <w:t xml:space="preserve"> - деятельность, направленная на определение степени устойчивости и динамики финансового состояния предприятия, а также его перспектив;</w:t>
      </w:r>
    </w:p>
    <w:p w:rsidR="00060FDE" w:rsidRDefault="00060FDE" w:rsidP="005C36A2">
      <w:pPr>
        <w:spacing w:line="360" w:lineRule="auto"/>
        <w:ind w:firstLine="567"/>
        <w:jc w:val="both"/>
        <w:rPr>
          <w:sz w:val="28"/>
        </w:rPr>
      </w:pPr>
      <w:r>
        <w:rPr>
          <w:i/>
          <w:sz w:val="28"/>
        </w:rPr>
        <w:t>финансовое состояние</w:t>
      </w:r>
      <w:r>
        <w:rPr>
          <w:sz w:val="28"/>
        </w:rPr>
        <w:t xml:space="preserve"> - соотношение структуры средств предприятия и структуры источников их формирования;</w:t>
      </w:r>
    </w:p>
    <w:p w:rsidR="00060FDE" w:rsidRDefault="00060FDE" w:rsidP="005C36A2">
      <w:pPr>
        <w:spacing w:line="360" w:lineRule="auto"/>
        <w:ind w:firstLine="567"/>
        <w:jc w:val="both"/>
        <w:rPr>
          <w:sz w:val="28"/>
        </w:rPr>
      </w:pPr>
      <w:r>
        <w:rPr>
          <w:i/>
          <w:sz w:val="28"/>
        </w:rPr>
        <w:t>основная цель финансового анализа</w:t>
      </w:r>
      <w:r>
        <w:rPr>
          <w:sz w:val="28"/>
        </w:rPr>
        <w:t xml:space="preserve"> -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w:t>
      </w:r>
    </w:p>
    <w:p w:rsidR="00447535" w:rsidRDefault="00060FDE" w:rsidP="005C36A2">
      <w:pPr>
        <w:spacing w:line="360" w:lineRule="auto"/>
        <w:ind w:firstLine="567"/>
        <w:jc w:val="both"/>
        <w:rPr>
          <w:sz w:val="28"/>
        </w:rPr>
      </w:pPr>
      <w:r>
        <w:rPr>
          <w:i/>
          <w:sz w:val="28"/>
        </w:rPr>
        <w:t>субъекты финансового анализа</w:t>
      </w:r>
      <w:r>
        <w:rPr>
          <w:sz w:val="28"/>
        </w:rPr>
        <w:t xml:space="preserve"> - как непосредственно, так и опосредованно, заинтересованные в деятельности предп</w:t>
      </w:r>
      <w:r w:rsidR="00447535">
        <w:rPr>
          <w:sz w:val="28"/>
        </w:rPr>
        <w:t>риятия пользователи информации;</w:t>
      </w:r>
    </w:p>
    <w:p w:rsidR="00060FDE" w:rsidRDefault="00060FDE" w:rsidP="005C36A2">
      <w:pPr>
        <w:spacing w:line="360" w:lineRule="auto"/>
        <w:ind w:firstLine="567"/>
        <w:jc w:val="both"/>
        <w:rPr>
          <w:sz w:val="28"/>
        </w:rPr>
      </w:pPr>
      <w:r>
        <w:rPr>
          <w:i/>
          <w:sz w:val="28"/>
        </w:rPr>
        <w:t>финансовый анализ делится на внешний и внутренний</w:t>
      </w:r>
      <w:r>
        <w:rPr>
          <w:sz w:val="28"/>
        </w:rPr>
        <w:t xml:space="preserve"> - внутренний анализ проводится службами предприятия и его результаты используются для планирования, контроля и прогнозирования финансового состояния, а внешний осуществляется инвесторами, поставщиками материальных и финансовых ресурсов, контролирующими органами на основе  публикуемой отчетности;</w:t>
      </w:r>
    </w:p>
    <w:p w:rsidR="00060FDE" w:rsidRDefault="00060FDE" w:rsidP="005C36A2">
      <w:pPr>
        <w:spacing w:line="360" w:lineRule="auto"/>
        <w:ind w:firstLine="567"/>
        <w:jc w:val="both"/>
        <w:rPr>
          <w:sz w:val="28"/>
        </w:rPr>
      </w:pPr>
      <w:r>
        <w:rPr>
          <w:i/>
          <w:sz w:val="28"/>
        </w:rPr>
        <w:t>структура финансового анализа состоит из двух больших блоков</w:t>
      </w:r>
      <w:r>
        <w:rPr>
          <w:sz w:val="28"/>
        </w:rPr>
        <w:t xml:space="preserve"> - анализа финансового состояния (основной источник информации - Форма №1 финансовой отчетности) и анализ финансовых результатов деятельности предприятия (основной источник - Форма №2).</w:t>
      </w:r>
    </w:p>
    <w:p w:rsidR="00060FDE" w:rsidRDefault="00060FDE" w:rsidP="005C36A2">
      <w:pPr>
        <w:spacing w:line="360" w:lineRule="auto"/>
        <w:ind w:firstLine="567"/>
        <w:jc w:val="both"/>
        <w:rPr>
          <w:sz w:val="28"/>
        </w:rPr>
      </w:pPr>
    </w:p>
    <w:p w:rsidR="005C36A2" w:rsidRDefault="005C36A2" w:rsidP="005C36A2">
      <w:pPr>
        <w:spacing w:line="360" w:lineRule="auto"/>
        <w:jc w:val="center"/>
        <w:rPr>
          <w:b/>
          <w:sz w:val="28"/>
        </w:rPr>
      </w:pPr>
    </w:p>
    <w:p w:rsidR="005C36A2" w:rsidRDefault="005C36A2" w:rsidP="005C36A2">
      <w:pPr>
        <w:spacing w:line="360" w:lineRule="auto"/>
        <w:jc w:val="center"/>
        <w:rPr>
          <w:b/>
          <w:sz w:val="28"/>
        </w:rPr>
      </w:pPr>
    </w:p>
    <w:p w:rsidR="00060FDE" w:rsidRDefault="00060FDE" w:rsidP="005C36A2">
      <w:pPr>
        <w:jc w:val="center"/>
        <w:rPr>
          <w:sz w:val="28"/>
        </w:rPr>
      </w:pPr>
      <w:r>
        <w:rPr>
          <w:b/>
          <w:sz w:val="28"/>
        </w:rPr>
        <w:t>1.</w:t>
      </w:r>
      <w:r w:rsidR="00447535">
        <w:rPr>
          <w:b/>
          <w:sz w:val="28"/>
        </w:rPr>
        <w:t>2</w:t>
      </w:r>
      <w:r>
        <w:rPr>
          <w:b/>
          <w:sz w:val="28"/>
        </w:rPr>
        <w:t>. Информационная основа финансового анализа</w:t>
      </w:r>
    </w:p>
    <w:p w:rsidR="00060FDE" w:rsidRDefault="00060FDE" w:rsidP="005C36A2">
      <w:pPr>
        <w:jc w:val="both"/>
        <w:rPr>
          <w:sz w:val="28"/>
        </w:rPr>
      </w:pPr>
    </w:p>
    <w:p w:rsidR="00060FDE" w:rsidRDefault="00060FDE" w:rsidP="005C36A2">
      <w:pPr>
        <w:spacing w:line="360" w:lineRule="auto"/>
        <w:ind w:firstLine="567"/>
        <w:jc w:val="both"/>
        <w:rPr>
          <w:sz w:val="28"/>
        </w:rPr>
      </w:pPr>
      <w:r>
        <w:rPr>
          <w:sz w:val="28"/>
        </w:rPr>
        <w:t>Результативность управления предприятием в значительной степени определяется уровнем его организации и качеством информационного обеспечения.</w:t>
      </w:r>
    </w:p>
    <w:p w:rsidR="00060FDE" w:rsidRDefault="00060FDE" w:rsidP="005C36A2">
      <w:pPr>
        <w:spacing w:line="360" w:lineRule="auto"/>
        <w:ind w:firstLine="567"/>
        <w:jc w:val="both"/>
        <w:rPr>
          <w:sz w:val="28"/>
        </w:rPr>
      </w:pPr>
      <w:r>
        <w:rPr>
          <w:sz w:val="28"/>
        </w:rPr>
        <w:t>Особое значение в качестве информационной основы финансового анализа имеют бухгалтерские данные, а отчетность становится основным средством коммуникации, обеспечивающим достоверное представление информации о финансовом состоянии предприятия. Причин тому несколько, основная из них состоит в изменении форм собственности. Этот процесс, наиболее динамично развивающийся в сфере обращения, вполне естественно привел к разрушению многих вертикальных связей и последовавшей за этим информационной обособленности предприятий.</w:t>
      </w:r>
    </w:p>
    <w:p w:rsidR="00060FDE" w:rsidRDefault="00060FDE" w:rsidP="005C36A2">
      <w:pPr>
        <w:tabs>
          <w:tab w:val="left" w:pos="0"/>
        </w:tabs>
        <w:spacing w:line="360" w:lineRule="auto"/>
        <w:ind w:firstLine="567"/>
        <w:jc w:val="both"/>
        <w:rPr>
          <w:sz w:val="28"/>
        </w:rPr>
      </w:pPr>
      <w:r>
        <w:rPr>
          <w:sz w:val="28"/>
        </w:rPr>
        <w:t>Основными, наиболее доступными и компактными источниками информации для анализа финансового состояния предприятия служат формы финансовой отчетности №1,2,3, а если анализ проводят внутренние пользователи, то еще и данные текущего бухгалтерского учета.</w:t>
      </w:r>
    </w:p>
    <w:p w:rsidR="00060FDE" w:rsidRDefault="00060FDE" w:rsidP="005C36A2">
      <w:pPr>
        <w:tabs>
          <w:tab w:val="left" w:pos="0"/>
        </w:tabs>
        <w:spacing w:line="360" w:lineRule="auto"/>
        <w:ind w:firstLine="567"/>
        <w:jc w:val="both"/>
        <w:rPr>
          <w:sz w:val="28"/>
        </w:rPr>
      </w:pPr>
      <w:r>
        <w:rPr>
          <w:sz w:val="28"/>
        </w:rPr>
        <w:t xml:space="preserve">В состав квартальной отчетности входят: баланс предприятия, (форма №1) и отчет о </w:t>
      </w:r>
      <w:r w:rsidR="00447535">
        <w:rPr>
          <w:sz w:val="28"/>
        </w:rPr>
        <w:t xml:space="preserve">прибылях и убытках </w:t>
      </w:r>
      <w:r>
        <w:rPr>
          <w:sz w:val="28"/>
        </w:rPr>
        <w:t xml:space="preserve">(форма №2). Годовая финансовая отчетность включает три типовые формы: форма №1, форма №2, форма №3 - отчет о финансово-имущественном состоянии предприятия и пояснительную записку. Эти формы составляются путем подсчета, группировки и специализированной обработки данных текущего бухгалтерского учета и являются завершающей его стадией. </w:t>
      </w:r>
    </w:p>
    <w:p w:rsidR="00060FDE" w:rsidRDefault="00060FDE" w:rsidP="005C36A2">
      <w:pPr>
        <w:spacing w:line="360" w:lineRule="auto"/>
        <w:ind w:firstLine="567"/>
        <w:jc w:val="both"/>
        <w:rPr>
          <w:sz w:val="28"/>
        </w:rPr>
      </w:pPr>
      <w:r>
        <w:rPr>
          <w:sz w:val="28"/>
        </w:rPr>
        <w:t>Основным источником информации для финансового анализа  служит бух</w:t>
      </w:r>
      <w:r w:rsidR="00A64086">
        <w:rPr>
          <w:sz w:val="28"/>
        </w:rPr>
        <w:t>галтерский баланс предприятия (ф</w:t>
      </w:r>
      <w:r>
        <w:rPr>
          <w:sz w:val="28"/>
        </w:rPr>
        <w:t xml:space="preserve">орма №1 годовой и квартальной отчетности), дающий своеобразный </w:t>
      </w:r>
      <w:r w:rsidR="00137EA1">
        <w:rPr>
          <w:sz w:val="28"/>
        </w:rPr>
        <w:t>«</w:t>
      </w:r>
      <w:r>
        <w:rPr>
          <w:sz w:val="28"/>
        </w:rPr>
        <w:t>моментальный снимок</w:t>
      </w:r>
      <w:r w:rsidR="00137EA1">
        <w:rPr>
          <w:sz w:val="28"/>
        </w:rPr>
        <w:t>»</w:t>
      </w:r>
      <w:r>
        <w:rPr>
          <w:sz w:val="28"/>
        </w:rPr>
        <w:t xml:space="preserve"> финансового состояния на начало и конец отчетного периода. Его значение в данном отношении настолько велико, что анализ финансового состояния нередко называют анализом баланса. Хотя углубленный анализ финансового состояния всегда предполагал использование и других форм годового отчета, а также данных бухгалтерского учета, бухгалтерский баланс играет определяющую роль.</w:t>
      </w:r>
    </w:p>
    <w:p w:rsidR="00447535" w:rsidRDefault="00060FDE" w:rsidP="005C36A2">
      <w:pPr>
        <w:spacing w:line="360" w:lineRule="auto"/>
        <w:ind w:firstLine="567"/>
        <w:jc w:val="both"/>
        <w:rPr>
          <w:sz w:val="28"/>
        </w:rPr>
      </w:pPr>
      <w:r>
        <w:rPr>
          <w:sz w:val="28"/>
        </w:rPr>
        <w:t>Логика и характер задач анализа финансового состояния тесно взаимосвязаны с формой и структурой бухгалтерского баланса, составом разделов и статей его актива и пассива. Однако это не означает, конечно, что форма баланса определяет логику и задачи анализа. Бухгалтерский баланс обобщенно отражает хозяйственные средства предприятия в денежной оценке на определенную дату, сгруппированные по их составу и источникам образования. Поэтому бухгалтерский баланс, в сущности, является практически используемой системной моделью, обобщенно отражающей кругооборот средств предприятия и финансовые отношения, в которые вступает предприятие в ходе этого кругооборота.</w:t>
      </w:r>
      <w:r w:rsidRPr="00060FDE">
        <w:rPr>
          <w:sz w:val="28"/>
        </w:rPr>
        <w:t xml:space="preserve"> </w:t>
      </w:r>
    </w:p>
    <w:p w:rsidR="00060FDE" w:rsidRDefault="00060FDE" w:rsidP="005C36A2">
      <w:pPr>
        <w:spacing w:line="360" w:lineRule="auto"/>
        <w:ind w:firstLine="567"/>
        <w:jc w:val="both"/>
        <w:rPr>
          <w:sz w:val="28"/>
        </w:rPr>
      </w:pPr>
      <w:r>
        <w:rPr>
          <w:sz w:val="28"/>
        </w:rPr>
        <w:t>Источником данных для анализа финансовых результатов является отчет о финансовых р</w:t>
      </w:r>
      <w:r w:rsidR="00A64086">
        <w:rPr>
          <w:sz w:val="28"/>
        </w:rPr>
        <w:t>езультатах и их использовании (ф</w:t>
      </w:r>
      <w:r>
        <w:rPr>
          <w:sz w:val="28"/>
        </w:rPr>
        <w:t xml:space="preserve">орма № 2 годовой и квартальной отчетности). </w:t>
      </w:r>
    </w:p>
    <w:p w:rsidR="00060FDE" w:rsidRDefault="00060FDE" w:rsidP="005C36A2">
      <w:pPr>
        <w:spacing w:line="360" w:lineRule="auto"/>
        <w:ind w:firstLine="567"/>
        <w:jc w:val="both"/>
        <w:rPr>
          <w:sz w:val="28"/>
        </w:rPr>
      </w:pPr>
      <w:r>
        <w:rPr>
          <w:sz w:val="28"/>
        </w:rPr>
        <w:t>Чем удобны такие источники информации для финансового анализа?</w:t>
      </w:r>
    </w:p>
    <w:p w:rsidR="00060FDE" w:rsidRDefault="00060FDE" w:rsidP="005C36A2">
      <w:pPr>
        <w:spacing w:line="360" w:lineRule="auto"/>
        <w:ind w:firstLine="567"/>
        <w:jc w:val="both"/>
        <w:rPr>
          <w:sz w:val="28"/>
        </w:rPr>
      </w:pPr>
      <w:r>
        <w:rPr>
          <w:sz w:val="28"/>
        </w:rPr>
        <w:t xml:space="preserve">В первую очередь тем, что  можно не подготавливая данные для анализа уже на </w:t>
      </w:r>
      <w:r w:rsidR="00A64086">
        <w:rPr>
          <w:sz w:val="28"/>
        </w:rPr>
        <w:t>основании баланса предприятия (форма №1) и (ф</w:t>
      </w:r>
      <w:r>
        <w:rPr>
          <w:sz w:val="28"/>
        </w:rPr>
        <w:t xml:space="preserve">орма №2)  сделать сравнительный экспресс анализ показателей отчетности предприятия за предыдущие периоды. </w:t>
      </w:r>
    </w:p>
    <w:p w:rsidR="00060FDE" w:rsidRDefault="00447535" w:rsidP="005C36A2">
      <w:pPr>
        <w:spacing w:line="360" w:lineRule="auto"/>
        <w:ind w:firstLine="567"/>
        <w:jc w:val="both"/>
        <w:rPr>
          <w:sz w:val="28"/>
        </w:rPr>
      </w:pPr>
      <w:r>
        <w:rPr>
          <w:sz w:val="28"/>
        </w:rPr>
        <w:t>Во-вторых,</w:t>
      </w:r>
      <w:r w:rsidR="00060FDE">
        <w:rPr>
          <w:sz w:val="28"/>
        </w:rPr>
        <w:t xml:space="preserve"> с появлением специальных автоматизированных бухгалтерских программ для анализа финансового состояния предприятия, удобно сразу после составления форм отчетности не выходя из программы произвести на основании готовых форм бухгалтерской отчетности с помощью встроенного блока финансового анализа простейший экспресс анализ предприятия. </w:t>
      </w:r>
    </w:p>
    <w:p w:rsidR="00060FDE" w:rsidRDefault="00060FDE" w:rsidP="005C36A2">
      <w:pPr>
        <w:spacing w:line="360" w:lineRule="auto"/>
        <w:ind w:firstLine="567"/>
        <w:jc w:val="both"/>
        <w:rPr>
          <w:sz w:val="28"/>
        </w:rPr>
      </w:pPr>
      <w:r>
        <w:rPr>
          <w:sz w:val="28"/>
        </w:rPr>
        <w:t>Основное требование к информации, представленной в отчетности заключается в том, чтобы она была полезной для пользователей, т.е. чтобы эту информацию можно было использовать для принятия обоснованных деловых решений. Чтобы быть полезной, информация должна отвечать соответствующим критериям:</w:t>
      </w:r>
    </w:p>
    <w:p w:rsidR="00060FDE" w:rsidRDefault="00060FDE" w:rsidP="005C36A2">
      <w:pPr>
        <w:spacing w:line="360" w:lineRule="auto"/>
        <w:ind w:firstLine="567"/>
        <w:jc w:val="both"/>
        <w:rPr>
          <w:sz w:val="28"/>
        </w:rPr>
      </w:pPr>
      <w:r>
        <w:rPr>
          <w:sz w:val="28"/>
        </w:rPr>
        <w:t xml:space="preserve">1. </w:t>
      </w:r>
      <w:r>
        <w:rPr>
          <w:i/>
          <w:sz w:val="28"/>
        </w:rPr>
        <w:t>Уместность -</w:t>
      </w:r>
      <w:r>
        <w:rPr>
          <w:sz w:val="28"/>
        </w:rPr>
        <w:t xml:space="preserve"> 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перспективного и ретроспективного анализа.</w:t>
      </w:r>
    </w:p>
    <w:p w:rsidR="00060FDE" w:rsidRDefault="00060FDE" w:rsidP="005C36A2">
      <w:pPr>
        <w:spacing w:line="360" w:lineRule="auto"/>
        <w:ind w:firstLine="567"/>
        <w:jc w:val="both"/>
        <w:rPr>
          <w:sz w:val="28"/>
        </w:rPr>
      </w:pPr>
      <w:r>
        <w:rPr>
          <w:sz w:val="28"/>
        </w:rPr>
        <w:t xml:space="preserve">2. </w:t>
      </w:r>
      <w:r>
        <w:rPr>
          <w:i/>
          <w:sz w:val="28"/>
        </w:rPr>
        <w:t>Достоверность</w:t>
      </w:r>
      <w:r>
        <w:rPr>
          <w:sz w:val="28"/>
        </w:rPr>
        <w:t xml:space="preserve"> информации определяется ее правдивостью, преобладания экономического содержания над юридической формой, возможностью проверки и документальной обоснованностью. Информация считается правдивой, если она не содержит ошибок и пристрастных оценок, а также не фальсифицирует событий хозяйственной жизни.</w:t>
      </w:r>
    </w:p>
    <w:p w:rsidR="00060FDE" w:rsidRDefault="00060FDE" w:rsidP="005C36A2">
      <w:pPr>
        <w:spacing w:line="360" w:lineRule="auto"/>
        <w:ind w:firstLine="567"/>
        <w:jc w:val="both"/>
        <w:rPr>
          <w:sz w:val="28"/>
        </w:rPr>
      </w:pPr>
      <w:r>
        <w:rPr>
          <w:sz w:val="28"/>
        </w:rPr>
        <w:t xml:space="preserve">3. </w:t>
      </w:r>
      <w:r>
        <w:rPr>
          <w:i/>
          <w:sz w:val="28"/>
        </w:rPr>
        <w:t>Нейтральность</w:t>
      </w:r>
      <w:r>
        <w:rPr>
          <w:sz w:val="28"/>
        </w:rPr>
        <w:t xml:space="preserve"> - предполагает, что финансовая отчетность не делает акцента на удовлетворение интересов одной группы пользователей общей отчетности в ущерб другой.</w:t>
      </w:r>
    </w:p>
    <w:p w:rsidR="00060FDE" w:rsidRDefault="00060FDE" w:rsidP="005C36A2">
      <w:pPr>
        <w:spacing w:line="360" w:lineRule="auto"/>
        <w:ind w:firstLine="567"/>
        <w:jc w:val="both"/>
        <w:rPr>
          <w:sz w:val="28"/>
        </w:rPr>
      </w:pPr>
      <w:r>
        <w:rPr>
          <w:sz w:val="28"/>
        </w:rPr>
        <w:t xml:space="preserve">4. </w:t>
      </w:r>
      <w:r>
        <w:rPr>
          <w:i/>
          <w:sz w:val="28"/>
        </w:rPr>
        <w:t>Понятность</w:t>
      </w:r>
      <w:r>
        <w:rPr>
          <w:sz w:val="28"/>
        </w:rPr>
        <w:t xml:space="preserve"> - означает, что пользователи могут понять содержание отчетности без специальной профессиональной подготовки.</w:t>
      </w:r>
    </w:p>
    <w:p w:rsidR="00060FDE" w:rsidRDefault="00060FDE" w:rsidP="005C36A2">
      <w:pPr>
        <w:spacing w:line="360" w:lineRule="auto"/>
        <w:ind w:firstLine="567"/>
        <w:jc w:val="both"/>
        <w:rPr>
          <w:sz w:val="28"/>
        </w:rPr>
      </w:pPr>
      <w:r>
        <w:rPr>
          <w:sz w:val="28"/>
        </w:rPr>
        <w:t xml:space="preserve">5. </w:t>
      </w:r>
      <w:r>
        <w:rPr>
          <w:i/>
          <w:sz w:val="28"/>
        </w:rPr>
        <w:t>Сопоставимость</w:t>
      </w:r>
      <w:r>
        <w:rPr>
          <w:sz w:val="28"/>
        </w:rPr>
        <w:t xml:space="preserve"> - требует, чтобы данные о деятельности предприятия были сопоставимы с аналогичной информацией о деятельности других фирм.</w:t>
      </w:r>
    </w:p>
    <w:p w:rsidR="00060FDE" w:rsidRDefault="00060FDE" w:rsidP="005C36A2">
      <w:pPr>
        <w:spacing w:line="360" w:lineRule="auto"/>
        <w:ind w:firstLine="567"/>
        <w:jc w:val="both"/>
        <w:rPr>
          <w:sz w:val="28"/>
        </w:rPr>
      </w:pPr>
      <w:r>
        <w:rPr>
          <w:sz w:val="28"/>
        </w:rPr>
        <w:t>В ходе формирования отчетной информации должны соблюдаться определенные ограничения на информацию, включаемую в отчетность:</w:t>
      </w:r>
    </w:p>
    <w:p w:rsidR="00060FDE" w:rsidRDefault="00060FDE" w:rsidP="005C36A2">
      <w:pPr>
        <w:spacing w:line="360" w:lineRule="auto"/>
        <w:ind w:firstLine="567"/>
        <w:jc w:val="both"/>
        <w:rPr>
          <w:sz w:val="28"/>
        </w:rPr>
      </w:pPr>
      <w:r>
        <w:rPr>
          <w:sz w:val="28"/>
        </w:rPr>
        <w:t xml:space="preserve">1. </w:t>
      </w:r>
      <w:r>
        <w:rPr>
          <w:i/>
          <w:sz w:val="28"/>
        </w:rPr>
        <w:t>Оптимальное соотношение затрат и выгод</w:t>
      </w:r>
      <w:r>
        <w:rPr>
          <w:sz w:val="28"/>
        </w:rPr>
        <w:t>, означающее, что затраты на составление отчетности должны разумно соотноситься с выгодами, извлекаемыми предприятием от представления этих данных заинтересованным пользователям.</w:t>
      </w:r>
    </w:p>
    <w:p w:rsidR="00060FDE" w:rsidRDefault="00060FDE" w:rsidP="005C36A2">
      <w:pPr>
        <w:spacing w:line="360" w:lineRule="auto"/>
        <w:ind w:firstLine="567"/>
        <w:jc w:val="both"/>
        <w:rPr>
          <w:sz w:val="28"/>
        </w:rPr>
      </w:pPr>
      <w:r>
        <w:rPr>
          <w:sz w:val="28"/>
        </w:rPr>
        <w:t xml:space="preserve">2. </w:t>
      </w:r>
      <w:r>
        <w:rPr>
          <w:i/>
          <w:sz w:val="28"/>
        </w:rPr>
        <w:t>Принцип осторожности (консерватизма)</w:t>
      </w:r>
      <w:r>
        <w:rPr>
          <w:sz w:val="28"/>
        </w:rPr>
        <w:t xml:space="preserve"> предполагает, что документы отчетности не должны допускать завышенной оценки активов и прибыли и заниженной оценки обязательств.</w:t>
      </w:r>
    </w:p>
    <w:p w:rsidR="00060FDE" w:rsidRDefault="00060FDE" w:rsidP="005C36A2">
      <w:pPr>
        <w:spacing w:line="360" w:lineRule="auto"/>
        <w:ind w:firstLine="567"/>
        <w:jc w:val="both"/>
        <w:rPr>
          <w:sz w:val="28"/>
        </w:rPr>
      </w:pPr>
      <w:r>
        <w:rPr>
          <w:sz w:val="28"/>
        </w:rPr>
        <w:t xml:space="preserve">3. </w:t>
      </w:r>
      <w:r>
        <w:rPr>
          <w:i/>
          <w:sz w:val="28"/>
        </w:rPr>
        <w:t>Конфиденциальность</w:t>
      </w:r>
      <w:r>
        <w:rPr>
          <w:sz w:val="28"/>
        </w:rPr>
        <w:t xml:space="preserve"> требует, чтобы отчетная информация не содержала данных, которые могут нанести ущерб конкурентным позициям предприятия.  </w:t>
      </w:r>
    </w:p>
    <w:p w:rsidR="00060FDE" w:rsidRDefault="00060FDE" w:rsidP="005C36A2">
      <w:pPr>
        <w:spacing w:line="360" w:lineRule="auto"/>
        <w:ind w:firstLine="567"/>
        <w:jc w:val="both"/>
        <w:rPr>
          <w:sz w:val="28"/>
        </w:rPr>
      </w:pPr>
      <w:r>
        <w:rPr>
          <w:sz w:val="28"/>
        </w:rPr>
        <w:t>В заключение, на основе поставленных задач, можно сделать следующие выводы:</w:t>
      </w:r>
    </w:p>
    <w:p w:rsidR="00060FDE" w:rsidRDefault="00060FDE" w:rsidP="005C36A2">
      <w:pPr>
        <w:spacing w:line="360" w:lineRule="auto"/>
        <w:ind w:firstLine="567"/>
        <w:jc w:val="both"/>
        <w:rPr>
          <w:sz w:val="28"/>
        </w:rPr>
      </w:pPr>
      <w:r>
        <w:rPr>
          <w:sz w:val="28"/>
        </w:rPr>
        <w:t>- основными источниками информации анализа финансового состояния являются: Форма №1 и  Форма №2 квартальной и годовой отчетности, Форма № 3 годовой отчетности, данные внутреннего учета, планирования и прогнозирования;</w:t>
      </w:r>
    </w:p>
    <w:p w:rsidR="00060FDE" w:rsidRDefault="005A4893" w:rsidP="005C36A2">
      <w:pPr>
        <w:spacing w:line="360" w:lineRule="auto"/>
        <w:ind w:firstLine="567"/>
        <w:jc w:val="both"/>
        <w:rPr>
          <w:sz w:val="28"/>
        </w:rPr>
      </w:pPr>
      <w:r>
        <w:rPr>
          <w:sz w:val="28"/>
        </w:rPr>
        <w:t>- ф</w:t>
      </w:r>
      <w:r w:rsidR="00060FDE">
        <w:rPr>
          <w:sz w:val="28"/>
        </w:rPr>
        <w:t xml:space="preserve">орма №1 </w:t>
      </w:r>
      <w:r w:rsidR="00137EA1">
        <w:rPr>
          <w:sz w:val="28"/>
        </w:rPr>
        <w:t>–</w:t>
      </w:r>
      <w:r w:rsidR="00060FDE">
        <w:rPr>
          <w:sz w:val="28"/>
        </w:rPr>
        <w:t xml:space="preserve"> </w:t>
      </w:r>
      <w:r w:rsidR="00137EA1">
        <w:rPr>
          <w:sz w:val="28"/>
        </w:rPr>
        <w:t>«</w:t>
      </w:r>
      <w:r w:rsidR="00060FDE">
        <w:rPr>
          <w:sz w:val="28"/>
        </w:rPr>
        <w:t>Баланс предприятия</w:t>
      </w:r>
      <w:r w:rsidR="00137EA1">
        <w:rPr>
          <w:sz w:val="28"/>
        </w:rPr>
        <w:t>»</w:t>
      </w:r>
      <w:r w:rsidR="00060FDE">
        <w:rPr>
          <w:sz w:val="28"/>
        </w:rPr>
        <w:t xml:space="preserve"> - дает основную информацию для анализа финансового состояния на начало и конец отчетного периода, а также его динамики за один или ряд отчетных периодов;</w:t>
      </w:r>
    </w:p>
    <w:p w:rsidR="00060FDE" w:rsidRDefault="005A4893" w:rsidP="005C36A2">
      <w:pPr>
        <w:spacing w:line="360" w:lineRule="auto"/>
        <w:ind w:firstLine="567"/>
        <w:jc w:val="both"/>
        <w:rPr>
          <w:sz w:val="28"/>
        </w:rPr>
      </w:pPr>
      <w:r>
        <w:rPr>
          <w:sz w:val="28"/>
        </w:rPr>
        <w:t>- ф</w:t>
      </w:r>
      <w:r w:rsidR="00060FDE">
        <w:rPr>
          <w:sz w:val="28"/>
        </w:rPr>
        <w:t xml:space="preserve">орма №2 </w:t>
      </w:r>
      <w:r w:rsidR="00137EA1">
        <w:rPr>
          <w:sz w:val="28"/>
        </w:rPr>
        <w:t>–</w:t>
      </w:r>
      <w:r w:rsidR="00060FDE">
        <w:rPr>
          <w:sz w:val="28"/>
        </w:rPr>
        <w:t xml:space="preserve"> </w:t>
      </w:r>
      <w:r w:rsidR="00137EA1">
        <w:rPr>
          <w:sz w:val="28"/>
        </w:rPr>
        <w:t>«</w:t>
      </w:r>
      <w:r w:rsidR="00060FDE">
        <w:rPr>
          <w:sz w:val="28"/>
        </w:rPr>
        <w:t xml:space="preserve">Отчет о </w:t>
      </w:r>
      <w:r w:rsidR="00447535">
        <w:rPr>
          <w:sz w:val="28"/>
        </w:rPr>
        <w:t>прибылях и убытках</w:t>
      </w:r>
      <w:r w:rsidR="00137EA1">
        <w:rPr>
          <w:sz w:val="28"/>
        </w:rPr>
        <w:t>»</w:t>
      </w:r>
      <w:r w:rsidR="00060FDE">
        <w:rPr>
          <w:sz w:val="28"/>
        </w:rPr>
        <w:t xml:space="preserve"> дает информацию о финансовых результатах деятельности за отчетный период;</w:t>
      </w:r>
    </w:p>
    <w:p w:rsidR="00060FDE" w:rsidRDefault="00060FDE" w:rsidP="005C36A2">
      <w:pPr>
        <w:spacing w:line="360" w:lineRule="auto"/>
        <w:ind w:firstLine="567"/>
        <w:jc w:val="both"/>
        <w:rPr>
          <w:sz w:val="28"/>
        </w:rPr>
      </w:pPr>
      <w:r w:rsidRPr="00060FDE">
        <w:rPr>
          <w:sz w:val="28"/>
        </w:rPr>
        <w:t xml:space="preserve">- </w:t>
      </w:r>
      <w:r>
        <w:rPr>
          <w:sz w:val="28"/>
        </w:rPr>
        <w:t>основными требования к источникам информации, используемым в финансовом анализе, являются: уместность, достоверность, нейтральность, понятность, сопоставимость;</w:t>
      </w:r>
    </w:p>
    <w:p w:rsidR="00060FDE" w:rsidRDefault="00060FDE" w:rsidP="005C36A2">
      <w:pPr>
        <w:spacing w:line="360" w:lineRule="auto"/>
        <w:ind w:firstLine="567"/>
        <w:jc w:val="both"/>
        <w:rPr>
          <w:sz w:val="28"/>
        </w:rPr>
      </w:pPr>
      <w:r>
        <w:rPr>
          <w:sz w:val="28"/>
        </w:rPr>
        <w:t>- по сфере доступности информация делится на открытую (формы финансовой отчетности) и закрытую (информация внутреннего учета и планирования) или секретную.</w:t>
      </w:r>
    </w:p>
    <w:p w:rsidR="00060FDE" w:rsidRDefault="00060FDE" w:rsidP="005C36A2">
      <w:pPr>
        <w:spacing w:line="360" w:lineRule="auto"/>
        <w:ind w:firstLine="567"/>
        <w:jc w:val="both"/>
        <w:rPr>
          <w:sz w:val="28"/>
        </w:rPr>
      </w:pPr>
    </w:p>
    <w:p w:rsidR="00060FDE" w:rsidRDefault="00060FDE" w:rsidP="005C36A2">
      <w:pPr>
        <w:jc w:val="center"/>
        <w:rPr>
          <w:sz w:val="28"/>
        </w:rPr>
      </w:pPr>
      <w:r>
        <w:rPr>
          <w:b/>
          <w:sz w:val="28"/>
        </w:rPr>
        <w:t>1.</w:t>
      </w:r>
      <w:r w:rsidR="00447535">
        <w:rPr>
          <w:b/>
          <w:sz w:val="28"/>
        </w:rPr>
        <w:t>3</w:t>
      </w:r>
      <w:r>
        <w:rPr>
          <w:b/>
          <w:sz w:val="28"/>
        </w:rPr>
        <w:t>. Методы финансового анализа</w:t>
      </w:r>
    </w:p>
    <w:p w:rsidR="00060FDE" w:rsidRDefault="00060FDE" w:rsidP="005C36A2">
      <w:pPr>
        <w:ind w:firstLine="567"/>
        <w:jc w:val="both"/>
        <w:rPr>
          <w:sz w:val="28"/>
        </w:rPr>
      </w:pPr>
    </w:p>
    <w:p w:rsidR="00060FDE" w:rsidRDefault="00060FDE" w:rsidP="005C36A2">
      <w:pPr>
        <w:spacing w:line="360" w:lineRule="auto"/>
        <w:ind w:firstLine="567"/>
        <w:jc w:val="both"/>
        <w:rPr>
          <w:sz w:val="28"/>
        </w:rPr>
      </w:pPr>
      <w:r>
        <w:rPr>
          <w:sz w:val="28"/>
        </w:rPr>
        <w:t>В литературных источниках о финансовом анализе приводятся самые различные методы финансового анализа и их классификации. Их можно разбить на три основные группы:</w:t>
      </w:r>
    </w:p>
    <w:p w:rsidR="00060FDE" w:rsidRDefault="00060FDE" w:rsidP="005C36A2">
      <w:pPr>
        <w:spacing w:line="360" w:lineRule="auto"/>
        <w:ind w:firstLine="567"/>
        <w:jc w:val="both"/>
        <w:rPr>
          <w:sz w:val="28"/>
        </w:rPr>
      </w:pPr>
      <w:r>
        <w:rPr>
          <w:sz w:val="28"/>
        </w:rPr>
        <w:t>1). Методы, прямо или косвенно заимствованные из других наук;</w:t>
      </w:r>
    </w:p>
    <w:p w:rsidR="00060FDE" w:rsidRDefault="00060FDE" w:rsidP="005C36A2">
      <w:pPr>
        <w:spacing w:line="360" w:lineRule="auto"/>
        <w:ind w:firstLine="567"/>
        <w:jc w:val="both"/>
        <w:rPr>
          <w:sz w:val="28"/>
        </w:rPr>
      </w:pPr>
      <w:r>
        <w:rPr>
          <w:sz w:val="28"/>
        </w:rPr>
        <w:t>2). Модели, используемые при проведении финансового анализа;</w:t>
      </w:r>
    </w:p>
    <w:p w:rsidR="00060FDE" w:rsidRDefault="00060FDE" w:rsidP="005C36A2">
      <w:pPr>
        <w:spacing w:line="360" w:lineRule="auto"/>
        <w:ind w:firstLine="567"/>
        <w:jc w:val="both"/>
        <w:rPr>
          <w:sz w:val="28"/>
        </w:rPr>
      </w:pPr>
      <w:r>
        <w:rPr>
          <w:sz w:val="28"/>
        </w:rPr>
        <w:t>3). Методы чтения финансовой отчетности.</w:t>
      </w:r>
    </w:p>
    <w:p w:rsidR="00060FDE" w:rsidRDefault="00060FDE" w:rsidP="005C36A2">
      <w:pPr>
        <w:spacing w:line="360" w:lineRule="auto"/>
        <w:ind w:firstLine="567"/>
        <w:jc w:val="both"/>
        <w:rPr>
          <w:sz w:val="28"/>
        </w:rPr>
      </w:pPr>
      <w:r>
        <w:rPr>
          <w:sz w:val="28"/>
        </w:rPr>
        <w:t>В соответствии с этой структурой мною и будет изложен данный вопрос.</w:t>
      </w:r>
    </w:p>
    <w:p w:rsidR="00060FDE" w:rsidRDefault="00060FDE" w:rsidP="005C36A2">
      <w:pPr>
        <w:spacing w:line="360" w:lineRule="auto"/>
        <w:ind w:firstLine="567"/>
        <w:jc w:val="both"/>
        <w:rPr>
          <w:sz w:val="28"/>
        </w:rPr>
      </w:pPr>
      <w:r>
        <w:rPr>
          <w:sz w:val="28"/>
        </w:rPr>
        <w:t>Существуют различные классификации методов, которые могут быть применимы в финансовом анализе. Первый уровень классификации выделяет неформализованные и формализованные методы анализа. Первые основаны на описании аналитических процедур на логическом уровне, а не на строгих аналитических зависимостях. К ним относятся методы: экспертных оценок, сценариев, психологические, морфологические, сравнения, построения систем показателей, построения систем аналитических таблиц и т.п. Применение этих методов характеризуется определенным субъективизмом, поскольку большое значение имеют интуиция, опыт и знания аналитика.</w:t>
      </w:r>
    </w:p>
    <w:p w:rsidR="00447535" w:rsidRDefault="00060FDE" w:rsidP="005C36A2">
      <w:pPr>
        <w:spacing w:line="360" w:lineRule="auto"/>
        <w:ind w:firstLine="567"/>
        <w:jc w:val="both"/>
        <w:rPr>
          <w:sz w:val="28"/>
        </w:rPr>
      </w:pPr>
      <w:r>
        <w:rPr>
          <w:sz w:val="28"/>
        </w:rPr>
        <w:t xml:space="preserve">Ко второй группе относятся методы, в основе которых лежат достаточно строгие формализованные аналитические зависимости. Известны десятки этих методов; они составляют второй уровень классификации. Перечислим некоторые из них. </w:t>
      </w:r>
    </w:p>
    <w:p w:rsidR="00060FDE" w:rsidRDefault="00060FDE" w:rsidP="005C36A2">
      <w:pPr>
        <w:spacing w:line="360" w:lineRule="auto"/>
        <w:ind w:firstLine="567"/>
        <w:jc w:val="both"/>
        <w:rPr>
          <w:sz w:val="28"/>
        </w:rPr>
      </w:pPr>
      <w:r>
        <w:rPr>
          <w:i/>
          <w:sz w:val="28"/>
        </w:rPr>
        <w:t>Классические методы анализа хозяйственной деятельности и финансового анализа</w:t>
      </w:r>
      <w:r>
        <w:rPr>
          <w:sz w:val="28"/>
        </w:rPr>
        <w:t>: цепных подстановок, арифметических разниц, балансовый, выделения изолированного влияния факторов, процентных чисел, дифференциальный, логарифмический, интегральный, простых и сложных процентов, дисконтирования.</w:t>
      </w:r>
    </w:p>
    <w:p w:rsidR="00060FDE" w:rsidRDefault="00060FDE" w:rsidP="005C36A2">
      <w:pPr>
        <w:spacing w:line="360" w:lineRule="auto"/>
        <w:ind w:firstLine="567"/>
        <w:jc w:val="both"/>
        <w:rPr>
          <w:sz w:val="28"/>
        </w:rPr>
      </w:pPr>
      <w:r>
        <w:rPr>
          <w:i/>
          <w:sz w:val="28"/>
        </w:rPr>
        <w:t>Традиционные методы экономической статистики</w:t>
      </w:r>
      <w:r>
        <w:rPr>
          <w:sz w:val="28"/>
        </w:rPr>
        <w:t>: средних и относительных величин, группировки, графический, индексный, элементарные методы обработки рядов динамики.</w:t>
      </w:r>
    </w:p>
    <w:p w:rsidR="00060FDE" w:rsidRDefault="00060FDE" w:rsidP="005C36A2">
      <w:pPr>
        <w:spacing w:line="360" w:lineRule="auto"/>
        <w:ind w:firstLine="567"/>
        <w:jc w:val="both"/>
        <w:rPr>
          <w:sz w:val="28"/>
        </w:rPr>
      </w:pPr>
      <w:r>
        <w:rPr>
          <w:i/>
          <w:sz w:val="28"/>
        </w:rPr>
        <w:t>Математико-статистические методы изучения связей</w:t>
      </w:r>
      <w:r>
        <w:rPr>
          <w:sz w:val="28"/>
        </w:rPr>
        <w:t>: корреляционный анализ, регрессионный анализ, дисперсионный анализ, факторный анализ, метод главных компонент, ковариационный анализ, метод объекто-периодов, кластерный анализ и др.</w:t>
      </w:r>
    </w:p>
    <w:p w:rsidR="00060FDE" w:rsidRDefault="00060FDE" w:rsidP="005C36A2">
      <w:pPr>
        <w:spacing w:line="360" w:lineRule="auto"/>
        <w:ind w:firstLine="567"/>
        <w:jc w:val="both"/>
        <w:rPr>
          <w:sz w:val="28"/>
        </w:rPr>
      </w:pPr>
      <w:r>
        <w:rPr>
          <w:i/>
          <w:sz w:val="28"/>
        </w:rPr>
        <w:t>Эконометрические методы</w:t>
      </w:r>
      <w:r>
        <w:rPr>
          <w:sz w:val="28"/>
        </w:rPr>
        <w:t>: матричные методы, гармонический анализ, спектральный анализ, методы теории производственных функций, методы теории межотраслевого баланса.</w:t>
      </w:r>
    </w:p>
    <w:p w:rsidR="00060FDE" w:rsidRDefault="00060FDE" w:rsidP="005C36A2">
      <w:pPr>
        <w:spacing w:line="360" w:lineRule="auto"/>
        <w:ind w:firstLine="567"/>
        <w:jc w:val="both"/>
        <w:rPr>
          <w:sz w:val="28"/>
        </w:rPr>
      </w:pPr>
      <w:r>
        <w:rPr>
          <w:i/>
          <w:sz w:val="28"/>
        </w:rPr>
        <w:t>Методы экономической кибернетики и оптимального программирования</w:t>
      </w:r>
      <w:r>
        <w:rPr>
          <w:sz w:val="28"/>
        </w:rPr>
        <w:t>: методы системного анализа, методы машинной имитации, линейное программирование, нелинейное программирование, динамическое программирование, выпуклое программирование и др.</w:t>
      </w:r>
    </w:p>
    <w:p w:rsidR="00060FDE" w:rsidRDefault="00060FDE" w:rsidP="005C36A2">
      <w:pPr>
        <w:spacing w:line="360" w:lineRule="auto"/>
        <w:ind w:firstLine="567"/>
        <w:jc w:val="both"/>
        <w:rPr>
          <w:sz w:val="28"/>
        </w:rPr>
      </w:pPr>
      <w:r>
        <w:rPr>
          <w:i/>
          <w:sz w:val="28"/>
        </w:rPr>
        <w:t>Методы исследования операций и теории принятия решений</w:t>
      </w:r>
      <w:r>
        <w:rPr>
          <w:sz w:val="28"/>
        </w:rPr>
        <w:t>: методы теории графов, метод деревьев, методы байесовского анализа, теория игр, теория массового обслуживания, методы сетевого планирования и управления.</w:t>
      </w:r>
    </w:p>
    <w:p w:rsidR="00060FDE" w:rsidRDefault="00060FDE" w:rsidP="005C36A2">
      <w:pPr>
        <w:spacing w:line="360" w:lineRule="auto"/>
        <w:ind w:firstLine="567"/>
        <w:jc w:val="both"/>
        <w:rPr>
          <w:sz w:val="28"/>
        </w:rPr>
      </w:pPr>
      <w:r>
        <w:rPr>
          <w:sz w:val="28"/>
        </w:rPr>
        <w:t>Безусловно, не все из перечисленных методов могут найти непосредственное применение в рамках финансового анализа, поскольку основные результаты эффективного анализа и управления финансами достигаются с помощью специальных финансовых инструментов, тем не менее</w:t>
      </w:r>
      <w:r w:rsidR="00447535">
        <w:rPr>
          <w:sz w:val="28"/>
        </w:rPr>
        <w:t>,</w:t>
      </w:r>
      <w:r>
        <w:rPr>
          <w:sz w:val="28"/>
        </w:rPr>
        <w:t xml:space="preserve"> некоторые их элементы уже используются. В частности, это относится к методам дисконтирования, машинной имитации, корреляционно-регрессионного анализа, факторного анализа, обработки рядов динамики и др.</w:t>
      </w:r>
    </w:p>
    <w:p w:rsidR="00060FDE" w:rsidRDefault="00060FDE" w:rsidP="005C36A2">
      <w:pPr>
        <w:spacing w:line="360" w:lineRule="auto"/>
        <w:ind w:firstLine="567"/>
        <w:jc w:val="both"/>
        <w:rPr>
          <w:sz w:val="28"/>
        </w:rPr>
      </w:pPr>
      <w:r>
        <w:rPr>
          <w:sz w:val="28"/>
        </w:rPr>
        <w:t>Практика финансового анализа уже выработала основные виды анализа (методику анализа) финансовых отчетов. Среди них можно выделить 6 основных методов:</w:t>
      </w:r>
    </w:p>
    <w:p w:rsidR="00060FDE" w:rsidRDefault="00060FDE" w:rsidP="005C36A2">
      <w:pPr>
        <w:spacing w:line="360" w:lineRule="auto"/>
        <w:ind w:firstLine="567"/>
        <w:jc w:val="both"/>
        <w:rPr>
          <w:sz w:val="28"/>
        </w:rPr>
      </w:pPr>
      <w:r>
        <w:rPr>
          <w:i/>
          <w:sz w:val="28"/>
        </w:rPr>
        <w:t>горизонтальный (временной) анализ</w:t>
      </w:r>
      <w:r>
        <w:rPr>
          <w:sz w:val="28"/>
        </w:rPr>
        <w:t xml:space="preserve"> - сравнение каждой  позиции отчетности с предыдущим периодом;</w:t>
      </w:r>
    </w:p>
    <w:p w:rsidR="00060FDE" w:rsidRDefault="00060FDE" w:rsidP="005C36A2">
      <w:pPr>
        <w:spacing w:line="360" w:lineRule="auto"/>
        <w:ind w:firstLine="567"/>
        <w:jc w:val="both"/>
        <w:rPr>
          <w:sz w:val="28"/>
        </w:rPr>
      </w:pPr>
      <w:r>
        <w:rPr>
          <w:i/>
          <w:sz w:val="28"/>
        </w:rPr>
        <w:t>вертикальный (структурный) анализ</w:t>
      </w:r>
      <w:r>
        <w:rPr>
          <w:sz w:val="28"/>
        </w:rPr>
        <w:t xml:space="preserve"> - определение структуры итоговых финансовых показателей с выявлением влияния каждой позиции отчетности на результат в целом;</w:t>
      </w:r>
    </w:p>
    <w:p w:rsidR="00060FDE" w:rsidRDefault="00060FDE" w:rsidP="005C36A2">
      <w:pPr>
        <w:spacing w:line="360" w:lineRule="auto"/>
        <w:ind w:firstLine="567"/>
        <w:jc w:val="both"/>
        <w:rPr>
          <w:sz w:val="28"/>
        </w:rPr>
      </w:pPr>
      <w:r>
        <w:rPr>
          <w:i/>
          <w:sz w:val="28"/>
        </w:rPr>
        <w:t>трендовый анализ</w:t>
      </w:r>
      <w:r>
        <w:rPr>
          <w:sz w:val="28"/>
        </w:rPr>
        <w:t xml:space="preserve">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060FDE" w:rsidRDefault="00060FDE" w:rsidP="005C36A2">
      <w:pPr>
        <w:spacing w:line="360" w:lineRule="auto"/>
        <w:ind w:firstLine="567"/>
        <w:jc w:val="both"/>
        <w:rPr>
          <w:sz w:val="28"/>
        </w:rPr>
      </w:pPr>
      <w:r>
        <w:rPr>
          <w:i/>
          <w:sz w:val="28"/>
        </w:rPr>
        <w:t>анализ относительных показателей (коэффициентов)</w:t>
      </w:r>
      <w:r>
        <w:rPr>
          <w:sz w:val="28"/>
        </w:rPr>
        <w:t xml:space="preserve"> - расчет отношений между отдельными позициями отчета или позициями разных форм отчетности, определение взаимосвязей показателей;</w:t>
      </w:r>
    </w:p>
    <w:p w:rsidR="00060FDE" w:rsidRDefault="00060FDE" w:rsidP="005C36A2">
      <w:pPr>
        <w:spacing w:line="360" w:lineRule="auto"/>
        <w:ind w:firstLine="567"/>
        <w:jc w:val="both"/>
        <w:rPr>
          <w:sz w:val="28"/>
        </w:rPr>
      </w:pPr>
      <w:r>
        <w:rPr>
          <w:i/>
          <w:sz w:val="28"/>
        </w:rPr>
        <w:t>сравнительный (пространственный) анализ</w:t>
      </w:r>
      <w:r>
        <w:rPr>
          <w:sz w:val="28"/>
        </w:rPr>
        <w:t xml:space="preserve"> - это как внутрихозяйственный анализ сводных показателей отчетности по отдельным показателям предприятия, филиалов, подразделений, цехов, так и межхозяйственный анализ показателей данного предприятия в сравнении с показателями конкурентов, со среднеотраслевыми и средними хозяйственными данными;</w:t>
      </w:r>
    </w:p>
    <w:p w:rsidR="00060FDE" w:rsidRDefault="00060FDE" w:rsidP="005C36A2">
      <w:pPr>
        <w:spacing w:line="360" w:lineRule="auto"/>
        <w:ind w:firstLine="567"/>
        <w:jc w:val="both"/>
        <w:rPr>
          <w:sz w:val="28"/>
        </w:rPr>
      </w:pPr>
      <w:r>
        <w:rPr>
          <w:i/>
          <w:sz w:val="28"/>
        </w:rPr>
        <w:t>факторный анализ</w:t>
      </w:r>
      <w:r>
        <w:rPr>
          <w:sz w:val="28"/>
        </w:rPr>
        <w:t xml:space="preserve"> -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результативный показатель дробят на составные части, так и обратным (синтез), когда его отдельные элементы соединяют в общий результативный показатель.</w:t>
      </w:r>
    </w:p>
    <w:p w:rsidR="00137EA1" w:rsidRDefault="00137EA1" w:rsidP="005C36A2">
      <w:pPr>
        <w:spacing w:line="360" w:lineRule="auto"/>
        <w:jc w:val="center"/>
        <w:rPr>
          <w:b/>
          <w:sz w:val="28"/>
        </w:rPr>
      </w:pPr>
    </w:p>
    <w:p w:rsidR="00137EA1" w:rsidRDefault="00137EA1" w:rsidP="005C36A2">
      <w:pPr>
        <w:spacing w:line="360" w:lineRule="auto"/>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5C36A2" w:rsidRDefault="005C36A2" w:rsidP="005C36A2">
      <w:pPr>
        <w:jc w:val="center"/>
        <w:rPr>
          <w:b/>
          <w:sz w:val="28"/>
        </w:rPr>
      </w:pPr>
    </w:p>
    <w:p w:rsidR="00A611A7" w:rsidRPr="00AE1509" w:rsidRDefault="007C0E29" w:rsidP="005C36A2">
      <w:pPr>
        <w:jc w:val="center"/>
        <w:rPr>
          <w:b/>
          <w:sz w:val="28"/>
        </w:rPr>
      </w:pPr>
      <w:r>
        <w:rPr>
          <w:b/>
          <w:sz w:val="28"/>
        </w:rPr>
        <w:t>2</w:t>
      </w:r>
      <w:r w:rsidR="00A611A7" w:rsidRPr="00AE1509">
        <w:rPr>
          <w:b/>
          <w:sz w:val="28"/>
        </w:rPr>
        <w:t xml:space="preserve">. </w:t>
      </w:r>
      <w:r>
        <w:rPr>
          <w:b/>
          <w:sz w:val="28"/>
        </w:rPr>
        <w:t>АНАЛИЗ ФИНАНСОВОЙ УСТОЙЧИВОСТИ</w:t>
      </w:r>
    </w:p>
    <w:p w:rsidR="00A611A7" w:rsidRDefault="00A611A7" w:rsidP="005C36A2">
      <w:pPr>
        <w:jc w:val="center"/>
        <w:rPr>
          <w:b/>
          <w:sz w:val="28"/>
        </w:rPr>
      </w:pPr>
    </w:p>
    <w:p w:rsidR="00B247BD" w:rsidRDefault="00B247BD" w:rsidP="005C36A2">
      <w:pPr>
        <w:jc w:val="center"/>
        <w:rPr>
          <w:b/>
          <w:sz w:val="28"/>
          <w:szCs w:val="28"/>
        </w:rPr>
      </w:pPr>
      <w:r w:rsidRPr="00B247BD">
        <w:rPr>
          <w:b/>
          <w:sz w:val="28"/>
          <w:szCs w:val="28"/>
        </w:rPr>
        <w:t>2.1. Общие положения</w:t>
      </w:r>
    </w:p>
    <w:p w:rsidR="00B247BD" w:rsidRPr="00B247BD" w:rsidRDefault="00B247BD" w:rsidP="005C36A2">
      <w:pPr>
        <w:jc w:val="center"/>
        <w:rPr>
          <w:b/>
          <w:sz w:val="28"/>
          <w:szCs w:val="28"/>
        </w:rPr>
      </w:pPr>
    </w:p>
    <w:p w:rsidR="00FC0402" w:rsidRPr="00FC0402" w:rsidRDefault="00FC0402" w:rsidP="005C36A2">
      <w:pPr>
        <w:spacing w:line="348" w:lineRule="auto"/>
        <w:ind w:firstLine="539"/>
        <w:jc w:val="both"/>
        <w:rPr>
          <w:sz w:val="28"/>
          <w:szCs w:val="28"/>
        </w:rPr>
      </w:pPr>
      <w:r w:rsidRPr="00FC0402">
        <w:rPr>
          <w:sz w:val="28"/>
          <w:szCs w:val="28"/>
        </w:rPr>
        <w:t>Одна из важнейших характеристик фина</w:t>
      </w:r>
      <w:r w:rsidR="007C0E29">
        <w:rPr>
          <w:sz w:val="28"/>
          <w:szCs w:val="28"/>
        </w:rPr>
        <w:t xml:space="preserve">нсового состояния предприятия является </w:t>
      </w:r>
      <w:r w:rsidRPr="00FC0402">
        <w:rPr>
          <w:sz w:val="28"/>
          <w:szCs w:val="28"/>
        </w:rPr>
        <w:t xml:space="preserve">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 Так, многие бизнесмены, включая представителей государственного сектора экономики, предпочитают вкладывать в дело минимум собственных средств, а финансировать его за счет денег, взятых в долг. Однако если структура </w:t>
      </w:r>
      <w:r>
        <w:rPr>
          <w:sz w:val="28"/>
          <w:szCs w:val="28"/>
        </w:rPr>
        <w:t>«</w:t>
      </w:r>
      <w:r w:rsidRPr="00FC0402">
        <w:rPr>
          <w:sz w:val="28"/>
          <w:szCs w:val="28"/>
        </w:rPr>
        <w:t>собственный капитал - заемные средства</w:t>
      </w:r>
      <w:r>
        <w:rPr>
          <w:sz w:val="28"/>
          <w:szCs w:val="28"/>
        </w:rPr>
        <w:t>»</w:t>
      </w:r>
      <w:r w:rsidRPr="00FC0402">
        <w:rPr>
          <w:sz w:val="28"/>
          <w:szCs w:val="28"/>
        </w:rPr>
        <w:t xml:space="preserve"> имеет значительный перекос в сторону долгов, предприятие может обанкротиться, если несколько кредиторов одновременно потребуют свои деньги обратно в </w:t>
      </w:r>
      <w:r>
        <w:rPr>
          <w:sz w:val="28"/>
          <w:szCs w:val="28"/>
        </w:rPr>
        <w:t>«</w:t>
      </w:r>
      <w:r w:rsidRPr="00FC0402">
        <w:rPr>
          <w:sz w:val="28"/>
          <w:szCs w:val="28"/>
        </w:rPr>
        <w:t>неудобное</w:t>
      </w:r>
      <w:r>
        <w:rPr>
          <w:sz w:val="28"/>
          <w:szCs w:val="28"/>
        </w:rPr>
        <w:t>»</w:t>
      </w:r>
      <w:r w:rsidRPr="00FC0402">
        <w:rPr>
          <w:sz w:val="28"/>
          <w:szCs w:val="28"/>
        </w:rPr>
        <w:t xml:space="preserve"> время.</w:t>
      </w:r>
    </w:p>
    <w:p w:rsidR="00FC0402" w:rsidRPr="00FC0402" w:rsidRDefault="00FC0402" w:rsidP="005C36A2">
      <w:pPr>
        <w:spacing w:line="348" w:lineRule="auto"/>
        <w:ind w:firstLine="539"/>
        <w:jc w:val="both"/>
        <w:rPr>
          <w:sz w:val="28"/>
          <w:szCs w:val="28"/>
        </w:rPr>
      </w:pPr>
      <w:r w:rsidRPr="00FC0402">
        <w:rPr>
          <w:sz w:val="28"/>
          <w:szCs w:val="28"/>
        </w:rPr>
        <w:t>Финансовая устойчивость в долгосрочном плане характеризуется, следовательно, соотношением собственных и заемных средств. Однако этот показатель дает лишь общую оценку финансовой устойчивости. Поэтому в мировой и отечественной учетно-аналитической практике разработана система показателей.</w:t>
      </w:r>
    </w:p>
    <w:p w:rsidR="002939F8" w:rsidRDefault="002939F8" w:rsidP="005C36A2">
      <w:pPr>
        <w:tabs>
          <w:tab w:val="left" w:pos="9355"/>
        </w:tabs>
        <w:spacing w:line="348" w:lineRule="auto"/>
        <w:ind w:firstLine="720"/>
        <w:jc w:val="both"/>
        <w:rPr>
          <w:sz w:val="28"/>
          <w:szCs w:val="28"/>
        </w:rPr>
      </w:pPr>
      <w:r w:rsidRPr="002939F8">
        <w:rPr>
          <w:sz w:val="28"/>
          <w:szCs w:val="28"/>
        </w:rPr>
        <w:t xml:space="preserve">Задачей анализа финансовой устойчивости является оценка величины и структуры активов и пассивов. Это необходимо, чтобы ответить на вопросы: </w:t>
      </w:r>
      <w:bookmarkStart w:id="0" w:name="OCRUncertain436"/>
      <w:r w:rsidRPr="002939F8">
        <w:rPr>
          <w:sz w:val="28"/>
          <w:szCs w:val="28"/>
        </w:rPr>
        <w:t>на</w:t>
      </w:r>
      <w:bookmarkEnd w:id="0"/>
      <w:r w:rsidRPr="002939F8">
        <w:rPr>
          <w:sz w:val="28"/>
          <w:szCs w:val="28"/>
        </w:rPr>
        <w:t>сколько организация независима с финансовой точки зрения, раст</w:t>
      </w:r>
      <w:bookmarkStart w:id="1" w:name="OCRUncertain437"/>
      <w:r w:rsidRPr="002939F8">
        <w:rPr>
          <w:sz w:val="28"/>
          <w:szCs w:val="28"/>
        </w:rPr>
        <w:t>е</w:t>
      </w:r>
      <w:bookmarkEnd w:id="1"/>
      <w:r w:rsidRPr="002939F8">
        <w:rPr>
          <w:sz w:val="28"/>
          <w:szCs w:val="28"/>
        </w:rPr>
        <w:t>т или снижается  уровень этой независимости и отвечает ли состояние его активов и пассивов зада</w:t>
      </w:r>
      <w:bookmarkStart w:id="2" w:name="OCRUncertain439"/>
      <w:r w:rsidRPr="002939F8">
        <w:rPr>
          <w:sz w:val="28"/>
          <w:szCs w:val="28"/>
        </w:rPr>
        <w:t>ч</w:t>
      </w:r>
      <w:bookmarkEnd w:id="2"/>
      <w:r w:rsidRPr="002939F8">
        <w:rPr>
          <w:sz w:val="28"/>
          <w:szCs w:val="28"/>
        </w:rPr>
        <w:t>ам её финансово-хозяйственной деятельности.</w:t>
      </w:r>
    </w:p>
    <w:p w:rsidR="007C0E29" w:rsidRDefault="007C0E29" w:rsidP="005C36A2">
      <w:pPr>
        <w:spacing w:line="348" w:lineRule="auto"/>
        <w:ind w:firstLine="720"/>
        <w:jc w:val="both"/>
        <w:rPr>
          <w:sz w:val="28"/>
          <w:szCs w:val="28"/>
        </w:rPr>
      </w:pPr>
      <w:r>
        <w:rPr>
          <w:sz w:val="28"/>
          <w:szCs w:val="28"/>
        </w:rPr>
        <w:t>Финансово-устойчивым является такой хозяйствующий субъект, который за счет собственных средств покрывает средства, вложенные в активы (основные фонды, нематериальные активы, оборотные средства), не допускает неоправданной дебиторской и кредиторской задолженности и  расплачивается в срок по своим обязательствам. Главным в финансовой деятельности являются правильная организация  и использование оборотных средств. Поэтому в процессе анализа финансового состояния вопросам  рационального использования оборотных средств уделяется  основное внимание.</w:t>
      </w:r>
    </w:p>
    <w:p w:rsidR="007C0E29" w:rsidRDefault="007C0E29" w:rsidP="005C36A2">
      <w:pPr>
        <w:spacing w:line="348" w:lineRule="auto"/>
        <w:ind w:firstLine="720"/>
        <w:jc w:val="both"/>
        <w:rPr>
          <w:sz w:val="28"/>
          <w:szCs w:val="28"/>
        </w:rPr>
      </w:pPr>
      <w:r>
        <w:rPr>
          <w:sz w:val="28"/>
          <w:szCs w:val="28"/>
        </w:rPr>
        <w:t>Характеристика финансовой устойчивости включает в себя анализ:</w:t>
      </w:r>
    </w:p>
    <w:p w:rsidR="007C0E29" w:rsidRDefault="007C0E29" w:rsidP="005C36A2">
      <w:pPr>
        <w:spacing w:line="348" w:lineRule="auto"/>
        <w:ind w:firstLine="720"/>
        <w:jc w:val="both"/>
        <w:rPr>
          <w:sz w:val="28"/>
          <w:szCs w:val="28"/>
        </w:rPr>
      </w:pPr>
      <w:r>
        <w:rPr>
          <w:sz w:val="28"/>
          <w:szCs w:val="28"/>
        </w:rPr>
        <w:t>состава и размещения активов хозяйствующего субъекта;</w:t>
      </w:r>
    </w:p>
    <w:p w:rsidR="007C0E29" w:rsidRDefault="007C0E29" w:rsidP="005C36A2">
      <w:pPr>
        <w:spacing w:line="348" w:lineRule="auto"/>
        <w:ind w:firstLine="720"/>
        <w:jc w:val="both"/>
        <w:rPr>
          <w:sz w:val="28"/>
          <w:szCs w:val="28"/>
        </w:rPr>
      </w:pPr>
      <w:r>
        <w:rPr>
          <w:sz w:val="28"/>
          <w:szCs w:val="28"/>
        </w:rPr>
        <w:t>динамики и структуры источников финансовых ресурсов;</w:t>
      </w:r>
    </w:p>
    <w:p w:rsidR="007C0E29" w:rsidRDefault="007C0E29" w:rsidP="005C36A2">
      <w:pPr>
        <w:spacing w:line="348" w:lineRule="auto"/>
        <w:ind w:firstLine="720"/>
        <w:jc w:val="both"/>
        <w:rPr>
          <w:sz w:val="28"/>
          <w:szCs w:val="28"/>
        </w:rPr>
      </w:pPr>
      <w:r>
        <w:rPr>
          <w:sz w:val="28"/>
          <w:szCs w:val="28"/>
        </w:rPr>
        <w:t>наличия собственных оборотных средств;</w:t>
      </w:r>
    </w:p>
    <w:p w:rsidR="007C0E29" w:rsidRDefault="007C0E29" w:rsidP="005C36A2">
      <w:pPr>
        <w:spacing w:line="348" w:lineRule="auto"/>
        <w:ind w:firstLine="720"/>
        <w:jc w:val="both"/>
        <w:rPr>
          <w:sz w:val="28"/>
          <w:szCs w:val="28"/>
        </w:rPr>
      </w:pPr>
      <w:r>
        <w:rPr>
          <w:sz w:val="28"/>
          <w:szCs w:val="28"/>
        </w:rPr>
        <w:t>кредиторской задолженности;</w:t>
      </w:r>
    </w:p>
    <w:p w:rsidR="007C0E29" w:rsidRDefault="007C0E29" w:rsidP="005C36A2">
      <w:pPr>
        <w:spacing w:line="348" w:lineRule="auto"/>
        <w:ind w:firstLine="720"/>
        <w:jc w:val="both"/>
        <w:rPr>
          <w:sz w:val="28"/>
          <w:szCs w:val="28"/>
        </w:rPr>
      </w:pPr>
      <w:r>
        <w:rPr>
          <w:sz w:val="28"/>
          <w:szCs w:val="28"/>
        </w:rPr>
        <w:t>наличия и структуры оборотных средств;</w:t>
      </w:r>
    </w:p>
    <w:p w:rsidR="007C0E29" w:rsidRDefault="007C0E29" w:rsidP="005C36A2">
      <w:pPr>
        <w:spacing w:line="348" w:lineRule="auto"/>
        <w:ind w:firstLine="720"/>
        <w:jc w:val="both"/>
        <w:rPr>
          <w:sz w:val="28"/>
          <w:szCs w:val="28"/>
        </w:rPr>
      </w:pPr>
      <w:r>
        <w:rPr>
          <w:sz w:val="28"/>
          <w:szCs w:val="28"/>
        </w:rPr>
        <w:t>дебиторской задолженности;</w:t>
      </w:r>
    </w:p>
    <w:p w:rsidR="007C0E29" w:rsidRDefault="007C0E29" w:rsidP="005C36A2">
      <w:pPr>
        <w:spacing w:line="348" w:lineRule="auto"/>
        <w:ind w:firstLine="720"/>
        <w:jc w:val="both"/>
        <w:rPr>
          <w:sz w:val="28"/>
          <w:szCs w:val="28"/>
        </w:rPr>
      </w:pPr>
      <w:r>
        <w:rPr>
          <w:sz w:val="28"/>
          <w:szCs w:val="28"/>
        </w:rPr>
        <w:t>платежеспособности.</w:t>
      </w:r>
    </w:p>
    <w:p w:rsidR="007C0E29" w:rsidRDefault="007C0E29" w:rsidP="005C36A2">
      <w:pPr>
        <w:spacing w:line="348" w:lineRule="auto"/>
        <w:ind w:firstLine="720"/>
        <w:jc w:val="both"/>
        <w:rPr>
          <w:sz w:val="28"/>
          <w:szCs w:val="28"/>
        </w:rPr>
      </w:pPr>
      <w:r>
        <w:rPr>
          <w:sz w:val="28"/>
          <w:szCs w:val="28"/>
        </w:rPr>
        <w:t xml:space="preserve">Важным показателем оценки финансовой устойчивости является темп прироста реальных активов. Реальные активы – это реально существующее имущество и финансовые вложения по их действительной стоимости. К реальным активам  не относятся нематериальные активы, износ основных фондов и материалов, использование прибыли, заемные средства. Темп прироста реальных активов характеризует интенсивность наращивания имущества.  </w:t>
      </w:r>
    </w:p>
    <w:p w:rsidR="007C0E29" w:rsidRDefault="007C0E29" w:rsidP="005C36A2">
      <w:pPr>
        <w:spacing w:line="348" w:lineRule="auto"/>
        <w:ind w:firstLine="720"/>
        <w:jc w:val="both"/>
        <w:rPr>
          <w:sz w:val="28"/>
          <w:szCs w:val="28"/>
        </w:rPr>
      </w:pPr>
      <w:r>
        <w:rPr>
          <w:sz w:val="28"/>
          <w:szCs w:val="28"/>
        </w:rPr>
        <w:t>Затем изучаются в отдельности динамика и структура собственных оборотных средств и кредиторская задолженность. Источниками образования собственных средств являются уставной капитал, добавочный капитала, отчисления от прибыли (в резервный фонд, в фонды специального назначения: фонд накопления и фонд потребления); целевые финансирования и поступления, арендные обязательства.</w:t>
      </w:r>
    </w:p>
    <w:p w:rsidR="007C0E29" w:rsidRDefault="007C0E29" w:rsidP="005C36A2">
      <w:pPr>
        <w:spacing w:line="348" w:lineRule="auto"/>
        <w:ind w:firstLine="720"/>
        <w:jc w:val="both"/>
        <w:rPr>
          <w:sz w:val="28"/>
          <w:szCs w:val="28"/>
        </w:rPr>
      </w:pPr>
      <w:r>
        <w:rPr>
          <w:sz w:val="28"/>
          <w:szCs w:val="28"/>
        </w:rPr>
        <w:t>Целевое финансирование и поступления представляют собой источник средств предприятия, предназначенный для осуществления мероприятий целевого назначения: на содержание детских учреждений и др. Средств для осуществления мероприятий целевого назначения поступают от родителей на содержание детей в детских садах и яслях, от других хозяйствующих субъектов. Анализ наличия и движения собственных оборотных средств хозяйствующего субъекта предполагает определение физического размера средств и факторов, влияющих на их динамику.</w:t>
      </w:r>
    </w:p>
    <w:p w:rsidR="007C0E29" w:rsidRDefault="007C0E29" w:rsidP="005C36A2">
      <w:pPr>
        <w:spacing w:line="348" w:lineRule="auto"/>
        <w:ind w:firstLine="720"/>
        <w:jc w:val="both"/>
        <w:rPr>
          <w:sz w:val="28"/>
          <w:szCs w:val="28"/>
        </w:rPr>
      </w:pPr>
      <w:r>
        <w:rPr>
          <w:sz w:val="28"/>
          <w:szCs w:val="28"/>
        </w:rPr>
        <w:t xml:space="preserve">В целях анализа  движения кредиторской задолженности и финансового состояния необходимо выявить и проанализировать динамику неоправданной кредиторской задолженности. К неоправданной кредиторской задолженности относится задолженность поставщикам по не оплаченным в срок расчетным документам. </w:t>
      </w:r>
    </w:p>
    <w:p w:rsidR="007C0E29" w:rsidRDefault="007C0E29" w:rsidP="005C36A2">
      <w:pPr>
        <w:spacing w:line="348" w:lineRule="auto"/>
        <w:ind w:firstLine="720"/>
        <w:jc w:val="both"/>
        <w:rPr>
          <w:sz w:val="28"/>
          <w:szCs w:val="28"/>
        </w:rPr>
      </w:pPr>
      <w:r>
        <w:rPr>
          <w:sz w:val="28"/>
          <w:szCs w:val="28"/>
        </w:rPr>
        <w:t>В процессе анализа также необходимо сравнить фактические остатки оборотных средств с их нормативами. Наиболее важное значение имеет анализ использования средств, вложенных в производственные запасы (запасы сырья и материалов).</w:t>
      </w:r>
    </w:p>
    <w:p w:rsidR="007C0E29" w:rsidRDefault="007C0E29" w:rsidP="005C36A2">
      <w:pPr>
        <w:spacing w:line="348" w:lineRule="auto"/>
        <w:ind w:firstLine="720"/>
        <w:jc w:val="both"/>
        <w:rPr>
          <w:sz w:val="28"/>
          <w:szCs w:val="28"/>
        </w:rPr>
      </w:pPr>
      <w:r>
        <w:rPr>
          <w:sz w:val="28"/>
          <w:szCs w:val="28"/>
        </w:rPr>
        <w:t xml:space="preserve">Не менее важное значение придается анализу дебиторской задолженности. При этом </w:t>
      </w:r>
      <w:r w:rsidR="00F35FF7">
        <w:rPr>
          <w:sz w:val="28"/>
          <w:szCs w:val="28"/>
        </w:rPr>
        <w:t xml:space="preserve"> устана</w:t>
      </w:r>
      <w:r>
        <w:rPr>
          <w:sz w:val="28"/>
          <w:szCs w:val="28"/>
        </w:rPr>
        <w:t>в</w:t>
      </w:r>
      <w:r w:rsidR="00F35FF7">
        <w:rPr>
          <w:sz w:val="28"/>
          <w:szCs w:val="28"/>
        </w:rPr>
        <w:t>л</w:t>
      </w:r>
      <w:r>
        <w:rPr>
          <w:sz w:val="28"/>
          <w:szCs w:val="28"/>
        </w:rPr>
        <w:t>и</w:t>
      </w:r>
      <w:r w:rsidR="00F35FF7">
        <w:rPr>
          <w:sz w:val="28"/>
          <w:szCs w:val="28"/>
        </w:rPr>
        <w:t>ва</w:t>
      </w:r>
      <w:r>
        <w:rPr>
          <w:sz w:val="28"/>
          <w:szCs w:val="28"/>
        </w:rPr>
        <w:t>ется ее законность и сроки возникновения, выявляется  нормальн</w:t>
      </w:r>
      <w:r w:rsidR="00B96384">
        <w:rPr>
          <w:sz w:val="28"/>
          <w:szCs w:val="28"/>
        </w:rPr>
        <w:t xml:space="preserve">ая </w:t>
      </w:r>
      <w:r>
        <w:rPr>
          <w:sz w:val="28"/>
          <w:szCs w:val="28"/>
        </w:rPr>
        <w:t>и неоправданн</w:t>
      </w:r>
      <w:r w:rsidR="00B96384">
        <w:rPr>
          <w:sz w:val="28"/>
          <w:szCs w:val="28"/>
        </w:rPr>
        <w:t>ая</w:t>
      </w:r>
      <w:r>
        <w:rPr>
          <w:sz w:val="28"/>
          <w:szCs w:val="28"/>
        </w:rPr>
        <w:t xml:space="preserve"> задолженность. На финансовое состояние хозяйствующего  субъекта влияет не само наличие дебиторской задолженности, а ее размер, движение и форма, т.е.  чем вызвана эта задолженность. Возникновение дебиторской задолженно</w:t>
      </w:r>
      <w:r w:rsidR="00B96384">
        <w:rPr>
          <w:sz w:val="28"/>
          <w:szCs w:val="28"/>
        </w:rPr>
        <w:t>сти  представляет собой объекти</w:t>
      </w:r>
      <w:r>
        <w:rPr>
          <w:sz w:val="28"/>
          <w:szCs w:val="28"/>
        </w:rPr>
        <w:t>в</w:t>
      </w:r>
      <w:r w:rsidR="00B96384">
        <w:rPr>
          <w:sz w:val="28"/>
          <w:szCs w:val="28"/>
        </w:rPr>
        <w:t>н</w:t>
      </w:r>
      <w:r>
        <w:rPr>
          <w:sz w:val="28"/>
          <w:szCs w:val="28"/>
        </w:rPr>
        <w:t>ый процесс в хозяйственной деятельности при системе безналичных расчетов, так же как и возникновение кредиторской задолженности. Дебиторская задолженность не всегда образуется в результате нарушения порядка расчетов и не всегда ухудшает финансовое состояние. Поэтому ее нельзя в полной сумме считать  отвлечением собственных средств из  оборота, так как  часть ее служит объектом банковского кредитования и не влияет на платежеспособность хозяйствующего субъекта.</w:t>
      </w:r>
    </w:p>
    <w:p w:rsidR="007C0E29" w:rsidRDefault="007C0E29" w:rsidP="005C36A2">
      <w:pPr>
        <w:spacing w:line="348" w:lineRule="auto"/>
        <w:ind w:firstLine="720"/>
        <w:jc w:val="both"/>
        <w:rPr>
          <w:sz w:val="28"/>
          <w:szCs w:val="28"/>
        </w:rPr>
      </w:pPr>
      <w:r>
        <w:rPr>
          <w:sz w:val="28"/>
          <w:szCs w:val="28"/>
        </w:rPr>
        <w:t>Различают нормальную и неоправданную задолженность.</w:t>
      </w:r>
    </w:p>
    <w:p w:rsidR="007C0E29" w:rsidRDefault="007C0E29" w:rsidP="005C36A2">
      <w:pPr>
        <w:spacing w:line="348" w:lineRule="auto"/>
        <w:ind w:firstLine="720"/>
        <w:jc w:val="both"/>
        <w:rPr>
          <w:sz w:val="28"/>
          <w:szCs w:val="28"/>
        </w:rPr>
      </w:pPr>
      <w:r>
        <w:rPr>
          <w:sz w:val="28"/>
          <w:szCs w:val="28"/>
        </w:rPr>
        <w:t xml:space="preserve">К неоправданной задолженности относится задолженность  по претензиям, по возмещению материального ущерба (недостачи, хищения, порча ценностей) и др. </w:t>
      </w:r>
      <w:r w:rsidR="00B96384">
        <w:rPr>
          <w:sz w:val="28"/>
          <w:szCs w:val="28"/>
        </w:rPr>
        <w:t>Н</w:t>
      </w:r>
      <w:r>
        <w:rPr>
          <w:sz w:val="28"/>
          <w:szCs w:val="28"/>
        </w:rPr>
        <w:t xml:space="preserve">еоправданная дебиторская задолженность представляет собой  форму незаконного отвлечения оборотных средств и нарушения финансовой дисциплины. </w:t>
      </w:r>
      <w:r w:rsidR="00B96384">
        <w:rPr>
          <w:sz w:val="28"/>
          <w:szCs w:val="28"/>
        </w:rPr>
        <w:t xml:space="preserve">Поэтому </w:t>
      </w:r>
      <w:r>
        <w:rPr>
          <w:sz w:val="28"/>
          <w:szCs w:val="28"/>
        </w:rPr>
        <w:t>необходимо при</w:t>
      </w:r>
      <w:r w:rsidR="00B96384">
        <w:rPr>
          <w:sz w:val="28"/>
          <w:szCs w:val="28"/>
        </w:rPr>
        <w:t>кладывать</w:t>
      </w:r>
      <w:r>
        <w:rPr>
          <w:sz w:val="28"/>
          <w:szCs w:val="28"/>
        </w:rPr>
        <w:t xml:space="preserve"> все усилия, чтобы взыскать эту задолженность в ближайшее время, так как затяжка может привести к ее списанию на уменьшение доходов хозяйствующего субъекта.</w:t>
      </w:r>
    </w:p>
    <w:p w:rsidR="007C0E29" w:rsidRPr="0036461C" w:rsidRDefault="007C0E29" w:rsidP="005C36A2">
      <w:pPr>
        <w:spacing w:line="348" w:lineRule="auto"/>
        <w:ind w:firstLine="720"/>
        <w:jc w:val="both"/>
        <w:rPr>
          <w:sz w:val="28"/>
          <w:szCs w:val="28"/>
        </w:rPr>
      </w:pPr>
      <w:r>
        <w:rPr>
          <w:sz w:val="28"/>
          <w:szCs w:val="28"/>
        </w:rPr>
        <w:t>При анализе финансового состояния целесообразно изучить правильность использования собственных оборотных средств и выявить их иммобилизацию. Иммобилизация собственных оборотных средств означает применение этих средств не по назначению, т.е. в основные средства, нематериальные активы и финансовые долгосрочные вложения. В условиях рыночной экономики хозяйствующий субъект самостоятельно распоряжается своими собственными и привлеченными средствами.  Поэтому анализ иммобилизации собственных оборотных средств  проводится только при резком уменьшении собственных средств за отчетный период. Наиболее четко платежеспособность  выявляется при анализе ее за относительно короткий срок (неделю, полмесяца).</w:t>
      </w:r>
    </w:p>
    <w:p w:rsidR="00A611A7" w:rsidRDefault="00B96384" w:rsidP="005C36A2">
      <w:pPr>
        <w:tabs>
          <w:tab w:val="left" w:pos="9355"/>
        </w:tabs>
        <w:spacing w:line="348" w:lineRule="auto"/>
        <w:ind w:firstLine="640"/>
        <w:jc w:val="both"/>
        <w:rPr>
          <w:sz w:val="28"/>
        </w:rPr>
      </w:pPr>
      <w:r>
        <w:rPr>
          <w:sz w:val="28"/>
          <w:szCs w:val="28"/>
        </w:rPr>
        <w:t xml:space="preserve">Для оценки финансовой устойчивости предприятия используются </w:t>
      </w:r>
      <w:r w:rsidR="002939F8">
        <w:rPr>
          <w:sz w:val="28"/>
          <w:szCs w:val="28"/>
        </w:rPr>
        <w:t>показ</w:t>
      </w:r>
      <w:r>
        <w:rPr>
          <w:sz w:val="28"/>
          <w:szCs w:val="28"/>
        </w:rPr>
        <w:t>атели</w:t>
      </w:r>
      <w:r w:rsidR="002939F8">
        <w:rPr>
          <w:sz w:val="28"/>
          <w:szCs w:val="28"/>
        </w:rPr>
        <w:t xml:space="preserve"> финансовой устойчивости. </w:t>
      </w:r>
    </w:p>
    <w:p w:rsidR="00A611A7" w:rsidRDefault="00A611A7" w:rsidP="005C36A2">
      <w:pPr>
        <w:spacing w:line="348" w:lineRule="auto"/>
        <w:ind w:firstLine="539"/>
        <w:jc w:val="both"/>
        <w:rPr>
          <w:sz w:val="28"/>
        </w:rPr>
      </w:pPr>
      <w:r>
        <w:rPr>
          <w:sz w:val="28"/>
        </w:rPr>
        <w:t xml:space="preserve">К этой группе показателей относятся: </w:t>
      </w:r>
    </w:p>
    <w:p w:rsidR="00A611A7" w:rsidRDefault="00A611A7" w:rsidP="005C36A2">
      <w:pPr>
        <w:spacing w:line="348" w:lineRule="auto"/>
        <w:ind w:firstLine="539"/>
        <w:jc w:val="both"/>
        <w:rPr>
          <w:sz w:val="28"/>
        </w:rPr>
      </w:pPr>
      <w:r>
        <w:rPr>
          <w:sz w:val="28"/>
        </w:rPr>
        <w:t xml:space="preserve">коэффициент собственности; </w:t>
      </w:r>
    </w:p>
    <w:p w:rsidR="00A611A7" w:rsidRDefault="00A611A7" w:rsidP="005C36A2">
      <w:pPr>
        <w:spacing w:line="348" w:lineRule="auto"/>
        <w:ind w:firstLine="539"/>
        <w:jc w:val="both"/>
        <w:rPr>
          <w:sz w:val="28"/>
        </w:rPr>
      </w:pPr>
      <w:r>
        <w:rPr>
          <w:sz w:val="28"/>
        </w:rPr>
        <w:t>коэффициент заемных средств;</w:t>
      </w:r>
    </w:p>
    <w:p w:rsidR="00A611A7" w:rsidRDefault="00A611A7" w:rsidP="005C36A2">
      <w:pPr>
        <w:spacing w:line="348" w:lineRule="auto"/>
        <w:ind w:firstLine="539"/>
        <w:jc w:val="both"/>
        <w:rPr>
          <w:sz w:val="28"/>
        </w:rPr>
      </w:pPr>
      <w:r>
        <w:rPr>
          <w:sz w:val="28"/>
        </w:rPr>
        <w:t>соотношение заемных и собственных средств.</w:t>
      </w:r>
    </w:p>
    <w:p w:rsidR="008C0DD4" w:rsidRDefault="00A611A7" w:rsidP="005C36A2">
      <w:pPr>
        <w:spacing w:line="348" w:lineRule="auto"/>
        <w:ind w:firstLine="539"/>
        <w:jc w:val="both"/>
        <w:rPr>
          <w:sz w:val="28"/>
          <w:szCs w:val="28"/>
        </w:rPr>
      </w:pPr>
      <w:r>
        <w:rPr>
          <w:i/>
          <w:sz w:val="28"/>
        </w:rPr>
        <w:t>Коэффициент собственности</w:t>
      </w:r>
      <w:r>
        <w:rPr>
          <w:sz w:val="28"/>
        </w:rPr>
        <w:t xml:space="preserve"> характеризует долю собственных источников в создании имущества предприятия.</w:t>
      </w:r>
      <w:r w:rsidR="00CC187D" w:rsidRPr="00CC187D">
        <w:t xml:space="preserve"> </w:t>
      </w:r>
      <w:r w:rsidR="00CC187D" w:rsidRPr="00CC187D">
        <w:rPr>
          <w:sz w:val="28"/>
          <w:szCs w:val="28"/>
        </w:rPr>
        <w:t>Чем выше значение этого коэффициента, тем более устойчиво, стабильно и независимо от внешних кредитов предприятие.</w:t>
      </w:r>
    </w:p>
    <w:p w:rsidR="005C36A2" w:rsidRPr="00CC187D" w:rsidRDefault="005C36A2" w:rsidP="005C36A2">
      <w:pPr>
        <w:ind w:firstLine="539"/>
        <w:jc w:val="both"/>
        <w:rPr>
          <w:sz w:val="28"/>
          <w:szCs w:val="28"/>
        </w:rPr>
      </w:pPr>
    </w:p>
    <w:tbl>
      <w:tblPr>
        <w:tblW w:w="0" w:type="auto"/>
        <w:tblInd w:w="1548" w:type="dxa"/>
        <w:tblLayout w:type="fixed"/>
        <w:tblLook w:val="0000" w:firstRow="0" w:lastRow="0" w:firstColumn="0" w:lastColumn="0" w:noHBand="0" w:noVBand="0"/>
      </w:tblPr>
      <w:tblGrid>
        <w:gridCol w:w="2160"/>
        <w:gridCol w:w="540"/>
        <w:gridCol w:w="3600"/>
      </w:tblGrid>
      <w:tr w:rsidR="00A611A7" w:rsidRPr="008D41B1">
        <w:tc>
          <w:tcPr>
            <w:tcW w:w="2160" w:type="dxa"/>
            <w:vAlign w:val="center"/>
          </w:tcPr>
          <w:p w:rsidR="00A611A7" w:rsidRPr="008D41B1" w:rsidRDefault="00A611A7" w:rsidP="005C36A2">
            <w:pPr>
              <w:jc w:val="center"/>
              <w:rPr>
                <w:sz w:val="24"/>
                <w:szCs w:val="24"/>
              </w:rPr>
            </w:pPr>
            <w:r w:rsidRPr="008D41B1">
              <w:rPr>
                <w:sz w:val="24"/>
                <w:szCs w:val="24"/>
              </w:rPr>
              <w:t>Коэффициент</w:t>
            </w:r>
          </w:p>
          <w:p w:rsidR="00A611A7" w:rsidRPr="008D41B1" w:rsidRDefault="00A611A7" w:rsidP="005C36A2">
            <w:pPr>
              <w:jc w:val="center"/>
              <w:rPr>
                <w:sz w:val="24"/>
                <w:szCs w:val="24"/>
              </w:rPr>
            </w:pPr>
            <w:r w:rsidRPr="008D41B1">
              <w:rPr>
                <w:sz w:val="24"/>
                <w:szCs w:val="24"/>
              </w:rPr>
              <w:t>собственности</w:t>
            </w:r>
          </w:p>
        </w:tc>
        <w:tc>
          <w:tcPr>
            <w:tcW w:w="540" w:type="dxa"/>
            <w:vAlign w:val="center"/>
          </w:tcPr>
          <w:p w:rsidR="00A611A7" w:rsidRPr="008D41B1" w:rsidRDefault="00A611A7" w:rsidP="005C36A2">
            <w:pPr>
              <w:jc w:val="center"/>
              <w:rPr>
                <w:sz w:val="24"/>
                <w:szCs w:val="24"/>
              </w:rPr>
            </w:pPr>
            <w:r w:rsidRPr="008D41B1">
              <w:rPr>
                <w:sz w:val="24"/>
                <w:szCs w:val="24"/>
              </w:rPr>
              <w:t>=</w:t>
            </w:r>
          </w:p>
        </w:tc>
        <w:tc>
          <w:tcPr>
            <w:tcW w:w="3600" w:type="dxa"/>
            <w:vAlign w:val="center"/>
          </w:tcPr>
          <w:p w:rsidR="00A611A7" w:rsidRPr="008D41B1" w:rsidRDefault="00A611A7" w:rsidP="005C36A2">
            <w:pPr>
              <w:pBdr>
                <w:bottom w:val="single" w:sz="6" w:space="1" w:color="auto"/>
              </w:pBdr>
              <w:jc w:val="center"/>
              <w:rPr>
                <w:sz w:val="24"/>
                <w:szCs w:val="24"/>
              </w:rPr>
            </w:pPr>
            <w:r w:rsidRPr="008D41B1">
              <w:rPr>
                <w:sz w:val="24"/>
                <w:szCs w:val="24"/>
              </w:rPr>
              <w:t>Собственные средства</w:t>
            </w:r>
          </w:p>
          <w:p w:rsidR="00A611A7" w:rsidRPr="008D41B1" w:rsidRDefault="00A611A7" w:rsidP="005C36A2">
            <w:pPr>
              <w:jc w:val="center"/>
              <w:rPr>
                <w:sz w:val="24"/>
                <w:szCs w:val="24"/>
              </w:rPr>
            </w:pPr>
            <w:r w:rsidRPr="008D41B1">
              <w:rPr>
                <w:sz w:val="24"/>
                <w:szCs w:val="24"/>
              </w:rPr>
              <w:t>Имущество предприятия</w:t>
            </w:r>
          </w:p>
        </w:tc>
      </w:tr>
    </w:tbl>
    <w:p w:rsidR="005C36A2" w:rsidRDefault="005C36A2" w:rsidP="005C36A2">
      <w:pPr>
        <w:ind w:firstLine="539"/>
        <w:jc w:val="both"/>
        <w:rPr>
          <w:i/>
          <w:sz w:val="28"/>
        </w:rPr>
      </w:pPr>
    </w:p>
    <w:p w:rsidR="00A611A7" w:rsidRDefault="0018687A" w:rsidP="005C36A2">
      <w:pPr>
        <w:ind w:firstLine="539"/>
        <w:jc w:val="both"/>
        <w:rPr>
          <w:sz w:val="28"/>
        </w:rPr>
      </w:pPr>
      <w:r w:rsidRPr="0018687A">
        <w:rPr>
          <w:i/>
          <w:sz w:val="28"/>
        </w:rPr>
        <w:t>Коэффициент заемных средств</w:t>
      </w:r>
      <w:r>
        <w:rPr>
          <w:sz w:val="28"/>
        </w:rPr>
        <w:t xml:space="preserve"> рассчитывается по формуле:</w:t>
      </w:r>
    </w:p>
    <w:p w:rsidR="005A4893" w:rsidRDefault="005A4893" w:rsidP="005C36A2">
      <w:pPr>
        <w:ind w:firstLine="539"/>
        <w:jc w:val="both"/>
        <w:rPr>
          <w:sz w:val="28"/>
        </w:rPr>
      </w:pPr>
    </w:p>
    <w:tbl>
      <w:tblPr>
        <w:tblW w:w="0" w:type="auto"/>
        <w:tblInd w:w="1188" w:type="dxa"/>
        <w:tblLayout w:type="fixed"/>
        <w:tblLook w:val="0000" w:firstRow="0" w:lastRow="0" w:firstColumn="0" w:lastColumn="0" w:noHBand="0" w:noVBand="0"/>
      </w:tblPr>
      <w:tblGrid>
        <w:gridCol w:w="2232"/>
        <w:gridCol w:w="540"/>
        <w:gridCol w:w="4248"/>
      </w:tblGrid>
      <w:tr w:rsidR="00A611A7">
        <w:tc>
          <w:tcPr>
            <w:tcW w:w="2232" w:type="dxa"/>
            <w:vAlign w:val="center"/>
          </w:tcPr>
          <w:p w:rsidR="00A611A7" w:rsidRPr="008D41B1" w:rsidRDefault="00A611A7" w:rsidP="005C36A2">
            <w:pPr>
              <w:jc w:val="center"/>
              <w:rPr>
                <w:sz w:val="24"/>
                <w:szCs w:val="24"/>
              </w:rPr>
            </w:pPr>
            <w:r w:rsidRPr="008D41B1">
              <w:rPr>
                <w:sz w:val="24"/>
                <w:szCs w:val="24"/>
              </w:rPr>
              <w:t>Коэффициент</w:t>
            </w:r>
          </w:p>
          <w:p w:rsidR="00A611A7" w:rsidRPr="008D41B1" w:rsidRDefault="00A611A7" w:rsidP="005C36A2">
            <w:pPr>
              <w:jc w:val="center"/>
              <w:rPr>
                <w:sz w:val="24"/>
                <w:szCs w:val="24"/>
              </w:rPr>
            </w:pPr>
            <w:r w:rsidRPr="008D41B1">
              <w:rPr>
                <w:sz w:val="24"/>
                <w:szCs w:val="24"/>
              </w:rPr>
              <w:t>заемных средств</w:t>
            </w:r>
          </w:p>
        </w:tc>
        <w:tc>
          <w:tcPr>
            <w:tcW w:w="540" w:type="dxa"/>
            <w:vAlign w:val="center"/>
          </w:tcPr>
          <w:p w:rsidR="00A611A7" w:rsidRPr="008D41B1" w:rsidRDefault="00A611A7" w:rsidP="005C36A2">
            <w:pPr>
              <w:jc w:val="center"/>
              <w:rPr>
                <w:sz w:val="24"/>
                <w:szCs w:val="24"/>
              </w:rPr>
            </w:pPr>
            <w:r w:rsidRPr="008D41B1">
              <w:rPr>
                <w:sz w:val="24"/>
                <w:szCs w:val="24"/>
              </w:rPr>
              <w:t>=</w:t>
            </w:r>
          </w:p>
        </w:tc>
        <w:tc>
          <w:tcPr>
            <w:tcW w:w="4248" w:type="dxa"/>
            <w:vAlign w:val="center"/>
          </w:tcPr>
          <w:p w:rsidR="00A611A7" w:rsidRPr="008D41B1" w:rsidRDefault="00A611A7" w:rsidP="005C36A2">
            <w:pPr>
              <w:pBdr>
                <w:bottom w:val="single" w:sz="6" w:space="1" w:color="auto"/>
              </w:pBdr>
              <w:jc w:val="center"/>
              <w:rPr>
                <w:sz w:val="24"/>
                <w:szCs w:val="24"/>
              </w:rPr>
            </w:pPr>
            <w:r w:rsidRPr="008D41B1">
              <w:rPr>
                <w:sz w:val="24"/>
                <w:szCs w:val="24"/>
              </w:rPr>
              <w:t>Сумма обязательств предприятия</w:t>
            </w:r>
          </w:p>
          <w:p w:rsidR="00A611A7" w:rsidRPr="008D41B1" w:rsidRDefault="00A611A7" w:rsidP="005C36A2">
            <w:pPr>
              <w:jc w:val="center"/>
              <w:rPr>
                <w:sz w:val="24"/>
                <w:szCs w:val="24"/>
              </w:rPr>
            </w:pPr>
            <w:r w:rsidRPr="008D41B1">
              <w:rPr>
                <w:sz w:val="24"/>
                <w:szCs w:val="24"/>
              </w:rPr>
              <w:t>Имущество предприятия</w:t>
            </w:r>
          </w:p>
        </w:tc>
      </w:tr>
    </w:tbl>
    <w:p w:rsidR="00A611A7" w:rsidRDefault="00A611A7" w:rsidP="005C36A2">
      <w:pPr>
        <w:spacing w:line="372" w:lineRule="auto"/>
        <w:ind w:firstLine="539"/>
        <w:jc w:val="both"/>
        <w:rPr>
          <w:sz w:val="28"/>
        </w:rPr>
      </w:pPr>
    </w:p>
    <w:tbl>
      <w:tblPr>
        <w:tblW w:w="0" w:type="auto"/>
        <w:tblInd w:w="648" w:type="dxa"/>
        <w:tblLayout w:type="fixed"/>
        <w:tblLook w:val="0000" w:firstRow="0" w:lastRow="0" w:firstColumn="0" w:lastColumn="0" w:noHBand="0" w:noVBand="0"/>
      </w:tblPr>
      <w:tblGrid>
        <w:gridCol w:w="3240"/>
        <w:gridCol w:w="540"/>
        <w:gridCol w:w="4500"/>
      </w:tblGrid>
      <w:tr w:rsidR="00A611A7">
        <w:tc>
          <w:tcPr>
            <w:tcW w:w="3240" w:type="dxa"/>
            <w:vAlign w:val="center"/>
          </w:tcPr>
          <w:p w:rsidR="00A611A7" w:rsidRPr="008D41B1" w:rsidRDefault="00A611A7" w:rsidP="005C36A2">
            <w:pPr>
              <w:jc w:val="center"/>
              <w:rPr>
                <w:sz w:val="24"/>
                <w:szCs w:val="24"/>
              </w:rPr>
            </w:pPr>
            <w:r w:rsidRPr="008D41B1">
              <w:rPr>
                <w:sz w:val="24"/>
                <w:szCs w:val="24"/>
              </w:rPr>
              <w:t>Соотношение заемных</w:t>
            </w:r>
          </w:p>
          <w:p w:rsidR="00A611A7" w:rsidRPr="008D41B1" w:rsidRDefault="00A611A7" w:rsidP="005C36A2">
            <w:pPr>
              <w:jc w:val="center"/>
              <w:rPr>
                <w:sz w:val="24"/>
                <w:szCs w:val="24"/>
              </w:rPr>
            </w:pPr>
            <w:r w:rsidRPr="008D41B1">
              <w:rPr>
                <w:sz w:val="24"/>
                <w:szCs w:val="24"/>
              </w:rPr>
              <w:t xml:space="preserve"> и собственных средств</w:t>
            </w:r>
          </w:p>
        </w:tc>
        <w:tc>
          <w:tcPr>
            <w:tcW w:w="540" w:type="dxa"/>
            <w:vAlign w:val="center"/>
          </w:tcPr>
          <w:p w:rsidR="00A611A7" w:rsidRPr="008D41B1" w:rsidRDefault="00A611A7" w:rsidP="005C36A2">
            <w:pPr>
              <w:jc w:val="center"/>
              <w:rPr>
                <w:sz w:val="24"/>
                <w:szCs w:val="24"/>
              </w:rPr>
            </w:pPr>
            <w:r w:rsidRPr="008D41B1">
              <w:rPr>
                <w:sz w:val="24"/>
                <w:szCs w:val="24"/>
              </w:rPr>
              <w:t>=</w:t>
            </w:r>
          </w:p>
        </w:tc>
        <w:tc>
          <w:tcPr>
            <w:tcW w:w="4500" w:type="dxa"/>
            <w:vAlign w:val="center"/>
          </w:tcPr>
          <w:p w:rsidR="00A611A7" w:rsidRPr="008D41B1" w:rsidRDefault="00A611A7" w:rsidP="005C36A2">
            <w:pPr>
              <w:pBdr>
                <w:bottom w:val="single" w:sz="6" w:space="1" w:color="auto"/>
              </w:pBdr>
              <w:jc w:val="center"/>
              <w:rPr>
                <w:sz w:val="24"/>
                <w:szCs w:val="24"/>
              </w:rPr>
            </w:pPr>
            <w:r w:rsidRPr="008D41B1">
              <w:rPr>
                <w:sz w:val="24"/>
                <w:szCs w:val="24"/>
              </w:rPr>
              <w:t>Сумма обязательств предприятия</w:t>
            </w:r>
          </w:p>
          <w:p w:rsidR="00A611A7" w:rsidRPr="008D41B1" w:rsidRDefault="00A611A7" w:rsidP="005C36A2">
            <w:pPr>
              <w:jc w:val="center"/>
              <w:rPr>
                <w:sz w:val="24"/>
                <w:szCs w:val="24"/>
              </w:rPr>
            </w:pPr>
            <w:r w:rsidRPr="008D41B1">
              <w:rPr>
                <w:sz w:val="24"/>
                <w:szCs w:val="24"/>
              </w:rPr>
              <w:t>Собственные средства</w:t>
            </w:r>
          </w:p>
        </w:tc>
      </w:tr>
    </w:tbl>
    <w:p w:rsidR="00A611A7" w:rsidRDefault="00A611A7" w:rsidP="005C36A2">
      <w:pPr>
        <w:spacing w:line="348" w:lineRule="auto"/>
        <w:ind w:firstLine="539"/>
        <w:jc w:val="both"/>
        <w:rPr>
          <w:sz w:val="28"/>
        </w:rPr>
      </w:pPr>
    </w:p>
    <w:p w:rsidR="00A611A7" w:rsidRDefault="00A611A7" w:rsidP="005C36A2">
      <w:pPr>
        <w:pStyle w:val="a4"/>
        <w:widowControl w:val="0"/>
        <w:spacing w:line="348" w:lineRule="auto"/>
      </w:pPr>
      <w:r>
        <w:t>В странах с развитой рыночной экономикой установлены следующие предельные значения</w:t>
      </w:r>
      <w:r w:rsidR="00AE1F03">
        <w:t xml:space="preserve"> коэффициентов</w:t>
      </w:r>
      <w:r>
        <w:t xml:space="preserve">: </w:t>
      </w:r>
    </w:p>
    <w:p w:rsidR="00A611A7" w:rsidRDefault="00A611A7" w:rsidP="005C36A2">
      <w:pPr>
        <w:spacing w:line="348" w:lineRule="auto"/>
        <w:ind w:firstLine="539"/>
        <w:jc w:val="both"/>
        <w:rPr>
          <w:sz w:val="28"/>
        </w:rPr>
      </w:pPr>
      <w:r>
        <w:rPr>
          <w:sz w:val="28"/>
        </w:rPr>
        <w:t xml:space="preserve">коэффициент собственности - не ниже 0,7; </w:t>
      </w:r>
    </w:p>
    <w:p w:rsidR="00A611A7" w:rsidRDefault="00A611A7" w:rsidP="005C36A2">
      <w:pPr>
        <w:spacing w:line="348" w:lineRule="auto"/>
        <w:ind w:firstLine="539"/>
        <w:jc w:val="both"/>
        <w:rPr>
          <w:sz w:val="28"/>
        </w:rPr>
      </w:pPr>
      <w:r>
        <w:rPr>
          <w:sz w:val="28"/>
        </w:rPr>
        <w:t xml:space="preserve">коэффициент заемных средств - не выше 0,3; </w:t>
      </w:r>
    </w:p>
    <w:p w:rsidR="00A611A7" w:rsidRDefault="00A611A7" w:rsidP="005C36A2">
      <w:pPr>
        <w:spacing w:line="348" w:lineRule="auto"/>
        <w:ind w:firstLine="539"/>
        <w:jc w:val="both"/>
        <w:rPr>
          <w:sz w:val="28"/>
        </w:rPr>
      </w:pPr>
      <w:r>
        <w:rPr>
          <w:sz w:val="28"/>
        </w:rPr>
        <w:t>соотношение заемных и собственных средств - не выше 1.</w:t>
      </w:r>
    </w:p>
    <w:p w:rsidR="008C0DD4" w:rsidRDefault="008C0DD4" w:rsidP="005C36A2">
      <w:pPr>
        <w:shd w:val="clear" w:color="auto" w:fill="FFFFFF"/>
        <w:jc w:val="center"/>
        <w:rPr>
          <w:b/>
          <w:spacing w:val="-6"/>
          <w:sz w:val="28"/>
          <w:szCs w:val="28"/>
        </w:rPr>
      </w:pPr>
    </w:p>
    <w:p w:rsidR="00B247BD" w:rsidRDefault="00B247BD" w:rsidP="005C36A2">
      <w:pPr>
        <w:jc w:val="center"/>
        <w:rPr>
          <w:b/>
          <w:sz w:val="28"/>
          <w:szCs w:val="28"/>
        </w:rPr>
      </w:pPr>
      <w:r>
        <w:rPr>
          <w:b/>
          <w:sz w:val="28"/>
          <w:szCs w:val="28"/>
        </w:rPr>
        <w:t xml:space="preserve">2.2. </w:t>
      </w:r>
      <w:r w:rsidRPr="00BE6EAD">
        <w:rPr>
          <w:b/>
          <w:sz w:val="28"/>
          <w:szCs w:val="28"/>
        </w:rPr>
        <w:t xml:space="preserve">Управление финансовой </w:t>
      </w:r>
    </w:p>
    <w:p w:rsidR="00B247BD" w:rsidRDefault="00B247BD" w:rsidP="005C36A2">
      <w:pPr>
        <w:jc w:val="center"/>
        <w:rPr>
          <w:b/>
          <w:sz w:val="28"/>
          <w:szCs w:val="28"/>
        </w:rPr>
      </w:pPr>
      <w:r w:rsidRPr="00BE6EAD">
        <w:rPr>
          <w:b/>
          <w:sz w:val="28"/>
          <w:szCs w:val="28"/>
        </w:rPr>
        <w:t>устойчивостью предприятия</w:t>
      </w:r>
    </w:p>
    <w:p w:rsidR="00B247BD" w:rsidRPr="00BE6EAD" w:rsidRDefault="00B247BD" w:rsidP="005C36A2">
      <w:pPr>
        <w:ind w:firstLine="720"/>
        <w:jc w:val="center"/>
        <w:rPr>
          <w:b/>
          <w:sz w:val="28"/>
          <w:szCs w:val="28"/>
        </w:rPr>
      </w:pPr>
    </w:p>
    <w:p w:rsidR="00B247BD" w:rsidRPr="00BE6EAD" w:rsidRDefault="00B247BD" w:rsidP="005C36A2">
      <w:pPr>
        <w:spacing w:line="348" w:lineRule="auto"/>
        <w:ind w:firstLine="720"/>
        <w:jc w:val="both"/>
        <w:rPr>
          <w:sz w:val="28"/>
          <w:szCs w:val="28"/>
        </w:rPr>
      </w:pPr>
      <w:r>
        <w:rPr>
          <w:sz w:val="28"/>
          <w:szCs w:val="28"/>
        </w:rPr>
        <w:t>В</w:t>
      </w:r>
      <w:r w:rsidRPr="00BE6EAD">
        <w:rPr>
          <w:sz w:val="28"/>
          <w:szCs w:val="28"/>
        </w:rPr>
        <w:t>есьма важным вопросом для предприятия является выявление факторов, влияющих на финансовую устойчивость предприятия. Эти факторы можно разделить на две группы.</w:t>
      </w:r>
    </w:p>
    <w:p w:rsidR="00B247BD" w:rsidRPr="00BE6EAD" w:rsidRDefault="00B247BD" w:rsidP="005C36A2">
      <w:pPr>
        <w:autoSpaceDE/>
        <w:autoSpaceDN/>
        <w:adjustRightInd/>
        <w:spacing w:line="348" w:lineRule="auto"/>
        <w:ind w:firstLine="720"/>
        <w:jc w:val="both"/>
        <w:rPr>
          <w:sz w:val="28"/>
          <w:szCs w:val="28"/>
        </w:rPr>
      </w:pPr>
      <w:bookmarkStart w:id="3" w:name="_Ref44241650"/>
      <w:r w:rsidRPr="00BE6EAD">
        <w:rPr>
          <w:sz w:val="28"/>
          <w:szCs w:val="28"/>
        </w:rPr>
        <w:t>1.Не зависящие от деятельности предприятия внешние факторы.</w:t>
      </w:r>
      <w:bookmarkEnd w:id="3"/>
      <w:r w:rsidRPr="00BE6EAD">
        <w:rPr>
          <w:sz w:val="28"/>
          <w:szCs w:val="28"/>
        </w:rPr>
        <w:t xml:space="preserve">  К ним следует отнести:</w:t>
      </w:r>
    </w:p>
    <w:p w:rsidR="00B247BD" w:rsidRPr="00BE6EAD" w:rsidRDefault="00B247BD" w:rsidP="005C36A2">
      <w:pPr>
        <w:autoSpaceDE/>
        <w:autoSpaceDN/>
        <w:adjustRightInd/>
        <w:spacing w:line="348" w:lineRule="auto"/>
        <w:ind w:firstLine="720"/>
        <w:jc w:val="both"/>
        <w:rPr>
          <w:sz w:val="28"/>
          <w:szCs w:val="28"/>
        </w:rPr>
      </w:pPr>
      <w:r w:rsidRPr="00BE6EAD">
        <w:rPr>
          <w:sz w:val="28"/>
          <w:szCs w:val="28"/>
        </w:rPr>
        <w:t xml:space="preserve">а) общеэкономические факторы: спад объема национального дохода; рост инфляции; замедление платежного оборота; нестабильность налоговой системы; нестабильность регулирующего законодательства; снижение уровня реальных доходов населения; рост безработицы.  </w:t>
      </w:r>
    </w:p>
    <w:p w:rsidR="00B247BD" w:rsidRPr="00BE6EAD" w:rsidRDefault="00B247BD" w:rsidP="005C36A2">
      <w:pPr>
        <w:autoSpaceDE/>
        <w:autoSpaceDN/>
        <w:adjustRightInd/>
        <w:spacing w:line="348" w:lineRule="auto"/>
        <w:ind w:firstLine="720"/>
        <w:jc w:val="both"/>
        <w:rPr>
          <w:sz w:val="28"/>
          <w:szCs w:val="28"/>
        </w:rPr>
      </w:pPr>
      <w:r w:rsidRPr="00BE6EAD">
        <w:rPr>
          <w:sz w:val="28"/>
          <w:szCs w:val="28"/>
        </w:rPr>
        <w:t xml:space="preserve">б) рыночные факторы: снижение емкости внутреннего рынка; усиление монополизма на рынке; существенное снижение спроса; рост предложения товаров–субститутов; снижение активности фондового рынка; нестабильность валютного рынка. </w:t>
      </w:r>
    </w:p>
    <w:p w:rsidR="00B247BD" w:rsidRPr="00BE6EAD" w:rsidRDefault="00B247BD" w:rsidP="005C36A2">
      <w:pPr>
        <w:autoSpaceDE/>
        <w:autoSpaceDN/>
        <w:adjustRightInd/>
        <w:spacing w:line="348" w:lineRule="auto"/>
        <w:ind w:firstLine="720"/>
        <w:jc w:val="both"/>
        <w:rPr>
          <w:sz w:val="28"/>
          <w:szCs w:val="28"/>
        </w:rPr>
      </w:pPr>
      <w:r w:rsidRPr="00BE6EAD">
        <w:rPr>
          <w:sz w:val="28"/>
          <w:szCs w:val="28"/>
        </w:rPr>
        <w:t xml:space="preserve">в) природные факторы: климатические условия; почвенный горизонт; гидрогеологические условия; рельеф. </w:t>
      </w:r>
    </w:p>
    <w:p w:rsidR="00B247BD" w:rsidRPr="00BE6EAD" w:rsidRDefault="00B247BD" w:rsidP="005C36A2">
      <w:pPr>
        <w:autoSpaceDE/>
        <w:autoSpaceDN/>
        <w:adjustRightInd/>
        <w:spacing w:line="348" w:lineRule="auto"/>
        <w:ind w:firstLine="720"/>
        <w:jc w:val="both"/>
        <w:rPr>
          <w:sz w:val="28"/>
          <w:szCs w:val="28"/>
        </w:rPr>
      </w:pPr>
      <w:r w:rsidRPr="00BE6EAD">
        <w:rPr>
          <w:sz w:val="28"/>
          <w:szCs w:val="28"/>
        </w:rPr>
        <w:t xml:space="preserve">г) прочие факторы: политическая нестабильность; негативные демографические тенденции; ухудшение криминогенной ситуации. </w:t>
      </w:r>
    </w:p>
    <w:p w:rsidR="00B247BD" w:rsidRPr="00BE6EAD" w:rsidRDefault="00B247BD" w:rsidP="005C36A2">
      <w:pPr>
        <w:autoSpaceDE/>
        <w:autoSpaceDN/>
        <w:adjustRightInd/>
        <w:spacing w:line="348" w:lineRule="auto"/>
        <w:ind w:firstLine="720"/>
        <w:jc w:val="both"/>
        <w:rPr>
          <w:sz w:val="28"/>
          <w:szCs w:val="28"/>
        </w:rPr>
      </w:pPr>
      <w:r w:rsidRPr="00BE6EAD">
        <w:rPr>
          <w:sz w:val="28"/>
          <w:szCs w:val="28"/>
        </w:rPr>
        <w:t>2.Зависящие от деятельности предприятия внутренние факторы. К ним следует отнести:</w:t>
      </w:r>
    </w:p>
    <w:p w:rsidR="00B247BD" w:rsidRPr="00BE6EAD" w:rsidRDefault="00B247BD" w:rsidP="005C36A2">
      <w:pPr>
        <w:autoSpaceDE/>
        <w:autoSpaceDN/>
        <w:adjustRightInd/>
        <w:spacing w:line="348" w:lineRule="auto"/>
        <w:ind w:firstLine="720"/>
        <w:jc w:val="both"/>
        <w:rPr>
          <w:sz w:val="28"/>
          <w:szCs w:val="28"/>
        </w:rPr>
      </w:pPr>
      <w:r w:rsidRPr="00BE6EAD">
        <w:rPr>
          <w:sz w:val="28"/>
          <w:szCs w:val="28"/>
        </w:rPr>
        <w:t xml:space="preserve">а) операционные факторы: неэффективный маркетинг; неэффективная структура текущих затрат (высокая доля постоянных издержек); низкий уровень использования основных средств; высокий размер страховых и сезонных запасов; недостаточно диверсифицированный ассортимент продукции; неэффективный производственный менеджмент. </w:t>
      </w:r>
    </w:p>
    <w:p w:rsidR="00B247BD" w:rsidRPr="00BE6EAD" w:rsidRDefault="00B247BD" w:rsidP="005C36A2">
      <w:pPr>
        <w:autoSpaceDE/>
        <w:autoSpaceDN/>
        <w:adjustRightInd/>
        <w:spacing w:line="348" w:lineRule="auto"/>
        <w:ind w:firstLine="720"/>
        <w:jc w:val="both"/>
        <w:rPr>
          <w:sz w:val="28"/>
          <w:szCs w:val="28"/>
        </w:rPr>
      </w:pPr>
      <w:r w:rsidRPr="00BE6EAD">
        <w:rPr>
          <w:sz w:val="28"/>
          <w:szCs w:val="28"/>
        </w:rPr>
        <w:t xml:space="preserve">б) инвестиционные факторы: неэффективный фондовый портфель; высокая продолжительность строительно-монтажных работ; существенный перерасход инвестиционных ресурсов; не достижение запланированных объемов прибыли по реализованным реальным проектам; неэффективный инвестиционный менеджмент. </w:t>
      </w:r>
    </w:p>
    <w:p w:rsidR="00B247BD" w:rsidRPr="00BE6EAD" w:rsidRDefault="00B247BD" w:rsidP="005C36A2">
      <w:pPr>
        <w:autoSpaceDE/>
        <w:autoSpaceDN/>
        <w:adjustRightInd/>
        <w:spacing w:line="348" w:lineRule="auto"/>
        <w:ind w:firstLine="720"/>
        <w:jc w:val="both"/>
        <w:rPr>
          <w:sz w:val="28"/>
          <w:szCs w:val="28"/>
        </w:rPr>
      </w:pPr>
      <w:r w:rsidRPr="00BE6EAD">
        <w:rPr>
          <w:sz w:val="28"/>
          <w:szCs w:val="28"/>
        </w:rPr>
        <w:t xml:space="preserve">в) финансовые факторы: неэффективная финансовая стратегия; неэффективная структура активов (низкая их ликвидность); чрезмерная доля заемного капитала; высокая доля краткосрочных источников привлечения заемного капитала; рост дебиторской задолженности; высокая стоимость капитала; превышение допустимых уровней финансовых рисков; неэффективный финансовый менеджмент. </w:t>
      </w:r>
    </w:p>
    <w:p w:rsidR="00B247BD" w:rsidRPr="00B247BD" w:rsidRDefault="00B247BD" w:rsidP="005C36A2">
      <w:pPr>
        <w:spacing w:line="348" w:lineRule="auto"/>
        <w:ind w:firstLine="720"/>
        <w:jc w:val="both"/>
        <w:rPr>
          <w:sz w:val="28"/>
          <w:szCs w:val="28"/>
        </w:rPr>
      </w:pPr>
      <w:r w:rsidRPr="00BE6EAD">
        <w:rPr>
          <w:sz w:val="28"/>
          <w:szCs w:val="28"/>
        </w:rPr>
        <w:t xml:space="preserve">По мнению специалистов в современных условиях для предприятия более важными являются внутренние факторы, поскольку на них можно воздействовать, а также с их помощью можно преодолевать негативное влияние внешних факторов и добиться повышения финансовой устойчивости </w:t>
      </w:r>
      <w:r w:rsidRPr="00B247BD">
        <w:rPr>
          <w:sz w:val="28"/>
          <w:szCs w:val="28"/>
        </w:rPr>
        <w:t>функционирования предприятия.</w:t>
      </w:r>
    </w:p>
    <w:p w:rsidR="00B247BD" w:rsidRDefault="00B247BD" w:rsidP="005C36A2">
      <w:pPr>
        <w:spacing w:line="348" w:lineRule="auto"/>
        <w:ind w:firstLine="720"/>
        <w:jc w:val="both"/>
        <w:rPr>
          <w:sz w:val="28"/>
          <w:szCs w:val="28"/>
        </w:rPr>
      </w:pPr>
      <w:r w:rsidRPr="00B247BD">
        <w:rPr>
          <w:sz w:val="28"/>
          <w:szCs w:val="28"/>
        </w:rPr>
        <w:t xml:space="preserve">Необходимым условием для достижения финансовой устойчивости деятельности предприятия является оптимальное использование имеющегося у предприятия ресурсного потенциала, что невозможно без применения современных методов математического моделирования, новейших информационных технологий и ПК. </w:t>
      </w:r>
    </w:p>
    <w:p w:rsidR="00B247BD" w:rsidRPr="00B247BD" w:rsidRDefault="00B247BD" w:rsidP="005C36A2">
      <w:pPr>
        <w:spacing w:line="348" w:lineRule="auto"/>
        <w:ind w:firstLine="720"/>
        <w:jc w:val="both"/>
        <w:rPr>
          <w:sz w:val="28"/>
          <w:szCs w:val="28"/>
        </w:rPr>
      </w:pPr>
      <w:r w:rsidRPr="00B247BD">
        <w:rPr>
          <w:sz w:val="28"/>
          <w:szCs w:val="28"/>
        </w:rPr>
        <w:t xml:space="preserve">Проблема повышения финансовой устойчивости предприятий напрямую связана с решением вопросов оптимального использования ресурсов с целью получения максимального экономического эффекта. </w:t>
      </w:r>
    </w:p>
    <w:p w:rsidR="00B247BD" w:rsidRDefault="00B247BD" w:rsidP="005C36A2">
      <w:pPr>
        <w:spacing w:line="348" w:lineRule="auto"/>
        <w:ind w:firstLine="720"/>
        <w:jc w:val="both"/>
        <w:rPr>
          <w:sz w:val="28"/>
          <w:szCs w:val="28"/>
        </w:rPr>
      </w:pPr>
      <w:r w:rsidRPr="00B247BD">
        <w:rPr>
          <w:sz w:val="28"/>
          <w:szCs w:val="28"/>
        </w:rPr>
        <w:t>Следует отметить, что традиционные подходы к поиску оптимальных параметров развития предприятия, базирующиеся на экономико-математических моделях по оптимизации отраслевой структуры производства, не в полной мере учитывают вопросы финансовой устойчивости предприятий (в частности, не позволяют ответить на такие вопросы, как: какое количество прибыли необходимо направить на выплаты дивидендов, а какое на инвестирование или авансирование в производство. Какая величина дебиторской и кредиторской задолженности является допустимой для достижения финансовой устойчивости, а какая нет).</w:t>
      </w:r>
    </w:p>
    <w:p w:rsidR="00B247BD" w:rsidRDefault="00B247BD" w:rsidP="005C36A2">
      <w:pPr>
        <w:spacing w:line="348" w:lineRule="auto"/>
        <w:ind w:firstLine="720"/>
        <w:jc w:val="both"/>
        <w:rPr>
          <w:sz w:val="28"/>
          <w:szCs w:val="28"/>
        </w:rPr>
      </w:pPr>
      <w:r w:rsidRPr="00B247BD">
        <w:rPr>
          <w:sz w:val="28"/>
          <w:szCs w:val="28"/>
        </w:rPr>
        <w:t xml:space="preserve">Существующие модели по оптимизации финансовой устойчивости не учитывают отраслевую структуру многих предприятий, ограничиваясь оптимизацией показателей бухгалтерского баланса без привязки к производству. </w:t>
      </w:r>
    </w:p>
    <w:p w:rsidR="00B247BD" w:rsidRPr="00B247BD" w:rsidRDefault="00B247BD" w:rsidP="005C36A2">
      <w:pPr>
        <w:spacing w:line="348" w:lineRule="auto"/>
        <w:ind w:firstLine="720"/>
        <w:jc w:val="both"/>
        <w:rPr>
          <w:sz w:val="28"/>
          <w:szCs w:val="28"/>
        </w:rPr>
      </w:pPr>
      <w:r w:rsidRPr="00B247BD">
        <w:rPr>
          <w:sz w:val="28"/>
          <w:szCs w:val="28"/>
        </w:rPr>
        <w:t>В этой связи для выбора стратегии развития предприятия, направленной на достижение финансовой устойчивости исходя из имеющихся ресурсов предлагается использовать методический подход, основанный на интеграции оптимизационных и имитационных моделей, который реализуется в несколько этапов.</w:t>
      </w:r>
    </w:p>
    <w:p w:rsidR="00B247BD" w:rsidRPr="00B247BD" w:rsidRDefault="00B247BD" w:rsidP="005C36A2">
      <w:pPr>
        <w:spacing w:line="348" w:lineRule="auto"/>
        <w:ind w:firstLine="720"/>
        <w:jc w:val="both"/>
        <w:rPr>
          <w:sz w:val="28"/>
          <w:szCs w:val="28"/>
        </w:rPr>
      </w:pPr>
      <w:r w:rsidRPr="00B247BD">
        <w:rPr>
          <w:sz w:val="28"/>
          <w:szCs w:val="28"/>
        </w:rPr>
        <w:t>На первом этапе разрабатывается и реализуется экономико-математическая модель по оптимизации отраслевой структуры для получения максимальной прибыли исходя из имеющихся в хозяйстве ресурсов и существующей структуры затрат.</w:t>
      </w:r>
    </w:p>
    <w:p w:rsidR="00B247BD" w:rsidRPr="00B247BD" w:rsidRDefault="00B247BD" w:rsidP="005C36A2">
      <w:pPr>
        <w:spacing w:line="348" w:lineRule="auto"/>
        <w:ind w:firstLine="720"/>
        <w:jc w:val="both"/>
        <w:rPr>
          <w:sz w:val="28"/>
          <w:szCs w:val="28"/>
        </w:rPr>
      </w:pPr>
      <w:r w:rsidRPr="00B247BD">
        <w:rPr>
          <w:sz w:val="28"/>
          <w:szCs w:val="28"/>
        </w:rPr>
        <w:t xml:space="preserve">На втором этапе, с учетом полученных оптимальных параметров, используя существующие методики бюджетирования и методы имитационного моделирования, определяется потребность в основных и оборотных средствах; анализируется информация о величине запасов и затрат, о дебиторской и кредиторской задолженности, денежных потоках, доходах и расходах предприятия. </w:t>
      </w:r>
    </w:p>
    <w:p w:rsidR="00B247BD" w:rsidRPr="00B247BD" w:rsidRDefault="00B247BD" w:rsidP="005C36A2">
      <w:pPr>
        <w:spacing w:line="348" w:lineRule="auto"/>
        <w:ind w:firstLine="720"/>
        <w:jc w:val="both"/>
        <w:rPr>
          <w:sz w:val="28"/>
          <w:szCs w:val="28"/>
        </w:rPr>
      </w:pPr>
      <w:r w:rsidRPr="00B247BD">
        <w:rPr>
          <w:sz w:val="28"/>
          <w:szCs w:val="28"/>
        </w:rPr>
        <w:t xml:space="preserve">Третий этап – построение экономико-математической модели по оптимизации структуры капитала и части оборотных активов, где критерием оптимальности выступает финансовая устойчивость. Эта модель позволит определить оптимальную величину собственного капитала и заемных средств, удовлетворяющих показателям ликвидности, уровню рентабельности и т.д. </w:t>
      </w:r>
    </w:p>
    <w:p w:rsidR="00B247BD" w:rsidRPr="00B247BD" w:rsidRDefault="00B247BD" w:rsidP="005C36A2">
      <w:pPr>
        <w:spacing w:line="348" w:lineRule="auto"/>
        <w:ind w:firstLine="720"/>
        <w:jc w:val="both"/>
        <w:rPr>
          <w:sz w:val="28"/>
          <w:szCs w:val="28"/>
        </w:rPr>
      </w:pPr>
      <w:r w:rsidRPr="00B247BD">
        <w:rPr>
          <w:sz w:val="28"/>
          <w:szCs w:val="28"/>
        </w:rPr>
        <w:t xml:space="preserve">Таким образом, реализация разработанного методического подхода позволяет: </w:t>
      </w:r>
    </w:p>
    <w:p w:rsidR="00B247BD" w:rsidRPr="00B247BD" w:rsidRDefault="00B247BD" w:rsidP="005C36A2">
      <w:pPr>
        <w:spacing w:line="348" w:lineRule="auto"/>
        <w:ind w:firstLine="720"/>
        <w:jc w:val="both"/>
        <w:rPr>
          <w:sz w:val="28"/>
          <w:szCs w:val="28"/>
        </w:rPr>
      </w:pPr>
      <w:r w:rsidRPr="00B247BD">
        <w:rPr>
          <w:sz w:val="28"/>
          <w:szCs w:val="28"/>
        </w:rPr>
        <w:t xml:space="preserve">максимально снизить негативное воздействие внутренних факторов, влияющих на финансовую устойчивость, поскольку полученная структура затрат будет наиболее эффективна для получения максимальной прибыли, потребность в основных средствах оптимальна; </w:t>
      </w:r>
    </w:p>
    <w:p w:rsidR="00B247BD" w:rsidRPr="00B247BD" w:rsidRDefault="00B247BD" w:rsidP="005C36A2">
      <w:pPr>
        <w:spacing w:line="348" w:lineRule="auto"/>
        <w:ind w:firstLine="720"/>
        <w:jc w:val="both"/>
        <w:rPr>
          <w:sz w:val="28"/>
          <w:szCs w:val="28"/>
        </w:rPr>
      </w:pPr>
      <w:r w:rsidRPr="00B247BD">
        <w:rPr>
          <w:sz w:val="28"/>
          <w:szCs w:val="28"/>
        </w:rPr>
        <w:t xml:space="preserve">иметь оптимальные значения размеров страховых и сезонных запасов, ассортимента продукции,  необходимые для достижения поставленных результатов; </w:t>
      </w:r>
    </w:p>
    <w:p w:rsidR="00B247BD" w:rsidRPr="00B247BD" w:rsidRDefault="00B247BD" w:rsidP="005C36A2">
      <w:pPr>
        <w:spacing w:line="348" w:lineRule="auto"/>
        <w:ind w:firstLine="720"/>
        <w:jc w:val="both"/>
        <w:rPr>
          <w:sz w:val="28"/>
          <w:szCs w:val="28"/>
        </w:rPr>
      </w:pPr>
      <w:r w:rsidRPr="00B247BD">
        <w:rPr>
          <w:sz w:val="28"/>
          <w:szCs w:val="28"/>
        </w:rPr>
        <w:t xml:space="preserve">исключить низкую ликвидность активов, поскольку их структура определяется на основе модели по оптимизации производства, которая формирует активы с учетом их максимальной прибыльности, а модель по оптимизации финансовой устойчивости формирует оптимальную структуру капитала под эти активы; </w:t>
      </w:r>
    </w:p>
    <w:p w:rsidR="00B247BD" w:rsidRPr="00B247BD" w:rsidRDefault="00B247BD" w:rsidP="005C36A2">
      <w:pPr>
        <w:spacing w:line="348" w:lineRule="auto"/>
        <w:ind w:firstLine="720"/>
        <w:jc w:val="both"/>
        <w:rPr>
          <w:sz w:val="28"/>
          <w:szCs w:val="28"/>
        </w:rPr>
      </w:pPr>
      <w:r w:rsidRPr="00B247BD">
        <w:rPr>
          <w:sz w:val="28"/>
          <w:szCs w:val="28"/>
        </w:rPr>
        <w:t xml:space="preserve">исключить чрезмерно высокую долю заемных средств, высокий удельный вес краткосрочных источников привлечения заемного капитала, необоснованный рост дебиторской задолженности, негативно влияющий на финансовую устойчивость; </w:t>
      </w:r>
    </w:p>
    <w:p w:rsidR="00B247BD" w:rsidRPr="00B247BD" w:rsidRDefault="00B247BD" w:rsidP="005C36A2">
      <w:pPr>
        <w:spacing w:line="348" w:lineRule="auto"/>
        <w:ind w:firstLine="720"/>
        <w:jc w:val="both"/>
        <w:rPr>
          <w:sz w:val="28"/>
          <w:szCs w:val="28"/>
        </w:rPr>
      </w:pPr>
      <w:r w:rsidRPr="00B247BD">
        <w:rPr>
          <w:sz w:val="28"/>
          <w:szCs w:val="28"/>
        </w:rPr>
        <w:t>сформировать оптимальную структуру капитала под существующие активы; избежать перерасхода инвестиционных ресурсов, поскольку они формируются исключительно под потребности производства для обеспечения максимальной прибыли.</w:t>
      </w:r>
    </w:p>
    <w:p w:rsidR="00B247BD" w:rsidRPr="00B247BD" w:rsidRDefault="00B247BD" w:rsidP="005C36A2">
      <w:pPr>
        <w:spacing w:line="348" w:lineRule="auto"/>
        <w:ind w:firstLine="720"/>
        <w:jc w:val="both"/>
        <w:rPr>
          <w:sz w:val="28"/>
          <w:szCs w:val="28"/>
        </w:rPr>
      </w:pPr>
      <w:r w:rsidRPr="00B247BD">
        <w:rPr>
          <w:sz w:val="28"/>
          <w:szCs w:val="28"/>
        </w:rPr>
        <w:t>Кроме того, результаты разработанных моделей позволили сформировать основные бюджеты для предприятия. В процессе деятельности при тех или иных изменениях в структуре затрат, возникновении непредвиденных ситуаций всегда можно провести повторный расчет модели оптимизации финансовой устойчивости для</w:t>
      </w:r>
      <w:r w:rsidRPr="00B247BD">
        <w:rPr>
          <w:color w:val="FF0000"/>
          <w:sz w:val="28"/>
          <w:szCs w:val="28"/>
        </w:rPr>
        <w:t xml:space="preserve"> </w:t>
      </w:r>
      <w:r w:rsidRPr="00B247BD">
        <w:rPr>
          <w:sz w:val="28"/>
          <w:szCs w:val="28"/>
        </w:rPr>
        <w:t xml:space="preserve">оперативной корректировки планов и направления развития предприятия. </w:t>
      </w:r>
    </w:p>
    <w:p w:rsidR="008C0DD4" w:rsidRDefault="008C0DD4" w:rsidP="005C36A2">
      <w:pPr>
        <w:shd w:val="clear" w:color="auto" w:fill="FFFFFF"/>
        <w:jc w:val="center"/>
        <w:rPr>
          <w:b/>
          <w:spacing w:val="-6"/>
          <w:sz w:val="28"/>
          <w:szCs w:val="28"/>
        </w:rPr>
      </w:pPr>
    </w:p>
    <w:p w:rsidR="008C0DD4" w:rsidRDefault="008C0DD4" w:rsidP="005C36A2">
      <w:pPr>
        <w:shd w:val="clear" w:color="auto" w:fill="FFFFFF"/>
        <w:jc w:val="center"/>
        <w:rPr>
          <w:b/>
          <w:spacing w:val="-6"/>
          <w:sz w:val="28"/>
          <w:szCs w:val="28"/>
        </w:rPr>
      </w:pPr>
    </w:p>
    <w:p w:rsidR="008C0DD4" w:rsidRDefault="008C0DD4" w:rsidP="005C36A2">
      <w:pPr>
        <w:shd w:val="clear" w:color="auto" w:fill="FFFFFF"/>
        <w:jc w:val="center"/>
        <w:rPr>
          <w:b/>
          <w:spacing w:val="-6"/>
          <w:sz w:val="28"/>
          <w:szCs w:val="28"/>
        </w:rPr>
      </w:pPr>
    </w:p>
    <w:p w:rsidR="008C0DD4" w:rsidRDefault="008C0DD4" w:rsidP="005C36A2">
      <w:pPr>
        <w:shd w:val="clear" w:color="auto" w:fill="FFFFFF"/>
        <w:jc w:val="center"/>
        <w:rPr>
          <w:b/>
          <w:spacing w:val="-6"/>
          <w:sz w:val="28"/>
          <w:szCs w:val="28"/>
        </w:rPr>
      </w:pPr>
    </w:p>
    <w:p w:rsidR="008C0DD4" w:rsidRDefault="008C0DD4" w:rsidP="005C36A2">
      <w:pPr>
        <w:shd w:val="clear" w:color="auto" w:fill="FFFFFF"/>
        <w:jc w:val="center"/>
        <w:rPr>
          <w:b/>
          <w:spacing w:val="-6"/>
          <w:sz w:val="28"/>
          <w:szCs w:val="28"/>
        </w:rPr>
      </w:pPr>
    </w:p>
    <w:p w:rsidR="008C0DD4" w:rsidRDefault="008C0DD4" w:rsidP="005C36A2">
      <w:pPr>
        <w:shd w:val="clear" w:color="auto" w:fill="FFFFFF"/>
        <w:jc w:val="center"/>
        <w:rPr>
          <w:b/>
          <w:spacing w:val="-6"/>
          <w:sz w:val="28"/>
          <w:szCs w:val="28"/>
        </w:rPr>
      </w:pPr>
    </w:p>
    <w:p w:rsidR="008C0DD4" w:rsidRDefault="008C0DD4" w:rsidP="005C36A2">
      <w:pPr>
        <w:shd w:val="clear" w:color="auto" w:fill="FFFFFF"/>
        <w:jc w:val="center"/>
        <w:rPr>
          <w:b/>
          <w:spacing w:val="-6"/>
          <w:sz w:val="28"/>
          <w:szCs w:val="28"/>
        </w:rPr>
      </w:pPr>
    </w:p>
    <w:p w:rsidR="008C0DD4" w:rsidRDefault="008C0DD4" w:rsidP="005C36A2">
      <w:pPr>
        <w:shd w:val="clear" w:color="auto" w:fill="FFFFFF"/>
        <w:jc w:val="center"/>
        <w:rPr>
          <w:b/>
          <w:spacing w:val="-6"/>
          <w:sz w:val="28"/>
          <w:szCs w:val="28"/>
        </w:rPr>
      </w:pPr>
    </w:p>
    <w:p w:rsidR="008C0DD4" w:rsidRDefault="008C0DD4" w:rsidP="005C36A2">
      <w:pPr>
        <w:shd w:val="clear" w:color="auto" w:fill="FFFFFF"/>
        <w:jc w:val="center"/>
        <w:rPr>
          <w:b/>
          <w:spacing w:val="-6"/>
          <w:sz w:val="28"/>
          <w:szCs w:val="28"/>
        </w:rPr>
      </w:pPr>
    </w:p>
    <w:p w:rsidR="008C0DD4" w:rsidRDefault="008C0DD4" w:rsidP="005C36A2">
      <w:pPr>
        <w:shd w:val="clear" w:color="auto" w:fill="FFFFFF"/>
        <w:jc w:val="center"/>
        <w:rPr>
          <w:b/>
          <w:spacing w:val="-6"/>
          <w:sz w:val="28"/>
          <w:szCs w:val="28"/>
        </w:rPr>
      </w:pPr>
    </w:p>
    <w:p w:rsidR="006917E4" w:rsidRDefault="00B96384" w:rsidP="005C36A2">
      <w:pPr>
        <w:shd w:val="clear" w:color="auto" w:fill="FFFFFF"/>
        <w:jc w:val="center"/>
        <w:rPr>
          <w:b/>
          <w:spacing w:val="-6"/>
          <w:sz w:val="28"/>
          <w:szCs w:val="28"/>
        </w:rPr>
      </w:pPr>
      <w:r>
        <w:rPr>
          <w:b/>
          <w:spacing w:val="-6"/>
          <w:sz w:val="28"/>
          <w:szCs w:val="28"/>
        </w:rPr>
        <w:t>3</w:t>
      </w:r>
      <w:r w:rsidR="002A2A96">
        <w:rPr>
          <w:b/>
          <w:spacing w:val="-6"/>
          <w:sz w:val="28"/>
          <w:szCs w:val="28"/>
        </w:rPr>
        <w:t xml:space="preserve">. </w:t>
      </w:r>
      <w:r w:rsidR="001F081D">
        <w:rPr>
          <w:b/>
          <w:spacing w:val="-6"/>
          <w:sz w:val="28"/>
          <w:szCs w:val="28"/>
        </w:rPr>
        <w:t xml:space="preserve">АНАЛИЗ </w:t>
      </w:r>
      <w:r w:rsidR="006917E4">
        <w:rPr>
          <w:b/>
          <w:spacing w:val="-6"/>
          <w:sz w:val="28"/>
          <w:szCs w:val="28"/>
        </w:rPr>
        <w:t xml:space="preserve">И ОЦЕНКА ПОКАЗАТЕЛЕЙ </w:t>
      </w:r>
    </w:p>
    <w:p w:rsidR="00236D20" w:rsidRPr="00236D20" w:rsidRDefault="006917E4" w:rsidP="005C36A2">
      <w:pPr>
        <w:shd w:val="clear" w:color="auto" w:fill="FFFFFF"/>
        <w:jc w:val="center"/>
        <w:rPr>
          <w:b/>
          <w:spacing w:val="-6"/>
          <w:sz w:val="28"/>
          <w:szCs w:val="28"/>
        </w:rPr>
      </w:pPr>
      <w:r>
        <w:rPr>
          <w:b/>
          <w:spacing w:val="-6"/>
          <w:sz w:val="28"/>
          <w:szCs w:val="28"/>
        </w:rPr>
        <w:t xml:space="preserve">ФИНАНСОВОЙ УСТОЙЧИВОСТИ </w:t>
      </w:r>
      <w:r w:rsidR="001F081D">
        <w:rPr>
          <w:b/>
          <w:spacing w:val="-6"/>
          <w:sz w:val="28"/>
          <w:szCs w:val="28"/>
        </w:rPr>
        <w:t xml:space="preserve"> </w:t>
      </w:r>
      <w:r w:rsidR="00236D20">
        <w:rPr>
          <w:b/>
          <w:spacing w:val="-6"/>
          <w:sz w:val="28"/>
          <w:szCs w:val="28"/>
        </w:rPr>
        <w:t xml:space="preserve">ЗАО </w:t>
      </w:r>
      <w:r w:rsidR="00137EA1">
        <w:rPr>
          <w:b/>
          <w:spacing w:val="-6"/>
          <w:sz w:val="28"/>
          <w:szCs w:val="28"/>
        </w:rPr>
        <w:t>«</w:t>
      </w:r>
      <w:r w:rsidR="008B2A7B">
        <w:rPr>
          <w:b/>
          <w:spacing w:val="-6"/>
          <w:sz w:val="28"/>
          <w:szCs w:val="28"/>
        </w:rPr>
        <w:t>В</w:t>
      </w:r>
      <w:r w:rsidR="006740BC">
        <w:rPr>
          <w:b/>
          <w:spacing w:val="-6"/>
          <w:sz w:val="28"/>
          <w:szCs w:val="28"/>
        </w:rPr>
        <w:t>ИКТОРИЯ</w:t>
      </w:r>
      <w:r w:rsidR="00137EA1">
        <w:rPr>
          <w:b/>
          <w:spacing w:val="-6"/>
          <w:sz w:val="28"/>
          <w:szCs w:val="28"/>
        </w:rPr>
        <w:t>»</w:t>
      </w:r>
    </w:p>
    <w:p w:rsidR="00236D20" w:rsidRPr="00236D20" w:rsidRDefault="00236D20" w:rsidP="005C36A2">
      <w:pPr>
        <w:shd w:val="clear" w:color="auto" w:fill="FFFFFF"/>
        <w:jc w:val="center"/>
        <w:rPr>
          <w:b/>
          <w:sz w:val="28"/>
          <w:szCs w:val="28"/>
        </w:rPr>
      </w:pPr>
    </w:p>
    <w:p w:rsidR="00236D20" w:rsidRPr="00236D20" w:rsidRDefault="00B96384" w:rsidP="005C36A2">
      <w:pPr>
        <w:shd w:val="clear" w:color="auto" w:fill="FFFFFF"/>
        <w:jc w:val="center"/>
        <w:rPr>
          <w:b/>
          <w:spacing w:val="-5"/>
          <w:sz w:val="28"/>
          <w:szCs w:val="28"/>
        </w:rPr>
      </w:pPr>
      <w:r>
        <w:rPr>
          <w:b/>
          <w:spacing w:val="-5"/>
          <w:sz w:val="28"/>
          <w:szCs w:val="28"/>
        </w:rPr>
        <w:t>3</w:t>
      </w:r>
      <w:r w:rsidR="00236D20" w:rsidRPr="00236D20">
        <w:rPr>
          <w:b/>
          <w:spacing w:val="-5"/>
          <w:sz w:val="28"/>
          <w:szCs w:val="28"/>
        </w:rPr>
        <w:t>.1. Общая характеристика предприятия</w:t>
      </w:r>
    </w:p>
    <w:p w:rsidR="00236D20" w:rsidRPr="00236D20" w:rsidRDefault="00236D20" w:rsidP="005C36A2">
      <w:pPr>
        <w:shd w:val="clear" w:color="auto" w:fill="FFFFFF"/>
        <w:ind w:firstLine="709"/>
        <w:jc w:val="center"/>
        <w:rPr>
          <w:spacing w:val="-5"/>
          <w:sz w:val="28"/>
          <w:szCs w:val="28"/>
        </w:rPr>
      </w:pPr>
    </w:p>
    <w:p w:rsidR="00236D20" w:rsidRPr="00236D20" w:rsidRDefault="00236D20" w:rsidP="005C36A2">
      <w:pPr>
        <w:shd w:val="clear" w:color="auto" w:fill="FFFFFF"/>
        <w:spacing w:line="360" w:lineRule="auto"/>
        <w:ind w:firstLine="709"/>
        <w:jc w:val="both"/>
        <w:rPr>
          <w:sz w:val="28"/>
          <w:szCs w:val="28"/>
        </w:rPr>
      </w:pPr>
      <w:r w:rsidRPr="00236D20">
        <w:rPr>
          <w:sz w:val="28"/>
          <w:szCs w:val="28"/>
        </w:rPr>
        <w:t xml:space="preserve">Закрытое акционерное общество </w:t>
      </w:r>
      <w:r w:rsidR="00137EA1">
        <w:rPr>
          <w:sz w:val="28"/>
          <w:szCs w:val="28"/>
        </w:rPr>
        <w:t>«</w:t>
      </w:r>
      <w:r w:rsidR="008B2A7B">
        <w:rPr>
          <w:sz w:val="28"/>
          <w:szCs w:val="28"/>
        </w:rPr>
        <w:t>Виктория</w:t>
      </w:r>
      <w:r w:rsidR="00137EA1">
        <w:rPr>
          <w:sz w:val="28"/>
          <w:szCs w:val="28"/>
        </w:rPr>
        <w:t>»</w:t>
      </w:r>
      <w:r w:rsidRPr="00236D20">
        <w:rPr>
          <w:sz w:val="28"/>
          <w:szCs w:val="28"/>
        </w:rPr>
        <w:t xml:space="preserve"> зарегистрировано </w:t>
      </w:r>
      <w:r w:rsidRPr="00236D20">
        <w:rPr>
          <w:spacing w:val="-3"/>
          <w:sz w:val="28"/>
          <w:szCs w:val="28"/>
        </w:rPr>
        <w:t xml:space="preserve">Постановлением   Главы   администрации   Ярцевского   района   №   </w:t>
      </w:r>
      <w:r w:rsidR="006740BC">
        <w:rPr>
          <w:spacing w:val="-3"/>
          <w:sz w:val="28"/>
          <w:szCs w:val="28"/>
        </w:rPr>
        <w:t>576</w:t>
      </w:r>
      <w:r w:rsidRPr="00236D20">
        <w:rPr>
          <w:spacing w:val="-3"/>
          <w:sz w:val="28"/>
          <w:szCs w:val="28"/>
        </w:rPr>
        <w:t xml:space="preserve">   от   </w:t>
      </w:r>
      <w:r w:rsidR="006740BC">
        <w:rPr>
          <w:spacing w:val="-3"/>
          <w:sz w:val="28"/>
          <w:szCs w:val="28"/>
        </w:rPr>
        <w:t>1</w:t>
      </w:r>
      <w:r w:rsidRPr="00236D20">
        <w:rPr>
          <w:spacing w:val="-3"/>
          <w:sz w:val="28"/>
          <w:szCs w:val="28"/>
        </w:rPr>
        <w:t>2.0</w:t>
      </w:r>
      <w:r w:rsidR="006740BC">
        <w:rPr>
          <w:spacing w:val="-3"/>
          <w:sz w:val="28"/>
          <w:szCs w:val="28"/>
        </w:rPr>
        <w:t>9</w:t>
      </w:r>
      <w:r w:rsidRPr="00236D20">
        <w:rPr>
          <w:spacing w:val="-3"/>
          <w:sz w:val="28"/>
          <w:szCs w:val="28"/>
        </w:rPr>
        <w:t>.</w:t>
      </w:r>
      <w:r w:rsidR="00616545">
        <w:rPr>
          <w:spacing w:val="-3"/>
          <w:sz w:val="28"/>
          <w:szCs w:val="28"/>
        </w:rPr>
        <w:t>2001</w:t>
      </w:r>
      <w:r w:rsidRPr="00236D20">
        <w:rPr>
          <w:spacing w:val="-3"/>
          <w:sz w:val="28"/>
          <w:szCs w:val="28"/>
        </w:rPr>
        <w:t xml:space="preserve">  года, </w:t>
      </w:r>
      <w:r w:rsidRPr="00236D20">
        <w:rPr>
          <w:spacing w:val="-6"/>
          <w:sz w:val="28"/>
          <w:szCs w:val="28"/>
        </w:rPr>
        <w:t xml:space="preserve">регистрационный № </w:t>
      </w:r>
      <w:r w:rsidR="006740BC">
        <w:rPr>
          <w:spacing w:val="-6"/>
          <w:sz w:val="28"/>
          <w:szCs w:val="28"/>
        </w:rPr>
        <w:t>2</w:t>
      </w:r>
      <w:r w:rsidRPr="00236D20">
        <w:rPr>
          <w:spacing w:val="-6"/>
          <w:sz w:val="28"/>
          <w:szCs w:val="28"/>
        </w:rPr>
        <w:t>3</w:t>
      </w:r>
      <w:r w:rsidR="006740BC">
        <w:rPr>
          <w:spacing w:val="-6"/>
          <w:sz w:val="28"/>
          <w:szCs w:val="28"/>
        </w:rPr>
        <w:t>45</w:t>
      </w:r>
      <w:r w:rsidRPr="00236D20">
        <w:rPr>
          <w:spacing w:val="-6"/>
          <w:sz w:val="28"/>
          <w:szCs w:val="28"/>
        </w:rPr>
        <w:t>.</w:t>
      </w:r>
    </w:p>
    <w:p w:rsidR="002A2A96" w:rsidRDefault="00236D20" w:rsidP="005C36A2">
      <w:pPr>
        <w:shd w:val="clear" w:color="auto" w:fill="FFFFFF"/>
        <w:spacing w:line="360" w:lineRule="auto"/>
        <w:ind w:firstLine="709"/>
        <w:jc w:val="both"/>
        <w:rPr>
          <w:spacing w:val="-2"/>
          <w:sz w:val="28"/>
          <w:szCs w:val="28"/>
        </w:rPr>
      </w:pPr>
      <w:r w:rsidRPr="00236D20">
        <w:rPr>
          <w:spacing w:val="-4"/>
          <w:sz w:val="28"/>
          <w:szCs w:val="28"/>
        </w:rPr>
        <w:t xml:space="preserve">Юридический адрес согласно регистрации: 215800, Смоленская область, г.Ярцево, ул. 1-я </w:t>
      </w:r>
      <w:r w:rsidR="006740BC">
        <w:rPr>
          <w:spacing w:val="-4"/>
          <w:sz w:val="28"/>
          <w:szCs w:val="28"/>
        </w:rPr>
        <w:t>Литейная</w:t>
      </w:r>
      <w:r w:rsidRPr="00236D20">
        <w:rPr>
          <w:spacing w:val="-4"/>
          <w:sz w:val="28"/>
          <w:szCs w:val="28"/>
        </w:rPr>
        <w:t xml:space="preserve">, </w:t>
      </w:r>
      <w:r w:rsidRPr="00236D20">
        <w:rPr>
          <w:spacing w:val="-2"/>
          <w:sz w:val="28"/>
          <w:szCs w:val="28"/>
        </w:rPr>
        <w:t>Фактическое местонахождение - то же.</w:t>
      </w:r>
    </w:p>
    <w:p w:rsidR="00616545" w:rsidRDefault="00236D20" w:rsidP="005C36A2">
      <w:pPr>
        <w:shd w:val="clear" w:color="auto" w:fill="FFFFFF"/>
        <w:spacing w:line="360" w:lineRule="auto"/>
        <w:ind w:firstLine="709"/>
        <w:jc w:val="both"/>
        <w:rPr>
          <w:spacing w:val="-5"/>
          <w:sz w:val="28"/>
          <w:szCs w:val="28"/>
        </w:rPr>
      </w:pPr>
      <w:r w:rsidRPr="00236D20">
        <w:rPr>
          <w:spacing w:val="-2"/>
          <w:sz w:val="28"/>
          <w:szCs w:val="28"/>
        </w:rPr>
        <w:t xml:space="preserve">Уставный фонд ЗАО </w:t>
      </w:r>
      <w:r w:rsidR="00137EA1">
        <w:rPr>
          <w:spacing w:val="-2"/>
          <w:sz w:val="28"/>
          <w:szCs w:val="28"/>
        </w:rPr>
        <w:t>«</w:t>
      </w:r>
      <w:r w:rsidR="006740BC">
        <w:rPr>
          <w:spacing w:val="-2"/>
          <w:sz w:val="28"/>
          <w:szCs w:val="28"/>
        </w:rPr>
        <w:t>Виктория</w:t>
      </w:r>
      <w:r w:rsidR="00137EA1">
        <w:rPr>
          <w:spacing w:val="-2"/>
          <w:sz w:val="28"/>
          <w:szCs w:val="28"/>
        </w:rPr>
        <w:t>»</w:t>
      </w:r>
      <w:r w:rsidRPr="00236D20">
        <w:rPr>
          <w:spacing w:val="-2"/>
          <w:sz w:val="28"/>
          <w:szCs w:val="28"/>
        </w:rPr>
        <w:t xml:space="preserve"> составляет </w:t>
      </w:r>
      <w:r w:rsidR="002A2A96" w:rsidRPr="002A2A96">
        <w:rPr>
          <w:sz w:val="28"/>
          <w:szCs w:val="28"/>
        </w:rPr>
        <w:t>756</w:t>
      </w:r>
      <w:r w:rsidR="002A2A96">
        <w:rPr>
          <w:sz w:val="28"/>
          <w:szCs w:val="28"/>
        </w:rPr>
        <w:t xml:space="preserve"> тыс.</w:t>
      </w:r>
      <w:r w:rsidRPr="002A2A96">
        <w:rPr>
          <w:spacing w:val="-2"/>
          <w:sz w:val="28"/>
          <w:szCs w:val="28"/>
        </w:rPr>
        <w:t xml:space="preserve"> </w:t>
      </w:r>
      <w:r w:rsidRPr="00236D20">
        <w:rPr>
          <w:spacing w:val="-2"/>
          <w:sz w:val="28"/>
          <w:szCs w:val="28"/>
        </w:rPr>
        <w:t xml:space="preserve">рублей. ЗАО </w:t>
      </w:r>
      <w:r w:rsidR="00137EA1">
        <w:rPr>
          <w:spacing w:val="-2"/>
          <w:sz w:val="28"/>
          <w:szCs w:val="28"/>
        </w:rPr>
        <w:t>«</w:t>
      </w:r>
      <w:r w:rsidR="006740BC">
        <w:rPr>
          <w:spacing w:val="-2"/>
          <w:sz w:val="28"/>
          <w:szCs w:val="28"/>
        </w:rPr>
        <w:t>Виктория</w:t>
      </w:r>
      <w:r w:rsidR="00137EA1">
        <w:rPr>
          <w:spacing w:val="-2"/>
          <w:sz w:val="28"/>
          <w:szCs w:val="28"/>
        </w:rPr>
        <w:t>»</w:t>
      </w:r>
      <w:r w:rsidRPr="00236D20">
        <w:rPr>
          <w:spacing w:val="-2"/>
          <w:sz w:val="28"/>
          <w:szCs w:val="28"/>
        </w:rPr>
        <w:t xml:space="preserve"> является юридическим лицом, имеет самостоятельный баланс, круглую печать со </w:t>
      </w:r>
      <w:r w:rsidRPr="00236D20">
        <w:rPr>
          <w:spacing w:val="-4"/>
          <w:sz w:val="28"/>
          <w:szCs w:val="28"/>
        </w:rPr>
        <w:t xml:space="preserve">своим   наименованием,   товарный   знак,   эмблему   и   другие   реквизиты,   а   также   государственные </w:t>
      </w:r>
      <w:r w:rsidRPr="00236D20">
        <w:rPr>
          <w:spacing w:val="-5"/>
          <w:sz w:val="28"/>
          <w:szCs w:val="28"/>
        </w:rPr>
        <w:t xml:space="preserve">регистрационные   коды.     ЗАО   </w:t>
      </w:r>
      <w:r w:rsidR="00137EA1">
        <w:rPr>
          <w:spacing w:val="-5"/>
          <w:sz w:val="28"/>
          <w:szCs w:val="28"/>
        </w:rPr>
        <w:t>«</w:t>
      </w:r>
      <w:r w:rsidR="006740BC">
        <w:rPr>
          <w:spacing w:val="-5"/>
          <w:sz w:val="28"/>
          <w:szCs w:val="28"/>
        </w:rPr>
        <w:t>Виктория</w:t>
      </w:r>
      <w:r w:rsidR="00137EA1">
        <w:rPr>
          <w:spacing w:val="-5"/>
          <w:sz w:val="28"/>
          <w:szCs w:val="28"/>
        </w:rPr>
        <w:t>»</w:t>
      </w:r>
      <w:r w:rsidRPr="00236D20">
        <w:rPr>
          <w:spacing w:val="-5"/>
          <w:sz w:val="28"/>
          <w:szCs w:val="28"/>
        </w:rPr>
        <w:t xml:space="preserve">   осуществляет  свою  деятельность   в   соответствии   с законодательством     Российской     Федерации,     нормативными     актами     РФ,     Постановлениями     и распоряжениями   администрации   Смоленской   области   Ярцевского   района   и   настоящим   Уставом. </w:t>
      </w:r>
    </w:p>
    <w:p w:rsidR="00236D20" w:rsidRPr="00236D20" w:rsidRDefault="00236D20" w:rsidP="005C36A2">
      <w:pPr>
        <w:shd w:val="clear" w:color="auto" w:fill="FFFFFF"/>
        <w:spacing w:line="360" w:lineRule="auto"/>
        <w:ind w:firstLine="709"/>
        <w:jc w:val="both"/>
        <w:rPr>
          <w:sz w:val="28"/>
          <w:szCs w:val="28"/>
        </w:rPr>
      </w:pPr>
      <w:r w:rsidRPr="00236D20">
        <w:rPr>
          <w:spacing w:val="-4"/>
          <w:sz w:val="28"/>
          <w:szCs w:val="28"/>
        </w:rPr>
        <w:t xml:space="preserve">ЗАО </w:t>
      </w:r>
      <w:r w:rsidR="00137EA1">
        <w:rPr>
          <w:spacing w:val="-4"/>
          <w:sz w:val="28"/>
          <w:szCs w:val="28"/>
        </w:rPr>
        <w:t>«</w:t>
      </w:r>
      <w:r w:rsidR="006740BC">
        <w:rPr>
          <w:spacing w:val="-4"/>
          <w:sz w:val="28"/>
          <w:szCs w:val="28"/>
        </w:rPr>
        <w:t>Виктория</w:t>
      </w:r>
      <w:r w:rsidR="00137EA1">
        <w:rPr>
          <w:spacing w:val="-4"/>
          <w:sz w:val="28"/>
          <w:szCs w:val="28"/>
        </w:rPr>
        <w:t>»</w:t>
      </w:r>
      <w:r w:rsidRPr="00236D20">
        <w:rPr>
          <w:spacing w:val="-4"/>
          <w:sz w:val="28"/>
          <w:szCs w:val="28"/>
        </w:rPr>
        <w:t xml:space="preserve"> имеет право от своего имени заключать договора, приобретать имущественные </w:t>
      </w:r>
      <w:r w:rsidRPr="00236D20">
        <w:rPr>
          <w:spacing w:val="-3"/>
          <w:sz w:val="28"/>
          <w:szCs w:val="28"/>
        </w:rPr>
        <w:t xml:space="preserve">и личные имущественные права и несет ответственность, выступает истцом и ответчиком в судебных </w:t>
      </w:r>
      <w:r w:rsidRPr="00236D20">
        <w:rPr>
          <w:spacing w:val="-7"/>
          <w:sz w:val="28"/>
          <w:szCs w:val="28"/>
        </w:rPr>
        <w:t>органах, арбитраже.</w:t>
      </w:r>
    </w:p>
    <w:p w:rsidR="006740BC" w:rsidRDefault="006740BC" w:rsidP="005C36A2">
      <w:pPr>
        <w:shd w:val="clear" w:color="auto" w:fill="FFFFFF"/>
        <w:spacing w:line="360" w:lineRule="auto"/>
        <w:ind w:firstLine="709"/>
        <w:jc w:val="both"/>
        <w:rPr>
          <w:spacing w:val="-5"/>
          <w:sz w:val="28"/>
          <w:szCs w:val="28"/>
        </w:rPr>
      </w:pPr>
      <w:r>
        <w:rPr>
          <w:spacing w:val="-5"/>
          <w:sz w:val="28"/>
          <w:szCs w:val="28"/>
        </w:rPr>
        <w:t xml:space="preserve">Основной вид хозяйственной деятельности предприятия – производство </w:t>
      </w:r>
      <w:r w:rsidR="000779BB">
        <w:rPr>
          <w:spacing w:val="-5"/>
          <w:sz w:val="28"/>
          <w:szCs w:val="28"/>
        </w:rPr>
        <w:t xml:space="preserve">и </w:t>
      </w:r>
      <w:r>
        <w:rPr>
          <w:spacing w:val="-5"/>
          <w:sz w:val="28"/>
          <w:szCs w:val="28"/>
        </w:rPr>
        <w:t>реализация товаров народного потребления.</w:t>
      </w:r>
    </w:p>
    <w:p w:rsidR="00236D20" w:rsidRPr="00236D20" w:rsidRDefault="00236D20" w:rsidP="005C36A2">
      <w:pPr>
        <w:shd w:val="clear" w:color="auto" w:fill="FFFFFF"/>
        <w:ind w:firstLine="709"/>
        <w:jc w:val="both"/>
        <w:rPr>
          <w:spacing w:val="-3"/>
          <w:sz w:val="28"/>
          <w:szCs w:val="28"/>
          <w:lang w:val="en-US"/>
        </w:rPr>
      </w:pPr>
    </w:p>
    <w:p w:rsidR="00137EA1" w:rsidRDefault="00B96384" w:rsidP="005C36A2">
      <w:pPr>
        <w:jc w:val="center"/>
        <w:rPr>
          <w:b/>
          <w:sz w:val="28"/>
          <w:szCs w:val="28"/>
        </w:rPr>
      </w:pPr>
      <w:r>
        <w:rPr>
          <w:b/>
          <w:color w:val="000000"/>
          <w:spacing w:val="-8"/>
          <w:sz w:val="28"/>
          <w:szCs w:val="28"/>
        </w:rPr>
        <w:t>3</w:t>
      </w:r>
      <w:r w:rsidR="00AE1F03">
        <w:rPr>
          <w:b/>
          <w:color w:val="000000"/>
          <w:spacing w:val="-8"/>
          <w:sz w:val="28"/>
          <w:szCs w:val="28"/>
        </w:rPr>
        <w:t>.</w:t>
      </w:r>
      <w:r w:rsidR="001B61CE">
        <w:rPr>
          <w:b/>
          <w:color w:val="000000"/>
          <w:spacing w:val="-8"/>
          <w:sz w:val="28"/>
          <w:szCs w:val="28"/>
        </w:rPr>
        <w:t>2</w:t>
      </w:r>
      <w:r w:rsidR="002A2A96">
        <w:rPr>
          <w:b/>
          <w:color w:val="000000"/>
          <w:spacing w:val="-8"/>
          <w:sz w:val="28"/>
          <w:szCs w:val="28"/>
        </w:rPr>
        <w:t>.</w:t>
      </w:r>
      <w:r w:rsidR="00044056" w:rsidRPr="002A2A96">
        <w:rPr>
          <w:b/>
          <w:color w:val="000000"/>
          <w:spacing w:val="-8"/>
          <w:sz w:val="28"/>
          <w:szCs w:val="28"/>
        </w:rPr>
        <w:t xml:space="preserve"> </w:t>
      </w:r>
      <w:r w:rsidR="00E12C02">
        <w:rPr>
          <w:b/>
          <w:color w:val="000000"/>
          <w:spacing w:val="-8"/>
          <w:sz w:val="28"/>
          <w:szCs w:val="28"/>
        </w:rPr>
        <w:t xml:space="preserve">Расчет </w:t>
      </w:r>
      <w:r w:rsidR="00044056" w:rsidRPr="002A2A96">
        <w:rPr>
          <w:b/>
          <w:sz w:val="28"/>
          <w:szCs w:val="28"/>
        </w:rPr>
        <w:t xml:space="preserve">показателей </w:t>
      </w:r>
    </w:p>
    <w:p w:rsidR="00044056" w:rsidRPr="002A2A96" w:rsidRDefault="00B54BB1" w:rsidP="005C36A2">
      <w:pPr>
        <w:jc w:val="center"/>
        <w:rPr>
          <w:b/>
          <w:sz w:val="28"/>
          <w:szCs w:val="28"/>
        </w:rPr>
      </w:pPr>
      <w:r>
        <w:rPr>
          <w:b/>
          <w:sz w:val="28"/>
          <w:szCs w:val="28"/>
        </w:rPr>
        <w:t>финансовой устойчивости</w:t>
      </w:r>
      <w:r w:rsidRPr="002A2A96">
        <w:rPr>
          <w:b/>
          <w:sz w:val="28"/>
          <w:szCs w:val="28"/>
        </w:rPr>
        <w:t xml:space="preserve"> </w:t>
      </w:r>
      <w:r w:rsidR="00044056" w:rsidRPr="002A2A96">
        <w:rPr>
          <w:b/>
          <w:sz w:val="28"/>
          <w:szCs w:val="28"/>
        </w:rPr>
        <w:t>предприятия</w:t>
      </w:r>
    </w:p>
    <w:p w:rsidR="00044056" w:rsidRDefault="00044056" w:rsidP="005C36A2">
      <w:pPr>
        <w:pStyle w:val="20"/>
        <w:widowControl w:val="0"/>
        <w:spacing w:after="0" w:line="240" w:lineRule="auto"/>
        <w:ind w:left="0"/>
        <w:jc w:val="center"/>
        <w:rPr>
          <w:b/>
          <w:sz w:val="28"/>
          <w:szCs w:val="28"/>
        </w:rPr>
      </w:pPr>
    </w:p>
    <w:p w:rsidR="00044056" w:rsidRDefault="00044056" w:rsidP="005C36A2">
      <w:pPr>
        <w:pStyle w:val="a4"/>
        <w:widowControl w:val="0"/>
        <w:spacing w:line="360" w:lineRule="auto"/>
      </w:pPr>
      <w:r>
        <w:t xml:space="preserve">Для  </w:t>
      </w:r>
      <w:r w:rsidR="00E12C02">
        <w:t xml:space="preserve">расчета </w:t>
      </w:r>
      <w:r w:rsidR="00B54BB1" w:rsidRPr="00B54BB1">
        <w:rPr>
          <w:szCs w:val="28"/>
        </w:rPr>
        <w:t>показателей финансовой устойчивости</w:t>
      </w:r>
      <w:r w:rsidR="00B54BB1" w:rsidRPr="00B54BB1">
        <w:t xml:space="preserve"> </w:t>
      </w:r>
      <w:r w:rsidR="00E12C02">
        <w:t xml:space="preserve">предприятия </w:t>
      </w:r>
      <w:r>
        <w:t xml:space="preserve">воспользуемся </w:t>
      </w:r>
      <w:r w:rsidR="00B54BB1">
        <w:t xml:space="preserve">документами </w:t>
      </w:r>
      <w:r>
        <w:t>бухгалтерск</w:t>
      </w:r>
      <w:r w:rsidR="00B54BB1">
        <w:t>ой</w:t>
      </w:r>
      <w:r>
        <w:t xml:space="preserve"> </w:t>
      </w:r>
      <w:r w:rsidR="00B54BB1">
        <w:t>отчетности</w:t>
      </w:r>
      <w:r>
        <w:t xml:space="preserve"> </w:t>
      </w:r>
      <w:r w:rsidR="002A2A96">
        <w:t>З</w:t>
      </w:r>
      <w:r>
        <w:t>АО «</w:t>
      </w:r>
      <w:r w:rsidR="00B54BB1">
        <w:t>Виктория</w:t>
      </w:r>
      <w:r>
        <w:t>» за 200</w:t>
      </w:r>
      <w:r w:rsidR="00191E33">
        <w:t>4</w:t>
      </w:r>
      <w:r>
        <w:t xml:space="preserve"> и 200</w:t>
      </w:r>
      <w:r w:rsidR="00191E33">
        <w:t>5</w:t>
      </w:r>
      <w:r>
        <w:t xml:space="preserve"> годы. </w:t>
      </w:r>
    </w:p>
    <w:p w:rsidR="00804449" w:rsidRDefault="00804449" w:rsidP="005C36A2">
      <w:pPr>
        <w:pStyle w:val="a4"/>
        <w:widowControl w:val="0"/>
        <w:spacing w:line="360" w:lineRule="auto"/>
        <w:ind w:firstLine="0"/>
        <w:jc w:val="center"/>
        <w:rPr>
          <w:b/>
          <w:sz w:val="24"/>
          <w:szCs w:val="24"/>
        </w:rPr>
      </w:pPr>
    </w:p>
    <w:p w:rsidR="00804449" w:rsidRDefault="00804449" w:rsidP="005C36A2">
      <w:pPr>
        <w:pStyle w:val="a4"/>
        <w:widowControl w:val="0"/>
        <w:spacing w:line="360" w:lineRule="auto"/>
        <w:ind w:firstLine="0"/>
        <w:jc w:val="center"/>
        <w:rPr>
          <w:b/>
          <w:sz w:val="24"/>
          <w:szCs w:val="24"/>
        </w:rPr>
      </w:pPr>
    </w:p>
    <w:p w:rsidR="0020204A" w:rsidRDefault="0020204A" w:rsidP="005C36A2">
      <w:pPr>
        <w:jc w:val="center"/>
        <w:rPr>
          <w:rFonts w:ascii="Arial" w:hAnsi="Arial" w:cs="Arial"/>
          <w:b/>
          <w:bCs/>
          <w:snapToGrid w:val="0"/>
          <w:color w:val="000000"/>
        </w:rPr>
      </w:pPr>
    </w:p>
    <w:p w:rsidR="0020204A" w:rsidRDefault="0020204A" w:rsidP="005C36A2">
      <w:pPr>
        <w:spacing w:line="360" w:lineRule="auto"/>
        <w:ind w:firstLine="540"/>
        <w:jc w:val="both"/>
        <w:rPr>
          <w:bCs/>
          <w:snapToGrid w:val="0"/>
          <w:color w:val="000000"/>
          <w:sz w:val="28"/>
          <w:szCs w:val="28"/>
        </w:rPr>
      </w:pPr>
      <w:r>
        <w:rPr>
          <w:bCs/>
          <w:snapToGrid w:val="0"/>
          <w:color w:val="000000"/>
          <w:sz w:val="28"/>
          <w:szCs w:val="28"/>
        </w:rPr>
        <w:t>Для оценки финансовой устойчивости предприятия определим ее показатели за 200</w:t>
      </w:r>
      <w:r w:rsidR="00042B80">
        <w:rPr>
          <w:bCs/>
          <w:snapToGrid w:val="0"/>
          <w:color w:val="000000"/>
          <w:sz w:val="28"/>
          <w:szCs w:val="28"/>
        </w:rPr>
        <w:t>4</w:t>
      </w:r>
      <w:r>
        <w:rPr>
          <w:bCs/>
          <w:snapToGrid w:val="0"/>
          <w:color w:val="000000"/>
          <w:sz w:val="28"/>
          <w:szCs w:val="28"/>
        </w:rPr>
        <w:t xml:space="preserve"> и 200</w:t>
      </w:r>
      <w:r w:rsidR="00042B80">
        <w:rPr>
          <w:bCs/>
          <w:snapToGrid w:val="0"/>
          <w:color w:val="000000"/>
          <w:sz w:val="28"/>
          <w:szCs w:val="28"/>
        </w:rPr>
        <w:t>5</w:t>
      </w:r>
      <w:r>
        <w:rPr>
          <w:bCs/>
          <w:snapToGrid w:val="0"/>
          <w:color w:val="000000"/>
          <w:sz w:val="28"/>
          <w:szCs w:val="28"/>
        </w:rPr>
        <w:t xml:space="preserve"> годы.</w:t>
      </w:r>
      <w:r w:rsidR="00ED7823">
        <w:rPr>
          <w:bCs/>
          <w:snapToGrid w:val="0"/>
          <w:color w:val="000000"/>
          <w:sz w:val="28"/>
          <w:szCs w:val="28"/>
        </w:rPr>
        <w:t xml:space="preserve"> С этой целью воспользуемся балансами предприятия (см. приложения №№ 1 и 2).</w:t>
      </w:r>
    </w:p>
    <w:p w:rsidR="00ED7823" w:rsidRDefault="00ED7823" w:rsidP="005C36A2">
      <w:pPr>
        <w:ind w:firstLine="540"/>
        <w:jc w:val="both"/>
        <w:rPr>
          <w:bCs/>
          <w:snapToGrid w:val="0"/>
          <w:color w:val="000000"/>
          <w:sz w:val="28"/>
          <w:szCs w:val="28"/>
        </w:rPr>
      </w:pPr>
    </w:p>
    <w:tbl>
      <w:tblPr>
        <w:tblW w:w="0" w:type="auto"/>
        <w:tblInd w:w="1548" w:type="dxa"/>
        <w:tblLayout w:type="fixed"/>
        <w:tblLook w:val="0000" w:firstRow="0" w:lastRow="0" w:firstColumn="0" w:lastColumn="0" w:noHBand="0" w:noVBand="0"/>
      </w:tblPr>
      <w:tblGrid>
        <w:gridCol w:w="2160"/>
        <w:gridCol w:w="540"/>
        <w:gridCol w:w="3600"/>
      </w:tblGrid>
      <w:tr w:rsidR="0020204A" w:rsidRPr="008D41B1">
        <w:tc>
          <w:tcPr>
            <w:tcW w:w="2160" w:type="dxa"/>
            <w:vAlign w:val="center"/>
          </w:tcPr>
          <w:p w:rsidR="0020204A" w:rsidRPr="008D41B1" w:rsidRDefault="0020204A" w:rsidP="005C36A2">
            <w:pPr>
              <w:jc w:val="center"/>
              <w:rPr>
                <w:sz w:val="24"/>
                <w:szCs w:val="24"/>
              </w:rPr>
            </w:pPr>
            <w:r w:rsidRPr="008D41B1">
              <w:rPr>
                <w:sz w:val="24"/>
                <w:szCs w:val="24"/>
              </w:rPr>
              <w:t>Коэффициент</w:t>
            </w:r>
          </w:p>
          <w:p w:rsidR="0020204A" w:rsidRPr="008D41B1" w:rsidRDefault="0020204A" w:rsidP="005C36A2">
            <w:pPr>
              <w:jc w:val="center"/>
              <w:rPr>
                <w:sz w:val="24"/>
                <w:szCs w:val="24"/>
              </w:rPr>
            </w:pPr>
            <w:r w:rsidRPr="008D41B1">
              <w:rPr>
                <w:sz w:val="24"/>
                <w:szCs w:val="24"/>
              </w:rPr>
              <w:t>собственности</w:t>
            </w:r>
          </w:p>
        </w:tc>
        <w:tc>
          <w:tcPr>
            <w:tcW w:w="540" w:type="dxa"/>
            <w:vAlign w:val="center"/>
          </w:tcPr>
          <w:p w:rsidR="0020204A" w:rsidRPr="008D41B1" w:rsidRDefault="0020204A" w:rsidP="005C36A2">
            <w:pPr>
              <w:jc w:val="center"/>
              <w:rPr>
                <w:sz w:val="24"/>
                <w:szCs w:val="24"/>
              </w:rPr>
            </w:pPr>
            <w:r w:rsidRPr="008D41B1">
              <w:rPr>
                <w:sz w:val="24"/>
                <w:szCs w:val="24"/>
              </w:rPr>
              <w:t>=</w:t>
            </w:r>
          </w:p>
        </w:tc>
        <w:tc>
          <w:tcPr>
            <w:tcW w:w="3600" w:type="dxa"/>
            <w:vAlign w:val="center"/>
          </w:tcPr>
          <w:p w:rsidR="0020204A" w:rsidRPr="008D41B1" w:rsidRDefault="003E7AC0" w:rsidP="005C36A2">
            <w:pPr>
              <w:pBdr>
                <w:bottom w:val="single" w:sz="6" w:space="1" w:color="auto"/>
              </w:pBdr>
              <w:jc w:val="center"/>
              <w:rPr>
                <w:sz w:val="24"/>
                <w:szCs w:val="24"/>
              </w:rPr>
            </w:pPr>
            <w:r>
              <w:rPr>
                <w:sz w:val="24"/>
                <w:szCs w:val="24"/>
              </w:rPr>
              <w:t>с</w:t>
            </w:r>
            <w:r w:rsidR="0020204A">
              <w:rPr>
                <w:sz w:val="24"/>
                <w:szCs w:val="24"/>
              </w:rPr>
              <w:t>тр. 490 Ф1</w:t>
            </w:r>
          </w:p>
          <w:p w:rsidR="0020204A" w:rsidRPr="008D41B1" w:rsidRDefault="0020204A" w:rsidP="005C36A2">
            <w:pPr>
              <w:jc w:val="center"/>
              <w:rPr>
                <w:sz w:val="24"/>
                <w:szCs w:val="24"/>
              </w:rPr>
            </w:pPr>
            <w:r>
              <w:rPr>
                <w:sz w:val="24"/>
                <w:szCs w:val="24"/>
              </w:rPr>
              <w:t>стр. 190 + стр. 290</w:t>
            </w:r>
            <w:r w:rsidR="000457E5">
              <w:rPr>
                <w:sz w:val="24"/>
                <w:szCs w:val="24"/>
              </w:rPr>
              <w:t xml:space="preserve"> Ф1</w:t>
            </w:r>
          </w:p>
        </w:tc>
      </w:tr>
    </w:tbl>
    <w:p w:rsidR="0020204A" w:rsidRDefault="0020204A" w:rsidP="005C36A2">
      <w:pPr>
        <w:ind w:firstLine="539"/>
        <w:jc w:val="both"/>
        <w:rPr>
          <w:sz w:val="28"/>
        </w:rPr>
      </w:pPr>
    </w:p>
    <w:p w:rsidR="0020204A" w:rsidRDefault="0020204A" w:rsidP="005C36A2">
      <w:pPr>
        <w:spacing w:line="360" w:lineRule="auto"/>
        <w:ind w:firstLine="539"/>
        <w:jc w:val="both"/>
        <w:rPr>
          <w:sz w:val="28"/>
        </w:rPr>
      </w:pPr>
      <w:r w:rsidRPr="0020204A">
        <w:rPr>
          <w:sz w:val="28"/>
        </w:rPr>
        <w:t>1. Для 200</w:t>
      </w:r>
      <w:r w:rsidR="00804449">
        <w:rPr>
          <w:sz w:val="28"/>
        </w:rPr>
        <w:t>4</w:t>
      </w:r>
      <w:r w:rsidRPr="0020204A">
        <w:rPr>
          <w:sz w:val="28"/>
        </w:rPr>
        <w:t xml:space="preserve"> года</w:t>
      </w:r>
      <w:r>
        <w:rPr>
          <w:sz w:val="28"/>
        </w:rPr>
        <w:t>:</w:t>
      </w:r>
    </w:p>
    <w:p w:rsidR="0020204A" w:rsidRDefault="003E7AC0" w:rsidP="005C36A2">
      <w:pPr>
        <w:spacing w:line="360" w:lineRule="auto"/>
        <w:ind w:firstLine="539"/>
        <w:jc w:val="both"/>
        <w:rPr>
          <w:sz w:val="28"/>
        </w:rPr>
      </w:pPr>
      <w:r>
        <w:rPr>
          <w:sz w:val="28"/>
        </w:rPr>
        <w:t xml:space="preserve">а) на начало года: 2105 / </w:t>
      </w:r>
      <w:r w:rsidR="00042B80">
        <w:rPr>
          <w:sz w:val="28"/>
        </w:rPr>
        <w:t>(</w:t>
      </w:r>
      <w:r w:rsidR="00251B6F">
        <w:rPr>
          <w:sz w:val="28"/>
        </w:rPr>
        <w:t>112</w:t>
      </w:r>
      <w:r>
        <w:rPr>
          <w:sz w:val="28"/>
        </w:rPr>
        <w:t>0 + 1385</w:t>
      </w:r>
      <w:r w:rsidR="00042B80">
        <w:rPr>
          <w:sz w:val="28"/>
        </w:rPr>
        <w:t>)</w:t>
      </w:r>
      <w:r>
        <w:rPr>
          <w:sz w:val="28"/>
        </w:rPr>
        <w:t xml:space="preserve"> = 2105 / 2505 = 0,84</w:t>
      </w:r>
    </w:p>
    <w:p w:rsidR="003E7AC0" w:rsidRDefault="003E7AC0" w:rsidP="005C36A2">
      <w:pPr>
        <w:spacing w:line="360" w:lineRule="auto"/>
        <w:ind w:firstLine="539"/>
        <w:jc w:val="both"/>
        <w:rPr>
          <w:sz w:val="28"/>
        </w:rPr>
      </w:pPr>
      <w:r>
        <w:rPr>
          <w:sz w:val="28"/>
        </w:rPr>
        <w:t xml:space="preserve">б) на конец года: 2140 / </w:t>
      </w:r>
      <w:r w:rsidR="00042B80">
        <w:rPr>
          <w:sz w:val="28"/>
        </w:rPr>
        <w:t>(</w:t>
      </w:r>
      <w:r>
        <w:rPr>
          <w:sz w:val="28"/>
        </w:rPr>
        <w:t>1240 + 1430</w:t>
      </w:r>
      <w:r w:rsidR="00042B80">
        <w:rPr>
          <w:sz w:val="28"/>
        </w:rPr>
        <w:t>)</w:t>
      </w:r>
      <w:r>
        <w:rPr>
          <w:sz w:val="28"/>
        </w:rPr>
        <w:t xml:space="preserve"> = 2140 / 2670 = 0,8</w:t>
      </w:r>
    </w:p>
    <w:p w:rsidR="003E7AC0" w:rsidRDefault="003E7AC0" w:rsidP="005C36A2">
      <w:pPr>
        <w:spacing w:line="360" w:lineRule="auto"/>
        <w:ind w:firstLine="539"/>
        <w:jc w:val="both"/>
        <w:rPr>
          <w:sz w:val="28"/>
        </w:rPr>
      </w:pPr>
      <w:r>
        <w:rPr>
          <w:sz w:val="28"/>
        </w:rPr>
        <w:t>2. Для 200</w:t>
      </w:r>
      <w:r w:rsidR="00804449">
        <w:rPr>
          <w:sz w:val="28"/>
        </w:rPr>
        <w:t>5</w:t>
      </w:r>
      <w:r>
        <w:rPr>
          <w:sz w:val="28"/>
        </w:rPr>
        <w:t xml:space="preserve"> года:</w:t>
      </w:r>
    </w:p>
    <w:p w:rsidR="003E7AC0" w:rsidRDefault="003E7AC0" w:rsidP="005C36A2">
      <w:pPr>
        <w:spacing w:line="360" w:lineRule="auto"/>
        <w:ind w:firstLine="539"/>
        <w:jc w:val="both"/>
        <w:rPr>
          <w:sz w:val="28"/>
        </w:rPr>
      </w:pPr>
      <w:r>
        <w:rPr>
          <w:sz w:val="28"/>
        </w:rPr>
        <w:t>а) на начало года:</w:t>
      </w:r>
      <w:r w:rsidRPr="003E7AC0">
        <w:rPr>
          <w:sz w:val="28"/>
        </w:rPr>
        <w:t xml:space="preserve"> </w:t>
      </w:r>
      <w:r>
        <w:rPr>
          <w:sz w:val="28"/>
        </w:rPr>
        <w:t xml:space="preserve">2140 / </w:t>
      </w:r>
      <w:r w:rsidR="00042B80">
        <w:rPr>
          <w:sz w:val="28"/>
        </w:rPr>
        <w:t>(</w:t>
      </w:r>
      <w:r>
        <w:rPr>
          <w:sz w:val="28"/>
        </w:rPr>
        <w:t>1240 + 1430</w:t>
      </w:r>
      <w:r w:rsidR="00042B80">
        <w:rPr>
          <w:sz w:val="28"/>
        </w:rPr>
        <w:t>)</w:t>
      </w:r>
      <w:r>
        <w:rPr>
          <w:sz w:val="28"/>
        </w:rPr>
        <w:t xml:space="preserve"> = 2140 / 2670 = 0,8</w:t>
      </w:r>
    </w:p>
    <w:p w:rsidR="003E7AC0" w:rsidRDefault="003E7AC0" w:rsidP="005C36A2">
      <w:pPr>
        <w:spacing w:line="360" w:lineRule="auto"/>
        <w:ind w:firstLine="539"/>
        <w:jc w:val="both"/>
        <w:rPr>
          <w:sz w:val="28"/>
        </w:rPr>
      </w:pPr>
      <w:r>
        <w:rPr>
          <w:sz w:val="28"/>
        </w:rPr>
        <w:t xml:space="preserve">б) на конец года: 2300 / </w:t>
      </w:r>
      <w:r w:rsidR="00042B80">
        <w:rPr>
          <w:sz w:val="28"/>
        </w:rPr>
        <w:t>(</w:t>
      </w:r>
      <w:r>
        <w:rPr>
          <w:sz w:val="28"/>
        </w:rPr>
        <w:t>1360 + 1590</w:t>
      </w:r>
      <w:r w:rsidR="00042B80">
        <w:rPr>
          <w:sz w:val="28"/>
        </w:rPr>
        <w:t>)</w:t>
      </w:r>
      <w:r>
        <w:rPr>
          <w:sz w:val="28"/>
        </w:rPr>
        <w:t xml:space="preserve"> = 2300 / 2950 = 0,78</w:t>
      </w:r>
    </w:p>
    <w:p w:rsidR="0020204A" w:rsidRDefault="0020204A" w:rsidP="005C36A2">
      <w:pPr>
        <w:ind w:firstLine="539"/>
        <w:jc w:val="both"/>
        <w:rPr>
          <w:sz w:val="28"/>
        </w:rPr>
      </w:pPr>
    </w:p>
    <w:tbl>
      <w:tblPr>
        <w:tblW w:w="0" w:type="auto"/>
        <w:tblInd w:w="2088" w:type="dxa"/>
        <w:tblLayout w:type="fixed"/>
        <w:tblLook w:val="0000" w:firstRow="0" w:lastRow="0" w:firstColumn="0" w:lastColumn="0" w:noHBand="0" w:noVBand="0"/>
      </w:tblPr>
      <w:tblGrid>
        <w:gridCol w:w="2232"/>
        <w:gridCol w:w="540"/>
        <w:gridCol w:w="2808"/>
      </w:tblGrid>
      <w:tr w:rsidR="0020204A">
        <w:tc>
          <w:tcPr>
            <w:tcW w:w="2232" w:type="dxa"/>
            <w:vAlign w:val="center"/>
          </w:tcPr>
          <w:p w:rsidR="0020204A" w:rsidRPr="008D41B1" w:rsidRDefault="0020204A" w:rsidP="005C36A2">
            <w:pPr>
              <w:jc w:val="center"/>
              <w:rPr>
                <w:sz w:val="24"/>
                <w:szCs w:val="24"/>
              </w:rPr>
            </w:pPr>
            <w:r w:rsidRPr="008D41B1">
              <w:rPr>
                <w:sz w:val="24"/>
                <w:szCs w:val="24"/>
              </w:rPr>
              <w:t>Коэффициент</w:t>
            </w:r>
          </w:p>
          <w:p w:rsidR="0020204A" w:rsidRPr="008D41B1" w:rsidRDefault="0020204A" w:rsidP="005C36A2">
            <w:pPr>
              <w:jc w:val="center"/>
              <w:rPr>
                <w:sz w:val="24"/>
                <w:szCs w:val="24"/>
              </w:rPr>
            </w:pPr>
            <w:r w:rsidRPr="008D41B1">
              <w:rPr>
                <w:sz w:val="24"/>
                <w:szCs w:val="24"/>
              </w:rPr>
              <w:t>заемных средств</w:t>
            </w:r>
          </w:p>
        </w:tc>
        <w:tc>
          <w:tcPr>
            <w:tcW w:w="540" w:type="dxa"/>
            <w:vAlign w:val="center"/>
          </w:tcPr>
          <w:p w:rsidR="0020204A" w:rsidRPr="008D41B1" w:rsidRDefault="0020204A" w:rsidP="005C36A2">
            <w:pPr>
              <w:jc w:val="center"/>
              <w:rPr>
                <w:sz w:val="24"/>
                <w:szCs w:val="24"/>
              </w:rPr>
            </w:pPr>
            <w:r w:rsidRPr="008D41B1">
              <w:rPr>
                <w:sz w:val="24"/>
                <w:szCs w:val="24"/>
              </w:rPr>
              <w:t>=</w:t>
            </w:r>
          </w:p>
        </w:tc>
        <w:tc>
          <w:tcPr>
            <w:tcW w:w="2808" w:type="dxa"/>
            <w:vAlign w:val="center"/>
          </w:tcPr>
          <w:p w:rsidR="0020204A" w:rsidRPr="008D41B1" w:rsidRDefault="003E7AC0" w:rsidP="005C36A2">
            <w:pPr>
              <w:pBdr>
                <w:bottom w:val="single" w:sz="6" w:space="1" w:color="auto"/>
              </w:pBdr>
              <w:jc w:val="center"/>
              <w:rPr>
                <w:sz w:val="24"/>
                <w:szCs w:val="24"/>
              </w:rPr>
            </w:pPr>
            <w:r>
              <w:rPr>
                <w:sz w:val="24"/>
                <w:szCs w:val="24"/>
              </w:rPr>
              <w:t>стр. 610 + стр. 620</w:t>
            </w:r>
            <w:r w:rsidR="000457E5">
              <w:rPr>
                <w:sz w:val="24"/>
                <w:szCs w:val="24"/>
              </w:rPr>
              <w:t xml:space="preserve"> Ф1</w:t>
            </w:r>
          </w:p>
          <w:p w:rsidR="0020204A" w:rsidRPr="008D41B1" w:rsidRDefault="000457E5" w:rsidP="005C36A2">
            <w:pPr>
              <w:jc w:val="center"/>
              <w:rPr>
                <w:sz w:val="24"/>
                <w:szCs w:val="24"/>
              </w:rPr>
            </w:pPr>
            <w:r>
              <w:rPr>
                <w:sz w:val="24"/>
                <w:szCs w:val="24"/>
              </w:rPr>
              <w:t>стр. 190 + стр. 290 Ф1</w:t>
            </w:r>
          </w:p>
        </w:tc>
      </w:tr>
    </w:tbl>
    <w:p w:rsidR="0020204A" w:rsidRDefault="0020204A" w:rsidP="005C36A2">
      <w:pPr>
        <w:ind w:firstLine="539"/>
        <w:jc w:val="both"/>
        <w:rPr>
          <w:sz w:val="28"/>
        </w:rPr>
      </w:pPr>
    </w:p>
    <w:p w:rsidR="000457E5" w:rsidRDefault="000457E5" w:rsidP="005C36A2">
      <w:pPr>
        <w:spacing w:line="360" w:lineRule="auto"/>
        <w:ind w:firstLine="539"/>
        <w:jc w:val="both"/>
        <w:rPr>
          <w:sz w:val="28"/>
        </w:rPr>
      </w:pPr>
      <w:r w:rsidRPr="0020204A">
        <w:rPr>
          <w:sz w:val="28"/>
        </w:rPr>
        <w:t>1. Для 200</w:t>
      </w:r>
      <w:r w:rsidR="00804449">
        <w:rPr>
          <w:sz w:val="28"/>
        </w:rPr>
        <w:t>4</w:t>
      </w:r>
      <w:r w:rsidRPr="0020204A">
        <w:rPr>
          <w:sz w:val="28"/>
        </w:rPr>
        <w:t xml:space="preserve"> года</w:t>
      </w:r>
      <w:r>
        <w:rPr>
          <w:sz w:val="28"/>
        </w:rPr>
        <w:t>:</w:t>
      </w:r>
    </w:p>
    <w:p w:rsidR="000457E5" w:rsidRDefault="000457E5" w:rsidP="005C36A2">
      <w:pPr>
        <w:spacing w:line="360" w:lineRule="auto"/>
        <w:ind w:firstLine="539"/>
        <w:jc w:val="both"/>
        <w:rPr>
          <w:sz w:val="28"/>
        </w:rPr>
      </w:pPr>
      <w:r>
        <w:rPr>
          <w:sz w:val="28"/>
        </w:rPr>
        <w:t>а)</w:t>
      </w:r>
      <w:r w:rsidR="00251B6F">
        <w:rPr>
          <w:sz w:val="28"/>
        </w:rPr>
        <w:t xml:space="preserve"> на начало года: </w:t>
      </w:r>
      <w:r w:rsidR="00042B80">
        <w:rPr>
          <w:sz w:val="28"/>
        </w:rPr>
        <w:t>(</w:t>
      </w:r>
      <w:r w:rsidR="00251B6F">
        <w:rPr>
          <w:sz w:val="28"/>
        </w:rPr>
        <w:t>230 + 170</w:t>
      </w:r>
      <w:r w:rsidR="00042B80">
        <w:rPr>
          <w:sz w:val="28"/>
        </w:rPr>
        <w:t>)</w:t>
      </w:r>
      <w:r w:rsidR="00251B6F">
        <w:rPr>
          <w:sz w:val="28"/>
        </w:rPr>
        <w:t xml:space="preserve"> / </w:t>
      </w:r>
      <w:r w:rsidR="00042B80">
        <w:rPr>
          <w:sz w:val="28"/>
        </w:rPr>
        <w:t>(</w:t>
      </w:r>
      <w:r w:rsidR="00251B6F">
        <w:rPr>
          <w:sz w:val="28"/>
        </w:rPr>
        <w:t>112</w:t>
      </w:r>
      <w:r>
        <w:rPr>
          <w:sz w:val="28"/>
        </w:rPr>
        <w:t>0 + 1385</w:t>
      </w:r>
      <w:r w:rsidR="00042B80">
        <w:rPr>
          <w:sz w:val="28"/>
        </w:rPr>
        <w:t>)</w:t>
      </w:r>
      <w:r>
        <w:rPr>
          <w:sz w:val="28"/>
        </w:rPr>
        <w:t xml:space="preserve"> = 400 / 2505 = 0,16</w:t>
      </w:r>
    </w:p>
    <w:p w:rsidR="000457E5" w:rsidRDefault="000457E5" w:rsidP="005C36A2">
      <w:pPr>
        <w:spacing w:line="360" w:lineRule="auto"/>
        <w:ind w:firstLine="539"/>
        <w:jc w:val="both"/>
        <w:rPr>
          <w:sz w:val="28"/>
        </w:rPr>
      </w:pPr>
      <w:r>
        <w:rPr>
          <w:sz w:val="28"/>
        </w:rPr>
        <w:t xml:space="preserve">б) на конец года: </w:t>
      </w:r>
      <w:r w:rsidR="00042B80">
        <w:rPr>
          <w:sz w:val="28"/>
        </w:rPr>
        <w:t>(</w:t>
      </w:r>
      <w:r>
        <w:rPr>
          <w:sz w:val="28"/>
        </w:rPr>
        <w:t>310 + 220</w:t>
      </w:r>
      <w:r w:rsidR="00042B80">
        <w:rPr>
          <w:sz w:val="28"/>
        </w:rPr>
        <w:t xml:space="preserve">) </w:t>
      </w:r>
      <w:r>
        <w:rPr>
          <w:sz w:val="28"/>
        </w:rPr>
        <w:t xml:space="preserve">/ </w:t>
      </w:r>
      <w:r w:rsidR="00042B80">
        <w:rPr>
          <w:sz w:val="28"/>
        </w:rPr>
        <w:t>(</w:t>
      </w:r>
      <w:r>
        <w:rPr>
          <w:sz w:val="28"/>
        </w:rPr>
        <w:t>1240 + 1430</w:t>
      </w:r>
      <w:r w:rsidR="00042B80">
        <w:rPr>
          <w:sz w:val="28"/>
        </w:rPr>
        <w:t>)</w:t>
      </w:r>
      <w:r>
        <w:rPr>
          <w:sz w:val="28"/>
        </w:rPr>
        <w:t xml:space="preserve"> = 530 / 2670 = 0,2</w:t>
      </w:r>
    </w:p>
    <w:p w:rsidR="000457E5" w:rsidRDefault="000457E5" w:rsidP="005C36A2">
      <w:pPr>
        <w:spacing w:line="360" w:lineRule="auto"/>
        <w:ind w:firstLine="539"/>
        <w:jc w:val="both"/>
        <w:rPr>
          <w:sz w:val="28"/>
        </w:rPr>
      </w:pPr>
      <w:r>
        <w:rPr>
          <w:sz w:val="28"/>
        </w:rPr>
        <w:t>2. Для 200</w:t>
      </w:r>
      <w:r w:rsidR="00804449">
        <w:rPr>
          <w:sz w:val="28"/>
        </w:rPr>
        <w:t>5</w:t>
      </w:r>
      <w:r>
        <w:rPr>
          <w:sz w:val="28"/>
        </w:rPr>
        <w:t xml:space="preserve"> года:</w:t>
      </w:r>
    </w:p>
    <w:p w:rsidR="000457E5" w:rsidRDefault="000457E5" w:rsidP="005C36A2">
      <w:pPr>
        <w:spacing w:line="360" w:lineRule="auto"/>
        <w:ind w:firstLine="539"/>
        <w:jc w:val="both"/>
        <w:rPr>
          <w:sz w:val="28"/>
        </w:rPr>
      </w:pPr>
      <w:r>
        <w:rPr>
          <w:sz w:val="28"/>
        </w:rPr>
        <w:t>а) на начало года:</w:t>
      </w:r>
      <w:r w:rsidRPr="003E7AC0">
        <w:rPr>
          <w:sz w:val="28"/>
        </w:rPr>
        <w:t xml:space="preserve"> </w:t>
      </w:r>
      <w:r w:rsidR="00042B80">
        <w:rPr>
          <w:sz w:val="28"/>
        </w:rPr>
        <w:t>(</w:t>
      </w:r>
      <w:r>
        <w:rPr>
          <w:sz w:val="28"/>
        </w:rPr>
        <w:t>310 + 220</w:t>
      </w:r>
      <w:r w:rsidR="00042B80">
        <w:rPr>
          <w:sz w:val="28"/>
        </w:rPr>
        <w:t>)</w:t>
      </w:r>
      <w:r>
        <w:rPr>
          <w:sz w:val="28"/>
        </w:rPr>
        <w:t xml:space="preserve"> / </w:t>
      </w:r>
      <w:r w:rsidR="00042B80">
        <w:rPr>
          <w:sz w:val="28"/>
        </w:rPr>
        <w:t>(</w:t>
      </w:r>
      <w:r>
        <w:rPr>
          <w:sz w:val="28"/>
        </w:rPr>
        <w:t>1240 + 1430</w:t>
      </w:r>
      <w:r w:rsidR="00042B80">
        <w:rPr>
          <w:sz w:val="28"/>
        </w:rPr>
        <w:t>)</w:t>
      </w:r>
      <w:r>
        <w:rPr>
          <w:sz w:val="28"/>
        </w:rPr>
        <w:t xml:space="preserve"> = 530 / 2670 = 0,2</w:t>
      </w:r>
    </w:p>
    <w:p w:rsidR="000457E5" w:rsidRDefault="000457E5" w:rsidP="005C36A2">
      <w:pPr>
        <w:spacing w:line="360" w:lineRule="auto"/>
        <w:ind w:firstLine="539"/>
        <w:jc w:val="both"/>
        <w:rPr>
          <w:sz w:val="28"/>
        </w:rPr>
      </w:pPr>
      <w:r>
        <w:rPr>
          <w:sz w:val="28"/>
        </w:rPr>
        <w:t xml:space="preserve">б) на конец года: </w:t>
      </w:r>
      <w:r w:rsidR="00042B80">
        <w:rPr>
          <w:sz w:val="28"/>
        </w:rPr>
        <w:t>(</w:t>
      </w:r>
      <w:r>
        <w:rPr>
          <w:sz w:val="28"/>
        </w:rPr>
        <w:t>400 + 250</w:t>
      </w:r>
      <w:r w:rsidR="00042B80">
        <w:rPr>
          <w:sz w:val="28"/>
        </w:rPr>
        <w:t>)</w:t>
      </w:r>
      <w:r>
        <w:rPr>
          <w:sz w:val="28"/>
        </w:rPr>
        <w:t xml:space="preserve"> / </w:t>
      </w:r>
      <w:r w:rsidR="00042B80">
        <w:rPr>
          <w:sz w:val="28"/>
        </w:rPr>
        <w:t>(</w:t>
      </w:r>
      <w:r>
        <w:rPr>
          <w:sz w:val="28"/>
        </w:rPr>
        <w:t>1360 + 1590</w:t>
      </w:r>
      <w:r w:rsidR="00042B80">
        <w:rPr>
          <w:sz w:val="28"/>
        </w:rPr>
        <w:t>)</w:t>
      </w:r>
      <w:r>
        <w:rPr>
          <w:sz w:val="28"/>
        </w:rPr>
        <w:t xml:space="preserve"> = 650 / 2950 = 0,22</w:t>
      </w:r>
    </w:p>
    <w:p w:rsidR="000457E5" w:rsidRDefault="000457E5" w:rsidP="005C36A2">
      <w:pPr>
        <w:ind w:firstLine="539"/>
        <w:jc w:val="both"/>
        <w:rPr>
          <w:sz w:val="28"/>
        </w:rPr>
      </w:pPr>
    </w:p>
    <w:tbl>
      <w:tblPr>
        <w:tblW w:w="0" w:type="auto"/>
        <w:tblInd w:w="1548" w:type="dxa"/>
        <w:tblLayout w:type="fixed"/>
        <w:tblLook w:val="0000" w:firstRow="0" w:lastRow="0" w:firstColumn="0" w:lastColumn="0" w:noHBand="0" w:noVBand="0"/>
      </w:tblPr>
      <w:tblGrid>
        <w:gridCol w:w="3240"/>
        <w:gridCol w:w="540"/>
        <w:gridCol w:w="3420"/>
      </w:tblGrid>
      <w:tr w:rsidR="0020204A">
        <w:tc>
          <w:tcPr>
            <w:tcW w:w="3240" w:type="dxa"/>
            <w:vAlign w:val="center"/>
          </w:tcPr>
          <w:p w:rsidR="0020204A" w:rsidRPr="008D41B1" w:rsidRDefault="0020204A" w:rsidP="005C36A2">
            <w:pPr>
              <w:jc w:val="center"/>
              <w:rPr>
                <w:sz w:val="24"/>
                <w:szCs w:val="24"/>
              </w:rPr>
            </w:pPr>
            <w:r w:rsidRPr="008D41B1">
              <w:rPr>
                <w:sz w:val="24"/>
                <w:szCs w:val="24"/>
              </w:rPr>
              <w:t>Соотношение заемных</w:t>
            </w:r>
          </w:p>
          <w:p w:rsidR="0020204A" w:rsidRPr="008D41B1" w:rsidRDefault="0020204A" w:rsidP="005C36A2">
            <w:pPr>
              <w:jc w:val="center"/>
              <w:rPr>
                <w:sz w:val="24"/>
                <w:szCs w:val="24"/>
              </w:rPr>
            </w:pPr>
            <w:r w:rsidRPr="008D41B1">
              <w:rPr>
                <w:sz w:val="24"/>
                <w:szCs w:val="24"/>
              </w:rPr>
              <w:t xml:space="preserve"> и собственных средств</w:t>
            </w:r>
          </w:p>
        </w:tc>
        <w:tc>
          <w:tcPr>
            <w:tcW w:w="540" w:type="dxa"/>
            <w:vAlign w:val="center"/>
          </w:tcPr>
          <w:p w:rsidR="0020204A" w:rsidRPr="008D41B1" w:rsidRDefault="0020204A" w:rsidP="005C36A2">
            <w:pPr>
              <w:jc w:val="center"/>
              <w:rPr>
                <w:sz w:val="24"/>
                <w:szCs w:val="24"/>
              </w:rPr>
            </w:pPr>
            <w:r w:rsidRPr="008D41B1">
              <w:rPr>
                <w:sz w:val="24"/>
                <w:szCs w:val="24"/>
              </w:rPr>
              <w:t>=</w:t>
            </w:r>
          </w:p>
        </w:tc>
        <w:tc>
          <w:tcPr>
            <w:tcW w:w="3420" w:type="dxa"/>
            <w:vAlign w:val="center"/>
          </w:tcPr>
          <w:p w:rsidR="0020204A" w:rsidRPr="008D41B1" w:rsidRDefault="000457E5" w:rsidP="005C36A2">
            <w:pPr>
              <w:pBdr>
                <w:bottom w:val="single" w:sz="6" w:space="1" w:color="auto"/>
              </w:pBdr>
              <w:jc w:val="center"/>
              <w:rPr>
                <w:sz w:val="24"/>
                <w:szCs w:val="24"/>
              </w:rPr>
            </w:pPr>
            <w:r>
              <w:rPr>
                <w:sz w:val="24"/>
                <w:szCs w:val="24"/>
              </w:rPr>
              <w:t>стр. 610 + стр. 620 Ф1</w:t>
            </w:r>
          </w:p>
          <w:p w:rsidR="0020204A" w:rsidRPr="008D41B1" w:rsidRDefault="000457E5" w:rsidP="005C36A2">
            <w:pPr>
              <w:jc w:val="center"/>
              <w:rPr>
                <w:sz w:val="24"/>
                <w:szCs w:val="24"/>
              </w:rPr>
            </w:pPr>
            <w:r>
              <w:rPr>
                <w:sz w:val="24"/>
                <w:szCs w:val="24"/>
              </w:rPr>
              <w:t>стр. 490 Ф1</w:t>
            </w:r>
          </w:p>
        </w:tc>
      </w:tr>
    </w:tbl>
    <w:p w:rsidR="0020204A" w:rsidRDefault="0020204A" w:rsidP="005C36A2">
      <w:pPr>
        <w:jc w:val="center"/>
        <w:rPr>
          <w:rFonts w:ascii="Arial" w:hAnsi="Arial" w:cs="Arial"/>
          <w:b/>
          <w:bCs/>
          <w:snapToGrid w:val="0"/>
          <w:color w:val="000000"/>
        </w:rPr>
      </w:pPr>
    </w:p>
    <w:p w:rsidR="000457E5" w:rsidRDefault="000457E5" w:rsidP="005C36A2">
      <w:pPr>
        <w:spacing w:line="360" w:lineRule="auto"/>
        <w:ind w:firstLine="539"/>
        <w:jc w:val="both"/>
        <w:rPr>
          <w:sz w:val="28"/>
        </w:rPr>
      </w:pPr>
      <w:r w:rsidRPr="0020204A">
        <w:rPr>
          <w:sz w:val="28"/>
        </w:rPr>
        <w:t>1. Для 200</w:t>
      </w:r>
      <w:r w:rsidR="00804449">
        <w:rPr>
          <w:sz w:val="28"/>
        </w:rPr>
        <w:t>4</w:t>
      </w:r>
      <w:r w:rsidRPr="0020204A">
        <w:rPr>
          <w:sz w:val="28"/>
        </w:rPr>
        <w:t xml:space="preserve"> года</w:t>
      </w:r>
      <w:r>
        <w:rPr>
          <w:sz w:val="28"/>
        </w:rPr>
        <w:t>:</w:t>
      </w:r>
    </w:p>
    <w:p w:rsidR="000457E5" w:rsidRDefault="000457E5" w:rsidP="005C36A2">
      <w:pPr>
        <w:spacing w:line="360" w:lineRule="auto"/>
        <w:ind w:firstLine="539"/>
        <w:jc w:val="both"/>
        <w:rPr>
          <w:sz w:val="28"/>
        </w:rPr>
      </w:pPr>
      <w:r>
        <w:rPr>
          <w:sz w:val="28"/>
        </w:rPr>
        <w:t xml:space="preserve">а) на начало года: </w:t>
      </w:r>
      <w:r w:rsidR="00042B80">
        <w:rPr>
          <w:sz w:val="28"/>
        </w:rPr>
        <w:t>(</w:t>
      </w:r>
      <w:r>
        <w:rPr>
          <w:sz w:val="28"/>
        </w:rPr>
        <w:t>230 + 170</w:t>
      </w:r>
      <w:r w:rsidR="00042B80">
        <w:rPr>
          <w:sz w:val="28"/>
        </w:rPr>
        <w:t>)</w:t>
      </w:r>
      <w:r>
        <w:rPr>
          <w:sz w:val="28"/>
        </w:rPr>
        <w:t xml:space="preserve"> / 2105 = 400 / 2105 = 0,19</w:t>
      </w:r>
    </w:p>
    <w:p w:rsidR="000457E5" w:rsidRDefault="000457E5" w:rsidP="005C36A2">
      <w:pPr>
        <w:spacing w:line="360" w:lineRule="auto"/>
        <w:ind w:firstLine="539"/>
        <w:jc w:val="both"/>
        <w:rPr>
          <w:sz w:val="28"/>
        </w:rPr>
      </w:pPr>
      <w:r>
        <w:rPr>
          <w:sz w:val="28"/>
        </w:rPr>
        <w:t xml:space="preserve">б) на конец года: </w:t>
      </w:r>
      <w:r w:rsidR="00042B80">
        <w:rPr>
          <w:sz w:val="28"/>
        </w:rPr>
        <w:t>(</w:t>
      </w:r>
      <w:r>
        <w:rPr>
          <w:sz w:val="28"/>
        </w:rPr>
        <w:t>310 + 220</w:t>
      </w:r>
      <w:r w:rsidR="00042B80">
        <w:rPr>
          <w:sz w:val="28"/>
        </w:rPr>
        <w:t>)</w:t>
      </w:r>
      <w:r>
        <w:rPr>
          <w:sz w:val="28"/>
        </w:rPr>
        <w:t xml:space="preserve"> / 2140 = 530 / 2140 = 0,25</w:t>
      </w:r>
    </w:p>
    <w:p w:rsidR="000457E5" w:rsidRDefault="000457E5" w:rsidP="005C36A2">
      <w:pPr>
        <w:spacing w:line="360" w:lineRule="auto"/>
        <w:ind w:firstLine="539"/>
        <w:jc w:val="both"/>
        <w:rPr>
          <w:sz w:val="28"/>
        </w:rPr>
      </w:pPr>
      <w:r>
        <w:rPr>
          <w:sz w:val="28"/>
        </w:rPr>
        <w:t>2. Для 200</w:t>
      </w:r>
      <w:r w:rsidR="00804449">
        <w:rPr>
          <w:sz w:val="28"/>
        </w:rPr>
        <w:t>5</w:t>
      </w:r>
      <w:r>
        <w:rPr>
          <w:sz w:val="28"/>
        </w:rPr>
        <w:t xml:space="preserve"> года:</w:t>
      </w:r>
    </w:p>
    <w:p w:rsidR="000457E5" w:rsidRDefault="000457E5" w:rsidP="005C36A2">
      <w:pPr>
        <w:spacing w:line="360" w:lineRule="auto"/>
        <w:ind w:firstLine="539"/>
        <w:jc w:val="both"/>
        <w:rPr>
          <w:sz w:val="28"/>
        </w:rPr>
      </w:pPr>
      <w:r>
        <w:rPr>
          <w:sz w:val="28"/>
        </w:rPr>
        <w:t>а) на начало года:</w:t>
      </w:r>
      <w:r w:rsidRPr="003E7AC0">
        <w:rPr>
          <w:sz w:val="28"/>
        </w:rPr>
        <w:t xml:space="preserve"> </w:t>
      </w:r>
      <w:r w:rsidR="00042B80">
        <w:rPr>
          <w:sz w:val="28"/>
        </w:rPr>
        <w:t>(</w:t>
      </w:r>
      <w:r>
        <w:rPr>
          <w:sz w:val="28"/>
        </w:rPr>
        <w:t>310 + 220</w:t>
      </w:r>
      <w:r w:rsidR="00042B80">
        <w:rPr>
          <w:sz w:val="28"/>
        </w:rPr>
        <w:t>)</w:t>
      </w:r>
      <w:r>
        <w:rPr>
          <w:sz w:val="28"/>
        </w:rPr>
        <w:t xml:space="preserve"> / 2140 = 530 / 2140 = 0,25</w:t>
      </w:r>
    </w:p>
    <w:p w:rsidR="000457E5" w:rsidRDefault="000457E5" w:rsidP="005C36A2">
      <w:pPr>
        <w:spacing w:line="360" w:lineRule="auto"/>
        <w:ind w:firstLine="539"/>
        <w:jc w:val="both"/>
        <w:rPr>
          <w:sz w:val="28"/>
        </w:rPr>
      </w:pPr>
      <w:r>
        <w:rPr>
          <w:sz w:val="28"/>
        </w:rPr>
        <w:t xml:space="preserve">б) на конец года: </w:t>
      </w:r>
      <w:r w:rsidR="00042B80">
        <w:rPr>
          <w:sz w:val="28"/>
        </w:rPr>
        <w:t>(</w:t>
      </w:r>
      <w:r>
        <w:rPr>
          <w:sz w:val="28"/>
        </w:rPr>
        <w:t>400 + 250</w:t>
      </w:r>
      <w:r w:rsidR="00042B80">
        <w:rPr>
          <w:sz w:val="28"/>
        </w:rPr>
        <w:t>)</w:t>
      </w:r>
      <w:r>
        <w:rPr>
          <w:sz w:val="28"/>
        </w:rPr>
        <w:t xml:space="preserve"> / 2300 = 650 / 2300 = 0,28</w:t>
      </w:r>
    </w:p>
    <w:p w:rsidR="00E12C02" w:rsidRDefault="00251B6F" w:rsidP="005C36A2">
      <w:pPr>
        <w:spacing w:line="360" w:lineRule="auto"/>
        <w:ind w:firstLine="539"/>
        <w:jc w:val="both"/>
        <w:rPr>
          <w:sz w:val="28"/>
        </w:rPr>
      </w:pPr>
      <w:r>
        <w:rPr>
          <w:sz w:val="28"/>
        </w:rPr>
        <w:t>Полученные результаты расчетов</w:t>
      </w:r>
      <w:r w:rsidR="00B54BB1">
        <w:rPr>
          <w:sz w:val="28"/>
        </w:rPr>
        <w:t xml:space="preserve"> </w:t>
      </w:r>
      <w:r w:rsidR="00E12C02">
        <w:rPr>
          <w:sz w:val="28"/>
        </w:rPr>
        <w:t>показател</w:t>
      </w:r>
      <w:r w:rsidR="00B54BB1">
        <w:rPr>
          <w:sz w:val="28"/>
        </w:rPr>
        <w:t>ей</w:t>
      </w:r>
      <w:r w:rsidR="00E12C02">
        <w:rPr>
          <w:sz w:val="28"/>
        </w:rPr>
        <w:t xml:space="preserve"> фина</w:t>
      </w:r>
      <w:r w:rsidR="00B54BB1">
        <w:rPr>
          <w:sz w:val="28"/>
        </w:rPr>
        <w:t>нсовой устойчивости предприятия сведем в таблицу.</w:t>
      </w:r>
    </w:p>
    <w:p w:rsidR="00E12C02" w:rsidRPr="00B247BD" w:rsidRDefault="00E12C02" w:rsidP="005C36A2">
      <w:pPr>
        <w:pStyle w:val="a4"/>
        <w:widowControl w:val="0"/>
        <w:jc w:val="right"/>
        <w:rPr>
          <w:sz w:val="24"/>
          <w:szCs w:val="24"/>
        </w:rPr>
      </w:pPr>
      <w:r w:rsidRPr="00B247BD">
        <w:rPr>
          <w:sz w:val="24"/>
          <w:szCs w:val="24"/>
        </w:rPr>
        <w:t xml:space="preserve">Таблица </w:t>
      </w:r>
      <w:r w:rsidR="00B54BB1" w:rsidRPr="00B247BD">
        <w:rPr>
          <w:sz w:val="24"/>
          <w:szCs w:val="24"/>
        </w:rPr>
        <w:t>1</w:t>
      </w:r>
    </w:p>
    <w:p w:rsidR="00E12C02" w:rsidRPr="00B247BD" w:rsidRDefault="00E12C02" w:rsidP="005C36A2">
      <w:pPr>
        <w:pStyle w:val="a4"/>
        <w:widowControl w:val="0"/>
        <w:jc w:val="center"/>
        <w:rPr>
          <w:b/>
          <w:sz w:val="24"/>
          <w:szCs w:val="24"/>
        </w:rPr>
      </w:pPr>
      <w:r w:rsidRPr="00B247BD">
        <w:rPr>
          <w:b/>
          <w:sz w:val="24"/>
          <w:szCs w:val="24"/>
        </w:rPr>
        <w:t>Расчет показателей финансовой устойчивости предприятия</w:t>
      </w:r>
    </w:p>
    <w:p w:rsidR="00E12C02" w:rsidRPr="00B21B12" w:rsidRDefault="00E12C02" w:rsidP="005C36A2">
      <w:pPr>
        <w:pStyle w:val="a4"/>
        <w:widowControl w:val="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720"/>
        <w:gridCol w:w="720"/>
        <w:gridCol w:w="1440"/>
        <w:gridCol w:w="720"/>
        <w:gridCol w:w="720"/>
        <w:gridCol w:w="1363"/>
      </w:tblGrid>
      <w:tr w:rsidR="00E12C02">
        <w:trPr>
          <w:cantSplit/>
        </w:trPr>
        <w:tc>
          <w:tcPr>
            <w:tcW w:w="3888" w:type="dxa"/>
            <w:vMerge w:val="restart"/>
            <w:tcBorders>
              <w:top w:val="single" w:sz="4" w:space="0" w:color="auto"/>
              <w:left w:val="single" w:sz="4" w:space="0" w:color="auto"/>
              <w:bottom w:val="single" w:sz="4" w:space="0" w:color="auto"/>
              <w:right w:val="single" w:sz="4" w:space="0" w:color="auto"/>
            </w:tcBorders>
            <w:vAlign w:val="center"/>
          </w:tcPr>
          <w:p w:rsidR="00E12C02" w:rsidRDefault="00E12C02" w:rsidP="005C36A2">
            <w:pPr>
              <w:pStyle w:val="a4"/>
              <w:widowControl w:val="0"/>
              <w:ind w:firstLine="0"/>
              <w:jc w:val="center"/>
              <w:rPr>
                <w:sz w:val="20"/>
              </w:rPr>
            </w:pPr>
            <w:r>
              <w:rPr>
                <w:sz w:val="20"/>
              </w:rPr>
              <w:t>Показатели</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E12C02" w:rsidRDefault="00E12C02" w:rsidP="005C36A2">
            <w:pPr>
              <w:pStyle w:val="a4"/>
              <w:widowControl w:val="0"/>
              <w:ind w:firstLine="0"/>
              <w:jc w:val="center"/>
              <w:rPr>
                <w:sz w:val="20"/>
              </w:rPr>
            </w:pPr>
            <w:r>
              <w:rPr>
                <w:sz w:val="20"/>
              </w:rPr>
              <w:t>200</w:t>
            </w:r>
            <w:r w:rsidR="00804449">
              <w:rPr>
                <w:sz w:val="20"/>
              </w:rPr>
              <w:t>4</w:t>
            </w:r>
            <w:r>
              <w:rPr>
                <w:sz w:val="20"/>
              </w:rPr>
              <w:t xml:space="preserve"> год</w:t>
            </w:r>
          </w:p>
        </w:tc>
        <w:tc>
          <w:tcPr>
            <w:tcW w:w="2803" w:type="dxa"/>
            <w:gridSpan w:val="3"/>
            <w:tcBorders>
              <w:top w:val="single" w:sz="4" w:space="0" w:color="auto"/>
              <w:left w:val="single" w:sz="4" w:space="0" w:color="auto"/>
              <w:bottom w:val="single" w:sz="4" w:space="0" w:color="auto"/>
              <w:right w:val="single" w:sz="4" w:space="0" w:color="auto"/>
            </w:tcBorders>
            <w:vAlign w:val="center"/>
          </w:tcPr>
          <w:p w:rsidR="00E12C02" w:rsidRDefault="00E12C02" w:rsidP="005C36A2">
            <w:pPr>
              <w:pStyle w:val="a4"/>
              <w:widowControl w:val="0"/>
              <w:ind w:firstLine="0"/>
              <w:jc w:val="center"/>
              <w:rPr>
                <w:sz w:val="20"/>
              </w:rPr>
            </w:pPr>
            <w:r>
              <w:rPr>
                <w:sz w:val="20"/>
              </w:rPr>
              <w:t>200</w:t>
            </w:r>
            <w:r w:rsidR="00804449">
              <w:rPr>
                <w:sz w:val="20"/>
              </w:rPr>
              <w:t>5</w:t>
            </w:r>
            <w:r>
              <w:rPr>
                <w:sz w:val="20"/>
              </w:rPr>
              <w:t xml:space="preserve"> год</w:t>
            </w:r>
          </w:p>
        </w:tc>
      </w:tr>
      <w:tr w:rsidR="00E12C02">
        <w:trPr>
          <w:cantSplit/>
        </w:trPr>
        <w:tc>
          <w:tcPr>
            <w:tcW w:w="3888" w:type="dxa"/>
            <w:vMerge/>
            <w:tcBorders>
              <w:top w:val="single" w:sz="4" w:space="0" w:color="auto"/>
              <w:left w:val="single" w:sz="4" w:space="0" w:color="auto"/>
              <w:bottom w:val="single" w:sz="4" w:space="0" w:color="auto"/>
              <w:right w:val="single" w:sz="4" w:space="0" w:color="auto"/>
            </w:tcBorders>
            <w:vAlign w:val="center"/>
          </w:tcPr>
          <w:p w:rsidR="00E12C02" w:rsidRDefault="00E12C02" w:rsidP="005C36A2"/>
        </w:tc>
        <w:tc>
          <w:tcPr>
            <w:tcW w:w="720" w:type="dxa"/>
            <w:tcBorders>
              <w:top w:val="single" w:sz="4" w:space="0" w:color="auto"/>
              <w:left w:val="single" w:sz="4" w:space="0" w:color="auto"/>
              <w:bottom w:val="single" w:sz="4" w:space="0" w:color="auto"/>
              <w:right w:val="single" w:sz="4" w:space="0" w:color="auto"/>
            </w:tcBorders>
            <w:vAlign w:val="center"/>
          </w:tcPr>
          <w:p w:rsidR="00E12C02" w:rsidRDefault="00E12C02" w:rsidP="005C36A2">
            <w:pPr>
              <w:pStyle w:val="a4"/>
              <w:widowControl w:val="0"/>
              <w:ind w:firstLine="0"/>
              <w:jc w:val="center"/>
              <w:rPr>
                <w:sz w:val="20"/>
              </w:rPr>
            </w:pPr>
            <w:r>
              <w:rPr>
                <w:sz w:val="20"/>
              </w:rPr>
              <w:t>на н.г.</w:t>
            </w:r>
          </w:p>
        </w:tc>
        <w:tc>
          <w:tcPr>
            <w:tcW w:w="720" w:type="dxa"/>
            <w:tcBorders>
              <w:top w:val="single" w:sz="4" w:space="0" w:color="auto"/>
              <w:left w:val="single" w:sz="4" w:space="0" w:color="auto"/>
              <w:bottom w:val="single" w:sz="4" w:space="0" w:color="auto"/>
              <w:right w:val="single" w:sz="4" w:space="0" w:color="auto"/>
            </w:tcBorders>
            <w:vAlign w:val="center"/>
          </w:tcPr>
          <w:p w:rsidR="00E12C02" w:rsidRDefault="00E12C02" w:rsidP="005C36A2">
            <w:pPr>
              <w:pStyle w:val="a4"/>
              <w:widowControl w:val="0"/>
              <w:ind w:firstLine="0"/>
              <w:jc w:val="center"/>
              <w:rPr>
                <w:sz w:val="20"/>
              </w:rPr>
            </w:pPr>
            <w:r>
              <w:rPr>
                <w:sz w:val="20"/>
              </w:rPr>
              <w:t>на к.г.</w:t>
            </w:r>
          </w:p>
        </w:tc>
        <w:tc>
          <w:tcPr>
            <w:tcW w:w="1440" w:type="dxa"/>
            <w:tcBorders>
              <w:top w:val="single" w:sz="4" w:space="0" w:color="auto"/>
              <w:left w:val="single" w:sz="4" w:space="0" w:color="auto"/>
              <w:bottom w:val="single" w:sz="4" w:space="0" w:color="auto"/>
              <w:right w:val="single" w:sz="4" w:space="0" w:color="auto"/>
            </w:tcBorders>
            <w:vAlign w:val="center"/>
          </w:tcPr>
          <w:p w:rsidR="00E12C02" w:rsidRDefault="00E12C02" w:rsidP="005C36A2">
            <w:pPr>
              <w:pStyle w:val="a4"/>
              <w:widowControl w:val="0"/>
              <w:ind w:firstLine="0"/>
              <w:jc w:val="center"/>
              <w:rPr>
                <w:sz w:val="20"/>
              </w:rPr>
            </w:pPr>
            <w:r>
              <w:rPr>
                <w:sz w:val="20"/>
              </w:rPr>
              <w:t>Абсолютное значение, ±</w:t>
            </w:r>
          </w:p>
        </w:tc>
        <w:tc>
          <w:tcPr>
            <w:tcW w:w="720" w:type="dxa"/>
            <w:tcBorders>
              <w:top w:val="single" w:sz="4" w:space="0" w:color="auto"/>
              <w:left w:val="single" w:sz="4" w:space="0" w:color="auto"/>
              <w:bottom w:val="single" w:sz="4" w:space="0" w:color="auto"/>
              <w:right w:val="single" w:sz="4" w:space="0" w:color="auto"/>
            </w:tcBorders>
            <w:vAlign w:val="center"/>
          </w:tcPr>
          <w:p w:rsidR="00E12C02" w:rsidRDefault="00E12C02" w:rsidP="005C36A2">
            <w:pPr>
              <w:pStyle w:val="a4"/>
              <w:widowControl w:val="0"/>
              <w:ind w:firstLine="0"/>
              <w:jc w:val="center"/>
              <w:rPr>
                <w:sz w:val="20"/>
              </w:rPr>
            </w:pPr>
            <w:r>
              <w:rPr>
                <w:sz w:val="20"/>
              </w:rPr>
              <w:t>на н.г.</w:t>
            </w:r>
          </w:p>
        </w:tc>
        <w:tc>
          <w:tcPr>
            <w:tcW w:w="720" w:type="dxa"/>
            <w:tcBorders>
              <w:top w:val="single" w:sz="4" w:space="0" w:color="auto"/>
              <w:left w:val="single" w:sz="4" w:space="0" w:color="auto"/>
              <w:bottom w:val="single" w:sz="4" w:space="0" w:color="auto"/>
              <w:right w:val="single" w:sz="4" w:space="0" w:color="auto"/>
            </w:tcBorders>
            <w:vAlign w:val="center"/>
          </w:tcPr>
          <w:p w:rsidR="00E12C02" w:rsidRDefault="00E12C02" w:rsidP="005C36A2">
            <w:pPr>
              <w:pStyle w:val="a4"/>
              <w:widowControl w:val="0"/>
              <w:ind w:firstLine="0"/>
              <w:jc w:val="center"/>
              <w:rPr>
                <w:sz w:val="20"/>
              </w:rPr>
            </w:pPr>
            <w:r>
              <w:rPr>
                <w:sz w:val="20"/>
              </w:rPr>
              <w:t>на к.г.</w:t>
            </w:r>
          </w:p>
        </w:tc>
        <w:tc>
          <w:tcPr>
            <w:tcW w:w="1363" w:type="dxa"/>
            <w:tcBorders>
              <w:top w:val="single" w:sz="4" w:space="0" w:color="auto"/>
              <w:left w:val="single" w:sz="4" w:space="0" w:color="auto"/>
              <w:bottom w:val="single" w:sz="4" w:space="0" w:color="auto"/>
              <w:right w:val="single" w:sz="4" w:space="0" w:color="auto"/>
            </w:tcBorders>
            <w:vAlign w:val="center"/>
          </w:tcPr>
          <w:p w:rsidR="00E12C02" w:rsidRDefault="00E12C02" w:rsidP="005C36A2">
            <w:pPr>
              <w:pStyle w:val="a4"/>
              <w:widowControl w:val="0"/>
              <w:ind w:firstLine="0"/>
              <w:jc w:val="center"/>
              <w:rPr>
                <w:sz w:val="20"/>
              </w:rPr>
            </w:pPr>
            <w:r>
              <w:rPr>
                <w:sz w:val="20"/>
              </w:rPr>
              <w:t>Абсолютное значение, ±</w:t>
            </w:r>
          </w:p>
        </w:tc>
      </w:tr>
      <w:tr w:rsidR="00E12C02">
        <w:tc>
          <w:tcPr>
            <w:tcW w:w="3888" w:type="dxa"/>
            <w:tcBorders>
              <w:top w:val="single" w:sz="4" w:space="0" w:color="auto"/>
              <w:left w:val="single" w:sz="4" w:space="0" w:color="auto"/>
              <w:bottom w:val="single" w:sz="4" w:space="0" w:color="auto"/>
              <w:right w:val="single" w:sz="4" w:space="0" w:color="auto"/>
            </w:tcBorders>
          </w:tcPr>
          <w:p w:rsidR="00E12C02" w:rsidRPr="00044056" w:rsidRDefault="00E12C02" w:rsidP="005C36A2">
            <w:pPr>
              <w:pStyle w:val="a4"/>
              <w:widowControl w:val="0"/>
              <w:ind w:firstLine="0"/>
              <w:jc w:val="left"/>
              <w:rPr>
                <w:sz w:val="20"/>
              </w:rPr>
            </w:pPr>
            <w:r w:rsidRPr="00044056">
              <w:rPr>
                <w:sz w:val="20"/>
              </w:rPr>
              <w:t>1. Собственные средства</w:t>
            </w:r>
          </w:p>
          <w:p w:rsidR="00E12C02" w:rsidRPr="00044056" w:rsidRDefault="00E12C02" w:rsidP="005C36A2">
            <w:pPr>
              <w:pStyle w:val="a4"/>
              <w:widowControl w:val="0"/>
              <w:ind w:firstLine="0"/>
              <w:jc w:val="left"/>
              <w:rPr>
                <w:sz w:val="20"/>
              </w:rPr>
            </w:pPr>
            <w:r w:rsidRPr="00044056">
              <w:rPr>
                <w:sz w:val="20"/>
              </w:rPr>
              <w:t>2. Имущество предприятия</w:t>
            </w:r>
          </w:p>
          <w:p w:rsidR="00E12C02" w:rsidRPr="00044056" w:rsidRDefault="00E12C02" w:rsidP="005C36A2">
            <w:pPr>
              <w:pStyle w:val="a4"/>
              <w:widowControl w:val="0"/>
              <w:ind w:firstLine="0"/>
              <w:jc w:val="left"/>
              <w:rPr>
                <w:sz w:val="20"/>
              </w:rPr>
            </w:pPr>
            <w:r w:rsidRPr="00044056">
              <w:rPr>
                <w:sz w:val="20"/>
              </w:rPr>
              <w:t>3. Обязательства предприятия</w:t>
            </w:r>
          </w:p>
          <w:p w:rsidR="00E12C02" w:rsidRPr="00044056" w:rsidRDefault="00E12C02" w:rsidP="005C36A2">
            <w:pPr>
              <w:pStyle w:val="a4"/>
              <w:widowControl w:val="0"/>
              <w:ind w:firstLine="0"/>
              <w:jc w:val="left"/>
              <w:rPr>
                <w:sz w:val="20"/>
              </w:rPr>
            </w:pPr>
            <w:r w:rsidRPr="00044056">
              <w:rPr>
                <w:sz w:val="20"/>
              </w:rPr>
              <w:t>4. Коэффициент собственности</w:t>
            </w:r>
          </w:p>
          <w:p w:rsidR="00E12C02" w:rsidRPr="00044056" w:rsidRDefault="00E12C02" w:rsidP="005C36A2">
            <w:pPr>
              <w:pStyle w:val="a4"/>
              <w:widowControl w:val="0"/>
              <w:ind w:firstLine="0"/>
              <w:jc w:val="left"/>
              <w:rPr>
                <w:sz w:val="20"/>
              </w:rPr>
            </w:pPr>
            <w:r w:rsidRPr="00044056">
              <w:rPr>
                <w:sz w:val="20"/>
              </w:rPr>
              <w:t xml:space="preserve">5. </w:t>
            </w:r>
            <w:r w:rsidR="007C4F1A">
              <w:rPr>
                <w:sz w:val="20"/>
              </w:rPr>
              <w:t>Коэффициент</w:t>
            </w:r>
            <w:r w:rsidRPr="00044056">
              <w:rPr>
                <w:sz w:val="20"/>
              </w:rPr>
              <w:t xml:space="preserve"> заемных средств</w:t>
            </w:r>
          </w:p>
          <w:p w:rsidR="00E12C02" w:rsidRPr="00044056" w:rsidRDefault="00E12C02" w:rsidP="005C36A2">
            <w:pPr>
              <w:pStyle w:val="a4"/>
              <w:widowControl w:val="0"/>
              <w:ind w:firstLine="0"/>
              <w:jc w:val="left"/>
              <w:rPr>
                <w:sz w:val="20"/>
              </w:rPr>
            </w:pPr>
            <w:r w:rsidRPr="00044056">
              <w:rPr>
                <w:sz w:val="20"/>
              </w:rPr>
              <w:t>6. Соотношение заемных и собственных средств</w:t>
            </w:r>
          </w:p>
        </w:tc>
        <w:tc>
          <w:tcPr>
            <w:tcW w:w="720" w:type="dxa"/>
            <w:tcBorders>
              <w:top w:val="single" w:sz="4" w:space="0" w:color="auto"/>
              <w:left w:val="single" w:sz="4" w:space="0" w:color="auto"/>
              <w:bottom w:val="single" w:sz="4" w:space="0" w:color="auto"/>
              <w:right w:val="single" w:sz="4" w:space="0" w:color="auto"/>
            </w:tcBorders>
          </w:tcPr>
          <w:p w:rsidR="00E12C02" w:rsidRPr="007C4F1A" w:rsidRDefault="00E12C02" w:rsidP="005C36A2">
            <w:pPr>
              <w:pStyle w:val="a4"/>
              <w:widowControl w:val="0"/>
              <w:ind w:firstLine="0"/>
              <w:jc w:val="center"/>
              <w:rPr>
                <w:sz w:val="20"/>
                <w:lang w:val="en-US"/>
              </w:rPr>
            </w:pPr>
            <w:r w:rsidRPr="00044056">
              <w:rPr>
                <w:sz w:val="20"/>
              </w:rPr>
              <w:t>2</w:t>
            </w:r>
            <w:r w:rsidR="007C4F1A">
              <w:rPr>
                <w:sz w:val="20"/>
                <w:lang w:val="en-US"/>
              </w:rPr>
              <w:t>105</w:t>
            </w:r>
          </w:p>
          <w:p w:rsidR="00E12C02" w:rsidRPr="00044056" w:rsidRDefault="00E12C02" w:rsidP="005C36A2">
            <w:pPr>
              <w:pStyle w:val="a4"/>
              <w:widowControl w:val="0"/>
              <w:ind w:firstLine="0"/>
              <w:jc w:val="center"/>
              <w:rPr>
                <w:sz w:val="20"/>
              </w:rPr>
            </w:pPr>
            <w:r w:rsidRPr="00044056">
              <w:rPr>
                <w:sz w:val="20"/>
              </w:rPr>
              <w:t>2505</w:t>
            </w:r>
          </w:p>
          <w:p w:rsidR="00E12C02" w:rsidRPr="007C4F1A" w:rsidRDefault="00E12C02" w:rsidP="005C36A2">
            <w:pPr>
              <w:pStyle w:val="a4"/>
              <w:widowControl w:val="0"/>
              <w:ind w:firstLine="0"/>
              <w:jc w:val="center"/>
              <w:rPr>
                <w:sz w:val="20"/>
                <w:lang w:val="en-US"/>
              </w:rPr>
            </w:pPr>
            <w:r w:rsidRPr="00044056">
              <w:rPr>
                <w:sz w:val="20"/>
              </w:rPr>
              <w:t>4</w:t>
            </w:r>
            <w:r w:rsidR="007C4F1A">
              <w:rPr>
                <w:sz w:val="20"/>
                <w:lang w:val="en-US"/>
              </w:rPr>
              <w:t>00</w:t>
            </w:r>
          </w:p>
          <w:p w:rsidR="00E12C02" w:rsidRPr="007C4F1A" w:rsidRDefault="00E12C02" w:rsidP="005C36A2">
            <w:pPr>
              <w:pStyle w:val="a4"/>
              <w:widowControl w:val="0"/>
              <w:ind w:firstLine="0"/>
              <w:jc w:val="center"/>
              <w:rPr>
                <w:sz w:val="20"/>
                <w:lang w:val="en-US"/>
              </w:rPr>
            </w:pPr>
            <w:r w:rsidRPr="00044056">
              <w:rPr>
                <w:sz w:val="20"/>
              </w:rPr>
              <w:t>0,8</w:t>
            </w:r>
            <w:r w:rsidR="007C4F1A">
              <w:rPr>
                <w:sz w:val="20"/>
                <w:lang w:val="en-US"/>
              </w:rPr>
              <w:t>4</w:t>
            </w:r>
          </w:p>
          <w:p w:rsidR="00E12C02" w:rsidRPr="00044056" w:rsidRDefault="00E12C02" w:rsidP="005C36A2">
            <w:pPr>
              <w:pStyle w:val="a4"/>
              <w:widowControl w:val="0"/>
              <w:ind w:firstLine="0"/>
              <w:jc w:val="center"/>
              <w:rPr>
                <w:sz w:val="20"/>
              </w:rPr>
            </w:pPr>
            <w:r w:rsidRPr="00044056">
              <w:rPr>
                <w:sz w:val="20"/>
              </w:rPr>
              <w:t>0,1</w:t>
            </w:r>
            <w:r w:rsidR="007C4F1A">
              <w:rPr>
                <w:sz w:val="20"/>
              </w:rPr>
              <w:t>6</w:t>
            </w:r>
          </w:p>
          <w:p w:rsidR="00E12C02" w:rsidRPr="00044056" w:rsidRDefault="00E12C02" w:rsidP="005C36A2">
            <w:pPr>
              <w:pStyle w:val="a4"/>
              <w:widowControl w:val="0"/>
              <w:ind w:firstLine="0"/>
              <w:jc w:val="center"/>
              <w:rPr>
                <w:sz w:val="20"/>
              </w:rPr>
            </w:pPr>
            <w:r w:rsidRPr="00044056">
              <w:rPr>
                <w:sz w:val="20"/>
              </w:rPr>
              <w:t>0,</w:t>
            </w:r>
            <w:r w:rsidR="007C4F1A">
              <w:rPr>
                <w:sz w:val="20"/>
              </w:rPr>
              <w:t>19</w:t>
            </w:r>
          </w:p>
        </w:tc>
        <w:tc>
          <w:tcPr>
            <w:tcW w:w="720" w:type="dxa"/>
            <w:tcBorders>
              <w:top w:val="single" w:sz="4" w:space="0" w:color="auto"/>
              <w:left w:val="single" w:sz="4" w:space="0" w:color="auto"/>
              <w:bottom w:val="single" w:sz="4" w:space="0" w:color="auto"/>
              <w:right w:val="single" w:sz="4" w:space="0" w:color="auto"/>
            </w:tcBorders>
          </w:tcPr>
          <w:p w:rsidR="00E12C02" w:rsidRPr="00044056" w:rsidRDefault="00E12C02" w:rsidP="005C36A2">
            <w:pPr>
              <w:pStyle w:val="a4"/>
              <w:widowControl w:val="0"/>
              <w:ind w:firstLine="0"/>
              <w:jc w:val="center"/>
              <w:rPr>
                <w:sz w:val="20"/>
              </w:rPr>
            </w:pPr>
            <w:r w:rsidRPr="00044056">
              <w:rPr>
                <w:sz w:val="20"/>
              </w:rPr>
              <w:t>21</w:t>
            </w:r>
            <w:r w:rsidR="007C4F1A">
              <w:rPr>
                <w:sz w:val="20"/>
                <w:lang w:val="en-US"/>
              </w:rPr>
              <w:t>4</w:t>
            </w:r>
            <w:r w:rsidRPr="00044056">
              <w:rPr>
                <w:sz w:val="20"/>
              </w:rPr>
              <w:t>0</w:t>
            </w:r>
          </w:p>
          <w:p w:rsidR="00E12C02" w:rsidRPr="00044056" w:rsidRDefault="00E12C02" w:rsidP="005C36A2">
            <w:pPr>
              <w:pStyle w:val="a4"/>
              <w:widowControl w:val="0"/>
              <w:ind w:firstLine="0"/>
              <w:jc w:val="center"/>
              <w:rPr>
                <w:sz w:val="20"/>
              </w:rPr>
            </w:pPr>
            <w:r w:rsidRPr="00044056">
              <w:rPr>
                <w:sz w:val="20"/>
              </w:rPr>
              <w:t>2670</w:t>
            </w:r>
          </w:p>
          <w:p w:rsidR="00E12C02" w:rsidRPr="00044056" w:rsidRDefault="00E12C02" w:rsidP="005C36A2">
            <w:pPr>
              <w:pStyle w:val="a4"/>
              <w:widowControl w:val="0"/>
              <w:ind w:firstLine="0"/>
              <w:jc w:val="center"/>
              <w:rPr>
                <w:sz w:val="20"/>
              </w:rPr>
            </w:pPr>
            <w:r w:rsidRPr="00044056">
              <w:rPr>
                <w:sz w:val="20"/>
              </w:rPr>
              <w:t>5</w:t>
            </w:r>
            <w:r w:rsidR="007C4F1A">
              <w:rPr>
                <w:sz w:val="20"/>
                <w:lang w:val="en-US"/>
              </w:rPr>
              <w:t>3</w:t>
            </w:r>
            <w:r w:rsidRPr="00044056">
              <w:rPr>
                <w:sz w:val="20"/>
              </w:rPr>
              <w:t>0</w:t>
            </w:r>
          </w:p>
          <w:p w:rsidR="00E12C02" w:rsidRPr="007C4F1A" w:rsidRDefault="00E12C02" w:rsidP="005C36A2">
            <w:pPr>
              <w:pStyle w:val="a4"/>
              <w:widowControl w:val="0"/>
              <w:ind w:firstLine="0"/>
              <w:jc w:val="center"/>
              <w:rPr>
                <w:sz w:val="20"/>
                <w:lang w:val="en-US"/>
              </w:rPr>
            </w:pPr>
            <w:r w:rsidRPr="00044056">
              <w:rPr>
                <w:sz w:val="20"/>
              </w:rPr>
              <w:t>0,</w:t>
            </w:r>
            <w:r w:rsidR="007C4F1A">
              <w:rPr>
                <w:sz w:val="20"/>
                <w:lang w:val="en-US"/>
              </w:rPr>
              <w:t>8</w:t>
            </w:r>
          </w:p>
          <w:p w:rsidR="00E12C02" w:rsidRPr="00044056" w:rsidRDefault="00E12C02" w:rsidP="005C36A2">
            <w:pPr>
              <w:pStyle w:val="a4"/>
              <w:widowControl w:val="0"/>
              <w:ind w:firstLine="0"/>
              <w:jc w:val="center"/>
              <w:rPr>
                <w:sz w:val="20"/>
              </w:rPr>
            </w:pPr>
            <w:r w:rsidRPr="00044056">
              <w:rPr>
                <w:sz w:val="20"/>
              </w:rPr>
              <w:t>0,2</w:t>
            </w:r>
          </w:p>
          <w:p w:rsidR="00E12C02" w:rsidRPr="00044056" w:rsidRDefault="00E12C02" w:rsidP="005C36A2">
            <w:pPr>
              <w:pStyle w:val="a4"/>
              <w:widowControl w:val="0"/>
              <w:ind w:firstLine="0"/>
              <w:jc w:val="center"/>
              <w:rPr>
                <w:sz w:val="20"/>
              </w:rPr>
            </w:pPr>
            <w:r w:rsidRPr="00044056">
              <w:rPr>
                <w:sz w:val="20"/>
              </w:rPr>
              <w:t>0,2</w:t>
            </w:r>
            <w:r w:rsidR="007C4F1A">
              <w:rPr>
                <w:sz w:val="20"/>
              </w:rPr>
              <w:t>5</w:t>
            </w:r>
          </w:p>
        </w:tc>
        <w:tc>
          <w:tcPr>
            <w:tcW w:w="1440" w:type="dxa"/>
            <w:tcBorders>
              <w:top w:val="single" w:sz="4" w:space="0" w:color="auto"/>
              <w:left w:val="single" w:sz="4" w:space="0" w:color="auto"/>
              <w:bottom w:val="single" w:sz="4" w:space="0" w:color="auto"/>
              <w:right w:val="single" w:sz="4" w:space="0" w:color="auto"/>
            </w:tcBorders>
          </w:tcPr>
          <w:p w:rsidR="00E12C02" w:rsidRPr="007C4F1A" w:rsidRDefault="00E12C02" w:rsidP="005C36A2">
            <w:pPr>
              <w:pStyle w:val="a4"/>
              <w:widowControl w:val="0"/>
              <w:ind w:firstLine="0"/>
              <w:rPr>
                <w:sz w:val="20"/>
                <w:lang w:val="en-US"/>
              </w:rPr>
            </w:pPr>
            <w:r w:rsidRPr="00044056">
              <w:rPr>
                <w:sz w:val="20"/>
              </w:rPr>
              <w:t xml:space="preserve">      + </w:t>
            </w:r>
            <w:r w:rsidR="007C4F1A">
              <w:rPr>
                <w:sz w:val="20"/>
                <w:lang w:val="en-US"/>
              </w:rPr>
              <w:t>35</w:t>
            </w:r>
          </w:p>
          <w:p w:rsidR="00E12C02" w:rsidRPr="00044056" w:rsidRDefault="007C4F1A" w:rsidP="005C36A2">
            <w:pPr>
              <w:pStyle w:val="a4"/>
              <w:widowControl w:val="0"/>
              <w:ind w:firstLine="0"/>
              <w:rPr>
                <w:sz w:val="20"/>
              </w:rPr>
            </w:pPr>
            <w:r>
              <w:rPr>
                <w:sz w:val="20"/>
              </w:rPr>
              <w:t xml:space="preserve">      </w:t>
            </w:r>
            <w:r>
              <w:rPr>
                <w:sz w:val="20"/>
                <w:lang w:val="en-US"/>
              </w:rPr>
              <w:t>+</w:t>
            </w:r>
            <w:r w:rsidR="00E12C02" w:rsidRPr="00044056">
              <w:rPr>
                <w:sz w:val="20"/>
              </w:rPr>
              <w:t xml:space="preserve"> 165</w:t>
            </w:r>
          </w:p>
          <w:p w:rsidR="00E12C02" w:rsidRPr="007C4F1A" w:rsidRDefault="00E12C02" w:rsidP="005C36A2">
            <w:pPr>
              <w:pStyle w:val="a4"/>
              <w:widowControl w:val="0"/>
              <w:ind w:firstLine="0"/>
              <w:rPr>
                <w:sz w:val="20"/>
                <w:lang w:val="en-US"/>
              </w:rPr>
            </w:pPr>
            <w:r w:rsidRPr="00044056">
              <w:rPr>
                <w:sz w:val="20"/>
              </w:rPr>
              <w:t xml:space="preserve">      + 1</w:t>
            </w:r>
            <w:r w:rsidR="007C4F1A">
              <w:rPr>
                <w:sz w:val="20"/>
                <w:lang w:val="en-US"/>
              </w:rPr>
              <w:t>30</w:t>
            </w:r>
          </w:p>
          <w:p w:rsidR="00E12C02" w:rsidRPr="00044056" w:rsidRDefault="00E12C02" w:rsidP="005C36A2">
            <w:pPr>
              <w:pStyle w:val="a4"/>
              <w:widowControl w:val="0"/>
              <w:ind w:firstLine="0"/>
              <w:rPr>
                <w:sz w:val="20"/>
              </w:rPr>
            </w:pPr>
            <w:r w:rsidRPr="00044056">
              <w:rPr>
                <w:sz w:val="20"/>
              </w:rPr>
              <w:t xml:space="preserve">      – 0,04</w:t>
            </w:r>
          </w:p>
          <w:p w:rsidR="00E12C02" w:rsidRPr="00044056" w:rsidRDefault="00E12C02" w:rsidP="005C36A2">
            <w:pPr>
              <w:pStyle w:val="a4"/>
              <w:widowControl w:val="0"/>
              <w:ind w:firstLine="0"/>
              <w:rPr>
                <w:sz w:val="20"/>
              </w:rPr>
            </w:pPr>
            <w:r w:rsidRPr="00044056">
              <w:rPr>
                <w:sz w:val="20"/>
              </w:rPr>
              <w:t xml:space="preserve">      – 0,04</w:t>
            </w:r>
          </w:p>
          <w:p w:rsidR="00E12C02" w:rsidRPr="00044056" w:rsidRDefault="00267CB1" w:rsidP="005C36A2">
            <w:pPr>
              <w:pStyle w:val="a4"/>
              <w:widowControl w:val="0"/>
              <w:ind w:firstLine="0"/>
              <w:rPr>
                <w:sz w:val="20"/>
              </w:rPr>
            </w:pPr>
            <w:r>
              <w:rPr>
                <w:sz w:val="20"/>
                <w:lang w:val="en-US"/>
              </w:rPr>
              <w:t xml:space="preserve">      </w:t>
            </w:r>
            <w:r w:rsidR="00E12C02" w:rsidRPr="00044056">
              <w:rPr>
                <w:sz w:val="20"/>
              </w:rPr>
              <w:t>+ 0,0</w:t>
            </w:r>
            <w:r w:rsidR="007C4F1A">
              <w:rPr>
                <w:sz w:val="20"/>
              </w:rPr>
              <w:t>6</w:t>
            </w:r>
          </w:p>
          <w:p w:rsidR="00E12C02" w:rsidRPr="00044056" w:rsidRDefault="00E12C02" w:rsidP="005C36A2">
            <w:pPr>
              <w:pStyle w:val="a4"/>
              <w:widowControl w:val="0"/>
              <w:ind w:firstLine="0"/>
              <w:rPr>
                <w:sz w:val="20"/>
              </w:rPr>
            </w:pPr>
          </w:p>
        </w:tc>
        <w:tc>
          <w:tcPr>
            <w:tcW w:w="720" w:type="dxa"/>
            <w:tcBorders>
              <w:top w:val="single" w:sz="4" w:space="0" w:color="auto"/>
              <w:left w:val="single" w:sz="4" w:space="0" w:color="auto"/>
              <w:bottom w:val="single" w:sz="4" w:space="0" w:color="auto"/>
              <w:right w:val="single" w:sz="4" w:space="0" w:color="auto"/>
            </w:tcBorders>
          </w:tcPr>
          <w:p w:rsidR="00E12C02" w:rsidRPr="00044056" w:rsidRDefault="00E12C02" w:rsidP="005C36A2">
            <w:pPr>
              <w:pStyle w:val="a4"/>
              <w:widowControl w:val="0"/>
              <w:ind w:firstLine="0"/>
              <w:jc w:val="center"/>
              <w:rPr>
                <w:sz w:val="20"/>
              </w:rPr>
            </w:pPr>
            <w:r w:rsidRPr="00044056">
              <w:rPr>
                <w:sz w:val="20"/>
              </w:rPr>
              <w:t>21</w:t>
            </w:r>
            <w:r w:rsidR="007C4F1A">
              <w:rPr>
                <w:sz w:val="20"/>
                <w:lang w:val="en-US"/>
              </w:rPr>
              <w:t>4</w:t>
            </w:r>
            <w:r w:rsidRPr="00044056">
              <w:rPr>
                <w:sz w:val="20"/>
              </w:rPr>
              <w:t>0</w:t>
            </w:r>
          </w:p>
          <w:p w:rsidR="00E12C02" w:rsidRPr="00044056" w:rsidRDefault="00E12C02" w:rsidP="005C36A2">
            <w:pPr>
              <w:pStyle w:val="a4"/>
              <w:widowControl w:val="0"/>
              <w:ind w:firstLine="0"/>
              <w:jc w:val="center"/>
              <w:rPr>
                <w:sz w:val="20"/>
              </w:rPr>
            </w:pPr>
            <w:r w:rsidRPr="00044056">
              <w:rPr>
                <w:sz w:val="20"/>
              </w:rPr>
              <w:t>2670</w:t>
            </w:r>
          </w:p>
          <w:p w:rsidR="00E12C02" w:rsidRPr="00044056" w:rsidRDefault="00E12C02" w:rsidP="005C36A2">
            <w:pPr>
              <w:pStyle w:val="a4"/>
              <w:widowControl w:val="0"/>
              <w:ind w:firstLine="0"/>
              <w:jc w:val="center"/>
              <w:rPr>
                <w:sz w:val="20"/>
              </w:rPr>
            </w:pPr>
            <w:r w:rsidRPr="00044056">
              <w:rPr>
                <w:sz w:val="20"/>
              </w:rPr>
              <w:t>5</w:t>
            </w:r>
            <w:r w:rsidR="007C4F1A">
              <w:rPr>
                <w:sz w:val="20"/>
                <w:lang w:val="en-US"/>
              </w:rPr>
              <w:t>3</w:t>
            </w:r>
            <w:r w:rsidRPr="00044056">
              <w:rPr>
                <w:sz w:val="20"/>
              </w:rPr>
              <w:t>0</w:t>
            </w:r>
          </w:p>
          <w:p w:rsidR="00E12C02" w:rsidRPr="007C4F1A" w:rsidRDefault="00E12C02" w:rsidP="005C36A2">
            <w:pPr>
              <w:pStyle w:val="a4"/>
              <w:widowControl w:val="0"/>
              <w:ind w:firstLine="0"/>
              <w:jc w:val="center"/>
              <w:rPr>
                <w:sz w:val="20"/>
                <w:lang w:val="en-US"/>
              </w:rPr>
            </w:pPr>
            <w:r w:rsidRPr="00044056">
              <w:rPr>
                <w:sz w:val="20"/>
              </w:rPr>
              <w:t>0,</w:t>
            </w:r>
            <w:r w:rsidR="007C4F1A">
              <w:rPr>
                <w:sz w:val="20"/>
                <w:lang w:val="en-US"/>
              </w:rPr>
              <w:t>8</w:t>
            </w:r>
          </w:p>
          <w:p w:rsidR="00E12C02" w:rsidRPr="00044056" w:rsidRDefault="00E12C02" w:rsidP="005C36A2">
            <w:pPr>
              <w:pStyle w:val="a4"/>
              <w:widowControl w:val="0"/>
              <w:ind w:firstLine="0"/>
              <w:jc w:val="center"/>
              <w:rPr>
                <w:sz w:val="20"/>
              </w:rPr>
            </w:pPr>
            <w:r w:rsidRPr="00044056">
              <w:rPr>
                <w:sz w:val="20"/>
              </w:rPr>
              <w:t>0,2</w:t>
            </w:r>
          </w:p>
          <w:p w:rsidR="00E12C02" w:rsidRPr="00044056" w:rsidRDefault="00E12C02" w:rsidP="005C36A2">
            <w:pPr>
              <w:pStyle w:val="a4"/>
              <w:widowControl w:val="0"/>
              <w:ind w:firstLine="0"/>
              <w:jc w:val="center"/>
              <w:rPr>
                <w:sz w:val="20"/>
              </w:rPr>
            </w:pPr>
            <w:r w:rsidRPr="00044056">
              <w:rPr>
                <w:sz w:val="20"/>
              </w:rPr>
              <w:t>0,2</w:t>
            </w:r>
            <w:r w:rsidR="007C4F1A">
              <w:rPr>
                <w:sz w:val="20"/>
              </w:rPr>
              <w:t>5</w:t>
            </w:r>
          </w:p>
        </w:tc>
        <w:tc>
          <w:tcPr>
            <w:tcW w:w="720" w:type="dxa"/>
            <w:tcBorders>
              <w:top w:val="single" w:sz="4" w:space="0" w:color="auto"/>
              <w:left w:val="single" w:sz="4" w:space="0" w:color="auto"/>
              <w:bottom w:val="single" w:sz="4" w:space="0" w:color="auto"/>
              <w:right w:val="single" w:sz="4" w:space="0" w:color="auto"/>
            </w:tcBorders>
          </w:tcPr>
          <w:p w:rsidR="00E12C02" w:rsidRPr="00044056" w:rsidRDefault="00E12C02" w:rsidP="005C36A2">
            <w:pPr>
              <w:pStyle w:val="a4"/>
              <w:widowControl w:val="0"/>
              <w:ind w:firstLine="0"/>
              <w:jc w:val="center"/>
              <w:rPr>
                <w:sz w:val="20"/>
              </w:rPr>
            </w:pPr>
            <w:r w:rsidRPr="00044056">
              <w:rPr>
                <w:sz w:val="20"/>
              </w:rPr>
              <w:t>2</w:t>
            </w:r>
            <w:r w:rsidR="007C4F1A">
              <w:rPr>
                <w:sz w:val="20"/>
                <w:lang w:val="en-US"/>
              </w:rPr>
              <w:t>30</w:t>
            </w:r>
            <w:r w:rsidRPr="00044056">
              <w:rPr>
                <w:sz w:val="20"/>
              </w:rPr>
              <w:t>0</w:t>
            </w:r>
          </w:p>
          <w:p w:rsidR="00E12C02" w:rsidRPr="00044056" w:rsidRDefault="00E12C02" w:rsidP="005C36A2">
            <w:pPr>
              <w:pStyle w:val="a4"/>
              <w:widowControl w:val="0"/>
              <w:ind w:firstLine="0"/>
              <w:jc w:val="center"/>
              <w:rPr>
                <w:sz w:val="20"/>
              </w:rPr>
            </w:pPr>
            <w:r w:rsidRPr="00044056">
              <w:rPr>
                <w:sz w:val="20"/>
              </w:rPr>
              <w:t>2950</w:t>
            </w:r>
          </w:p>
          <w:p w:rsidR="00E12C02" w:rsidRPr="00044056" w:rsidRDefault="007C4F1A" w:rsidP="005C36A2">
            <w:pPr>
              <w:pStyle w:val="a4"/>
              <w:widowControl w:val="0"/>
              <w:ind w:firstLine="0"/>
              <w:jc w:val="center"/>
              <w:rPr>
                <w:sz w:val="20"/>
              </w:rPr>
            </w:pPr>
            <w:r>
              <w:rPr>
                <w:sz w:val="20"/>
                <w:lang w:val="en-US"/>
              </w:rPr>
              <w:t>65</w:t>
            </w:r>
            <w:r w:rsidR="00E12C02" w:rsidRPr="00044056">
              <w:rPr>
                <w:sz w:val="20"/>
              </w:rPr>
              <w:t>0</w:t>
            </w:r>
          </w:p>
          <w:p w:rsidR="00E12C02" w:rsidRPr="007C4F1A" w:rsidRDefault="00E12C02" w:rsidP="005C36A2">
            <w:pPr>
              <w:pStyle w:val="a4"/>
              <w:widowControl w:val="0"/>
              <w:ind w:firstLine="0"/>
              <w:jc w:val="center"/>
              <w:rPr>
                <w:sz w:val="20"/>
                <w:lang w:val="en-US"/>
              </w:rPr>
            </w:pPr>
            <w:r w:rsidRPr="00044056">
              <w:rPr>
                <w:sz w:val="20"/>
              </w:rPr>
              <w:t>0,7</w:t>
            </w:r>
            <w:r w:rsidR="007C4F1A">
              <w:rPr>
                <w:sz w:val="20"/>
                <w:lang w:val="en-US"/>
              </w:rPr>
              <w:t>8</w:t>
            </w:r>
          </w:p>
          <w:p w:rsidR="00E12C02" w:rsidRPr="00044056" w:rsidRDefault="00E12C02" w:rsidP="005C36A2">
            <w:pPr>
              <w:pStyle w:val="a4"/>
              <w:widowControl w:val="0"/>
              <w:ind w:firstLine="0"/>
              <w:jc w:val="center"/>
              <w:rPr>
                <w:sz w:val="20"/>
              </w:rPr>
            </w:pPr>
            <w:r w:rsidRPr="00044056">
              <w:rPr>
                <w:sz w:val="20"/>
              </w:rPr>
              <w:t>0,2</w:t>
            </w:r>
            <w:r w:rsidR="007C4F1A">
              <w:rPr>
                <w:sz w:val="20"/>
              </w:rPr>
              <w:t>2</w:t>
            </w:r>
          </w:p>
          <w:p w:rsidR="00E12C02" w:rsidRPr="00044056" w:rsidRDefault="00E12C02" w:rsidP="005C36A2">
            <w:pPr>
              <w:pStyle w:val="a4"/>
              <w:widowControl w:val="0"/>
              <w:ind w:firstLine="0"/>
              <w:jc w:val="center"/>
              <w:rPr>
                <w:sz w:val="20"/>
              </w:rPr>
            </w:pPr>
            <w:r w:rsidRPr="00044056">
              <w:rPr>
                <w:sz w:val="20"/>
              </w:rPr>
              <w:t>0,</w:t>
            </w:r>
            <w:r w:rsidR="007C4F1A">
              <w:rPr>
                <w:sz w:val="20"/>
              </w:rPr>
              <w:t>28</w:t>
            </w:r>
          </w:p>
        </w:tc>
        <w:tc>
          <w:tcPr>
            <w:tcW w:w="1363" w:type="dxa"/>
            <w:tcBorders>
              <w:top w:val="single" w:sz="4" w:space="0" w:color="auto"/>
              <w:left w:val="single" w:sz="4" w:space="0" w:color="auto"/>
              <w:bottom w:val="single" w:sz="4" w:space="0" w:color="auto"/>
              <w:right w:val="single" w:sz="4" w:space="0" w:color="auto"/>
            </w:tcBorders>
          </w:tcPr>
          <w:p w:rsidR="00E12C02" w:rsidRPr="00044056" w:rsidRDefault="00E12C02" w:rsidP="005C36A2">
            <w:pPr>
              <w:pStyle w:val="a4"/>
              <w:widowControl w:val="0"/>
              <w:ind w:firstLine="0"/>
              <w:jc w:val="center"/>
              <w:rPr>
                <w:sz w:val="20"/>
              </w:rPr>
            </w:pPr>
            <w:r w:rsidRPr="00044056">
              <w:rPr>
                <w:sz w:val="20"/>
              </w:rPr>
              <w:t xml:space="preserve">  + 1</w:t>
            </w:r>
            <w:r w:rsidR="007C4F1A">
              <w:rPr>
                <w:sz w:val="20"/>
                <w:lang w:val="en-US"/>
              </w:rPr>
              <w:t>6</w:t>
            </w:r>
            <w:r w:rsidRPr="00044056">
              <w:rPr>
                <w:sz w:val="20"/>
              </w:rPr>
              <w:t>0</w:t>
            </w:r>
          </w:p>
          <w:p w:rsidR="00E12C02" w:rsidRPr="00044056" w:rsidRDefault="00E12C02" w:rsidP="005C36A2">
            <w:pPr>
              <w:pStyle w:val="a4"/>
              <w:widowControl w:val="0"/>
              <w:ind w:firstLine="0"/>
              <w:jc w:val="center"/>
              <w:rPr>
                <w:sz w:val="20"/>
              </w:rPr>
            </w:pPr>
            <w:r w:rsidRPr="00044056">
              <w:rPr>
                <w:sz w:val="20"/>
              </w:rPr>
              <w:t xml:space="preserve"> +280</w:t>
            </w:r>
          </w:p>
          <w:p w:rsidR="00E12C02" w:rsidRPr="00044056" w:rsidRDefault="00E12C02" w:rsidP="005C36A2">
            <w:pPr>
              <w:pStyle w:val="a4"/>
              <w:widowControl w:val="0"/>
              <w:ind w:firstLine="0"/>
              <w:jc w:val="center"/>
              <w:rPr>
                <w:sz w:val="20"/>
              </w:rPr>
            </w:pPr>
            <w:r w:rsidRPr="00044056">
              <w:rPr>
                <w:sz w:val="20"/>
              </w:rPr>
              <w:t xml:space="preserve">  + 1</w:t>
            </w:r>
            <w:r w:rsidR="007C4F1A">
              <w:rPr>
                <w:sz w:val="20"/>
                <w:lang w:val="en-US"/>
              </w:rPr>
              <w:t>2</w:t>
            </w:r>
            <w:r w:rsidRPr="00044056">
              <w:rPr>
                <w:sz w:val="20"/>
              </w:rPr>
              <w:t>0</w:t>
            </w:r>
          </w:p>
          <w:p w:rsidR="00E12C02" w:rsidRPr="007C4F1A" w:rsidRDefault="00E12C02" w:rsidP="005C36A2">
            <w:pPr>
              <w:pStyle w:val="a4"/>
              <w:widowControl w:val="0"/>
              <w:ind w:firstLine="0"/>
              <w:rPr>
                <w:sz w:val="20"/>
                <w:lang w:val="en-US"/>
              </w:rPr>
            </w:pPr>
            <w:r w:rsidRPr="00044056">
              <w:rPr>
                <w:sz w:val="20"/>
              </w:rPr>
              <w:t xml:space="preserve">  </w:t>
            </w:r>
            <w:r w:rsidR="00267CB1">
              <w:rPr>
                <w:sz w:val="20"/>
                <w:lang w:val="en-US"/>
              </w:rPr>
              <w:t xml:space="preserve"> </w:t>
            </w:r>
            <w:r w:rsidRPr="00044056">
              <w:rPr>
                <w:sz w:val="20"/>
              </w:rPr>
              <w:t xml:space="preserve">    – 0,0</w:t>
            </w:r>
            <w:r w:rsidR="007C4F1A">
              <w:rPr>
                <w:sz w:val="20"/>
                <w:lang w:val="en-US"/>
              </w:rPr>
              <w:t>2</w:t>
            </w:r>
          </w:p>
          <w:p w:rsidR="00E12C02" w:rsidRPr="00044056" w:rsidRDefault="00E12C02" w:rsidP="005C36A2">
            <w:pPr>
              <w:pStyle w:val="a4"/>
              <w:widowControl w:val="0"/>
              <w:ind w:firstLine="0"/>
              <w:jc w:val="center"/>
              <w:rPr>
                <w:sz w:val="20"/>
              </w:rPr>
            </w:pPr>
            <w:r w:rsidRPr="00044056">
              <w:rPr>
                <w:sz w:val="20"/>
              </w:rPr>
              <w:t xml:space="preserve">   + 0,0</w:t>
            </w:r>
            <w:r w:rsidR="007C4F1A">
              <w:rPr>
                <w:sz w:val="20"/>
              </w:rPr>
              <w:t>2</w:t>
            </w:r>
          </w:p>
          <w:p w:rsidR="00E12C02" w:rsidRPr="00044056" w:rsidRDefault="00E12C02" w:rsidP="005C36A2">
            <w:pPr>
              <w:pStyle w:val="a4"/>
              <w:widowControl w:val="0"/>
              <w:ind w:firstLine="0"/>
              <w:jc w:val="center"/>
              <w:rPr>
                <w:sz w:val="20"/>
              </w:rPr>
            </w:pPr>
            <w:r w:rsidRPr="00044056">
              <w:rPr>
                <w:sz w:val="20"/>
              </w:rPr>
              <w:t xml:space="preserve">   + 0,0</w:t>
            </w:r>
            <w:r w:rsidR="007C4F1A">
              <w:rPr>
                <w:sz w:val="20"/>
              </w:rPr>
              <w:t>3</w:t>
            </w:r>
          </w:p>
          <w:p w:rsidR="00E12C02" w:rsidRPr="00044056" w:rsidRDefault="00E12C02" w:rsidP="005C36A2">
            <w:pPr>
              <w:pStyle w:val="a4"/>
              <w:widowControl w:val="0"/>
              <w:ind w:firstLine="0"/>
              <w:jc w:val="center"/>
              <w:rPr>
                <w:sz w:val="20"/>
              </w:rPr>
            </w:pPr>
            <w:r w:rsidRPr="00044056">
              <w:rPr>
                <w:sz w:val="20"/>
              </w:rPr>
              <w:t xml:space="preserve">  </w:t>
            </w:r>
          </w:p>
        </w:tc>
      </w:tr>
    </w:tbl>
    <w:p w:rsidR="00E12C02" w:rsidRDefault="00E12C02" w:rsidP="005C36A2">
      <w:pPr>
        <w:ind w:firstLine="539"/>
        <w:jc w:val="both"/>
        <w:rPr>
          <w:sz w:val="28"/>
        </w:rPr>
      </w:pPr>
    </w:p>
    <w:p w:rsidR="000779BB" w:rsidRDefault="000779BB" w:rsidP="005C36A2">
      <w:pPr>
        <w:pStyle w:val="20"/>
        <w:widowControl w:val="0"/>
        <w:spacing w:after="0" w:line="240" w:lineRule="auto"/>
        <w:ind w:left="0"/>
        <w:jc w:val="center"/>
        <w:rPr>
          <w:b/>
          <w:sz w:val="28"/>
          <w:szCs w:val="28"/>
        </w:rPr>
      </w:pPr>
    </w:p>
    <w:p w:rsidR="00ED6C66" w:rsidRDefault="00B96384" w:rsidP="005C36A2">
      <w:pPr>
        <w:pStyle w:val="20"/>
        <w:widowControl w:val="0"/>
        <w:spacing w:after="0" w:line="240" w:lineRule="auto"/>
        <w:ind w:left="0"/>
        <w:jc w:val="center"/>
        <w:rPr>
          <w:b/>
          <w:sz w:val="28"/>
          <w:szCs w:val="28"/>
        </w:rPr>
      </w:pPr>
      <w:r>
        <w:rPr>
          <w:b/>
          <w:sz w:val="28"/>
          <w:szCs w:val="28"/>
        </w:rPr>
        <w:t>3</w:t>
      </w:r>
      <w:r w:rsidR="00E12C02" w:rsidRPr="008B5CCD">
        <w:rPr>
          <w:b/>
          <w:sz w:val="28"/>
          <w:szCs w:val="28"/>
        </w:rPr>
        <w:t>.</w:t>
      </w:r>
      <w:r w:rsidR="001B61CE">
        <w:rPr>
          <w:b/>
          <w:sz w:val="28"/>
          <w:szCs w:val="28"/>
        </w:rPr>
        <w:t>3</w:t>
      </w:r>
      <w:r w:rsidR="00E12C02" w:rsidRPr="008B5CCD">
        <w:rPr>
          <w:b/>
          <w:sz w:val="28"/>
          <w:szCs w:val="28"/>
        </w:rPr>
        <w:t xml:space="preserve">. Анализ </w:t>
      </w:r>
      <w:r w:rsidR="006740BC">
        <w:rPr>
          <w:b/>
          <w:sz w:val="28"/>
          <w:szCs w:val="28"/>
        </w:rPr>
        <w:t xml:space="preserve">и оценка показателей </w:t>
      </w:r>
      <w:r w:rsidR="00E12C02" w:rsidRPr="008B5CCD">
        <w:rPr>
          <w:b/>
          <w:sz w:val="28"/>
          <w:szCs w:val="28"/>
        </w:rPr>
        <w:t xml:space="preserve"> </w:t>
      </w:r>
      <w:r w:rsidR="006740BC" w:rsidRPr="008B5CCD">
        <w:rPr>
          <w:b/>
          <w:sz w:val="28"/>
          <w:szCs w:val="28"/>
        </w:rPr>
        <w:t>финансов</w:t>
      </w:r>
      <w:r w:rsidR="006740BC">
        <w:rPr>
          <w:b/>
          <w:sz w:val="28"/>
          <w:szCs w:val="28"/>
        </w:rPr>
        <w:t>ых</w:t>
      </w:r>
      <w:r w:rsidR="006740BC" w:rsidRPr="008B5CCD">
        <w:rPr>
          <w:b/>
          <w:sz w:val="28"/>
          <w:szCs w:val="28"/>
        </w:rPr>
        <w:t xml:space="preserve"> </w:t>
      </w:r>
    </w:p>
    <w:p w:rsidR="00E12C02" w:rsidRPr="008B5CCD" w:rsidRDefault="006740BC" w:rsidP="005C36A2">
      <w:pPr>
        <w:pStyle w:val="20"/>
        <w:widowControl w:val="0"/>
        <w:spacing w:after="0" w:line="240" w:lineRule="auto"/>
        <w:ind w:left="0"/>
        <w:jc w:val="center"/>
        <w:rPr>
          <w:b/>
          <w:sz w:val="28"/>
          <w:szCs w:val="28"/>
        </w:rPr>
      </w:pPr>
      <w:r>
        <w:rPr>
          <w:b/>
          <w:sz w:val="28"/>
          <w:szCs w:val="28"/>
        </w:rPr>
        <w:t xml:space="preserve">устойчивости </w:t>
      </w:r>
      <w:r w:rsidR="00E12C02" w:rsidRPr="008B5CCD">
        <w:rPr>
          <w:b/>
          <w:sz w:val="28"/>
          <w:szCs w:val="28"/>
        </w:rPr>
        <w:t xml:space="preserve"> предприятия по результатам расчетов </w:t>
      </w:r>
    </w:p>
    <w:p w:rsidR="00E12C02" w:rsidRDefault="00E12C02" w:rsidP="005C36A2">
      <w:pPr>
        <w:jc w:val="both"/>
        <w:rPr>
          <w:sz w:val="28"/>
        </w:rPr>
      </w:pPr>
    </w:p>
    <w:p w:rsidR="00267CB1" w:rsidRPr="00804449" w:rsidRDefault="00E12C02" w:rsidP="005C36A2">
      <w:pPr>
        <w:spacing w:line="384" w:lineRule="auto"/>
        <w:ind w:firstLine="539"/>
        <w:jc w:val="both"/>
        <w:rPr>
          <w:sz w:val="28"/>
        </w:rPr>
      </w:pPr>
      <w:r>
        <w:rPr>
          <w:sz w:val="28"/>
        </w:rPr>
        <w:t>Анализируя показатели, характеризующие финансовую устойчивость, можно сделать вывод о том, что д</w:t>
      </w:r>
      <w:r w:rsidR="00804449">
        <w:rPr>
          <w:sz w:val="28"/>
        </w:rPr>
        <w:t>о</w:t>
      </w:r>
      <w:r>
        <w:rPr>
          <w:sz w:val="28"/>
        </w:rPr>
        <w:t>ля собственного капитала в имуществе предприятия имеет тенденцию к снижению: в 200</w:t>
      </w:r>
      <w:r w:rsidR="00804449">
        <w:rPr>
          <w:sz w:val="28"/>
        </w:rPr>
        <w:t>4</w:t>
      </w:r>
      <w:r w:rsidR="00616545">
        <w:rPr>
          <w:sz w:val="28"/>
        </w:rPr>
        <w:t xml:space="preserve"> </w:t>
      </w:r>
      <w:r>
        <w:rPr>
          <w:sz w:val="28"/>
        </w:rPr>
        <w:t>году она снизилась с 0,8</w:t>
      </w:r>
      <w:r w:rsidR="00267CB1" w:rsidRPr="00267CB1">
        <w:rPr>
          <w:sz w:val="28"/>
        </w:rPr>
        <w:t>4</w:t>
      </w:r>
      <w:r>
        <w:rPr>
          <w:sz w:val="28"/>
        </w:rPr>
        <w:t xml:space="preserve">  на начало года до 0,</w:t>
      </w:r>
      <w:r w:rsidR="005D7108">
        <w:rPr>
          <w:sz w:val="28"/>
        </w:rPr>
        <w:t>8</w:t>
      </w:r>
      <w:r>
        <w:rPr>
          <w:sz w:val="28"/>
        </w:rPr>
        <w:t xml:space="preserve"> на конец года, в 200</w:t>
      </w:r>
      <w:r w:rsidR="00804449">
        <w:rPr>
          <w:sz w:val="28"/>
        </w:rPr>
        <w:t>5</w:t>
      </w:r>
      <w:r>
        <w:rPr>
          <w:sz w:val="28"/>
        </w:rPr>
        <w:t xml:space="preserve"> году – с 0,</w:t>
      </w:r>
      <w:r w:rsidR="005D7108">
        <w:rPr>
          <w:sz w:val="28"/>
        </w:rPr>
        <w:t>8</w:t>
      </w:r>
      <w:r>
        <w:rPr>
          <w:sz w:val="28"/>
        </w:rPr>
        <w:t xml:space="preserve"> на начало года до 0,7</w:t>
      </w:r>
      <w:r w:rsidR="005D7108">
        <w:rPr>
          <w:sz w:val="28"/>
        </w:rPr>
        <w:t>8</w:t>
      </w:r>
      <w:r>
        <w:rPr>
          <w:sz w:val="28"/>
        </w:rPr>
        <w:t xml:space="preserve"> на конец года. </w:t>
      </w:r>
    </w:p>
    <w:p w:rsidR="00E12C02" w:rsidRDefault="00E12C02" w:rsidP="005C36A2">
      <w:pPr>
        <w:spacing w:line="384" w:lineRule="auto"/>
        <w:ind w:firstLine="539"/>
        <w:jc w:val="both"/>
        <w:rPr>
          <w:sz w:val="28"/>
        </w:rPr>
      </w:pPr>
      <w:r>
        <w:rPr>
          <w:sz w:val="28"/>
        </w:rPr>
        <w:t>Доля же заемного капитала возросла с 0,1</w:t>
      </w:r>
      <w:r w:rsidR="005D7108">
        <w:rPr>
          <w:sz w:val="28"/>
        </w:rPr>
        <w:t>6</w:t>
      </w:r>
      <w:r w:rsidR="00136CCD">
        <w:rPr>
          <w:sz w:val="28"/>
        </w:rPr>
        <w:t xml:space="preserve"> </w:t>
      </w:r>
      <w:r>
        <w:rPr>
          <w:sz w:val="28"/>
        </w:rPr>
        <w:t>на начало 200</w:t>
      </w:r>
      <w:r w:rsidR="00804449">
        <w:rPr>
          <w:sz w:val="28"/>
        </w:rPr>
        <w:t>4</w:t>
      </w:r>
      <w:r>
        <w:rPr>
          <w:sz w:val="28"/>
        </w:rPr>
        <w:t>года до 0,2</w:t>
      </w:r>
      <w:r w:rsidR="005C36A2">
        <w:rPr>
          <w:sz w:val="28"/>
        </w:rPr>
        <w:t xml:space="preserve"> </w:t>
      </w:r>
      <w:r>
        <w:rPr>
          <w:sz w:val="28"/>
        </w:rPr>
        <w:t>на конец 200</w:t>
      </w:r>
      <w:r w:rsidR="00804449">
        <w:rPr>
          <w:sz w:val="28"/>
        </w:rPr>
        <w:t>4</w:t>
      </w:r>
      <w:r>
        <w:rPr>
          <w:sz w:val="28"/>
        </w:rPr>
        <w:t>года и с 0,2 на начало 200</w:t>
      </w:r>
      <w:r w:rsidR="00804449">
        <w:rPr>
          <w:sz w:val="28"/>
        </w:rPr>
        <w:t>5</w:t>
      </w:r>
      <w:r>
        <w:rPr>
          <w:sz w:val="28"/>
        </w:rPr>
        <w:t>года до 0,2</w:t>
      </w:r>
      <w:r w:rsidR="005D7108">
        <w:rPr>
          <w:sz w:val="28"/>
        </w:rPr>
        <w:t>2</w:t>
      </w:r>
      <w:r>
        <w:rPr>
          <w:sz w:val="28"/>
        </w:rPr>
        <w:t xml:space="preserve"> на конец 200</w:t>
      </w:r>
      <w:r w:rsidR="00804449">
        <w:rPr>
          <w:sz w:val="28"/>
        </w:rPr>
        <w:t>5</w:t>
      </w:r>
      <w:r>
        <w:rPr>
          <w:sz w:val="28"/>
        </w:rPr>
        <w:t xml:space="preserve"> года. Это нашло отражение в соотношении заемных и собств</w:t>
      </w:r>
      <w:r w:rsidR="000E0E88">
        <w:rPr>
          <w:sz w:val="28"/>
        </w:rPr>
        <w:t>енных средств, которое составило</w:t>
      </w:r>
      <w:r>
        <w:rPr>
          <w:sz w:val="28"/>
        </w:rPr>
        <w:t xml:space="preserve"> в 200</w:t>
      </w:r>
      <w:r w:rsidR="00804449">
        <w:rPr>
          <w:sz w:val="28"/>
        </w:rPr>
        <w:t>4</w:t>
      </w:r>
      <w:r w:rsidR="00616545">
        <w:rPr>
          <w:sz w:val="28"/>
        </w:rPr>
        <w:t xml:space="preserve"> </w:t>
      </w:r>
      <w:r>
        <w:rPr>
          <w:sz w:val="28"/>
        </w:rPr>
        <w:t>году 0,</w:t>
      </w:r>
      <w:r w:rsidR="005D7108">
        <w:rPr>
          <w:sz w:val="28"/>
        </w:rPr>
        <w:t>19</w:t>
      </w:r>
      <w:r>
        <w:rPr>
          <w:sz w:val="28"/>
        </w:rPr>
        <w:t xml:space="preserve"> на начало года, 0,2</w:t>
      </w:r>
      <w:r w:rsidR="005D7108">
        <w:rPr>
          <w:sz w:val="28"/>
        </w:rPr>
        <w:t>5</w:t>
      </w:r>
      <w:r>
        <w:rPr>
          <w:sz w:val="28"/>
        </w:rPr>
        <w:t xml:space="preserve"> на конец года, в 200</w:t>
      </w:r>
      <w:r w:rsidR="00804449">
        <w:rPr>
          <w:sz w:val="28"/>
        </w:rPr>
        <w:t>5</w:t>
      </w:r>
      <w:r w:rsidR="00616545">
        <w:rPr>
          <w:sz w:val="28"/>
        </w:rPr>
        <w:t xml:space="preserve"> </w:t>
      </w:r>
      <w:r>
        <w:rPr>
          <w:sz w:val="28"/>
        </w:rPr>
        <w:t>году - 0,2</w:t>
      </w:r>
      <w:r w:rsidR="005D7108">
        <w:rPr>
          <w:sz w:val="28"/>
        </w:rPr>
        <w:t>5</w:t>
      </w:r>
      <w:r w:rsidR="000E0E88">
        <w:rPr>
          <w:sz w:val="28"/>
        </w:rPr>
        <w:t xml:space="preserve"> на начало года и</w:t>
      </w:r>
      <w:r>
        <w:rPr>
          <w:sz w:val="28"/>
        </w:rPr>
        <w:t xml:space="preserve"> 0,</w:t>
      </w:r>
      <w:r w:rsidR="005D7108">
        <w:rPr>
          <w:sz w:val="28"/>
        </w:rPr>
        <w:t>28</w:t>
      </w:r>
      <w:r>
        <w:rPr>
          <w:sz w:val="28"/>
        </w:rPr>
        <w:t xml:space="preserve"> на конец года.</w:t>
      </w:r>
    </w:p>
    <w:p w:rsidR="00E12C02" w:rsidRDefault="00E12C02" w:rsidP="005C36A2">
      <w:pPr>
        <w:spacing w:line="384" w:lineRule="auto"/>
        <w:ind w:firstLine="539"/>
        <w:jc w:val="both"/>
        <w:rPr>
          <w:sz w:val="28"/>
        </w:rPr>
      </w:pPr>
      <w:r>
        <w:rPr>
          <w:sz w:val="28"/>
        </w:rPr>
        <w:t>Однако значения коэффициентов собственности и заемных средств соответствуют нормативным, следовательно, удельный вес собственного капитала в составе всех совокупных пассивов значительно превышает удельный вес заемных средств, что говорит о достаточно высокой финансовой устойчивости</w:t>
      </w:r>
      <w:r w:rsidR="00267CB1">
        <w:rPr>
          <w:sz w:val="28"/>
        </w:rPr>
        <w:t xml:space="preserve"> предприятия.</w:t>
      </w:r>
    </w:p>
    <w:p w:rsidR="00E12C02" w:rsidRDefault="00E12C02" w:rsidP="005C36A2">
      <w:pPr>
        <w:spacing w:line="384" w:lineRule="auto"/>
        <w:ind w:firstLine="539"/>
        <w:jc w:val="both"/>
        <w:rPr>
          <w:sz w:val="28"/>
        </w:rPr>
      </w:pPr>
      <w:r>
        <w:rPr>
          <w:sz w:val="28"/>
        </w:rPr>
        <w:t>Рост доли заемных средств может быть расценен по–разному. Предприятие может быть заинтересовано в их привлечении так как:</w:t>
      </w:r>
    </w:p>
    <w:p w:rsidR="00E12C02" w:rsidRDefault="00E12C02" w:rsidP="005C36A2">
      <w:pPr>
        <w:spacing w:line="384" w:lineRule="auto"/>
        <w:ind w:firstLine="539"/>
        <w:jc w:val="both"/>
        <w:rPr>
          <w:sz w:val="28"/>
        </w:rPr>
      </w:pPr>
      <w:r>
        <w:rPr>
          <w:sz w:val="28"/>
        </w:rPr>
        <w:t xml:space="preserve"> 1.Расходы на выплату процентов обычно ниже прибыли, полученной от использования заемных средств, что повышает рентабельность предприятия;</w:t>
      </w:r>
    </w:p>
    <w:p w:rsidR="00E12C02" w:rsidRDefault="00E12C02" w:rsidP="005C36A2">
      <w:pPr>
        <w:spacing w:line="384" w:lineRule="auto"/>
        <w:ind w:firstLine="539"/>
        <w:jc w:val="both"/>
        <w:rPr>
          <w:sz w:val="28"/>
        </w:rPr>
      </w:pPr>
      <w:r>
        <w:rPr>
          <w:sz w:val="28"/>
        </w:rPr>
        <w:t xml:space="preserve"> 2. Проценты по обслуживанию заемного капитала рассматриваются как расходы и не включаются в налогооблагаемую прибыль.</w:t>
      </w:r>
    </w:p>
    <w:p w:rsidR="00AE1F03" w:rsidRPr="00AE1F03" w:rsidRDefault="00E12C02" w:rsidP="005C36A2">
      <w:pPr>
        <w:spacing w:line="384" w:lineRule="auto"/>
        <w:ind w:firstLine="539"/>
        <w:jc w:val="both"/>
        <w:rPr>
          <w:sz w:val="28"/>
          <w:szCs w:val="28"/>
        </w:rPr>
      </w:pPr>
      <w:r w:rsidRPr="00AE1F03">
        <w:rPr>
          <w:sz w:val="28"/>
          <w:szCs w:val="28"/>
        </w:rPr>
        <w:t xml:space="preserve">Для </w:t>
      </w:r>
      <w:r w:rsidR="00267CB1">
        <w:rPr>
          <w:sz w:val="28"/>
          <w:szCs w:val="28"/>
        </w:rPr>
        <w:t xml:space="preserve">предприятия пока ситуация считается </w:t>
      </w:r>
      <w:r w:rsidRPr="00AE1F03">
        <w:rPr>
          <w:sz w:val="28"/>
          <w:szCs w:val="28"/>
        </w:rPr>
        <w:t>надежн</w:t>
      </w:r>
      <w:r w:rsidR="00267CB1">
        <w:rPr>
          <w:sz w:val="28"/>
          <w:szCs w:val="28"/>
        </w:rPr>
        <w:t xml:space="preserve">ой. </w:t>
      </w:r>
      <w:r w:rsidRPr="00AE1F03">
        <w:rPr>
          <w:sz w:val="28"/>
          <w:szCs w:val="28"/>
        </w:rPr>
        <w:t xml:space="preserve"> </w:t>
      </w:r>
      <w:r w:rsidR="00267CB1">
        <w:rPr>
          <w:sz w:val="28"/>
          <w:szCs w:val="28"/>
        </w:rPr>
        <w:t xml:space="preserve">Однако руководящему звену уже следует обратить внимание на снижение </w:t>
      </w:r>
      <w:r w:rsidR="00DA57FB">
        <w:rPr>
          <w:sz w:val="28"/>
          <w:szCs w:val="28"/>
        </w:rPr>
        <w:t xml:space="preserve">показателей финансовой устойчивости и изыскивать методы и способы для стабилизации обстановки, с целью избежания финансовых рисков. </w:t>
      </w:r>
    </w:p>
    <w:p w:rsidR="002E397A" w:rsidRDefault="002E397A" w:rsidP="005C36A2">
      <w:pPr>
        <w:pStyle w:val="a4"/>
        <w:widowControl w:val="0"/>
        <w:ind w:firstLine="0"/>
        <w:rPr>
          <w:color w:val="000000"/>
        </w:rPr>
      </w:pPr>
    </w:p>
    <w:p w:rsidR="00B247BD" w:rsidRDefault="002E397A" w:rsidP="005C36A2">
      <w:pPr>
        <w:pStyle w:val="21"/>
        <w:widowControl w:val="0"/>
        <w:spacing w:line="240" w:lineRule="auto"/>
        <w:ind w:firstLine="0"/>
        <w:jc w:val="center"/>
        <w:outlineLvl w:val="0"/>
        <w:rPr>
          <w:b/>
        </w:rPr>
      </w:pPr>
      <w:r w:rsidRPr="002E397A">
        <w:rPr>
          <w:b/>
        </w:rPr>
        <w:t>3.</w:t>
      </w:r>
      <w:r w:rsidR="001B61CE">
        <w:rPr>
          <w:b/>
        </w:rPr>
        <w:t>4</w:t>
      </w:r>
      <w:r w:rsidRPr="002E397A">
        <w:rPr>
          <w:b/>
        </w:rPr>
        <w:t xml:space="preserve">. Мероприятия по укреплению </w:t>
      </w:r>
    </w:p>
    <w:p w:rsidR="002E397A" w:rsidRPr="002E397A" w:rsidRDefault="002E397A" w:rsidP="005C36A2">
      <w:pPr>
        <w:pStyle w:val="21"/>
        <w:widowControl w:val="0"/>
        <w:spacing w:line="240" w:lineRule="auto"/>
        <w:ind w:firstLine="0"/>
        <w:jc w:val="center"/>
        <w:outlineLvl w:val="0"/>
        <w:rPr>
          <w:b/>
        </w:rPr>
      </w:pPr>
      <w:r w:rsidRPr="002E397A">
        <w:rPr>
          <w:b/>
        </w:rPr>
        <w:t xml:space="preserve">финансовой устойчивости </w:t>
      </w:r>
      <w:r w:rsidR="00B247BD">
        <w:rPr>
          <w:b/>
        </w:rPr>
        <w:t>ЗАО «Виктория»</w:t>
      </w:r>
    </w:p>
    <w:p w:rsidR="002E397A" w:rsidRPr="002E397A" w:rsidRDefault="002E397A" w:rsidP="005C36A2">
      <w:pPr>
        <w:pStyle w:val="21"/>
        <w:widowControl w:val="0"/>
        <w:spacing w:line="240" w:lineRule="auto"/>
        <w:ind w:firstLine="0"/>
        <w:jc w:val="center"/>
        <w:outlineLvl w:val="0"/>
        <w:rPr>
          <w:b/>
        </w:rPr>
      </w:pPr>
    </w:p>
    <w:p w:rsidR="002E397A" w:rsidRPr="00B247BD" w:rsidRDefault="00B247BD" w:rsidP="005C36A2">
      <w:pPr>
        <w:pStyle w:val="21"/>
        <w:widowControl w:val="0"/>
        <w:ind w:firstLine="720"/>
        <w:outlineLvl w:val="0"/>
      </w:pPr>
      <w:r>
        <w:t>П</w:t>
      </w:r>
      <w:r w:rsidRPr="002E397A">
        <w:t xml:space="preserve">роведенный </w:t>
      </w:r>
      <w:r>
        <w:t>а</w:t>
      </w:r>
      <w:r w:rsidR="002E397A" w:rsidRPr="002E397A">
        <w:t>нализ показал нормальную финансовую устойчивость</w:t>
      </w:r>
      <w:r w:rsidRPr="00B247BD">
        <w:rPr>
          <w:b/>
        </w:rPr>
        <w:t xml:space="preserve"> </w:t>
      </w:r>
      <w:r w:rsidRPr="00B247BD">
        <w:t>ЗАО «Виктория»</w:t>
      </w:r>
      <w:r w:rsidR="002E397A" w:rsidRPr="00B247BD">
        <w:t>,</w:t>
      </w:r>
      <w:r>
        <w:t xml:space="preserve"> </w:t>
      </w:r>
      <w:r w:rsidR="002E397A" w:rsidRPr="00B247BD">
        <w:t xml:space="preserve">т.е. предприятие использует все свои источники финансовых ресурсов и полностью покрывает запасы и затраты. Однако </w:t>
      </w:r>
      <w:r>
        <w:t xml:space="preserve">у предприятия имеются и </w:t>
      </w:r>
      <w:r w:rsidR="002E397A" w:rsidRPr="00B247BD">
        <w:t>недостатки финансово-хозяйственной деятельности предприятия.</w:t>
      </w:r>
    </w:p>
    <w:p w:rsidR="002E397A" w:rsidRPr="002E397A" w:rsidRDefault="002E397A" w:rsidP="005C36A2">
      <w:pPr>
        <w:pStyle w:val="21"/>
        <w:widowControl w:val="0"/>
        <w:ind w:firstLine="709"/>
      </w:pPr>
      <w:r w:rsidRPr="00B247BD">
        <w:t xml:space="preserve">Для устранения </w:t>
      </w:r>
      <w:r w:rsidR="009B7430">
        <w:t xml:space="preserve">этих </w:t>
      </w:r>
      <w:r w:rsidRPr="00B247BD">
        <w:t xml:space="preserve">недостатков </w:t>
      </w:r>
      <w:r w:rsidRPr="002E397A">
        <w:t>необходимо провести следующие меропр</w:t>
      </w:r>
      <w:r w:rsidR="009B7430">
        <w:t>иятия:</w:t>
      </w:r>
    </w:p>
    <w:p w:rsidR="002E397A" w:rsidRPr="002E397A" w:rsidRDefault="009B7430" w:rsidP="005C36A2">
      <w:pPr>
        <w:pStyle w:val="21"/>
        <w:widowControl w:val="0"/>
        <w:ind w:firstLine="709"/>
      </w:pPr>
      <w:r>
        <w:t>1</w:t>
      </w:r>
      <w:r w:rsidR="002E397A" w:rsidRPr="002E397A">
        <w:t xml:space="preserve">)  </w:t>
      </w:r>
      <w:r>
        <w:t>п</w:t>
      </w:r>
      <w:r w:rsidR="002E397A">
        <w:t>о управлению оборотным капиталом</w:t>
      </w:r>
      <w:r w:rsidR="002E397A" w:rsidRPr="002E397A">
        <w:t>:</w:t>
      </w:r>
    </w:p>
    <w:p w:rsidR="002E397A" w:rsidRPr="002E397A" w:rsidRDefault="002E397A" w:rsidP="005C36A2">
      <w:pPr>
        <w:pStyle w:val="21"/>
        <w:widowControl w:val="0"/>
        <w:ind w:firstLine="0"/>
        <w:outlineLvl w:val="0"/>
      </w:pPr>
      <w:r>
        <w:t>укрепление финансовой и расчетно-платежной дисциплины</w:t>
      </w:r>
      <w:r w:rsidRPr="002E397A">
        <w:t>;</w:t>
      </w:r>
    </w:p>
    <w:p w:rsidR="002E397A" w:rsidRPr="002E397A" w:rsidRDefault="002E397A" w:rsidP="005C36A2">
      <w:pPr>
        <w:pStyle w:val="21"/>
        <w:widowControl w:val="0"/>
        <w:ind w:firstLine="709"/>
        <w:outlineLvl w:val="0"/>
      </w:pPr>
      <w:r>
        <w:t>проведение претензионно-исковой работы с покупателями и заказчиками за просрочку платежей</w:t>
      </w:r>
      <w:r w:rsidRPr="002E397A">
        <w:t>;</w:t>
      </w:r>
    </w:p>
    <w:p w:rsidR="002E397A" w:rsidRPr="002E397A" w:rsidRDefault="002E397A" w:rsidP="005C36A2">
      <w:pPr>
        <w:pStyle w:val="21"/>
        <w:widowControl w:val="0"/>
        <w:ind w:firstLine="0"/>
        <w:outlineLvl w:val="0"/>
      </w:pPr>
      <w:r>
        <w:t>улучшение постановки на учет</w:t>
      </w:r>
      <w:r w:rsidRPr="002E397A">
        <w:t>;</w:t>
      </w:r>
    </w:p>
    <w:p w:rsidR="002E397A" w:rsidRPr="002E397A" w:rsidRDefault="002E397A" w:rsidP="005C36A2">
      <w:pPr>
        <w:pStyle w:val="21"/>
        <w:widowControl w:val="0"/>
        <w:ind w:firstLine="709"/>
        <w:outlineLvl w:val="0"/>
      </w:pPr>
      <w:r>
        <w:t>принятие мер по увеличению уровня оплаты денежными средствами путем использования прибыльного портфеля заказов</w:t>
      </w:r>
      <w:r w:rsidRPr="002E397A">
        <w:t>;</w:t>
      </w:r>
    </w:p>
    <w:p w:rsidR="002E397A" w:rsidRPr="002E397A" w:rsidRDefault="002E397A" w:rsidP="005C36A2">
      <w:pPr>
        <w:pStyle w:val="21"/>
        <w:widowControl w:val="0"/>
        <w:ind w:firstLine="709"/>
        <w:outlineLvl w:val="0"/>
      </w:pPr>
      <w:r>
        <w:t>введение в практику взаимоотношений с потребителями-неплательщиками возможности индексации просроченных платежей с целью обеспечения защиты денежных средств от инфляции и повышения заинтересованности покупателей и заказчиков в своевременных расчетах</w:t>
      </w:r>
      <w:r w:rsidRPr="002E397A">
        <w:t>;</w:t>
      </w:r>
    </w:p>
    <w:p w:rsidR="002E397A" w:rsidRPr="002E397A" w:rsidRDefault="002E397A" w:rsidP="005C36A2">
      <w:pPr>
        <w:pStyle w:val="21"/>
        <w:widowControl w:val="0"/>
        <w:ind w:firstLine="709"/>
        <w:outlineLvl w:val="0"/>
      </w:pPr>
      <w:r>
        <w:t>разработка технических мероприятий, обеспечивающих возможность индивидуального воздействия на потребителя в зависимости от его платежеспособности (отказ от заказов неплатежеспособным покупателям и заказчикам)</w:t>
      </w:r>
      <w:r w:rsidRPr="002E397A">
        <w:t>;</w:t>
      </w:r>
    </w:p>
    <w:p w:rsidR="002E397A" w:rsidRPr="002E397A" w:rsidRDefault="002E397A" w:rsidP="005C36A2">
      <w:pPr>
        <w:pStyle w:val="21"/>
        <w:widowControl w:val="0"/>
        <w:ind w:firstLine="709"/>
        <w:outlineLvl w:val="0"/>
      </w:pPr>
      <w:r>
        <w:t>рассмотреть как поощрительную меру для покупателей, которы</w:t>
      </w:r>
      <w:r w:rsidR="00804449">
        <w:t>е</w:t>
      </w:r>
      <w:r>
        <w:t xml:space="preserve"> регулярно оплачива</w:t>
      </w:r>
      <w:r w:rsidR="00804449">
        <w:t>ю</w:t>
      </w:r>
      <w:r>
        <w:t>т счета, снижать наценку на материалы</w:t>
      </w:r>
      <w:r w:rsidRPr="002E397A">
        <w:t>;</w:t>
      </w:r>
    </w:p>
    <w:p w:rsidR="002E397A" w:rsidRPr="002E397A" w:rsidRDefault="002E397A" w:rsidP="005C36A2">
      <w:pPr>
        <w:pStyle w:val="21"/>
        <w:widowControl w:val="0"/>
        <w:ind w:firstLine="709"/>
        <w:outlineLvl w:val="0"/>
      </w:pPr>
      <w:r>
        <w:t>разработка и введение дополнительного стимулирования работников путем введения договоров с гибкими условиями оплаты</w:t>
      </w:r>
      <w:r w:rsidRPr="002E397A">
        <w:t>;</w:t>
      </w:r>
    </w:p>
    <w:p w:rsidR="002E397A" w:rsidRPr="002E397A" w:rsidRDefault="002E397A" w:rsidP="005C36A2">
      <w:pPr>
        <w:pStyle w:val="21"/>
        <w:widowControl w:val="0"/>
        <w:ind w:firstLine="709"/>
        <w:outlineLvl w:val="0"/>
      </w:pPr>
      <w:r>
        <w:t>решение вопроса своевременной оплаты платежей в бюджет путем внедрения вексельного обращения и проведения взаимозачетов</w:t>
      </w:r>
      <w:r w:rsidRPr="002E397A">
        <w:t>;</w:t>
      </w:r>
    </w:p>
    <w:p w:rsidR="002E397A" w:rsidRPr="002E397A" w:rsidRDefault="002E397A" w:rsidP="005C36A2">
      <w:pPr>
        <w:pStyle w:val="21"/>
        <w:widowControl w:val="0"/>
        <w:ind w:firstLine="709"/>
        <w:outlineLvl w:val="0"/>
      </w:pPr>
      <w:r>
        <w:t>разработка и реализация мероприятий, связанных с поиском дешевых источников материальных ресурсов путем установления связей с промышленными производствами</w:t>
      </w:r>
      <w:r w:rsidRPr="002E397A">
        <w:t>;</w:t>
      </w:r>
    </w:p>
    <w:p w:rsidR="002E397A" w:rsidRPr="002E397A" w:rsidRDefault="002E397A" w:rsidP="005C36A2">
      <w:pPr>
        <w:pStyle w:val="21"/>
        <w:widowControl w:val="0"/>
        <w:ind w:firstLine="709"/>
        <w:outlineLvl w:val="0"/>
      </w:pPr>
      <w:r>
        <w:t>развитие собственного производства переработки деловой древесины, столярных и слесарных изделий путем внедрения новейших технологий</w:t>
      </w:r>
      <w:r w:rsidRPr="002E397A">
        <w:t>;</w:t>
      </w:r>
    </w:p>
    <w:p w:rsidR="002E397A" w:rsidRPr="002E397A" w:rsidRDefault="002E397A" w:rsidP="005C36A2">
      <w:pPr>
        <w:pStyle w:val="21"/>
        <w:widowControl w:val="0"/>
        <w:ind w:firstLine="709"/>
        <w:outlineLvl w:val="0"/>
      </w:pPr>
      <w:r>
        <w:t>экономия материалов в результате упрощения конструкций изделий, совершенствования техники и технологий производства, заготовки более качественных строительных материалов и уменьшение потерь во время хранения и перевозки, недопущение брака, сокращение до минимума отходов, повышение квалификации работников</w:t>
      </w:r>
      <w:r w:rsidRPr="002E397A">
        <w:t>;</w:t>
      </w:r>
    </w:p>
    <w:p w:rsidR="002E397A" w:rsidRDefault="002E397A" w:rsidP="005C36A2">
      <w:pPr>
        <w:pStyle w:val="21"/>
        <w:widowControl w:val="0"/>
        <w:ind w:firstLine="709"/>
        <w:outlineLvl w:val="0"/>
      </w:pPr>
      <w:r>
        <w:t xml:space="preserve"> проведение мероприятий по обеспечению бесперебойной деятельности предприятия путем улучшения материально-технического снабжения.</w:t>
      </w:r>
    </w:p>
    <w:p w:rsidR="002E397A" w:rsidRDefault="002E397A" w:rsidP="005C36A2">
      <w:pPr>
        <w:pStyle w:val="21"/>
        <w:widowControl w:val="0"/>
        <w:ind w:firstLine="709"/>
        <w:outlineLvl w:val="0"/>
      </w:pPr>
      <w:r>
        <w:t>С целью максимизации притока денежных средств предприятию следует разрабатывать широкое разнообразие моделей договоров с гибкими условиями оплаты. Система скидок за ускорение оплаты более эффективна, чем система штрафных санкций за  просроченную оплату. В условиях инфляции оно приведет к уменьшению текущей стоимости реализованной продукции, поэтому следует точно оценить возможность предоставления скидки при досрочной оплате.</w:t>
      </w:r>
    </w:p>
    <w:p w:rsidR="002E397A" w:rsidRDefault="002E397A" w:rsidP="005C36A2">
      <w:pPr>
        <w:pStyle w:val="21"/>
        <w:widowControl w:val="0"/>
        <w:ind w:firstLine="709"/>
        <w:outlineLvl w:val="0"/>
      </w:pPr>
      <w:r>
        <w:t>Для сокращения отсрочек платежей может быть полезен метод спонтанного финансирования, который давно был найден и успешно применяется в странах с развитой рыночной экономикой, Суть метода заключается в определении скидок покупателям за сокращение сроков расчета и предоставляет собой относительно дешевый способ получения средств.</w:t>
      </w:r>
    </w:p>
    <w:p w:rsidR="002E397A" w:rsidRDefault="002E397A" w:rsidP="005C36A2">
      <w:pPr>
        <w:pStyle w:val="21"/>
        <w:widowControl w:val="0"/>
        <w:ind w:firstLine="709"/>
        <w:outlineLvl w:val="0"/>
      </w:pPr>
      <w:r>
        <w:t>Предоставляя покупателю отсрочку платежа за продукцию, предприятие</w:t>
      </w:r>
      <w:r w:rsidR="009B7430">
        <w:t>-</w:t>
      </w:r>
      <w:r>
        <w:t>продавец, по существу, предоставляет ему кредит и идет на упущенную выгоду</w:t>
      </w:r>
      <w:r w:rsidR="009B7430">
        <w:t xml:space="preserve"> </w:t>
      </w:r>
      <w:r>
        <w:t>- тот же убыток</w:t>
      </w:r>
      <w:r w:rsidR="009B7430">
        <w:t xml:space="preserve"> </w:t>
      </w:r>
      <w:r>
        <w:t>- по крайней мере</w:t>
      </w:r>
      <w:r w:rsidR="009B7430">
        <w:t>,</w:t>
      </w:r>
      <w:r>
        <w:t xml:space="preserve"> в сумме банковского процента, который мог бы «набежать» на эту сумму, если бы предприятие получило ее немедленно. Кроме того, если рентабельность превышает средне банковскую ставку процента, то сумма платежа, немедленно пущенная в оборот</w:t>
      </w:r>
      <w:r w:rsidR="009B7430">
        <w:t>,</w:t>
      </w:r>
      <w:r>
        <w:t xml:space="preserve"> могла бы принести еще больше приращение.</w:t>
      </w:r>
    </w:p>
    <w:p w:rsidR="002E397A" w:rsidRDefault="002E397A" w:rsidP="005C36A2">
      <w:pPr>
        <w:pStyle w:val="21"/>
        <w:widowControl w:val="0"/>
        <w:ind w:firstLine="709"/>
        <w:outlineLvl w:val="0"/>
      </w:pPr>
      <w:r>
        <w:t>Увеличение продолжительности льготного периода способно привлечь покупателей, упущенную же выгоду поставщика можно считать своеобразной ценой победы. Если покупатель оплатит за выполненные работы  до истечени</w:t>
      </w:r>
      <w:r w:rsidR="009B7430">
        <w:t>я</w:t>
      </w:r>
      <w:r>
        <w:t xml:space="preserve"> определенного срока, то сможет воспользоваться солидной скидкой с цены. После этого срока он платит сполна, укладываясь в договорной срок платежа.</w:t>
      </w:r>
    </w:p>
    <w:p w:rsidR="002E397A" w:rsidRPr="009B7430" w:rsidRDefault="009B7430" w:rsidP="005C36A2">
      <w:pPr>
        <w:pStyle w:val="21"/>
        <w:widowControl w:val="0"/>
        <w:ind w:firstLine="0"/>
        <w:outlineLvl w:val="0"/>
      </w:pPr>
      <w:r>
        <w:t>2) п</w:t>
      </w:r>
      <w:r w:rsidR="002E397A">
        <w:t>о управлению заемным капиталом</w:t>
      </w:r>
      <w:r w:rsidR="002E397A" w:rsidRPr="009B7430">
        <w:t>:</w:t>
      </w:r>
    </w:p>
    <w:p w:rsidR="002E397A" w:rsidRPr="002E397A" w:rsidRDefault="002E397A" w:rsidP="005C36A2">
      <w:pPr>
        <w:pStyle w:val="21"/>
        <w:widowControl w:val="0"/>
        <w:ind w:firstLine="709"/>
        <w:outlineLvl w:val="0"/>
      </w:pPr>
      <w:r w:rsidRPr="002E397A">
        <w:t>уменьшение кредиторской задолженности</w:t>
      </w:r>
      <w:r w:rsidR="009B7430">
        <w:t xml:space="preserve"> путем реструктуризации налогов;</w:t>
      </w:r>
    </w:p>
    <w:p w:rsidR="002E397A" w:rsidRPr="002E397A" w:rsidRDefault="009B7430" w:rsidP="005C36A2">
      <w:pPr>
        <w:pStyle w:val="21"/>
        <w:widowControl w:val="0"/>
        <w:ind w:firstLine="0"/>
        <w:outlineLvl w:val="0"/>
      </w:pPr>
      <w:r>
        <w:t>продажи дебиторских счетов;</w:t>
      </w:r>
    </w:p>
    <w:p w:rsidR="002E397A" w:rsidRPr="002E397A" w:rsidRDefault="002E397A" w:rsidP="005C36A2">
      <w:pPr>
        <w:pStyle w:val="21"/>
        <w:widowControl w:val="0"/>
        <w:ind w:firstLine="709"/>
        <w:outlineLvl w:val="0"/>
      </w:pPr>
      <w:r w:rsidRPr="002E397A">
        <w:t xml:space="preserve"> сокращения задолженности перед работниками за счет реализации продовольственных и промышленных товаров;</w:t>
      </w:r>
    </w:p>
    <w:p w:rsidR="002E397A" w:rsidRPr="002E397A" w:rsidRDefault="002E397A" w:rsidP="005C36A2">
      <w:pPr>
        <w:pStyle w:val="21"/>
        <w:widowControl w:val="0"/>
        <w:ind w:firstLine="709"/>
        <w:outlineLvl w:val="0"/>
      </w:pPr>
      <w:r w:rsidRPr="002E397A">
        <w:t xml:space="preserve">использование долгосрочных займов для расширения производственной деятельности; </w:t>
      </w:r>
    </w:p>
    <w:p w:rsidR="002E397A" w:rsidRPr="009B7430" w:rsidRDefault="009B7430" w:rsidP="005C36A2">
      <w:pPr>
        <w:pStyle w:val="21"/>
        <w:widowControl w:val="0"/>
        <w:ind w:firstLine="0"/>
        <w:outlineLvl w:val="0"/>
      </w:pPr>
      <w:r>
        <w:t xml:space="preserve">3) </w:t>
      </w:r>
      <w:r w:rsidR="002E397A" w:rsidRPr="009B7430">
        <w:t>по управлению собственным капиталом:</w:t>
      </w:r>
    </w:p>
    <w:p w:rsidR="002E397A" w:rsidRPr="002E397A" w:rsidRDefault="002E397A" w:rsidP="005C36A2">
      <w:pPr>
        <w:pStyle w:val="21"/>
        <w:widowControl w:val="0"/>
        <w:ind w:firstLine="709"/>
        <w:outlineLvl w:val="0"/>
      </w:pPr>
      <w:r>
        <w:t>увеличение нераспределенной прибыли и резервов путем перехода на упрощенную систему учета и отчетности</w:t>
      </w:r>
      <w:r w:rsidRPr="002E397A">
        <w:t>;</w:t>
      </w:r>
    </w:p>
    <w:p w:rsidR="002E397A" w:rsidRDefault="002E397A" w:rsidP="005C36A2">
      <w:pPr>
        <w:pStyle w:val="21"/>
        <w:widowControl w:val="0"/>
        <w:ind w:firstLine="709"/>
        <w:outlineLvl w:val="0"/>
      </w:pPr>
      <w:r>
        <w:t>подъем рентабельности с помощью контроля затрат, и использования дешевых материальных ресурсов</w:t>
      </w:r>
      <w:r w:rsidRPr="002E397A">
        <w:t>.</w:t>
      </w:r>
    </w:p>
    <w:p w:rsidR="002E397A" w:rsidRDefault="002E397A" w:rsidP="005C36A2">
      <w:pPr>
        <w:pStyle w:val="a4"/>
        <w:widowControl w:val="0"/>
        <w:ind w:firstLine="0"/>
        <w:rPr>
          <w:color w:val="000000"/>
        </w:rPr>
        <w:sectPr w:rsidR="002E397A" w:rsidSect="005C36A2">
          <w:headerReference w:type="even" r:id="rId7"/>
          <w:headerReference w:type="default" r:id="rId8"/>
          <w:pgSz w:w="11906" w:h="16838"/>
          <w:pgMar w:top="1134" w:right="851" w:bottom="1134" w:left="1701" w:header="709" w:footer="709" w:gutter="0"/>
          <w:pgNumType w:start="2"/>
          <w:cols w:space="708"/>
          <w:titlePg/>
          <w:docGrid w:linePitch="360"/>
        </w:sectPr>
      </w:pPr>
    </w:p>
    <w:p w:rsidR="00E12C02" w:rsidRPr="00AE1F03" w:rsidRDefault="00E12C02" w:rsidP="005C36A2">
      <w:pPr>
        <w:jc w:val="center"/>
        <w:rPr>
          <w:b/>
          <w:sz w:val="28"/>
          <w:szCs w:val="28"/>
        </w:rPr>
      </w:pPr>
      <w:r w:rsidRPr="00AE1F03">
        <w:rPr>
          <w:b/>
          <w:sz w:val="28"/>
          <w:szCs w:val="28"/>
        </w:rPr>
        <w:t>ЗАКЛЮЧЕНИЕ</w:t>
      </w:r>
    </w:p>
    <w:p w:rsidR="00E12C02" w:rsidRDefault="00E12C02" w:rsidP="005C36A2"/>
    <w:p w:rsidR="00E12C02" w:rsidRDefault="00E12C02" w:rsidP="005C36A2">
      <w:pPr>
        <w:spacing w:line="360" w:lineRule="auto"/>
        <w:ind w:firstLine="720"/>
        <w:jc w:val="both"/>
        <w:rPr>
          <w:sz w:val="28"/>
          <w:szCs w:val="28"/>
        </w:rPr>
      </w:pPr>
      <w:r>
        <w:rPr>
          <w:sz w:val="28"/>
          <w:szCs w:val="28"/>
        </w:rPr>
        <w:t xml:space="preserve">Подводя итог изложенному материалу, следует подчеркнуть, что коммерческая деятельность хозяйствующих субъектов является сложным  процессом по производству и реализации товаров и услуг, в котором  участвуют труд, земля и капитал. Каждый из перечисленных компонентов может быть представлен как затраты, связанные с осуществлением предпринимательской деятельности. Все основные процессы производственно-хозяйственной деятельности предприятия: снабжение, производство, сбыт и координирующая их функция управления – непосредственно связаны с расходованием трудовых, материальных и финансовых ресурсов. Эти расходы могут считаться оправданными,  если в результате их осуществления получены доходы, превышающие производственные затраты. </w:t>
      </w:r>
    </w:p>
    <w:p w:rsidR="00E12C02" w:rsidRDefault="00E12C02" w:rsidP="005C36A2">
      <w:pPr>
        <w:spacing w:line="360" w:lineRule="auto"/>
        <w:ind w:firstLine="720"/>
        <w:jc w:val="both"/>
        <w:rPr>
          <w:sz w:val="28"/>
          <w:szCs w:val="28"/>
        </w:rPr>
      </w:pPr>
      <w:r>
        <w:rPr>
          <w:sz w:val="28"/>
          <w:szCs w:val="28"/>
        </w:rPr>
        <w:t xml:space="preserve">Для контроля за финансовым состоянием дел в той или иной организации необходим постоянный анализ их финансового состояния.  С этой целью разработаны определенные методики, которые были приведены в теоретической части курсовой работы.  </w:t>
      </w:r>
    </w:p>
    <w:p w:rsidR="00E12C02" w:rsidRDefault="00E12C02" w:rsidP="005C36A2">
      <w:pPr>
        <w:shd w:val="clear" w:color="auto" w:fill="FFFFFF"/>
        <w:tabs>
          <w:tab w:val="left" w:pos="1133"/>
        </w:tabs>
        <w:spacing w:line="360" w:lineRule="auto"/>
        <w:ind w:firstLine="720"/>
        <w:jc w:val="both"/>
        <w:rPr>
          <w:color w:val="000000"/>
          <w:spacing w:val="3"/>
          <w:sz w:val="28"/>
          <w:szCs w:val="28"/>
        </w:rPr>
      </w:pPr>
      <w:r>
        <w:rPr>
          <w:sz w:val="28"/>
          <w:szCs w:val="28"/>
        </w:rPr>
        <w:t xml:space="preserve">В практической части работы на примере </w:t>
      </w:r>
      <w:r w:rsidR="000779BB">
        <w:rPr>
          <w:sz w:val="28"/>
          <w:szCs w:val="28"/>
        </w:rPr>
        <w:t>З</w:t>
      </w:r>
      <w:r>
        <w:rPr>
          <w:sz w:val="28"/>
          <w:szCs w:val="28"/>
        </w:rPr>
        <w:t>АО «</w:t>
      </w:r>
      <w:r w:rsidR="00AE1F03">
        <w:rPr>
          <w:sz w:val="28"/>
          <w:szCs w:val="28"/>
        </w:rPr>
        <w:t>Виктория</w:t>
      </w:r>
      <w:r>
        <w:rPr>
          <w:sz w:val="28"/>
          <w:szCs w:val="28"/>
        </w:rPr>
        <w:t>» был</w:t>
      </w:r>
      <w:r w:rsidR="00AE1F03">
        <w:rPr>
          <w:sz w:val="28"/>
          <w:szCs w:val="28"/>
        </w:rPr>
        <w:t>и</w:t>
      </w:r>
      <w:r>
        <w:rPr>
          <w:sz w:val="28"/>
          <w:szCs w:val="28"/>
        </w:rPr>
        <w:t xml:space="preserve"> проведен</w:t>
      </w:r>
      <w:r w:rsidR="00AE1F03">
        <w:rPr>
          <w:sz w:val="28"/>
          <w:szCs w:val="28"/>
        </w:rPr>
        <w:t>ы</w:t>
      </w:r>
      <w:r>
        <w:rPr>
          <w:sz w:val="28"/>
          <w:szCs w:val="28"/>
        </w:rPr>
        <w:t xml:space="preserve"> анализ</w:t>
      </w:r>
      <w:r w:rsidR="00AE1F03">
        <w:rPr>
          <w:sz w:val="28"/>
          <w:szCs w:val="28"/>
        </w:rPr>
        <w:t xml:space="preserve"> и оценка </w:t>
      </w:r>
      <w:r w:rsidR="00C46E4C">
        <w:rPr>
          <w:sz w:val="28"/>
          <w:szCs w:val="28"/>
        </w:rPr>
        <w:t xml:space="preserve">показателей </w:t>
      </w:r>
      <w:r>
        <w:rPr>
          <w:sz w:val="28"/>
          <w:szCs w:val="28"/>
        </w:rPr>
        <w:t>финансово</w:t>
      </w:r>
      <w:r w:rsidR="00C46E4C">
        <w:rPr>
          <w:sz w:val="28"/>
          <w:szCs w:val="28"/>
        </w:rPr>
        <w:t>й устойчиво</w:t>
      </w:r>
      <w:r w:rsidR="00616545">
        <w:rPr>
          <w:sz w:val="28"/>
          <w:szCs w:val="28"/>
        </w:rPr>
        <w:t>с</w:t>
      </w:r>
      <w:r w:rsidR="00C46E4C">
        <w:rPr>
          <w:sz w:val="28"/>
          <w:szCs w:val="28"/>
        </w:rPr>
        <w:t>ти</w:t>
      </w:r>
      <w:r>
        <w:rPr>
          <w:sz w:val="28"/>
          <w:szCs w:val="28"/>
        </w:rPr>
        <w:t xml:space="preserve"> предприятия. Произведенные расчеты показали, что по состоянию на 01.01.200</w:t>
      </w:r>
      <w:r w:rsidR="00804449">
        <w:rPr>
          <w:sz w:val="28"/>
          <w:szCs w:val="28"/>
        </w:rPr>
        <w:t>6</w:t>
      </w:r>
      <w:r>
        <w:rPr>
          <w:sz w:val="28"/>
          <w:szCs w:val="28"/>
        </w:rPr>
        <w:t>г. п</w:t>
      </w:r>
      <w:r>
        <w:rPr>
          <w:color w:val="000000"/>
          <w:sz w:val="28"/>
          <w:szCs w:val="28"/>
        </w:rPr>
        <w:t>редприятие нахо</w:t>
      </w:r>
      <w:r>
        <w:rPr>
          <w:color w:val="000000"/>
          <w:spacing w:val="3"/>
          <w:sz w:val="28"/>
          <w:szCs w:val="28"/>
        </w:rPr>
        <w:t>дится в устойчивом финансовом положении и в дальнейшем способно в установленные сроки гасить свои краткосрочные обязательства.</w:t>
      </w:r>
    </w:p>
    <w:p w:rsidR="00804449" w:rsidRDefault="00804449" w:rsidP="005C36A2">
      <w:pPr>
        <w:shd w:val="clear" w:color="auto" w:fill="FFFFFF"/>
        <w:tabs>
          <w:tab w:val="left" w:pos="1133"/>
        </w:tabs>
        <w:spacing w:line="360" w:lineRule="auto"/>
        <w:ind w:firstLine="720"/>
        <w:jc w:val="both"/>
        <w:rPr>
          <w:color w:val="000000"/>
          <w:spacing w:val="3"/>
          <w:sz w:val="28"/>
          <w:szCs w:val="28"/>
        </w:rPr>
      </w:pPr>
      <w:r>
        <w:rPr>
          <w:color w:val="000000"/>
          <w:spacing w:val="3"/>
          <w:sz w:val="28"/>
          <w:szCs w:val="28"/>
        </w:rPr>
        <w:t xml:space="preserve">Однако, у предприятия все-таки наблюдаются незначительные изменения финансовой устойчивости у худшую сторону. В связи с этим в работе даны рекомендации по ее улучшению. </w:t>
      </w:r>
    </w:p>
    <w:p w:rsidR="00E12C02" w:rsidRDefault="00E12C02" w:rsidP="005C36A2">
      <w:pPr>
        <w:spacing w:line="360" w:lineRule="auto"/>
        <w:ind w:firstLine="720"/>
        <w:jc w:val="both"/>
        <w:rPr>
          <w:sz w:val="28"/>
        </w:rPr>
      </w:pPr>
      <w:r>
        <w:rPr>
          <w:sz w:val="28"/>
        </w:rPr>
        <w:t xml:space="preserve">В заключении хочется отметить, что </w:t>
      </w:r>
      <w:r w:rsidR="00C46E4C">
        <w:rPr>
          <w:sz w:val="28"/>
        </w:rPr>
        <w:t xml:space="preserve">положительные </w:t>
      </w:r>
      <w:r>
        <w:rPr>
          <w:sz w:val="28"/>
        </w:rPr>
        <w:t>результа</w:t>
      </w:r>
      <w:r w:rsidR="00C46E4C">
        <w:rPr>
          <w:sz w:val="28"/>
        </w:rPr>
        <w:t>ты оценки финансового состояния и</w:t>
      </w:r>
      <w:r>
        <w:rPr>
          <w:sz w:val="28"/>
        </w:rPr>
        <w:t xml:space="preserve"> устойчивости служат визитной карточкой</w:t>
      </w:r>
      <w:r w:rsidR="00C46E4C">
        <w:rPr>
          <w:sz w:val="28"/>
        </w:rPr>
        <w:t xml:space="preserve"> предприятия</w:t>
      </w:r>
      <w:r>
        <w:rPr>
          <w:sz w:val="28"/>
        </w:rPr>
        <w:t>, позволяющ</w:t>
      </w:r>
      <w:r w:rsidR="00C46E4C">
        <w:rPr>
          <w:sz w:val="28"/>
        </w:rPr>
        <w:t>ей</w:t>
      </w:r>
      <w:r>
        <w:rPr>
          <w:sz w:val="28"/>
        </w:rPr>
        <w:t xml:space="preserve"> определить </w:t>
      </w:r>
      <w:r w:rsidR="00C46E4C">
        <w:rPr>
          <w:sz w:val="28"/>
        </w:rPr>
        <w:t xml:space="preserve">результаты переговоров </w:t>
      </w:r>
      <w:r>
        <w:rPr>
          <w:sz w:val="28"/>
        </w:rPr>
        <w:t>предприятия при контактах с представителями различных партнерских групп.</w:t>
      </w:r>
    </w:p>
    <w:p w:rsidR="00E12C02" w:rsidRPr="00B33EB7" w:rsidRDefault="00E12C02" w:rsidP="005C36A2">
      <w:pPr>
        <w:pStyle w:val="3"/>
        <w:widowControl w:val="0"/>
        <w:spacing w:before="0" w:after="0"/>
        <w:jc w:val="center"/>
        <w:rPr>
          <w:rFonts w:ascii="Times New Roman" w:hAnsi="Times New Roman" w:cs="Times New Roman"/>
          <w:sz w:val="28"/>
          <w:szCs w:val="28"/>
        </w:rPr>
      </w:pPr>
      <w:r w:rsidRPr="00B33EB7">
        <w:rPr>
          <w:rFonts w:ascii="Times New Roman" w:hAnsi="Times New Roman" w:cs="Times New Roman"/>
          <w:sz w:val="28"/>
          <w:szCs w:val="28"/>
        </w:rPr>
        <w:t>СПИСОК ЛИТЕРАТУРЫ</w:t>
      </w:r>
    </w:p>
    <w:p w:rsidR="00E12C02" w:rsidRPr="00B81FBE" w:rsidRDefault="00E12C02" w:rsidP="005C36A2"/>
    <w:p w:rsidR="00E12C02" w:rsidRDefault="00E12C02" w:rsidP="005C36A2"/>
    <w:p w:rsidR="00E12C02" w:rsidRDefault="00E12C02" w:rsidP="005C36A2">
      <w:pPr>
        <w:spacing w:line="360" w:lineRule="auto"/>
        <w:ind w:firstLine="540"/>
        <w:jc w:val="both"/>
        <w:rPr>
          <w:sz w:val="28"/>
          <w:szCs w:val="28"/>
        </w:rPr>
      </w:pPr>
      <w:r>
        <w:rPr>
          <w:sz w:val="28"/>
          <w:szCs w:val="28"/>
        </w:rPr>
        <w:t xml:space="preserve">1.Астахов В. П. Бухгалтерский (финансовый) учет. </w:t>
      </w:r>
      <w:r w:rsidR="00B33EB7">
        <w:rPr>
          <w:sz w:val="28"/>
          <w:szCs w:val="28"/>
        </w:rPr>
        <w:t>–</w:t>
      </w:r>
      <w:r>
        <w:rPr>
          <w:sz w:val="28"/>
          <w:szCs w:val="28"/>
        </w:rPr>
        <w:t xml:space="preserve">  </w:t>
      </w:r>
      <w:r w:rsidR="00B33EB7">
        <w:rPr>
          <w:sz w:val="28"/>
          <w:szCs w:val="28"/>
        </w:rPr>
        <w:t xml:space="preserve">М.: </w:t>
      </w:r>
      <w:r>
        <w:rPr>
          <w:sz w:val="28"/>
          <w:szCs w:val="28"/>
        </w:rPr>
        <w:t>ЦКЦ</w:t>
      </w:r>
      <w:r w:rsidR="00B33EB7">
        <w:rPr>
          <w:sz w:val="28"/>
          <w:szCs w:val="28"/>
        </w:rPr>
        <w:t>,</w:t>
      </w:r>
      <w:r>
        <w:rPr>
          <w:sz w:val="28"/>
          <w:szCs w:val="28"/>
        </w:rPr>
        <w:t xml:space="preserve"> 2003г.</w:t>
      </w:r>
    </w:p>
    <w:p w:rsidR="00E12C02" w:rsidRDefault="00E12C02" w:rsidP="005C36A2">
      <w:pPr>
        <w:pStyle w:val="a4"/>
        <w:widowControl w:val="0"/>
        <w:spacing w:line="360" w:lineRule="auto"/>
        <w:ind w:firstLine="540"/>
      </w:pPr>
      <w:r>
        <w:t>2.Белобородова В. А. Анализ хозяйственной деятельности предприятия. – М.: «Финансы и статистика», 1998г.</w:t>
      </w:r>
    </w:p>
    <w:p w:rsidR="00E12C02" w:rsidRDefault="00E12C02" w:rsidP="005C36A2">
      <w:pPr>
        <w:spacing w:line="360" w:lineRule="auto"/>
        <w:ind w:firstLine="540"/>
        <w:jc w:val="both"/>
        <w:rPr>
          <w:sz w:val="28"/>
          <w:szCs w:val="28"/>
        </w:rPr>
      </w:pPr>
      <w:r>
        <w:rPr>
          <w:sz w:val="28"/>
          <w:szCs w:val="28"/>
        </w:rPr>
        <w:t>3.Безруких П. С. Бухгалтерский учет. - М.: Бухгалтерский учет, 2002г.</w:t>
      </w:r>
    </w:p>
    <w:p w:rsidR="00ED7823" w:rsidRDefault="00ED7823" w:rsidP="005C36A2">
      <w:pPr>
        <w:pStyle w:val="21"/>
        <w:widowControl w:val="0"/>
        <w:ind w:firstLine="540"/>
      </w:pPr>
      <w:r>
        <w:t xml:space="preserve">4.Владимирова Т.А., Соколов В.Г. Анализ финансовой отчетности предприятия. – Новосибирск: СИФБД, 1999.  </w:t>
      </w:r>
    </w:p>
    <w:p w:rsidR="00ED7823" w:rsidRDefault="00ED7823" w:rsidP="005C36A2">
      <w:pPr>
        <w:pStyle w:val="a4"/>
        <w:widowControl w:val="0"/>
        <w:spacing w:line="360" w:lineRule="auto"/>
        <w:ind w:firstLine="540"/>
      </w:pPr>
      <w:r>
        <w:t xml:space="preserve">5.Дружинин А.И., Дунаев О.Н. Управление финансовой устойчивостью, Екатеринбург: ИПК УГТУ, 1998. </w:t>
      </w:r>
    </w:p>
    <w:p w:rsidR="00E12C02" w:rsidRDefault="00ED7823" w:rsidP="005C36A2">
      <w:pPr>
        <w:pStyle w:val="a4"/>
        <w:widowControl w:val="0"/>
        <w:spacing w:line="360" w:lineRule="auto"/>
        <w:ind w:firstLine="540"/>
      </w:pPr>
      <w:r>
        <w:t>6</w:t>
      </w:r>
      <w:r w:rsidR="00E12C02">
        <w:t>.Любушкин</w:t>
      </w:r>
      <w:r w:rsidR="00E12C02" w:rsidRPr="00B81FBE">
        <w:t xml:space="preserve"> </w:t>
      </w:r>
      <w:r w:rsidR="00E12C02">
        <w:t>Н. П., Лещева</w:t>
      </w:r>
      <w:r w:rsidR="00E12C02" w:rsidRPr="00B81FBE">
        <w:t xml:space="preserve"> </w:t>
      </w:r>
      <w:r w:rsidR="00E12C02">
        <w:t>В. Б., Дьякова</w:t>
      </w:r>
      <w:r w:rsidR="00E12C02" w:rsidRPr="00B81FBE">
        <w:t xml:space="preserve"> </w:t>
      </w:r>
      <w:r w:rsidR="00E12C02">
        <w:t>В. Г.  Анализ финансово-экономической деятельности предприятия. – М.: «Юнити-Дана», 2000г.</w:t>
      </w:r>
    </w:p>
    <w:p w:rsidR="00E12C02" w:rsidRDefault="00ED7823" w:rsidP="005C36A2">
      <w:pPr>
        <w:spacing w:line="360" w:lineRule="auto"/>
        <w:ind w:firstLine="540"/>
        <w:jc w:val="both"/>
        <w:rPr>
          <w:sz w:val="28"/>
          <w:szCs w:val="28"/>
        </w:rPr>
      </w:pPr>
      <w:r>
        <w:rPr>
          <w:sz w:val="28"/>
          <w:szCs w:val="28"/>
        </w:rPr>
        <w:t>7</w:t>
      </w:r>
      <w:r w:rsidR="00E12C02">
        <w:rPr>
          <w:sz w:val="28"/>
          <w:szCs w:val="28"/>
        </w:rPr>
        <w:t>.Кондраков Н. П. Бухгалтерский учет. – М.: «ИНФРА-М», 2002г.</w:t>
      </w:r>
    </w:p>
    <w:p w:rsidR="00E12C02" w:rsidRDefault="00ED7823" w:rsidP="005C36A2">
      <w:pPr>
        <w:pStyle w:val="a4"/>
        <w:widowControl w:val="0"/>
        <w:spacing w:line="360" w:lineRule="auto"/>
        <w:ind w:firstLine="540"/>
      </w:pPr>
      <w:r>
        <w:t>8</w:t>
      </w:r>
      <w:r w:rsidR="00E12C02">
        <w:t>.Пестолов</w:t>
      </w:r>
      <w:r w:rsidR="00E12C02" w:rsidRPr="00B81FBE">
        <w:t xml:space="preserve"> </w:t>
      </w:r>
      <w:r w:rsidR="00E12C02">
        <w:t>С. М. Анализ финансово-хозяйственной деятельности предприятия. – М.: «Мастерство», 2001г.</w:t>
      </w:r>
    </w:p>
    <w:p w:rsidR="00E12C02" w:rsidRDefault="00E12C02" w:rsidP="005C36A2">
      <w:pPr>
        <w:pStyle w:val="a4"/>
        <w:widowControl w:val="0"/>
        <w:ind w:firstLine="540"/>
      </w:pPr>
    </w:p>
    <w:p w:rsidR="00804449" w:rsidRDefault="00804449"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jc w:val="right"/>
        <w:rPr>
          <w:sz w:val="28"/>
          <w:szCs w:val="28"/>
        </w:rPr>
      </w:pPr>
      <w:r w:rsidRPr="00712C24">
        <w:rPr>
          <w:sz w:val="28"/>
          <w:szCs w:val="28"/>
        </w:rPr>
        <w:t>Приложение 1</w:t>
      </w:r>
    </w:p>
    <w:p w:rsidR="00B82319" w:rsidRPr="00712C24" w:rsidRDefault="00B82319" w:rsidP="005C36A2">
      <w:pPr>
        <w:jc w:val="right"/>
        <w:rPr>
          <w:sz w:val="28"/>
          <w:szCs w:val="28"/>
        </w:rPr>
      </w:pPr>
    </w:p>
    <w:tbl>
      <w:tblPr>
        <w:tblW w:w="0" w:type="auto"/>
        <w:tblCellMar>
          <w:left w:w="0" w:type="dxa"/>
          <w:right w:w="0" w:type="dxa"/>
        </w:tblCellMar>
        <w:tblLook w:val="0000" w:firstRow="0" w:lastRow="0" w:firstColumn="0" w:lastColumn="0" w:noHBand="0" w:noVBand="0"/>
      </w:tblPr>
      <w:tblGrid>
        <w:gridCol w:w="673"/>
        <w:gridCol w:w="600"/>
        <w:gridCol w:w="481"/>
        <w:gridCol w:w="465"/>
        <w:gridCol w:w="1921"/>
        <w:gridCol w:w="330"/>
        <w:gridCol w:w="330"/>
        <w:gridCol w:w="398"/>
        <w:gridCol w:w="151"/>
        <w:gridCol w:w="588"/>
        <w:gridCol w:w="124"/>
        <w:gridCol w:w="904"/>
        <w:gridCol w:w="208"/>
        <w:gridCol w:w="727"/>
        <w:gridCol w:w="363"/>
        <w:gridCol w:w="363"/>
        <w:gridCol w:w="728"/>
      </w:tblGrid>
      <w:tr w:rsidR="00ED7823">
        <w:tc>
          <w:tcPr>
            <w:tcW w:w="7139" w:type="dxa"/>
            <w:gridSpan w:val="12"/>
            <w:vAlign w:val="bottom"/>
          </w:tcPr>
          <w:p w:rsidR="00ED7823" w:rsidRDefault="00ED7823" w:rsidP="005C36A2">
            <w:pPr>
              <w:jc w:val="center"/>
              <w:rPr>
                <w:rFonts w:ascii="Arial" w:hAnsi="Arial" w:cs="Arial"/>
                <w:b/>
                <w:bCs/>
                <w:sz w:val="22"/>
                <w:szCs w:val="22"/>
              </w:rPr>
            </w:pPr>
            <w:r>
              <w:rPr>
                <w:rFonts w:ascii="Arial" w:hAnsi="Arial" w:cs="Arial"/>
                <w:b/>
                <w:bCs/>
                <w:sz w:val="22"/>
                <w:szCs w:val="22"/>
              </w:rPr>
              <w:t>Бухгалтерский баланс</w:t>
            </w:r>
          </w:p>
        </w:tc>
        <w:tc>
          <w:tcPr>
            <w:tcW w:w="224" w:type="dxa"/>
            <w:vAlign w:val="bottom"/>
          </w:tcPr>
          <w:p w:rsidR="00ED7823" w:rsidRDefault="00ED7823" w:rsidP="005C36A2">
            <w:pPr>
              <w:rPr>
                <w:rFonts w:ascii="Arial" w:hAnsi="Arial" w:cs="Arial"/>
              </w:rPr>
            </w:pPr>
          </w:p>
        </w:tc>
        <w:tc>
          <w:tcPr>
            <w:tcW w:w="2275" w:type="dxa"/>
            <w:gridSpan w:val="4"/>
            <w:tcBorders>
              <w:top w:val="nil"/>
              <w:left w:val="nil"/>
              <w:bottom w:val="single" w:sz="4" w:space="0" w:color="auto"/>
              <w:right w:val="nil"/>
            </w:tcBorders>
            <w:vAlign w:val="bottom"/>
          </w:tcPr>
          <w:p w:rsidR="00ED7823" w:rsidRDefault="00ED7823" w:rsidP="005C36A2">
            <w:pPr>
              <w:rPr>
                <w:rFonts w:ascii="Arial" w:hAnsi="Arial" w:cs="Arial"/>
              </w:rPr>
            </w:pPr>
          </w:p>
        </w:tc>
      </w:tr>
      <w:tr w:rsidR="00ED7823">
        <w:tc>
          <w:tcPr>
            <w:tcW w:w="2268" w:type="dxa"/>
            <w:gridSpan w:val="4"/>
            <w:vAlign w:val="bottom"/>
          </w:tcPr>
          <w:p w:rsidR="00ED7823" w:rsidRDefault="00ED7823" w:rsidP="005C36A2">
            <w:pPr>
              <w:jc w:val="right"/>
              <w:rPr>
                <w:rFonts w:ascii="Arial" w:hAnsi="Arial" w:cs="Arial"/>
                <w:b/>
                <w:bCs/>
              </w:rPr>
            </w:pPr>
            <w:r>
              <w:rPr>
                <w:rFonts w:ascii="Arial" w:hAnsi="Arial" w:cs="Arial"/>
                <w:b/>
                <w:bCs/>
              </w:rPr>
              <w:t>на</w:t>
            </w:r>
          </w:p>
        </w:tc>
        <w:tc>
          <w:tcPr>
            <w:tcW w:w="1988" w:type="dxa"/>
            <w:tcBorders>
              <w:top w:val="nil"/>
              <w:left w:val="nil"/>
              <w:bottom w:val="single" w:sz="4" w:space="0" w:color="auto"/>
              <w:right w:val="nil"/>
            </w:tcBorders>
            <w:vAlign w:val="bottom"/>
          </w:tcPr>
          <w:p w:rsidR="00ED7823" w:rsidRDefault="00ED7823" w:rsidP="005C36A2">
            <w:pPr>
              <w:jc w:val="center"/>
              <w:rPr>
                <w:rFonts w:ascii="Arial" w:hAnsi="Arial" w:cs="Arial"/>
                <w:b/>
                <w:bCs/>
              </w:rPr>
            </w:pPr>
            <w:r>
              <w:rPr>
                <w:rFonts w:ascii="Arial" w:hAnsi="Arial" w:cs="Arial"/>
                <w:b/>
                <w:bCs/>
              </w:rPr>
              <w:t>1 января</w:t>
            </w:r>
          </w:p>
        </w:tc>
        <w:tc>
          <w:tcPr>
            <w:tcW w:w="336" w:type="dxa"/>
            <w:vAlign w:val="bottom"/>
          </w:tcPr>
          <w:p w:rsidR="00ED7823" w:rsidRDefault="00ED7823" w:rsidP="005C36A2">
            <w:pPr>
              <w:jc w:val="right"/>
              <w:rPr>
                <w:rFonts w:ascii="Arial" w:hAnsi="Arial" w:cs="Arial"/>
                <w:b/>
                <w:bCs/>
              </w:rPr>
            </w:pPr>
            <w:r>
              <w:rPr>
                <w:rFonts w:ascii="Arial" w:hAnsi="Arial" w:cs="Arial"/>
                <w:b/>
                <w:bCs/>
              </w:rPr>
              <w:t>20</w:t>
            </w:r>
          </w:p>
        </w:tc>
        <w:tc>
          <w:tcPr>
            <w:tcW w:w="336" w:type="dxa"/>
            <w:tcBorders>
              <w:top w:val="nil"/>
              <w:left w:val="nil"/>
              <w:bottom w:val="single" w:sz="4" w:space="0" w:color="auto"/>
              <w:right w:val="nil"/>
            </w:tcBorders>
            <w:vAlign w:val="bottom"/>
          </w:tcPr>
          <w:p w:rsidR="00ED7823" w:rsidRDefault="00ED7823" w:rsidP="005C36A2">
            <w:pPr>
              <w:rPr>
                <w:rFonts w:ascii="Arial" w:hAnsi="Arial" w:cs="Arial"/>
                <w:b/>
                <w:bCs/>
              </w:rPr>
            </w:pPr>
            <w:r>
              <w:rPr>
                <w:rFonts w:ascii="Arial" w:hAnsi="Arial" w:cs="Arial"/>
                <w:b/>
                <w:bCs/>
              </w:rPr>
              <w:t>05</w:t>
            </w:r>
          </w:p>
        </w:tc>
        <w:tc>
          <w:tcPr>
            <w:tcW w:w="2211" w:type="dxa"/>
            <w:gridSpan w:val="5"/>
            <w:vAlign w:val="bottom"/>
          </w:tcPr>
          <w:p w:rsidR="00ED7823" w:rsidRDefault="00ED7823" w:rsidP="005C36A2">
            <w:pPr>
              <w:rPr>
                <w:rFonts w:ascii="Arial" w:hAnsi="Arial" w:cs="Arial"/>
                <w:b/>
                <w:bCs/>
              </w:rPr>
            </w:pPr>
            <w:r>
              <w:rPr>
                <w:rFonts w:ascii="Arial" w:hAnsi="Arial" w:cs="Arial"/>
                <w:b/>
                <w:bCs/>
              </w:rPr>
              <w:t>г.</w:t>
            </w:r>
          </w:p>
        </w:tc>
        <w:tc>
          <w:tcPr>
            <w:tcW w:w="224" w:type="dxa"/>
            <w:tcBorders>
              <w:top w:val="nil"/>
              <w:left w:val="nil"/>
              <w:bottom w:val="nil"/>
              <w:right w:val="single" w:sz="4" w:space="0" w:color="auto"/>
            </w:tcBorders>
          </w:tcPr>
          <w:p w:rsidR="00ED7823" w:rsidRDefault="00ED7823" w:rsidP="005C36A2">
            <w:pPr>
              <w:rPr>
                <w:rFonts w:ascii="Arial" w:hAnsi="Arial" w:cs="Arial"/>
              </w:rPr>
            </w:pPr>
          </w:p>
        </w:tc>
        <w:tc>
          <w:tcPr>
            <w:tcW w:w="2275" w:type="dxa"/>
            <w:gridSpan w:val="4"/>
            <w:tcBorders>
              <w:top w:val="single" w:sz="4" w:space="0" w:color="auto"/>
              <w:left w:val="single" w:sz="4" w:space="0" w:color="auto"/>
              <w:bottom w:val="single" w:sz="12"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Коды</w:t>
            </w:r>
          </w:p>
        </w:tc>
      </w:tr>
      <w:tr w:rsidR="00ED7823">
        <w:trPr>
          <w:trHeight w:val="255"/>
        </w:trPr>
        <w:tc>
          <w:tcPr>
            <w:tcW w:w="7139" w:type="dxa"/>
            <w:gridSpan w:val="12"/>
            <w:vAlign w:val="bottom"/>
          </w:tcPr>
          <w:p w:rsidR="00ED7823" w:rsidRDefault="00ED7823" w:rsidP="005C36A2">
            <w:pPr>
              <w:jc w:val="right"/>
              <w:rPr>
                <w:rFonts w:ascii="Arial" w:hAnsi="Arial" w:cs="Arial"/>
              </w:rPr>
            </w:pPr>
            <w:r>
              <w:rPr>
                <w:rFonts w:ascii="Arial" w:hAnsi="Arial" w:cs="Arial"/>
              </w:rPr>
              <w:t>Форма № 1 по ОКУД</w:t>
            </w:r>
          </w:p>
        </w:tc>
        <w:tc>
          <w:tcPr>
            <w:tcW w:w="224" w:type="dxa"/>
            <w:tcBorders>
              <w:top w:val="nil"/>
              <w:left w:val="nil"/>
              <w:bottom w:val="nil"/>
              <w:right w:val="single" w:sz="12" w:space="0" w:color="auto"/>
            </w:tcBorders>
          </w:tcPr>
          <w:p w:rsidR="00ED7823" w:rsidRDefault="00ED7823" w:rsidP="005C36A2">
            <w:pPr>
              <w:rPr>
                <w:rFonts w:ascii="Arial" w:hAnsi="Arial" w:cs="Arial"/>
              </w:rPr>
            </w:pPr>
          </w:p>
        </w:tc>
        <w:tc>
          <w:tcPr>
            <w:tcW w:w="2275" w:type="dxa"/>
            <w:gridSpan w:val="4"/>
            <w:tcBorders>
              <w:top w:val="single" w:sz="12" w:space="0" w:color="auto"/>
              <w:left w:val="single" w:sz="12" w:space="0" w:color="auto"/>
              <w:bottom w:val="single" w:sz="4" w:space="0" w:color="auto"/>
              <w:right w:val="single" w:sz="12" w:space="0" w:color="auto"/>
            </w:tcBorders>
            <w:vAlign w:val="bottom"/>
          </w:tcPr>
          <w:p w:rsidR="00ED7823" w:rsidRDefault="00ED7823" w:rsidP="005C36A2">
            <w:pPr>
              <w:jc w:val="center"/>
              <w:rPr>
                <w:rFonts w:ascii="Arial" w:hAnsi="Arial" w:cs="Arial"/>
              </w:rPr>
            </w:pPr>
            <w:r>
              <w:rPr>
                <w:rFonts w:ascii="Arial" w:hAnsi="Arial" w:cs="Arial"/>
              </w:rPr>
              <w:t>0710001</w:t>
            </w:r>
          </w:p>
        </w:tc>
      </w:tr>
      <w:tr w:rsidR="00ED7823">
        <w:trPr>
          <w:trHeight w:val="255"/>
        </w:trPr>
        <w:tc>
          <w:tcPr>
            <w:tcW w:w="7139" w:type="dxa"/>
            <w:gridSpan w:val="12"/>
            <w:vAlign w:val="bottom"/>
          </w:tcPr>
          <w:p w:rsidR="00ED7823" w:rsidRDefault="00ED7823" w:rsidP="005C36A2">
            <w:pPr>
              <w:jc w:val="right"/>
              <w:rPr>
                <w:rFonts w:ascii="Arial" w:hAnsi="Arial" w:cs="Arial"/>
              </w:rPr>
            </w:pPr>
            <w:r>
              <w:rPr>
                <w:rFonts w:ascii="Arial" w:hAnsi="Arial" w:cs="Arial"/>
              </w:rPr>
              <w:t>Дата (год, месяц, число)</w:t>
            </w:r>
          </w:p>
        </w:tc>
        <w:tc>
          <w:tcPr>
            <w:tcW w:w="224" w:type="dxa"/>
            <w:tcBorders>
              <w:top w:val="nil"/>
              <w:left w:val="nil"/>
              <w:bottom w:val="nil"/>
              <w:right w:val="single" w:sz="12" w:space="0" w:color="auto"/>
            </w:tcBorders>
          </w:tcPr>
          <w:p w:rsidR="00ED7823" w:rsidRDefault="00ED7823" w:rsidP="005C36A2">
            <w:pPr>
              <w:rPr>
                <w:rFonts w:ascii="Arial" w:hAnsi="Arial" w:cs="Arial"/>
              </w:rPr>
            </w:pPr>
          </w:p>
        </w:tc>
        <w:tc>
          <w:tcPr>
            <w:tcW w:w="758" w:type="dxa"/>
            <w:tcBorders>
              <w:top w:val="single" w:sz="4" w:space="0" w:color="auto"/>
              <w:left w:val="single" w:sz="12" w:space="0" w:color="auto"/>
              <w:bottom w:val="single" w:sz="4" w:space="0" w:color="auto"/>
              <w:right w:val="single" w:sz="4" w:space="0" w:color="auto"/>
            </w:tcBorders>
            <w:vAlign w:val="bottom"/>
          </w:tcPr>
          <w:p w:rsidR="00ED7823" w:rsidRDefault="00ED7823" w:rsidP="005C36A2">
            <w:pPr>
              <w:jc w:val="center"/>
              <w:rPr>
                <w:rFonts w:ascii="Arial" w:hAnsi="Arial" w:cs="Arial"/>
              </w:rPr>
            </w:pPr>
          </w:p>
        </w:tc>
        <w:tc>
          <w:tcPr>
            <w:tcW w:w="758" w:type="dxa"/>
            <w:gridSpan w:val="2"/>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p>
        </w:tc>
        <w:tc>
          <w:tcPr>
            <w:tcW w:w="759" w:type="dxa"/>
            <w:tcBorders>
              <w:top w:val="single" w:sz="4" w:space="0" w:color="auto"/>
              <w:left w:val="single" w:sz="4" w:space="0" w:color="auto"/>
              <w:bottom w:val="single" w:sz="4" w:space="0" w:color="auto"/>
              <w:right w:val="single" w:sz="12" w:space="0" w:color="auto"/>
            </w:tcBorders>
            <w:vAlign w:val="bottom"/>
          </w:tcPr>
          <w:p w:rsidR="00ED7823" w:rsidRDefault="00ED7823" w:rsidP="005C36A2">
            <w:pPr>
              <w:jc w:val="center"/>
              <w:rPr>
                <w:rFonts w:ascii="Arial" w:hAnsi="Arial" w:cs="Arial"/>
              </w:rPr>
            </w:pPr>
          </w:p>
        </w:tc>
      </w:tr>
      <w:tr w:rsidR="00ED7823">
        <w:trPr>
          <w:trHeight w:val="255"/>
        </w:trPr>
        <w:tc>
          <w:tcPr>
            <w:tcW w:w="1274" w:type="dxa"/>
            <w:gridSpan w:val="2"/>
            <w:vAlign w:val="bottom"/>
          </w:tcPr>
          <w:p w:rsidR="00ED7823" w:rsidRDefault="00ED7823" w:rsidP="005C36A2">
            <w:pPr>
              <w:rPr>
                <w:rFonts w:ascii="Arial" w:hAnsi="Arial" w:cs="Arial"/>
              </w:rPr>
            </w:pPr>
            <w:r>
              <w:rPr>
                <w:rFonts w:ascii="Arial" w:hAnsi="Arial" w:cs="Arial"/>
              </w:rPr>
              <w:t>Организация</w:t>
            </w:r>
          </w:p>
        </w:tc>
        <w:tc>
          <w:tcPr>
            <w:tcW w:w="4955" w:type="dxa"/>
            <w:gridSpan w:val="9"/>
            <w:tcBorders>
              <w:top w:val="nil"/>
              <w:left w:val="nil"/>
              <w:bottom w:val="single" w:sz="4" w:space="0" w:color="auto"/>
              <w:right w:val="nil"/>
            </w:tcBorders>
            <w:vAlign w:val="bottom"/>
          </w:tcPr>
          <w:p w:rsidR="00ED7823" w:rsidRDefault="00ED7823" w:rsidP="005C36A2">
            <w:pPr>
              <w:jc w:val="center"/>
              <w:rPr>
                <w:rFonts w:ascii="Arial" w:hAnsi="Arial" w:cs="Arial"/>
              </w:rPr>
            </w:pPr>
            <w:r>
              <w:rPr>
                <w:rFonts w:ascii="Arial" w:hAnsi="Arial" w:cs="Arial"/>
              </w:rPr>
              <w:t>ЗАО «Виктория»</w:t>
            </w:r>
          </w:p>
        </w:tc>
        <w:tc>
          <w:tcPr>
            <w:tcW w:w="910" w:type="dxa"/>
            <w:vAlign w:val="bottom"/>
          </w:tcPr>
          <w:p w:rsidR="00ED7823" w:rsidRDefault="00ED7823" w:rsidP="005C36A2">
            <w:pPr>
              <w:jc w:val="right"/>
              <w:rPr>
                <w:rFonts w:ascii="Arial" w:hAnsi="Arial" w:cs="Arial"/>
              </w:rPr>
            </w:pPr>
            <w:r>
              <w:rPr>
                <w:rFonts w:ascii="Arial" w:hAnsi="Arial" w:cs="Arial"/>
              </w:rPr>
              <w:t>по ОКПО</w:t>
            </w:r>
          </w:p>
        </w:tc>
        <w:tc>
          <w:tcPr>
            <w:tcW w:w="224" w:type="dxa"/>
            <w:tcBorders>
              <w:top w:val="nil"/>
              <w:left w:val="nil"/>
              <w:bottom w:val="nil"/>
              <w:right w:val="single" w:sz="12" w:space="0" w:color="auto"/>
            </w:tcBorders>
          </w:tcPr>
          <w:p w:rsidR="00ED7823" w:rsidRDefault="00ED7823" w:rsidP="005C36A2">
            <w:pPr>
              <w:rPr>
                <w:rFonts w:ascii="Arial" w:hAnsi="Arial" w:cs="Arial"/>
              </w:rPr>
            </w:pPr>
          </w:p>
        </w:tc>
        <w:tc>
          <w:tcPr>
            <w:tcW w:w="2275" w:type="dxa"/>
            <w:gridSpan w:val="4"/>
            <w:tcBorders>
              <w:top w:val="single" w:sz="4" w:space="0" w:color="auto"/>
              <w:left w:val="single" w:sz="12" w:space="0" w:color="auto"/>
              <w:bottom w:val="single" w:sz="4" w:space="0" w:color="auto"/>
              <w:right w:val="single" w:sz="12" w:space="0" w:color="auto"/>
            </w:tcBorders>
            <w:vAlign w:val="bottom"/>
          </w:tcPr>
          <w:p w:rsidR="00ED7823" w:rsidRDefault="00ED7823" w:rsidP="005C36A2">
            <w:pPr>
              <w:jc w:val="center"/>
              <w:rPr>
                <w:rFonts w:ascii="Arial" w:hAnsi="Arial" w:cs="Arial"/>
              </w:rPr>
            </w:pPr>
            <w:r>
              <w:rPr>
                <w:rFonts w:ascii="Arial" w:hAnsi="Arial" w:cs="Arial"/>
              </w:rPr>
              <w:t>44698260</w:t>
            </w:r>
          </w:p>
        </w:tc>
      </w:tr>
      <w:tr w:rsidR="00ED7823">
        <w:trPr>
          <w:trHeight w:val="255"/>
        </w:trPr>
        <w:tc>
          <w:tcPr>
            <w:tcW w:w="7139" w:type="dxa"/>
            <w:gridSpan w:val="12"/>
            <w:vAlign w:val="bottom"/>
          </w:tcPr>
          <w:p w:rsidR="00ED7823" w:rsidRDefault="00ED7823" w:rsidP="005C36A2">
            <w:pPr>
              <w:tabs>
                <w:tab w:val="right" w:pos="7139"/>
              </w:tabs>
              <w:rPr>
                <w:rFonts w:ascii="Arial" w:hAnsi="Arial" w:cs="Arial"/>
              </w:rPr>
            </w:pPr>
            <w:r>
              <w:rPr>
                <w:rFonts w:ascii="Arial" w:hAnsi="Arial" w:cs="Arial"/>
              </w:rPr>
              <w:t>Идентификационный номер налогоплательщика                             ИНН</w:t>
            </w:r>
          </w:p>
        </w:tc>
        <w:tc>
          <w:tcPr>
            <w:tcW w:w="224" w:type="dxa"/>
            <w:tcBorders>
              <w:top w:val="nil"/>
              <w:left w:val="nil"/>
              <w:bottom w:val="nil"/>
              <w:right w:val="single" w:sz="12" w:space="0" w:color="auto"/>
            </w:tcBorders>
          </w:tcPr>
          <w:p w:rsidR="00ED7823" w:rsidRDefault="00ED7823" w:rsidP="005C36A2">
            <w:pPr>
              <w:rPr>
                <w:rFonts w:ascii="Arial" w:hAnsi="Arial" w:cs="Arial"/>
              </w:rPr>
            </w:pPr>
          </w:p>
        </w:tc>
        <w:tc>
          <w:tcPr>
            <w:tcW w:w="2275" w:type="dxa"/>
            <w:gridSpan w:val="4"/>
            <w:tcBorders>
              <w:top w:val="single" w:sz="4" w:space="0" w:color="auto"/>
              <w:left w:val="single" w:sz="12" w:space="0" w:color="auto"/>
              <w:bottom w:val="single" w:sz="4" w:space="0" w:color="auto"/>
              <w:right w:val="single" w:sz="12" w:space="0" w:color="auto"/>
            </w:tcBorders>
            <w:vAlign w:val="bottom"/>
          </w:tcPr>
          <w:p w:rsidR="00ED7823" w:rsidRDefault="00ED7823" w:rsidP="005C36A2">
            <w:pPr>
              <w:jc w:val="center"/>
              <w:rPr>
                <w:rFonts w:ascii="Arial" w:hAnsi="Arial" w:cs="Arial"/>
              </w:rPr>
            </w:pPr>
            <w:r>
              <w:rPr>
                <w:rFonts w:ascii="Arial" w:hAnsi="Arial" w:cs="Arial"/>
              </w:rPr>
              <w:t>6727010820</w:t>
            </w:r>
          </w:p>
        </w:tc>
      </w:tr>
      <w:tr w:rsidR="00ED7823">
        <w:trPr>
          <w:trHeight w:val="255"/>
        </w:trPr>
        <w:tc>
          <w:tcPr>
            <w:tcW w:w="1778" w:type="dxa"/>
            <w:gridSpan w:val="3"/>
            <w:vAlign w:val="bottom"/>
          </w:tcPr>
          <w:p w:rsidR="00ED7823" w:rsidRDefault="00ED7823" w:rsidP="005C36A2">
            <w:pPr>
              <w:rPr>
                <w:rFonts w:ascii="Arial" w:hAnsi="Arial" w:cs="Arial"/>
              </w:rPr>
            </w:pPr>
            <w:r>
              <w:rPr>
                <w:rFonts w:ascii="Arial" w:hAnsi="Arial" w:cs="Arial"/>
              </w:rPr>
              <w:t>Вид деятельности</w:t>
            </w:r>
          </w:p>
        </w:tc>
        <w:tc>
          <w:tcPr>
            <w:tcW w:w="4325" w:type="dxa"/>
            <w:gridSpan w:val="7"/>
            <w:tcBorders>
              <w:top w:val="nil"/>
              <w:left w:val="nil"/>
              <w:bottom w:val="single" w:sz="4" w:space="0" w:color="auto"/>
              <w:right w:val="nil"/>
            </w:tcBorders>
            <w:vAlign w:val="bottom"/>
          </w:tcPr>
          <w:p w:rsidR="00ED7823" w:rsidRPr="004E4B9E" w:rsidRDefault="00ED7823" w:rsidP="005C36A2">
            <w:pPr>
              <w:jc w:val="center"/>
              <w:rPr>
                <w:rFonts w:ascii="Arial" w:hAnsi="Arial" w:cs="Arial"/>
              </w:rPr>
            </w:pPr>
            <w:r w:rsidRPr="004E4B9E">
              <w:rPr>
                <w:rFonts w:ascii="Arial" w:hAnsi="Arial" w:cs="Arial"/>
                <w:spacing w:val="-5"/>
              </w:rPr>
              <w:t>производство товаров народного потребления</w:t>
            </w:r>
          </w:p>
        </w:tc>
        <w:tc>
          <w:tcPr>
            <w:tcW w:w="1036" w:type="dxa"/>
            <w:gridSpan w:val="2"/>
            <w:vAlign w:val="bottom"/>
          </w:tcPr>
          <w:p w:rsidR="00ED7823" w:rsidRDefault="00ED7823" w:rsidP="005C36A2">
            <w:pPr>
              <w:jc w:val="right"/>
              <w:rPr>
                <w:rFonts w:ascii="Arial" w:hAnsi="Arial" w:cs="Arial"/>
              </w:rPr>
            </w:pPr>
            <w:r>
              <w:rPr>
                <w:rFonts w:ascii="Arial" w:hAnsi="Arial" w:cs="Arial"/>
              </w:rPr>
              <w:t>по ОКВЭД</w:t>
            </w:r>
          </w:p>
        </w:tc>
        <w:tc>
          <w:tcPr>
            <w:tcW w:w="224" w:type="dxa"/>
            <w:tcBorders>
              <w:top w:val="nil"/>
              <w:left w:val="nil"/>
              <w:bottom w:val="nil"/>
              <w:right w:val="single" w:sz="12" w:space="0" w:color="auto"/>
            </w:tcBorders>
          </w:tcPr>
          <w:p w:rsidR="00ED7823" w:rsidRDefault="00ED7823" w:rsidP="005C36A2">
            <w:pPr>
              <w:rPr>
                <w:rFonts w:ascii="Arial" w:hAnsi="Arial" w:cs="Arial"/>
              </w:rPr>
            </w:pPr>
          </w:p>
        </w:tc>
        <w:tc>
          <w:tcPr>
            <w:tcW w:w="2275" w:type="dxa"/>
            <w:gridSpan w:val="4"/>
            <w:tcBorders>
              <w:top w:val="single" w:sz="4" w:space="0" w:color="auto"/>
              <w:left w:val="single" w:sz="12" w:space="0" w:color="auto"/>
              <w:bottom w:val="single" w:sz="4" w:space="0" w:color="auto"/>
              <w:right w:val="single" w:sz="12" w:space="0" w:color="auto"/>
            </w:tcBorders>
            <w:vAlign w:val="bottom"/>
          </w:tcPr>
          <w:p w:rsidR="00ED7823" w:rsidRDefault="00ED7823" w:rsidP="005C36A2">
            <w:pPr>
              <w:jc w:val="center"/>
              <w:rPr>
                <w:rFonts w:ascii="Arial" w:hAnsi="Arial" w:cs="Arial"/>
              </w:rPr>
            </w:pPr>
            <w:r>
              <w:rPr>
                <w:rFonts w:ascii="Arial" w:hAnsi="Arial" w:cs="Arial"/>
              </w:rPr>
              <w:t>51520</w:t>
            </w:r>
          </w:p>
        </w:tc>
      </w:tr>
      <w:tr w:rsidR="00ED7823">
        <w:trPr>
          <w:cantSplit/>
          <w:trHeight w:val="255"/>
        </w:trPr>
        <w:tc>
          <w:tcPr>
            <w:tcW w:w="5502" w:type="dxa"/>
            <w:gridSpan w:val="9"/>
            <w:vAlign w:val="bottom"/>
          </w:tcPr>
          <w:p w:rsidR="00ED7823" w:rsidRDefault="00ED7823" w:rsidP="005C36A2">
            <w:pPr>
              <w:rPr>
                <w:rFonts w:ascii="Arial" w:hAnsi="Arial" w:cs="Arial"/>
              </w:rPr>
            </w:pPr>
            <w:r>
              <w:rPr>
                <w:rFonts w:ascii="Arial" w:hAnsi="Arial" w:cs="Arial"/>
              </w:rPr>
              <w:t xml:space="preserve">Организационно-правовая форма / форма собственности          закрытое акционерное общество </w:t>
            </w:r>
          </w:p>
        </w:tc>
        <w:tc>
          <w:tcPr>
            <w:tcW w:w="1637" w:type="dxa"/>
            <w:gridSpan w:val="3"/>
            <w:tcBorders>
              <w:top w:val="nil"/>
              <w:left w:val="nil"/>
              <w:bottom w:val="single" w:sz="4" w:space="0" w:color="auto"/>
              <w:right w:val="nil"/>
            </w:tcBorders>
            <w:vAlign w:val="bottom"/>
          </w:tcPr>
          <w:p w:rsidR="00ED7823" w:rsidRDefault="00ED7823" w:rsidP="005C36A2">
            <w:pPr>
              <w:jc w:val="center"/>
              <w:rPr>
                <w:rFonts w:ascii="Arial" w:hAnsi="Arial" w:cs="Arial"/>
              </w:rPr>
            </w:pPr>
          </w:p>
        </w:tc>
        <w:tc>
          <w:tcPr>
            <w:tcW w:w="224" w:type="dxa"/>
            <w:tcBorders>
              <w:top w:val="nil"/>
              <w:left w:val="nil"/>
              <w:bottom w:val="nil"/>
              <w:right w:val="single" w:sz="12" w:space="0" w:color="auto"/>
            </w:tcBorders>
          </w:tcPr>
          <w:p w:rsidR="00ED7823" w:rsidRDefault="00ED7823" w:rsidP="005C36A2">
            <w:pPr>
              <w:rPr>
                <w:rFonts w:ascii="Arial" w:hAnsi="Arial" w:cs="Arial"/>
              </w:rPr>
            </w:pPr>
          </w:p>
        </w:tc>
        <w:tc>
          <w:tcPr>
            <w:tcW w:w="1137" w:type="dxa"/>
            <w:gridSpan w:val="2"/>
            <w:vMerge w:val="restart"/>
            <w:tcBorders>
              <w:top w:val="single" w:sz="4" w:space="0" w:color="auto"/>
              <w:left w:val="single" w:sz="12" w:space="0" w:color="auto"/>
              <w:bottom w:val="nil"/>
              <w:right w:val="single" w:sz="4" w:space="0" w:color="auto"/>
            </w:tcBorders>
            <w:vAlign w:val="bottom"/>
          </w:tcPr>
          <w:p w:rsidR="00ED7823" w:rsidRDefault="00ED7823" w:rsidP="005C36A2">
            <w:pPr>
              <w:jc w:val="center"/>
              <w:rPr>
                <w:rFonts w:ascii="Arial" w:hAnsi="Arial" w:cs="Arial"/>
              </w:rPr>
            </w:pPr>
            <w:r>
              <w:rPr>
                <w:rFonts w:ascii="Arial" w:hAnsi="Arial" w:cs="Arial"/>
              </w:rPr>
              <w:t>65</w:t>
            </w:r>
          </w:p>
        </w:tc>
        <w:tc>
          <w:tcPr>
            <w:tcW w:w="1138" w:type="dxa"/>
            <w:gridSpan w:val="2"/>
            <w:vMerge w:val="restart"/>
            <w:tcBorders>
              <w:top w:val="single" w:sz="4" w:space="0" w:color="auto"/>
              <w:left w:val="single" w:sz="4" w:space="0" w:color="auto"/>
              <w:bottom w:val="nil"/>
              <w:right w:val="single" w:sz="12" w:space="0" w:color="auto"/>
            </w:tcBorders>
            <w:vAlign w:val="bottom"/>
          </w:tcPr>
          <w:p w:rsidR="00ED7823" w:rsidRDefault="00ED7823" w:rsidP="005C36A2">
            <w:pPr>
              <w:jc w:val="center"/>
              <w:rPr>
                <w:rFonts w:ascii="Arial" w:hAnsi="Arial" w:cs="Arial"/>
              </w:rPr>
            </w:pPr>
            <w:r>
              <w:rPr>
                <w:rFonts w:ascii="Arial" w:hAnsi="Arial" w:cs="Arial"/>
              </w:rPr>
              <w:t>16</w:t>
            </w:r>
          </w:p>
        </w:tc>
      </w:tr>
      <w:tr w:rsidR="00ED7823">
        <w:trPr>
          <w:cantSplit/>
          <w:trHeight w:val="255"/>
        </w:trPr>
        <w:tc>
          <w:tcPr>
            <w:tcW w:w="5348" w:type="dxa"/>
            <w:gridSpan w:val="8"/>
            <w:tcBorders>
              <w:top w:val="nil"/>
              <w:left w:val="nil"/>
              <w:bottom w:val="single" w:sz="4" w:space="0" w:color="auto"/>
              <w:right w:val="nil"/>
            </w:tcBorders>
            <w:vAlign w:val="bottom"/>
          </w:tcPr>
          <w:p w:rsidR="00ED7823" w:rsidRDefault="00ED7823" w:rsidP="005C36A2">
            <w:pPr>
              <w:jc w:val="center"/>
              <w:rPr>
                <w:rFonts w:ascii="Arial" w:hAnsi="Arial" w:cs="Arial"/>
              </w:rPr>
            </w:pPr>
          </w:p>
        </w:tc>
        <w:tc>
          <w:tcPr>
            <w:tcW w:w="1791" w:type="dxa"/>
            <w:gridSpan w:val="4"/>
            <w:vAlign w:val="bottom"/>
          </w:tcPr>
          <w:p w:rsidR="00ED7823" w:rsidRDefault="00ED7823" w:rsidP="005C36A2">
            <w:pPr>
              <w:jc w:val="right"/>
              <w:rPr>
                <w:rFonts w:ascii="Arial" w:hAnsi="Arial" w:cs="Arial"/>
              </w:rPr>
            </w:pPr>
            <w:r>
              <w:rPr>
                <w:rFonts w:ascii="Arial" w:hAnsi="Arial" w:cs="Arial"/>
              </w:rPr>
              <w:t>по ОКОПФ/ОКФС</w:t>
            </w:r>
          </w:p>
        </w:tc>
        <w:tc>
          <w:tcPr>
            <w:tcW w:w="224" w:type="dxa"/>
            <w:tcBorders>
              <w:top w:val="nil"/>
              <w:left w:val="nil"/>
              <w:bottom w:val="nil"/>
              <w:right w:val="single" w:sz="12" w:space="0" w:color="auto"/>
            </w:tcBorders>
          </w:tcPr>
          <w:p w:rsidR="00ED7823" w:rsidRDefault="00ED7823" w:rsidP="005C36A2">
            <w:pPr>
              <w:rPr>
                <w:rFonts w:ascii="Arial" w:hAnsi="Arial" w:cs="Arial"/>
              </w:rPr>
            </w:pPr>
          </w:p>
        </w:tc>
        <w:tc>
          <w:tcPr>
            <w:tcW w:w="0" w:type="auto"/>
            <w:gridSpan w:val="2"/>
            <w:vMerge/>
            <w:tcBorders>
              <w:top w:val="nil"/>
              <w:left w:val="nil"/>
              <w:bottom w:val="nil"/>
              <w:right w:val="single" w:sz="12" w:space="0" w:color="auto"/>
            </w:tcBorders>
            <w:vAlign w:val="center"/>
          </w:tcPr>
          <w:p w:rsidR="00ED7823" w:rsidRDefault="00ED7823" w:rsidP="005C36A2">
            <w:pPr>
              <w:rPr>
                <w:rFonts w:ascii="Arial" w:hAnsi="Arial" w:cs="Arial"/>
              </w:rPr>
            </w:pPr>
          </w:p>
        </w:tc>
        <w:tc>
          <w:tcPr>
            <w:tcW w:w="0" w:type="auto"/>
            <w:gridSpan w:val="2"/>
            <w:vMerge/>
            <w:tcBorders>
              <w:top w:val="nil"/>
              <w:left w:val="nil"/>
              <w:bottom w:val="nil"/>
              <w:right w:val="single" w:sz="12" w:space="0" w:color="auto"/>
            </w:tcBorders>
            <w:vAlign w:val="center"/>
          </w:tcPr>
          <w:p w:rsidR="00ED7823" w:rsidRDefault="00ED7823" w:rsidP="005C36A2">
            <w:pPr>
              <w:rPr>
                <w:rFonts w:ascii="Arial" w:hAnsi="Arial" w:cs="Arial"/>
              </w:rPr>
            </w:pPr>
          </w:p>
        </w:tc>
      </w:tr>
      <w:tr w:rsidR="00ED7823">
        <w:trPr>
          <w:trHeight w:val="255"/>
        </w:trPr>
        <w:tc>
          <w:tcPr>
            <w:tcW w:w="7139" w:type="dxa"/>
            <w:gridSpan w:val="12"/>
            <w:vAlign w:val="bottom"/>
          </w:tcPr>
          <w:p w:rsidR="00ED7823" w:rsidRDefault="00ED7823" w:rsidP="005C36A2">
            <w:pPr>
              <w:tabs>
                <w:tab w:val="right" w:pos="7139"/>
              </w:tabs>
              <w:rPr>
                <w:rFonts w:ascii="Arial" w:hAnsi="Arial" w:cs="Arial"/>
              </w:rPr>
            </w:pPr>
            <w:r>
              <w:rPr>
                <w:rFonts w:ascii="Arial" w:hAnsi="Arial" w:cs="Arial"/>
              </w:rPr>
              <w:t xml:space="preserve">Единица измерения: </w:t>
            </w:r>
            <w:r>
              <w:rPr>
                <w:rFonts w:ascii="Arial" w:hAnsi="Arial" w:cs="Arial"/>
                <w:u w:val="single"/>
              </w:rPr>
              <w:t>тыс. руб</w:t>
            </w:r>
            <w:r>
              <w:rPr>
                <w:rFonts w:ascii="Arial" w:hAnsi="Arial" w:cs="Arial"/>
              </w:rPr>
              <w:t>. / млн. руб. (ненужное зачеркнуть) по ОКЕИ</w:t>
            </w:r>
          </w:p>
        </w:tc>
        <w:tc>
          <w:tcPr>
            <w:tcW w:w="224" w:type="dxa"/>
            <w:tcBorders>
              <w:top w:val="nil"/>
              <w:left w:val="nil"/>
              <w:bottom w:val="nil"/>
              <w:right w:val="single" w:sz="12" w:space="0" w:color="auto"/>
            </w:tcBorders>
          </w:tcPr>
          <w:p w:rsidR="00ED7823" w:rsidRDefault="00ED7823" w:rsidP="005C36A2">
            <w:pPr>
              <w:rPr>
                <w:rFonts w:ascii="Arial" w:hAnsi="Arial" w:cs="Arial"/>
              </w:rPr>
            </w:pPr>
          </w:p>
        </w:tc>
        <w:tc>
          <w:tcPr>
            <w:tcW w:w="2275" w:type="dxa"/>
            <w:gridSpan w:val="4"/>
            <w:tcBorders>
              <w:top w:val="single" w:sz="4" w:space="0" w:color="auto"/>
              <w:left w:val="single" w:sz="12" w:space="0" w:color="auto"/>
              <w:bottom w:val="single" w:sz="12" w:space="0" w:color="auto"/>
              <w:right w:val="single" w:sz="12" w:space="0" w:color="auto"/>
            </w:tcBorders>
            <w:vAlign w:val="bottom"/>
          </w:tcPr>
          <w:p w:rsidR="00ED7823" w:rsidRDefault="00ED7823" w:rsidP="005C36A2">
            <w:pPr>
              <w:jc w:val="center"/>
              <w:rPr>
                <w:rFonts w:ascii="Arial" w:hAnsi="Arial" w:cs="Arial"/>
              </w:rPr>
            </w:pPr>
            <w:r>
              <w:rPr>
                <w:rFonts w:ascii="Arial" w:hAnsi="Arial" w:cs="Arial"/>
              </w:rPr>
              <w:t>384/385</w:t>
            </w:r>
          </w:p>
        </w:tc>
      </w:tr>
      <w:tr w:rsidR="00ED7823">
        <w:trPr>
          <w:trHeight w:val="255"/>
        </w:trPr>
        <w:tc>
          <w:tcPr>
            <w:tcW w:w="672" w:type="dxa"/>
            <w:vAlign w:val="bottom"/>
          </w:tcPr>
          <w:p w:rsidR="00ED7823" w:rsidRDefault="00ED7823" w:rsidP="005C36A2">
            <w:pPr>
              <w:rPr>
                <w:rFonts w:ascii="Arial" w:hAnsi="Arial" w:cs="Arial"/>
              </w:rPr>
            </w:pPr>
            <w:r>
              <w:rPr>
                <w:rFonts w:ascii="Arial" w:hAnsi="Arial" w:cs="Arial"/>
              </w:rPr>
              <w:t>Адрес</w:t>
            </w:r>
          </w:p>
        </w:tc>
        <w:tc>
          <w:tcPr>
            <w:tcW w:w="6467" w:type="dxa"/>
            <w:gridSpan w:val="11"/>
            <w:tcBorders>
              <w:top w:val="nil"/>
              <w:left w:val="nil"/>
              <w:bottom w:val="single" w:sz="4" w:space="0" w:color="auto"/>
              <w:right w:val="nil"/>
            </w:tcBorders>
            <w:vAlign w:val="bottom"/>
          </w:tcPr>
          <w:p w:rsidR="00ED7823" w:rsidRDefault="00ED7823" w:rsidP="005C36A2">
            <w:pPr>
              <w:jc w:val="center"/>
              <w:rPr>
                <w:rFonts w:ascii="Arial" w:hAnsi="Arial" w:cs="Arial"/>
              </w:rPr>
            </w:pPr>
            <w:smartTag w:uri="urn:schemas-microsoft-com:office:smarttags" w:element="metricconverter">
              <w:smartTagPr>
                <w:attr w:name="ProductID" w:val="215810 г"/>
              </w:smartTagPr>
              <w:r>
                <w:rPr>
                  <w:rFonts w:ascii="Arial" w:hAnsi="Arial" w:cs="Arial"/>
                </w:rPr>
                <w:t>215810 г</w:t>
              </w:r>
            </w:smartTag>
            <w:r>
              <w:rPr>
                <w:rFonts w:ascii="Arial" w:hAnsi="Arial" w:cs="Arial"/>
              </w:rPr>
              <w:t xml:space="preserve">. Ярцево Смоленской обл., </w:t>
            </w:r>
          </w:p>
        </w:tc>
        <w:tc>
          <w:tcPr>
            <w:tcW w:w="224" w:type="dxa"/>
          </w:tcPr>
          <w:p w:rsidR="00ED7823" w:rsidRDefault="00ED7823" w:rsidP="005C36A2">
            <w:pPr>
              <w:rPr>
                <w:rFonts w:ascii="Arial" w:hAnsi="Arial" w:cs="Arial"/>
              </w:rPr>
            </w:pPr>
          </w:p>
        </w:tc>
        <w:tc>
          <w:tcPr>
            <w:tcW w:w="2275" w:type="dxa"/>
            <w:gridSpan w:val="4"/>
            <w:tcBorders>
              <w:top w:val="single" w:sz="12" w:space="0" w:color="auto"/>
              <w:left w:val="nil"/>
              <w:bottom w:val="nil"/>
              <w:right w:val="nil"/>
            </w:tcBorders>
          </w:tcPr>
          <w:p w:rsidR="00ED7823" w:rsidRDefault="00ED7823" w:rsidP="005C36A2">
            <w:pPr>
              <w:rPr>
                <w:rFonts w:ascii="Arial" w:hAnsi="Arial" w:cs="Arial"/>
              </w:rPr>
            </w:pPr>
          </w:p>
        </w:tc>
      </w:tr>
      <w:tr w:rsidR="00ED7823">
        <w:trPr>
          <w:trHeight w:val="255"/>
        </w:trPr>
        <w:tc>
          <w:tcPr>
            <w:tcW w:w="7139" w:type="dxa"/>
            <w:gridSpan w:val="12"/>
            <w:tcBorders>
              <w:top w:val="nil"/>
              <w:left w:val="nil"/>
              <w:bottom w:val="single" w:sz="4" w:space="0" w:color="auto"/>
              <w:right w:val="nil"/>
            </w:tcBorders>
            <w:vAlign w:val="bottom"/>
          </w:tcPr>
          <w:p w:rsidR="00ED7823" w:rsidRPr="004E4B9E" w:rsidRDefault="00ED7823" w:rsidP="005C36A2">
            <w:pPr>
              <w:jc w:val="center"/>
              <w:rPr>
                <w:rFonts w:ascii="Arial" w:hAnsi="Arial" w:cs="Arial"/>
              </w:rPr>
            </w:pPr>
            <w:r w:rsidRPr="004E4B9E">
              <w:rPr>
                <w:rFonts w:ascii="Arial" w:hAnsi="Arial" w:cs="Arial"/>
                <w:spacing w:val="-4"/>
              </w:rPr>
              <w:t>ул. 1-я Литейная</w:t>
            </w:r>
          </w:p>
        </w:tc>
        <w:tc>
          <w:tcPr>
            <w:tcW w:w="224" w:type="dxa"/>
          </w:tcPr>
          <w:p w:rsidR="00ED7823" w:rsidRDefault="00ED7823" w:rsidP="005C36A2">
            <w:pPr>
              <w:rPr>
                <w:rFonts w:ascii="Arial" w:hAnsi="Arial" w:cs="Arial"/>
              </w:rPr>
            </w:pPr>
          </w:p>
        </w:tc>
        <w:tc>
          <w:tcPr>
            <w:tcW w:w="2275" w:type="dxa"/>
            <w:gridSpan w:val="4"/>
            <w:tcBorders>
              <w:top w:val="nil"/>
              <w:left w:val="nil"/>
              <w:bottom w:val="single" w:sz="12" w:space="0" w:color="auto"/>
              <w:right w:val="nil"/>
            </w:tcBorders>
          </w:tcPr>
          <w:p w:rsidR="00ED7823" w:rsidRDefault="00ED7823" w:rsidP="005C36A2">
            <w:pPr>
              <w:rPr>
                <w:rFonts w:ascii="Arial" w:hAnsi="Arial" w:cs="Arial"/>
              </w:rPr>
            </w:pPr>
          </w:p>
        </w:tc>
      </w:tr>
      <w:tr w:rsidR="00ED7823">
        <w:trPr>
          <w:trHeight w:val="255"/>
        </w:trPr>
        <w:tc>
          <w:tcPr>
            <w:tcW w:w="7139" w:type="dxa"/>
            <w:gridSpan w:val="12"/>
            <w:tcBorders>
              <w:top w:val="single" w:sz="4" w:space="0" w:color="auto"/>
              <w:left w:val="nil"/>
              <w:bottom w:val="nil"/>
              <w:right w:val="nil"/>
            </w:tcBorders>
            <w:vAlign w:val="bottom"/>
          </w:tcPr>
          <w:p w:rsidR="00ED7823" w:rsidRDefault="00ED7823" w:rsidP="005C36A2">
            <w:pPr>
              <w:tabs>
                <w:tab w:val="left" w:pos="4560"/>
              </w:tabs>
              <w:rPr>
                <w:rFonts w:ascii="Arial" w:hAnsi="Arial" w:cs="Arial"/>
              </w:rPr>
            </w:pPr>
            <w:r>
              <w:rPr>
                <w:rFonts w:ascii="Arial" w:hAnsi="Arial" w:cs="Arial"/>
              </w:rPr>
              <w:tab/>
              <w:t>Дата утверждения</w:t>
            </w:r>
          </w:p>
        </w:tc>
        <w:tc>
          <w:tcPr>
            <w:tcW w:w="224" w:type="dxa"/>
            <w:tcBorders>
              <w:top w:val="nil"/>
              <w:left w:val="nil"/>
              <w:bottom w:val="nil"/>
              <w:right w:val="single" w:sz="12" w:space="0" w:color="auto"/>
            </w:tcBorders>
          </w:tcPr>
          <w:p w:rsidR="00ED7823" w:rsidRDefault="00ED7823" w:rsidP="005C36A2">
            <w:pPr>
              <w:rPr>
                <w:rFonts w:ascii="Arial" w:hAnsi="Arial" w:cs="Arial"/>
              </w:rPr>
            </w:pPr>
          </w:p>
        </w:tc>
        <w:tc>
          <w:tcPr>
            <w:tcW w:w="2275" w:type="dxa"/>
            <w:gridSpan w:val="4"/>
            <w:tcBorders>
              <w:top w:val="single" w:sz="12" w:space="0" w:color="auto"/>
              <w:left w:val="single" w:sz="12" w:space="0" w:color="auto"/>
              <w:bottom w:val="single" w:sz="4" w:space="0" w:color="auto"/>
              <w:right w:val="single" w:sz="12" w:space="0" w:color="auto"/>
            </w:tcBorders>
            <w:vAlign w:val="bottom"/>
          </w:tcPr>
          <w:p w:rsidR="00ED7823" w:rsidRDefault="00ED7823" w:rsidP="005C36A2">
            <w:pPr>
              <w:jc w:val="center"/>
              <w:rPr>
                <w:rFonts w:ascii="Arial" w:hAnsi="Arial" w:cs="Arial"/>
              </w:rPr>
            </w:pPr>
          </w:p>
        </w:tc>
      </w:tr>
      <w:tr w:rsidR="00ED7823">
        <w:trPr>
          <w:trHeight w:val="255"/>
        </w:trPr>
        <w:tc>
          <w:tcPr>
            <w:tcW w:w="7139" w:type="dxa"/>
            <w:gridSpan w:val="12"/>
            <w:vAlign w:val="bottom"/>
          </w:tcPr>
          <w:p w:rsidR="00ED7823" w:rsidRDefault="00ED7823" w:rsidP="005C36A2">
            <w:pPr>
              <w:tabs>
                <w:tab w:val="left" w:pos="4560"/>
              </w:tabs>
              <w:rPr>
                <w:rFonts w:ascii="Arial" w:hAnsi="Arial" w:cs="Arial"/>
              </w:rPr>
            </w:pPr>
            <w:r>
              <w:rPr>
                <w:rFonts w:ascii="Arial" w:hAnsi="Arial" w:cs="Arial"/>
              </w:rPr>
              <w:tab/>
              <w:t>Дата отправки (принятия)</w:t>
            </w:r>
          </w:p>
        </w:tc>
        <w:tc>
          <w:tcPr>
            <w:tcW w:w="224" w:type="dxa"/>
            <w:tcBorders>
              <w:top w:val="nil"/>
              <w:left w:val="nil"/>
              <w:bottom w:val="nil"/>
              <w:right w:val="single" w:sz="12" w:space="0" w:color="auto"/>
            </w:tcBorders>
          </w:tcPr>
          <w:p w:rsidR="00ED7823" w:rsidRDefault="00ED7823" w:rsidP="005C36A2">
            <w:pPr>
              <w:rPr>
                <w:rFonts w:ascii="Arial" w:hAnsi="Arial" w:cs="Arial"/>
              </w:rPr>
            </w:pPr>
          </w:p>
        </w:tc>
        <w:tc>
          <w:tcPr>
            <w:tcW w:w="2275" w:type="dxa"/>
            <w:gridSpan w:val="4"/>
            <w:tcBorders>
              <w:top w:val="single" w:sz="4" w:space="0" w:color="auto"/>
              <w:left w:val="single" w:sz="12" w:space="0" w:color="auto"/>
              <w:bottom w:val="single" w:sz="12" w:space="0" w:color="auto"/>
              <w:right w:val="single" w:sz="12" w:space="0" w:color="auto"/>
            </w:tcBorders>
            <w:vAlign w:val="bottom"/>
          </w:tcPr>
          <w:p w:rsidR="00ED7823" w:rsidRDefault="00ED7823" w:rsidP="005C36A2">
            <w:pPr>
              <w:jc w:val="center"/>
              <w:rPr>
                <w:rFonts w:ascii="Arial" w:hAnsi="Arial" w:cs="Arial"/>
              </w:rPr>
            </w:pPr>
          </w:p>
        </w:tc>
      </w:tr>
    </w:tbl>
    <w:p w:rsidR="00ED7823" w:rsidRDefault="00ED7823" w:rsidP="005C36A2">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200"/>
        <w:gridCol w:w="841"/>
        <w:gridCol w:w="1665"/>
        <w:gridCol w:w="1658"/>
      </w:tblGrid>
      <w:tr w:rsidR="00ED7823">
        <w:tc>
          <w:tcPr>
            <w:tcW w:w="5381"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Актив</w:t>
            </w:r>
          </w:p>
        </w:tc>
        <w:tc>
          <w:tcPr>
            <w:tcW w:w="853"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Код строки</w:t>
            </w:r>
          </w:p>
        </w:tc>
        <w:tc>
          <w:tcPr>
            <w:tcW w:w="1707"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На начало отчетного года</w:t>
            </w:r>
          </w:p>
        </w:tc>
        <w:tc>
          <w:tcPr>
            <w:tcW w:w="1707"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На конец отчет-</w:t>
            </w:r>
            <w:r>
              <w:rPr>
                <w:rFonts w:ascii="Arial" w:hAnsi="Arial" w:cs="Arial"/>
              </w:rPr>
              <w:br/>
              <w:t>ного периода</w:t>
            </w:r>
          </w:p>
        </w:tc>
      </w:tr>
      <w:tr w:rsidR="00ED7823">
        <w:tc>
          <w:tcPr>
            <w:tcW w:w="5381" w:type="dxa"/>
            <w:tcBorders>
              <w:top w:val="single" w:sz="4" w:space="0" w:color="auto"/>
              <w:left w:val="single" w:sz="4" w:space="0" w:color="auto"/>
              <w:bottom w:val="sing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1</w:t>
            </w:r>
          </w:p>
        </w:tc>
        <w:tc>
          <w:tcPr>
            <w:tcW w:w="853"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2</w:t>
            </w:r>
          </w:p>
        </w:tc>
        <w:tc>
          <w:tcPr>
            <w:tcW w:w="1707"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3</w:t>
            </w:r>
          </w:p>
        </w:tc>
        <w:tc>
          <w:tcPr>
            <w:tcW w:w="1707"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4</w:t>
            </w:r>
          </w:p>
        </w:tc>
      </w:tr>
      <w:tr w:rsidR="00ED7823">
        <w:trPr>
          <w:trHeight w:val="425"/>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b/>
                <w:bCs/>
              </w:rPr>
            </w:pPr>
            <w:r>
              <w:rPr>
                <w:rFonts w:ascii="Arial" w:hAnsi="Arial" w:cs="Arial"/>
                <w:b/>
                <w:bCs/>
              </w:rPr>
              <w:t>I. ВНЕОБОРОТНЫЕ АКТИВЫ</w:t>
            </w:r>
          </w:p>
          <w:p w:rsidR="00ED7823" w:rsidRDefault="00ED7823" w:rsidP="005C36A2">
            <w:pPr>
              <w:rPr>
                <w:rFonts w:ascii="Arial" w:hAnsi="Arial" w:cs="Arial"/>
              </w:rPr>
            </w:pPr>
            <w:r>
              <w:rPr>
                <w:rFonts w:ascii="Arial" w:hAnsi="Arial" w:cs="Arial"/>
              </w:rPr>
              <w:t>Нематериальные активы</w:t>
            </w:r>
          </w:p>
        </w:tc>
        <w:tc>
          <w:tcPr>
            <w:tcW w:w="853" w:type="dxa"/>
            <w:tcBorders>
              <w:top w:val="doub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110</w:t>
            </w:r>
          </w:p>
        </w:tc>
        <w:tc>
          <w:tcPr>
            <w:tcW w:w="1707" w:type="dxa"/>
            <w:tcBorders>
              <w:top w:val="doub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w:t>
            </w:r>
          </w:p>
        </w:tc>
        <w:tc>
          <w:tcPr>
            <w:tcW w:w="1707" w:type="dxa"/>
            <w:tcBorders>
              <w:top w:val="doub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w:t>
            </w:r>
          </w:p>
        </w:tc>
      </w:tr>
      <w:tr w:rsidR="00ED7823">
        <w:trPr>
          <w:trHeight w:val="425"/>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в том числе:</w:t>
            </w:r>
          </w:p>
          <w:p w:rsidR="00ED7823" w:rsidRDefault="00ED7823" w:rsidP="005C36A2">
            <w:pPr>
              <w:rPr>
                <w:rFonts w:ascii="Arial" w:hAnsi="Arial" w:cs="Arial"/>
              </w:rPr>
            </w:pPr>
            <w:r>
              <w:rPr>
                <w:rFonts w:ascii="Arial" w:hAnsi="Arial" w:cs="Arial"/>
              </w:rPr>
              <w:t>патенты, лицензии, товарные знаки (знаки обслуживания), иные аналогичные с перечисленными права и активы</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111</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w:t>
            </w:r>
          </w:p>
        </w:tc>
      </w:tr>
      <w:tr w:rsidR="00ED7823">
        <w:trPr>
          <w:trHeight w:val="425"/>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организационные расходы</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112</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425"/>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деловая репутация организации</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113</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w:t>
            </w:r>
          </w:p>
        </w:tc>
      </w:tr>
      <w:tr w:rsidR="00ED7823">
        <w:trPr>
          <w:trHeight w:val="425"/>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Основные средства</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120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w:t>
            </w:r>
            <w:r w:rsidR="00D75C4F">
              <w:rPr>
                <w:rFonts w:ascii="Arial" w:hAnsi="Arial" w:cs="Arial"/>
              </w:rPr>
              <w:t>0</w:t>
            </w:r>
            <w:r>
              <w:rPr>
                <w:rFonts w:ascii="Arial" w:hAnsi="Arial" w:cs="Arial"/>
              </w:rPr>
              <w:t>20</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11</w:t>
            </w:r>
            <w:r w:rsidR="00D75C4F">
              <w:rPr>
                <w:rFonts w:ascii="Arial" w:hAnsi="Arial" w:cs="Arial"/>
              </w:rPr>
              <w:t>1</w:t>
            </w:r>
            <w:r>
              <w:rPr>
                <w:rFonts w:ascii="Arial" w:hAnsi="Arial" w:cs="Arial"/>
              </w:rPr>
              <w:t>0</w:t>
            </w:r>
          </w:p>
        </w:tc>
      </w:tr>
      <w:tr w:rsidR="00ED7823">
        <w:trPr>
          <w:trHeight w:val="425"/>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в том числе:</w:t>
            </w:r>
          </w:p>
          <w:p w:rsidR="00ED7823" w:rsidRDefault="00ED7823" w:rsidP="005C36A2">
            <w:pPr>
              <w:rPr>
                <w:rFonts w:ascii="Arial" w:hAnsi="Arial" w:cs="Arial"/>
              </w:rPr>
            </w:pPr>
            <w:r>
              <w:rPr>
                <w:rFonts w:ascii="Arial" w:hAnsi="Arial" w:cs="Arial"/>
              </w:rPr>
              <w:t>земельные участки и объекты природопользования</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121</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425"/>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здания, машины и оборудование</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122</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w:t>
            </w:r>
            <w:r w:rsidR="00D75C4F">
              <w:rPr>
                <w:rFonts w:ascii="Arial" w:hAnsi="Arial" w:cs="Arial"/>
              </w:rPr>
              <w:t>0</w:t>
            </w:r>
            <w:r>
              <w:rPr>
                <w:rFonts w:ascii="Arial" w:hAnsi="Arial" w:cs="Arial"/>
              </w:rPr>
              <w:t>20</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12</w:t>
            </w:r>
            <w:r w:rsidR="00D75C4F">
              <w:rPr>
                <w:rFonts w:ascii="Arial" w:hAnsi="Arial" w:cs="Arial"/>
              </w:rPr>
              <w:t>1</w:t>
            </w:r>
            <w:r>
              <w:rPr>
                <w:rFonts w:ascii="Arial" w:hAnsi="Arial" w:cs="Arial"/>
              </w:rPr>
              <w:t>0</w:t>
            </w:r>
          </w:p>
        </w:tc>
      </w:tr>
      <w:tr w:rsidR="00ED7823">
        <w:trPr>
          <w:trHeight w:val="425"/>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Незавершенное строительство</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130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100</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140</w:t>
            </w:r>
          </w:p>
        </w:tc>
      </w:tr>
      <w:tr w:rsidR="00ED7823">
        <w:trPr>
          <w:trHeight w:val="425"/>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Доходные вложения в материальные ценности</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135</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425"/>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в том числе:</w:t>
            </w:r>
          </w:p>
          <w:p w:rsidR="00ED7823" w:rsidRDefault="00ED7823" w:rsidP="005C36A2">
            <w:pPr>
              <w:rPr>
                <w:rFonts w:ascii="Arial" w:hAnsi="Arial" w:cs="Arial"/>
              </w:rPr>
            </w:pPr>
            <w:r>
              <w:rPr>
                <w:rFonts w:ascii="Arial" w:hAnsi="Arial" w:cs="Arial"/>
              </w:rPr>
              <w:t>имущество для передачи в лизинг</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136</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425"/>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имущество, предоставляемое по договору проката</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137</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425"/>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Долгосрочные финансовые вложения</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140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w:t>
            </w:r>
          </w:p>
        </w:tc>
      </w:tr>
      <w:tr w:rsidR="00ED7823">
        <w:trPr>
          <w:trHeight w:val="425"/>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в том числе:</w:t>
            </w:r>
          </w:p>
          <w:p w:rsidR="00ED7823" w:rsidRDefault="00ED7823" w:rsidP="005C36A2">
            <w:pPr>
              <w:rPr>
                <w:rFonts w:ascii="Arial" w:hAnsi="Arial" w:cs="Arial"/>
              </w:rPr>
            </w:pPr>
            <w:r>
              <w:rPr>
                <w:rFonts w:ascii="Arial" w:hAnsi="Arial" w:cs="Arial"/>
              </w:rPr>
              <w:t>инвестиции в дочерние общества</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141</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425"/>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инвестиции в зависимые общества</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142</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425"/>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инвестиции в другие организации</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143</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w:t>
            </w:r>
          </w:p>
        </w:tc>
      </w:tr>
      <w:tr w:rsidR="00ED7823">
        <w:trPr>
          <w:trHeight w:val="425"/>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займы, предоставленные организациям на срок более 12 месяцев</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144</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425"/>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прочие долгосрочные финансовые вложения</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145</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425"/>
        </w:trPr>
        <w:tc>
          <w:tcPr>
            <w:tcW w:w="5381" w:type="dxa"/>
            <w:tcBorders>
              <w:top w:val="single" w:sz="4" w:space="0" w:color="auto"/>
              <w:left w:val="single" w:sz="4" w:space="0" w:color="auto"/>
              <w:bottom w:val="single" w:sz="12" w:space="0" w:color="auto"/>
              <w:right w:val="double" w:sz="4" w:space="0" w:color="auto"/>
            </w:tcBorders>
            <w:vAlign w:val="bottom"/>
          </w:tcPr>
          <w:p w:rsidR="00ED7823" w:rsidRDefault="00ED7823" w:rsidP="005C36A2">
            <w:pPr>
              <w:rPr>
                <w:rFonts w:ascii="Arial" w:hAnsi="Arial" w:cs="Arial"/>
              </w:rPr>
            </w:pPr>
            <w:r>
              <w:rPr>
                <w:rFonts w:ascii="Arial" w:hAnsi="Arial" w:cs="Arial"/>
              </w:rPr>
              <w:t>Прочие внеоборотные активы</w:t>
            </w:r>
          </w:p>
        </w:tc>
        <w:tc>
          <w:tcPr>
            <w:tcW w:w="853" w:type="dxa"/>
            <w:tcBorders>
              <w:top w:val="single" w:sz="4" w:space="0" w:color="auto"/>
              <w:left w:val="double" w:sz="4" w:space="0" w:color="auto"/>
              <w:bottom w:val="single" w:sz="12"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150</w:t>
            </w:r>
          </w:p>
        </w:tc>
        <w:tc>
          <w:tcPr>
            <w:tcW w:w="1707" w:type="dxa"/>
            <w:tcBorders>
              <w:top w:val="single" w:sz="4" w:space="0" w:color="auto"/>
              <w:left w:val="single" w:sz="4" w:space="0" w:color="auto"/>
              <w:bottom w:val="single" w:sz="12"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12"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425"/>
        </w:trPr>
        <w:tc>
          <w:tcPr>
            <w:tcW w:w="5381" w:type="dxa"/>
            <w:tcBorders>
              <w:top w:val="single" w:sz="12"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ИТОГО по разделу I</w:t>
            </w:r>
          </w:p>
        </w:tc>
        <w:tc>
          <w:tcPr>
            <w:tcW w:w="853" w:type="dxa"/>
            <w:tcBorders>
              <w:top w:val="single" w:sz="12" w:space="0" w:color="auto"/>
              <w:left w:val="double" w:sz="4" w:space="0" w:color="auto"/>
              <w:bottom w:val="doub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190</w:t>
            </w:r>
          </w:p>
        </w:tc>
        <w:tc>
          <w:tcPr>
            <w:tcW w:w="1707" w:type="dxa"/>
            <w:tcBorders>
              <w:top w:val="single" w:sz="12" w:space="0" w:color="auto"/>
              <w:left w:val="single" w:sz="4" w:space="0" w:color="auto"/>
              <w:bottom w:val="doub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w:t>
            </w:r>
            <w:r w:rsidR="00D75C4F">
              <w:rPr>
                <w:rFonts w:ascii="Arial" w:hAnsi="Arial" w:cs="Arial"/>
              </w:rPr>
              <w:t>12</w:t>
            </w:r>
            <w:r>
              <w:rPr>
                <w:rFonts w:ascii="Arial" w:hAnsi="Arial" w:cs="Arial"/>
              </w:rPr>
              <w:t>0</w:t>
            </w:r>
          </w:p>
        </w:tc>
        <w:tc>
          <w:tcPr>
            <w:tcW w:w="1707" w:type="dxa"/>
            <w:tcBorders>
              <w:top w:val="single" w:sz="12" w:space="0" w:color="auto"/>
              <w:left w:val="single" w:sz="4" w:space="0" w:color="auto"/>
              <w:bottom w:val="doub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1</w:t>
            </w:r>
            <w:r w:rsidR="00D75C4F">
              <w:rPr>
                <w:rFonts w:ascii="Arial" w:hAnsi="Arial" w:cs="Arial"/>
              </w:rPr>
              <w:t>240</w:t>
            </w:r>
          </w:p>
        </w:tc>
      </w:tr>
    </w:tbl>
    <w:p w:rsidR="00ED7823" w:rsidRDefault="00ED7823" w:rsidP="005C36A2">
      <w:pPr>
        <w:jc w:val="right"/>
        <w:rPr>
          <w:rFonts w:ascii="Arial" w:hAnsi="Arial" w:cs="Arial"/>
          <w:sz w:val="16"/>
          <w:szCs w:val="16"/>
        </w:rPr>
      </w:pPr>
      <w:r>
        <w:rPr>
          <w:rFonts w:ascii="Arial" w:hAnsi="Arial" w:cs="Arial"/>
          <w:sz w:val="16"/>
          <w:szCs w:val="16"/>
        </w:rPr>
        <w:t>ма 0710001 с. 2</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196"/>
        <w:gridCol w:w="841"/>
        <w:gridCol w:w="1667"/>
        <w:gridCol w:w="1660"/>
      </w:tblGrid>
      <w:tr w:rsidR="00ED7823">
        <w:tc>
          <w:tcPr>
            <w:tcW w:w="5196"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Актив</w:t>
            </w:r>
          </w:p>
        </w:tc>
        <w:tc>
          <w:tcPr>
            <w:tcW w:w="841"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Код строки</w:t>
            </w:r>
          </w:p>
        </w:tc>
        <w:tc>
          <w:tcPr>
            <w:tcW w:w="1667"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На начало отчетного года</w:t>
            </w:r>
          </w:p>
        </w:tc>
        <w:tc>
          <w:tcPr>
            <w:tcW w:w="1660"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На конец отчет-</w:t>
            </w:r>
            <w:r>
              <w:rPr>
                <w:rFonts w:ascii="Arial" w:hAnsi="Arial" w:cs="Arial"/>
              </w:rPr>
              <w:br/>
              <w:t>ного периода</w:t>
            </w:r>
          </w:p>
        </w:tc>
      </w:tr>
      <w:tr w:rsidR="00ED7823">
        <w:tc>
          <w:tcPr>
            <w:tcW w:w="5196" w:type="dxa"/>
            <w:tcBorders>
              <w:top w:val="single" w:sz="4" w:space="0" w:color="auto"/>
              <w:left w:val="single" w:sz="4" w:space="0" w:color="auto"/>
              <w:bottom w:val="sing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1</w:t>
            </w:r>
          </w:p>
        </w:tc>
        <w:tc>
          <w:tcPr>
            <w:tcW w:w="841"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2</w:t>
            </w:r>
          </w:p>
        </w:tc>
        <w:tc>
          <w:tcPr>
            <w:tcW w:w="1667"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3</w:t>
            </w:r>
          </w:p>
        </w:tc>
        <w:tc>
          <w:tcPr>
            <w:tcW w:w="1660"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4</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b/>
                <w:bCs/>
              </w:rPr>
            </w:pPr>
            <w:r>
              <w:rPr>
                <w:rFonts w:ascii="Arial" w:hAnsi="Arial" w:cs="Arial"/>
                <w:b/>
                <w:bCs/>
              </w:rPr>
              <w:t>II. ОБОРОТНЫЕ АКТИВЫ</w:t>
            </w:r>
          </w:p>
          <w:p w:rsidR="00ED7823" w:rsidRDefault="00ED7823" w:rsidP="005C36A2">
            <w:pPr>
              <w:rPr>
                <w:rFonts w:ascii="Arial" w:hAnsi="Arial" w:cs="Arial"/>
              </w:rPr>
            </w:pPr>
            <w:r>
              <w:rPr>
                <w:rFonts w:ascii="Arial" w:hAnsi="Arial" w:cs="Arial"/>
              </w:rPr>
              <w:t>Запасы</w:t>
            </w:r>
          </w:p>
        </w:tc>
        <w:tc>
          <w:tcPr>
            <w:tcW w:w="841" w:type="dxa"/>
            <w:tcBorders>
              <w:top w:val="doub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210</w:t>
            </w:r>
          </w:p>
        </w:tc>
        <w:tc>
          <w:tcPr>
            <w:tcW w:w="1667" w:type="dxa"/>
            <w:tcBorders>
              <w:top w:val="doub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788</w:t>
            </w:r>
          </w:p>
        </w:tc>
        <w:tc>
          <w:tcPr>
            <w:tcW w:w="1660" w:type="dxa"/>
            <w:tcBorders>
              <w:top w:val="doub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855</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в том числе:</w:t>
            </w:r>
          </w:p>
          <w:p w:rsidR="00ED7823" w:rsidRDefault="00ED7823" w:rsidP="005C36A2">
            <w:pPr>
              <w:rPr>
                <w:rFonts w:ascii="Arial" w:hAnsi="Arial" w:cs="Arial"/>
              </w:rPr>
            </w:pPr>
            <w:r>
              <w:rPr>
                <w:rFonts w:ascii="Arial" w:hAnsi="Arial" w:cs="Arial"/>
              </w:rPr>
              <w:t>сырье, материалы и другие аналогичные ценности</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211</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600</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700</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животные на выращивании и откорме</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212</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затраты в незавершенном производстве (издержках обращения)</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213</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готовая продукция и товары для перепродажи</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214</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188</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155</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товары отгруженные</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215</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расходы будущих периодов</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216</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прочие запасы и затраты</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217</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Налог на добавленную стоимость по приобретенным ценностям</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220</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Дебиторская задолженность (платежи по которой ожидаются более чем через 12 месяцев после отчетной даты)</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230</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в том числе:</w:t>
            </w:r>
          </w:p>
          <w:p w:rsidR="00ED7823" w:rsidRDefault="00ED7823" w:rsidP="005C36A2">
            <w:pPr>
              <w:rPr>
                <w:rFonts w:ascii="Arial" w:hAnsi="Arial" w:cs="Arial"/>
              </w:rPr>
            </w:pPr>
            <w:r>
              <w:rPr>
                <w:rFonts w:ascii="Arial" w:hAnsi="Arial" w:cs="Arial"/>
              </w:rPr>
              <w:t>покупатели и заказчики</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231</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векселя к получению</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232</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задолженность дочерних и зависимых обществ</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233</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авансы выданные</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234</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прочие дебиторы</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235</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Дебиторская задолженность (платежи по которой ожидаются в течение 12 месяцев после отчетной даты)</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240</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327</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345</w:t>
            </w:r>
          </w:p>
        </w:tc>
      </w:tr>
      <w:tr w:rsidR="00D75C4F">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75C4F" w:rsidRDefault="00D75C4F" w:rsidP="005C36A2">
            <w:pPr>
              <w:rPr>
                <w:rFonts w:ascii="Arial" w:hAnsi="Arial" w:cs="Arial"/>
              </w:rPr>
            </w:pPr>
            <w:r>
              <w:rPr>
                <w:rFonts w:ascii="Arial" w:hAnsi="Arial" w:cs="Arial"/>
              </w:rPr>
              <w:t>в том числе:</w:t>
            </w:r>
          </w:p>
          <w:p w:rsidR="00D75C4F" w:rsidRDefault="00D75C4F" w:rsidP="005C36A2">
            <w:pPr>
              <w:rPr>
                <w:rFonts w:ascii="Arial" w:hAnsi="Arial" w:cs="Arial"/>
              </w:rPr>
            </w:pPr>
            <w:r>
              <w:rPr>
                <w:rFonts w:ascii="Arial" w:hAnsi="Arial" w:cs="Arial"/>
              </w:rPr>
              <w:t>покупатели и заказчики</w:t>
            </w:r>
          </w:p>
        </w:tc>
        <w:tc>
          <w:tcPr>
            <w:tcW w:w="841" w:type="dxa"/>
            <w:tcBorders>
              <w:top w:val="single" w:sz="4" w:space="0" w:color="auto"/>
              <w:left w:val="double" w:sz="4" w:space="0" w:color="auto"/>
              <w:bottom w:val="single" w:sz="4" w:space="0" w:color="auto"/>
              <w:right w:val="single" w:sz="4" w:space="0" w:color="auto"/>
            </w:tcBorders>
            <w:vAlign w:val="bottom"/>
          </w:tcPr>
          <w:p w:rsidR="00D75C4F" w:rsidRDefault="00D75C4F" w:rsidP="005C36A2">
            <w:pPr>
              <w:jc w:val="center"/>
              <w:rPr>
                <w:rFonts w:ascii="Arial" w:hAnsi="Arial" w:cs="Arial"/>
              </w:rPr>
            </w:pPr>
            <w:r>
              <w:rPr>
                <w:rFonts w:ascii="Arial" w:hAnsi="Arial" w:cs="Arial"/>
              </w:rPr>
              <w:t>241</w:t>
            </w:r>
          </w:p>
        </w:tc>
        <w:tc>
          <w:tcPr>
            <w:tcW w:w="1667" w:type="dxa"/>
            <w:tcBorders>
              <w:top w:val="single" w:sz="4" w:space="0" w:color="auto"/>
              <w:left w:val="single" w:sz="4" w:space="0" w:color="auto"/>
              <w:bottom w:val="single" w:sz="4" w:space="0" w:color="auto"/>
              <w:right w:val="single" w:sz="4" w:space="0" w:color="auto"/>
            </w:tcBorders>
            <w:vAlign w:val="bottom"/>
          </w:tcPr>
          <w:p w:rsidR="00D75C4F" w:rsidRDefault="00D75C4F" w:rsidP="005C36A2">
            <w:pPr>
              <w:jc w:val="center"/>
              <w:rPr>
                <w:rFonts w:ascii="Arial" w:hAnsi="Arial" w:cs="Arial"/>
              </w:rPr>
            </w:pPr>
            <w:r>
              <w:rPr>
                <w:rFonts w:ascii="Arial" w:hAnsi="Arial" w:cs="Arial"/>
              </w:rPr>
              <w:t>327</w:t>
            </w:r>
          </w:p>
        </w:tc>
        <w:tc>
          <w:tcPr>
            <w:tcW w:w="1660" w:type="dxa"/>
            <w:tcBorders>
              <w:top w:val="single" w:sz="4" w:space="0" w:color="auto"/>
              <w:left w:val="single" w:sz="4" w:space="0" w:color="auto"/>
              <w:bottom w:val="single" w:sz="4" w:space="0" w:color="auto"/>
              <w:right w:val="double" w:sz="4" w:space="0" w:color="auto"/>
            </w:tcBorders>
            <w:vAlign w:val="bottom"/>
          </w:tcPr>
          <w:p w:rsidR="00D75C4F" w:rsidRDefault="00D75C4F" w:rsidP="005C36A2">
            <w:pPr>
              <w:jc w:val="center"/>
              <w:rPr>
                <w:rFonts w:ascii="Arial" w:hAnsi="Arial" w:cs="Arial"/>
              </w:rPr>
            </w:pPr>
            <w:r>
              <w:rPr>
                <w:rFonts w:ascii="Arial" w:hAnsi="Arial" w:cs="Arial"/>
              </w:rPr>
              <w:t>345</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векселя к получению</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242</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задолженность дочерних и зависимых обществ</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243</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задолженность участников (учредителей) по взносам в уставный капитал</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244</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авансы выданные</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245</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прочие дебиторы</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246</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Краткосрочные финансовые вложения</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250</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в том числе:</w:t>
            </w:r>
          </w:p>
          <w:p w:rsidR="00ED7823" w:rsidRDefault="00ED7823" w:rsidP="005C36A2">
            <w:pPr>
              <w:rPr>
                <w:rFonts w:ascii="Arial" w:hAnsi="Arial" w:cs="Arial"/>
              </w:rPr>
            </w:pPr>
            <w:r>
              <w:rPr>
                <w:rFonts w:ascii="Arial" w:hAnsi="Arial" w:cs="Arial"/>
              </w:rPr>
              <w:t>займы, предоставленные организациям на срок менее 12 месяцев</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251</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собственные акции, выкупленные у акционеров</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252</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прочие краткосрочные финансовые вложения</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253</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Денежные средства</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260</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w:t>
            </w:r>
            <w:r w:rsidR="00D75C4F">
              <w:rPr>
                <w:rFonts w:ascii="Arial" w:hAnsi="Arial" w:cs="Arial"/>
              </w:rPr>
              <w:t>7</w:t>
            </w:r>
            <w:r>
              <w:rPr>
                <w:rFonts w:ascii="Arial" w:hAnsi="Arial" w:cs="Arial"/>
              </w:rPr>
              <w:t>0</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2</w:t>
            </w:r>
            <w:r w:rsidR="00D75C4F">
              <w:rPr>
                <w:rFonts w:ascii="Arial" w:hAnsi="Arial" w:cs="Arial"/>
              </w:rPr>
              <w:t>3</w:t>
            </w:r>
            <w:r>
              <w:rPr>
                <w:rFonts w:ascii="Arial" w:hAnsi="Arial" w:cs="Arial"/>
              </w:rPr>
              <w:t>0</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в том числе:</w:t>
            </w:r>
          </w:p>
          <w:p w:rsidR="00ED7823" w:rsidRDefault="00ED7823" w:rsidP="005C36A2">
            <w:pPr>
              <w:rPr>
                <w:rFonts w:ascii="Arial" w:hAnsi="Arial" w:cs="Arial"/>
              </w:rPr>
            </w:pPr>
            <w:r>
              <w:rPr>
                <w:rFonts w:ascii="Arial" w:hAnsi="Arial" w:cs="Arial"/>
              </w:rPr>
              <w:t>касса</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261</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D75C4F">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75C4F" w:rsidRDefault="00D75C4F" w:rsidP="005C36A2">
            <w:pPr>
              <w:rPr>
                <w:rFonts w:ascii="Arial" w:hAnsi="Arial" w:cs="Arial"/>
              </w:rPr>
            </w:pPr>
            <w:r>
              <w:rPr>
                <w:rFonts w:ascii="Arial" w:hAnsi="Arial" w:cs="Arial"/>
              </w:rPr>
              <w:t>расчетные счета</w:t>
            </w:r>
          </w:p>
        </w:tc>
        <w:tc>
          <w:tcPr>
            <w:tcW w:w="841" w:type="dxa"/>
            <w:tcBorders>
              <w:top w:val="single" w:sz="4" w:space="0" w:color="auto"/>
              <w:left w:val="double" w:sz="4" w:space="0" w:color="auto"/>
              <w:bottom w:val="single" w:sz="4" w:space="0" w:color="auto"/>
              <w:right w:val="single" w:sz="4" w:space="0" w:color="auto"/>
            </w:tcBorders>
            <w:vAlign w:val="bottom"/>
          </w:tcPr>
          <w:p w:rsidR="00D75C4F" w:rsidRDefault="00D75C4F" w:rsidP="005C36A2">
            <w:pPr>
              <w:jc w:val="center"/>
              <w:rPr>
                <w:rFonts w:ascii="Arial" w:hAnsi="Arial" w:cs="Arial"/>
              </w:rPr>
            </w:pPr>
            <w:r>
              <w:rPr>
                <w:rFonts w:ascii="Arial" w:hAnsi="Arial" w:cs="Arial"/>
              </w:rPr>
              <w:t>262</w:t>
            </w:r>
          </w:p>
        </w:tc>
        <w:tc>
          <w:tcPr>
            <w:tcW w:w="1667" w:type="dxa"/>
            <w:tcBorders>
              <w:top w:val="single" w:sz="4" w:space="0" w:color="auto"/>
              <w:left w:val="single" w:sz="4" w:space="0" w:color="auto"/>
              <w:bottom w:val="single" w:sz="4" w:space="0" w:color="auto"/>
              <w:right w:val="single" w:sz="4" w:space="0" w:color="auto"/>
            </w:tcBorders>
            <w:vAlign w:val="bottom"/>
          </w:tcPr>
          <w:p w:rsidR="00D75C4F" w:rsidRDefault="00D75C4F" w:rsidP="005C36A2">
            <w:pPr>
              <w:jc w:val="center"/>
              <w:rPr>
                <w:rFonts w:ascii="Arial" w:hAnsi="Arial" w:cs="Arial"/>
              </w:rPr>
            </w:pPr>
            <w:r>
              <w:rPr>
                <w:rFonts w:ascii="Arial" w:hAnsi="Arial" w:cs="Arial"/>
              </w:rPr>
              <w:t>270</w:t>
            </w:r>
          </w:p>
        </w:tc>
        <w:tc>
          <w:tcPr>
            <w:tcW w:w="1660" w:type="dxa"/>
            <w:tcBorders>
              <w:top w:val="single" w:sz="4" w:space="0" w:color="auto"/>
              <w:left w:val="single" w:sz="4" w:space="0" w:color="auto"/>
              <w:bottom w:val="single" w:sz="4" w:space="0" w:color="auto"/>
              <w:right w:val="double" w:sz="4" w:space="0" w:color="auto"/>
            </w:tcBorders>
            <w:vAlign w:val="bottom"/>
          </w:tcPr>
          <w:p w:rsidR="00D75C4F" w:rsidRDefault="00D75C4F" w:rsidP="005C36A2">
            <w:pPr>
              <w:jc w:val="center"/>
              <w:rPr>
                <w:rFonts w:ascii="Arial" w:hAnsi="Arial" w:cs="Arial"/>
              </w:rPr>
            </w:pPr>
            <w:r>
              <w:rPr>
                <w:rFonts w:ascii="Arial" w:hAnsi="Arial" w:cs="Arial"/>
              </w:rPr>
              <w:t>230</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валютные счета</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263</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прочие денежные средства</w:t>
            </w:r>
          </w:p>
        </w:tc>
        <w:tc>
          <w:tcPr>
            <w:tcW w:w="841"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264</w:t>
            </w:r>
          </w:p>
        </w:tc>
        <w:tc>
          <w:tcPr>
            <w:tcW w:w="166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w:t>
            </w:r>
          </w:p>
        </w:tc>
      </w:tr>
      <w:tr w:rsidR="00ED7823">
        <w:trPr>
          <w:trHeight w:val="284"/>
        </w:trPr>
        <w:tc>
          <w:tcPr>
            <w:tcW w:w="5196" w:type="dxa"/>
            <w:tcBorders>
              <w:top w:val="single" w:sz="4" w:space="0" w:color="auto"/>
              <w:left w:val="single" w:sz="4" w:space="0" w:color="auto"/>
              <w:bottom w:val="single" w:sz="12" w:space="0" w:color="auto"/>
              <w:right w:val="double" w:sz="4" w:space="0" w:color="auto"/>
            </w:tcBorders>
            <w:vAlign w:val="bottom"/>
          </w:tcPr>
          <w:p w:rsidR="00ED7823" w:rsidRDefault="00ED7823" w:rsidP="005C36A2">
            <w:pPr>
              <w:rPr>
                <w:rFonts w:ascii="Arial" w:hAnsi="Arial" w:cs="Arial"/>
              </w:rPr>
            </w:pPr>
            <w:r>
              <w:rPr>
                <w:rFonts w:ascii="Arial" w:hAnsi="Arial" w:cs="Arial"/>
              </w:rPr>
              <w:t>Прочие оборотные активы</w:t>
            </w:r>
          </w:p>
        </w:tc>
        <w:tc>
          <w:tcPr>
            <w:tcW w:w="841" w:type="dxa"/>
            <w:tcBorders>
              <w:top w:val="single" w:sz="4" w:space="0" w:color="auto"/>
              <w:left w:val="double" w:sz="4" w:space="0" w:color="auto"/>
              <w:bottom w:val="single" w:sz="12"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270</w:t>
            </w:r>
          </w:p>
        </w:tc>
        <w:tc>
          <w:tcPr>
            <w:tcW w:w="1667" w:type="dxa"/>
            <w:tcBorders>
              <w:top w:val="single" w:sz="4" w:space="0" w:color="auto"/>
              <w:left w:val="single" w:sz="4" w:space="0" w:color="auto"/>
              <w:bottom w:val="single" w:sz="12"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12"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196" w:type="dxa"/>
            <w:tcBorders>
              <w:top w:val="single" w:sz="12"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ИТОГО по разделу II</w:t>
            </w:r>
          </w:p>
        </w:tc>
        <w:tc>
          <w:tcPr>
            <w:tcW w:w="841" w:type="dxa"/>
            <w:tcBorders>
              <w:top w:val="single" w:sz="12" w:space="0" w:color="auto"/>
              <w:left w:val="double" w:sz="4" w:space="0" w:color="auto"/>
              <w:bottom w:val="single" w:sz="12"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290</w:t>
            </w:r>
          </w:p>
        </w:tc>
        <w:tc>
          <w:tcPr>
            <w:tcW w:w="1667" w:type="dxa"/>
            <w:tcBorders>
              <w:top w:val="single" w:sz="12" w:space="0" w:color="auto"/>
              <w:left w:val="single" w:sz="4" w:space="0" w:color="auto"/>
              <w:bottom w:val="single" w:sz="12"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1385</w:t>
            </w:r>
          </w:p>
        </w:tc>
        <w:tc>
          <w:tcPr>
            <w:tcW w:w="1660" w:type="dxa"/>
            <w:tcBorders>
              <w:top w:val="single" w:sz="12" w:space="0" w:color="auto"/>
              <w:left w:val="single" w:sz="4" w:space="0" w:color="auto"/>
              <w:bottom w:val="single" w:sz="12"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1430</w:t>
            </w:r>
          </w:p>
        </w:tc>
      </w:tr>
      <w:tr w:rsidR="00ED7823">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b/>
                <w:bCs/>
              </w:rPr>
            </w:pPr>
            <w:r>
              <w:rPr>
                <w:rFonts w:ascii="Arial" w:hAnsi="Arial" w:cs="Arial"/>
                <w:b/>
                <w:bCs/>
              </w:rPr>
              <w:t>БАЛАНС (сумма строк 190 + 290)</w:t>
            </w:r>
          </w:p>
        </w:tc>
        <w:tc>
          <w:tcPr>
            <w:tcW w:w="841" w:type="dxa"/>
            <w:tcBorders>
              <w:top w:val="single" w:sz="12" w:space="0" w:color="auto"/>
              <w:left w:val="double" w:sz="4" w:space="0" w:color="auto"/>
              <w:bottom w:val="doub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300</w:t>
            </w:r>
          </w:p>
        </w:tc>
        <w:tc>
          <w:tcPr>
            <w:tcW w:w="1667" w:type="dxa"/>
            <w:tcBorders>
              <w:top w:val="single" w:sz="12" w:space="0" w:color="auto"/>
              <w:left w:val="single" w:sz="4" w:space="0" w:color="auto"/>
              <w:bottom w:val="doub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2505</w:t>
            </w:r>
          </w:p>
        </w:tc>
        <w:tc>
          <w:tcPr>
            <w:tcW w:w="1660" w:type="dxa"/>
            <w:tcBorders>
              <w:top w:val="single" w:sz="12" w:space="0" w:color="auto"/>
              <w:left w:val="single" w:sz="4" w:space="0" w:color="auto"/>
              <w:bottom w:val="doub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2670</w:t>
            </w:r>
          </w:p>
        </w:tc>
      </w:tr>
    </w:tbl>
    <w:p w:rsidR="00ED7823" w:rsidRDefault="00ED7823" w:rsidP="005C36A2">
      <w:pPr>
        <w:rPr>
          <w:rFonts w:ascii="Arial" w:hAnsi="Arial" w:cs="Arial"/>
        </w:rPr>
      </w:pPr>
    </w:p>
    <w:p w:rsidR="00ED7823" w:rsidRDefault="00ED7823" w:rsidP="005C36A2">
      <w:pPr>
        <w:jc w:val="right"/>
        <w:rPr>
          <w:rFonts w:ascii="Arial" w:hAnsi="Arial" w:cs="Arial"/>
          <w:sz w:val="16"/>
          <w:szCs w:val="16"/>
        </w:rPr>
      </w:pPr>
      <w:r>
        <w:rPr>
          <w:rFonts w:ascii="Arial" w:hAnsi="Arial" w:cs="Arial"/>
        </w:rPr>
        <w:br w:type="page"/>
      </w:r>
      <w:r>
        <w:rPr>
          <w:rFonts w:ascii="Arial" w:hAnsi="Arial" w:cs="Arial"/>
          <w:sz w:val="16"/>
          <w:szCs w:val="16"/>
        </w:rPr>
        <w:t>Форма 0710001 с. 3</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198"/>
        <w:gridCol w:w="841"/>
        <w:gridCol w:w="1666"/>
        <w:gridCol w:w="1659"/>
      </w:tblGrid>
      <w:tr w:rsidR="00ED7823">
        <w:tc>
          <w:tcPr>
            <w:tcW w:w="5381"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Пассив</w:t>
            </w:r>
          </w:p>
        </w:tc>
        <w:tc>
          <w:tcPr>
            <w:tcW w:w="853"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Код строки</w:t>
            </w:r>
          </w:p>
        </w:tc>
        <w:tc>
          <w:tcPr>
            <w:tcW w:w="1707"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На начало отчетного года</w:t>
            </w:r>
          </w:p>
        </w:tc>
        <w:tc>
          <w:tcPr>
            <w:tcW w:w="1707"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На конец отчет-</w:t>
            </w:r>
            <w:r>
              <w:rPr>
                <w:rFonts w:ascii="Arial" w:hAnsi="Arial" w:cs="Arial"/>
              </w:rPr>
              <w:br/>
              <w:t>ного периода</w:t>
            </w:r>
          </w:p>
        </w:tc>
      </w:tr>
      <w:tr w:rsidR="00ED7823">
        <w:tc>
          <w:tcPr>
            <w:tcW w:w="5381" w:type="dxa"/>
            <w:tcBorders>
              <w:top w:val="single" w:sz="4" w:space="0" w:color="auto"/>
              <w:left w:val="single" w:sz="4" w:space="0" w:color="auto"/>
              <w:bottom w:val="sing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1</w:t>
            </w:r>
          </w:p>
        </w:tc>
        <w:tc>
          <w:tcPr>
            <w:tcW w:w="853"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2</w:t>
            </w:r>
          </w:p>
        </w:tc>
        <w:tc>
          <w:tcPr>
            <w:tcW w:w="1707"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3</w:t>
            </w:r>
          </w:p>
        </w:tc>
        <w:tc>
          <w:tcPr>
            <w:tcW w:w="1707"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4</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b/>
                <w:bCs/>
              </w:rPr>
            </w:pPr>
            <w:r>
              <w:rPr>
                <w:rFonts w:ascii="Arial" w:hAnsi="Arial" w:cs="Arial"/>
                <w:b/>
                <w:bCs/>
              </w:rPr>
              <w:t>III. КАПИТАЛЫ И РЕЗЕРВЫ</w:t>
            </w:r>
          </w:p>
          <w:p w:rsidR="00ED7823" w:rsidRDefault="00ED7823" w:rsidP="005C36A2">
            <w:pPr>
              <w:rPr>
                <w:rFonts w:ascii="Arial" w:hAnsi="Arial" w:cs="Arial"/>
              </w:rPr>
            </w:pPr>
            <w:r>
              <w:rPr>
                <w:rFonts w:ascii="Arial" w:hAnsi="Arial" w:cs="Arial"/>
              </w:rPr>
              <w:t>Уставный капитал</w:t>
            </w:r>
          </w:p>
        </w:tc>
        <w:tc>
          <w:tcPr>
            <w:tcW w:w="853" w:type="dxa"/>
            <w:tcBorders>
              <w:top w:val="doub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410</w:t>
            </w:r>
          </w:p>
        </w:tc>
        <w:tc>
          <w:tcPr>
            <w:tcW w:w="1707" w:type="dxa"/>
            <w:tcBorders>
              <w:top w:val="doub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756</w:t>
            </w:r>
          </w:p>
        </w:tc>
        <w:tc>
          <w:tcPr>
            <w:tcW w:w="1707" w:type="dxa"/>
            <w:tcBorders>
              <w:top w:val="doub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756</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Добавочный капитал</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420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1349</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1384</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Резервный капитал</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430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в том числе:</w:t>
            </w:r>
          </w:p>
          <w:p w:rsidR="00ED7823" w:rsidRDefault="00ED7823" w:rsidP="005C36A2">
            <w:pPr>
              <w:rPr>
                <w:rFonts w:ascii="Arial" w:hAnsi="Arial" w:cs="Arial"/>
              </w:rPr>
            </w:pPr>
            <w:r>
              <w:rPr>
                <w:rFonts w:ascii="Arial" w:hAnsi="Arial" w:cs="Arial"/>
              </w:rPr>
              <w:t>резервы, образованные в соответствии с законодательством</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431</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резервы, образованные в соответствии с учредительными документами</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432</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Фонд социальной сферы</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440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Целевые финансирование и поступления</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450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Нераспределенная прибыль прошлых лет</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460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Непокрытый убыток прошлых лет</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465</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Нераспределенная прибыль отчетного года</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470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х</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12" w:space="0" w:color="auto"/>
              <w:right w:val="double" w:sz="4" w:space="0" w:color="auto"/>
            </w:tcBorders>
            <w:vAlign w:val="bottom"/>
          </w:tcPr>
          <w:p w:rsidR="00ED7823" w:rsidRDefault="00ED7823" w:rsidP="005C36A2">
            <w:pPr>
              <w:rPr>
                <w:rFonts w:ascii="Arial" w:hAnsi="Arial" w:cs="Arial"/>
              </w:rPr>
            </w:pPr>
            <w:r>
              <w:rPr>
                <w:rFonts w:ascii="Arial" w:hAnsi="Arial" w:cs="Arial"/>
              </w:rPr>
              <w:t>Непокрытый убыток отчетного года</w:t>
            </w:r>
          </w:p>
        </w:tc>
        <w:tc>
          <w:tcPr>
            <w:tcW w:w="853" w:type="dxa"/>
            <w:tcBorders>
              <w:top w:val="single" w:sz="4" w:space="0" w:color="auto"/>
              <w:left w:val="double" w:sz="4" w:space="0" w:color="auto"/>
              <w:bottom w:val="single" w:sz="12"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475</w:t>
            </w:r>
          </w:p>
        </w:tc>
        <w:tc>
          <w:tcPr>
            <w:tcW w:w="1707" w:type="dxa"/>
            <w:tcBorders>
              <w:top w:val="single" w:sz="4" w:space="0" w:color="auto"/>
              <w:left w:val="single" w:sz="4" w:space="0" w:color="auto"/>
              <w:bottom w:val="single" w:sz="12"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х</w:t>
            </w:r>
          </w:p>
        </w:tc>
        <w:tc>
          <w:tcPr>
            <w:tcW w:w="1707" w:type="dxa"/>
            <w:tcBorders>
              <w:top w:val="single" w:sz="4" w:space="0" w:color="auto"/>
              <w:left w:val="single" w:sz="4" w:space="0" w:color="auto"/>
              <w:bottom w:val="single" w:sz="12"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12"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ИТОГО по разделу III</w:t>
            </w:r>
          </w:p>
        </w:tc>
        <w:tc>
          <w:tcPr>
            <w:tcW w:w="853" w:type="dxa"/>
            <w:tcBorders>
              <w:top w:val="single" w:sz="12" w:space="0" w:color="auto"/>
              <w:left w:val="double" w:sz="4" w:space="0" w:color="auto"/>
              <w:bottom w:val="single" w:sz="12"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490</w:t>
            </w:r>
          </w:p>
        </w:tc>
        <w:tc>
          <w:tcPr>
            <w:tcW w:w="1707" w:type="dxa"/>
            <w:tcBorders>
              <w:top w:val="single" w:sz="12" w:space="0" w:color="auto"/>
              <w:left w:val="single" w:sz="4" w:space="0" w:color="auto"/>
              <w:bottom w:val="single" w:sz="12"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2105</w:t>
            </w:r>
          </w:p>
        </w:tc>
        <w:tc>
          <w:tcPr>
            <w:tcW w:w="1707" w:type="dxa"/>
            <w:tcBorders>
              <w:top w:val="single" w:sz="12" w:space="0" w:color="auto"/>
              <w:left w:val="single" w:sz="4" w:space="0" w:color="auto"/>
              <w:bottom w:val="single" w:sz="12"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2140</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b/>
                <w:bCs/>
              </w:rPr>
            </w:pPr>
            <w:r>
              <w:rPr>
                <w:rFonts w:ascii="Arial" w:hAnsi="Arial" w:cs="Arial"/>
                <w:b/>
                <w:bCs/>
              </w:rPr>
              <w:t>IV. ДОЛГОСРОЧНЫЕ ОБЯЗАТЕЛЬСТВА</w:t>
            </w:r>
          </w:p>
          <w:p w:rsidR="00ED7823" w:rsidRDefault="00ED7823" w:rsidP="005C36A2">
            <w:pPr>
              <w:rPr>
                <w:rFonts w:ascii="Arial" w:hAnsi="Arial" w:cs="Arial"/>
              </w:rPr>
            </w:pPr>
            <w:r>
              <w:rPr>
                <w:rFonts w:ascii="Arial" w:hAnsi="Arial" w:cs="Arial"/>
              </w:rPr>
              <w:t>Займы и кредиты</w:t>
            </w:r>
          </w:p>
        </w:tc>
        <w:tc>
          <w:tcPr>
            <w:tcW w:w="853" w:type="dxa"/>
            <w:tcBorders>
              <w:top w:val="single" w:sz="12"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510</w:t>
            </w:r>
          </w:p>
        </w:tc>
        <w:tc>
          <w:tcPr>
            <w:tcW w:w="1707" w:type="dxa"/>
            <w:tcBorders>
              <w:top w:val="single" w:sz="12"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12"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в том числе:</w:t>
            </w:r>
          </w:p>
          <w:p w:rsidR="00ED7823" w:rsidRDefault="00ED7823" w:rsidP="005C36A2">
            <w:pPr>
              <w:rPr>
                <w:rFonts w:ascii="Arial" w:hAnsi="Arial" w:cs="Arial"/>
              </w:rPr>
            </w:pPr>
            <w:r>
              <w:rPr>
                <w:rFonts w:ascii="Arial" w:hAnsi="Arial" w:cs="Arial"/>
              </w:rPr>
              <w:t>кредиты банков, подлежащие погашению более чем через 12 месяцев после отчетной даты</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511</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займы, подлежащие погашению более чем через 12 месяцев после отчетной даты</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512</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12" w:space="0" w:color="auto"/>
              <w:right w:val="double" w:sz="4" w:space="0" w:color="auto"/>
            </w:tcBorders>
            <w:vAlign w:val="bottom"/>
          </w:tcPr>
          <w:p w:rsidR="00ED7823" w:rsidRDefault="00ED7823" w:rsidP="005C36A2">
            <w:pPr>
              <w:rPr>
                <w:rFonts w:ascii="Arial" w:hAnsi="Arial" w:cs="Arial"/>
              </w:rPr>
            </w:pPr>
            <w:r>
              <w:rPr>
                <w:rFonts w:ascii="Arial" w:hAnsi="Arial" w:cs="Arial"/>
              </w:rPr>
              <w:t>Прочие долгосрочные обязательства</w:t>
            </w:r>
          </w:p>
        </w:tc>
        <w:tc>
          <w:tcPr>
            <w:tcW w:w="853" w:type="dxa"/>
            <w:tcBorders>
              <w:top w:val="single" w:sz="4" w:space="0" w:color="auto"/>
              <w:left w:val="double" w:sz="4" w:space="0" w:color="auto"/>
              <w:bottom w:val="single" w:sz="12"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520</w:t>
            </w:r>
          </w:p>
        </w:tc>
        <w:tc>
          <w:tcPr>
            <w:tcW w:w="1707" w:type="dxa"/>
            <w:tcBorders>
              <w:top w:val="single" w:sz="4" w:space="0" w:color="auto"/>
              <w:left w:val="single" w:sz="4" w:space="0" w:color="auto"/>
              <w:bottom w:val="single" w:sz="12"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12"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12"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ИТОГО по разделу IV</w:t>
            </w:r>
          </w:p>
        </w:tc>
        <w:tc>
          <w:tcPr>
            <w:tcW w:w="853" w:type="dxa"/>
            <w:tcBorders>
              <w:top w:val="single" w:sz="12" w:space="0" w:color="auto"/>
              <w:left w:val="double" w:sz="4" w:space="0" w:color="auto"/>
              <w:bottom w:val="single" w:sz="12"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590</w:t>
            </w:r>
          </w:p>
        </w:tc>
        <w:tc>
          <w:tcPr>
            <w:tcW w:w="1707" w:type="dxa"/>
            <w:tcBorders>
              <w:top w:val="single" w:sz="12" w:space="0" w:color="auto"/>
              <w:left w:val="single" w:sz="4" w:space="0" w:color="auto"/>
              <w:bottom w:val="single" w:sz="12"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12" w:space="0" w:color="auto"/>
              <w:left w:val="single" w:sz="4" w:space="0" w:color="auto"/>
              <w:bottom w:val="single" w:sz="12"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b/>
                <w:bCs/>
              </w:rPr>
            </w:pPr>
            <w:r>
              <w:rPr>
                <w:rFonts w:ascii="Arial" w:hAnsi="Arial" w:cs="Arial"/>
                <w:b/>
                <w:bCs/>
              </w:rPr>
              <w:t>V. КРАТКОСРОЧНЫЕ ОБЯЗАТЕЛЬСТВА</w:t>
            </w:r>
          </w:p>
          <w:p w:rsidR="00ED7823" w:rsidRDefault="00ED7823" w:rsidP="005C36A2">
            <w:pPr>
              <w:rPr>
                <w:rFonts w:ascii="Arial" w:hAnsi="Arial" w:cs="Arial"/>
              </w:rPr>
            </w:pPr>
            <w:r>
              <w:rPr>
                <w:rFonts w:ascii="Arial" w:hAnsi="Arial" w:cs="Arial"/>
              </w:rPr>
              <w:t>Займы и кредиты</w:t>
            </w:r>
          </w:p>
        </w:tc>
        <w:tc>
          <w:tcPr>
            <w:tcW w:w="853" w:type="dxa"/>
            <w:tcBorders>
              <w:top w:val="single" w:sz="12"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610</w:t>
            </w:r>
          </w:p>
        </w:tc>
        <w:tc>
          <w:tcPr>
            <w:tcW w:w="1707" w:type="dxa"/>
            <w:tcBorders>
              <w:top w:val="single" w:sz="12"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230</w:t>
            </w:r>
          </w:p>
        </w:tc>
        <w:tc>
          <w:tcPr>
            <w:tcW w:w="1707" w:type="dxa"/>
            <w:tcBorders>
              <w:top w:val="single" w:sz="12"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310</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в том числе:</w:t>
            </w:r>
          </w:p>
          <w:p w:rsidR="00ED7823" w:rsidRDefault="00ED7823" w:rsidP="005C36A2">
            <w:pPr>
              <w:rPr>
                <w:rFonts w:ascii="Arial" w:hAnsi="Arial" w:cs="Arial"/>
              </w:rPr>
            </w:pPr>
            <w:r>
              <w:rPr>
                <w:rFonts w:ascii="Arial" w:hAnsi="Arial" w:cs="Arial"/>
              </w:rPr>
              <w:t>кредиты банков, подлежащие погашению в течение 12 месяцев после отчетной даты</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611</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230</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310</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займы, подлежащие погашению в течение 12 месяцев после отчетной даты</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612</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Кредиторская задолженность</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620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170</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220</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в том числе:</w:t>
            </w:r>
          </w:p>
          <w:p w:rsidR="00ED7823" w:rsidRDefault="00ED7823" w:rsidP="005C36A2">
            <w:pPr>
              <w:rPr>
                <w:rFonts w:ascii="Arial" w:hAnsi="Arial" w:cs="Arial"/>
              </w:rPr>
            </w:pPr>
            <w:r>
              <w:rPr>
                <w:rFonts w:ascii="Arial" w:hAnsi="Arial" w:cs="Arial"/>
              </w:rPr>
              <w:t>поставщики и подрядчики</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621</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векселя к уплате</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622</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задолженность перед дочерними и зависимыми обществами</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623</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задолженность перед персоналом организации</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624</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задолженность перед государственными внебюджетными фондами</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625</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задолженность перед бюджетом</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626</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110</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155</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авансы полученные</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627</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прочие кредиторы</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628</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Задолженность участникам (учредителям) по выплате доходов</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630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Доходы будущих периодов</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640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Резервы предстоящих расходов</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650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12" w:space="0" w:color="auto"/>
              <w:right w:val="double" w:sz="4" w:space="0" w:color="auto"/>
            </w:tcBorders>
            <w:vAlign w:val="bottom"/>
          </w:tcPr>
          <w:p w:rsidR="00ED7823" w:rsidRDefault="00ED7823" w:rsidP="005C36A2">
            <w:pPr>
              <w:rPr>
                <w:rFonts w:ascii="Arial" w:hAnsi="Arial" w:cs="Arial"/>
              </w:rPr>
            </w:pPr>
            <w:r>
              <w:rPr>
                <w:rFonts w:ascii="Arial" w:hAnsi="Arial" w:cs="Arial"/>
              </w:rPr>
              <w:t>Прочие краткосрочные обязательства</w:t>
            </w:r>
          </w:p>
        </w:tc>
        <w:tc>
          <w:tcPr>
            <w:tcW w:w="853" w:type="dxa"/>
            <w:tcBorders>
              <w:top w:val="single" w:sz="4" w:space="0" w:color="auto"/>
              <w:left w:val="double" w:sz="4" w:space="0" w:color="auto"/>
              <w:bottom w:val="single" w:sz="12"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660</w:t>
            </w:r>
          </w:p>
        </w:tc>
        <w:tc>
          <w:tcPr>
            <w:tcW w:w="1707" w:type="dxa"/>
            <w:tcBorders>
              <w:top w:val="single" w:sz="4" w:space="0" w:color="auto"/>
              <w:left w:val="single" w:sz="4" w:space="0" w:color="auto"/>
              <w:bottom w:val="single" w:sz="12"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60</w:t>
            </w:r>
          </w:p>
        </w:tc>
        <w:tc>
          <w:tcPr>
            <w:tcW w:w="1707" w:type="dxa"/>
            <w:tcBorders>
              <w:top w:val="single" w:sz="4" w:space="0" w:color="auto"/>
              <w:left w:val="single" w:sz="4" w:space="0" w:color="auto"/>
              <w:bottom w:val="single" w:sz="12"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65</w:t>
            </w:r>
          </w:p>
        </w:tc>
      </w:tr>
      <w:tr w:rsidR="00ED7823">
        <w:trPr>
          <w:trHeight w:val="284"/>
        </w:trPr>
        <w:tc>
          <w:tcPr>
            <w:tcW w:w="5381" w:type="dxa"/>
            <w:tcBorders>
              <w:top w:val="single" w:sz="12"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ИТОГО по разделу V</w:t>
            </w:r>
          </w:p>
        </w:tc>
        <w:tc>
          <w:tcPr>
            <w:tcW w:w="853" w:type="dxa"/>
            <w:tcBorders>
              <w:top w:val="single" w:sz="12" w:space="0" w:color="auto"/>
              <w:left w:val="double" w:sz="4" w:space="0" w:color="auto"/>
              <w:bottom w:val="single" w:sz="12"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690</w:t>
            </w:r>
          </w:p>
        </w:tc>
        <w:tc>
          <w:tcPr>
            <w:tcW w:w="1707" w:type="dxa"/>
            <w:tcBorders>
              <w:top w:val="single" w:sz="12" w:space="0" w:color="auto"/>
              <w:left w:val="single" w:sz="4" w:space="0" w:color="auto"/>
              <w:bottom w:val="single" w:sz="12"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400</w:t>
            </w:r>
          </w:p>
        </w:tc>
        <w:tc>
          <w:tcPr>
            <w:tcW w:w="1707" w:type="dxa"/>
            <w:tcBorders>
              <w:top w:val="single" w:sz="12" w:space="0" w:color="auto"/>
              <w:left w:val="single" w:sz="4" w:space="0" w:color="auto"/>
              <w:bottom w:val="single" w:sz="12"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530</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b/>
                <w:bCs/>
              </w:rPr>
            </w:pPr>
            <w:r>
              <w:rPr>
                <w:rFonts w:ascii="Arial" w:hAnsi="Arial" w:cs="Arial"/>
                <w:b/>
                <w:bCs/>
              </w:rPr>
              <w:t>БАЛАНС (сумма строк 490 + 590 + 690)</w:t>
            </w:r>
          </w:p>
        </w:tc>
        <w:tc>
          <w:tcPr>
            <w:tcW w:w="853" w:type="dxa"/>
            <w:tcBorders>
              <w:top w:val="single" w:sz="12" w:space="0" w:color="auto"/>
              <w:left w:val="double" w:sz="4" w:space="0" w:color="auto"/>
              <w:bottom w:val="doub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700</w:t>
            </w:r>
          </w:p>
        </w:tc>
        <w:tc>
          <w:tcPr>
            <w:tcW w:w="1707" w:type="dxa"/>
            <w:tcBorders>
              <w:top w:val="single" w:sz="12" w:space="0" w:color="auto"/>
              <w:left w:val="single" w:sz="4" w:space="0" w:color="auto"/>
              <w:bottom w:val="double" w:sz="4" w:space="0" w:color="auto"/>
              <w:right w:val="single" w:sz="4" w:space="0" w:color="auto"/>
            </w:tcBorders>
            <w:vAlign w:val="bottom"/>
          </w:tcPr>
          <w:p w:rsidR="00ED7823" w:rsidRDefault="00D75C4F" w:rsidP="005C36A2">
            <w:pPr>
              <w:jc w:val="center"/>
              <w:rPr>
                <w:rFonts w:ascii="Arial" w:hAnsi="Arial" w:cs="Arial"/>
              </w:rPr>
            </w:pPr>
            <w:r>
              <w:rPr>
                <w:rFonts w:ascii="Arial" w:hAnsi="Arial" w:cs="Arial"/>
              </w:rPr>
              <w:t>2505</w:t>
            </w:r>
          </w:p>
        </w:tc>
        <w:tc>
          <w:tcPr>
            <w:tcW w:w="1707" w:type="dxa"/>
            <w:tcBorders>
              <w:top w:val="single" w:sz="12" w:space="0" w:color="auto"/>
              <w:left w:val="single" w:sz="4" w:space="0" w:color="auto"/>
              <w:bottom w:val="double" w:sz="4" w:space="0" w:color="auto"/>
              <w:right w:val="double" w:sz="4" w:space="0" w:color="auto"/>
            </w:tcBorders>
            <w:vAlign w:val="bottom"/>
          </w:tcPr>
          <w:p w:rsidR="00ED7823" w:rsidRDefault="00D75C4F" w:rsidP="005C36A2">
            <w:pPr>
              <w:jc w:val="center"/>
              <w:rPr>
                <w:rFonts w:ascii="Arial" w:hAnsi="Arial" w:cs="Arial"/>
              </w:rPr>
            </w:pPr>
            <w:r>
              <w:rPr>
                <w:rFonts w:ascii="Arial" w:hAnsi="Arial" w:cs="Arial"/>
              </w:rPr>
              <w:t>2670</w:t>
            </w:r>
          </w:p>
        </w:tc>
      </w:tr>
    </w:tbl>
    <w:p w:rsidR="00ED7823" w:rsidRDefault="00ED7823" w:rsidP="005C36A2">
      <w:pPr>
        <w:jc w:val="right"/>
        <w:rPr>
          <w:rFonts w:ascii="Arial" w:hAnsi="Arial" w:cs="Arial"/>
          <w:sz w:val="16"/>
          <w:szCs w:val="16"/>
        </w:rPr>
      </w:pPr>
      <w:r>
        <w:rPr>
          <w:rFonts w:ascii="Arial" w:hAnsi="Arial" w:cs="Arial"/>
        </w:rPr>
        <w:br w:type="page"/>
      </w:r>
      <w:r>
        <w:rPr>
          <w:rFonts w:ascii="Arial" w:hAnsi="Arial" w:cs="Arial"/>
          <w:sz w:val="16"/>
          <w:szCs w:val="16"/>
        </w:rPr>
        <w:t>Форма 0710001 с. 4</w:t>
      </w:r>
    </w:p>
    <w:p w:rsidR="00ED7823" w:rsidRDefault="00ED7823" w:rsidP="005C36A2">
      <w:pPr>
        <w:rPr>
          <w:rFonts w:ascii="Arial" w:hAnsi="Arial" w:cs="Arial"/>
          <w:sz w:val="12"/>
          <w:szCs w:val="12"/>
        </w:rPr>
      </w:pPr>
    </w:p>
    <w:p w:rsidR="00ED7823" w:rsidRDefault="00ED7823" w:rsidP="005C36A2">
      <w:pPr>
        <w:jc w:val="center"/>
        <w:rPr>
          <w:rFonts w:ascii="Arial" w:hAnsi="Arial" w:cs="Arial"/>
          <w:b/>
          <w:bCs/>
          <w:sz w:val="22"/>
          <w:szCs w:val="22"/>
        </w:rPr>
      </w:pPr>
      <w:r>
        <w:rPr>
          <w:rFonts w:ascii="Arial" w:hAnsi="Arial" w:cs="Arial"/>
          <w:b/>
          <w:bCs/>
          <w:sz w:val="22"/>
          <w:szCs w:val="22"/>
        </w:rPr>
        <w:t>Справка о наличии ценностей, учитываемых на забалансовых счетах</w:t>
      </w:r>
    </w:p>
    <w:p w:rsidR="00ED7823" w:rsidRDefault="00ED7823" w:rsidP="005C36A2">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200"/>
        <w:gridCol w:w="841"/>
        <w:gridCol w:w="1665"/>
        <w:gridCol w:w="1658"/>
      </w:tblGrid>
      <w:tr w:rsidR="00ED7823">
        <w:tc>
          <w:tcPr>
            <w:tcW w:w="5381"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Наименование показателя</w:t>
            </w:r>
          </w:p>
        </w:tc>
        <w:tc>
          <w:tcPr>
            <w:tcW w:w="853"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Код строки</w:t>
            </w:r>
          </w:p>
        </w:tc>
        <w:tc>
          <w:tcPr>
            <w:tcW w:w="1707"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На начало отчетного года</w:t>
            </w:r>
          </w:p>
        </w:tc>
        <w:tc>
          <w:tcPr>
            <w:tcW w:w="1707"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На конец отчет-</w:t>
            </w:r>
            <w:r>
              <w:rPr>
                <w:rFonts w:ascii="Arial" w:hAnsi="Arial" w:cs="Arial"/>
              </w:rPr>
              <w:br/>
              <w:t>ного периода</w:t>
            </w:r>
          </w:p>
        </w:tc>
      </w:tr>
      <w:tr w:rsidR="00ED7823">
        <w:tc>
          <w:tcPr>
            <w:tcW w:w="5381" w:type="dxa"/>
            <w:tcBorders>
              <w:top w:val="single" w:sz="4" w:space="0" w:color="auto"/>
              <w:left w:val="single" w:sz="4" w:space="0" w:color="auto"/>
              <w:bottom w:val="sing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1</w:t>
            </w:r>
          </w:p>
        </w:tc>
        <w:tc>
          <w:tcPr>
            <w:tcW w:w="853"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2</w:t>
            </w:r>
          </w:p>
        </w:tc>
        <w:tc>
          <w:tcPr>
            <w:tcW w:w="1707"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3</w:t>
            </w:r>
          </w:p>
        </w:tc>
        <w:tc>
          <w:tcPr>
            <w:tcW w:w="1707"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4</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Арендованные основные средства</w:t>
            </w:r>
          </w:p>
        </w:tc>
        <w:tc>
          <w:tcPr>
            <w:tcW w:w="853" w:type="dxa"/>
            <w:tcBorders>
              <w:top w:val="doub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910</w:t>
            </w:r>
          </w:p>
        </w:tc>
        <w:tc>
          <w:tcPr>
            <w:tcW w:w="1707" w:type="dxa"/>
            <w:tcBorders>
              <w:top w:val="doub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doub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в том числе по лизингу</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911</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Товарно-материальные ценности, принятые на ответственное хранение</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920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Товары, принятые на комиссию</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930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Списанная в убыток задолженность неплатежеспособных дебиторов</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940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Обеспечение обязательств и платежей полученные</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950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Обеспечение обязательств и платежей выданные</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960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Износ жилищного фонда</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970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Износ объектов внешнего благоустройства и других аналогичных объектов</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980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990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p>
        </w:tc>
        <w:tc>
          <w:tcPr>
            <w:tcW w:w="853" w:type="dxa"/>
            <w:tcBorders>
              <w:top w:val="single" w:sz="4" w:space="0" w:color="auto"/>
              <w:left w:val="double" w:sz="4" w:space="0" w:color="auto"/>
              <w:bottom w:val="double" w:sz="4" w:space="0" w:color="auto"/>
              <w:right w:val="single" w:sz="4" w:space="0" w:color="auto"/>
            </w:tcBorders>
            <w:vAlign w:val="bottom"/>
          </w:tcPr>
          <w:p w:rsidR="00ED7823" w:rsidRDefault="00ED7823" w:rsidP="005C36A2">
            <w:pPr>
              <w:jc w:val="center"/>
              <w:rPr>
                <w:rFonts w:ascii="Arial" w:hAnsi="Arial" w:cs="Arial"/>
              </w:rPr>
            </w:pPr>
          </w:p>
        </w:tc>
        <w:tc>
          <w:tcPr>
            <w:tcW w:w="1707" w:type="dxa"/>
            <w:tcBorders>
              <w:top w:val="single" w:sz="4" w:space="0" w:color="auto"/>
              <w:left w:val="single" w:sz="4" w:space="0" w:color="auto"/>
              <w:bottom w:val="double" w:sz="4" w:space="0" w:color="auto"/>
              <w:right w:val="single" w:sz="4" w:space="0" w:color="auto"/>
            </w:tcBorders>
            <w:vAlign w:val="bottom"/>
          </w:tcPr>
          <w:p w:rsidR="00ED7823" w:rsidRDefault="00ED7823" w:rsidP="005C36A2">
            <w:pPr>
              <w:jc w:val="center"/>
              <w:rPr>
                <w:rFonts w:ascii="Arial" w:hAnsi="Arial" w:cs="Arial"/>
              </w:rPr>
            </w:pPr>
          </w:p>
        </w:tc>
        <w:tc>
          <w:tcPr>
            <w:tcW w:w="1707" w:type="dxa"/>
            <w:tcBorders>
              <w:top w:val="single" w:sz="4" w:space="0" w:color="auto"/>
              <w:left w:val="single" w:sz="4" w:space="0" w:color="auto"/>
              <w:bottom w:val="double" w:sz="4" w:space="0" w:color="auto"/>
              <w:right w:val="double" w:sz="4" w:space="0" w:color="auto"/>
            </w:tcBorders>
            <w:vAlign w:val="bottom"/>
          </w:tcPr>
          <w:p w:rsidR="00ED7823" w:rsidRDefault="00ED7823" w:rsidP="005C36A2">
            <w:pPr>
              <w:jc w:val="center"/>
              <w:rPr>
                <w:rFonts w:ascii="Arial" w:hAnsi="Arial" w:cs="Arial"/>
              </w:rPr>
            </w:pPr>
          </w:p>
        </w:tc>
      </w:tr>
    </w:tbl>
    <w:p w:rsidR="00ED7823" w:rsidRDefault="00ED7823" w:rsidP="005C36A2">
      <w:pPr>
        <w:rPr>
          <w:rFonts w:ascii="Arial" w:hAnsi="Arial" w:cs="Arial"/>
        </w:rPr>
      </w:pPr>
    </w:p>
    <w:p w:rsidR="00ED7823" w:rsidRDefault="00ED7823" w:rsidP="005C36A2">
      <w:pPr>
        <w:rPr>
          <w:rFonts w:ascii="Arial" w:hAnsi="Arial" w:cs="Arial"/>
        </w:rPr>
      </w:pPr>
    </w:p>
    <w:tbl>
      <w:tblPr>
        <w:tblW w:w="0" w:type="auto"/>
        <w:tblCellMar>
          <w:left w:w="0" w:type="dxa"/>
          <w:right w:w="0" w:type="dxa"/>
        </w:tblCellMar>
        <w:tblLook w:val="0000" w:firstRow="0" w:lastRow="0" w:firstColumn="0" w:lastColumn="0" w:noHBand="0" w:noVBand="0"/>
      </w:tblPr>
      <w:tblGrid>
        <w:gridCol w:w="1368"/>
        <w:gridCol w:w="889"/>
        <w:gridCol w:w="210"/>
        <w:gridCol w:w="1654"/>
        <w:gridCol w:w="2479"/>
        <w:gridCol w:w="889"/>
        <w:gridCol w:w="210"/>
        <w:gridCol w:w="1655"/>
      </w:tblGrid>
      <w:tr w:rsidR="00ED7823">
        <w:tc>
          <w:tcPr>
            <w:tcW w:w="1372" w:type="dxa"/>
            <w:vAlign w:val="bottom"/>
          </w:tcPr>
          <w:p w:rsidR="00ED7823" w:rsidRDefault="00ED7823" w:rsidP="005C36A2">
            <w:pPr>
              <w:rPr>
                <w:rFonts w:ascii="Arial" w:hAnsi="Arial" w:cs="Arial"/>
              </w:rPr>
            </w:pPr>
            <w:r>
              <w:rPr>
                <w:rFonts w:ascii="Arial" w:hAnsi="Arial" w:cs="Arial"/>
              </w:rPr>
              <w:t>Руководитель</w:t>
            </w:r>
          </w:p>
        </w:tc>
        <w:tc>
          <w:tcPr>
            <w:tcW w:w="910" w:type="dxa"/>
            <w:tcBorders>
              <w:top w:val="nil"/>
              <w:left w:val="nil"/>
              <w:bottom w:val="single" w:sz="4" w:space="0" w:color="auto"/>
              <w:right w:val="nil"/>
            </w:tcBorders>
            <w:vAlign w:val="bottom"/>
          </w:tcPr>
          <w:p w:rsidR="00ED7823" w:rsidRDefault="00ED7823" w:rsidP="005C36A2">
            <w:pPr>
              <w:jc w:val="center"/>
              <w:rPr>
                <w:rFonts w:ascii="Arial" w:hAnsi="Arial" w:cs="Arial"/>
              </w:rPr>
            </w:pPr>
          </w:p>
        </w:tc>
        <w:tc>
          <w:tcPr>
            <w:tcW w:w="224" w:type="dxa"/>
            <w:vAlign w:val="bottom"/>
          </w:tcPr>
          <w:p w:rsidR="00ED7823" w:rsidRDefault="00ED7823" w:rsidP="005C36A2">
            <w:pPr>
              <w:jc w:val="center"/>
              <w:rPr>
                <w:rFonts w:ascii="Arial" w:hAnsi="Arial" w:cs="Arial"/>
              </w:rPr>
            </w:pPr>
          </w:p>
        </w:tc>
        <w:tc>
          <w:tcPr>
            <w:tcW w:w="1708" w:type="dxa"/>
            <w:tcBorders>
              <w:top w:val="nil"/>
              <w:left w:val="nil"/>
              <w:bottom w:val="single" w:sz="4" w:space="0" w:color="auto"/>
              <w:right w:val="nil"/>
            </w:tcBorders>
            <w:vAlign w:val="bottom"/>
          </w:tcPr>
          <w:p w:rsidR="00ED7823" w:rsidRDefault="00ED7823" w:rsidP="005C36A2">
            <w:pPr>
              <w:jc w:val="center"/>
              <w:rPr>
                <w:rFonts w:ascii="Arial" w:hAnsi="Arial" w:cs="Arial"/>
              </w:rPr>
            </w:pPr>
            <w:r>
              <w:rPr>
                <w:rFonts w:ascii="Arial" w:hAnsi="Arial" w:cs="Arial"/>
              </w:rPr>
              <w:t>А. С. Кузнецов</w:t>
            </w:r>
          </w:p>
        </w:tc>
        <w:tc>
          <w:tcPr>
            <w:tcW w:w="2589" w:type="dxa"/>
            <w:vAlign w:val="bottom"/>
          </w:tcPr>
          <w:p w:rsidR="00ED7823" w:rsidRDefault="00ED7823" w:rsidP="005C36A2">
            <w:pPr>
              <w:jc w:val="right"/>
              <w:rPr>
                <w:rFonts w:ascii="Arial" w:hAnsi="Arial" w:cs="Arial"/>
              </w:rPr>
            </w:pPr>
            <w:r>
              <w:rPr>
                <w:rFonts w:ascii="Arial" w:hAnsi="Arial" w:cs="Arial"/>
              </w:rPr>
              <w:t>Главный бухгалтер</w:t>
            </w:r>
          </w:p>
        </w:tc>
        <w:tc>
          <w:tcPr>
            <w:tcW w:w="910" w:type="dxa"/>
            <w:tcBorders>
              <w:top w:val="nil"/>
              <w:left w:val="nil"/>
              <w:bottom w:val="single" w:sz="4" w:space="0" w:color="auto"/>
              <w:right w:val="nil"/>
            </w:tcBorders>
            <w:vAlign w:val="bottom"/>
          </w:tcPr>
          <w:p w:rsidR="00ED7823" w:rsidRDefault="00ED7823" w:rsidP="005C36A2">
            <w:pPr>
              <w:jc w:val="center"/>
              <w:rPr>
                <w:rFonts w:ascii="Arial" w:hAnsi="Arial" w:cs="Arial"/>
              </w:rPr>
            </w:pPr>
          </w:p>
        </w:tc>
        <w:tc>
          <w:tcPr>
            <w:tcW w:w="224" w:type="dxa"/>
            <w:vAlign w:val="bottom"/>
          </w:tcPr>
          <w:p w:rsidR="00ED7823" w:rsidRDefault="00ED7823" w:rsidP="005C36A2">
            <w:pPr>
              <w:jc w:val="center"/>
              <w:rPr>
                <w:rFonts w:ascii="Arial" w:hAnsi="Arial" w:cs="Arial"/>
              </w:rPr>
            </w:pPr>
          </w:p>
        </w:tc>
        <w:tc>
          <w:tcPr>
            <w:tcW w:w="1701" w:type="dxa"/>
            <w:tcBorders>
              <w:top w:val="nil"/>
              <w:left w:val="nil"/>
              <w:bottom w:val="single" w:sz="4" w:space="0" w:color="auto"/>
              <w:right w:val="nil"/>
            </w:tcBorders>
            <w:vAlign w:val="bottom"/>
          </w:tcPr>
          <w:p w:rsidR="00ED7823" w:rsidRDefault="00ED7823" w:rsidP="005C36A2">
            <w:pPr>
              <w:jc w:val="center"/>
              <w:rPr>
                <w:rFonts w:ascii="Arial" w:hAnsi="Arial" w:cs="Arial"/>
              </w:rPr>
            </w:pPr>
            <w:r>
              <w:rPr>
                <w:rFonts w:ascii="Arial" w:hAnsi="Arial" w:cs="Arial"/>
              </w:rPr>
              <w:t>Г. И. Шутенкова</w:t>
            </w:r>
          </w:p>
        </w:tc>
      </w:tr>
      <w:tr w:rsidR="00ED7823">
        <w:tc>
          <w:tcPr>
            <w:tcW w:w="1372" w:type="dxa"/>
          </w:tcPr>
          <w:p w:rsidR="00ED7823" w:rsidRDefault="00ED7823" w:rsidP="005C36A2">
            <w:pPr>
              <w:jc w:val="center"/>
              <w:rPr>
                <w:rFonts w:ascii="Arial" w:hAnsi="Arial" w:cs="Arial"/>
                <w:sz w:val="14"/>
                <w:szCs w:val="14"/>
              </w:rPr>
            </w:pPr>
          </w:p>
        </w:tc>
        <w:tc>
          <w:tcPr>
            <w:tcW w:w="910" w:type="dxa"/>
            <w:tcBorders>
              <w:top w:val="single" w:sz="4" w:space="0" w:color="auto"/>
              <w:left w:val="nil"/>
              <w:bottom w:val="nil"/>
              <w:right w:val="nil"/>
            </w:tcBorders>
          </w:tcPr>
          <w:p w:rsidR="00ED7823" w:rsidRDefault="00ED7823" w:rsidP="005C36A2">
            <w:pPr>
              <w:jc w:val="center"/>
              <w:rPr>
                <w:rFonts w:ascii="Arial" w:hAnsi="Arial" w:cs="Arial"/>
                <w:spacing w:val="-4"/>
                <w:sz w:val="14"/>
                <w:szCs w:val="14"/>
              </w:rPr>
            </w:pPr>
            <w:r>
              <w:rPr>
                <w:rFonts w:ascii="Arial" w:hAnsi="Arial" w:cs="Arial"/>
                <w:spacing w:val="-4"/>
                <w:sz w:val="14"/>
                <w:szCs w:val="14"/>
              </w:rPr>
              <w:t>(подпись)</w:t>
            </w:r>
          </w:p>
        </w:tc>
        <w:tc>
          <w:tcPr>
            <w:tcW w:w="224" w:type="dxa"/>
          </w:tcPr>
          <w:p w:rsidR="00ED7823" w:rsidRDefault="00ED7823" w:rsidP="005C36A2">
            <w:pPr>
              <w:jc w:val="center"/>
              <w:rPr>
                <w:rFonts w:ascii="Arial" w:hAnsi="Arial" w:cs="Arial"/>
                <w:spacing w:val="-4"/>
                <w:sz w:val="14"/>
                <w:szCs w:val="14"/>
              </w:rPr>
            </w:pPr>
          </w:p>
        </w:tc>
        <w:tc>
          <w:tcPr>
            <w:tcW w:w="1708" w:type="dxa"/>
            <w:tcBorders>
              <w:top w:val="single" w:sz="4" w:space="0" w:color="auto"/>
              <w:left w:val="nil"/>
              <w:bottom w:val="nil"/>
              <w:right w:val="nil"/>
            </w:tcBorders>
          </w:tcPr>
          <w:p w:rsidR="00ED7823" w:rsidRDefault="00ED7823" w:rsidP="005C36A2">
            <w:pPr>
              <w:jc w:val="center"/>
              <w:rPr>
                <w:rFonts w:ascii="Arial" w:hAnsi="Arial" w:cs="Arial"/>
                <w:spacing w:val="-4"/>
                <w:sz w:val="14"/>
                <w:szCs w:val="14"/>
              </w:rPr>
            </w:pPr>
            <w:r>
              <w:rPr>
                <w:rFonts w:ascii="Arial" w:hAnsi="Arial" w:cs="Arial"/>
                <w:spacing w:val="-4"/>
                <w:sz w:val="14"/>
                <w:szCs w:val="14"/>
              </w:rPr>
              <w:t>(расшифровка подписи)</w:t>
            </w:r>
          </w:p>
        </w:tc>
        <w:tc>
          <w:tcPr>
            <w:tcW w:w="2589" w:type="dxa"/>
          </w:tcPr>
          <w:p w:rsidR="00ED7823" w:rsidRDefault="00ED7823" w:rsidP="005C36A2">
            <w:pPr>
              <w:jc w:val="center"/>
              <w:rPr>
                <w:rFonts w:ascii="Arial" w:hAnsi="Arial" w:cs="Arial"/>
                <w:spacing w:val="-4"/>
                <w:sz w:val="14"/>
                <w:szCs w:val="14"/>
              </w:rPr>
            </w:pPr>
          </w:p>
        </w:tc>
        <w:tc>
          <w:tcPr>
            <w:tcW w:w="910" w:type="dxa"/>
            <w:tcBorders>
              <w:top w:val="single" w:sz="4" w:space="0" w:color="auto"/>
              <w:left w:val="nil"/>
              <w:bottom w:val="nil"/>
              <w:right w:val="nil"/>
            </w:tcBorders>
          </w:tcPr>
          <w:p w:rsidR="00ED7823" w:rsidRDefault="00ED7823" w:rsidP="005C36A2">
            <w:pPr>
              <w:jc w:val="center"/>
              <w:rPr>
                <w:rFonts w:ascii="Arial" w:hAnsi="Arial" w:cs="Arial"/>
                <w:spacing w:val="-4"/>
                <w:sz w:val="14"/>
                <w:szCs w:val="14"/>
              </w:rPr>
            </w:pPr>
            <w:r>
              <w:rPr>
                <w:rFonts w:ascii="Arial" w:hAnsi="Arial" w:cs="Arial"/>
                <w:spacing w:val="-4"/>
                <w:sz w:val="14"/>
                <w:szCs w:val="14"/>
              </w:rPr>
              <w:t>(подпись)</w:t>
            </w:r>
          </w:p>
        </w:tc>
        <w:tc>
          <w:tcPr>
            <w:tcW w:w="224" w:type="dxa"/>
          </w:tcPr>
          <w:p w:rsidR="00ED7823" w:rsidRDefault="00ED7823" w:rsidP="005C36A2">
            <w:pPr>
              <w:jc w:val="center"/>
              <w:rPr>
                <w:rFonts w:ascii="Arial" w:hAnsi="Arial" w:cs="Arial"/>
                <w:spacing w:val="-4"/>
                <w:sz w:val="14"/>
                <w:szCs w:val="14"/>
              </w:rPr>
            </w:pPr>
          </w:p>
        </w:tc>
        <w:tc>
          <w:tcPr>
            <w:tcW w:w="1701" w:type="dxa"/>
            <w:tcBorders>
              <w:top w:val="single" w:sz="4" w:space="0" w:color="auto"/>
              <w:left w:val="nil"/>
              <w:bottom w:val="nil"/>
              <w:right w:val="nil"/>
            </w:tcBorders>
          </w:tcPr>
          <w:p w:rsidR="00ED7823" w:rsidRDefault="00ED7823" w:rsidP="005C36A2">
            <w:pPr>
              <w:jc w:val="center"/>
              <w:rPr>
                <w:rFonts w:ascii="Arial" w:hAnsi="Arial" w:cs="Arial"/>
                <w:spacing w:val="-4"/>
                <w:sz w:val="14"/>
                <w:szCs w:val="14"/>
              </w:rPr>
            </w:pPr>
            <w:r>
              <w:rPr>
                <w:rFonts w:ascii="Arial" w:hAnsi="Arial" w:cs="Arial"/>
                <w:spacing w:val="-4"/>
                <w:sz w:val="14"/>
                <w:szCs w:val="14"/>
              </w:rPr>
              <w:t>(расшифровка подписи)</w:t>
            </w:r>
          </w:p>
        </w:tc>
      </w:tr>
    </w:tbl>
    <w:p w:rsidR="00ED7823" w:rsidRDefault="00ED7823" w:rsidP="005C36A2">
      <w:pPr>
        <w:rPr>
          <w:rFonts w:ascii="Arial" w:hAnsi="Arial" w:cs="Arial"/>
        </w:rPr>
      </w:pPr>
    </w:p>
    <w:tbl>
      <w:tblPr>
        <w:tblW w:w="0" w:type="auto"/>
        <w:tblCellMar>
          <w:left w:w="0" w:type="dxa"/>
          <w:right w:w="0" w:type="dxa"/>
        </w:tblCellMar>
        <w:tblLook w:val="0000" w:firstRow="0" w:lastRow="0" w:firstColumn="0" w:lastColumn="0" w:noHBand="0" w:noVBand="0"/>
      </w:tblPr>
      <w:tblGrid>
        <w:gridCol w:w="165"/>
        <w:gridCol w:w="437"/>
        <w:gridCol w:w="192"/>
        <w:gridCol w:w="1657"/>
        <w:gridCol w:w="344"/>
        <w:gridCol w:w="437"/>
        <w:gridCol w:w="6122"/>
      </w:tblGrid>
      <w:tr w:rsidR="00ED7823">
        <w:tc>
          <w:tcPr>
            <w:tcW w:w="168" w:type="dxa"/>
            <w:vAlign w:val="bottom"/>
          </w:tcPr>
          <w:p w:rsidR="00ED7823" w:rsidRDefault="00ED7823" w:rsidP="005C36A2">
            <w:pPr>
              <w:jc w:val="right"/>
              <w:rPr>
                <w:rFonts w:ascii="Arial" w:hAnsi="Arial" w:cs="Arial"/>
              </w:rPr>
            </w:pPr>
            <w:r>
              <w:rPr>
                <w:rFonts w:ascii="Arial" w:hAnsi="Arial" w:cs="Arial"/>
              </w:rPr>
              <w:t>«</w:t>
            </w:r>
          </w:p>
        </w:tc>
        <w:tc>
          <w:tcPr>
            <w:tcW w:w="448" w:type="dxa"/>
            <w:tcBorders>
              <w:top w:val="nil"/>
              <w:left w:val="nil"/>
              <w:bottom w:val="single" w:sz="4" w:space="0" w:color="auto"/>
              <w:right w:val="nil"/>
            </w:tcBorders>
            <w:vAlign w:val="bottom"/>
          </w:tcPr>
          <w:p w:rsidR="00ED7823" w:rsidRDefault="00ED7823" w:rsidP="005C36A2">
            <w:pPr>
              <w:jc w:val="center"/>
              <w:rPr>
                <w:rFonts w:ascii="Arial" w:hAnsi="Arial" w:cs="Arial"/>
              </w:rPr>
            </w:pPr>
            <w:r>
              <w:rPr>
                <w:rFonts w:ascii="Arial" w:hAnsi="Arial" w:cs="Arial"/>
              </w:rPr>
              <w:t>10</w:t>
            </w:r>
          </w:p>
        </w:tc>
        <w:tc>
          <w:tcPr>
            <w:tcW w:w="196" w:type="dxa"/>
            <w:vAlign w:val="bottom"/>
          </w:tcPr>
          <w:p w:rsidR="00ED7823" w:rsidRDefault="00ED7823" w:rsidP="005C36A2">
            <w:pPr>
              <w:rPr>
                <w:rFonts w:ascii="Arial" w:hAnsi="Arial" w:cs="Arial"/>
              </w:rPr>
            </w:pPr>
            <w:r>
              <w:rPr>
                <w:rFonts w:ascii="Arial" w:hAnsi="Arial" w:cs="Arial"/>
              </w:rPr>
              <w:t>»</w:t>
            </w:r>
          </w:p>
        </w:tc>
        <w:tc>
          <w:tcPr>
            <w:tcW w:w="1708" w:type="dxa"/>
            <w:tcBorders>
              <w:top w:val="nil"/>
              <w:left w:val="nil"/>
              <w:bottom w:val="single" w:sz="4" w:space="0" w:color="auto"/>
              <w:right w:val="nil"/>
            </w:tcBorders>
            <w:vAlign w:val="bottom"/>
          </w:tcPr>
          <w:p w:rsidR="00ED7823" w:rsidRDefault="00ED7823" w:rsidP="005C36A2">
            <w:pPr>
              <w:jc w:val="center"/>
              <w:rPr>
                <w:rFonts w:ascii="Arial" w:hAnsi="Arial" w:cs="Arial"/>
              </w:rPr>
            </w:pPr>
            <w:r>
              <w:rPr>
                <w:rFonts w:ascii="Arial" w:hAnsi="Arial" w:cs="Arial"/>
              </w:rPr>
              <w:t>апреля</w:t>
            </w:r>
          </w:p>
        </w:tc>
        <w:tc>
          <w:tcPr>
            <w:tcW w:w="350" w:type="dxa"/>
            <w:vAlign w:val="bottom"/>
          </w:tcPr>
          <w:p w:rsidR="00ED7823" w:rsidRDefault="00ED7823" w:rsidP="005C36A2">
            <w:pPr>
              <w:jc w:val="right"/>
              <w:rPr>
                <w:rFonts w:ascii="Arial" w:hAnsi="Arial" w:cs="Arial"/>
              </w:rPr>
            </w:pPr>
            <w:r>
              <w:rPr>
                <w:rFonts w:ascii="Arial" w:hAnsi="Arial" w:cs="Arial"/>
              </w:rPr>
              <w:t>20</w:t>
            </w:r>
          </w:p>
        </w:tc>
        <w:tc>
          <w:tcPr>
            <w:tcW w:w="448" w:type="dxa"/>
            <w:tcBorders>
              <w:top w:val="nil"/>
              <w:left w:val="nil"/>
              <w:bottom w:val="single" w:sz="4" w:space="0" w:color="auto"/>
              <w:right w:val="nil"/>
            </w:tcBorders>
            <w:vAlign w:val="bottom"/>
          </w:tcPr>
          <w:p w:rsidR="00ED7823" w:rsidRDefault="00ED7823" w:rsidP="005C36A2">
            <w:pPr>
              <w:rPr>
                <w:rFonts w:ascii="Arial" w:hAnsi="Arial" w:cs="Arial"/>
              </w:rPr>
            </w:pPr>
            <w:r>
              <w:rPr>
                <w:rFonts w:ascii="Arial" w:hAnsi="Arial" w:cs="Arial"/>
              </w:rPr>
              <w:t>0</w:t>
            </w:r>
            <w:r w:rsidR="00D75C4F">
              <w:rPr>
                <w:rFonts w:ascii="Arial" w:hAnsi="Arial" w:cs="Arial"/>
              </w:rPr>
              <w:t>5</w:t>
            </w:r>
          </w:p>
        </w:tc>
        <w:tc>
          <w:tcPr>
            <w:tcW w:w="6320" w:type="dxa"/>
            <w:vAlign w:val="bottom"/>
          </w:tcPr>
          <w:p w:rsidR="00ED7823" w:rsidRDefault="00ED7823" w:rsidP="005C36A2">
            <w:pPr>
              <w:tabs>
                <w:tab w:val="left" w:pos="501"/>
              </w:tabs>
              <w:rPr>
                <w:rFonts w:ascii="Arial" w:hAnsi="Arial" w:cs="Arial"/>
              </w:rPr>
            </w:pPr>
            <w:r>
              <w:rPr>
                <w:rFonts w:ascii="Arial" w:hAnsi="Arial" w:cs="Arial"/>
              </w:rPr>
              <w:t>г.</w:t>
            </w:r>
            <w:r>
              <w:rPr>
                <w:rFonts w:ascii="Arial" w:hAnsi="Arial" w:cs="Arial"/>
              </w:rPr>
              <w:tab/>
              <w:t>(квалификационный аттестат профессионального</w:t>
            </w:r>
          </w:p>
        </w:tc>
      </w:tr>
    </w:tbl>
    <w:p w:rsidR="00ED7823" w:rsidRDefault="00ED7823" w:rsidP="005C36A2">
      <w:pPr>
        <w:rPr>
          <w:rFonts w:ascii="Arial" w:hAnsi="Arial" w:cs="Arial"/>
          <w:sz w:val="2"/>
          <w:szCs w:val="2"/>
        </w:rPr>
      </w:pPr>
    </w:p>
    <w:tbl>
      <w:tblPr>
        <w:tblW w:w="0" w:type="auto"/>
        <w:tblCellMar>
          <w:left w:w="0" w:type="dxa"/>
          <w:right w:w="0" w:type="dxa"/>
        </w:tblCellMar>
        <w:tblLook w:val="0000" w:firstRow="0" w:lastRow="0" w:firstColumn="0" w:lastColumn="0" w:noHBand="0" w:noVBand="0"/>
      </w:tblPr>
      <w:tblGrid>
        <w:gridCol w:w="5334"/>
        <w:gridCol w:w="374"/>
        <w:gridCol w:w="189"/>
        <w:gridCol w:w="1300"/>
        <w:gridCol w:w="134"/>
        <w:gridCol w:w="619"/>
        <w:gridCol w:w="480"/>
        <w:gridCol w:w="786"/>
        <w:gridCol w:w="138"/>
      </w:tblGrid>
      <w:tr w:rsidR="00ED7823">
        <w:tc>
          <w:tcPr>
            <w:tcW w:w="5376" w:type="dxa"/>
            <w:vAlign w:val="bottom"/>
          </w:tcPr>
          <w:p w:rsidR="00ED7823" w:rsidRDefault="00ED7823" w:rsidP="005C36A2">
            <w:pPr>
              <w:tabs>
                <w:tab w:val="left" w:pos="3819"/>
                <w:tab w:val="right" w:pos="5362"/>
              </w:tabs>
              <w:rPr>
                <w:rFonts w:ascii="Arial" w:hAnsi="Arial" w:cs="Arial"/>
              </w:rPr>
            </w:pPr>
            <w:r>
              <w:rPr>
                <w:rFonts w:ascii="Arial" w:hAnsi="Arial" w:cs="Arial"/>
              </w:rPr>
              <w:tab/>
              <w:t>бухгалтера от</w:t>
            </w:r>
            <w:r>
              <w:rPr>
                <w:rFonts w:ascii="Arial" w:hAnsi="Arial" w:cs="Arial"/>
              </w:rPr>
              <w:tab/>
              <w:t>«</w:t>
            </w:r>
          </w:p>
        </w:tc>
        <w:tc>
          <w:tcPr>
            <w:tcW w:w="405" w:type="dxa"/>
            <w:tcBorders>
              <w:top w:val="nil"/>
              <w:left w:val="nil"/>
              <w:bottom w:val="single" w:sz="4" w:space="0" w:color="auto"/>
              <w:right w:val="nil"/>
            </w:tcBorders>
            <w:vAlign w:val="bottom"/>
          </w:tcPr>
          <w:p w:rsidR="00ED7823" w:rsidRDefault="00ED7823" w:rsidP="005C36A2">
            <w:pPr>
              <w:jc w:val="center"/>
              <w:rPr>
                <w:rFonts w:ascii="Arial" w:hAnsi="Arial" w:cs="Arial"/>
              </w:rPr>
            </w:pPr>
          </w:p>
        </w:tc>
        <w:tc>
          <w:tcPr>
            <w:tcW w:w="196" w:type="dxa"/>
            <w:vAlign w:val="bottom"/>
          </w:tcPr>
          <w:p w:rsidR="00ED7823" w:rsidRDefault="00ED7823" w:rsidP="005C36A2">
            <w:pPr>
              <w:rPr>
                <w:rFonts w:ascii="Arial" w:hAnsi="Arial" w:cs="Arial"/>
              </w:rPr>
            </w:pPr>
            <w:r>
              <w:rPr>
                <w:rFonts w:ascii="Arial" w:hAnsi="Arial" w:cs="Arial"/>
              </w:rPr>
              <w:t>»</w:t>
            </w:r>
          </w:p>
        </w:tc>
        <w:tc>
          <w:tcPr>
            <w:tcW w:w="1414" w:type="dxa"/>
            <w:tcBorders>
              <w:top w:val="nil"/>
              <w:left w:val="nil"/>
              <w:bottom w:val="single" w:sz="4" w:space="0" w:color="auto"/>
              <w:right w:val="nil"/>
            </w:tcBorders>
            <w:vAlign w:val="bottom"/>
          </w:tcPr>
          <w:p w:rsidR="00ED7823" w:rsidRDefault="00ED7823" w:rsidP="005C36A2">
            <w:pPr>
              <w:jc w:val="center"/>
              <w:rPr>
                <w:rFonts w:ascii="Arial" w:hAnsi="Arial" w:cs="Arial"/>
              </w:rPr>
            </w:pPr>
          </w:p>
        </w:tc>
        <w:tc>
          <w:tcPr>
            <w:tcW w:w="144" w:type="dxa"/>
            <w:vAlign w:val="bottom"/>
          </w:tcPr>
          <w:p w:rsidR="00ED7823" w:rsidRDefault="00ED7823" w:rsidP="005C36A2">
            <w:pPr>
              <w:rPr>
                <w:rFonts w:ascii="Arial" w:hAnsi="Arial" w:cs="Arial"/>
              </w:rPr>
            </w:pPr>
          </w:p>
        </w:tc>
        <w:tc>
          <w:tcPr>
            <w:tcW w:w="672" w:type="dxa"/>
            <w:tcBorders>
              <w:top w:val="nil"/>
              <w:left w:val="nil"/>
              <w:bottom w:val="single" w:sz="4" w:space="0" w:color="auto"/>
              <w:right w:val="nil"/>
            </w:tcBorders>
            <w:vAlign w:val="bottom"/>
          </w:tcPr>
          <w:p w:rsidR="00ED7823" w:rsidRDefault="00ED7823" w:rsidP="005C36A2">
            <w:pPr>
              <w:jc w:val="center"/>
              <w:rPr>
                <w:rFonts w:ascii="Arial" w:hAnsi="Arial" w:cs="Arial"/>
              </w:rPr>
            </w:pPr>
          </w:p>
        </w:tc>
        <w:tc>
          <w:tcPr>
            <w:tcW w:w="504" w:type="dxa"/>
            <w:vAlign w:val="bottom"/>
          </w:tcPr>
          <w:p w:rsidR="00ED7823" w:rsidRDefault="00ED7823" w:rsidP="005C36A2">
            <w:pPr>
              <w:jc w:val="center"/>
              <w:rPr>
                <w:rFonts w:ascii="Arial" w:hAnsi="Arial" w:cs="Arial"/>
              </w:rPr>
            </w:pPr>
            <w:r>
              <w:rPr>
                <w:rFonts w:ascii="Arial" w:hAnsi="Arial" w:cs="Arial"/>
              </w:rPr>
              <w:t>г. №</w:t>
            </w:r>
          </w:p>
        </w:tc>
        <w:tc>
          <w:tcPr>
            <w:tcW w:w="854" w:type="dxa"/>
            <w:tcBorders>
              <w:top w:val="nil"/>
              <w:left w:val="nil"/>
              <w:bottom w:val="single" w:sz="4" w:space="0" w:color="auto"/>
              <w:right w:val="nil"/>
            </w:tcBorders>
            <w:vAlign w:val="bottom"/>
          </w:tcPr>
          <w:p w:rsidR="00ED7823" w:rsidRDefault="00ED7823" w:rsidP="005C36A2">
            <w:pPr>
              <w:jc w:val="center"/>
              <w:rPr>
                <w:rFonts w:ascii="Arial" w:hAnsi="Arial" w:cs="Arial"/>
              </w:rPr>
            </w:pPr>
          </w:p>
        </w:tc>
        <w:tc>
          <w:tcPr>
            <w:tcW w:w="144" w:type="dxa"/>
            <w:vAlign w:val="bottom"/>
          </w:tcPr>
          <w:p w:rsidR="00ED7823" w:rsidRDefault="00ED7823" w:rsidP="005C36A2">
            <w:pPr>
              <w:jc w:val="right"/>
              <w:rPr>
                <w:rFonts w:ascii="Arial" w:hAnsi="Arial" w:cs="Arial"/>
              </w:rPr>
            </w:pPr>
            <w:r>
              <w:rPr>
                <w:rFonts w:ascii="Arial" w:hAnsi="Arial" w:cs="Arial"/>
              </w:rPr>
              <w:t>)</w:t>
            </w:r>
          </w:p>
        </w:tc>
      </w:tr>
    </w:tbl>
    <w:p w:rsidR="00ED7823" w:rsidRDefault="00ED7823" w:rsidP="005C36A2">
      <w:pPr>
        <w:rPr>
          <w:rFonts w:ascii="Arial" w:hAnsi="Arial" w:cs="Arial"/>
        </w:rPr>
      </w:pPr>
    </w:p>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 w:rsidR="00ED7823" w:rsidRDefault="00ED7823" w:rsidP="005C36A2">
      <w:pPr>
        <w:jc w:val="right"/>
        <w:rPr>
          <w:sz w:val="28"/>
          <w:szCs w:val="28"/>
        </w:rPr>
      </w:pPr>
    </w:p>
    <w:p w:rsidR="00ED7823" w:rsidRPr="00712C24" w:rsidRDefault="00ED7823" w:rsidP="005C36A2">
      <w:pPr>
        <w:jc w:val="right"/>
        <w:rPr>
          <w:sz w:val="28"/>
          <w:szCs w:val="28"/>
        </w:rPr>
      </w:pPr>
      <w:r w:rsidRPr="00712C24">
        <w:rPr>
          <w:sz w:val="28"/>
          <w:szCs w:val="28"/>
        </w:rPr>
        <w:t xml:space="preserve">Приложение </w:t>
      </w:r>
      <w:r>
        <w:rPr>
          <w:sz w:val="28"/>
          <w:szCs w:val="28"/>
        </w:rPr>
        <w:t>2</w:t>
      </w:r>
    </w:p>
    <w:p w:rsidR="00ED7823" w:rsidRDefault="00ED7823" w:rsidP="005C36A2"/>
    <w:tbl>
      <w:tblPr>
        <w:tblW w:w="0" w:type="auto"/>
        <w:tblCellMar>
          <w:left w:w="0" w:type="dxa"/>
          <w:right w:w="0" w:type="dxa"/>
        </w:tblCellMar>
        <w:tblLook w:val="0000" w:firstRow="0" w:lastRow="0" w:firstColumn="0" w:lastColumn="0" w:noHBand="0" w:noVBand="0"/>
      </w:tblPr>
      <w:tblGrid>
        <w:gridCol w:w="672"/>
        <w:gridCol w:w="600"/>
        <w:gridCol w:w="481"/>
        <w:gridCol w:w="465"/>
        <w:gridCol w:w="1921"/>
        <w:gridCol w:w="330"/>
        <w:gridCol w:w="330"/>
        <w:gridCol w:w="398"/>
        <w:gridCol w:w="151"/>
        <w:gridCol w:w="588"/>
        <w:gridCol w:w="124"/>
        <w:gridCol w:w="904"/>
        <w:gridCol w:w="208"/>
        <w:gridCol w:w="727"/>
        <w:gridCol w:w="363"/>
        <w:gridCol w:w="363"/>
        <w:gridCol w:w="729"/>
      </w:tblGrid>
      <w:tr w:rsidR="00ED7823">
        <w:tc>
          <w:tcPr>
            <w:tcW w:w="6965" w:type="dxa"/>
            <w:gridSpan w:val="12"/>
            <w:vAlign w:val="bottom"/>
          </w:tcPr>
          <w:p w:rsidR="00ED7823" w:rsidRDefault="00ED7823" w:rsidP="005C36A2">
            <w:pPr>
              <w:jc w:val="center"/>
              <w:rPr>
                <w:rFonts w:ascii="Arial" w:hAnsi="Arial" w:cs="Arial"/>
                <w:b/>
                <w:bCs/>
                <w:sz w:val="22"/>
                <w:szCs w:val="22"/>
              </w:rPr>
            </w:pPr>
            <w:r>
              <w:rPr>
                <w:rFonts w:ascii="Arial" w:hAnsi="Arial" w:cs="Arial"/>
                <w:b/>
                <w:bCs/>
                <w:sz w:val="22"/>
                <w:szCs w:val="22"/>
              </w:rPr>
              <w:t>Бухгалтерский баланс</w:t>
            </w:r>
          </w:p>
        </w:tc>
        <w:tc>
          <w:tcPr>
            <w:tcW w:w="208" w:type="dxa"/>
            <w:vAlign w:val="bottom"/>
          </w:tcPr>
          <w:p w:rsidR="00ED7823" w:rsidRDefault="00ED7823" w:rsidP="005C36A2">
            <w:pPr>
              <w:rPr>
                <w:rFonts w:ascii="Arial" w:hAnsi="Arial" w:cs="Arial"/>
              </w:rPr>
            </w:pPr>
          </w:p>
        </w:tc>
        <w:tc>
          <w:tcPr>
            <w:tcW w:w="2182" w:type="dxa"/>
            <w:gridSpan w:val="4"/>
            <w:tcBorders>
              <w:top w:val="nil"/>
              <w:left w:val="nil"/>
              <w:bottom w:val="single" w:sz="4" w:space="0" w:color="auto"/>
              <w:right w:val="nil"/>
            </w:tcBorders>
            <w:vAlign w:val="bottom"/>
          </w:tcPr>
          <w:p w:rsidR="00ED7823" w:rsidRDefault="00ED7823" w:rsidP="005C36A2">
            <w:pPr>
              <w:rPr>
                <w:rFonts w:ascii="Arial" w:hAnsi="Arial" w:cs="Arial"/>
              </w:rPr>
            </w:pPr>
          </w:p>
        </w:tc>
      </w:tr>
      <w:tr w:rsidR="00ED7823">
        <w:tc>
          <w:tcPr>
            <w:tcW w:w="2219" w:type="dxa"/>
            <w:gridSpan w:val="4"/>
            <w:vAlign w:val="bottom"/>
          </w:tcPr>
          <w:p w:rsidR="00ED7823" w:rsidRDefault="00ED7823" w:rsidP="005C36A2">
            <w:pPr>
              <w:jc w:val="right"/>
              <w:rPr>
                <w:rFonts w:ascii="Arial" w:hAnsi="Arial" w:cs="Arial"/>
                <w:b/>
                <w:bCs/>
              </w:rPr>
            </w:pPr>
            <w:r>
              <w:rPr>
                <w:rFonts w:ascii="Arial" w:hAnsi="Arial" w:cs="Arial"/>
                <w:b/>
                <w:bCs/>
              </w:rPr>
              <w:t>на</w:t>
            </w:r>
          </w:p>
        </w:tc>
        <w:tc>
          <w:tcPr>
            <w:tcW w:w="1921" w:type="dxa"/>
            <w:tcBorders>
              <w:top w:val="nil"/>
              <w:left w:val="nil"/>
              <w:bottom w:val="single" w:sz="4" w:space="0" w:color="auto"/>
              <w:right w:val="nil"/>
            </w:tcBorders>
            <w:vAlign w:val="bottom"/>
          </w:tcPr>
          <w:p w:rsidR="00ED7823" w:rsidRDefault="00ED7823" w:rsidP="005C36A2">
            <w:pPr>
              <w:jc w:val="center"/>
              <w:rPr>
                <w:rFonts w:ascii="Arial" w:hAnsi="Arial" w:cs="Arial"/>
                <w:b/>
                <w:bCs/>
              </w:rPr>
            </w:pPr>
            <w:r>
              <w:rPr>
                <w:rFonts w:ascii="Arial" w:hAnsi="Arial" w:cs="Arial"/>
                <w:b/>
                <w:bCs/>
              </w:rPr>
              <w:t>1 января</w:t>
            </w:r>
          </w:p>
        </w:tc>
        <w:tc>
          <w:tcPr>
            <w:tcW w:w="330" w:type="dxa"/>
            <w:vAlign w:val="bottom"/>
          </w:tcPr>
          <w:p w:rsidR="00ED7823" w:rsidRDefault="00ED7823" w:rsidP="005C36A2">
            <w:pPr>
              <w:jc w:val="right"/>
              <w:rPr>
                <w:rFonts w:ascii="Arial" w:hAnsi="Arial" w:cs="Arial"/>
                <w:b/>
                <w:bCs/>
              </w:rPr>
            </w:pPr>
            <w:r>
              <w:rPr>
                <w:rFonts w:ascii="Arial" w:hAnsi="Arial" w:cs="Arial"/>
                <w:b/>
                <w:bCs/>
              </w:rPr>
              <w:t>20</w:t>
            </w:r>
          </w:p>
        </w:tc>
        <w:tc>
          <w:tcPr>
            <w:tcW w:w="330" w:type="dxa"/>
            <w:tcBorders>
              <w:top w:val="nil"/>
              <w:left w:val="nil"/>
              <w:bottom w:val="single" w:sz="4" w:space="0" w:color="auto"/>
              <w:right w:val="nil"/>
            </w:tcBorders>
            <w:vAlign w:val="bottom"/>
          </w:tcPr>
          <w:p w:rsidR="00ED7823" w:rsidRDefault="00ED7823" w:rsidP="005C36A2">
            <w:pPr>
              <w:rPr>
                <w:rFonts w:ascii="Arial" w:hAnsi="Arial" w:cs="Arial"/>
                <w:b/>
                <w:bCs/>
              </w:rPr>
            </w:pPr>
            <w:r>
              <w:rPr>
                <w:rFonts w:ascii="Arial" w:hAnsi="Arial" w:cs="Arial"/>
                <w:b/>
                <w:bCs/>
              </w:rPr>
              <w:t>0</w:t>
            </w:r>
            <w:r w:rsidR="00DA3572">
              <w:rPr>
                <w:rFonts w:ascii="Arial" w:hAnsi="Arial" w:cs="Arial"/>
                <w:b/>
                <w:bCs/>
              </w:rPr>
              <w:t>6</w:t>
            </w:r>
          </w:p>
        </w:tc>
        <w:tc>
          <w:tcPr>
            <w:tcW w:w="2165" w:type="dxa"/>
            <w:gridSpan w:val="5"/>
            <w:vAlign w:val="bottom"/>
          </w:tcPr>
          <w:p w:rsidR="00ED7823" w:rsidRDefault="00ED7823" w:rsidP="005C36A2">
            <w:pPr>
              <w:rPr>
                <w:rFonts w:ascii="Arial" w:hAnsi="Arial" w:cs="Arial"/>
                <w:b/>
                <w:bCs/>
              </w:rPr>
            </w:pPr>
            <w:r>
              <w:rPr>
                <w:rFonts w:ascii="Arial" w:hAnsi="Arial" w:cs="Arial"/>
                <w:b/>
                <w:bCs/>
              </w:rPr>
              <w:t>г.</w:t>
            </w:r>
          </w:p>
        </w:tc>
        <w:tc>
          <w:tcPr>
            <w:tcW w:w="208" w:type="dxa"/>
            <w:tcBorders>
              <w:top w:val="nil"/>
              <w:left w:val="nil"/>
              <w:bottom w:val="nil"/>
              <w:right w:val="single" w:sz="4" w:space="0" w:color="auto"/>
            </w:tcBorders>
          </w:tcPr>
          <w:p w:rsidR="00ED7823" w:rsidRDefault="00ED7823" w:rsidP="005C36A2">
            <w:pPr>
              <w:rPr>
                <w:rFonts w:ascii="Arial" w:hAnsi="Arial" w:cs="Arial"/>
              </w:rPr>
            </w:pPr>
          </w:p>
        </w:tc>
        <w:tc>
          <w:tcPr>
            <w:tcW w:w="2182" w:type="dxa"/>
            <w:gridSpan w:val="4"/>
            <w:tcBorders>
              <w:top w:val="single" w:sz="4" w:space="0" w:color="auto"/>
              <w:left w:val="single" w:sz="4" w:space="0" w:color="auto"/>
              <w:bottom w:val="single" w:sz="12"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Коды</w:t>
            </w:r>
          </w:p>
        </w:tc>
      </w:tr>
      <w:tr w:rsidR="00ED7823">
        <w:trPr>
          <w:trHeight w:val="255"/>
        </w:trPr>
        <w:tc>
          <w:tcPr>
            <w:tcW w:w="6965" w:type="dxa"/>
            <w:gridSpan w:val="12"/>
            <w:vAlign w:val="bottom"/>
          </w:tcPr>
          <w:p w:rsidR="00ED7823" w:rsidRDefault="00ED7823" w:rsidP="005C36A2">
            <w:pPr>
              <w:jc w:val="right"/>
              <w:rPr>
                <w:rFonts w:ascii="Arial" w:hAnsi="Arial" w:cs="Arial"/>
              </w:rPr>
            </w:pPr>
            <w:r>
              <w:rPr>
                <w:rFonts w:ascii="Arial" w:hAnsi="Arial" w:cs="Arial"/>
              </w:rPr>
              <w:t>Форма № 1 по ОКУД</w:t>
            </w:r>
          </w:p>
        </w:tc>
        <w:tc>
          <w:tcPr>
            <w:tcW w:w="208" w:type="dxa"/>
            <w:tcBorders>
              <w:top w:val="nil"/>
              <w:left w:val="nil"/>
              <w:bottom w:val="nil"/>
              <w:right w:val="single" w:sz="12" w:space="0" w:color="auto"/>
            </w:tcBorders>
          </w:tcPr>
          <w:p w:rsidR="00ED7823" w:rsidRDefault="00ED7823" w:rsidP="005C36A2">
            <w:pPr>
              <w:rPr>
                <w:rFonts w:ascii="Arial" w:hAnsi="Arial" w:cs="Arial"/>
              </w:rPr>
            </w:pPr>
          </w:p>
        </w:tc>
        <w:tc>
          <w:tcPr>
            <w:tcW w:w="2182" w:type="dxa"/>
            <w:gridSpan w:val="4"/>
            <w:tcBorders>
              <w:top w:val="single" w:sz="12" w:space="0" w:color="auto"/>
              <w:left w:val="single" w:sz="12" w:space="0" w:color="auto"/>
              <w:bottom w:val="single" w:sz="4" w:space="0" w:color="auto"/>
              <w:right w:val="single" w:sz="12" w:space="0" w:color="auto"/>
            </w:tcBorders>
            <w:vAlign w:val="bottom"/>
          </w:tcPr>
          <w:p w:rsidR="00ED7823" w:rsidRDefault="00ED7823" w:rsidP="005C36A2">
            <w:pPr>
              <w:jc w:val="center"/>
              <w:rPr>
                <w:rFonts w:ascii="Arial" w:hAnsi="Arial" w:cs="Arial"/>
              </w:rPr>
            </w:pPr>
            <w:r>
              <w:rPr>
                <w:rFonts w:ascii="Arial" w:hAnsi="Arial" w:cs="Arial"/>
              </w:rPr>
              <w:t>0710001</w:t>
            </w:r>
          </w:p>
        </w:tc>
      </w:tr>
      <w:tr w:rsidR="00ED7823">
        <w:trPr>
          <w:trHeight w:val="255"/>
        </w:trPr>
        <w:tc>
          <w:tcPr>
            <w:tcW w:w="6965" w:type="dxa"/>
            <w:gridSpan w:val="12"/>
            <w:vAlign w:val="bottom"/>
          </w:tcPr>
          <w:p w:rsidR="00ED7823" w:rsidRDefault="00ED7823" w:rsidP="005C36A2">
            <w:pPr>
              <w:jc w:val="right"/>
              <w:rPr>
                <w:rFonts w:ascii="Arial" w:hAnsi="Arial" w:cs="Arial"/>
              </w:rPr>
            </w:pPr>
            <w:r>
              <w:rPr>
                <w:rFonts w:ascii="Arial" w:hAnsi="Arial" w:cs="Arial"/>
              </w:rPr>
              <w:t>Дата (год, месяц, число)</w:t>
            </w:r>
          </w:p>
        </w:tc>
        <w:tc>
          <w:tcPr>
            <w:tcW w:w="208" w:type="dxa"/>
            <w:tcBorders>
              <w:top w:val="nil"/>
              <w:left w:val="nil"/>
              <w:bottom w:val="nil"/>
              <w:right w:val="single" w:sz="12" w:space="0" w:color="auto"/>
            </w:tcBorders>
          </w:tcPr>
          <w:p w:rsidR="00ED7823" w:rsidRDefault="00ED7823" w:rsidP="005C36A2">
            <w:pPr>
              <w:rPr>
                <w:rFonts w:ascii="Arial" w:hAnsi="Arial" w:cs="Arial"/>
              </w:rPr>
            </w:pPr>
          </w:p>
        </w:tc>
        <w:tc>
          <w:tcPr>
            <w:tcW w:w="727" w:type="dxa"/>
            <w:tcBorders>
              <w:top w:val="single" w:sz="4" w:space="0" w:color="auto"/>
              <w:left w:val="single" w:sz="12" w:space="0" w:color="auto"/>
              <w:bottom w:val="single" w:sz="4" w:space="0" w:color="auto"/>
              <w:right w:val="single" w:sz="4" w:space="0" w:color="auto"/>
            </w:tcBorders>
            <w:vAlign w:val="bottom"/>
          </w:tcPr>
          <w:p w:rsidR="00ED7823" w:rsidRDefault="00ED7823" w:rsidP="005C36A2">
            <w:pPr>
              <w:jc w:val="center"/>
              <w:rPr>
                <w:rFonts w:ascii="Arial" w:hAnsi="Arial" w:cs="Arial"/>
              </w:rPr>
            </w:pPr>
          </w:p>
        </w:tc>
        <w:tc>
          <w:tcPr>
            <w:tcW w:w="726" w:type="dxa"/>
            <w:gridSpan w:val="2"/>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p>
        </w:tc>
        <w:tc>
          <w:tcPr>
            <w:tcW w:w="729" w:type="dxa"/>
            <w:tcBorders>
              <w:top w:val="single" w:sz="4" w:space="0" w:color="auto"/>
              <w:left w:val="single" w:sz="4" w:space="0" w:color="auto"/>
              <w:bottom w:val="single" w:sz="4" w:space="0" w:color="auto"/>
              <w:right w:val="single" w:sz="12" w:space="0" w:color="auto"/>
            </w:tcBorders>
            <w:vAlign w:val="bottom"/>
          </w:tcPr>
          <w:p w:rsidR="00ED7823" w:rsidRDefault="00ED7823" w:rsidP="005C36A2">
            <w:pPr>
              <w:jc w:val="center"/>
              <w:rPr>
                <w:rFonts w:ascii="Arial" w:hAnsi="Arial" w:cs="Arial"/>
              </w:rPr>
            </w:pPr>
          </w:p>
        </w:tc>
      </w:tr>
      <w:tr w:rsidR="00ED7823">
        <w:trPr>
          <w:trHeight w:val="255"/>
        </w:trPr>
        <w:tc>
          <w:tcPr>
            <w:tcW w:w="1273" w:type="dxa"/>
            <w:gridSpan w:val="2"/>
            <w:vAlign w:val="bottom"/>
          </w:tcPr>
          <w:p w:rsidR="00ED7823" w:rsidRDefault="00ED7823" w:rsidP="005C36A2">
            <w:pPr>
              <w:rPr>
                <w:rFonts w:ascii="Arial" w:hAnsi="Arial" w:cs="Arial"/>
              </w:rPr>
            </w:pPr>
            <w:r>
              <w:rPr>
                <w:rFonts w:ascii="Arial" w:hAnsi="Arial" w:cs="Arial"/>
              </w:rPr>
              <w:t>Организация</w:t>
            </w:r>
          </w:p>
        </w:tc>
        <w:tc>
          <w:tcPr>
            <w:tcW w:w="4788" w:type="dxa"/>
            <w:gridSpan w:val="9"/>
            <w:tcBorders>
              <w:top w:val="nil"/>
              <w:left w:val="nil"/>
              <w:bottom w:val="single" w:sz="4" w:space="0" w:color="auto"/>
              <w:right w:val="nil"/>
            </w:tcBorders>
            <w:vAlign w:val="bottom"/>
          </w:tcPr>
          <w:p w:rsidR="00ED7823" w:rsidRDefault="00ED7823" w:rsidP="005C36A2">
            <w:pPr>
              <w:jc w:val="center"/>
              <w:rPr>
                <w:rFonts w:ascii="Arial" w:hAnsi="Arial" w:cs="Arial"/>
              </w:rPr>
            </w:pPr>
            <w:r>
              <w:rPr>
                <w:rFonts w:ascii="Arial" w:hAnsi="Arial" w:cs="Arial"/>
              </w:rPr>
              <w:t>ЗАО «Виктория»</w:t>
            </w:r>
          </w:p>
        </w:tc>
        <w:tc>
          <w:tcPr>
            <w:tcW w:w="904" w:type="dxa"/>
            <w:vAlign w:val="bottom"/>
          </w:tcPr>
          <w:p w:rsidR="00ED7823" w:rsidRDefault="00ED7823" w:rsidP="005C36A2">
            <w:pPr>
              <w:jc w:val="right"/>
              <w:rPr>
                <w:rFonts w:ascii="Arial" w:hAnsi="Arial" w:cs="Arial"/>
              </w:rPr>
            </w:pPr>
            <w:r>
              <w:rPr>
                <w:rFonts w:ascii="Arial" w:hAnsi="Arial" w:cs="Arial"/>
              </w:rPr>
              <w:t>по ОКПО</w:t>
            </w:r>
          </w:p>
        </w:tc>
        <w:tc>
          <w:tcPr>
            <w:tcW w:w="208" w:type="dxa"/>
            <w:tcBorders>
              <w:top w:val="nil"/>
              <w:left w:val="nil"/>
              <w:bottom w:val="nil"/>
              <w:right w:val="single" w:sz="12" w:space="0" w:color="auto"/>
            </w:tcBorders>
          </w:tcPr>
          <w:p w:rsidR="00ED7823" w:rsidRDefault="00ED7823" w:rsidP="005C36A2">
            <w:pPr>
              <w:rPr>
                <w:rFonts w:ascii="Arial" w:hAnsi="Arial" w:cs="Arial"/>
              </w:rPr>
            </w:pPr>
          </w:p>
        </w:tc>
        <w:tc>
          <w:tcPr>
            <w:tcW w:w="2182" w:type="dxa"/>
            <w:gridSpan w:val="4"/>
            <w:tcBorders>
              <w:top w:val="single" w:sz="4" w:space="0" w:color="auto"/>
              <w:left w:val="single" w:sz="12" w:space="0" w:color="auto"/>
              <w:bottom w:val="single" w:sz="4" w:space="0" w:color="auto"/>
              <w:right w:val="single" w:sz="12" w:space="0" w:color="auto"/>
            </w:tcBorders>
            <w:vAlign w:val="bottom"/>
          </w:tcPr>
          <w:p w:rsidR="00ED7823" w:rsidRDefault="00ED7823" w:rsidP="005C36A2">
            <w:pPr>
              <w:jc w:val="center"/>
              <w:rPr>
                <w:rFonts w:ascii="Arial" w:hAnsi="Arial" w:cs="Arial"/>
              </w:rPr>
            </w:pPr>
            <w:r>
              <w:rPr>
                <w:rFonts w:ascii="Arial" w:hAnsi="Arial" w:cs="Arial"/>
              </w:rPr>
              <w:t>44698260</w:t>
            </w:r>
          </w:p>
        </w:tc>
      </w:tr>
      <w:tr w:rsidR="00ED7823">
        <w:trPr>
          <w:trHeight w:val="255"/>
        </w:trPr>
        <w:tc>
          <w:tcPr>
            <w:tcW w:w="6965" w:type="dxa"/>
            <w:gridSpan w:val="12"/>
            <w:vAlign w:val="bottom"/>
          </w:tcPr>
          <w:p w:rsidR="00ED7823" w:rsidRDefault="00ED7823" w:rsidP="005C36A2">
            <w:pPr>
              <w:tabs>
                <w:tab w:val="right" w:pos="7139"/>
              </w:tabs>
              <w:rPr>
                <w:rFonts w:ascii="Arial" w:hAnsi="Arial" w:cs="Arial"/>
              </w:rPr>
            </w:pPr>
            <w:r>
              <w:rPr>
                <w:rFonts w:ascii="Arial" w:hAnsi="Arial" w:cs="Arial"/>
              </w:rPr>
              <w:t>Идентификационный номер налогоплательщика                             ИНН</w:t>
            </w:r>
          </w:p>
        </w:tc>
        <w:tc>
          <w:tcPr>
            <w:tcW w:w="208" w:type="dxa"/>
            <w:tcBorders>
              <w:top w:val="nil"/>
              <w:left w:val="nil"/>
              <w:bottom w:val="nil"/>
              <w:right w:val="single" w:sz="12" w:space="0" w:color="auto"/>
            </w:tcBorders>
          </w:tcPr>
          <w:p w:rsidR="00ED7823" w:rsidRDefault="00ED7823" w:rsidP="005C36A2">
            <w:pPr>
              <w:rPr>
                <w:rFonts w:ascii="Arial" w:hAnsi="Arial" w:cs="Arial"/>
              </w:rPr>
            </w:pPr>
          </w:p>
        </w:tc>
        <w:tc>
          <w:tcPr>
            <w:tcW w:w="2182" w:type="dxa"/>
            <w:gridSpan w:val="4"/>
            <w:tcBorders>
              <w:top w:val="single" w:sz="4" w:space="0" w:color="auto"/>
              <w:left w:val="single" w:sz="12" w:space="0" w:color="auto"/>
              <w:bottom w:val="single" w:sz="4" w:space="0" w:color="auto"/>
              <w:right w:val="single" w:sz="12" w:space="0" w:color="auto"/>
            </w:tcBorders>
            <w:vAlign w:val="bottom"/>
          </w:tcPr>
          <w:p w:rsidR="00ED7823" w:rsidRDefault="00ED7823" w:rsidP="005C36A2">
            <w:pPr>
              <w:jc w:val="center"/>
              <w:rPr>
                <w:rFonts w:ascii="Arial" w:hAnsi="Arial" w:cs="Arial"/>
              </w:rPr>
            </w:pPr>
            <w:r>
              <w:rPr>
                <w:rFonts w:ascii="Arial" w:hAnsi="Arial" w:cs="Arial"/>
              </w:rPr>
              <w:t>6727010820</w:t>
            </w:r>
          </w:p>
        </w:tc>
      </w:tr>
      <w:tr w:rsidR="00ED7823">
        <w:trPr>
          <w:trHeight w:val="255"/>
        </w:trPr>
        <w:tc>
          <w:tcPr>
            <w:tcW w:w="1754" w:type="dxa"/>
            <w:gridSpan w:val="3"/>
            <w:vAlign w:val="bottom"/>
          </w:tcPr>
          <w:p w:rsidR="00ED7823" w:rsidRDefault="00ED7823" w:rsidP="005C36A2">
            <w:pPr>
              <w:rPr>
                <w:rFonts w:ascii="Arial" w:hAnsi="Arial" w:cs="Arial"/>
              </w:rPr>
            </w:pPr>
            <w:r>
              <w:rPr>
                <w:rFonts w:ascii="Arial" w:hAnsi="Arial" w:cs="Arial"/>
              </w:rPr>
              <w:t>Вид деятельности</w:t>
            </w:r>
          </w:p>
        </w:tc>
        <w:tc>
          <w:tcPr>
            <w:tcW w:w="4183" w:type="dxa"/>
            <w:gridSpan w:val="7"/>
            <w:tcBorders>
              <w:top w:val="nil"/>
              <w:left w:val="nil"/>
              <w:bottom w:val="single" w:sz="4" w:space="0" w:color="auto"/>
              <w:right w:val="nil"/>
            </w:tcBorders>
            <w:vAlign w:val="bottom"/>
          </w:tcPr>
          <w:p w:rsidR="00ED7823" w:rsidRDefault="00ED7823" w:rsidP="005C36A2">
            <w:pPr>
              <w:jc w:val="center"/>
              <w:rPr>
                <w:rFonts w:ascii="Arial" w:hAnsi="Arial" w:cs="Arial"/>
              </w:rPr>
            </w:pPr>
            <w:r w:rsidRPr="004E4B9E">
              <w:rPr>
                <w:rFonts w:ascii="Arial" w:hAnsi="Arial" w:cs="Arial"/>
                <w:spacing w:val="-5"/>
              </w:rPr>
              <w:t>производство товаров народного потребления</w:t>
            </w:r>
          </w:p>
        </w:tc>
        <w:tc>
          <w:tcPr>
            <w:tcW w:w="1028" w:type="dxa"/>
            <w:gridSpan w:val="2"/>
            <w:vAlign w:val="bottom"/>
          </w:tcPr>
          <w:p w:rsidR="00ED7823" w:rsidRDefault="00ED7823" w:rsidP="005C36A2">
            <w:pPr>
              <w:jc w:val="right"/>
              <w:rPr>
                <w:rFonts w:ascii="Arial" w:hAnsi="Arial" w:cs="Arial"/>
              </w:rPr>
            </w:pPr>
            <w:r>
              <w:rPr>
                <w:rFonts w:ascii="Arial" w:hAnsi="Arial" w:cs="Arial"/>
              </w:rPr>
              <w:t>по ОКВЭД</w:t>
            </w:r>
          </w:p>
        </w:tc>
        <w:tc>
          <w:tcPr>
            <w:tcW w:w="208" w:type="dxa"/>
            <w:tcBorders>
              <w:top w:val="nil"/>
              <w:left w:val="nil"/>
              <w:bottom w:val="nil"/>
              <w:right w:val="single" w:sz="12" w:space="0" w:color="auto"/>
            </w:tcBorders>
          </w:tcPr>
          <w:p w:rsidR="00ED7823" w:rsidRDefault="00ED7823" w:rsidP="005C36A2">
            <w:pPr>
              <w:rPr>
                <w:rFonts w:ascii="Arial" w:hAnsi="Arial" w:cs="Arial"/>
              </w:rPr>
            </w:pPr>
          </w:p>
        </w:tc>
        <w:tc>
          <w:tcPr>
            <w:tcW w:w="2182" w:type="dxa"/>
            <w:gridSpan w:val="4"/>
            <w:tcBorders>
              <w:top w:val="single" w:sz="4" w:space="0" w:color="auto"/>
              <w:left w:val="single" w:sz="12" w:space="0" w:color="auto"/>
              <w:bottom w:val="single" w:sz="4" w:space="0" w:color="auto"/>
              <w:right w:val="single" w:sz="12" w:space="0" w:color="auto"/>
            </w:tcBorders>
            <w:vAlign w:val="bottom"/>
          </w:tcPr>
          <w:p w:rsidR="00ED7823" w:rsidRDefault="00ED7823" w:rsidP="005C36A2">
            <w:pPr>
              <w:jc w:val="center"/>
              <w:rPr>
                <w:rFonts w:ascii="Arial" w:hAnsi="Arial" w:cs="Arial"/>
              </w:rPr>
            </w:pPr>
            <w:r>
              <w:rPr>
                <w:rFonts w:ascii="Arial" w:hAnsi="Arial" w:cs="Arial"/>
              </w:rPr>
              <w:t>51520</w:t>
            </w:r>
          </w:p>
        </w:tc>
      </w:tr>
      <w:tr w:rsidR="00ED7823">
        <w:trPr>
          <w:cantSplit/>
          <w:trHeight w:val="255"/>
        </w:trPr>
        <w:tc>
          <w:tcPr>
            <w:tcW w:w="5349" w:type="dxa"/>
            <w:gridSpan w:val="9"/>
            <w:vAlign w:val="bottom"/>
          </w:tcPr>
          <w:p w:rsidR="00ED7823" w:rsidRDefault="00ED7823" w:rsidP="005C36A2">
            <w:pPr>
              <w:rPr>
                <w:rFonts w:ascii="Arial" w:hAnsi="Arial" w:cs="Arial"/>
              </w:rPr>
            </w:pPr>
            <w:r>
              <w:rPr>
                <w:rFonts w:ascii="Arial" w:hAnsi="Arial" w:cs="Arial"/>
              </w:rPr>
              <w:t>Организационно-правовая форма / форма собственности          закрытое акционерное общество</w:t>
            </w:r>
          </w:p>
        </w:tc>
        <w:tc>
          <w:tcPr>
            <w:tcW w:w="1616" w:type="dxa"/>
            <w:gridSpan w:val="3"/>
            <w:tcBorders>
              <w:top w:val="nil"/>
              <w:left w:val="nil"/>
              <w:bottom w:val="single" w:sz="4" w:space="0" w:color="auto"/>
              <w:right w:val="nil"/>
            </w:tcBorders>
            <w:vAlign w:val="bottom"/>
          </w:tcPr>
          <w:p w:rsidR="00ED7823" w:rsidRDefault="00ED7823" w:rsidP="005C36A2">
            <w:pPr>
              <w:jc w:val="center"/>
              <w:rPr>
                <w:rFonts w:ascii="Arial" w:hAnsi="Arial" w:cs="Arial"/>
              </w:rPr>
            </w:pPr>
          </w:p>
        </w:tc>
        <w:tc>
          <w:tcPr>
            <w:tcW w:w="208" w:type="dxa"/>
            <w:tcBorders>
              <w:top w:val="nil"/>
              <w:left w:val="nil"/>
              <w:bottom w:val="nil"/>
              <w:right w:val="single" w:sz="12" w:space="0" w:color="auto"/>
            </w:tcBorders>
          </w:tcPr>
          <w:p w:rsidR="00ED7823" w:rsidRDefault="00ED7823" w:rsidP="005C36A2">
            <w:pPr>
              <w:rPr>
                <w:rFonts w:ascii="Arial" w:hAnsi="Arial" w:cs="Arial"/>
              </w:rPr>
            </w:pPr>
          </w:p>
        </w:tc>
        <w:tc>
          <w:tcPr>
            <w:tcW w:w="1090" w:type="dxa"/>
            <w:gridSpan w:val="2"/>
            <w:vMerge w:val="restart"/>
            <w:tcBorders>
              <w:top w:val="single" w:sz="4" w:space="0" w:color="auto"/>
              <w:left w:val="single" w:sz="12" w:space="0" w:color="auto"/>
              <w:bottom w:val="nil"/>
              <w:right w:val="single" w:sz="4" w:space="0" w:color="auto"/>
            </w:tcBorders>
            <w:vAlign w:val="bottom"/>
          </w:tcPr>
          <w:p w:rsidR="00ED7823" w:rsidRDefault="00ED7823" w:rsidP="005C36A2">
            <w:pPr>
              <w:jc w:val="center"/>
              <w:rPr>
                <w:rFonts w:ascii="Arial" w:hAnsi="Arial" w:cs="Arial"/>
              </w:rPr>
            </w:pPr>
            <w:r>
              <w:rPr>
                <w:rFonts w:ascii="Arial" w:hAnsi="Arial" w:cs="Arial"/>
              </w:rPr>
              <w:t>65</w:t>
            </w:r>
          </w:p>
        </w:tc>
        <w:tc>
          <w:tcPr>
            <w:tcW w:w="1092" w:type="dxa"/>
            <w:gridSpan w:val="2"/>
            <w:vMerge w:val="restart"/>
            <w:tcBorders>
              <w:top w:val="single" w:sz="4" w:space="0" w:color="auto"/>
              <w:left w:val="single" w:sz="4" w:space="0" w:color="auto"/>
              <w:bottom w:val="nil"/>
              <w:right w:val="single" w:sz="12" w:space="0" w:color="auto"/>
            </w:tcBorders>
            <w:vAlign w:val="bottom"/>
          </w:tcPr>
          <w:p w:rsidR="00ED7823" w:rsidRDefault="00ED7823" w:rsidP="005C36A2">
            <w:pPr>
              <w:jc w:val="center"/>
              <w:rPr>
                <w:rFonts w:ascii="Arial" w:hAnsi="Arial" w:cs="Arial"/>
              </w:rPr>
            </w:pPr>
            <w:r>
              <w:rPr>
                <w:rFonts w:ascii="Arial" w:hAnsi="Arial" w:cs="Arial"/>
              </w:rPr>
              <w:t>16</w:t>
            </w:r>
          </w:p>
        </w:tc>
      </w:tr>
      <w:tr w:rsidR="00ED7823">
        <w:trPr>
          <w:cantSplit/>
          <w:trHeight w:val="255"/>
        </w:trPr>
        <w:tc>
          <w:tcPr>
            <w:tcW w:w="5198" w:type="dxa"/>
            <w:gridSpan w:val="8"/>
            <w:tcBorders>
              <w:top w:val="nil"/>
              <w:left w:val="nil"/>
              <w:bottom w:val="single" w:sz="4" w:space="0" w:color="auto"/>
              <w:right w:val="nil"/>
            </w:tcBorders>
            <w:vAlign w:val="bottom"/>
          </w:tcPr>
          <w:p w:rsidR="00ED7823" w:rsidRDefault="00ED7823" w:rsidP="005C36A2">
            <w:pPr>
              <w:jc w:val="center"/>
              <w:rPr>
                <w:rFonts w:ascii="Arial" w:hAnsi="Arial" w:cs="Arial"/>
              </w:rPr>
            </w:pPr>
          </w:p>
        </w:tc>
        <w:tc>
          <w:tcPr>
            <w:tcW w:w="1767" w:type="dxa"/>
            <w:gridSpan w:val="4"/>
            <w:vAlign w:val="bottom"/>
          </w:tcPr>
          <w:p w:rsidR="00ED7823" w:rsidRDefault="00ED7823" w:rsidP="005C36A2">
            <w:pPr>
              <w:jc w:val="right"/>
              <w:rPr>
                <w:rFonts w:ascii="Arial" w:hAnsi="Arial" w:cs="Arial"/>
              </w:rPr>
            </w:pPr>
            <w:r>
              <w:rPr>
                <w:rFonts w:ascii="Arial" w:hAnsi="Arial" w:cs="Arial"/>
              </w:rPr>
              <w:t>по ОКОПФ/ОКФС</w:t>
            </w:r>
          </w:p>
        </w:tc>
        <w:tc>
          <w:tcPr>
            <w:tcW w:w="208" w:type="dxa"/>
            <w:tcBorders>
              <w:top w:val="nil"/>
              <w:left w:val="nil"/>
              <w:bottom w:val="nil"/>
              <w:right w:val="single" w:sz="12" w:space="0" w:color="auto"/>
            </w:tcBorders>
          </w:tcPr>
          <w:p w:rsidR="00ED7823" w:rsidRDefault="00ED7823" w:rsidP="005C36A2">
            <w:pPr>
              <w:rPr>
                <w:rFonts w:ascii="Arial" w:hAnsi="Arial" w:cs="Arial"/>
              </w:rPr>
            </w:pPr>
          </w:p>
        </w:tc>
        <w:tc>
          <w:tcPr>
            <w:tcW w:w="0" w:type="auto"/>
            <w:gridSpan w:val="2"/>
            <w:vMerge/>
            <w:tcBorders>
              <w:top w:val="nil"/>
              <w:left w:val="nil"/>
              <w:bottom w:val="nil"/>
              <w:right w:val="single" w:sz="12" w:space="0" w:color="auto"/>
            </w:tcBorders>
            <w:vAlign w:val="center"/>
          </w:tcPr>
          <w:p w:rsidR="00ED7823" w:rsidRDefault="00ED7823" w:rsidP="005C36A2">
            <w:pPr>
              <w:rPr>
                <w:rFonts w:ascii="Arial" w:hAnsi="Arial" w:cs="Arial"/>
              </w:rPr>
            </w:pPr>
          </w:p>
        </w:tc>
        <w:tc>
          <w:tcPr>
            <w:tcW w:w="0" w:type="auto"/>
            <w:gridSpan w:val="2"/>
            <w:vMerge/>
            <w:tcBorders>
              <w:top w:val="nil"/>
              <w:left w:val="nil"/>
              <w:bottom w:val="nil"/>
              <w:right w:val="single" w:sz="12" w:space="0" w:color="auto"/>
            </w:tcBorders>
            <w:vAlign w:val="center"/>
          </w:tcPr>
          <w:p w:rsidR="00ED7823" w:rsidRDefault="00ED7823" w:rsidP="005C36A2">
            <w:pPr>
              <w:rPr>
                <w:rFonts w:ascii="Arial" w:hAnsi="Arial" w:cs="Arial"/>
              </w:rPr>
            </w:pPr>
          </w:p>
        </w:tc>
      </w:tr>
      <w:tr w:rsidR="00ED7823">
        <w:trPr>
          <w:trHeight w:val="255"/>
        </w:trPr>
        <w:tc>
          <w:tcPr>
            <w:tcW w:w="6965" w:type="dxa"/>
            <w:gridSpan w:val="12"/>
            <w:vAlign w:val="bottom"/>
          </w:tcPr>
          <w:p w:rsidR="00ED7823" w:rsidRDefault="00ED7823" w:rsidP="005C36A2">
            <w:pPr>
              <w:tabs>
                <w:tab w:val="right" w:pos="7139"/>
              </w:tabs>
              <w:rPr>
                <w:rFonts w:ascii="Arial" w:hAnsi="Arial" w:cs="Arial"/>
              </w:rPr>
            </w:pPr>
            <w:r>
              <w:rPr>
                <w:rFonts w:ascii="Arial" w:hAnsi="Arial" w:cs="Arial"/>
              </w:rPr>
              <w:t xml:space="preserve">Единица измерения: </w:t>
            </w:r>
            <w:r>
              <w:rPr>
                <w:rFonts w:ascii="Arial" w:hAnsi="Arial" w:cs="Arial"/>
                <w:u w:val="single"/>
              </w:rPr>
              <w:t>тыс. руб</w:t>
            </w:r>
            <w:r>
              <w:rPr>
                <w:rFonts w:ascii="Arial" w:hAnsi="Arial" w:cs="Arial"/>
              </w:rPr>
              <w:t>. / млн. руб. (ненужное зачеркнуть) по ОКЕИ</w:t>
            </w:r>
          </w:p>
        </w:tc>
        <w:tc>
          <w:tcPr>
            <w:tcW w:w="208" w:type="dxa"/>
            <w:tcBorders>
              <w:top w:val="nil"/>
              <w:left w:val="nil"/>
              <w:bottom w:val="nil"/>
              <w:right w:val="single" w:sz="12" w:space="0" w:color="auto"/>
            </w:tcBorders>
          </w:tcPr>
          <w:p w:rsidR="00ED7823" w:rsidRDefault="00ED7823" w:rsidP="005C36A2">
            <w:pPr>
              <w:rPr>
                <w:rFonts w:ascii="Arial" w:hAnsi="Arial" w:cs="Arial"/>
              </w:rPr>
            </w:pPr>
          </w:p>
        </w:tc>
        <w:tc>
          <w:tcPr>
            <w:tcW w:w="2182" w:type="dxa"/>
            <w:gridSpan w:val="4"/>
            <w:tcBorders>
              <w:top w:val="single" w:sz="4" w:space="0" w:color="auto"/>
              <w:left w:val="single" w:sz="12" w:space="0" w:color="auto"/>
              <w:bottom w:val="single" w:sz="12" w:space="0" w:color="auto"/>
              <w:right w:val="single" w:sz="12" w:space="0" w:color="auto"/>
            </w:tcBorders>
            <w:vAlign w:val="bottom"/>
          </w:tcPr>
          <w:p w:rsidR="00ED7823" w:rsidRDefault="00ED7823" w:rsidP="005C36A2">
            <w:pPr>
              <w:jc w:val="center"/>
              <w:rPr>
                <w:rFonts w:ascii="Arial" w:hAnsi="Arial" w:cs="Arial"/>
              </w:rPr>
            </w:pPr>
            <w:r>
              <w:rPr>
                <w:rFonts w:ascii="Arial" w:hAnsi="Arial" w:cs="Arial"/>
              </w:rPr>
              <w:t>384/385</w:t>
            </w:r>
          </w:p>
        </w:tc>
      </w:tr>
      <w:tr w:rsidR="00ED7823">
        <w:trPr>
          <w:trHeight w:val="255"/>
        </w:trPr>
        <w:tc>
          <w:tcPr>
            <w:tcW w:w="673" w:type="dxa"/>
            <w:vAlign w:val="bottom"/>
          </w:tcPr>
          <w:p w:rsidR="00ED7823" w:rsidRDefault="00ED7823" w:rsidP="005C36A2">
            <w:pPr>
              <w:rPr>
                <w:rFonts w:ascii="Arial" w:hAnsi="Arial" w:cs="Arial"/>
              </w:rPr>
            </w:pPr>
            <w:r>
              <w:rPr>
                <w:rFonts w:ascii="Arial" w:hAnsi="Arial" w:cs="Arial"/>
              </w:rPr>
              <w:t>Адрес</w:t>
            </w:r>
          </w:p>
        </w:tc>
        <w:tc>
          <w:tcPr>
            <w:tcW w:w="6292" w:type="dxa"/>
            <w:gridSpan w:val="11"/>
            <w:tcBorders>
              <w:top w:val="nil"/>
              <w:left w:val="nil"/>
              <w:bottom w:val="single" w:sz="4" w:space="0" w:color="auto"/>
              <w:right w:val="nil"/>
            </w:tcBorders>
            <w:vAlign w:val="bottom"/>
          </w:tcPr>
          <w:p w:rsidR="00ED7823" w:rsidRDefault="00ED7823" w:rsidP="005C36A2">
            <w:pPr>
              <w:jc w:val="center"/>
              <w:rPr>
                <w:rFonts w:ascii="Arial" w:hAnsi="Arial" w:cs="Arial"/>
              </w:rPr>
            </w:pPr>
            <w:smartTag w:uri="urn:schemas-microsoft-com:office:smarttags" w:element="metricconverter">
              <w:smartTagPr>
                <w:attr w:name="ProductID" w:val="215810 г"/>
              </w:smartTagPr>
              <w:r>
                <w:rPr>
                  <w:rFonts w:ascii="Arial" w:hAnsi="Arial" w:cs="Arial"/>
                </w:rPr>
                <w:t>215810 г</w:t>
              </w:r>
            </w:smartTag>
            <w:r>
              <w:rPr>
                <w:rFonts w:ascii="Arial" w:hAnsi="Arial" w:cs="Arial"/>
              </w:rPr>
              <w:t xml:space="preserve">. Ярцево Смоленской обл., </w:t>
            </w:r>
          </w:p>
        </w:tc>
        <w:tc>
          <w:tcPr>
            <w:tcW w:w="208" w:type="dxa"/>
          </w:tcPr>
          <w:p w:rsidR="00ED7823" w:rsidRDefault="00ED7823" w:rsidP="005C36A2">
            <w:pPr>
              <w:rPr>
                <w:rFonts w:ascii="Arial" w:hAnsi="Arial" w:cs="Arial"/>
              </w:rPr>
            </w:pPr>
          </w:p>
        </w:tc>
        <w:tc>
          <w:tcPr>
            <w:tcW w:w="2182" w:type="dxa"/>
            <w:gridSpan w:val="4"/>
            <w:tcBorders>
              <w:top w:val="single" w:sz="12" w:space="0" w:color="auto"/>
              <w:left w:val="nil"/>
              <w:bottom w:val="nil"/>
              <w:right w:val="nil"/>
            </w:tcBorders>
          </w:tcPr>
          <w:p w:rsidR="00ED7823" w:rsidRDefault="00ED7823" w:rsidP="005C36A2">
            <w:pPr>
              <w:rPr>
                <w:rFonts w:ascii="Arial" w:hAnsi="Arial" w:cs="Arial"/>
              </w:rPr>
            </w:pPr>
          </w:p>
        </w:tc>
      </w:tr>
      <w:tr w:rsidR="00ED7823">
        <w:trPr>
          <w:trHeight w:val="255"/>
        </w:trPr>
        <w:tc>
          <w:tcPr>
            <w:tcW w:w="6965" w:type="dxa"/>
            <w:gridSpan w:val="12"/>
            <w:tcBorders>
              <w:top w:val="nil"/>
              <w:left w:val="nil"/>
              <w:bottom w:val="single" w:sz="4" w:space="0" w:color="auto"/>
              <w:right w:val="nil"/>
            </w:tcBorders>
            <w:vAlign w:val="bottom"/>
          </w:tcPr>
          <w:p w:rsidR="00ED7823" w:rsidRDefault="00ED7823" w:rsidP="005C36A2">
            <w:pPr>
              <w:jc w:val="center"/>
              <w:rPr>
                <w:rFonts w:ascii="Arial" w:hAnsi="Arial" w:cs="Arial"/>
              </w:rPr>
            </w:pPr>
            <w:r w:rsidRPr="004E4B9E">
              <w:rPr>
                <w:rFonts w:ascii="Arial" w:hAnsi="Arial" w:cs="Arial"/>
                <w:spacing w:val="-4"/>
              </w:rPr>
              <w:t>ул. 1-я Литейная</w:t>
            </w:r>
          </w:p>
        </w:tc>
        <w:tc>
          <w:tcPr>
            <w:tcW w:w="208" w:type="dxa"/>
          </w:tcPr>
          <w:p w:rsidR="00ED7823" w:rsidRDefault="00ED7823" w:rsidP="005C36A2">
            <w:pPr>
              <w:rPr>
                <w:rFonts w:ascii="Arial" w:hAnsi="Arial" w:cs="Arial"/>
              </w:rPr>
            </w:pPr>
          </w:p>
        </w:tc>
        <w:tc>
          <w:tcPr>
            <w:tcW w:w="2182" w:type="dxa"/>
            <w:gridSpan w:val="4"/>
            <w:tcBorders>
              <w:top w:val="nil"/>
              <w:left w:val="nil"/>
              <w:bottom w:val="single" w:sz="12" w:space="0" w:color="auto"/>
              <w:right w:val="nil"/>
            </w:tcBorders>
          </w:tcPr>
          <w:p w:rsidR="00ED7823" w:rsidRDefault="00ED7823" w:rsidP="005C36A2">
            <w:pPr>
              <w:rPr>
                <w:rFonts w:ascii="Arial" w:hAnsi="Arial" w:cs="Arial"/>
              </w:rPr>
            </w:pPr>
          </w:p>
        </w:tc>
      </w:tr>
      <w:tr w:rsidR="00ED7823">
        <w:trPr>
          <w:trHeight w:val="255"/>
        </w:trPr>
        <w:tc>
          <w:tcPr>
            <w:tcW w:w="6965" w:type="dxa"/>
            <w:gridSpan w:val="12"/>
            <w:tcBorders>
              <w:top w:val="single" w:sz="4" w:space="0" w:color="auto"/>
              <w:left w:val="nil"/>
              <w:bottom w:val="nil"/>
              <w:right w:val="nil"/>
            </w:tcBorders>
            <w:vAlign w:val="bottom"/>
          </w:tcPr>
          <w:p w:rsidR="00ED7823" w:rsidRDefault="00ED7823" w:rsidP="005C36A2">
            <w:pPr>
              <w:tabs>
                <w:tab w:val="left" w:pos="4560"/>
              </w:tabs>
              <w:rPr>
                <w:rFonts w:ascii="Arial" w:hAnsi="Arial" w:cs="Arial"/>
              </w:rPr>
            </w:pPr>
            <w:r>
              <w:rPr>
                <w:rFonts w:ascii="Arial" w:hAnsi="Arial" w:cs="Arial"/>
              </w:rPr>
              <w:tab/>
              <w:t>Дата утверждения</w:t>
            </w:r>
          </w:p>
        </w:tc>
        <w:tc>
          <w:tcPr>
            <w:tcW w:w="208" w:type="dxa"/>
            <w:tcBorders>
              <w:top w:val="nil"/>
              <w:left w:val="nil"/>
              <w:bottom w:val="nil"/>
              <w:right w:val="single" w:sz="12" w:space="0" w:color="auto"/>
            </w:tcBorders>
          </w:tcPr>
          <w:p w:rsidR="00ED7823" w:rsidRDefault="00ED7823" w:rsidP="005C36A2">
            <w:pPr>
              <w:rPr>
                <w:rFonts w:ascii="Arial" w:hAnsi="Arial" w:cs="Arial"/>
              </w:rPr>
            </w:pPr>
          </w:p>
        </w:tc>
        <w:tc>
          <w:tcPr>
            <w:tcW w:w="2182" w:type="dxa"/>
            <w:gridSpan w:val="4"/>
            <w:tcBorders>
              <w:top w:val="single" w:sz="12" w:space="0" w:color="auto"/>
              <w:left w:val="single" w:sz="12" w:space="0" w:color="auto"/>
              <w:bottom w:val="single" w:sz="4" w:space="0" w:color="auto"/>
              <w:right w:val="single" w:sz="12" w:space="0" w:color="auto"/>
            </w:tcBorders>
            <w:vAlign w:val="bottom"/>
          </w:tcPr>
          <w:p w:rsidR="00ED7823" w:rsidRDefault="00ED7823" w:rsidP="005C36A2">
            <w:pPr>
              <w:jc w:val="center"/>
              <w:rPr>
                <w:rFonts w:ascii="Arial" w:hAnsi="Arial" w:cs="Arial"/>
              </w:rPr>
            </w:pPr>
          </w:p>
        </w:tc>
      </w:tr>
      <w:tr w:rsidR="00ED7823">
        <w:trPr>
          <w:trHeight w:val="255"/>
        </w:trPr>
        <w:tc>
          <w:tcPr>
            <w:tcW w:w="6965" w:type="dxa"/>
            <w:gridSpan w:val="12"/>
            <w:vAlign w:val="bottom"/>
          </w:tcPr>
          <w:p w:rsidR="00ED7823" w:rsidRDefault="00ED7823" w:rsidP="005C36A2">
            <w:pPr>
              <w:tabs>
                <w:tab w:val="left" w:pos="4560"/>
              </w:tabs>
              <w:rPr>
                <w:rFonts w:ascii="Arial" w:hAnsi="Arial" w:cs="Arial"/>
              </w:rPr>
            </w:pPr>
            <w:r>
              <w:rPr>
                <w:rFonts w:ascii="Arial" w:hAnsi="Arial" w:cs="Arial"/>
              </w:rPr>
              <w:tab/>
              <w:t>Дата отправки (принятия)</w:t>
            </w:r>
          </w:p>
        </w:tc>
        <w:tc>
          <w:tcPr>
            <w:tcW w:w="208" w:type="dxa"/>
            <w:tcBorders>
              <w:top w:val="nil"/>
              <w:left w:val="nil"/>
              <w:bottom w:val="nil"/>
              <w:right w:val="single" w:sz="12" w:space="0" w:color="auto"/>
            </w:tcBorders>
          </w:tcPr>
          <w:p w:rsidR="00ED7823" w:rsidRDefault="00ED7823" w:rsidP="005C36A2">
            <w:pPr>
              <w:rPr>
                <w:rFonts w:ascii="Arial" w:hAnsi="Arial" w:cs="Arial"/>
              </w:rPr>
            </w:pPr>
          </w:p>
        </w:tc>
        <w:tc>
          <w:tcPr>
            <w:tcW w:w="2182" w:type="dxa"/>
            <w:gridSpan w:val="4"/>
            <w:tcBorders>
              <w:top w:val="single" w:sz="4" w:space="0" w:color="auto"/>
              <w:left w:val="single" w:sz="12" w:space="0" w:color="auto"/>
              <w:bottom w:val="single" w:sz="12" w:space="0" w:color="auto"/>
              <w:right w:val="single" w:sz="12" w:space="0" w:color="auto"/>
            </w:tcBorders>
            <w:vAlign w:val="bottom"/>
          </w:tcPr>
          <w:p w:rsidR="00ED7823" w:rsidRDefault="00ED7823" w:rsidP="005C36A2">
            <w:pPr>
              <w:jc w:val="center"/>
              <w:rPr>
                <w:rFonts w:ascii="Arial" w:hAnsi="Arial" w:cs="Arial"/>
              </w:rPr>
            </w:pPr>
          </w:p>
        </w:tc>
      </w:tr>
    </w:tbl>
    <w:p w:rsidR="00ED7823" w:rsidRDefault="00ED7823" w:rsidP="005C36A2">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200"/>
        <w:gridCol w:w="841"/>
        <w:gridCol w:w="1665"/>
        <w:gridCol w:w="1658"/>
      </w:tblGrid>
      <w:tr w:rsidR="00ED7823">
        <w:tc>
          <w:tcPr>
            <w:tcW w:w="5200"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Актив</w:t>
            </w:r>
          </w:p>
        </w:tc>
        <w:tc>
          <w:tcPr>
            <w:tcW w:w="841"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Код строки</w:t>
            </w:r>
          </w:p>
        </w:tc>
        <w:tc>
          <w:tcPr>
            <w:tcW w:w="1665"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На начало отчетного года</w:t>
            </w:r>
          </w:p>
        </w:tc>
        <w:tc>
          <w:tcPr>
            <w:tcW w:w="1658"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На конец отчет-</w:t>
            </w:r>
            <w:r>
              <w:rPr>
                <w:rFonts w:ascii="Arial" w:hAnsi="Arial" w:cs="Arial"/>
              </w:rPr>
              <w:br/>
              <w:t>ного периода</w:t>
            </w:r>
          </w:p>
        </w:tc>
      </w:tr>
      <w:tr w:rsidR="00ED7823">
        <w:tc>
          <w:tcPr>
            <w:tcW w:w="5200" w:type="dxa"/>
            <w:tcBorders>
              <w:top w:val="single" w:sz="4" w:space="0" w:color="auto"/>
              <w:left w:val="single" w:sz="4" w:space="0" w:color="auto"/>
              <w:bottom w:val="sing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1</w:t>
            </w:r>
          </w:p>
        </w:tc>
        <w:tc>
          <w:tcPr>
            <w:tcW w:w="841"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2</w:t>
            </w:r>
          </w:p>
        </w:tc>
        <w:tc>
          <w:tcPr>
            <w:tcW w:w="1665"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3</w:t>
            </w:r>
          </w:p>
        </w:tc>
        <w:tc>
          <w:tcPr>
            <w:tcW w:w="1658"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4</w:t>
            </w:r>
          </w:p>
        </w:tc>
      </w:tr>
      <w:tr w:rsidR="00DA3572">
        <w:trPr>
          <w:trHeight w:val="425"/>
        </w:trPr>
        <w:tc>
          <w:tcPr>
            <w:tcW w:w="520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b/>
                <w:bCs/>
              </w:rPr>
            </w:pPr>
            <w:r>
              <w:rPr>
                <w:rFonts w:ascii="Arial" w:hAnsi="Arial" w:cs="Arial"/>
                <w:b/>
                <w:bCs/>
              </w:rPr>
              <w:t>I. ВНЕОБОРОТНЫЕ АКТИВЫ</w:t>
            </w:r>
          </w:p>
          <w:p w:rsidR="00DA3572" w:rsidRDefault="00DA3572" w:rsidP="005C36A2">
            <w:pPr>
              <w:rPr>
                <w:rFonts w:ascii="Arial" w:hAnsi="Arial" w:cs="Arial"/>
              </w:rPr>
            </w:pPr>
            <w:r>
              <w:rPr>
                <w:rFonts w:ascii="Arial" w:hAnsi="Arial" w:cs="Arial"/>
              </w:rPr>
              <w:t>Нематериальные активы</w:t>
            </w:r>
          </w:p>
        </w:tc>
        <w:tc>
          <w:tcPr>
            <w:tcW w:w="841" w:type="dxa"/>
            <w:tcBorders>
              <w:top w:val="doub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110</w:t>
            </w:r>
          </w:p>
        </w:tc>
        <w:tc>
          <w:tcPr>
            <w:tcW w:w="1665" w:type="dxa"/>
            <w:tcBorders>
              <w:top w:val="doub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8" w:type="dxa"/>
            <w:tcBorders>
              <w:top w:val="doub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425"/>
        </w:trPr>
        <w:tc>
          <w:tcPr>
            <w:tcW w:w="520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в том числе:</w:t>
            </w:r>
          </w:p>
          <w:p w:rsidR="00DA3572" w:rsidRDefault="00DA3572" w:rsidP="005C36A2">
            <w:pPr>
              <w:rPr>
                <w:rFonts w:ascii="Arial" w:hAnsi="Arial" w:cs="Arial"/>
              </w:rPr>
            </w:pPr>
            <w:r>
              <w:rPr>
                <w:rFonts w:ascii="Arial" w:hAnsi="Arial" w:cs="Arial"/>
              </w:rPr>
              <w:t>патенты, лицензии, товарные знаки (знаки обслуживания), иные аналогичные с перечисленными права и активы</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111</w:t>
            </w:r>
          </w:p>
        </w:tc>
        <w:tc>
          <w:tcPr>
            <w:tcW w:w="1665"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425"/>
        </w:trPr>
        <w:tc>
          <w:tcPr>
            <w:tcW w:w="520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организационные расходы</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112</w:t>
            </w:r>
          </w:p>
        </w:tc>
        <w:tc>
          <w:tcPr>
            <w:tcW w:w="1665"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425"/>
        </w:trPr>
        <w:tc>
          <w:tcPr>
            <w:tcW w:w="520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деловая репутация организации</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113</w:t>
            </w:r>
          </w:p>
        </w:tc>
        <w:tc>
          <w:tcPr>
            <w:tcW w:w="1665"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425"/>
        </w:trPr>
        <w:tc>
          <w:tcPr>
            <w:tcW w:w="520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Основные средства</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120</w:t>
            </w:r>
          </w:p>
        </w:tc>
        <w:tc>
          <w:tcPr>
            <w:tcW w:w="1665"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1110</w:t>
            </w:r>
          </w:p>
        </w:tc>
        <w:tc>
          <w:tcPr>
            <w:tcW w:w="165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1140</w:t>
            </w:r>
          </w:p>
        </w:tc>
      </w:tr>
      <w:tr w:rsidR="00DA3572">
        <w:trPr>
          <w:trHeight w:val="425"/>
        </w:trPr>
        <w:tc>
          <w:tcPr>
            <w:tcW w:w="520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в том числе:</w:t>
            </w:r>
          </w:p>
          <w:p w:rsidR="00DA3572" w:rsidRDefault="00DA3572" w:rsidP="005C36A2">
            <w:pPr>
              <w:rPr>
                <w:rFonts w:ascii="Arial" w:hAnsi="Arial" w:cs="Arial"/>
              </w:rPr>
            </w:pPr>
            <w:r>
              <w:rPr>
                <w:rFonts w:ascii="Arial" w:hAnsi="Arial" w:cs="Arial"/>
              </w:rPr>
              <w:t>земельные участки и объекты природопользования</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121</w:t>
            </w:r>
          </w:p>
        </w:tc>
        <w:tc>
          <w:tcPr>
            <w:tcW w:w="1665"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425"/>
        </w:trPr>
        <w:tc>
          <w:tcPr>
            <w:tcW w:w="520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здания, машины и оборудование</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122</w:t>
            </w:r>
          </w:p>
        </w:tc>
        <w:tc>
          <w:tcPr>
            <w:tcW w:w="1665"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1110</w:t>
            </w:r>
          </w:p>
        </w:tc>
        <w:tc>
          <w:tcPr>
            <w:tcW w:w="165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1140</w:t>
            </w:r>
          </w:p>
        </w:tc>
      </w:tr>
      <w:tr w:rsidR="00DA3572">
        <w:trPr>
          <w:trHeight w:val="425"/>
        </w:trPr>
        <w:tc>
          <w:tcPr>
            <w:tcW w:w="520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Незавершенное строительство</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130</w:t>
            </w:r>
          </w:p>
        </w:tc>
        <w:tc>
          <w:tcPr>
            <w:tcW w:w="1665"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425"/>
        </w:trPr>
        <w:tc>
          <w:tcPr>
            <w:tcW w:w="520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Доходные вложения в материальные ценности</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135</w:t>
            </w:r>
          </w:p>
        </w:tc>
        <w:tc>
          <w:tcPr>
            <w:tcW w:w="1665"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425"/>
        </w:trPr>
        <w:tc>
          <w:tcPr>
            <w:tcW w:w="520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в том числе:</w:t>
            </w:r>
          </w:p>
          <w:p w:rsidR="00DA3572" w:rsidRDefault="00DA3572" w:rsidP="005C36A2">
            <w:pPr>
              <w:rPr>
                <w:rFonts w:ascii="Arial" w:hAnsi="Arial" w:cs="Arial"/>
              </w:rPr>
            </w:pPr>
            <w:r>
              <w:rPr>
                <w:rFonts w:ascii="Arial" w:hAnsi="Arial" w:cs="Arial"/>
              </w:rPr>
              <w:t>имущество для передачи в лизинг</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136</w:t>
            </w:r>
          </w:p>
        </w:tc>
        <w:tc>
          <w:tcPr>
            <w:tcW w:w="1665"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425"/>
        </w:trPr>
        <w:tc>
          <w:tcPr>
            <w:tcW w:w="520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имущество, предоставляемое по договору проката</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137</w:t>
            </w:r>
          </w:p>
        </w:tc>
        <w:tc>
          <w:tcPr>
            <w:tcW w:w="1665"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425"/>
        </w:trPr>
        <w:tc>
          <w:tcPr>
            <w:tcW w:w="520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Долгосрочные финансовые вложения</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140</w:t>
            </w:r>
          </w:p>
        </w:tc>
        <w:tc>
          <w:tcPr>
            <w:tcW w:w="1665"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425"/>
        </w:trPr>
        <w:tc>
          <w:tcPr>
            <w:tcW w:w="520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в том числе:</w:t>
            </w:r>
          </w:p>
          <w:p w:rsidR="00DA3572" w:rsidRDefault="00DA3572" w:rsidP="005C36A2">
            <w:pPr>
              <w:rPr>
                <w:rFonts w:ascii="Arial" w:hAnsi="Arial" w:cs="Arial"/>
              </w:rPr>
            </w:pPr>
            <w:r>
              <w:rPr>
                <w:rFonts w:ascii="Arial" w:hAnsi="Arial" w:cs="Arial"/>
              </w:rPr>
              <w:t>инвестиции в дочерние общества</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141</w:t>
            </w:r>
          </w:p>
        </w:tc>
        <w:tc>
          <w:tcPr>
            <w:tcW w:w="1665"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425"/>
        </w:trPr>
        <w:tc>
          <w:tcPr>
            <w:tcW w:w="520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инвестиции в зависимые общества</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142</w:t>
            </w:r>
          </w:p>
        </w:tc>
        <w:tc>
          <w:tcPr>
            <w:tcW w:w="1665"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425"/>
        </w:trPr>
        <w:tc>
          <w:tcPr>
            <w:tcW w:w="520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инвестиции в другие организации</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143</w:t>
            </w:r>
          </w:p>
        </w:tc>
        <w:tc>
          <w:tcPr>
            <w:tcW w:w="1665"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425"/>
        </w:trPr>
        <w:tc>
          <w:tcPr>
            <w:tcW w:w="520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займы, предоставленные организациям на срок более 12 месяцев</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144</w:t>
            </w:r>
          </w:p>
        </w:tc>
        <w:tc>
          <w:tcPr>
            <w:tcW w:w="1665"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425"/>
        </w:trPr>
        <w:tc>
          <w:tcPr>
            <w:tcW w:w="520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прочие долгосрочные финансовые вложения</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145</w:t>
            </w:r>
          </w:p>
        </w:tc>
        <w:tc>
          <w:tcPr>
            <w:tcW w:w="1665"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425"/>
        </w:trPr>
        <w:tc>
          <w:tcPr>
            <w:tcW w:w="5200" w:type="dxa"/>
            <w:tcBorders>
              <w:top w:val="single" w:sz="4" w:space="0" w:color="auto"/>
              <w:left w:val="single" w:sz="4" w:space="0" w:color="auto"/>
              <w:bottom w:val="single" w:sz="12" w:space="0" w:color="auto"/>
              <w:right w:val="double" w:sz="4" w:space="0" w:color="auto"/>
            </w:tcBorders>
            <w:vAlign w:val="bottom"/>
          </w:tcPr>
          <w:p w:rsidR="00DA3572" w:rsidRDefault="00DA3572" w:rsidP="005C36A2">
            <w:pPr>
              <w:rPr>
                <w:rFonts w:ascii="Arial" w:hAnsi="Arial" w:cs="Arial"/>
              </w:rPr>
            </w:pPr>
            <w:r>
              <w:rPr>
                <w:rFonts w:ascii="Arial" w:hAnsi="Arial" w:cs="Arial"/>
              </w:rPr>
              <w:t>Прочие внеоборотные активы</w:t>
            </w:r>
          </w:p>
        </w:tc>
        <w:tc>
          <w:tcPr>
            <w:tcW w:w="841" w:type="dxa"/>
            <w:tcBorders>
              <w:top w:val="single" w:sz="4" w:space="0" w:color="auto"/>
              <w:left w:val="double" w:sz="4" w:space="0" w:color="auto"/>
              <w:bottom w:val="single" w:sz="12"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150</w:t>
            </w:r>
          </w:p>
        </w:tc>
        <w:tc>
          <w:tcPr>
            <w:tcW w:w="1665" w:type="dxa"/>
            <w:tcBorders>
              <w:top w:val="single" w:sz="4" w:space="0" w:color="auto"/>
              <w:left w:val="single" w:sz="4" w:space="0" w:color="auto"/>
              <w:bottom w:val="single" w:sz="12"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8" w:type="dxa"/>
            <w:tcBorders>
              <w:top w:val="single" w:sz="4" w:space="0" w:color="auto"/>
              <w:left w:val="single" w:sz="4" w:space="0" w:color="auto"/>
              <w:bottom w:val="single" w:sz="12"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425"/>
        </w:trPr>
        <w:tc>
          <w:tcPr>
            <w:tcW w:w="5200" w:type="dxa"/>
            <w:tcBorders>
              <w:top w:val="single" w:sz="12"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ИТОГО по разделу I</w:t>
            </w:r>
          </w:p>
        </w:tc>
        <w:tc>
          <w:tcPr>
            <w:tcW w:w="841" w:type="dxa"/>
            <w:tcBorders>
              <w:top w:val="single" w:sz="12" w:space="0" w:color="auto"/>
              <w:left w:val="double" w:sz="4" w:space="0" w:color="auto"/>
              <w:bottom w:val="doub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190</w:t>
            </w:r>
          </w:p>
        </w:tc>
        <w:tc>
          <w:tcPr>
            <w:tcW w:w="1665" w:type="dxa"/>
            <w:tcBorders>
              <w:top w:val="single" w:sz="12" w:space="0" w:color="auto"/>
              <w:left w:val="single" w:sz="4" w:space="0" w:color="auto"/>
              <w:bottom w:val="doub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1240</w:t>
            </w:r>
          </w:p>
        </w:tc>
        <w:tc>
          <w:tcPr>
            <w:tcW w:w="1658" w:type="dxa"/>
            <w:tcBorders>
              <w:top w:val="single" w:sz="12" w:space="0" w:color="auto"/>
              <w:left w:val="single" w:sz="4" w:space="0" w:color="auto"/>
              <w:bottom w:val="doub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1360</w:t>
            </w:r>
          </w:p>
        </w:tc>
      </w:tr>
    </w:tbl>
    <w:p w:rsidR="00ED7823" w:rsidRDefault="00ED7823" w:rsidP="005C36A2">
      <w:pPr>
        <w:jc w:val="right"/>
        <w:rPr>
          <w:rFonts w:ascii="Arial" w:hAnsi="Arial" w:cs="Arial"/>
          <w:sz w:val="16"/>
          <w:szCs w:val="16"/>
        </w:rPr>
      </w:pPr>
      <w:r>
        <w:rPr>
          <w:rFonts w:ascii="Arial" w:hAnsi="Arial" w:cs="Arial"/>
          <w:sz w:val="16"/>
          <w:szCs w:val="16"/>
        </w:rPr>
        <w:t>ма 0710001 с. 2</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196"/>
        <w:gridCol w:w="841"/>
        <w:gridCol w:w="1667"/>
        <w:gridCol w:w="1660"/>
      </w:tblGrid>
      <w:tr w:rsidR="00ED7823">
        <w:tc>
          <w:tcPr>
            <w:tcW w:w="5196"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Актив</w:t>
            </w:r>
          </w:p>
        </w:tc>
        <w:tc>
          <w:tcPr>
            <w:tcW w:w="841"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Код строки</w:t>
            </w:r>
          </w:p>
        </w:tc>
        <w:tc>
          <w:tcPr>
            <w:tcW w:w="1667"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На начало отчетного года</w:t>
            </w:r>
          </w:p>
        </w:tc>
        <w:tc>
          <w:tcPr>
            <w:tcW w:w="1660"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На конец отчет-</w:t>
            </w:r>
            <w:r>
              <w:rPr>
                <w:rFonts w:ascii="Arial" w:hAnsi="Arial" w:cs="Arial"/>
              </w:rPr>
              <w:br/>
              <w:t>ного периода</w:t>
            </w:r>
          </w:p>
        </w:tc>
      </w:tr>
      <w:tr w:rsidR="00ED7823">
        <w:tc>
          <w:tcPr>
            <w:tcW w:w="5196" w:type="dxa"/>
            <w:tcBorders>
              <w:top w:val="single" w:sz="4" w:space="0" w:color="auto"/>
              <w:left w:val="single" w:sz="4" w:space="0" w:color="auto"/>
              <w:bottom w:val="sing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1</w:t>
            </w:r>
          </w:p>
        </w:tc>
        <w:tc>
          <w:tcPr>
            <w:tcW w:w="841"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2</w:t>
            </w:r>
          </w:p>
        </w:tc>
        <w:tc>
          <w:tcPr>
            <w:tcW w:w="1667"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3</w:t>
            </w:r>
          </w:p>
        </w:tc>
        <w:tc>
          <w:tcPr>
            <w:tcW w:w="1660"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4</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b/>
                <w:bCs/>
              </w:rPr>
            </w:pPr>
            <w:r>
              <w:rPr>
                <w:rFonts w:ascii="Arial" w:hAnsi="Arial" w:cs="Arial"/>
                <w:b/>
                <w:bCs/>
              </w:rPr>
              <w:t>II. ОБОРОТНЫЕ АКТИВЫ</w:t>
            </w:r>
          </w:p>
          <w:p w:rsidR="00DA3572" w:rsidRDefault="00DA3572" w:rsidP="005C36A2">
            <w:pPr>
              <w:rPr>
                <w:rFonts w:ascii="Arial" w:hAnsi="Arial" w:cs="Arial"/>
              </w:rPr>
            </w:pPr>
            <w:r>
              <w:rPr>
                <w:rFonts w:ascii="Arial" w:hAnsi="Arial" w:cs="Arial"/>
              </w:rPr>
              <w:t>Запасы</w:t>
            </w:r>
          </w:p>
        </w:tc>
        <w:tc>
          <w:tcPr>
            <w:tcW w:w="841" w:type="dxa"/>
            <w:tcBorders>
              <w:top w:val="doub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210</w:t>
            </w:r>
          </w:p>
        </w:tc>
        <w:tc>
          <w:tcPr>
            <w:tcW w:w="1667" w:type="dxa"/>
            <w:tcBorders>
              <w:top w:val="doub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855</w:t>
            </w:r>
          </w:p>
        </w:tc>
        <w:tc>
          <w:tcPr>
            <w:tcW w:w="1660" w:type="dxa"/>
            <w:tcBorders>
              <w:top w:val="doub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892</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в том числе:</w:t>
            </w:r>
          </w:p>
          <w:p w:rsidR="00DA3572" w:rsidRDefault="00DA3572" w:rsidP="005C36A2">
            <w:pPr>
              <w:rPr>
                <w:rFonts w:ascii="Arial" w:hAnsi="Arial" w:cs="Arial"/>
              </w:rPr>
            </w:pPr>
            <w:r>
              <w:rPr>
                <w:rFonts w:ascii="Arial" w:hAnsi="Arial" w:cs="Arial"/>
              </w:rPr>
              <w:t>сырье, материалы и другие аналогичные ценности</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211</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700</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810</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животные на выращивании и откорме</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212</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затраты в незавершенном производстве (издержках обращения)</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213</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готовая продукция и товары для перепродажи</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214</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155</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82</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товары отгруженные</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215</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расходы будущих периодов</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216</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прочие запасы и затраты</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217</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Налог на добавленную стоимость по приобретенным ценностям</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220</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Дебиторская задолженность (платежи по которой ожидаются более чем через 12 месяцев после отчетной даты)</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230</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в том числе:</w:t>
            </w:r>
          </w:p>
          <w:p w:rsidR="00DA3572" w:rsidRDefault="00DA3572" w:rsidP="005C36A2">
            <w:pPr>
              <w:rPr>
                <w:rFonts w:ascii="Arial" w:hAnsi="Arial" w:cs="Arial"/>
              </w:rPr>
            </w:pPr>
            <w:r>
              <w:rPr>
                <w:rFonts w:ascii="Arial" w:hAnsi="Arial" w:cs="Arial"/>
              </w:rPr>
              <w:t>покупатели и заказчики</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231</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векселя к получению</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232</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задолженность дочерних и зависимых обществ</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233</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авансы выданные</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234</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прочие дебиторы</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235</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Дебиторская задолженность (платежи по которой ожидаются в течение 12 месяцев после отчетной даты)</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240</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345</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388</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в том числе:</w:t>
            </w:r>
          </w:p>
          <w:p w:rsidR="00DA3572" w:rsidRDefault="00DA3572" w:rsidP="005C36A2">
            <w:pPr>
              <w:rPr>
                <w:rFonts w:ascii="Arial" w:hAnsi="Arial" w:cs="Arial"/>
              </w:rPr>
            </w:pPr>
            <w:r>
              <w:rPr>
                <w:rFonts w:ascii="Arial" w:hAnsi="Arial" w:cs="Arial"/>
              </w:rPr>
              <w:t>покупатели и заказчики</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241</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345</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388</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векселя к получению</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242</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задолженность дочерних и зависимых обществ</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243</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задолженность участников (учредителей) по взносам в уставный капитал</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244</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авансы выданные</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245</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прочие дебиторы</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246</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Краткосрочные финансовые вложения</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250</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в том числе:</w:t>
            </w:r>
          </w:p>
          <w:p w:rsidR="00DA3572" w:rsidRDefault="00DA3572" w:rsidP="005C36A2">
            <w:pPr>
              <w:rPr>
                <w:rFonts w:ascii="Arial" w:hAnsi="Arial" w:cs="Arial"/>
              </w:rPr>
            </w:pPr>
            <w:r>
              <w:rPr>
                <w:rFonts w:ascii="Arial" w:hAnsi="Arial" w:cs="Arial"/>
              </w:rPr>
              <w:t>займы, предоставленные организациям на срок менее 12 месяцев</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251</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собственные акции, выкупленные у акционеров</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252</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прочие краткосрочные финансовые вложения</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253</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Денежные средства</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260</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230</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310</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в том числе:</w:t>
            </w:r>
          </w:p>
          <w:p w:rsidR="00DA3572" w:rsidRDefault="00DA3572" w:rsidP="005C36A2">
            <w:pPr>
              <w:rPr>
                <w:rFonts w:ascii="Arial" w:hAnsi="Arial" w:cs="Arial"/>
              </w:rPr>
            </w:pPr>
            <w:r>
              <w:rPr>
                <w:rFonts w:ascii="Arial" w:hAnsi="Arial" w:cs="Arial"/>
              </w:rPr>
              <w:t>касса</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261</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расчетные счета</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262</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230</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310</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валютные счета</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263</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прочие денежные средства</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264</w:t>
            </w:r>
          </w:p>
        </w:tc>
        <w:tc>
          <w:tcPr>
            <w:tcW w:w="1667"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4" w:space="0" w:color="auto"/>
              <w:left w:val="single" w:sz="4" w:space="0" w:color="auto"/>
              <w:bottom w:val="single" w:sz="12" w:space="0" w:color="auto"/>
              <w:right w:val="double" w:sz="4" w:space="0" w:color="auto"/>
            </w:tcBorders>
            <w:vAlign w:val="bottom"/>
          </w:tcPr>
          <w:p w:rsidR="00DA3572" w:rsidRDefault="00DA3572" w:rsidP="005C36A2">
            <w:pPr>
              <w:rPr>
                <w:rFonts w:ascii="Arial" w:hAnsi="Arial" w:cs="Arial"/>
              </w:rPr>
            </w:pPr>
            <w:r>
              <w:rPr>
                <w:rFonts w:ascii="Arial" w:hAnsi="Arial" w:cs="Arial"/>
              </w:rPr>
              <w:t>Прочие оборотные активы</w:t>
            </w:r>
          </w:p>
        </w:tc>
        <w:tc>
          <w:tcPr>
            <w:tcW w:w="841" w:type="dxa"/>
            <w:tcBorders>
              <w:top w:val="single" w:sz="4" w:space="0" w:color="auto"/>
              <w:left w:val="double" w:sz="4" w:space="0" w:color="auto"/>
              <w:bottom w:val="single" w:sz="12"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270</w:t>
            </w:r>
          </w:p>
        </w:tc>
        <w:tc>
          <w:tcPr>
            <w:tcW w:w="1667" w:type="dxa"/>
            <w:tcBorders>
              <w:top w:val="single" w:sz="4" w:space="0" w:color="auto"/>
              <w:left w:val="single" w:sz="4" w:space="0" w:color="auto"/>
              <w:bottom w:val="single" w:sz="12"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60" w:type="dxa"/>
            <w:tcBorders>
              <w:top w:val="single" w:sz="4" w:space="0" w:color="auto"/>
              <w:left w:val="single" w:sz="4" w:space="0" w:color="auto"/>
              <w:bottom w:val="single" w:sz="12"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6" w:type="dxa"/>
            <w:tcBorders>
              <w:top w:val="single" w:sz="12"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ИТОГО по разделу II</w:t>
            </w:r>
          </w:p>
        </w:tc>
        <w:tc>
          <w:tcPr>
            <w:tcW w:w="841" w:type="dxa"/>
            <w:tcBorders>
              <w:top w:val="single" w:sz="12" w:space="0" w:color="auto"/>
              <w:left w:val="double" w:sz="4" w:space="0" w:color="auto"/>
              <w:bottom w:val="single" w:sz="12"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290</w:t>
            </w:r>
          </w:p>
        </w:tc>
        <w:tc>
          <w:tcPr>
            <w:tcW w:w="1667" w:type="dxa"/>
            <w:tcBorders>
              <w:top w:val="single" w:sz="12" w:space="0" w:color="auto"/>
              <w:left w:val="single" w:sz="4" w:space="0" w:color="auto"/>
              <w:bottom w:val="single" w:sz="12"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1430</w:t>
            </w:r>
          </w:p>
        </w:tc>
        <w:tc>
          <w:tcPr>
            <w:tcW w:w="1660" w:type="dxa"/>
            <w:tcBorders>
              <w:top w:val="single" w:sz="12" w:space="0" w:color="auto"/>
              <w:left w:val="single" w:sz="4" w:space="0" w:color="auto"/>
              <w:bottom w:val="single" w:sz="12"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1590</w:t>
            </w:r>
          </w:p>
        </w:tc>
      </w:tr>
      <w:tr w:rsidR="00DA3572">
        <w:trPr>
          <w:trHeight w:val="284"/>
        </w:trPr>
        <w:tc>
          <w:tcPr>
            <w:tcW w:w="5196"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b/>
                <w:bCs/>
              </w:rPr>
            </w:pPr>
            <w:r>
              <w:rPr>
                <w:rFonts w:ascii="Arial" w:hAnsi="Arial" w:cs="Arial"/>
                <w:b/>
                <w:bCs/>
              </w:rPr>
              <w:t>БАЛАНС (сумма строк 190 + 290)</w:t>
            </w:r>
          </w:p>
        </w:tc>
        <w:tc>
          <w:tcPr>
            <w:tcW w:w="841" w:type="dxa"/>
            <w:tcBorders>
              <w:top w:val="single" w:sz="12" w:space="0" w:color="auto"/>
              <w:left w:val="double" w:sz="4" w:space="0" w:color="auto"/>
              <w:bottom w:val="doub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300</w:t>
            </w:r>
          </w:p>
        </w:tc>
        <w:tc>
          <w:tcPr>
            <w:tcW w:w="1667" w:type="dxa"/>
            <w:tcBorders>
              <w:top w:val="single" w:sz="12" w:space="0" w:color="auto"/>
              <w:left w:val="single" w:sz="4" w:space="0" w:color="auto"/>
              <w:bottom w:val="doub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2670</w:t>
            </w:r>
          </w:p>
        </w:tc>
        <w:tc>
          <w:tcPr>
            <w:tcW w:w="1660" w:type="dxa"/>
            <w:tcBorders>
              <w:top w:val="single" w:sz="12" w:space="0" w:color="auto"/>
              <w:left w:val="single" w:sz="4" w:space="0" w:color="auto"/>
              <w:bottom w:val="doub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2950</w:t>
            </w:r>
          </w:p>
        </w:tc>
      </w:tr>
    </w:tbl>
    <w:p w:rsidR="00ED7823" w:rsidRDefault="00ED7823" w:rsidP="005C36A2">
      <w:pPr>
        <w:rPr>
          <w:rFonts w:ascii="Arial" w:hAnsi="Arial" w:cs="Arial"/>
        </w:rPr>
      </w:pPr>
    </w:p>
    <w:p w:rsidR="00ED7823" w:rsidRDefault="00ED7823" w:rsidP="005C36A2">
      <w:pPr>
        <w:jc w:val="right"/>
        <w:rPr>
          <w:rFonts w:ascii="Arial" w:hAnsi="Arial" w:cs="Arial"/>
          <w:sz w:val="16"/>
          <w:szCs w:val="16"/>
        </w:rPr>
      </w:pPr>
      <w:r>
        <w:rPr>
          <w:rFonts w:ascii="Arial" w:hAnsi="Arial" w:cs="Arial"/>
        </w:rPr>
        <w:br w:type="page"/>
      </w:r>
      <w:r>
        <w:rPr>
          <w:rFonts w:ascii="Arial" w:hAnsi="Arial" w:cs="Arial"/>
          <w:sz w:val="16"/>
          <w:szCs w:val="16"/>
        </w:rPr>
        <w:t>Форма 0710001 с. 3</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198"/>
        <w:gridCol w:w="841"/>
        <w:gridCol w:w="1666"/>
        <w:gridCol w:w="1659"/>
      </w:tblGrid>
      <w:tr w:rsidR="00ED7823">
        <w:tc>
          <w:tcPr>
            <w:tcW w:w="5198"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Пассив</w:t>
            </w:r>
          </w:p>
        </w:tc>
        <w:tc>
          <w:tcPr>
            <w:tcW w:w="841"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Код строки</w:t>
            </w:r>
          </w:p>
        </w:tc>
        <w:tc>
          <w:tcPr>
            <w:tcW w:w="1666"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На начало отчетного года</w:t>
            </w:r>
          </w:p>
        </w:tc>
        <w:tc>
          <w:tcPr>
            <w:tcW w:w="1659"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На конец отчет-</w:t>
            </w:r>
            <w:r>
              <w:rPr>
                <w:rFonts w:ascii="Arial" w:hAnsi="Arial" w:cs="Arial"/>
              </w:rPr>
              <w:br/>
              <w:t>ного периода</w:t>
            </w:r>
          </w:p>
        </w:tc>
      </w:tr>
      <w:tr w:rsidR="00ED7823">
        <w:tc>
          <w:tcPr>
            <w:tcW w:w="5198" w:type="dxa"/>
            <w:tcBorders>
              <w:top w:val="single" w:sz="4" w:space="0" w:color="auto"/>
              <w:left w:val="single" w:sz="4" w:space="0" w:color="auto"/>
              <w:bottom w:val="sing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1</w:t>
            </w:r>
          </w:p>
        </w:tc>
        <w:tc>
          <w:tcPr>
            <w:tcW w:w="841"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2</w:t>
            </w:r>
          </w:p>
        </w:tc>
        <w:tc>
          <w:tcPr>
            <w:tcW w:w="1666"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3</w:t>
            </w:r>
          </w:p>
        </w:tc>
        <w:tc>
          <w:tcPr>
            <w:tcW w:w="1659"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4</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b/>
                <w:bCs/>
              </w:rPr>
            </w:pPr>
            <w:r>
              <w:rPr>
                <w:rFonts w:ascii="Arial" w:hAnsi="Arial" w:cs="Arial"/>
                <w:b/>
                <w:bCs/>
              </w:rPr>
              <w:t>III. КАПИТАЛЫ И РЕЗЕРВЫ</w:t>
            </w:r>
          </w:p>
          <w:p w:rsidR="00DA3572" w:rsidRDefault="00DA3572" w:rsidP="005C36A2">
            <w:pPr>
              <w:rPr>
                <w:rFonts w:ascii="Arial" w:hAnsi="Arial" w:cs="Arial"/>
              </w:rPr>
            </w:pPr>
            <w:r>
              <w:rPr>
                <w:rFonts w:ascii="Arial" w:hAnsi="Arial" w:cs="Arial"/>
              </w:rPr>
              <w:t>Уставный капитал</w:t>
            </w:r>
          </w:p>
        </w:tc>
        <w:tc>
          <w:tcPr>
            <w:tcW w:w="841" w:type="dxa"/>
            <w:tcBorders>
              <w:top w:val="doub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410</w:t>
            </w:r>
          </w:p>
        </w:tc>
        <w:tc>
          <w:tcPr>
            <w:tcW w:w="1666" w:type="dxa"/>
            <w:tcBorders>
              <w:top w:val="doub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756</w:t>
            </w:r>
          </w:p>
        </w:tc>
        <w:tc>
          <w:tcPr>
            <w:tcW w:w="1659" w:type="dxa"/>
            <w:tcBorders>
              <w:top w:val="doub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756</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Добавочный капитал</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420</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1384</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1544</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Резервный капитал</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430</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в том числе:</w:t>
            </w:r>
          </w:p>
          <w:p w:rsidR="00DA3572" w:rsidRDefault="00DA3572" w:rsidP="005C36A2">
            <w:pPr>
              <w:rPr>
                <w:rFonts w:ascii="Arial" w:hAnsi="Arial" w:cs="Arial"/>
              </w:rPr>
            </w:pPr>
            <w:r>
              <w:rPr>
                <w:rFonts w:ascii="Arial" w:hAnsi="Arial" w:cs="Arial"/>
              </w:rPr>
              <w:t>резервы, образованные в соответствии с законодательством</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431</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резервы, образованные в соответствии с учредительными документами</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432</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Фонд социальной сферы</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440</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Целевые финансирование и поступления</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450</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Нераспределенная прибыль прошлых лет</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460</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Непокрытый убыток прошлых лет</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465</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Нераспределенная прибыль отчетного года</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470</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0</w:t>
            </w:r>
          </w:p>
        </w:tc>
      </w:tr>
      <w:tr w:rsidR="00DA3572">
        <w:trPr>
          <w:trHeight w:val="284"/>
        </w:trPr>
        <w:tc>
          <w:tcPr>
            <w:tcW w:w="5198" w:type="dxa"/>
            <w:tcBorders>
              <w:top w:val="single" w:sz="4" w:space="0" w:color="auto"/>
              <w:left w:val="single" w:sz="4" w:space="0" w:color="auto"/>
              <w:bottom w:val="single" w:sz="12" w:space="0" w:color="auto"/>
              <w:right w:val="double" w:sz="4" w:space="0" w:color="auto"/>
            </w:tcBorders>
            <w:vAlign w:val="bottom"/>
          </w:tcPr>
          <w:p w:rsidR="00DA3572" w:rsidRDefault="00DA3572" w:rsidP="005C36A2">
            <w:pPr>
              <w:rPr>
                <w:rFonts w:ascii="Arial" w:hAnsi="Arial" w:cs="Arial"/>
              </w:rPr>
            </w:pPr>
            <w:r>
              <w:rPr>
                <w:rFonts w:ascii="Arial" w:hAnsi="Arial" w:cs="Arial"/>
              </w:rPr>
              <w:t>Непокрытый убыток отчетного года</w:t>
            </w:r>
          </w:p>
        </w:tc>
        <w:tc>
          <w:tcPr>
            <w:tcW w:w="841" w:type="dxa"/>
            <w:tcBorders>
              <w:top w:val="single" w:sz="4" w:space="0" w:color="auto"/>
              <w:left w:val="double" w:sz="4" w:space="0" w:color="auto"/>
              <w:bottom w:val="single" w:sz="12"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475</w:t>
            </w:r>
          </w:p>
        </w:tc>
        <w:tc>
          <w:tcPr>
            <w:tcW w:w="1666" w:type="dxa"/>
            <w:tcBorders>
              <w:top w:val="single" w:sz="4" w:space="0" w:color="auto"/>
              <w:left w:val="single" w:sz="4" w:space="0" w:color="auto"/>
              <w:bottom w:val="single" w:sz="12"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12"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12"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ИТОГО по разделу III</w:t>
            </w:r>
          </w:p>
        </w:tc>
        <w:tc>
          <w:tcPr>
            <w:tcW w:w="841" w:type="dxa"/>
            <w:tcBorders>
              <w:top w:val="single" w:sz="12" w:space="0" w:color="auto"/>
              <w:left w:val="double" w:sz="4" w:space="0" w:color="auto"/>
              <w:bottom w:val="single" w:sz="12"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490</w:t>
            </w:r>
          </w:p>
        </w:tc>
        <w:tc>
          <w:tcPr>
            <w:tcW w:w="1666" w:type="dxa"/>
            <w:tcBorders>
              <w:top w:val="single" w:sz="12" w:space="0" w:color="auto"/>
              <w:left w:val="single" w:sz="4" w:space="0" w:color="auto"/>
              <w:bottom w:val="single" w:sz="12"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2140</w:t>
            </w:r>
          </w:p>
        </w:tc>
        <w:tc>
          <w:tcPr>
            <w:tcW w:w="1659" w:type="dxa"/>
            <w:tcBorders>
              <w:top w:val="single" w:sz="12" w:space="0" w:color="auto"/>
              <w:left w:val="single" w:sz="4" w:space="0" w:color="auto"/>
              <w:bottom w:val="single" w:sz="12"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2300</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b/>
                <w:bCs/>
              </w:rPr>
            </w:pPr>
            <w:r>
              <w:rPr>
                <w:rFonts w:ascii="Arial" w:hAnsi="Arial" w:cs="Arial"/>
                <w:b/>
                <w:bCs/>
              </w:rPr>
              <w:t>IV. ДОЛГОСРОЧНЫЕ ОБЯЗАТЕЛЬСТВА</w:t>
            </w:r>
          </w:p>
          <w:p w:rsidR="00DA3572" w:rsidRDefault="00DA3572" w:rsidP="005C36A2">
            <w:pPr>
              <w:rPr>
                <w:rFonts w:ascii="Arial" w:hAnsi="Arial" w:cs="Arial"/>
              </w:rPr>
            </w:pPr>
            <w:r>
              <w:rPr>
                <w:rFonts w:ascii="Arial" w:hAnsi="Arial" w:cs="Arial"/>
              </w:rPr>
              <w:t>Займы и кредиты</w:t>
            </w:r>
          </w:p>
        </w:tc>
        <w:tc>
          <w:tcPr>
            <w:tcW w:w="841" w:type="dxa"/>
            <w:tcBorders>
              <w:top w:val="single" w:sz="12"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510</w:t>
            </w:r>
          </w:p>
        </w:tc>
        <w:tc>
          <w:tcPr>
            <w:tcW w:w="1666" w:type="dxa"/>
            <w:tcBorders>
              <w:top w:val="single" w:sz="12"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12"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в том числе:</w:t>
            </w:r>
          </w:p>
          <w:p w:rsidR="00DA3572" w:rsidRDefault="00DA3572" w:rsidP="005C36A2">
            <w:pPr>
              <w:rPr>
                <w:rFonts w:ascii="Arial" w:hAnsi="Arial" w:cs="Arial"/>
              </w:rPr>
            </w:pPr>
            <w:r>
              <w:rPr>
                <w:rFonts w:ascii="Arial" w:hAnsi="Arial" w:cs="Arial"/>
              </w:rPr>
              <w:t>кредиты банков, подлежащие погашению более чем через 12 месяцев после отчетной даты</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511</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займы, подлежащие погашению более чем через 12 месяцев после отчетной даты</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512</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12" w:space="0" w:color="auto"/>
              <w:right w:val="double" w:sz="4" w:space="0" w:color="auto"/>
            </w:tcBorders>
            <w:vAlign w:val="bottom"/>
          </w:tcPr>
          <w:p w:rsidR="00DA3572" w:rsidRDefault="00DA3572" w:rsidP="005C36A2">
            <w:pPr>
              <w:rPr>
                <w:rFonts w:ascii="Arial" w:hAnsi="Arial" w:cs="Arial"/>
              </w:rPr>
            </w:pPr>
            <w:r>
              <w:rPr>
                <w:rFonts w:ascii="Arial" w:hAnsi="Arial" w:cs="Arial"/>
              </w:rPr>
              <w:t>Прочие долгосрочные обязательства</w:t>
            </w:r>
          </w:p>
        </w:tc>
        <w:tc>
          <w:tcPr>
            <w:tcW w:w="841" w:type="dxa"/>
            <w:tcBorders>
              <w:top w:val="single" w:sz="4" w:space="0" w:color="auto"/>
              <w:left w:val="double" w:sz="4" w:space="0" w:color="auto"/>
              <w:bottom w:val="single" w:sz="12"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520</w:t>
            </w:r>
          </w:p>
        </w:tc>
        <w:tc>
          <w:tcPr>
            <w:tcW w:w="1666" w:type="dxa"/>
            <w:tcBorders>
              <w:top w:val="single" w:sz="4" w:space="0" w:color="auto"/>
              <w:left w:val="single" w:sz="4" w:space="0" w:color="auto"/>
              <w:bottom w:val="single" w:sz="12"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12"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12"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ИТОГО по разделу IV</w:t>
            </w:r>
          </w:p>
        </w:tc>
        <w:tc>
          <w:tcPr>
            <w:tcW w:w="841" w:type="dxa"/>
            <w:tcBorders>
              <w:top w:val="single" w:sz="12" w:space="0" w:color="auto"/>
              <w:left w:val="double" w:sz="4" w:space="0" w:color="auto"/>
              <w:bottom w:val="single" w:sz="12"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590</w:t>
            </w:r>
          </w:p>
        </w:tc>
        <w:tc>
          <w:tcPr>
            <w:tcW w:w="1666" w:type="dxa"/>
            <w:tcBorders>
              <w:top w:val="single" w:sz="12" w:space="0" w:color="auto"/>
              <w:left w:val="single" w:sz="4" w:space="0" w:color="auto"/>
              <w:bottom w:val="single" w:sz="12"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12" w:space="0" w:color="auto"/>
              <w:left w:val="single" w:sz="4" w:space="0" w:color="auto"/>
              <w:bottom w:val="single" w:sz="12"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b/>
                <w:bCs/>
              </w:rPr>
            </w:pPr>
            <w:r>
              <w:rPr>
                <w:rFonts w:ascii="Arial" w:hAnsi="Arial" w:cs="Arial"/>
                <w:b/>
                <w:bCs/>
              </w:rPr>
              <w:t>V. КРАТКОСРОЧНЫЕ ОБЯЗАТЕЛЬСТВА</w:t>
            </w:r>
          </w:p>
          <w:p w:rsidR="00DA3572" w:rsidRDefault="00DA3572" w:rsidP="005C36A2">
            <w:pPr>
              <w:rPr>
                <w:rFonts w:ascii="Arial" w:hAnsi="Arial" w:cs="Arial"/>
              </w:rPr>
            </w:pPr>
            <w:r>
              <w:rPr>
                <w:rFonts w:ascii="Arial" w:hAnsi="Arial" w:cs="Arial"/>
              </w:rPr>
              <w:t>Займы и кредиты</w:t>
            </w:r>
          </w:p>
        </w:tc>
        <w:tc>
          <w:tcPr>
            <w:tcW w:w="841" w:type="dxa"/>
            <w:tcBorders>
              <w:top w:val="single" w:sz="12"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610</w:t>
            </w:r>
          </w:p>
        </w:tc>
        <w:tc>
          <w:tcPr>
            <w:tcW w:w="1666" w:type="dxa"/>
            <w:tcBorders>
              <w:top w:val="single" w:sz="12"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310</w:t>
            </w:r>
          </w:p>
        </w:tc>
        <w:tc>
          <w:tcPr>
            <w:tcW w:w="1659" w:type="dxa"/>
            <w:tcBorders>
              <w:top w:val="single" w:sz="12"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400</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в том числе:</w:t>
            </w:r>
          </w:p>
          <w:p w:rsidR="00DA3572" w:rsidRDefault="00DA3572" w:rsidP="005C36A2">
            <w:pPr>
              <w:rPr>
                <w:rFonts w:ascii="Arial" w:hAnsi="Arial" w:cs="Arial"/>
              </w:rPr>
            </w:pPr>
            <w:r>
              <w:rPr>
                <w:rFonts w:ascii="Arial" w:hAnsi="Arial" w:cs="Arial"/>
              </w:rPr>
              <w:t>кредиты банков, подлежащие погашению в течение 12 месяцев после отчетной даты</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611</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310</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400</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займы, подлежащие погашению в течение 12 месяцев после отчетной даты</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612</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Кредиторская задолженность</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620</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220</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250</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в том числе:</w:t>
            </w:r>
          </w:p>
          <w:p w:rsidR="00DA3572" w:rsidRDefault="00DA3572" w:rsidP="005C36A2">
            <w:pPr>
              <w:rPr>
                <w:rFonts w:ascii="Arial" w:hAnsi="Arial" w:cs="Arial"/>
              </w:rPr>
            </w:pPr>
            <w:r>
              <w:rPr>
                <w:rFonts w:ascii="Arial" w:hAnsi="Arial" w:cs="Arial"/>
              </w:rPr>
              <w:t>поставщики и подрядчики</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621</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векселя к уплате</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622</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задолженность перед дочерними и зависимыми обществами</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623</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задолженность перед персоналом организации</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624</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задолженность перед государственными внебюджетными фондами</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625</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задолженность перед бюджетом</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626</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155</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170</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авансы полученные</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627</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прочие кредиторы</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628</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Задолженность участникам (учредителям) по выплате доходов</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630</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Доходы будущих периодов</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640</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Резервы предстоящих расходов</w:t>
            </w:r>
          </w:p>
        </w:tc>
        <w:tc>
          <w:tcPr>
            <w:tcW w:w="841" w:type="dxa"/>
            <w:tcBorders>
              <w:top w:val="single" w:sz="4" w:space="0" w:color="auto"/>
              <w:left w:val="doub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650</w:t>
            </w:r>
          </w:p>
        </w:tc>
        <w:tc>
          <w:tcPr>
            <w:tcW w:w="1666" w:type="dxa"/>
            <w:tcBorders>
              <w:top w:val="single" w:sz="4" w:space="0" w:color="auto"/>
              <w:left w:val="single" w:sz="4" w:space="0" w:color="auto"/>
              <w:bottom w:val="single" w:sz="4"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w:t>
            </w:r>
          </w:p>
        </w:tc>
        <w:tc>
          <w:tcPr>
            <w:tcW w:w="1659" w:type="dxa"/>
            <w:tcBorders>
              <w:top w:val="single" w:sz="4" w:space="0" w:color="auto"/>
              <w:left w:val="single" w:sz="4" w:space="0" w:color="auto"/>
              <w:bottom w:val="single" w:sz="4"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w:t>
            </w:r>
          </w:p>
        </w:tc>
      </w:tr>
      <w:tr w:rsidR="00DA3572">
        <w:trPr>
          <w:trHeight w:val="284"/>
        </w:trPr>
        <w:tc>
          <w:tcPr>
            <w:tcW w:w="5198" w:type="dxa"/>
            <w:tcBorders>
              <w:top w:val="single" w:sz="4" w:space="0" w:color="auto"/>
              <w:left w:val="single" w:sz="4" w:space="0" w:color="auto"/>
              <w:bottom w:val="single" w:sz="12" w:space="0" w:color="auto"/>
              <w:right w:val="double" w:sz="4" w:space="0" w:color="auto"/>
            </w:tcBorders>
            <w:vAlign w:val="bottom"/>
          </w:tcPr>
          <w:p w:rsidR="00DA3572" w:rsidRDefault="00DA3572" w:rsidP="005C36A2">
            <w:pPr>
              <w:rPr>
                <w:rFonts w:ascii="Arial" w:hAnsi="Arial" w:cs="Arial"/>
              </w:rPr>
            </w:pPr>
            <w:r>
              <w:rPr>
                <w:rFonts w:ascii="Arial" w:hAnsi="Arial" w:cs="Arial"/>
              </w:rPr>
              <w:t>Прочие краткосрочные обязательства</w:t>
            </w:r>
          </w:p>
        </w:tc>
        <w:tc>
          <w:tcPr>
            <w:tcW w:w="841" w:type="dxa"/>
            <w:tcBorders>
              <w:top w:val="single" w:sz="4" w:space="0" w:color="auto"/>
              <w:left w:val="double" w:sz="4" w:space="0" w:color="auto"/>
              <w:bottom w:val="single" w:sz="12"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660</w:t>
            </w:r>
          </w:p>
        </w:tc>
        <w:tc>
          <w:tcPr>
            <w:tcW w:w="1666" w:type="dxa"/>
            <w:tcBorders>
              <w:top w:val="single" w:sz="4" w:space="0" w:color="auto"/>
              <w:left w:val="single" w:sz="4" w:space="0" w:color="auto"/>
              <w:bottom w:val="single" w:sz="12"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65</w:t>
            </w:r>
          </w:p>
        </w:tc>
        <w:tc>
          <w:tcPr>
            <w:tcW w:w="1659" w:type="dxa"/>
            <w:tcBorders>
              <w:top w:val="single" w:sz="4" w:space="0" w:color="auto"/>
              <w:left w:val="single" w:sz="4" w:space="0" w:color="auto"/>
              <w:bottom w:val="single" w:sz="12"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80</w:t>
            </w:r>
          </w:p>
        </w:tc>
      </w:tr>
      <w:tr w:rsidR="00DA3572">
        <w:trPr>
          <w:trHeight w:val="284"/>
        </w:trPr>
        <w:tc>
          <w:tcPr>
            <w:tcW w:w="5198" w:type="dxa"/>
            <w:tcBorders>
              <w:top w:val="single" w:sz="12" w:space="0" w:color="auto"/>
              <w:left w:val="single" w:sz="4" w:space="0" w:color="auto"/>
              <w:bottom w:val="single" w:sz="4" w:space="0" w:color="auto"/>
              <w:right w:val="double" w:sz="4" w:space="0" w:color="auto"/>
            </w:tcBorders>
            <w:vAlign w:val="bottom"/>
          </w:tcPr>
          <w:p w:rsidR="00DA3572" w:rsidRDefault="00DA3572" w:rsidP="005C36A2">
            <w:pPr>
              <w:rPr>
                <w:rFonts w:ascii="Arial" w:hAnsi="Arial" w:cs="Arial"/>
              </w:rPr>
            </w:pPr>
            <w:r>
              <w:rPr>
                <w:rFonts w:ascii="Arial" w:hAnsi="Arial" w:cs="Arial"/>
              </w:rPr>
              <w:t>ИТОГО по разделу V</w:t>
            </w:r>
          </w:p>
        </w:tc>
        <w:tc>
          <w:tcPr>
            <w:tcW w:w="841" w:type="dxa"/>
            <w:tcBorders>
              <w:top w:val="single" w:sz="12" w:space="0" w:color="auto"/>
              <w:left w:val="double" w:sz="4" w:space="0" w:color="auto"/>
              <w:bottom w:val="single" w:sz="12"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690</w:t>
            </w:r>
          </w:p>
        </w:tc>
        <w:tc>
          <w:tcPr>
            <w:tcW w:w="1666" w:type="dxa"/>
            <w:tcBorders>
              <w:top w:val="single" w:sz="12" w:space="0" w:color="auto"/>
              <w:left w:val="single" w:sz="4" w:space="0" w:color="auto"/>
              <w:bottom w:val="single" w:sz="12" w:space="0" w:color="auto"/>
              <w:right w:val="single" w:sz="4" w:space="0" w:color="auto"/>
            </w:tcBorders>
            <w:vAlign w:val="bottom"/>
          </w:tcPr>
          <w:p w:rsidR="00DA3572" w:rsidRDefault="00DA3572" w:rsidP="005C36A2">
            <w:pPr>
              <w:jc w:val="center"/>
              <w:rPr>
                <w:rFonts w:ascii="Arial" w:hAnsi="Arial" w:cs="Arial"/>
              </w:rPr>
            </w:pPr>
            <w:r>
              <w:rPr>
                <w:rFonts w:ascii="Arial" w:hAnsi="Arial" w:cs="Arial"/>
              </w:rPr>
              <w:t>530</w:t>
            </w:r>
          </w:p>
        </w:tc>
        <w:tc>
          <w:tcPr>
            <w:tcW w:w="1659" w:type="dxa"/>
            <w:tcBorders>
              <w:top w:val="single" w:sz="12" w:space="0" w:color="auto"/>
              <w:left w:val="single" w:sz="4" w:space="0" w:color="auto"/>
              <w:bottom w:val="single" w:sz="12" w:space="0" w:color="auto"/>
              <w:right w:val="double" w:sz="4" w:space="0" w:color="auto"/>
            </w:tcBorders>
            <w:vAlign w:val="bottom"/>
          </w:tcPr>
          <w:p w:rsidR="00DA3572" w:rsidRDefault="00DA3572" w:rsidP="005C36A2">
            <w:pPr>
              <w:jc w:val="center"/>
              <w:rPr>
                <w:rFonts w:ascii="Arial" w:hAnsi="Arial" w:cs="Arial"/>
              </w:rPr>
            </w:pPr>
            <w:r>
              <w:rPr>
                <w:rFonts w:ascii="Arial" w:hAnsi="Arial" w:cs="Arial"/>
              </w:rPr>
              <w:t>650</w:t>
            </w:r>
          </w:p>
        </w:tc>
      </w:tr>
      <w:tr w:rsidR="00ED7823">
        <w:trPr>
          <w:trHeight w:val="284"/>
        </w:trPr>
        <w:tc>
          <w:tcPr>
            <w:tcW w:w="5198"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b/>
                <w:bCs/>
              </w:rPr>
            </w:pPr>
            <w:r>
              <w:rPr>
                <w:rFonts w:ascii="Arial" w:hAnsi="Arial" w:cs="Arial"/>
                <w:b/>
                <w:bCs/>
              </w:rPr>
              <w:t>БАЛАНС (сумма строк 490 + 590 + 690)</w:t>
            </w:r>
          </w:p>
        </w:tc>
        <w:tc>
          <w:tcPr>
            <w:tcW w:w="841" w:type="dxa"/>
            <w:tcBorders>
              <w:top w:val="single" w:sz="12" w:space="0" w:color="auto"/>
              <w:left w:val="double" w:sz="4" w:space="0" w:color="auto"/>
              <w:bottom w:val="doub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700</w:t>
            </w:r>
          </w:p>
        </w:tc>
        <w:tc>
          <w:tcPr>
            <w:tcW w:w="1666" w:type="dxa"/>
            <w:tcBorders>
              <w:top w:val="single" w:sz="12" w:space="0" w:color="auto"/>
              <w:left w:val="single" w:sz="4" w:space="0" w:color="auto"/>
              <w:bottom w:val="doub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2670</w:t>
            </w:r>
          </w:p>
        </w:tc>
        <w:tc>
          <w:tcPr>
            <w:tcW w:w="1659" w:type="dxa"/>
            <w:tcBorders>
              <w:top w:val="single" w:sz="12" w:space="0" w:color="auto"/>
              <w:left w:val="single" w:sz="4" w:space="0" w:color="auto"/>
              <w:bottom w:val="doub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2950</w:t>
            </w:r>
          </w:p>
        </w:tc>
      </w:tr>
    </w:tbl>
    <w:p w:rsidR="00ED7823" w:rsidRDefault="00ED7823" w:rsidP="005C36A2">
      <w:pPr>
        <w:jc w:val="right"/>
        <w:rPr>
          <w:rFonts w:ascii="Arial" w:hAnsi="Arial" w:cs="Arial"/>
          <w:sz w:val="16"/>
          <w:szCs w:val="16"/>
        </w:rPr>
      </w:pPr>
      <w:r>
        <w:rPr>
          <w:rFonts w:ascii="Arial" w:hAnsi="Arial" w:cs="Arial"/>
        </w:rPr>
        <w:br w:type="page"/>
      </w:r>
      <w:r>
        <w:rPr>
          <w:rFonts w:ascii="Arial" w:hAnsi="Arial" w:cs="Arial"/>
          <w:sz w:val="16"/>
          <w:szCs w:val="16"/>
        </w:rPr>
        <w:t>Форма 0710001 с. 4</w:t>
      </w:r>
    </w:p>
    <w:p w:rsidR="00ED7823" w:rsidRDefault="00ED7823" w:rsidP="005C36A2">
      <w:pPr>
        <w:rPr>
          <w:rFonts w:ascii="Arial" w:hAnsi="Arial" w:cs="Arial"/>
          <w:sz w:val="12"/>
          <w:szCs w:val="12"/>
        </w:rPr>
      </w:pPr>
    </w:p>
    <w:p w:rsidR="00ED7823" w:rsidRDefault="00ED7823" w:rsidP="005C36A2">
      <w:pPr>
        <w:jc w:val="center"/>
        <w:rPr>
          <w:rFonts w:ascii="Arial" w:hAnsi="Arial" w:cs="Arial"/>
          <w:b/>
          <w:bCs/>
          <w:sz w:val="22"/>
          <w:szCs w:val="22"/>
        </w:rPr>
      </w:pPr>
      <w:r>
        <w:rPr>
          <w:rFonts w:ascii="Arial" w:hAnsi="Arial" w:cs="Arial"/>
          <w:b/>
          <w:bCs/>
          <w:sz w:val="22"/>
          <w:szCs w:val="22"/>
        </w:rPr>
        <w:t>Справка о наличии ценностей, учитываемых на забалансовых счетах</w:t>
      </w:r>
    </w:p>
    <w:p w:rsidR="00ED7823" w:rsidRDefault="00ED7823" w:rsidP="005C36A2">
      <w:pPr>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200"/>
        <w:gridCol w:w="841"/>
        <w:gridCol w:w="1665"/>
        <w:gridCol w:w="1658"/>
      </w:tblGrid>
      <w:tr w:rsidR="00ED7823">
        <w:tc>
          <w:tcPr>
            <w:tcW w:w="5381"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Наименование показателя</w:t>
            </w:r>
          </w:p>
        </w:tc>
        <w:tc>
          <w:tcPr>
            <w:tcW w:w="853"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Код строки</w:t>
            </w:r>
          </w:p>
        </w:tc>
        <w:tc>
          <w:tcPr>
            <w:tcW w:w="1707"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На начало отчетного года</w:t>
            </w:r>
          </w:p>
        </w:tc>
        <w:tc>
          <w:tcPr>
            <w:tcW w:w="1707" w:type="dxa"/>
            <w:tcBorders>
              <w:top w:val="single" w:sz="4" w:space="0" w:color="auto"/>
              <w:left w:val="single" w:sz="4" w:space="0" w:color="auto"/>
              <w:bottom w:val="single" w:sz="4" w:space="0" w:color="auto"/>
              <w:right w:val="single" w:sz="4" w:space="0" w:color="auto"/>
            </w:tcBorders>
          </w:tcPr>
          <w:p w:rsidR="00ED7823" w:rsidRDefault="00ED7823" w:rsidP="005C36A2">
            <w:pPr>
              <w:jc w:val="center"/>
              <w:rPr>
                <w:rFonts w:ascii="Arial" w:hAnsi="Arial" w:cs="Arial"/>
              </w:rPr>
            </w:pPr>
            <w:r>
              <w:rPr>
                <w:rFonts w:ascii="Arial" w:hAnsi="Arial" w:cs="Arial"/>
              </w:rPr>
              <w:t>На конец отчет-</w:t>
            </w:r>
            <w:r>
              <w:rPr>
                <w:rFonts w:ascii="Arial" w:hAnsi="Arial" w:cs="Arial"/>
              </w:rPr>
              <w:br/>
              <w:t>ного периода</w:t>
            </w:r>
          </w:p>
        </w:tc>
      </w:tr>
      <w:tr w:rsidR="00ED7823">
        <w:tc>
          <w:tcPr>
            <w:tcW w:w="5381" w:type="dxa"/>
            <w:tcBorders>
              <w:top w:val="single" w:sz="4" w:space="0" w:color="auto"/>
              <w:left w:val="single" w:sz="4" w:space="0" w:color="auto"/>
              <w:bottom w:val="sing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1</w:t>
            </w:r>
          </w:p>
        </w:tc>
        <w:tc>
          <w:tcPr>
            <w:tcW w:w="853"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2</w:t>
            </w:r>
          </w:p>
        </w:tc>
        <w:tc>
          <w:tcPr>
            <w:tcW w:w="1707"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3</w:t>
            </w:r>
          </w:p>
        </w:tc>
        <w:tc>
          <w:tcPr>
            <w:tcW w:w="1707" w:type="dxa"/>
            <w:tcBorders>
              <w:top w:val="single" w:sz="4" w:space="0" w:color="auto"/>
              <w:left w:val="single" w:sz="4" w:space="0" w:color="auto"/>
              <w:bottom w:val="double" w:sz="4" w:space="0" w:color="auto"/>
              <w:right w:val="single" w:sz="4" w:space="0" w:color="auto"/>
            </w:tcBorders>
            <w:vAlign w:val="center"/>
          </w:tcPr>
          <w:p w:rsidR="00ED7823" w:rsidRDefault="00ED7823" w:rsidP="005C36A2">
            <w:pPr>
              <w:jc w:val="center"/>
              <w:rPr>
                <w:rFonts w:ascii="Arial" w:hAnsi="Arial" w:cs="Arial"/>
              </w:rPr>
            </w:pPr>
            <w:r>
              <w:rPr>
                <w:rFonts w:ascii="Arial" w:hAnsi="Arial" w:cs="Arial"/>
              </w:rPr>
              <w:t>4</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Арендованные основные средства</w:t>
            </w:r>
          </w:p>
        </w:tc>
        <w:tc>
          <w:tcPr>
            <w:tcW w:w="853" w:type="dxa"/>
            <w:tcBorders>
              <w:top w:val="doub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910</w:t>
            </w:r>
          </w:p>
        </w:tc>
        <w:tc>
          <w:tcPr>
            <w:tcW w:w="1707" w:type="dxa"/>
            <w:tcBorders>
              <w:top w:val="doub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doub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в том числе по лизингу</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911</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Товарно-материальные ценности, принятые на ответственное хранение</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920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Товары, принятые на комиссию</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930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Списанная в убыток задолженность неплатежеспособных дебиторов</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940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Обеспечение обязательств и платежей полученные</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950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Обеспечение обязательств и платежей выданные</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960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Износ жилищного фонда</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970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r>
              <w:rPr>
                <w:rFonts w:ascii="Arial" w:hAnsi="Arial" w:cs="Arial"/>
              </w:rPr>
              <w:t>Износ объектов внешнего благоустройства и других аналогичных объектов</w:t>
            </w: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980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990</w:t>
            </w: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r>
              <w:rPr>
                <w:rFonts w:ascii="Arial" w:hAnsi="Arial" w:cs="Arial"/>
              </w:rPr>
              <w:t>-</w:t>
            </w: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r>
              <w:rPr>
                <w:rFonts w:ascii="Arial" w:hAnsi="Arial" w:cs="Arial"/>
              </w:rPr>
              <w:t>-</w:t>
            </w: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p>
        </w:tc>
        <w:tc>
          <w:tcPr>
            <w:tcW w:w="853" w:type="dxa"/>
            <w:tcBorders>
              <w:top w:val="single" w:sz="4" w:space="0" w:color="auto"/>
              <w:left w:val="doub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p>
        </w:tc>
        <w:tc>
          <w:tcPr>
            <w:tcW w:w="1707" w:type="dxa"/>
            <w:tcBorders>
              <w:top w:val="single" w:sz="4" w:space="0" w:color="auto"/>
              <w:left w:val="single" w:sz="4" w:space="0" w:color="auto"/>
              <w:bottom w:val="single" w:sz="4" w:space="0" w:color="auto"/>
              <w:right w:val="single" w:sz="4" w:space="0" w:color="auto"/>
            </w:tcBorders>
            <w:vAlign w:val="bottom"/>
          </w:tcPr>
          <w:p w:rsidR="00ED7823" w:rsidRDefault="00ED7823" w:rsidP="005C36A2">
            <w:pPr>
              <w:jc w:val="center"/>
              <w:rPr>
                <w:rFonts w:ascii="Arial" w:hAnsi="Arial" w:cs="Arial"/>
              </w:rPr>
            </w:pPr>
          </w:p>
        </w:tc>
        <w:tc>
          <w:tcPr>
            <w:tcW w:w="1707"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jc w:val="center"/>
              <w:rPr>
                <w:rFonts w:ascii="Arial" w:hAnsi="Arial" w:cs="Arial"/>
              </w:rPr>
            </w:pPr>
          </w:p>
        </w:tc>
      </w:tr>
      <w:tr w:rsidR="00ED7823">
        <w:trPr>
          <w:trHeight w:val="284"/>
        </w:trPr>
        <w:tc>
          <w:tcPr>
            <w:tcW w:w="5381" w:type="dxa"/>
            <w:tcBorders>
              <w:top w:val="single" w:sz="4" w:space="0" w:color="auto"/>
              <w:left w:val="single" w:sz="4" w:space="0" w:color="auto"/>
              <w:bottom w:val="single" w:sz="4" w:space="0" w:color="auto"/>
              <w:right w:val="double" w:sz="4" w:space="0" w:color="auto"/>
            </w:tcBorders>
            <w:vAlign w:val="bottom"/>
          </w:tcPr>
          <w:p w:rsidR="00ED7823" w:rsidRDefault="00ED7823" w:rsidP="005C36A2">
            <w:pPr>
              <w:rPr>
                <w:rFonts w:ascii="Arial" w:hAnsi="Arial" w:cs="Arial"/>
              </w:rPr>
            </w:pPr>
          </w:p>
        </w:tc>
        <w:tc>
          <w:tcPr>
            <w:tcW w:w="853" w:type="dxa"/>
            <w:tcBorders>
              <w:top w:val="single" w:sz="4" w:space="0" w:color="auto"/>
              <w:left w:val="double" w:sz="4" w:space="0" w:color="auto"/>
              <w:bottom w:val="double" w:sz="4" w:space="0" w:color="auto"/>
              <w:right w:val="single" w:sz="4" w:space="0" w:color="auto"/>
            </w:tcBorders>
            <w:vAlign w:val="bottom"/>
          </w:tcPr>
          <w:p w:rsidR="00ED7823" w:rsidRDefault="00ED7823" w:rsidP="005C36A2">
            <w:pPr>
              <w:jc w:val="center"/>
              <w:rPr>
                <w:rFonts w:ascii="Arial" w:hAnsi="Arial" w:cs="Arial"/>
              </w:rPr>
            </w:pPr>
          </w:p>
        </w:tc>
        <w:tc>
          <w:tcPr>
            <w:tcW w:w="1707" w:type="dxa"/>
            <w:tcBorders>
              <w:top w:val="single" w:sz="4" w:space="0" w:color="auto"/>
              <w:left w:val="single" w:sz="4" w:space="0" w:color="auto"/>
              <w:bottom w:val="double" w:sz="4" w:space="0" w:color="auto"/>
              <w:right w:val="single" w:sz="4" w:space="0" w:color="auto"/>
            </w:tcBorders>
            <w:vAlign w:val="bottom"/>
          </w:tcPr>
          <w:p w:rsidR="00ED7823" w:rsidRDefault="00ED7823" w:rsidP="005C36A2">
            <w:pPr>
              <w:jc w:val="center"/>
              <w:rPr>
                <w:rFonts w:ascii="Arial" w:hAnsi="Arial" w:cs="Arial"/>
              </w:rPr>
            </w:pPr>
          </w:p>
        </w:tc>
        <w:tc>
          <w:tcPr>
            <w:tcW w:w="1707" w:type="dxa"/>
            <w:tcBorders>
              <w:top w:val="single" w:sz="4" w:space="0" w:color="auto"/>
              <w:left w:val="single" w:sz="4" w:space="0" w:color="auto"/>
              <w:bottom w:val="double" w:sz="4" w:space="0" w:color="auto"/>
              <w:right w:val="double" w:sz="4" w:space="0" w:color="auto"/>
            </w:tcBorders>
            <w:vAlign w:val="bottom"/>
          </w:tcPr>
          <w:p w:rsidR="00ED7823" w:rsidRDefault="00ED7823" w:rsidP="005C36A2">
            <w:pPr>
              <w:jc w:val="center"/>
              <w:rPr>
                <w:rFonts w:ascii="Arial" w:hAnsi="Arial" w:cs="Arial"/>
              </w:rPr>
            </w:pPr>
          </w:p>
        </w:tc>
      </w:tr>
    </w:tbl>
    <w:p w:rsidR="00ED7823" w:rsidRDefault="00ED7823" w:rsidP="005C36A2">
      <w:pPr>
        <w:rPr>
          <w:rFonts w:ascii="Arial" w:hAnsi="Arial" w:cs="Arial"/>
        </w:rPr>
      </w:pPr>
    </w:p>
    <w:p w:rsidR="00ED7823" w:rsidRDefault="00ED7823" w:rsidP="005C36A2">
      <w:pPr>
        <w:rPr>
          <w:rFonts w:ascii="Arial" w:hAnsi="Arial" w:cs="Arial"/>
        </w:rPr>
      </w:pPr>
    </w:p>
    <w:tbl>
      <w:tblPr>
        <w:tblW w:w="0" w:type="auto"/>
        <w:tblCellMar>
          <w:left w:w="0" w:type="dxa"/>
          <w:right w:w="0" w:type="dxa"/>
        </w:tblCellMar>
        <w:tblLook w:val="0000" w:firstRow="0" w:lastRow="0" w:firstColumn="0" w:lastColumn="0" w:noHBand="0" w:noVBand="0"/>
      </w:tblPr>
      <w:tblGrid>
        <w:gridCol w:w="1368"/>
        <w:gridCol w:w="889"/>
        <w:gridCol w:w="210"/>
        <w:gridCol w:w="1654"/>
        <w:gridCol w:w="2479"/>
        <w:gridCol w:w="889"/>
        <w:gridCol w:w="210"/>
        <w:gridCol w:w="1655"/>
      </w:tblGrid>
      <w:tr w:rsidR="00ED7823">
        <w:tc>
          <w:tcPr>
            <w:tcW w:w="1372" w:type="dxa"/>
            <w:vAlign w:val="bottom"/>
          </w:tcPr>
          <w:p w:rsidR="00ED7823" w:rsidRDefault="00ED7823" w:rsidP="005C36A2">
            <w:pPr>
              <w:rPr>
                <w:rFonts w:ascii="Arial" w:hAnsi="Arial" w:cs="Arial"/>
              </w:rPr>
            </w:pPr>
            <w:r>
              <w:rPr>
                <w:rFonts w:ascii="Arial" w:hAnsi="Arial" w:cs="Arial"/>
              </w:rPr>
              <w:t>Руководитель</w:t>
            </w:r>
          </w:p>
        </w:tc>
        <w:tc>
          <w:tcPr>
            <w:tcW w:w="910" w:type="dxa"/>
            <w:tcBorders>
              <w:top w:val="nil"/>
              <w:left w:val="nil"/>
              <w:bottom w:val="single" w:sz="4" w:space="0" w:color="auto"/>
              <w:right w:val="nil"/>
            </w:tcBorders>
            <w:vAlign w:val="bottom"/>
          </w:tcPr>
          <w:p w:rsidR="00ED7823" w:rsidRDefault="00ED7823" w:rsidP="005C36A2">
            <w:pPr>
              <w:jc w:val="center"/>
              <w:rPr>
                <w:rFonts w:ascii="Arial" w:hAnsi="Arial" w:cs="Arial"/>
              </w:rPr>
            </w:pPr>
          </w:p>
        </w:tc>
        <w:tc>
          <w:tcPr>
            <w:tcW w:w="224" w:type="dxa"/>
            <w:vAlign w:val="bottom"/>
          </w:tcPr>
          <w:p w:rsidR="00ED7823" w:rsidRDefault="00ED7823" w:rsidP="005C36A2">
            <w:pPr>
              <w:jc w:val="center"/>
              <w:rPr>
                <w:rFonts w:ascii="Arial" w:hAnsi="Arial" w:cs="Arial"/>
              </w:rPr>
            </w:pPr>
          </w:p>
        </w:tc>
        <w:tc>
          <w:tcPr>
            <w:tcW w:w="1708" w:type="dxa"/>
            <w:tcBorders>
              <w:top w:val="nil"/>
              <w:left w:val="nil"/>
              <w:bottom w:val="single" w:sz="4" w:space="0" w:color="auto"/>
              <w:right w:val="nil"/>
            </w:tcBorders>
            <w:vAlign w:val="bottom"/>
          </w:tcPr>
          <w:p w:rsidR="00ED7823" w:rsidRDefault="00ED7823" w:rsidP="005C36A2">
            <w:pPr>
              <w:jc w:val="center"/>
              <w:rPr>
                <w:rFonts w:ascii="Arial" w:hAnsi="Arial" w:cs="Arial"/>
              </w:rPr>
            </w:pPr>
            <w:r>
              <w:rPr>
                <w:rFonts w:ascii="Arial" w:hAnsi="Arial" w:cs="Arial"/>
              </w:rPr>
              <w:t>А. С. Кузнецов</w:t>
            </w:r>
          </w:p>
        </w:tc>
        <w:tc>
          <w:tcPr>
            <w:tcW w:w="2589" w:type="dxa"/>
            <w:vAlign w:val="bottom"/>
          </w:tcPr>
          <w:p w:rsidR="00ED7823" w:rsidRDefault="00ED7823" w:rsidP="005C36A2">
            <w:pPr>
              <w:jc w:val="right"/>
              <w:rPr>
                <w:rFonts w:ascii="Arial" w:hAnsi="Arial" w:cs="Arial"/>
              </w:rPr>
            </w:pPr>
            <w:r>
              <w:rPr>
                <w:rFonts w:ascii="Arial" w:hAnsi="Arial" w:cs="Arial"/>
              </w:rPr>
              <w:t>Главный бухгалтер</w:t>
            </w:r>
          </w:p>
        </w:tc>
        <w:tc>
          <w:tcPr>
            <w:tcW w:w="910" w:type="dxa"/>
            <w:tcBorders>
              <w:top w:val="nil"/>
              <w:left w:val="nil"/>
              <w:bottom w:val="single" w:sz="4" w:space="0" w:color="auto"/>
              <w:right w:val="nil"/>
            </w:tcBorders>
            <w:vAlign w:val="bottom"/>
          </w:tcPr>
          <w:p w:rsidR="00ED7823" w:rsidRDefault="00ED7823" w:rsidP="005C36A2">
            <w:pPr>
              <w:jc w:val="center"/>
              <w:rPr>
                <w:rFonts w:ascii="Arial" w:hAnsi="Arial" w:cs="Arial"/>
              </w:rPr>
            </w:pPr>
          </w:p>
        </w:tc>
        <w:tc>
          <w:tcPr>
            <w:tcW w:w="224" w:type="dxa"/>
            <w:vAlign w:val="bottom"/>
          </w:tcPr>
          <w:p w:rsidR="00ED7823" w:rsidRDefault="00ED7823" w:rsidP="005C36A2">
            <w:pPr>
              <w:jc w:val="center"/>
              <w:rPr>
                <w:rFonts w:ascii="Arial" w:hAnsi="Arial" w:cs="Arial"/>
              </w:rPr>
            </w:pPr>
          </w:p>
        </w:tc>
        <w:tc>
          <w:tcPr>
            <w:tcW w:w="1701" w:type="dxa"/>
            <w:tcBorders>
              <w:top w:val="nil"/>
              <w:left w:val="nil"/>
              <w:bottom w:val="single" w:sz="4" w:space="0" w:color="auto"/>
              <w:right w:val="nil"/>
            </w:tcBorders>
            <w:vAlign w:val="bottom"/>
          </w:tcPr>
          <w:p w:rsidR="00ED7823" w:rsidRDefault="00ED7823" w:rsidP="005C36A2">
            <w:pPr>
              <w:jc w:val="center"/>
              <w:rPr>
                <w:rFonts w:ascii="Arial" w:hAnsi="Arial" w:cs="Arial"/>
              </w:rPr>
            </w:pPr>
            <w:r>
              <w:rPr>
                <w:rFonts w:ascii="Arial" w:hAnsi="Arial" w:cs="Arial"/>
              </w:rPr>
              <w:t>Г. И. Шутенкова</w:t>
            </w:r>
          </w:p>
        </w:tc>
      </w:tr>
      <w:tr w:rsidR="00ED7823">
        <w:tc>
          <w:tcPr>
            <w:tcW w:w="1372" w:type="dxa"/>
          </w:tcPr>
          <w:p w:rsidR="00ED7823" w:rsidRDefault="00ED7823" w:rsidP="005C36A2">
            <w:pPr>
              <w:jc w:val="center"/>
              <w:rPr>
                <w:rFonts w:ascii="Arial" w:hAnsi="Arial" w:cs="Arial"/>
                <w:sz w:val="14"/>
                <w:szCs w:val="14"/>
              </w:rPr>
            </w:pPr>
          </w:p>
        </w:tc>
        <w:tc>
          <w:tcPr>
            <w:tcW w:w="910" w:type="dxa"/>
            <w:tcBorders>
              <w:top w:val="single" w:sz="4" w:space="0" w:color="auto"/>
              <w:left w:val="nil"/>
              <w:bottom w:val="nil"/>
              <w:right w:val="nil"/>
            </w:tcBorders>
          </w:tcPr>
          <w:p w:rsidR="00ED7823" w:rsidRDefault="00ED7823" w:rsidP="005C36A2">
            <w:pPr>
              <w:jc w:val="center"/>
              <w:rPr>
                <w:rFonts w:ascii="Arial" w:hAnsi="Arial" w:cs="Arial"/>
                <w:spacing w:val="-4"/>
                <w:sz w:val="14"/>
                <w:szCs w:val="14"/>
              </w:rPr>
            </w:pPr>
            <w:r>
              <w:rPr>
                <w:rFonts w:ascii="Arial" w:hAnsi="Arial" w:cs="Arial"/>
                <w:spacing w:val="-4"/>
                <w:sz w:val="14"/>
                <w:szCs w:val="14"/>
              </w:rPr>
              <w:t>(подпись)</w:t>
            </w:r>
          </w:p>
        </w:tc>
        <w:tc>
          <w:tcPr>
            <w:tcW w:w="224" w:type="dxa"/>
          </w:tcPr>
          <w:p w:rsidR="00ED7823" w:rsidRDefault="00ED7823" w:rsidP="005C36A2">
            <w:pPr>
              <w:jc w:val="center"/>
              <w:rPr>
                <w:rFonts w:ascii="Arial" w:hAnsi="Arial" w:cs="Arial"/>
                <w:spacing w:val="-4"/>
                <w:sz w:val="14"/>
                <w:szCs w:val="14"/>
              </w:rPr>
            </w:pPr>
          </w:p>
        </w:tc>
        <w:tc>
          <w:tcPr>
            <w:tcW w:w="1708" w:type="dxa"/>
            <w:tcBorders>
              <w:top w:val="single" w:sz="4" w:space="0" w:color="auto"/>
              <w:left w:val="nil"/>
              <w:bottom w:val="nil"/>
              <w:right w:val="nil"/>
            </w:tcBorders>
          </w:tcPr>
          <w:p w:rsidR="00ED7823" w:rsidRDefault="00ED7823" w:rsidP="005C36A2">
            <w:pPr>
              <w:jc w:val="center"/>
              <w:rPr>
                <w:rFonts w:ascii="Arial" w:hAnsi="Arial" w:cs="Arial"/>
                <w:spacing w:val="-4"/>
                <w:sz w:val="14"/>
                <w:szCs w:val="14"/>
              </w:rPr>
            </w:pPr>
            <w:r>
              <w:rPr>
                <w:rFonts w:ascii="Arial" w:hAnsi="Arial" w:cs="Arial"/>
                <w:spacing w:val="-4"/>
                <w:sz w:val="14"/>
                <w:szCs w:val="14"/>
              </w:rPr>
              <w:t>(расшифровка подписи)</w:t>
            </w:r>
          </w:p>
        </w:tc>
        <w:tc>
          <w:tcPr>
            <w:tcW w:w="2589" w:type="dxa"/>
          </w:tcPr>
          <w:p w:rsidR="00ED7823" w:rsidRDefault="00ED7823" w:rsidP="005C36A2">
            <w:pPr>
              <w:jc w:val="center"/>
              <w:rPr>
                <w:rFonts w:ascii="Arial" w:hAnsi="Arial" w:cs="Arial"/>
                <w:spacing w:val="-4"/>
                <w:sz w:val="14"/>
                <w:szCs w:val="14"/>
              </w:rPr>
            </w:pPr>
          </w:p>
        </w:tc>
        <w:tc>
          <w:tcPr>
            <w:tcW w:w="910" w:type="dxa"/>
            <w:tcBorders>
              <w:top w:val="single" w:sz="4" w:space="0" w:color="auto"/>
              <w:left w:val="nil"/>
              <w:bottom w:val="nil"/>
              <w:right w:val="nil"/>
            </w:tcBorders>
          </w:tcPr>
          <w:p w:rsidR="00ED7823" w:rsidRDefault="00ED7823" w:rsidP="005C36A2">
            <w:pPr>
              <w:jc w:val="center"/>
              <w:rPr>
                <w:rFonts w:ascii="Arial" w:hAnsi="Arial" w:cs="Arial"/>
                <w:spacing w:val="-4"/>
                <w:sz w:val="14"/>
                <w:szCs w:val="14"/>
              </w:rPr>
            </w:pPr>
            <w:r>
              <w:rPr>
                <w:rFonts w:ascii="Arial" w:hAnsi="Arial" w:cs="Arial"/>
                <w:spacing w:val="-4"/>
                <w:sz w:val="14"/>
                <w:szCs w:val="14"/>
              </w:rPr>
              <w:t>(подпись)</w:t>
            </w:r>
          </w:p>
        </w:tc>
        <w:tc>
          <w:tcPr>
            <w:tcW w:w="224" w:type="dxa"/>
          </w:tcPr>
          <w:p w:rsidR="00ED7823" w:rsidRDefault="00ED7823" w:rsidP="005C36A2">
            <w:pPr>
              <w:jc w:val="center"/>
              <w:rPr>
                <w:rFonts w:ascii="Arial" w:hAnsi="Arial" w:cs="Arial"/>
                <w:spacing w:val="-4"/>
                <w:sz w:val="14"/>
                <w:szCs w:val="14"/>
              </w:rPr>
            </w:pPr>
          </w:p>
        </w:tc>
        <w:tc>
          <w:tcPr>
            <w:tcW w:w="1701" w:type="dxa"/>
            <w:tcBorders>
              <w:top w:val="single" w:sz="4" w:space="0" w:color="auto"/>
              <w:left w:val="nil"/>
              <w:bottom w:val="nil"/>
              <w:right w:val="nil"/>
            </w:tcBorders>
          </w:tcPr>
          <w:p w:rsidR="00ED7823" w:rsidRDefault="00ED7823" w:rsidP="005C36A2">
            <w:pPr>
              <w:jc w:val="center"/>
              <w:rPr>
                <w:rFonts w:ascii="Arial" w:hAnsi="Arial" w:cs="Arial"/>
                <w:spacing w:val="-4"/>
                <w:sz w:val="14"/>
                <w:szCs w:val="14"/>
              </w:rPr>
            </w:pPr>
            <w:r>
              <w:rPr>
                <w:rFonts w:ascii="Arial" w:hAnsi="Arial" w:cs="Arial"/>
                <w:spacing w:val="-4"/>
                <w:sz w:val="14"/>
                <w:szCs w:val="14"/>
              </w:rPr>
              <w:t>(расшифровка подписи)</w:t>
            </w:r>
          </w:p>
        </w:tc>
      </w:tr>
    </w:tbl>
    <w:p w:rsidR="00ED7823" w:rsidRDefault="00ED7823" w:rsidP="005C36A2">
      <w:pPr>
        <w:rPr>
          <w:rFonts w:ascii="Arial" w:hAnsi="Arial" w:cs="Arial"/>
        </w:rPr>
      </w:pPr>
    </w:p>
    <w:tbl>
      <w:tblPr>
        <w:tblW w:w="0" w:type="auto"/>
        <w:tblCellMar>
          <w:left w:w="0" w:type="dxa"/>
          <w:right w:w="0" w:type="dxa"/>
        </w:tblCellMar>
        <w:tblLook w:val="0000" w:firstRow="0" w:lastRow="0" w:firstColumn="0" w:lastColumn="0" w:noHBand="0" w:noVBand="0"/>
      </w:tblPr>
      <w:tblGrid>
        <w:gridCol w:w="165"/>
        <w:gridCol w:w="437"/>
        <w:gridCol w:w="192"/>
        <w:gridCol w:w="1657"/>
        <w:gridCol w:w="344"/>
        <w:gridCol w:w="437"/>
        <w:gridCol w:w="6122"/>
      </w:tblGrid>
      <w:tr w:rsidR="00ED7823">
        <w:tc>
          <w:tcPr>
            <w:tcW w:w="168" w:type="dxa"/>
            <w:vAlign w:val="bottom"/>
          </w:tcPr>
          <w:p w:rsidR="00ED7823" w:rsidRDefault="00ED7823" w:rsidP="005C36A2">
            <w:pPr>
              <w:jc w:val="right"/>
              <w:rPr>
                <w:rFonts w:ascii="Arial" w:hAnsi="Arial" w:cs="Arial"/>
              </w:rPr>
            </w:pPr>
            <w:r>
              <w:rPr>
                <w:rFonts w:ascii="Arial" w:hAnsi="Arial" w:cs="Arial"/>
              </w:rPr>
              <w:t>«</w:t>
            </w:r>
          </w:p>
        </w:tc>
        <w:tc>
          <w:tcPr>
            <w:tcW w:w="448" w:type="dxa"/>
            <w:tcBorders>
              <w:top w:val="nil"/>
              <w:left w:val="nil"/>
              <w:bottom w:val="single" w:sz="4" w:space="0" w:color="auto"/>
              <w:right w:val="nil"/>
            </w:tcBorders>
            <w:vAlign w:val="bottom"/>
          </w:tcPr>
          <w:p w:rsidR="00ED7823" w:rsidRDefault="00ED7823" w:rsidP="005C36A2">
            <w:pPr>
              <w:jc w:val="center"/>
              <w:rPr>
                <w:rFonts w:ascii="Arial" w:hAnsi="Arial" w:cs="Arial"/>
              </w:rPr>
            </w:pPr>
            <w:r>
              <w:rPr>
                <w:rFonts w:ascii="Arial" w:hAnsi="Arial" w:cs="Arial"/>
              </w:rPr>
              <w:t>10</w:t>
            </w:r>
          </w:p>
        </w:tc>
        <w:tc>
          <w:tcPr>
            <w:tcW w:w="196" w:type="dxa"/>
            <w:vAlign w:val="bottom"/>
          </w:tcPr>
          <w:p w:rsidR="00ED7823" w:rsidRDefault="00ED7823" w:rsidP="005C36A2">
            <w:pPr>
              <w:rPr>
                <w:rFonts w:ascii="Arial" w:hAnsi="Arial" w:cs="Arial"/>
              </w:rPr>
            </w:pPr>
            <w:r>
              <w:rPr>
                <w:rFonts w:ascii="Arial" w:hAnsi="Arial" w:cs="Arial"/>
              </w:rPr>
              <w:t>»</w:t>
            </w:r>
          </w:p>
        </w:tc>
        <w:tc>
          <w:tcPr>
            <w:tcW w:w="1708" w:type="dxa"/>
            <w:tcBorders>
              <w:top w:val="nil"/>
              <w:left w:val="nil"/>
              <w:bottom w:val="single" w:sz="4" w:space="0" w:color="auto"/>
              <w:right w:val="nil"/>
            </w:tcBorders>
            <w:vAlign w:val="bottom"/>
          </w:tcPr>
          <w:p w:rsidR="00ED7823" w:rsidRDefault="00ED7823" w:rsidP="005C36A2">
            <w:pPr>
              <w:jc w:val="center"/>
              <w:rPr>
                <w:rFonts w:ascii="Arial" w:hAnsi="Arial" w:cs="Arial"/>
              </w:rPr>
            </w:pPr>
            <w:r>
              <w:rPr>
                <w:rFonts w:ascii="Arial" w:hAnsi="Arial" w:cs="Arial"/>
              </w:rPr>
              <w:t>апреля</w:t>
            </w:r>
          </w:p>
        </w:tc>
        <w:tc>
          <w:tcPr>
            <w:tcW w:w="350" w:type="dxa"/>
            <w:vAlign w:val="bottom"/>
          </w:tcPr>
          <w:p w:rsidR="00ED7823" w:rsidRDefault="00ED7823" w:rsidP="005C36A2">
            <w:pPr>
              <w:jc w:val="right"/>
              <w:rPr>
                <w:rFonts w:ascii="Arial" w:hAnsi="Arial" w:cs="Arial"/>
              </w:rPr>
            </w:pPr>
            <w:r>
              <w:rPr>
                <w:rFonts w:ascii="Arial" w:hAnsi="Arial" w:cs="Arial"/>
              </w:rPr>
              <w:t>20</w:t>
            </w:r>
          </w:p>
        </w:tc>
        <w:tc>
          <w:tcPr>
            <w:tcW w:w="448" w:type="dxa"/>
            <w:tcBorders>
              <w:top w:val="nil"/>
              <w:left w:val="nil"/>
              <w:bottom w:val="single" w:sz="4" w:space="0" w:color="auto"/>
              <w:right w:val="nil"/>
            </w:tcBorders>
            <w:vAlign w:val="bottom"/>
          </w:tcPr>
          <w:p w:rsidR="00ED7823" w:rsidRDefault="00B82319" w:rsidP="005C36A2">
            <w:pPr>
              <w:rPr>
                <w:rFonts w:ascii="Arial" w:hAnsi="Arial" w:cs="Arial"/>
              </w:rPr>
            </w:pPr>
            <w:r>
              <w:rPr>
                <w:rFonts w:ascii="Arial" w:hAnsi="Arial" w:cs="Arial"/>
              </w:rPr>
              <w:t>06</w:t>
            </w:r>
          </w:p>
        </w:tc>
        <w:tc>
          <w:tcPr>
            <w:tcW w:w="6320" w:type="dxa"/>
            <w:vAlign w:val="bottom"/>
          </w:tcPr>
          <w:p w:rsidR="00ED7823" w:rsidRDefault="00ED7823" w:rsidP="005C36A2">
            <w:pPr>
              <w:tabs>
                <w:tab w:val="left" w:pos="501"/>
              </w:tabs>
              <w:rPr>
                <w:rFonts w:ascii="Arial" w:hAnsi="Arial" w:cs="Arial"/>
              </w:rPr>
            </w:pPr>
            <w:r>
              <w:rPr>
                <w:rFonts w:ascii="Arial" w:hAnsi="Arial" w:cs="Arial"/>
              </w:rPr>
              <w:t>г.</w:t>
            </w:r>
            <w:r>
              <w:rPr>
                <w:rFonts w:ascii="Arial" w:hAnsi="Arial" w:cs="Arial"/>
              </w:rPr>
              <w:tab/>
              <w:t>(квалификационный аттестат профессионального</w:t>
            </w:r>
          </w:p>
        </w:tc>
      </w:tr>
    </w:tbl>
    <w:p w:rsidR="00ED7823" w:rsidRDefault="00ED7823" w:rsidP="005C36A2">
      <w:pPr>
        <w:rPr>
          <w:rFonts w:ascii="Arial" w:hAnsi="Arial" w:cs="Arial"/>
          <w:sz w:val="2"/>
          <w:szCs w:val="2"/>
        </w:rPr>
      </w:pPr>
    </w:p>
    <w:tbl>
      <w:tblPr>
        <w:tblW w:w="0" w:type="auto"/>
        <w:tblCellMar>
          <w:left w:w="0" w:type="dxa"/>
          <w:right w:w="0" w:type="dxa"/>
        </w:tblCellMar>
        <w:tblLook w:val="0000" w:firstRow="0" w:lastRow="0" w:firstColumn="0" w:lastColumn="0" w:noHBand="0" w:noVBand="0"/>
      </w:tblPr>
      <w:tblGrid>
        <w:gridCol w:w="5334"/>
        <w:gridCol w:w="374"/>
        <w:gridCol w:w="189"/>
        <w:gridCol w:w="1300"/>
        <w:gridCol w:w="134"/>
        <w:gridCol w:w="619"/>
        <w:gridCol w:w="480"/>
        <w:gridCol w:w="786"/>
        <w:gridCol w:w="138"/>
      </w:tblGrid>
      <w:tr w:rsidR="00ED7823">
        <w:tc>
          <w:tcPr>
            <w:tcW w:w="5376" w:type="dxa"/>
            <w:vAlign w:val="bottom"/>
          </w:tcPr>
          <w:p w:rsidR="00ED7823" w:rsidRDefault="00ED7823" w:rsidP="005C36A2">
            <w:pPr>
              <w:tabs>
                <w:tab w:val="left" w:pos="3819"/>
                <w:tab w:val="right" w:pos="5362"/>
              </w:tabs>
              <w:rPr>
                <w:rFonts w:ascii="Arial" w:hAnsi="Arial" w:cs="Arial"/>
              </w:rPr>
            </w:pPr>
            <w:r>
              <w:rPr>
                <w:rFonts w:ascii="Arial" w:hAnsi="Arial" w:cs="Arial"/>
              </w:rPr>
              <w:tab/>
              <w:t>бухгалтера от</w:t>
            </w:r>
            <w:r>
              <w:rPr>
                <w:rFonts w:ascii="Arial" w:hAnsi="Arial" w:cs="Arial"/>
              </w:rPr>
              <w:tab/>
              <w:t>«</w:t>
            </w:r>
          </w:p>
        </w:tc>
        <w:tc>
          <w:tcPr>
            <w:tcW w:w="405" w:type="dxa"/>
            <w:tcBorders>
              <w:top w:val="nil"/>
              <w:left w:val="nil"/>
              <w:bottom w:val="single" w:sz="4" w:space="0" w:color="auto"/>
              <w:right w:val="nil"/>
            </w:tcBorders>
            <w:vAlign w:val="bottom"/>
          </w:tcPr>
          <w:p w:rsidR="00ED7823" w:rsidRDefault="00ED7823" w:rsidP="005C36A2">
            <w:pPr>
              <w:jc w:val="center"/>
              <w:rPr>
                <w:rFonts w:ascii="Arial" w:hAnsi="Arial" w:cs="Arial"/>
              </w:rPr>
            </w:pPr>
          </w:p>
        </w:tc>
        <w:tc>
          <w:tcPr>
            <w:tcW w:w="196" w:type="dxa"/>
            <w:vAlign w:val="bottom"/>
          </w:tcPr>
          <w:p w:rsidR="00ED7823" w:rsidRDefault="00ED7823" w:rsidP="005C36A2">
            <w:pPr>
              <w:rPr>
                <w:rFonts w:ascii="Arial" w:hAnsi="Arial" w:cs="Arial"/>
              </w:rPr>
            </w:pPr>
            <w:r>
              <w:rPr>
                <w:rFonts w:ascii="Arial" w:hAnsi="Arial" w:cs="Arial"/>
              </w:rPr>
              <w:t>»</w:t>
            </w:r>
          </w:p>
        </w:tc>
        <w:tc>
          <w:tcPr>
            <w:tcW w:w="1414" w:type="dxa"/>
            <w:tcBorders>
              <w:top w:val="nil"/>
              <w:left w:val="nil"/>
              <w:bottom w:val="single" w:sz="4" w:space="0" w:color="auto"/>
              <w:right w:val="nil"/>
            </w:tcBorders>
            <w:vAlign w:val="bottom"/>
          </w:tcPr>
          <w:p w:rsidR="00ED7823" w:rsidRDefault="00ED7823" w:rsidP="005C36A2">
            <w:pPr>
              <w:jc w:val="center"/>
              <w:rPr>
                <w:rFonts w:ascii="Arial" w:hAnsi="Arial" w:cs="Arial"/>
              </w:rPr>
            </w:pPr>
          </w:p>
        </w:tc>
        <w:tc>
          <w:tcPr>
            <w:tcW w:w="144" w:type="dxa"/>
            <w:vAlign w:val="bottom"/>
          </w:tcPr>
          <w:p w:rsidR="00ED7823" w:rsidRDefault="00ED7823" w:rsidP="005C36A2">
            <w:pPr>
              <w:rPr>
                <w:rFonts w:ascii="Arial" w:hAnsi="Arial" w:cs="Arial"/>
              </w:rPr>
            </w:pPr>
          </w:p>
        </w:tc>
        <w:tc>
          <w:tcPr>
            <w:tcW w:w="672" w:type="dxa"/>
            <w:tcBorders>
              <w:top w:val="nil"/>
              <w:left w:val="nil"/>
              <w:bottom w:val="single" w:sz="4" w:space="0" w:color="auto"/>
              <w:right w:val="nil"/>
            </w:tcBorders>
            <w:vAlign w:val="bottom"/>
          </w:tcPr>
          <w:p w:rsidR="00ED7823" w:rsidRDefault="00ED7823" w:rsidP="005C36A2">
            <w:pPr>
              <w:jc w:val="center"/>
              <w:rPr>
                <w:rFonts w:ascii="Arial" w:hAnsi="Arial" w:cs="Arial"/>
              </w:rPr>
            </w:pPr>
          </w:p>
        </w:tc>
        <w:tc>
          <w:tcPr>
            <w:tcW w:w="504" w:type="dxa"/>
            <w:vAlign w:val="bottom"/>
          </w:tcPr>
          <w:p w:rsidR="00ED7823" w:rsidRDefault="00ED7823" w:rsidP="005C36A2">
            <w:pPr>
              <w:jc w:val="center"/>
              <w:rPr>
                <w:rFonts w:ascii="Arial" w:hAnsi="Arial" w:cs="Arial"/>
              </w:rPr>
            </w:pPr>
            <w:r>
              <w:rPr>
                <w:rFonts w:ascii="Arial" w:hAnsi="Arial" w:cs="Arial"/>
              </w:rPr>
              <w:t>г. №</w:t>
            </w:r>
          </w:p>
        </w:tc>
        <w:tc>
          <w:tcPr>
            <w:tcW w:w="854" w:type="dxa"/>
            <w:tcBorders>
              <w:top w:val="nil"/>
              <w:left w:val="nil"/>
              <w:bottom w:val="single" w:sz="4" w:space="0" w:color="auto"/>
              <w:right w:val="nil"/>
            </w:tcBorders>
            <w:vAlign w:val="bottom"/>
          </w:tcPr>
          <w:p w:rsidR="00ED7823" w:rsidRDefault="00ED7823" w:rsidP="005C36A2">
            <w:pPr>
              <w:jc w:val="center"/>
              <w:rPr>
                <w:rFonts w:ascii="Arial" w:hAnsi="Arial" w:cs="Arial"/>
              </w:rPr>
            </w:pPr>
          </w:p>
        </w:tc>
        <w:tc>
          <w:tcPr>
            <w:tcW w:w="144" w:type="dxa"/>
            <w:vAlign w:val="bottom"/>
          </w:tcPr>
          <w:p w:rsidR="00ED7823" w:rsidRDefault="00ED7823" w:rsidP="005C36A2">
            <w:pPr>
              <w:jc w:val="right"/>
              <w:rPr>
                <w:rFonts w:ascii="Arial" w:hAnsi="Arial" w:cs="Arial"/>
              </w:rPr>
            </w:pPr>
            <w:r>
              <w:rPr>
                <w:rFonts w:ascii="Arial" w:hAnsi="Arial" w:cs="Arial"/>
              </w:rPr>
              <w:t>)</w:t>
            </w:r>
          </w:p>
        </w:tc>
      </w:tr>
    </w:tbl>
    <w:p w:rsidR="00ED7823" w:rsidRDefault="00ED7823" w:rsidP="005C36A2">
      <w:pPr>
        <w:pStyle w:val="4"/>
        <w:widowControl w:val="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ED7823" w:rsidRDefault="00ED7823" w:rsidP="005C36A2">
      <w:pPr>
        <w:pStyle w:val="a4"/>
        <w:widowControl w:val="0"/>
        <w:ind w:firstLine="540"/>
      </w:pPr>
    </w:p>
    <w:p w:rsidR="00B82319" w:rsidRDefault="00B82319" w:rsidP="005C36A2">
      <w:pPr>
        <w:pStyle w:val="a4"/>
        <w:widowControl w:val="0"/>
        <w:ind w:firstLine="540"/>
      </w:pPr>
    </w:p>
    <w:p w:rsidR="00B82319" w:rsidRDefault="00B82319" w:rsidP="005C36A2">
      <w:pPr>
        <w:pStyle w:val="a4"/>
        <w:widowControl w:val="0"/>
        <w:ind w:firstLine="540"/>
      </w:pPr>
    </w:p>
    <w:p w:rsidR="00B82319" w:rsidRDefault="00B82319" w:rsidP="005C36A2">
      <w:pPr>
        <w:pStyle w:val="a4"/>
        <w:widowControl w:val="0"/>
        <w:ind w:firstLine="540"/>
      </w:pPr>
    </w:p>
    <w:p w:rsidR="00B82319" w:rsidRDefault="00B82319" w:rsidP="005C36A2">
      <w:pPr>
        <w:pStyle w:val="a4"/>
        <w:widowControl w:val="0"/>
        <w:ind w:firstLine="540"/>
      </w:pPr>
    </w:p>
    <w:p w:rsidR="00B82319" w:rsidRDefault="00B82319" w:rsidP="005C36A2">
      <w:pPr>
        <w:pStyle w:val="a4"/>
        <w:widowControl w:val="0"/>
        <w:ind w:firstLine="540"/>
      </w:pPr>
    </w:p>
    <w:p w:rsidR="00B82319" w:rsidRDefault="00B82319" w:rsidP="005C36A2">
      <w:pPr>
        <w:pStyle w:val="a4"/>
        <w:widowControl w:val="0"/>
        <w:ind w:firstLine="540"/>
      </w:pPr>
    </w:p>
    <w:p w:rsidR="00B82319" w:rsidRDefault="00B82319" w:rsidP="005C36A2">
      <w:pPr>
        <w:pStyle w:val="a4"/>
        <w:widowControl w:val="0"/>
        <w:ind w:firstLine="540"/>
      </w:pPr>
    </w:p>
    <w:p w:rsidR="00B82319" w:rsidRDefault="00B82319" w:rsidP="005C36A2">
      <w:pPr>
        <w:pStyle w:val="a4"/>
        <w:widowControl w:val="0"/>
        <w:ind w:firstLine="540"/>
      </w:pPr>
    </w:p>
    <w:p w:rsidR="00B82319" w:rsidRDefault="00B82319" w:rsidP="005C36A2">
      <w:pPr>
        <w:pStyle w:val="a4"/>
        <w:widowControl w:val="0"/>
        <w:ind w:firstLine="540"/>
      </w:pPr>
    </w:p>
    <w:p w:rsidR="00B82319" w:rsidRDefault="00B82319" w:rsidP="005C36A2">
      <w:pPr>
        <w:pStyle w:val="a4"/>
        <w:widowControl w:val="0"/>
        <w:ind w:firstLine="540"/>
      </w:pPr>
    </w:p>
    <w:p w:rsidR="00B82319" w:rsidRDefault="00B82319" w:rsidP="005C36A2">
      <w:pPr>
        <w:pStyle w:val="a4"/>
        <w:widowControl w:val="0"/>
        <w:ind w:firstLine="540"/>
      </w:pPr>
    </w:p>
    <w:p w:rsidR="00B82319" w:rsidRDefault="00B82319" w:rsidP="005C36A2">
      <w:pPr>
        <w:pStyle w:val="a4"/>
        <w:widowControl w:val="0"/>
        <w:ind w:firstLine="540"/>
      </w:pPr>
    </w:p>
    <w:p w:rsidR="00B82319" w:rsidRDefault="00B82319" w:rsidP="005C36A2">
      <w:pPr>
        <w:pStyle w:val="a4"/>
        <w:widowControl w:val="0"/>
        <w:ind w:firstLine="540"/>
      </w:pPr>
    </w:p>
    <w:p w:rsidR="00B82319" w:rsidRDefault="00B82319" w:rsidP="005C36A2">
      <w:pPr>
        <w:pStyle w:val="a4"/>
        <w:widowControl w:val="0"/>
        <w:ind w:firstLine="540"/>
      </w:pPr>
    </w:p>
    <w:p w:rsidR="00B82319" w:rsidRDefault="00B82319" w:rsidP="005C36A2">
      <w:pPr>
        <w:pStyle w:val="a4"/>
        <w:widowControl w:val="0"/>
        <w:ind w:firstLine="540"/>
      </w:pPr>
    </w:p>
    <w:p w:rsidR="00B82319" w:rsidRDefault="00B82319" w:rsidP="005C36A2">
      <w:pPr>
        <w:pStyle w:val="a4"/>
        <w:widowControl w:val="0"/>
        <w:ind w:firstLine="540"/>
      </w:pPr>
    </w:p>
    <w:p w:rsidR="00B82319" w:rsidRDefault="00B82319" w:rsidP="005C36A2">
      <w:pPr>
        <w:pStyle w:val="a4"/>
        <w:widowControl w:val="0"/>
        <w:ind w:firstLine="540"/>
      </w:pPr>
    </w:p>
    <w:p w:rsidR="00B82319" w:rsidRDefault="00B82319" w:rsidP="005C36A2">
      <w:pPr>
        <w:pStyle w:val="a4"/>
        <w:widowControl w:val="0"/>
        <w:ind w:firstLine="540"/>
      </w:pPr>
    </w:p>
    <w:p w:rsidR="00804449" w:rsidRDefault="00804449" w:rsidP="005C36A2">
      <w:pPr>
        <w:pStyle w:val="21"/>
        <w:widowControl w:val="0"/>
      </w:pPr>
      <w:r>
        <w:t xml:space="preserve">1. Абрютин М.С., Грачев А.В. Анализ финансово-экономической деятельности предприятия. М.: Дело и Сервис, 1998. 180 с. </w:t>
      </w:r>
    </w:p>
    <w:p w:rsidR="00804449" w:rsidRDefault="00804449" w:rsidP="005C36A2">
      <w:pPr>
        <w:pStyle w:val="21"/>
        <w:widowControl w:val="0"/>
      </w:pPr>
      <w:r>
        <w:t>2. Артеменко В.Г., Белендир М.В. Финансовый анализ: Учебное пособие. М.: ДИС НГАЭиУ, 2000. 128 с.</w:t>
      </w:r>
    </w:p>
    <w:p w:rsidR="00804449" w:rsidRDefault="00804449" w:rsidP="005C36A2">
      <w:pPr>
        <w:pStyle w:val="21"/>
        <w:widowControl w:val="0"/>
      </w:pPr>
      <w:r>
        <w:t>3. Астахов В.П. Анализ финансовой устойчивости и процедуры, связанные с банкротством. М.: Ось – 89, 1998. 80 с.</w:t>
      </w:r>
    </w:p>
    <w:p w:rsidR="00804449" w:rsidRDefault="00804449" w:rsidP="005C36A2">
      <w:pPr>
        <w:pStyle w:val="21"/>
        <w:widowControl w:val="0"/>
      </w:pPr>
      <w:r>
        <w:t>4. Баканов М.И., Сергеев Э.А. Анализ эффективности использования оборотных средств // Бухгалтерский учет. 1999. №10.  С. 64-66.</w:t>
      </w:r>
    </w:p>
    <w:p w:rsidR="00804449" w:rsidRDefault="00804449" w:rsidP="005C36A2">
      <w:pPr>
        <w:pStyle w:val="21"/>
        <w:widowControl w:val="0"/>
      </w:pPr>
      <w:r>
        <w:t>5. Баканов М.И., Шеремет А.Д. Теория экономического анализа. М.: Финансы и статистика, 1998. 218 с.</w:t>
      </w:r>
    </w:p>
    <w:p w:rsidR="00804449" w:rsidRDefault="00804449" w:rsidP="005C36A2">
      <w:pPr>
        <w:pStyle w:val="21"/>
        <w:widowControl w:val="0"/>
      </w:pPr>
      <w:r>
        <w:t>6. Балабанов И.Т. Основы финансового менеджмента. М.: Финансы и статистика, 1999. 384 с.</w:t>
      </w:r>
    </w:p>
    <w:p w:rsidR="00804449" w:rsidRDefault="00804449" w:rsidP="005C36A2">
      <w:pPr>
        <w:pStyle w:val="21"/>
        <w:widowControl w:val="0"/>
      </w:pPr>
      <w:r>
        <w:t>7. Баранова И.В., Болгова Е.К., Сидоренко С.Ю., Фадейкина Н.В. Методические указания по написанию, оформлению и защите дипломных работ. Новосибирск: СИФБД, 2000.  36 с.</w:t>
      </w:r>
    </w:p>
    <w:p w:rsidR="00804449" w:rsidRDefault="00804449" w:rsidP="005C36A2">
      <w:pPr>
        <w:pStyle w:val="21"/>
        <w:widowControl w:val="0"/>
      </w:pPr>
      <w:r>
        <w:t>8. Барсуков А.В., Малыгина Г.В. Финансы предприятия, Новосибирск, 1998. 113 с.</w:t>
      </w:r>
    </w:p>
    <w:p w:rsidR="00804449" w:rsidRDefault="00804449" w:rsidP="005C36A2">
      <w:pPr>
        <w:pStyle w:val="21"/>
        <w:widowControl w:val="0"/>
      </w:pPr>
      <w:r>
        <w:t xml:space="preserve">9. Бланк И.Б. Финансовый менеджмент. Киев: Ника – Центр – Эльга, 1999. 306 с.        </w:t>
      </w:r>
    </w:p>
    <w:p w:rsidR="00804449" w:rsidRDefault="00804449" w:rsidP="005C36A2">
      <w:pPr>
        <w:pStyle w:val="21"/>
        <w:widowControl w:val="0"/>
      </w:pPr>
      <w:r>
        <w:t xml:space="preserve">10. Владимирова Т.А., Соколов В.Г. Анализ финансовой отчетности предприятия. Новосибирск: СИФБД, 1999. 50 с. </w:t>
      </w:r>
    </w:p>
    <w:p w:rsidR="00804449" w:rsidRDefault="00804449" w:rsidP="005C36A2">
      <w:pPr>
        <w:pStyle w:val="21"/>
        <w:widowControl w:val="0"/>
      </w:pPr>
      <w:r>
        <w:t>11. Герчикова И.Н. Финансовый менеджмент. М.: Инфра-М, 1996. 208 с.</w:t>
      </w:r>
    </w:p>
    <w:p w:rsidR="00804449" w:rsidRDefault="00804449" w:rsidP="005C36A2">
      <w:pPr>
        <w:pStyle w:val="21"/>
        <w:widowControl w:val="0"/>
      </w:pPr>
      <w:r>
        <w:t>12. Донцова Л.В., Никифорова Н.А. Анализ годовой бухгалтерской отчетности. М.: ДИС, 1998. 216 с.</w:t>
      </w:r>
    </w:p>
    <w:p w:rsidR="00804449" w:rsidRDefault="00804449" w:rsidP="005C36A2">
      <w:pPr>
        <w:pStyle w:val="21"/>
        <w:widowControl w:val="0"/>
      </w:pPr>
      <w:r>
        <w:t xml:space="preserve">13. Дружинин А.И., Дунаев О.Н. Управление финансовой устойчивостью, Екатеринбург: ИПК УГТУ, 1998. 113 с. </w:t>
      </w:r>
    </w:p>
    <w:p w:rsidR="00804449" w:rsidRDefault="00804449" w:rsidP="005C36A2">
      <w:pPr>
        <w:pStyle w:val="21"/>
        <w:widowControl w:val="0"/>
      </w:pPr>
      <w:r>
        <w:t xml:space="preserve">14. Ефимова О.В. Финансовый анализ. М.: Бухгалтерский учет, 1999. 208 с.   </w:t>
      </w:r>
    </w:p>
    <w:p w:rsidR="00804449" w:rsidRDefault="00804449" w:rsidP="005C36A2">
      <w:pPr>
        <w:pStyle w:val="21"/>
        <w:widowControl w:val="0"/>
      </w:pPr>
      <w:r>
        <w:t>15. Задачи финансового менеджмента / Под ред. Л.А. Муравья, В.А. Яковлева. М.: Финансы – Юнити, 1998. 258 с.</w:t>
      </w:r>
    </w:p>
    <w:p w:rsidR="00804449" w:rsidRDefault="00804449" w:rsidP="005C36A2">
      <w:pPr>
        <w:pStyle w:val="21"/>
        <w:widowControl w:val="0"/>
      </w:pPr>
      <w:r>
        <w:t>16. Ириков В.А., Ириков И.В. Технология финансово-экономического планирования на фирме. М.: Финансы и статистика, 2000. 248 с.</w:t>
      </w:r>
    </w:p>
    <w:p w:rsidR="00804449" w:rsidRDefault="00804449" w:rsidP="005C36A2">
      <w:pPr>
        <w:pStyle w:val="21"/>
        <w:widowControl w:val="0"/>
      </w:pPr>
      <w:r>
        <w:t xml:space="preserve">17. Ковалев В.В. Введение в финансовый менеджмент. М.: Финансы и статистика, 2000. 514 с. </w:t>
      </w:r>
    </w:p>
    <w:p w:rsidR="00804449" w:rsidRDefault="00804449" w:rsidP="005C36A2">
      <w:pPr>
        <w:pStyle w:val="21"/>
        <w:widowControl w:val="0"/>
      </w:pPr>
      <w:r>
        <w:t xml:space="preserve">18. Ковалев В.В., Привалов В.П. Анализ финансового состояния предприятия. М.: Центр экономики и маркетинга, 1998. 192 с. </w:t>
      </w:r>
    </w:p>
    <w:p w:rsidR="00804449" w:rsidRDefault="00804449" w:rsidP="005C36A2">
      <w:pPr>
        <w:pStyle w:val="21"/>
        <w:widowControl w:val="0"/>
      </w:pPr>
      <w:r>
        <w:t xml:space="preserve">19. Ковалев В.В. Финансовый анализ. Управление капиталом. Выбор инвестиций. Анализ отчетности. М.: Финансы и  статистика, 1997. 512 с.   </w:t>
      </w:r>
    </w:p>
    <w:p w:rsidR="00804449" w:rsidRDefault="00804449" w:rsidP="005C36A2">
      <w:pPr>
        <w:pStyle w:val="21"/>
        <w:widowControl w:val="0"/>
      </w:pPr>
      <w:r>
        <w:t xml:space="preserve">20. Кодраков Н.П. Основы финансового анализа. М.: Главбух, 1998.  114 с.   </w:t>
      </w:r>
    </w:p>
    <w:p w:rsidR="00804449" w:rsidRDefault="00804449" w:rsidP="005C36A2">
      <w:pPr>
        <w:pStyle w:val="21"/>
        <w:widowControl w:val="0"/>
      </w:pPr>
      <w:r>
        <w:t>21. Крейнина М.Н. Финансовый менеджмент. М.: Дело и сервис, 1998.  319 с.</w:t>
      </w:r>
    </w:p>
    <w:p w:rsidR="00804449" w:rsidRDefault="00804449" w:rsidP="005C36A2">
      <w:pPr>
        <w:pStyle w:val="21"/>
        <w:widowControl w:val="0"/>
      </w:pPr>
      <w:r>
        <w:t>22. Мальцев В.А. Финансовый менеджмент: введение в управление капиталом. Новосибирск, 1998. 136 с.</w:t>
      </w:r>
    </w:p>
    <w:p w:rsidR="00804449" w:rsidRDefault="00804449" w:rsidP="005C36A2">
      <w:pPr>
        <w:pStyle w:val="21"/>
        <w:widowControl w:val="0"/>
      </w:pPr>
      <w:r>
        <w:t xml:space="preserve">23. Методические рекомендации по реформе предприятия (организации). – Приказ Министерства экономики РФ от 01.10.97 г. № 118.      </w:t>
      </w:r>
    </w:p>
    <w:p w:rsidR="00804449" w:rsidRDefault="00804449" w:rsidP="005C36A2">
      <w:pPr>
        <w:pStyle w:val="21"/>
        <w:widowControl w:val="0"/>
      </w:pPr>
      <w:r>
        <w:t>24. Методические положения по оценке финансового состояния предприятий и установлению неудовлетворительной структуры баланса. – Распоряжение ФУДН от 12.08.94. № 31- р.</w:t>
      </w:r>
    </w:p>
    <w:p w:rsidR="00804449" w:rsidRDefault="00804449" w:rsidP="005C36A2">
      <w:pPr>
        <w:pStyle w:val="21"/>
        <w:widowControl w:val="0"/>
      </w:pPr>
      <w:r>
        <w:t xml:space="preserve">25. Новодворский В.Д., Пономарева Л.В., Ефимова О.В. Бухгалтерская отчетность: составление и анализ . М.: Бухгалтерский учет, 1994. 80 с.     </w:t>
      </w:r>
    </w:p>
    <w:p w:rsidR="00804449" w:rsidRDefault="00804449" w:rsidP="005C36A2">
      <w:pPr>
        <w:pStyle w:val="21"/>
        <w:widowControl w:val="0"/>
      </w:pPr>
      <w:r>
        <w:t>26. Никольская Э.В., Лозинская В.Б. Финансовый анализ. М.: МГАП Мир книги, 1997. 316 с.</w:t>
      </w:r>
    </w:p>
    <w:p w:rsidR="00804449" w:rsidRDefault="00804449" w:rsidP="005C36A2">
      <w:pPr>
        <w:pStyle w:val="21"/>
        <w:widowControl w:val="0"/>
      </w:pPr>
      <w:r>
        <w:t>27. Олейник И.С., Коваль И.Г. Финансовый менеджмент. Обнинск, 1998. 187 с.</w:t>
      </w:r>
    </w:p>
    <w:p w:rsidR="00804449" w:rsidRDefault="00804449" w:rsidP="005C36A2">
      <w:pPr>
        <w:pStyle w:val="21"/>
        <w:widowControl w:val="0"/>
      </w:pPr>
      <w:r>
        <w:t>28. Основы производственного менеджмента / Под ред. П.П. Табурчака. С-П.: Химия, 1997. 260 с.</w:t>
      </w:r>
    </w:p>
    <w:p w:rsidR="00804449" w:rsidRDefault="00804449" w:rsidP="005C36A2">
      <w:pPr>
        <w:pStyle w:val="21"/>
        <w:widowControl w:val="0"/>
      </w:pPr>
      <w:r>
        <w:t>29. Павлов Л.Н. Финансовый менеджмент. Управление денежным оборотом предприятия, М.: Финансы и статистика, 1998.  103 с.</w:t>
      </w:r>
    </w:p>
    <w:p w:rsidR="00804449" w:rsidRDefault="00804449" w:rsidP="005C36A2">
      <w:pPr>
        <w:pStyle w:val="21"/>
        <w:widowControl w:val="0"/>
      </w:pPr>
      <w:r>
        <w:t xml:space="preserve">30. Стоянова Е.С. Финансовый менеджмент: российская практика. М.: Финансы и статистика, 1999. 118 с.    </w:t>
      </w:r>
    </w:p>
    <w:p w:rsidR="00804449" w:rsidRDefault="00804449" w:rsidP="005C36A2">
      <w:pPr>
        <w:pStyle w:val="21"/>
        <w:widowControl w:val="0"/>
      </w:pPr>
      <w:r>
        <w:t>31. Стоянова Е.С. Штерн М.Г. Финансовый менеджмент для практиков. М.: Перспектива, 1998. 268 с.</w:t>
      </w:r>
    </w:p>
    <w:p w:rsidR="00804449" w:rsidRDefault="00804449" w:rsidP="005C36A2">
      <w:pPr>
        <w:pStyle w:val="21"/>
        <w:widowControl w:val="0"/>
      </w:pPr>
      <w:r>
        <w:t xml:space="preserve">32. Управление предприятием и анализ его деятельности / Под ред. С.Ю. Наумова. Издательство саратовского университета, 1998.  268 с.   </w:t>
      </w:r>
    </w:p>
    <w:p w:rsidR="00804449" w:rsidRDefault="00804449" w:rsidP="005C36A2">
      <w:pPr>
        <w:pStyle w:val="21"/>
        <w:widowControl w:val="0"/>
      </w:pPr>
      <w:r>
        <w:t xml:space="preserve">33. Управление предприятием и анализ его деятельности / Под ред. В.Н. Титаева. М.: Финансы и статистика, 1998. 420 с.    </w:t>
      </w:r>
    </w:p>
    <w:p w:rsidR="00804449" w:rsidRDefault="00804449" w:rsidP="005C36A2">
      <w:pPr>
        <w:pStyle w:val="21"/>
        <w:widowControl w:val="0"/>
      </w:pPr>
      <w:r>
        <w:t>34. Финансовое управление компанией / Под ред. Е.В. Кузнецовой. М.: Фонд «Правовая культура», 1998. 247 с.</w:t>
      </w:r>
    </w:p>
    <w:p w:rsidR="00804449" w:rsidRDefault="00804449" w:rsidP="005C36A2">
      <w:pPr>
        <w:pStyle w:val="21"/>
        <w:widowControl w:val="0"/>
      </w:pPr>
      <w:r>
        <w:t xml:space="preserve">35. Финансовый менеджмент / Под ред. Е.С. Стояновой. М.: Перспектива, 2000. 216 с.     </w:t>
      </w:r>
    </w:p>
    <w:p w:rsidR="00804449" w:rsidRDefault="00804449" w:rsidP="005C36A2">
      <w:pPr>
        <w:pStyle w:val="21"/>
        <w:widowControl w:val="0"/>
      </w:pPr>
      <w:r>
        <w:t>36. Финансовый менеджмент / Под ред. Г.Б. Помека. М.: Финансы – Юнити, 1997. 378 с.</w:t>
      </w:r>
    </w:p>
    <w:p w:rsidR="00804449" w:rsidRDefault="00804449" w:rsidP="005C36A2">
      <w:pPr>
        <w:pStyle w:val="21"/>
        <w:widowControl w:val="0"/>
      </w:pPr>
      <w:r>
        <w:t>37. Финансовый менеджмент хозяйственных субъектов. Сборник докладов. Курган, 1998. 93 с.</w:t>
      </w:r>
    </w:p>
    <w:p w:rsidR="00804449" w:rsidRDefault="00804449" w:rsidP="005C36A2">
      <w:pPr>
        <w:pStyle w:val="21"/>
        <w:widowControl w:val="0"/>
      </w:pPr>
      <w:r>
        <w:t>38. Финансовая стратегия в управлении предприятием / Под ред. В.В. Титова, З.В. Коробковой. Новосибирск, 1997. 409 с.</w:t>
      </w:r>
    </w:p>
    <w:p w:rsidR="00804449" w:rsidRDefault="00804449" w:rsidP="005C36A2">
      <w:pPr>
        <w:pStyle w:val="21"/>
        <w:widowControl w:val="0"/>
      </w:pPr>
      <w:r>
        <w:t>39. Финансовое</w:t>
      </w:r>
      <w:r w:rsidRPr="00804449">
        <w:t xml:space="preserve"> </w:t>
      </w:r>
      <w:r>
        <w:t xml:space="preserve">управление фирмой / Под ред. В.И. Терехина. М.: Экономика, 1998. 98 с.   </w:t>
      </w:r>
    </w:p>
    <w:p w:rsidR="00804449" w:rsidRDefault="00804449" w:rsidP="005C36A2">
      <w:pPr>
        <w:pStyle w:val="21"/>
        <w:widowControl w:val="0"/>
      </w:pPr>
      <w:r>
        <w:t xml:space="preserve">40. Четыркин Е.М. Методы финансовых и коммерческих расчетов. М. Дело ЛТД, 1995. 134 с. </w:t>
      </w:r>
    </w:p>
    <w:p w:rsidR="00804449" w:rsidRDefault="00804449" w:rsidP="005C36A2">
      <w:pPr>
        <w:pStyle w:val="21"/>
        <w:widowControl w:val="0"/>
      </w:pPr>
      <w:r>
        <w:t xml:space="preserve">41. Шеремет А.Д., Сайфулин Р.С. Методика финансового анализа. М.: Инфра-М, 1999. 512 с.     </w:t>
      </w:r>
      <w:bookmarkStart w:id="4" w:name="_GoBack"/>
      <w:bookmarkEnd w:id="4"/>
    </w:p>
    <w:sectPr w:rsidR="00804449" w:rsidSect="00EE070B">
      <w:headerReference w:type="even" r:id="rId9"/>
      <w:headerReference w:type="default" r:id="rId10"/>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1BE" w:rsidRDefault="005C71BE">
      <w:r>
        <w:separator/>
      </w:r>
    </w:p>
  </w:endnote>
  <w:endnote w:type="continuationSeparator" w:id="0">
    <w:p w:rsidR="005C71BE" w:rsidRDefault="005C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altName w:val="Arial"/>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1BE" w:rsidRDefault="005C71BE">
      <w:r>
        <w:separator/>
      </w:r>
    </w:p>
  </w:footnote>
  <w:footnote w:type="continuationSeparator" w:id="0">
    <w:p w:rsidR="005C71BE" w:rsidRDefault="005C7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A2" w:rsidRDefault="005C36A2" w:rsidP="00D91A1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36A2" w:rsidRDefault="005C36A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A2" w:rsidRPr="005C36A2" w:rsidRDefault="005C36A2" w:rsidP="00D91A1C">
    <w:pPr>
      <w:pStyle w:val="a5"/>
      <w:framePr w:wrap="around" w:vAnchor="text" w:hAnchor="margin" w:xAlign="center" w:y="1"/>
      <w:rPr>
        <w:rStyle w:val="a7"/>
        <w:sz w:val="20"/>
        <w:szCs w:val="20"/>
      </w:rPr>
    </w:pPr>
    <w:r w:rsidRPr="005C36A2">
      <w:rPr>
        <w:rStyle w:val="a7"/>
        <w:sz w:val="20"/>
        <w:szCs w:val="20"/>
      </w:rPr>
      <w:fldChar w:fldCharType="begin"/>
    </w:r>
    <w:r w:rsidRPr="005C36A2">
      <w:rPr>
        <w:rStyle w:val="a7"/>
        <w:sz w:val="20"/>
        <w:szCs w:val="20"/>
      </w:rPr>
      <w:instrText xml:space="preserve">PAGE  </w:instrText>
    </w:r>
    <w:r w:rsidRPr="005C36A2">
      <w:rPr>
        <w:rStyle w:val="a7"/>
        <w:sz w:val="20"/>
        <w:szCs w:val="20"/>
      </w:rPr>
      <w:fldChar w:fldCharType="separate"/>
    </w:r>
    <w:r w:rsidR="002F00E3">
      <w:rPr>
        <w:rStyle w:val="a7"/>
        <w:noProof/>
        <w:sz w:val="20"/>
        <w:szCs w:val="20"/>
      </w:rPr>
      <w:t>3</w:t>
    </w:r>
    <w:r w:rsidRPr="005C36A2">
      <w:rPr>
        <w:rStyle w:val="a7"/>
        <w:sz w:val="20"/>
        <w:szCs w:val="20"/>
      </w:rPr>
      <w:fldChar w:fldCharType="end"/>
    </w:r>
  </w:p>
  <w:p w:rsidR="005C36A2" w:rsidRDefault="005C36A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572" w:rsidRDefault="00DA3572" w:rsidP="00B40D4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A3572" w:rsidRDefault="00DA3572" w:rsidP="00B3280B">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572" w:rsidRDefault="00DA3572" w:rsidP="0075555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F00E3">
      <w:rPr>
        <w:rStyle w:val="a7"/>
        <w:noProof/>
      </w:rPr>
      <w:t>43</w:t>
    </w:r>
    <w:r>
      <w:rPr>
        <w:rStyle w:val="a7"/>
      </w:rPr>
      <w:fldChar w:fldCharType="end"/>
    </w:r>
  </w:p>
  <w:p w:rsidR="00DA3572" w:rsidRDefault="00DA3572" w:rsidP="00B40D4F">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1841E4"/>
    <w:lvl w:ilvl="0">
      <w:numFmt w:val="bullet"/>
      <w:lvlText w:val="*"/>
      <w:lvlJc w:val="left"/>
      <w:pPr>
        <w:ind w:left="0" w:firstLine="0"/>
      </w:pPr>
    </w:lvl>
  </w:abstractNum>
  <w:abstractNum w:abstractNumId="1">
    <w:nsid w:val="00C54672"/>
    <w:multiLevelType w:val="hybridMultilevel"/>
    <w:tmpl w:val="8C926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975727B"/>
    <w:multiLevelType w:val="hybridMultilevel"/>
    <w:tmpl w:val="4DB2001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0D482F86"/>
    <w:multiLevelType w:val="hybridMultilevel"/>
    <w:tmpl w:val="ADC6F16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F8683F"/>
    <w:multiLevelType w:val="singleLevel"/>
    <w:tmpl w:val="1292EE66"/>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5">
    <w:nsid w:val="2E907A79"/>
    <w:multiLevelType w:val="hybridMultilevel"/>
    <w:tmpl w:val="9CF63A7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1456CB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
    <w:nsid w:val="354C5AB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3D7B69DB"/>
    <w:multiLevelType w:val="hybridMultilevel"/>
    <w:tmpl w:val="6624CCA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09E239B"/>
    <w:multiLevelType w:val="hybridMultilevel"/>
    <w:tmpl w:val="6C9E7D9A"/>
    <w:lvl w:ilvl="0" w:tplc="04FA5F14">
      <w:start w:val="1"/>
      <w:numFmt w:val="decimal"/>
      <w:lvlText w:val="%1."/>
      <w:lvlJc w:val="left"/>
      <w:pPr>
        <w:tabs>
          <w:tab w:val="num" w:pos="900"/>
        </w:tabs>
        <w:ind w:left="900" w:hanging="360"/>
      </w:pPr>
    </w:lvl>
    <w:lvl w:ilvl="1" w:tplc="E284798E">
      <w:start w:val="1"/>
      <w:numFmt w:val="decimal"/>
      <w:lvlText w:val="%2."/>
      <w:lvlJc w:val="left"/>
      <w:pPr>
        <w:tabs>
          <w:tab w:val="num" w:pos="1440"/>
        </w:tabs>
        <w:ind w:left="1440" w:hanging="360"/>
      </w:pPr>
    </w:lvl>
    <w:lvl w:ilvl="2" w:tplc="9A2AD75A">
      <w:start w:val="1"/>
      <w:numFmt w:val="decimal"/>
      <w:lvlText w:val="%3."/>
      <w:lvlJc w:val="left"/>
      <w:pPr>
        <w:tabs>
          <w:tab w:val="num" w:pos="2160"/>
        </w:tabs>
        <w:ind w:left="2160" w:hanging="360"/>
      </w:pPr>
    </w:lvl>
    <w:lvl w:ilvl="3" w:tplc="39E6790E">
      <w:start w:val="1"/>
      <w:numFmt w:val="decimal"/>
      <w:lvlText w:val="%4."/>
      <w:lvlJc w:val="left"/>
      <w:pPr>
        <w:tabs>
          <w:tab w:val="num" w:pos="2880"/>
        </w:tabs>
        <w:ind w:left="2880" w:hanging="360"/>
      </w:pPr>
    </w:lvl>
    <w:lvl w:ilvl="4" w:tplc="7EA60BE8">
      <w:start w:val="1"/>
      <w:numFmt w:val="decimal"/>
      <w:lvlText w:val="%5."/>
      <w:lvlJc w:val="left"/>
      <w:pPr>
        <w:tabs>
          <w:tab w:val="num" w:pos="3600"/>
        </w:tabs>
        <w:ind w:left="3600" w:hanging="360"/>
      </w:pPr>
    </w:lvl>
    <w:lvl w:ilvl="5" w:tplc="101EAF2E">
      <w:start w:val="1"/>
      <w:numFmt w:val="decimal"/>
      <w:lvlText w:val="%6."/>
      <w:lvlJc w:val="left"/>
      <w:pPr>
        <w:tabs>
          <w:tab w:val="num" w:pos="4320"/>
        </w:tabs>
        <w:ind w:left="4320" w:hanging="360"/>
      </w:pPr>
    </w:lvl>
    <w:lvl w:ilvl="6" w:tplc="05781548">
      <w:start w:val="1"/>
      <w:numFmt w:val="decimal"/>
      <w:lvlText w:val="%7."/>
      <w:lvlJc w:val="left"/>
      <w:pPr>
        <w:tabs>
          <w:tab w:val="num" w:pos="5040"/>
        </w:tabs>
        <w:ind w:left="5040" w:hanging="360"/>
      </w:pPr>
    </w:lvl>
    <w:lvl w:ilvl="7" w:tplc="C01EB082">
      <w:start w:val="1"/>
      <w:numFmt w:val="decimal"/>
      <w:lvlText w:val="%8."/>
      <w:lvlJc w:val="left"/>
      <w:pPr>
        <w:tabs>
          <w:tab w:val="num" w:pos="5760"/>
        </w:tabs>
        <w:ind w:left="5760" w:hanging="360"/>
      </w:pPr>
    </w:lvl>
    <w:lvl w:ilvl="8" w:tplc="05A271AC">
      <w:start w:val="1"/>
      <w:numFmt w:val="decimal"/>
      <w:lvlText w:val="%9."/>
      <w:lvlJc w:val="left"/>
      <w:pPr>
        <w:tabs>
          <w:tab w:val="num" w:pos="6480"/>
        </w:tabs>
        <w:ind w:left="6480" w:hanging="360"/>
      </w:pPr>
    </w:lvl>
  </w:abstractNum>
  <w:abstractNum w:abstractNumId="10">
    <w:nsid w:val="44972A4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1">
    <w:nsid w:val="4F6A5036"/>
    <w:multiLevelType w:val="hybridMultilevel"/>
    <w:tmpl w:val="E4E819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2DF131E"/>
    <w:multiLevelType w:val="singleLevel"/>
    <w:tmpl w:val="16D41A7E"/>
    <w:lvl w:ilvl="0">
      <w:start w:val="1"/>
      <w:numFmt w:val="decimal"/>
      <w:lvlText w:val="%1)"/>
      <w:lvlJc w:val="left"/>
      <w:pPr>
        <w:tabs>
          <w:tab w:val="num" w:pos="1069"/>
        </w:tabs>
        <w:ind w:left="1069" w:hanging="360"/>
      </w:pPr>
    </w:lvl>
  </w:abstractNum>
  <w:abstractNum w:abstractNumId="13">
    <w:nsid w:val="7CFC2F5D"/>
    <w:multiLevelType w:val="hybridMultilevel"/>
    <w:tmpl w:val="7744097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7">
    <w:abstractNumId w:val="4"/>
  </w:num>
  <w:num w:numId="8">
    <w:abstractNumId w:val="4"/>
    <w:lvlOverride w:ilvl="0">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207"/>
        <w:lvlJc w:val="left"/>
        <w:pPr>
          <w:ind w:left="0" w:firstLine="0"/>
        </w:pPr>
        <w:rPr>
          <w:rFonts w:ascii="Times New Roman" w:hAnsi="Times New Roman" w:cs="Times New Roman" w:hint="default"/>
        </w:rPr>
      </w:lvl>
    </w:lvlOverride>
  </w:num>
  <w:num w:numId="17">
    <w:abstractNumId w:val="3"/>
  </w:num>
  <w:num w:numId="18">
    <w:abstractNumId w:val="1"/>
  </w:num>
  <w:num w:numId="19">
    <w:abstractNumId w:val="11"/>
  </w:num>
  <w:num w:numId="20">
    <w:abstractNumId w:val="6"/>
  </w:num>
  <w:num w:numId="21">
    <w:abstractNumId w:val="10"/>
  </w:num>
  <w:num w:numId="22">
    <w:abstractNumId w:val="7"/>
  </w:num>
  <w:num w:numId="23">
    <w:abstractNumId w:val="2"/>
  </w:num>
  <w:num w:numId="24">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187"/>
    <w:rsid w:val="000235F6"/>
    <w:rsid w:val="00042B80"/>
    <w:rsid w:val="00044056"/>
    <w:rsid w:val="000457E5"/>
    <w:rsid w:val="00060FDE"/>
    <w:rsid w:val="000779BB"/>
    <w:rsid w:val="000808CE"/>
    <w:rsid w:val="000829DF"/>
    <w:rsid w:val="00086414"/>
    <w:rsid w:val="000B71F6"/>
    <w:rsid w:val="000D2F59"/>
    <w:rsid w:val="000E0E88"/>
    <w:rsid w:val="00122A5D"/>
    <w:rsid w:val="00136CCD"/>
    <w:rsid w:val="00137EA1"/>
    <w:rsid w:val="00181F75"/>
    <w:rsid w:val="00184024"/>
    <w:rsid w:val="0018687A"/>
    <w:rsid w:val="00191E33"/>
    <w:rsid w:val="00196BE0"/>
    <w:rsid w:val="001B61CE"/>
    <w:rsid w:val="001B7200"/>
    <w:rsid w:val="001F081D"/>
    <w:rsid w:val="001F5D00"/>
    <w:rsid w:val="0020204A"/>
    <w:rsid w:val="00225A50"/>
    <w:rsid w:val="00236D20"/>
    <w:rsid w:val="00251B6F"/>
    <w:rsid w:val="00254180"/>
    <w:rsid w:val="00267CB1"/>
    <w:rsid w:val="00276E20"/>
    <w:rsid w:val="002939F8"/>
    <w:rsid w:val="002A2A96"/>
    <w:rsid w:val="002B0187"/>
    <w:rsid w:val="002E397A"/>
    <w:rsid w:val="002F00E3"/>
    <w:rsid w:val="002F5579"/>
    <w:rsid w:val="002F5E1D"/>
    <w:rsid w:val="00320A69"/>
    <w:rsid w:val="003467BC"/>
    <w:rsid w:val="00366A7E"/>
    <w:rsid w:val="003E7AC0"/>
    <w:rsid w:val="003F53AB"/>
    <w:rsid w:val="00401FDA"/>
    <w:rsid w:val="004122D5"/>
    <w:rsid w:val="00447535"/>
    <w:rsid w:val="00493380"/>
    <w:rsid w:val="004B2DC6"/>
    <w:rsid w:val="00506ED7"/>
    <w:rsid w:val="0052213E"/>
    <w:rsid w:val="00530993"/>
    <w:rsid w:val="0056033F"/>
    <w:rsid w:val="00593D28"/>
    <w:rsid w:val="005A4893"/>
    <w:rsid w:val="005C0AA5"/>
    <w:rsid w:val="005C36A2"/>
    <w:rsid w:val="005C71BE"/>
    <w:rsid w:val="005D4D9C"/>
    <w:rsid w:val="005D7108"/>
    <w:rsid w:val="005E576B"/>
    <w:rsid w:val="00616545"/>
    <w:rsid w:val="00647D24"/>
    <w:rsid w:val="006740BC"/>
    <w:rsid w:val="006917E4"/>
    <w:rsid w:val="00695660"/>
    <w:rsid w:val="006A3080"/>
    <w:rsid w:val="006C4F47"/>
    <w:rsid w:val="006C5D0E"/>
    <w:rsid w:val="007025B3"/>
    <w:rsid w:val="0075555A"/>
    <w:rsid w:val="00761F31"/>
    <w:rsid w:val="00767A6C"/>
    <w:rsid w:val="0078068A"/>
    <w:rsid w:val="007A600D"/>
    <w:rsid w:val="007B04A0"/>
    <w:rsid w:val="007C0E29"/>
    <w:rsid w:val="007C4F1A"/>
    <w:rsid w:val="007C607E"/>
    <w:rsid w:val="007F73D0"/>
    <w:rsid w:val="00804449"/>
    <w:rsid w:val="008431F2"/>
    <w:rsid w:val="008752B5"/>
    <w:rsid w:val="008B2A7B"/>
    <w:rsid w:val="008B5CCD"/>
    <w:rsid w:val="008C0DD4"/>
    <w:rsid w:val="008D41B1"/>
    <w:rsid w:val="008E3BE4"/>
    <w:rsid w:val="008E5D8D"/>
    <w:rsid w:val="00905690"/>
    <w:rsid w:val="00923AD2"/>
    <w:rsid w:val="00924F4D"/>
    <w:rsid w:val="00927AF5"/>
    <w:rsid w:val="009B7430"/>
    <w:rsid w:val="009F2A36"/>
    <w:rsid w:val="00A27B68"/>
    <w:rsid w:val="00A611A7"/>
    <w:rsid w:val="00A64086"/>
    <w:rsid w:val="00A66545"/>
    <w:rsid w:val="00AA54B9"/>
    <w:rsid w:val="00AC3878"/>
    <w:rsid w:val="00AE1509"/>
    <w:rsid w:val="00AE1F03"/>
    <w:rsid w:val="00AF3F4F"/>
    <w:rsid w:val="00AF7BB4"/>
    <w:rsid w:val="00B0126C"/>
    <w:rsid w:val="00B21B12"/>
    <w:rsid w:val="00B247BD"/>
    <w:rsid w:val="00B26C48"/>
    <w:rsid w:val="00B27E11"/>
    <w:rsid w:val="00B3280B"/>
    <w:rsid w:val="00B33EB7"/>
    <w:rsid w:val="00B3580D"/>
    <w:rsid w:val="00B40D4F"/>
    <w:rsid w:val="00B54A80"/>
    <w:rsid w:val="00B54BB1"/>
    <w:rsid w:val="00B564BF"/>
    <w:rsid w:val="00B81FBE"/>
    <w:rsid w:val="00B82319"/>
    <w:rsid w:val="00B96384"/>
    <w:rsid w:val="00B96F59"/>
    <w:rsid w:val="00BA295B"/>
    <w:rsid w:val="00BE6EAD"/>
    <w:rsid w:val="00C12748"/>
    <w:rsid w:val="00C245F6"/>
    <w:rsid w:val="00C33807"/>
    <w:rsid w:val="00C46E4C"/>
    <w:rsid w:val="00C47A0A"/>
    <w:rsid w:val="00C71346"/>
    <w:rsid w:val="00C91B73"/>
    <w:rsid w:val="00CA5761"/>
    <w:rsid w:val="00CC13F3"/>
    <w:rsid w:val="00CC187D"/>
    <w:rsid w:val="00CD59A0"/>
    <w:rsid w:val="00CE5FE9"/>
    <w:rsid w:val="00CF47DE"/>
    <w:rsid w:val="00D108AA"/>
    <w:rsid w:val="00D17E09"/>
    <w:rsid w:val="00D50DC5"/>
    <w:rsid w:val="00D53890"/>
    <w:rsid w:val="00D62E81"/>
    <w:rsid w:val="00D64E2C"/>
    <w:rsid w:val="00D75C4F"/>
    <w:rsid w:val="00D832A9"/>
    <w:rsid w:val="00D91A1C"/>
    <w:rsid w:val="00D94C80"/>
    <w:rsid w:val="00DA3572"/>
    <w:rsid w:val="00DA57FB"/>
    <w:rsid w:val="00E12C02"/>
    <w:rsid w:val="00E1773D"/>
    <w:rsid w:val="00E50596"/>
    <w:rsid w:val="00E56604"/>
    <w:rsid w:val="00E613C5"/>
    <w:rsid w:val="00EC7275"/>
    <w:rsid w:val="00ED6C66"/>
    <w:rsid w:val="00ED7823"/>
    <w:rsid w:val="00EE070B"/>
    <w:rsid w:val="00EE7900"/>
    <w:rsid w:val="00F050E8"/>
    <w:rsid w:val="00F078F5"/>
    <w:rsid w:val="00F35FF7"/>
    <w:rsid w:val="00F849D5"/>
    <w:rsid w:val="00FB0BAE"/>
    <w:rsid w:val="00FB7009"/>
    <w:rsid w:val="00FC0402"/>
    <w:rsid w:val="00FC1071"/>
    <w:rsid w:val="00FE19D7"/>
    <w:rsid w:val="00FE3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CE910AF-E219-4E36-B810-FE0AE45B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qFormat/>
    <w:pPr>
      <w:keepNext/>
      <w:widowControl/>
      <w:autoSpaceDE/>
      <w:autoSpaceDN/>
      <w:adjustRightInd/>
      <w:jc w:val="center"/>
      <w:outlineLvl w:val="3"/>
    </w:pPr>
    <w:rPr>
      <w:sz w:val="24"/>
    </w:rPr>
  </w:style>
  <w:style w:type="paragraph" w:styleId="5">
    <w:name w:val="heading 5"/>
    <w:basedOn w:val="a"/>
    <w:next w:val="a"/>
    <w:qFormat/>
    <w:pPr>
      <w:widowControl/>
      <w:autoSpaceDE/>
      <w:autoSpaceDN/>
      <w:adjustRightInd/>
      <w:spacing w:before="240" w:after="60"/>
      <w:outlineLvl w:val="4"/>
    </w:pPr>
    <w:rPr>
      <w:b/>
      <w:bCs/>
      <w:i/>
      <w:iCs/>
      <w:sz w:val="26"/>
      <w:szCs w:val="26"/>
    </w:rPr>
  </w:style>
  <w:style w:type="paragraph" w:styleId="8">
    <w:name w:val="heading 8"/>
    <w:basedOn w:val="a"/>
    <w:next w:val="a"/>
    <w:qFormat/>
    <w:pPr>
      <w:spacing w:before="240" w:after="60"/>
      <w:outlineLvl w:val="7"/>
    </w:pPr>
    <w:rPr>
      <w:i/>
      <w:iCs/>
      <w:sz w:val="24"/>
      <w:szCs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autoSpaceDE/>
      <w:autoSpaceDN/>
      <w:adjustRightInd/>
      <w:spacing w:after="120"/>
    </w:pPr>
    <w:rPr>
      <w:sz w:val="24"/>
      <w:szCs w:val="24"/>
    </w:rPr>
  </w:style>
  <w:style w:type="paragraph" w:styleId="a4">
    <w:name w:val="Body Text Indent"/>
    <w:basedOn w:val="a"/>
    <w:pPr>
      <w:widowControl/>
      <w:autoSpaceDE/>
      <w:autoSpaceDN/>
      <w:adjustRightInd/>
      <w:ind w:firstLine="567"/>
      <w:jc w:val="both"/>
    </w:pPr>
    <w:rPr>
      <w:sz w:val="28"/>
    </w:rPr>
  </w:style>
  <w:style w:type="paragraph" w:styleId="30">
    <w:name w:val="Body Text 3"/>
    <w:basedOn w:val="a"/>
    <w:pPr>
      <w:widowControl/>
      <w:autoSpaceDE/>
      <w:autoSpaceDN/>
      <w:adjustRightInd/>
      <w:spacing w:after="120"/>
    </w:pPr>
    <w:rPr>
      <w:sz w:val="16"/>
      <w:szCs w:val="16"/>
    </w:rPr>
  </w:style>
  <w:style w:type="paragraph" w:styleId="20">
    <w:name w:val="Body Text Indent 2"/>
    <w:basedOn w:val="a"/>
    <w:pPr>
      <w:widowControl/>
      <w:autoSpaceDE/>
      <w:autoSpaceDN/>
      <w:adjustRightInd/>
      <w:spacing w:after="120" w:line="480" w:lineRule="auto"/>
      <w:ind w:left="283"/>
    </w:pPr>
    <w:rPr>
      <w:sz w:val="24"/>
      <w:szCs w:val="24"/>
    </w:rPr>
  </w:style>
  <w:style w:type="paragraph" w:styleId="31">
    <w:name w:val="Body Text Indent 3"/>
    <w:basedOn w:val="a"/>
    <w:pPr>
      <w:widowControl/>
      <w:autoSpaceDE/>
      <w:autoSpaceDN/>
      <w:adjustRightInd/>
      <w:spacing w:after="120"/>
      <w:ind w:left="283"/>
    </w:pPr>
    <w:rPr>
      <w:sz w:val="16"/>
      <w:szCs w:val="16"/>
    </w:rPr>
  </w:style>
  <w:style w:type="paragraph" w:styleId="a5">
    <w:name w:val="header"/>
    <w:basedOn w:val="a"/>
    <w:pPr>
      <w:widowControl/>
      <w:tabs>
        <w:tab w:val="center" w:pos="4677"/>
        <w:tab w:val="right" w:pos="9355"/>
      </w:tabs>
      <w:autoSpaceDE/>
      <w:autoSpaceDN/>
      <w:adjustRightInd/>
    </w:pPr>
    <w:rPr>
      <w:sz w:val="24"/>
      <w:szCs w:val="24"/>
    </w:rPr>
  </w:style>
  <w:style w:type="paragraph" w:styleId="a6">
    <w:name w:val="Title"/>
    <w:basedOn w:val="a"/>
    <w:qFormat/>
    <w:pPr>
      <w:widowControl/>
      <w:autoSpaceDE/>
      <w:autoSpaceDN/>
      <w:adjustRightInd/>
      <w:ind w:firstLine="540"/>
      <w:jc w:val="center"/>
    </w:pPr>
    <w:rPr>
      <w:b/>
      <w:bCs/>
      <w:sz w:val="28"/>
      <w:szCs w:val="24"/>
    </w:rPr>
  </w:style>
  <w:style w:type="character" w:styleId="a7">
    <w:name w:val="page number"/>
    <w:basedOn w:val="a0"/>
    <w:rsid w:val="00B3280B"/>
  </w:style>
  <w:style w:type="table" w:styleId="a8">
    <w:name w:val="Table Grid"/>
    <w:basedOn w:val="a1"/>
    <w:rsid w:val="0025418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Чертежный"/>
    <w:rsid w:val="00236D20"/>
    <w:pPr>
      <w:jc w:val="both"/>
    </w:pPr>
    <w:rPr>
      <w:rFonts w:ascii="ISOCPEUR" w:hAnsi="ISOCPEUR"/>
      <w:i/>
      <w:sz w:val="28"/>
      <w:lang w:val="uk-UA"/>
    </w:rPr>
  </w:style>
  <w:style w:type="paragraph" w:styleId="aa">
    <w:name w:val="footer"/>
    <w:basedOn w:val="a"/>
    <w:rsid w:val="00B40D4F"/>
    <w:pPr>
      <w:tabs>
        <w:tab w:val="center" w:pos="4677"/>
        <w:tab w:val="right" w:pos="9355"/>
      </w:tabs>
    </w:pPr>
  </w:style>
  <w:style w:type="paragraph" w:styleId="ab">
    <w:name w:val="caption"/>
    <w:aliases w:val="Знак"/>
    <w:basedOn w:val="a"/>
    <w:next w:val="a"/>
    <w:link w:val="ac"/>
    <w:qFormat/>
    <w:rsid w:val="00E1773D"/>
    <w:pPr>
      <w:widowControl/>
      <w:autoSpaceDE/>
      <w:autoSpaceDN/>
      <w:adjustRightInd/>
      <w:spacing w:before="120" w:after="120" w:line="360" w:lineRule="auto"/>
      <w:jc w:val="center"/>
    </w:pPr>
    <w:rPr>
      <w:sz w:val="28"/>
      <w:szCs w:val="28"/>
    </w:rPr>
  </w:style>
  <w:style w:type="character" w:customStyle="1" w:styleId="ac">
    <w:name w:val="Название объекта Знак"/>
    <w:aliases w:val="Знак Знак"/>
    <w:basedOn w:val="a0"/>
    <w:link w:val="ab"/>
    <w:locked/>
    <w:rsid w:val="00E1773D"/>
    <w:rPr>
      <w:sz w:val="28"/>
      <w:szCs w:val="28"/>
      <w:lang w:val="ru-RU" w:eastAsia="ru-RU" w:bidi="ar-SA"/>
    </w:rPr>
  </w:style>
  <w:style w:type="paragraph" w:styleId="ad">
    <w:name w:val="footnote text"/>
    <w:basedOn w:val="a"/>
    <w:semiHidden/>
    <w:rsid w:val="00E1773D"/>
    <w:pPr>
      <w:widowControl/>
      <w:autoSpaceDE/>
      <w:autoSpaceDN/>
      <w:adjustRightInd/>
    </w:pPr>
  </w:style>
  <w:style w:type="character" w:styleId="ae">
    <w:name w:val="footnote reference"/>
    <w:basedOn w:val="a0"/>
    <w:semiHidden/>
    <w:rsid w:val="00E1773D"/>
    <w:rPr>
      <w:vertAlign w:val="superscript"/>
    </w:rPr>
  </w:style>
  <w:style w:type="paragraph" w:customStyle="1" w:styleId="21">
    <w:name w:val="Основной текст 21"/>
    <w:basedOn w:val="a"/>
    <w:rsid w:val="002E397A"/>
    <w:pPr>
      <w:widowControl/>
      <w:autoSpaceDE/>
      <w:autoSpaceDN/>
      <w:adjustRightInd/>
      <w:spacing w:line="360" w:lineRule="auto"/>
      <w:ind w:firstLine="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597175">
      <w:bodyDiv w:val="1"/>
      <w:marLeft w:val="0"/>
      <w:marRight w:val="0"/>
      <w:marTop w:val="0"/>
      <w:marBottom w:val="0"/>
      <w:divBdr>
        <w:top w:val="none" w:sz="0" w:space="0" w:color="auto"/>
        <w:left w:val="none" w:sz="0" w:space="0" w:color="auto"/>
        <w:bottom w:val="none" w:sz="0" w:space="0" w:color="auto"/>
        <w:right w:val="none" w:sz="0" w:space="0" w:color="auto"/>
      </w:divBdr>
    </w:div>
    <w:div w:id="1188833914">
      <w:bodyDiv w:val="1"/>
      <w:marLeft w:val="0"/>
      <w:marRight w:val="0"/>
      <w:marTop w:val="0"/>
      <w:marBottom w:val="0"/>
      <w:divBdr>
        <w:top w:val="none" w:sz="0" w:space="0" w:color="auto"/>
        <w:left w:val="none" w:sz="0" w:space="0" w:color="auto"/>
        <w:bottom w:val="none" w:sz="0" w:space="0" w:color="auto"/>
        <w:right w:val="none" w:sz="0" w:space="0" w:color="auto"/>
      </w:divBdr>
    </w:div>
    <w:div w:id="1283271289">
      <w:bodyDiv w:val="1"/>
      <w:marLeft w:val="0"/>
      <w:marRight w:val="0"/>
      <w:marTop w:val="0"/>
      <w:marBottom w:val="0"/>
      <w:divBdr>
        <w:top w:val="none" w:sz="0" w:space="0" w:color="auto"/>
        <w:left w:val="none" w:sz="0" w:space="0" w:color="auto"/>
        <w:bottom w:val="none" w:sz="0" w:space="0" w:color="auto"/>
        <w:right w:val="none" w:sz="0" w:space="0" w:color="auto"/>
      </w:divBdr>
    </w:div>
    <w:div w:id="1456488110">
      <w:bodyDiv w:val="1"/>
      <w:marLeft w:val="0"/>
      <w:marRight w:val="0"/>
      <w:marTop w:val="0"/>
      <w:marBottom w:val="0"/>
      <w:divBdr>
        <w:top w:val="none" w:sz="0" w:space="0" w:color="auto"/>
        <w:left w:val="none" w:sz="0" w:space="0" w:color="auto"/>
        <w:bottom w:val="none" w:sz="0" w:space="0" w:color="auto"/>
        <w:right w:val="none" w:sz="0" w:space="0" w:color="auto"/>
      </w:divBdr>
    </w:div>
    <w:div w:id="1596205597">
      <w:bodyDiv w:val="1"/>
      <w:marLeft w:val="0"/>
      <w:marRight w:val="0"/>
      <w:marTop w:val="0"/>
      <w:marBottom w:val="0"/>
      <w:divBdr>
        <w:top w:val="none" w:sz="0" w:space="0" w:color="auto"/>
        <w:left w:val="none" w:sz="0" w:space="0" w:color="auto"/>
        <w:bottom w:val="none" w:sz="0" w:space="0" w:color="auto"/>
        <w:right w:val="none" w:sz="0" w:space="0" w:color="auto"/>
      </w:divBdr>
    </w:div>
    <w:div w:id="1735664641">
      <w:bodyDiv w:val="1"/>
      <w:marLeft w:val="0"/>
      <w:marRight w:val="0"/>
      <w:marTop w:val="0"/>
      <w:marBottom w:val="0"/>
      <w:divBdr>
        <w:top w:val="none" w:sz="0" w:space="0" w:color="auto"/>
        <w:left w:val="none" w:sz="0" w:space="0" w:color="auto"/>
        <w:bottom w:val="none" w:sz="0" w:space="0" w:color="auto"/>
        <w:right w:val="none" w:sz="0" w:space="0" w:color="auto"/>
      </w:divBdr>
    </w:div>
    <w:div w:id="190710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9746</Words>
  <Characters>55554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2006-03-27T16:48:00Z</cp:lastPrinted>
  <dcterms:created xsi:type="dcterms:W3CDTF">2014-05-20T12:00:00Z</dcterms:created>
  <dcterms:modified xsi:type="dcterms:W3CDTF">2014-05-20T12:00:00Z</dcterms:modified>
</cp:coreProperties>
</file>