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E8" w:rsidRDefault="00F960E8" w:rsidP="001D5DB4">
      <w:pPr>
        <w:pStyle w:val="a3"/>
        <w:rPr>
          <w:b w:val="0"/>
          <w:szCs w:val="28"/>
        </w:rPr>
      </w:pP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Федеральное агентство по образованию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Государственное образовательное учреждение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высшего профессионального образования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САНКТ-ПЕТЕРБУРГСКИЙ ГОСУДАРСТВЕННЫЙ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ИНЖЕНЕРНО-ЭКОНОМИЧЕСКИЙ УНИВЕРСИТЕТ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</w:p>
    <w:p w:rsidR="001D5DB4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 xml:space="preserve">Кафедра </w:t>
      </w:r>
      <w:r>
        <w:rPr>
          <w:b w:val="0"/>
          <w:szCs w:val="28"/>
        </w:rPr>
        <w:t>экономики и менеджмента</w:t>
      </w:r>
    </w:p>
    <w:p w:rsidR="001D5DB4" w:rsidRDefault="00E47DB4" w:rsidP="001D5DB4">
      <w:pPr>
        <w:pStyle w:val="a3"/>
        <w:rPr>
          <w:b w:val="0"/>
          <w:szCs w:val="28"/>
        </w:rPr>
      </w:pPr>
      <w:r>
        <w:rPr>
          <w:b w:val="0"/>
          <w:szCs w:val="28"/>
        </w:rPr>
        <w:t>в</w:t>
      </w:r>
      <w:r w:rsidR="001D5DB4">
        <w:rPr>
          <w:b w:val="0"/>
          <w:szCs w:val="28"/>
        </w:rPr>
        <w:t xml:space="preserve"> химической промышленности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</w:p>
    <w:p w:rsidR="001D5DB4" w:rsidRDefault="001D5DB4" w:rsidP="001D5DB4">
      <w:pPr>
        <w:pStyle w:val="a3"/>
        <w:rPr>
          <w:b w:val="0"/>
          <w:szCs w:val="28"/>
        </w:rPr>
      </w:pPr>
    </w:p>
    <w:p w:rsidR="001D5DB4" w:rsidRDefault="001D5DB4" w:rsidP="001D5DB4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Контрольная работа 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>
        <w:rPr>
          <w:b w:val="0"/>
          <w:szCs w:val="28"/>
        </w:rPr>
        <w:t>по дисциплине:</w:t>
      </w:r>
    </w:p>
    <w:p w:rsidR="001D5DB4" w:rsidRPr="00D304FE" w:rsidRDefault="001D5DB4" w:rsidP="001D5DB4">
      <w:pPr>
        <w:pStyle w:val="a3"/>
        <w:rPr>
          <w:bCs w:val="0"/>
          <w:sz w:val="32"/>
          <w:szCs w:val="32"/>
        </w:rPr>
      </w:pPr>
      <w:r w:rsidRPr="00D304FE">
        <w:rPr>
          <w:bCs w:val="0"/>
          <w:sz w:val="32"/>
          <w:szCs w:val="32"/>
        </w:rPr>
        <w:t>ТЕХНОЛОГИ</w:t>
      </w:r>
      <w:r>
        <w:rPr>
          <w:bCs w:val="0"/>
          <w:sz w:val="32"/>
          <w:szCs w:val="32"/>
        </w:rPr>
        <w:t>Я</w:t>
      </w:r>
      <w:r w:rsidRPr="00D304FE">
        <w:rPr>
          <w:bCs w:val="0"/>
          <w:sz w:val="32"/>
          <w:szCs w:val="32"/>
        </w:rPr>
        <w:t xml:space="preserve"> ХИМИЧЕСКИХ ПРОИЗВОДСТВ</w:t>
      </w:r>
    </w:p>
    <w:p w:rsidR="001D5DB4" w:rsidRDefault="001D5DB4" w:rsidP="001D5DB4">
      <w:pPr>
        <w:pStyle w:val="a3"/>
        <w:jc w:val="left"/>
        <w:rPr>
          <w:b w:val="0"/>
          <w:bCs w:val="0"/>
          <w:sz w:val="32"/>
          <w:szCs w:val="32"/>
        </w:rPr>
      </w:pPr>
    </w:p>
    <w:p w:rsidR="001D5DB4" w:rsidRDefault="001D5DB4" w:rsidP="001D5DB4">
      <w:pPr>
        <w:pStyle w:val="a3"/>
        <w:jc w:val="left"/>
        <w:rPr>
          <w:b w:val="0"/>
          <w:bCs w:val="0"/>
          <w:sz w:val="32"/>
          <w:szCs w:val="32"/>
        </w:rPr>
      </w:pPr>
    </w:p>
    <w:p w:rsidR="001D5DB4" w:rsidRPr="00D304FE" w:rsidRDefault="001D5DB4" w:rsidP="001D5DB4">
      <w:pPr>
        <w:pStyle w:val="a3"/>
        <w:jc w:val="left"/>
        <w:rPr>
          <w:b w:val="0"/>
          <w:bCs w:val="0"/>
          <w:sz w:val="32"/>
          <w:szCs w:val="32"/>
        </w:rPr>
      </w:pPr>
    </w:p>
    <w:p w:rsidR="001D5DB4" w:rsidRDefault="001D5DB4" w:rsidP="001D5DB4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Выполнил:____________________________________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студент____курса</w:t>
      </w:r>
      <w:r>
        <w:rPr>
          <w:b w:val="0"/>
          <w:szCs w:val="28"/>
        </w:rPr>
        <w:t>______спец.____________________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группа____№ зачет. книжки______________________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Подпись:_______</w:t>
      </w:r>
      <w:r>
        <w:rPr>
          <w:b w:val="0"/>
          <w:szCs w:val="28"/>
        </w:rPr>
        <w:t>_______________________________</w:t>
      </w:r>
    </w:p>
    <w:p w:rsidR="001D5DB4" w:rsidRDefault="001D5DB4" w:rsidP="001D5DB4">
      <w:pPr>
        <w:pStyle w:val="a3"/>
        <w:rPr>
          <w:szCs w:val="28"/>
        </w:rPr>
      </w:pPr>
    </w:p>
    <w:p w:rsidR="001D5DB4" w:rsidRPr="002517DC" w:rsidRDefault="001D5DB4" w:rsidP="001D5DB4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Преподаватель:</w:t>
      </w:r>
      <w:r w:rsidRPr="002517DC">
        <w:rPr>
          <w:b w:val="0"/>
          <w:bCs w:val="0"/>
          <w:szCs w:val="28"/>
          <w:u w:val="single"/>
        </w:rPr>
        <w:t xml:space="preserve"> </w:t>
      </w:r>
      <w:r w:rsidR="00A35890">
        <w:rPr>
          <w:b w:val="0"/>
          <w:bCs w:val="0"/>
          <w:szCs w:val="28"/>
          <w:u w:val="single"/>
        </w:rPr>
        <w:t>________________________________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>
        <w:rPr>
          <w:b w:val="0"/>
          <w:szCs w:val="28"/>
        </w:rPr>
        <w:t>Должность:____________________________________</w:t>
      </w:r>
    </w:p>
    <w:p w:rsidR="001D5DB4" w:rsidRPr="00C04D0B" w:rsidRDefault="001D5DB4" w:rsidP="001D5DB4">
      <w:pPr>
        <w:pStyle w:val="a3"/>
        <w:rPr>
          <w:b w:val="0"/>
          <w:szCs w:val="28"/>
        </w:rPr>
      </w:pPr>
      <w:r w:rsidRPr="00C04D0B">
        <w:rPr>
          <w:b w:val="0"/>
          <w:szCs w:val="28"/>
        </w:rPr>
        <w:t>Оценка:_______Дата:____________________________</w:t>
      </w:r>
    </w:p>
    <w:p w:rsidR="001D5DB4" w:rsidRDefault="001D5DB4" w:rsidP="001D5DB4">
      <w:pPr>
        <w:pStyle w:val="a3"/>
        <w:rPr>
          <w:szCs w:val="28"/>
        </w:rPr>
      </w:pPr>
      <w:r w:rsidRPr="00C04D0B">
        <w:rPr>
          <w:b w:val="0"/>
          <w:szCs w:val="28"/>
        </w:rPr>
        <w:t>Подпись:______________________________________</w:t>
      </w:r>
    </w:p>
    <w:p w:rsidR="001D5DB4" w:rsidRDefault="001D5DB4" w:rsidP="001D5DB4">
      <w:pPr>
        <w:pStyle w:val="a3"/>
        <w:rPr>
          <w:szCs w:val="28"/>
        </w:rPr>
      </w:pPr>
    </w:p>
    <w:p w:rsidR="001D5DB4" w:rsidRDefault="001D5DB4" w:rsidP="001D5DB4">
      <w:pPr>
        <w:pStyle w:val="a3"/>
        <w:rPr>
          <w:szCs w:val="28"/>
        </w:rPr>
      </w:pPr>
    </w:p>
    <w:p w:rsidR="001D5DB4" w:rsidRPr="00C04D0B" w:rsidRDefault="001D5DB4" w:rsidP="001D5DB4">
      <w:pPr>
        <w:pStyle w:val="a3"/>
        <w:rPr>
          <w:b w:val="0"/>
          <w:sz w:val="24"/>
        </w:rPr>
      </w:pPr>
      <w:r w:rsidRPr="00C04D0B">
        <w:rPr>
          <w:b w:val="0"/>
          <w:sz w:val="24"/>
        </w:rPr>
        <w:t>Санкт-Петербург</w:t>
      </w:r>
    </w:p>
    <w:p w:rsidR="001D5DB4" w:rsidRDefault="001D5DB4" w:rsidP="001D5DB4">
      <w:pPr>
        <w:jc w:val="center"/>
      </w:pPr>
      <w:r>
        <w:lastRenderedPageBreak/>
        <w:t>2009</w:t>
      </w:r>
    </w:p>
    <w:p w:rsidR="00E64BC6" w:rsidRDefault="006C56E8" w:rsidP="006C56E8">
      <w:pPr>
        <w:ind w:firstLine="709"/>
        <w:jc w:val="center"/>
        <w:rPr>
          <w:b/>
          <w:sz w:val="36"/>
          <w:szCs w:val="36"/>
        </w:rPr>
      </w:pPr>
      <w:r w:rsidRPr="006C56E8">
        <w:rPr>
          <w:b/>
          <w:sz w:val="36"/>
          <w:szCs w:val="36"/>
        </w:rPr>
        <w:t>Оглавление:</w:t>
      </w:r>
    </w:p>
    <w:p w:rsidR="006C56E8" w:rsidRDefault="006C56E8" w:rsidP="006C56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6C56E8" w:rsidRDefault="006C56E8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Ионнообменный метод обессоливания и умягчения воды……</w:t>
      </w:r>
      <w:r w:rsidR="00DF6710">
        <w:rPr>
          <w:b/>
          <w:sz w:val="28"/>
          <w:szCs w:val="28"/>
        </w:rPr>
        <w:t>3</w:t>
      </w:r>
    </w:p>
    <w:p w:rsidR="006C56E8" w:rsidRDefault="006C56E8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 повышения скорости процесса……………………….</w:t>
      </w:r>
      <w:r w:rsidR="00DF6710">
        <w:rPr>
          <w:b/>
          <w:sz w:val="28"/>
          <w:szCs w:val="28"/>
        </w:rPr>
        <w:t>..5</w:t>
      </w:r>
    </w:p>
    <w:p w:rsidR="006C56E8" w:rsidRDefault="006C56E8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Классификация, ресурсы и рациональное использования сырья…………………………………………………………………………..</w:t>
      </w:r>
      <w:r w:rsidR="00150897">
        <w:rPr>
          <w:b/>
          <w:sz w:val="28"/>
          <w:szCs w:val="28"/>
        </w:rPr>
        <w:t>.8</w:t>
      </w:r>
    </w:p>
    <w:p w:rsidR="006C56E8" w:rsidRDefault="006C56E8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технико-экономические показатели химических процессов………………</w:t>
      </w:r>
      <w:r w:rsidR="00E05127">
        <w:rPr>
          <w:b/>
          <w:sz w:val="28"/>
          <w:szCs w:val="28"/>
        </w:rPr>
        <w:t>……………………………………………………..14</w:t>
      </w: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450B8">
        <w:rPr>
          <w:b/>
          <w:sz w:val="28"/>
          <w:szCs w:val="28"/>
        </w:rPr>
        <w:t>адача №1……………………………………………………………..18</w:t>
      </w: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450B8">
        <w:rPr>
          <w:b/>
          <w:sz w:val="28"/>
          <w:szCs w:val="28"/>
        </w:rPr>
        <w:t>адача №2……………………………………………………………..</w:t>
      </w:r>
      <w:r w:rsidR="00CF38F9">
        <w:rPr>
          <w:b/>
          <w:sz w:val="28"/>
          <w:szCs w:val="28"/>
        </w:rPr>
        <w:t>20</w:t>
      </w:r>
    </w:p>
    <w:p w:rsidR="009450B8" w:rsidRDefault="009450B8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литературы………………………………………………….21</w:t>
      </w: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102B3B" w:rsidP="006C56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2B3B" w:rsidRDefault="00EF36F6" w:rsidP="00102B3B">
      <w:pPr>
        <w:ind w:left="708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</w:t>
      </w:r>
      <w:r w:rsidR="00102B3B">
        <w:rPr>
          <w:b/>
          <w:sz w:val="28"/>
          <w:szCs w:val="28"/>
        </w:rPr>
        <w:t>нообменный метод обессоливания и умягчения воды</w:t>
      </w:r>
    </w:p>
    <w:p w:rsidR="00102B3B" w:rsidRDefault="00102B3B" w:rsidP="00102B3B">
      <w:pPr>
        <w:ind w:left="708" w:firstLine="1"/>
        <w:jc w:val="both"/>
        <w:rPr>
          <w:b/>
          <w:sz w:val="28"/>
          <w:szCs w:val="28"/>
        </w:rPr>
      </w:pPr>
    </w:p>
    <w:p w:rsidR="00102B3B" w:rsidRDefault="002E7348" w:rsidP="002E7348">
      <w:pPr>
        <w:ind w:firstLine="709"/>
        <w:jc w:val="both"/>
        <w:rPr>
          <w:sz w:val="28"/>
          <w:szCs w:val="28"/>
        </w:rPr>
      </w:pPr>
      <w:r w:rsidRPr="002E7348">
        <w:rPr>
          <w:b/>
          <w:i/>
          <w:sz w:val="28"/>
          <w:szCs w:val="28"/>
        </w:rPr>
        <w:t>Метод ионного обмена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 на свойстве некоторых твёрдых тел (ионитов) поглощать из раствора ионы в обмен на эквивалентное количество других ионов того же знака. Иониты подразделяются на катиониты и аниониты. Катиониты содержат подвижные катионы натрия или водорода, а аниониты подвижные анионы гидроксила. В качестве катионитов применяют сульфоугли, алюмосиликаты (пермутит, цеолит и др.), в качестве анионитов искусственные смолы, например карбомидные.</w:t>
      </w:r>
    </w:p>
    <w:p w:rsidR="002E7348" w:rsidRDefault="00B617AE" w:rsidP="002E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процессы ионного обмена подразделяются на Н (</w:t>
      </w:r>
      <w:r>
        <w:rPr>
          <w:sz w:val="28"/>
          <w:szCs w:val="28"/>
          <w:lang w:val="en-US"/>
        </w:rPr>
        <w:t>Na</w:t>
      </w:r>
      <w:r w:rsidRPr="00B617AE">
        <w:rPr>
          <w:sz w:val="28"/>
          <w:szCs w:val="28"/>
        </w:rPr>
        <w:t>)</w:t>
      </w:r>
      <w:r>
        <w:rPr>
          <w:sz w:val="28"/>
          <w:szCs w:val="28"/>
        </w:rPr>
        <w:t xml:space="preserve"> – катионирование, например:</w:t>
      </w:r>
    </w:p>
    <w:p w:rsidR="00B617AE" w:rsidRPr="00B617AE" w:rsidRDefault="00B617AE" w:rsidP="002E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71211B">
        <w:rPr>
          <w:sz w:val="28"/>
          <w:szCs w:val="28"/>
          <w:vertAlign w:val="subscript"/>
        </w:rPr>
        <w:t>2</w:t>
      </w:r>
      <w:r w:rsidRPr="00B617AE">
        <w:rPr>
          <w:sz w:val="28"/>
          <w:szCs w:val="28"/>
        </w:rPr>
        <w:t>[</w:t>
      </w:r>
      <w:r>
        <w:rPr>
          <w:sz w:val="28"/>
          <w:szCs w:val="28"/>
        </w:rPr>
        <w:t>Кат</w:t>
      </w:r>
      <w:r w:rsidRPr="00B617AE">
        <w:rPr>
          <w:sz w:val="28"/>
          <w:szCs w:val="28"/>
        </w:rPr>
        <w:t xml:space="preserve">] +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(НСО</w:t>
      </w:r>
      <w:r w:rsidRPr="0071211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↔ Са</w:t>
      </w:r>
      <w:r w:rsidRPr="00B617AE">
        <w:rPr>
          <w:sz w:val="28"/>
          <w:szCs w:val="28"/>
        </w:rPr>
        <w:t>[</w:t>
      </w:r>
      <w:r>
        <w:rPr>
          <w:sz w:val="28"/>
          <w:szCs w:val="28"/>
        </w:rPr>
        <w:t>Кат</w:t>
      </w:r>
      <w:r w:rsidRPr="00B617AE">
        <w:rPr>
          <w:sz w:val="28"/>
          <w:szCs w:val="28"/>
        </w:rPr>
        <w:t>] + 2</w:t>
      </w:r>
      <w:r>
        <w:rPr>
          <w:sz w:val="28"/>
          <w:szCs w:val="28"/>
          <w:lang w:val="en-US"/>
        </w:rPr>
        <w:t>Na</w:t>
      </w:r>
      <w:r w:rsidRPr="0071211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71211B">
        <w:rPr>
          <w:sz w:val="28"/>
          <w:szCs w:val="28"/>
          <w:vertAlign w:val="subscript"/>
        </w:rPr>
        <w:t>3</w:t>
      </w:r>
    </w:p>
    <w:p w:rsidR="00B617AE" w:rsidRDefault="0071211B" w:rsidP="0071211B">
      <w:pPr>
        <w:jc w:val="both"/>
        <w:rPr>
          <w:sz w:val="28"/>
          <w:szCs w:val="28"/>
        </w:rPr>
      </w:pPr>
      <w:r>
        <w:rPr>
          <w:sz w:val="28"/>
          <w:szCs w:val="28"/>
        </w:rPr>
        <w:t>и анионирование, например:</w:t>
      </w:r>
    </w:p>
    <w:p w:rsidR="0071211B" w:rsidRDefault="0071211B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</w:t>
      </w:r>
      <w:r w:rsidRPr="0071211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OH</w:t>
      </w:r>
      <w:r w:rsidRPr="0071211B">
        <w:rPr>
          <w:sz w:val="28"/>
          <w:szCs w:val="28"/>
        </w:rPr>
        <w:t xml:space="preserve">] + </w:t>
      </w:r>
      <w:r>
        <w:rPr>
          <w:sz w:val="28"/>
          <w:szCs w:val="28"/>
          <w:lang w:val="en-US"/>
        </w:rPr>
        <w:t>HCl</w:t>
      </w:r>
      <w:r w:rsidRPr="0071211B">
        <w:rPr>
          <w:sz w:val="28"/>
          <w:szCs w:val="28"/>
        </w:rPr>
        <w:t xml:space="preserve"> </w:t>
      </w:r>
      <w:r>
        <w:rPr>
          <w:sz w:val="28"/>
          <w:szCs w:val="28"/>
        </w:rPr>
        <w:t>↔</w:t>
      </w:r>
      <w:r w:rsidRPr="0071211B">
        <w:rPr>
          <w:sz w:val="28"/>
          <w:szCs w:val="28"/>
        </w:rPr>
        <w:t xml:space="preserve"> </w:t>
      </w:r>
      <w:r>
        <w:rPr>
          <w:sz w:val="28"/>
          <w:szCs w:val="28"/>
        </w:rPr>
        <w:t>Ан</w:t>
      </w:r>
      <w:r w:rsidRPr="0071211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Cl</w:t>
      </w:r>
      <w:r w:rsidRPr="0071211B">
        <w:rPr>
          <w:sz w:val="28"/>
          <w:szCs w:val="28"/>
        </w:rPr>
        <w:t xml:space="preserve">] + </w:t>
      </w:r>
      <w:r>
        <w:rPr>
          <w:sz w:val="28"/>
          <w:szCs w:val="28"/>
          <w:lang w:val="en-US"/>
        </w:rPr>
        <w:t>H</w:t>
      </w:r>
      <w:r w:rsidRPr="0071211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,</w:t>
      </w:r>
    </w:p>
    <w:p w:rsidR="0071211B" w:rsidRDefault="0071211B" w:rsidP="0071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71211B">
        <w:rPr>
          <w:sz w:val="28"/>
          <w:szCs w:val="28"/>
        </w:rPr>
        <w:t>[</w:t>
      </w:r>
      <w:r>
        <w:rPr>
          <w:sz w:val="28"/>
          <w:szCs w:val="28"/>
        </w:rPr>
        <w:t>Кат</w:t>
      </w:r>
      <w:r w:rsidRPr="0071211B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</w:t>
      </w:r>
      <w:r w:rsidRPr="0071211B">
        <w:rPr>
          <w:sz w:val="28"/>
          <w:szCs w:val="28"/>
        </w:rPr>
        <w:t>[</w:t>
      </w:r>
      <w:r>
        <w:rPr>
          <w:sz w:val="28"/>
          <w:szCs w:val="28"/>
        </w:rPr>
        <w:t>Ан</w:t>
      </w:r>
      <w:r w:rsidRPr="0071211B">
        <w:rPr>
          <w:sz w:val="28"/>
          <w:szCs w:val="28"/>
        </w:rPr>
        <w:t>]</w:t>
      </w:r>
      <w:r>
        <w:rPr>
          <w:sz w:val="28"/>
          <w:szCs w:val="28"/>
        </w:rPr>
        <w:t xml:space="preserve"> – не участвующая в обмене матрица ионита.</w:t>
      </w:r>
    </w:p>
    <w:p w:rsidR="00560344" w:rsidRDefault="0071211B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процесс ионного обмена обратим, установление равновесия в системе означает прекращение процесса обессоливания. Поглощающая способность ионита характеризуется его объёмной ёмкостью, равной количеству ионов кальция и магния, которое может поглотить единица объёма или массы ионита, выраженное в граммэквивалентах: г-экв/м</w:t>
      </w:r>
      <w:r w:rsidRPr="0071211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       г-экв/кг.</w:t>
      </w:r>
      <w:r w:rsidR="00560344">
        <w:rPr>
          <w:sz w:val="28"/>
          <w:szCs w:val="28"/>
        </w:rPr>
        <w:t xml:space="preserve"> От величины обменной ёмкости при данном объёме ионита зависит время рабочего цикла ионитовых фильтров. При насыщении ионита он может быть регенерирован промывкой растворами для Н катионов кислоты, </w:t>
      </w:r>
      <w:r w:rsidR="00560344">
        <w:rPr>
          <w:sz w:val="28"/>
          <w:szCs w:val="28"/>
          <w:lang w:val="en-US"/>
        </w:rPr>
        <w:t>Na</w:t>
      </w:r>
      <w:r w:rsidR="00560344">
        <w:rPr>
          <w:sz w:val="28"/>
          <w:szCs w:val="28"/>
        </w:rPr>
        <w:t xml:space="preserve"> катионов хлорида натрия и для анионитов раствором щёлочи. В приведённых выше примерах работы анионитов при этом протекают реакции:</w:t>
      </w:r>
    </w:p>
    <w:p w:rsidR="00560344" w:rsidRDefault="00560344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Pr="00560344">
        <w:rPr>
          <w:sz w:val="28"/>
          <w:szCs w:val="28"/>
        </w:rPr>
        <w:t>[</w:t>
      </w:r>
      <w:r>
        <w:rPr>
          <w:sz w:val="28"/>
          <w:szCs w:val="28"/>
        </w:rPr>
        <w:t>Кат</w:t>
      </w:r>
      <w:r w:rsidRPr="00560344">
        <w:rPr>
          <w:sz w:val="28"/>
          <w:szCs w:val="28"/>
        </w:rPr>
        <w:t>] + 2</w:t>
      </w:r>
      <w:r>
        <w:rPr>
          <w:sz w:val="28"/>
          <w:szCs w:val="28"/>
          <w:lang w:val="en-US"/>
        </w:rPr>
        <w:t>NaCl</w:t>
      </w:r>
      <w:r w:rsidRPr="00560344">
        <w:rPr>
          <w:sz w:val="28"/>
          <w:szCs w:val="28"/>
        </w:rPr>
        <w:t xml:space="preserve"> ↔ </w:t>
      </w:r>
      <w:r>
        <w:rPr>
          <w:sz w:val="28"/>
          <w:szCs w:val="28"/>
          <w:lang w:val="en-US"/>
        </w:rPr>
        <w:t>Na</w:t>
      </w:r>
      <w:r w:rsidRPr="00560344">
        <w:rPr>
          <w:sz w:val="28"/>
          <w:szCs w:val="28"/>
          <w:vertAlign w:val="subscript"/>
        </w:rPr>
        <w:t>2</w:t>
      </w:r>
      <w:r w:rsidRPr="00560344">
        <w:rPr>
          <w:sz w:val="28"/>
          <w:szCs w:val="28"/>
        </w:rPr>
        <w:t>[</w:t>
      </w:r>
      <w:r>
        <w:rPr>
          <w:sz w:val="28"/>
          <w:szCs w:val="28"/>
        </w:rPr>
        <w:t>Кат</w:t>
      </w:r>
      <w:r w:rsidRPr="00560344">
        <w:rPr>
          <w:sz w:val="28"/>
          <w:szCs w:val="28"/>
        </w:rPr>
        <w:t xml:space="preserve">] + </w:t>
      </w:r>
      <w:r>
        <w:rPr>
          <w:sz w:val="28"/>
          <w:szCs w:val="28"/>
          <w:lang w:val="en-US"/>
        </w:rPr>
        <w:t>CaCl</w:t>
      </w:r>
      <w:r w:rsidRPr="00560344">
        <w:rPr>
          <w:sz w:val="28"/>
          <w:szCs w:val="28"/>
          <w:vertAlign w:val="subscript"/>
        </w:rPr>
        <w:t>2</w:t>
      </w:r>
      <w:r w:rsidRPr="005603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71211B" w:rsidRDefault="00560344" w:rsidP="0071211B">
      <w:pPr>
        <w:ind w:firstLine="709"/>
        <w:jc w:val="both"/>
        <w:rPr>
          <w:sz w:val="28"/>
          <w:szCs w:val="28"/>
        </w:rPr>
      </w:pPr>
      <w:r w:rsidRPr="00560344">
        <w:rPr>
          <w:sz w:val="28"/>
          <w:szCs w:val="28"/>
        </w:rPr>
        <w:t>[</w:t>
      </w:r>
      <w:r>
        <w:rPr>
          <w:sz w:val="28"/>
          <w:szCs w:val="28"/>
        </w:rPr>
        <w:t>Ан</w:t>
      </w:r>
      <w:r w:rsidRPr="00560344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Cl</w:t>
      </w:r>
      <w:r w:rsidRPr="00560344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560344">
        <w:rPr>
          <w:sz w:val="28"/>
          <w:szCs w:val="28"/>
        </w:rPr>
        <w:t xml:space="preserve"> ↔ [</w:t>
      </w:r>
      <w:r>
        <w:rPr>
          <w:sz w:val="28"/>
          <w:szCs w:val="28"/>
        </w:rPr>
        <w:t>Ан</w:t>
      </w:r>
      <w:r w:rsidRPr="00560344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OH</w:t>
      </w:r>
      <w:r w:rsidRPr="00560344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KCl</w:t>
      </w:r>
      <w:r w:rsidRPr="00560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211B">
        <w:rPr>
          <w:sz w:val="28"/>
          <w:szCs w:val="28"/>
        </w:rPr>
        <w:t xml:space="preserve"> </w:t>
      </w:r>
    </w:p>
    <w:p w:rsidR="00560344" w:rsidRDefault="00A040A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обессоливание воды обеспечивается её дистилляцией (термическое обессоливание) обычно после того</w:t>
      </w:r>
      <w:r w:rsidR="00476709">
        <w:rPr>
          <w:sz w:val="28"/>
          <w:szCs w:val="28"/>
        </w:rPr>
        <w:t>, как вода предварительно очищена с помощью ионитовых фильтров.</w:t>
      </w:r>
    </w:p>
    <w:p w:rsidR="00476709" w:rsidRDefault="00476709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 постепенно проходит через катионовый и анионовый фильтры и поступает распыляясь в дегазатор, где из неё удаляют растворённый диоксид углерода, кислород и другие газы.</w:t>
      </w:r>
      <w:r w:rsidR="00092C9F">
        <w:rPr>
          <w:sz w:val="28"/>
          <w:szCs w:val="28"/>
        </w:rPr>
        <w:t xml:space="preserve"> Для регенерации катионита в фильтр периодически подаётся кислота или раствор хлорида натрия, для регенерации анионита – раствор щёлочи.</w:t>
      </w:r>
    </w:p>
    <w:p w:rsidR="00092C9F" w:rsidRDefault="00092C9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Умягчением называется обработка воды для понижения её жёсткости, т.е. уменьшения концентрации ионов Са</w:t>
      </w:r>
      <w:r w:rsidRPr="00092C9F">
        <w:rPr>
          <w:sz w:val="28"/>
          <w:szCs w:val="28"/>
          <w:vertAlign w:val="superscript"/>
        </w:rPr>
        <w:t>+2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Mg</w:t>
      </w:r>
      <w:r w:rsidRPr="00092C9F">
        <w:rPr>
          <w:sz w:val="28"/>
          <w:szCs w:val="28"/>
          <w:vertAlign w:val="superscript"/>
        </w:rPr>
        <w:t>+2</w:t>
      </w:r>
      <w:r w:rsidRPr="00092C9F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 физическими, химическими и физико-химическими методами.</w:t>
      </w:r>
    </w:p>
    <w:p w:rsidR="00092C9F" w:rsidRDefault="00092C9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физическом методе воду нагревают до кипения, в результате чего растворимые гидрокарбонаты кальция и магния превращаются в и карбонаты, выпадающие в осадок:</w:t>
      </w:r>
    </w:p>
    <w:p w:rsidR="00092C9F" w:rsidRDefault="00092C9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Са(НСО</w:t>
      </w:r>
      <w:r w:rsidRPr="00092C9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092C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СаСО</w:t>
      </w:r>
      <w:r w:rsidRPr="00092C9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Н</w:t>
      </w:r>
      <w:r w:rsidRPr="00092C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+ СО</w:t>
      </w:r>
      <w:r w:rsidRPr="00092C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092C9F" w:rsidRDefault="00092C9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 методом удаляется только временная жёсткость.</w:t>
      </w:r>
    </w:p>
    <w:p w:rsidR="00092C9F" w:rsidRDefault="00092C9F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химическим методам умягчения относятся фосфатный и известковосодовый, заключающиеся в обработке воды</w:t>
      </w:r>
      <w:r w:rsidR="00013058">
        <w:rPr>
          <w:sz w:val="28"/>
          <w:szCs w:val="28"/>
        </w:rPr>
        <w:t xml:space="preserve"> тринатрийфосфатом или смесью гидроксида кальция и карбоната натрия. В первом случае протекает реакция образования нерастворимого трикальцийфосфата, выпадающего в осадок:</w:t>
      </w:r>
    </w:p>
    <w:p w:rsidR="00013058" w:rsidRDefault="00013058" w:rsidP="0071211B">
      <w:pPr>
        <w:ind w:firstLine="709"/>
        <w:jc w:val="both"/>
        <w:rPr>
          <w:sz w:val="28"/>
          <w:szCs w:val="28"/>
          <w:lang w:val="en-US"/>
        </w:rPr>
      </w:pPr>
      <w:r w:rsidRPr="00013058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Са</w:t>
      </w:r>
      <w:r>
        <w:rPr>
          <w:sz w:val="28"/>
          <w:szCs w:val="28"/>
          <w:lang w:val="en-US"/>
        </w:rPr>
        <w:t>SO</w:t>
      </w:r>
      <w:r w:rsidRPr="0001305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+ 2Na</w:t>
      </w:r>
      <w:r w:rsidRPr="0001305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 w:rsidRPr="0001305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3Na</w:t>
      </w:r>
      <w:r w:rsidRPr="0001305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1305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Ca</w:t>
      </w:r>
      <w:r w:rsidRPr="0001305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(PO</w:t>
      </w:r>
      <w:r w:rsidRPr="0001305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01305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.</w:t>
      </w:r>
    </w:p>
    <w:p w:rsidR="00013058" w:rsidRDefault="00013058" w:rsidP="0071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случае протекают две реакции. Бикарбонаты магния и кальция реагируют с гидроксидом кальция, чем устраняется временная жёсткость:</w:t>
      </w:r>
    </w:p>
    <w:p w:rsidR="00013058" w:rsidRDefault="00013058" w:rsidP="0071211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Ca(HCO</w:t>
      </w:r>
      <w:r w:rsidRPr="00EF36F6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 + Ca(OH)</w:t>
      </w:r>
      <w:r w:rsidRPr="00EF36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2CaCO</w:t>
      </w:r>
      <w:r w:rsidRPr="00EF36F6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+ 2H</w:t>
      </w:r>
      <w:r w:rsidRPr="00EF36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O,</w:t>
      </w:r>
    </w:p>
    <w:p w:rsidR="00013058" w:rsidRDefault="00EF36F6" w:rsidP="0001305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13058">
        <w:rPr>
          <w:sz w:val="28"/>
          <w:szCs w:val="28"/>
        </w:rPr>
        <w:t xml:space="preserve"> сульфаты, нитраты и хлориды – с карбонатом натрия, чем устраняется</w:t>
      </w:r>
      <w:r>
        <w:rPr>
          <w:sz w:val="28"/>
          <w:szCs w:val="28"/>
        </w:rPr>
        <w:t xml:space="preserve"> постоянная жёсткость:</w:t>
      </w:r>
    </w:p>
    <w:p w:rsidR="00EF36F6" w:rsidRDefault="00EF36F6" w:rsidP="00EF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CaSO</w:t>
      </w:r>
      <w:r w:rsidRPr="00EF36F6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EF36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EF36F6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CaCO</w:t>
      </w:r>
      <w:r w:rsidRPr="00EF36F6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Na</w:t>
      </w:r>
      <w:r w:rsidRPr="00EF36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EF36F6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.</w:t>
      </w:r>
    </w:p>
    <w:p w:rsidR="00EF36F6" w:rsidRDefault="00EF36F6" w:rsidP="00EF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Физико-химический метод ионообменного умягчения воды был описан выше.</w:t>
      </w:r>
    </w:p>
    <w:p w:rsidR="00DF6710" w:rsidRDefault="00DF6710" w:rsidP="00EF36F6">
      <w:pPr>
        <w:ind w:firstLine="709"/>
        <w:jc w:val="both"/>
        <w:rPr>
          <w:sz w:val="28"/>
          <w:szCs w:val="28"/>
        </w:rPr>
      </w:pPr>
    </w:p>
    <w:p w:rsidR="00DF6710" w:rsidRDefault="00DF6710" w:rsidP="00EF36F6">
      <w:pPr>
        <w:ind w:firstLine="709"/>
        <w:jc w:val="both"/>
        <w:rPr>
          <w:sz w:val="28"/>
          <w:szCs w:val="28"/>
        </w:rPr>
      </w:pPr>
    </w:p>
    <w:p w:rsidR="00DF6710" w:rsidRDefault="00DF6710" w:rsidP="00EF36F6">
      <w:pPr>
        <w:ind w:firstLine="709"/>
        <w:jc w:val="both"/>
        <w:rPr>
          <w:sz w:val="28"/>
          <w:szCs w:val="28"/>
        </w:rPr>
      </w:pPr>
    </w:p>
    <w:p w:rsidR="00DF6710" w:rsidRDefault="00DF6710" w:rsidP="00DF67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повышения скорости процесса</w:t>
      </w:r>
    </w:p>
    <w:p w:rsidR="00DF6710" w:rsidRDefault="00DF6710" w:rsidP="00DF6710">
      <w:pPr>
        <w:ind w:firstLine="709"/>
        <w:jc w:val="both"/>
        <w:rPr>
          <w:b/>
          <w:sz w:val="28"/>
          <w:szCs w:val="28"/>
        </w:rPr>
      </w:pP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A24616">
        <w:rPr>
          <w:bCs/>
          <w:snapToGrid w:val="0"/>
          <w:sz w:val="28"/>
          <w:szCs w:val="28"/>
        </w:rPr>
        <w:t>Скорость реакции</w:t>
      </w:r>
      <w:r w:rsidRPr="0030543D">
        <w:rPr>
          <w:snapToGrid w:val="0"/>
          <w:sz w:val="28"/>
          <w:szCs w:val="28"/>
        </w:rPr>
        <w:t xml:space="preserve"> определяется изменением молярной концентрации одного из реагирующих веществ: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</w:rPr>
      </w:pPr>
      <w:r w:rsidRPr="0030543D">
        <w:rPr>
          <w:snapToGrid w:val="0"/>
          <w:sz w:val="28"/>
          <w:szCs w:val="28"/>
          <w:lang w:val="en-US"/>
        </w:rPr>
        <w:t>V</w:t>
      </w:r>
      <w:r w:rsidRPr="0030543D">
        <w:rPr>
          <w:snapToGrid w:val="0"/>
          <w:sz w:val="28"/>
          <w:szCs w:val="28"/>
        </w:rPr>
        <w:t xml:space="preserve"> = </w:t>
      </w:r>
      <w:r>
        <w:rPr>
          <w:snapToGrid w:val="0"/>
          <w:sz w:val="28"/>
          <w:szCs w:val="28"/>
          <w:lang w:val="en-US"/>
        </w:rPr>
        <w:t>±</w:t>
      </w:r>
      <w:r>
        <w:rPr>
          <w:snapToGrid w:val="0"/>
          <w:sz w:val="28"/>
          <w:szCs w:val="28"/>
        </w:rPr>
        <w:t xml:space="preserve"> ((С</w:t>
      </w:r>
      <w:r w:rsidRPr="0030543D"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 – С</w:t>
      </w:r>
      <w:r w:rsidRPr="0030543D"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>) / (</w:t>
      </w:r>
      <w:r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  <w:lang w:val="en-US"/>
        </w:rPr>
        <w:t>2</w:t>
      </w:r>
      <w:r>
        <w:rPr>
          <w:snapToGrid w:val="0"/>
          <w:sz w:val="28"/>
          <w:szCs w:val="28"/>
          <w:lang w:val="en-US"/>
        </w:rPr>
        <w:t xml:space="preserve"> – t</w:t>
      </w:r>
      <w:r w:rsidRPr="0030543D">
        <w:rPr>
          <w:snapToGrid w:val="0"/>
          <w:sz w:val="28"/>
          <w:szCs w:val="28"/>
          <w:vertAlign w:val="subscript"/>
          <w:lang w:val="en-US"/>
        </w:rPr>
        <w:t>1</w:t>
      </w:r>
      <w:r>
        <w:rPr>
          <w:snapToGrid w:val="0"/>
          <w:sz w:val="28"/>
          <w:szCs w:val="28"/>
          <w:lang w:val="en-US"/>
        </w:rPr>
        <w:t>)) = ± (∆C</w:t>
      </w:r>
      <w:r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  <w:lang w:val="en-US"/>
        </w:rPr>
        <w:t>∆t)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где С</w:t>
      </w:r>
      <w:r w:rsidRPr="0030543D">
        <w:rPr>
          <w:snapToGrid w:val="0"/>
          <w:sz w:val="28"/>
          <w:szCs w:val="28"/>
          <w:vertAlign w:val="subscript"/>
        </w:rPr>
        <w:t>1</w:t>
      </w:r>
      <w:r w:rsidRPr="0030543D">
        <w:rPr>
          <w:snapToGrid w:val="0"/>
          <w:sz w:val="28"/>
          <w:szCs w:val="28"/>
        </w:rPr>
        <w:t xml:space="preserve"> и С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- молярные концентрации веществ в моменты времени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1</w:t>
      </w:r>
      <w:r w:rsidRPr="0030543D">
        <w:rPr>
          <w:snapToGrid w:val="0"/>
          <w:sz w:val="28"/>
          <w:szCs w:val="28"/>
        </w:rPr>
        <w:t xml:space="preserve"> и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соответственно (знак (+) – если скорость определяется по продукту реакции, знак (–) – по исходному веществу).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z w:val="28"/>
          <w:szCs w:val="28"/>
        </w:rPr>
        <w:t>Реакции происходят при столкновении молекул реагирующих веществ. Ее скорость определяется количеством столкновений и вероятностью того, что они приведут к превращению. Число столкновений определяется концентрациями реагирующих веществ, а вероятность реакции - энергией сталкивающихся молекул.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keepNext/>
        <w:spacing w:after="0"/>
        <w:ind w:firstLine="709"/>
        <w:jc w:val="center"/>
        <w:outlineLvl w:val="1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Факторы, влияющие на скорость химических реакций.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 xml:space="preserve">1.      Природа реагирующих веществ. Большую роль играет характер химических связей и строение молекул реагентов. Реакции протекают в направлении разрушения менее прочных связей и образования веществ с более прочными связями. Так, для разрыва связей в молекулах </w:t>
      </w:r>
      <w:r w:rsidRPr="0030543D">
        <w:rPr>
          <w:snapToGrid w:val="0"/>
          <w:sz w:val="28"/>
          <w:szCs w:val="28"/>
          <w:lang w:val="en-US"/>
        </w:rPr>
        <w:t>H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и </w:t>
      </w:r>
      <w:r w:rsidRPr="0030543D">
        <w:rPr>
          <w:snapToGrid w:val="0"/>
          <w:sz w:val="28"/>
          <w:szCs w:val="28"/>
          <w:lang w:val="en-US"/>
        </w:rPr>
        <w:t>N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требуются высокие энергии; такие молекулы мало реакционноспособны. Для разрыва связей в сильнополярных молекулах (</w:t>
      </w:r>
      <w:r w:rsidRPr="0030543D">
        <w:rPr>
          <w:snapToGrid w:val="0"/>
          <w:sz w:val="28"/>
          <w:szCs w:val="28"/>
          <w:lang w:val="en-US"/>
        </w:rPr>
        <w:t>HCl</w:t>
      </w:r>
      <w:r w:rsidRPr="0030543D">
        <w:rPr>
          <w:snapToGrid w:val="0"/>
          <w:sz w:val="28"/>
          <w:szCs w:val="28"/>
        </w:rPr>
        <w:t xml:space="preserve">, </w:t>
      </w:r>
      <w:r w:rsidRPr="0030543D">
        <w:rPr>
          <w:snapToGrid w:val="0"/>
          <w:sz w:val="28"/>
          <w:szCs w:val="28"/>
          <w:lang w:val="en-US"/>
        </w:rPr>
        <w:t>H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  <w:lang w:val="en-US"/>
        </w:rPr>
        <w:t>O</w:t>
      </w:r>
      <w:r w:rsidRPr="0030543D">
        <w:rPr>
          <w:snapToGrid w:val="0"/>
          <w:sz w:val="28"/>
          <w:szCs w:val="28"/>
        </w:rPr>
        <w:t>) требуется меньше энергии, и скорость реакции значительно выше. Реакции между ионами в растворах электролитов протекают практически мгновенно.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keepNext/>
        <w:spacing w:after="0"/>
        <w:ind w:firstLine="709"/>
        <w:jc w:val="center"/>
        <w:outlineLvl w:val="3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Примеры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Фтор с водородом реагирует со взрывом при комнатной температуре, бром с водородом взаимодействует медленно и при нагревании.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z w:val="28"/>
          <w:szCs w:val="28"/>
        </w:rPr>
        <w:t>Оксид кальция вступает в реакцию с водой энергично, с выделением тепла; оксид меди - не реагирует.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tabs>
          <w:tab w:val="left" w:pos="900"/>
        </w:tabs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2. Концентрация. С увеличением концентрации (числа частиц в единице объема) чаще происходят столкновения молекул реагирующих веществ - скорость реакции возрастает.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keepNext/>
        <w:spacing w:after="0"/>
        <w:ind w:firstLine="709"/>
        <w:jc w:val="center"/>
        <w:outlineLvl w:val="1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Закон действующих масс (К. Гульдберг, П.Вааге, 1867г.)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Скорость химической реакции прямо пропорциональна произведению концентраций реагирующих веществ.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  <w:lang w:val="en-US"/>
        </w:rPr>
      </w:pPr>
      <w:r w:rsidRPr="0030543D">
        <w:rPr>
          <w:snapToGrid w:val="0"/>
          <w:sz w:val="28"/>
          <w:szCs w:val="28"/>
          <w:lang w:val="en-US"/>
        </w:rPr>
        <w:t xml:space="preserve">aA + bB + . . . </w:t>
      </w:r>
      <w:r>
        <w:rPr>
          <w:sz w:val="28"/>
          <w:szCs w:val="28"/>
          <w:lang w:val="en-US"/>
        </w:rPr>
        <w:t>→</w:t>
      </w:r>
      <w:r w:rsidRPr="0030543D">
        <w:rPr>
          <w:snapToGrid w:val="0"/>
          <w:sz w:val="28"/>
          <w:szCs w:val="28"/>
          <w:lang w:val="en-US"/>
        </w:rPr>
        <w:t>. . .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  <w:lang w:val="en-US"/>
        </w:rPr>
      </w:pPr>
      <w:r w:rsidRPr="0030543D">
        <w:rPr>
          <w:snapToGrid w:val="0"/>
          <w:sz w:val="28"/>
          <w:szCs w:val="28"/>
          <w:lang w:val="en-US"/>
        </w:rPr>
        <w:t> 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  <w:lang w:val="en-US"/>
        </w:rPr>
      </w:pPr>
      <w:r w:rsidRPr="0030543D">
        <w:rPr>
          <w:snapToGrid w:val="0"/>
          <w:sz w:val="28"/>
          <w:szCs w:val="28"/>
          <w:lang w:val="en-US"/>
        </w:rPr>
        <w:t>V = k • [A]</w:t>
      </w:r>
      <w:r w:rsidRPr="0030543D">
        <w:rPr>
          <w:snapToGrid w:val="0"/>
          <w:sz w:val="28"/>
          <w:szCs w:val="28"/>
          <w:vertAlign w:val="superscript"/>
          <w:lang w:val="en-US"/>
        </w:rPr>
        <w:t>a</w:t>
      </w:r>
      <w:r w:rsidRPr="0030543D">
        <w:rPr>
          <w:snapToGrid w:val="0"/>
          <w:sz w:val="28"/>
          <w:szCs w:val="28"/>
          <w:lang w:val="en-US"/>
        </w:rPr>
        <w:t xml:space="preserve"> • [B]</w:t>
      </w:r>
      <w:r w:rsidRPr="0030543D">
        <w:rPr>
          <w:snapToGrid w:val="0"/>
          <w:sz w:val="28"/>
          <w:szCs w:val="28"/>
          <w:vertAlign w:val="superscript"/>
          <w:lang w:val="en-US"/>
        </w:rPr>
        <w:t>b</w:t>
      </w:r>
      <w:r w:rsidRPr="0030543D">
        <w:rPr>
          <w:snapToGrid w:val="0"/>
          <w:sz w:val="28"/>
          <w:szCs w:val="28"/>
          <w:lang w:val="en-US"/>
        </w:rPr>
        <w:t xml:space="preserve"> • . . 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  <w:lang w:val="en-US"/>
        </w:rPr>
      </w:pPr>
      <w:r w:rsidRPr="0030543D">
        <w:rPr>
          <w:snapToGrid w:val="0"/>
          <w:sz w:val="28"/>
          <w:szCs w:val="28"/>
          <w:lang w:val="en-US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 xml:space="preserve">Константа скорости реакции </w:t>
      </w:r>
      <w:r w:rsidRPr="0030543D">
        <w:rPr>
          <w:snapToGrid w:val="0"/>
          <w:sz w:val="28"/>
          <w:szCs w:val="28"/>
          <w:lang w:val="en-US"/>
        </w:rPr>
        <w:t>k</w:t>
      </w:r>
      <w:r w:rsidRPr="0030543D">
        <w:rPr>
          <w:snapToGrid w:val="0"/>
          <w:sz w:val="28"/>
          <w:szCs w:val="28"/>
        </w:rPr>
        <w:t xml:space="preserve"> зависит от природы реагирующих веществ, температуры и катализатора, но не зависит от значения концентраций реагентов.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z w:val="28"/>
          <w:szCs w:val="28"/>
        </w:rPr>
        <w:t>Физический смысл константы скорости заключается в том, что она равна скорости реакции при единичных концентрациях реагирующих веществ.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Для гетерогенных реакций концентрация твердой фазы в выражение скорости реакции не входит.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3.      Температура. При повышении температуры на каждые 10</w:t>
      </w:r>
      <w:r w:rsidRPr="0030543D">
        <w:rPr>
          <w:snapToGrid w:val="0"/>
          <w:sz w:val="28"/>
          <w:szCs w:val="28"/>
          <w:lang w:val="en-US"/>
        </w:rPr>
        <w:t>C</w:t>
      </w:r>
      <w:r w:rsidRPr="0030543D">
        <w:rPr>
          <w:snapToGrid w:val="0"/>
          <w:sz w:val="28"/>
          <w:szCs w:val="28"/>
        </w:rPr>
        <w:t xml:space="preserve"> скорость реакции возрастает в 2-4 раза (Правило Вант-Гоффа). При увеличении температуры от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1</w:t>
      </w:r>
      <w:r w:rsidRPr="0030543D">
        <w:rPr>
          <w:snapToGrid w:val="0"/>
          <w:sz w:val="28"/>
          <w:szCs w:val="28"/>
        </w:rPr>
        <w:t xml:space="preserve"> до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изменение скорости реакции можно рассчитать по формуле: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tbl>
      <w:tblPr>
        <w:tblW w:w="36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646"/>
        <w:gridCol w:w="1647"/>
      </w:tblGrid>
      <w:tr w:rsidR="0030543D" w:rsidRPr="0030543D" w:rsidTr="0030543D">
        <w:trPr>
          <w:trHeight w:val="63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30543D" w:rsidRPr="0030543D" w:rsidRDefault="0030543D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30543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30543D" w:rsidRPr="0030543D" w:rsidRDefault="0030543D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30543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60" w:type="dxa"/>
            </w:tcMar>
          </w:tcPr>
          <w:p w:rsidR="0030543D" w:rsidRPr="0030543D" w:rsidRDefault="0030543D" w:rsidP="0030543D">
            <w:pPr>
              <w:spacing w:after="0"/>
              <w:ind w:firstLine="709"/>
              <w:rPr>
                <w:sz w:val="28"/>
                <w:szCs w:val="28"/>
              </w:rPr>
            </w:pPr>
            <w:r w:rsidRPr="0030543D">
              <w:rPr>
                <w:snapToGrid w:val="0"/>
                <w:sz w:val="28"/>
                <w:szCs w:val="28"/>
                <w:lang w:val="en-US"/>
              </w:rPr>
              <w:t>(t</w:t>
            </w:r>
            <w:r w:rsidRPr="0030543D">
              <w:rPr>
                <w:snapToGrid w:val="0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30543D">
              <w:rPr>
                <w:snapToGrid w:val="0"/>
                <w:sz w:val="28"/>
                <w:szCs w:val="28"/>
                <w:lang w:val="en-US"/>
              </w:rPr>
              <w:t>- t</w:t>
            </w:r>
            <w:r w:rsidRPr="0030543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  <w:r w:rsidRPr="0030543D">
              <w:rPr>
                <w:snapToGrid w:val="0"/>
                <w:sz w:val="28"/>
                <w:szCs w:val="28"/>
                <w:lang w:val="en-US"/>
              </w:rPr>
              <w:t>) / 10</w:t>
            </w:r>
          </w:p>
        </w:tc>
      </w:tr>
      <w:tr w:rsidR="0030543D" w:rsidRPr="0030543D" w:rsidTr="0030543D">
        <w:trPr>
          <w:trHeight w:val="63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30543D" w:rsidRPr="0030543D" w:rsidRDefault="0030543D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30543D">
              <w:rPr>
                <w:snapToGrid w:val="0"/>
                <w:sz w:val="28"/>
                <w:szCs w:val="28"/>
                <w:lang w:val="en-US"/>
              </w:rPr>
              <w:t>Vt</w:t>
            </w:r>
            <w:r w:rsidRPr="0030543D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30543D">
              <w:rPr>
                <w:snapToGrid w:val="0"/>
                <w:sz w:val="28"/>
                <w:szCs w:val="28"/>
                <w:lang w:val="en-US"/>
              </w:rPr>
              <w:t xml:space="preserve"> / Vt</w:t>
            </w:r>
            <w:r w:rsidRPr="0030543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30543D" w:rsidRPr="0030543D" w:rsidRDefault="0030543D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30543D">
              <w:rPr>
                <w:snapToGrid w:val="0"/>
                <w:sz w:val="28"/>
                <w:szCs w:val="28"/>
              </w:rPr>
              <w:t xml:space="preserve">= </w:t>
            </w:r>
            <w:r w:rsidRPr="0030543D">
              <w:rPr>
                <w:snapToGrid w:val="0"/>
                <w:sz w:val="28"/>
                <w:szCs w:val="28"/>
                <w:lang w:val="en-US"/>
              </w:rPr>
              <w:t>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60" w:type="dxa"/>
            </w:tcMar>
          </w:tcPr>
          <w:p w:rsidR="0030543D" w:rsidRPr="0030543D" w:rsidRDefault="0030543D" w:rsidP="0030543D">
            <w:pPr>
              <w:spacing w:after="0"/>
              <w:ind w:firstLine="709"/>
              <w:rPr>
                <w:sz w:val="28"/>
                <w:szCs w:val="28"/>
              </w:rPr>
            </w:pPr>
            <w:r w:rsidRPr="0030543D">
              <w:rPr>
                <w:sz w:val="28"/>
                <w:szCs w:val="28"/>
              </w:rPr>
              <w:t> </w:t>
            </w:r>
          </w:p>
        </w:tc>
      </w:tr>
    </w:tbl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 xml:space="preserve">(где </w:t>
      </w:r>
      <w:r w:rsidRPr="0030543D">
        <w:rPr>
          <w:snapToGrid w:val="0"/>
          <w:sz w:val="28"/>
          <w:szCs w:val="28"/>
          <w:lang w:val="en-US"/>
        </w:rPr>
        <w:t>Vt</w:t>
      </w:r>
      <w:r w:rsidRPr="0030543D">
        <w:rPr>
          <w:snapToGrid w:val="0"/>
          <w:sz w:val="28"/>
          <w:szCs w:val="28"/>
          <w:vertAlign w:val="subscript"/>
        </w:rPr>
        <w:t xml:space="preserve">2 </w:t>
      </w:r>
      <w:r w:rsidRPr="0030543D">
        <w:rPr>
          <w:snapToGrid w:val="0"/>
          <w:sz w:val="28"/>
          <w:szCs w:val="28"/>
        </w:rPr>
        <w:t xml:space="preserve">и </w:t>
      </w:r>
      <w:r w:rsidRPr="0030543D">
        <w:rPr>
          <w:snapToGrid w:val="0"/>
          <w:sz w:val="28"/>
          <w:szCs w:val="28"/>
          <w:lang w:val="en-US"/>
        </w:rPr>
        <w:t>Vt</w:t>
      </w:r>
      <w:r w:rsidRPr="0030543D">
        <w:rPr>
          <w:snapToGrid w:val="0"/>
          <w:sz w:val="28"/>
          <w:szCs w:val="28"/>
          <w:vertAlign w:val="subscript"/>
        </w:rPr>
        <w:t>1</w:t>
      </w:r>
      <w:r w:rsidRPr="0030543D">
        <w:rPr>
          <w:snapToGrid w:val="0"/>
          <w:sz w:val="28"/>
          <w:szCs w:val="28"/>
        </w:rPr>
        <w:t xml:space="preserve"> - скорости реакции при температурах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2</w:t>
      </w:r>
      <w:r w:rsidRPr="0030543D">
        <w:rPr>
          <w:snapToGrid w:val="0"/>
          <w:sz w:val="28"/>
          <w:szCs w:val="28"/>
        </w:rPr>
        <w:t xml:space="preserve"> и </w:t>
      </w:r>
      <w:r w:rsidRPr="0030543D">
        <w:rPr>
          <w:snapToGrid w:val="0"/>
          <w:sz w:val="28"/>
          <w:szCs w:val="28"/>
          <w:lang w:val="en-US"/>
        </w:rPr>
        <w:t>t</w:t>
      </w:r>
      <w:r w:rsidRPr="0030543D">
        <w:rPr>
          <w:snapToGrid w:val="0"/>
          <w:sz w:val="28"/>
          <w:szCs w:val="28"/>
          <w:vertAlign w:val="subscript"/>
        </w:rPr>
        <w:t>1</w:t>
      </w:r>
      <w:r w:rsidRPr="0030543D">
        <w:rPr>
          <w:snapToGrid w:val="0"/>
          <w:sz w:val="28"/>
          <w:szCs w:val="28"/>
        </w:rPr>
        <w:t xml:space="preserve"> соответственно; </w:t>
      </w:r>
      <w:r w:rsidRPr="0030543D">
        <w:rPr>
          <w:snapToGrid w:val="0"/>
          <w:sz w:val="28"/>
          <w:szCs w:val="28"/>
          <w:lang w:val="en-US"/>
        </w:rPr>
        <w:t></w:t>
      </w:r>
      <w:r w:rsidRPr="0030543D">
        <w:rPr>
          <w:snapToGrid w:val="0"/>
          <w:sz w:val="28"/>
          <w:szCs w:val="28"/>
        </w:rPr>
        <w:t>- температурный коэффициент данной реакции).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Правило Вант-Гоффа применимо только в узком интервале температур. Более точным является уравнение Аррениуса: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</w:rPr>
      </w:pPr>
      <w:r w:rsidRPr="0030543D">
        <w:rPr>
          <w:snapToGrid w:val="0"/>
          <w:sz w:val="28"/>
          <w:szCs w:val="28"/>
          <w:lang w:val="en-US"/>
        </w:rPr>
        <w:t>k</w:t>
      </w:r>
      <w:r w:rsidRPr="0030543D">
        <w:rPr>
          <w:snapToGrid w:val="0"/>
          <w:sz w:val="28"/>
          <w:szCs w:val="28"/>
        </w:rPr>
        <w:t xml:space="preserve"> = </w:t>
      </w:r>
      <w:r w:rsidRPr="0030543D">
        <w:rPr>
          <w:snapToGrid w:val="0"/>
          <w:sz w:val="28"/>
          <w:szCs w:val="28"/>
          <w:lang w:val="en-US"/>
        </w:rPr>
        <w:t>A</w:t>
      </w:r>
      <w:r w:rsidRPr="0030543D">
        <w:rPr>
          <w:snapToGrid w:val="0"/>
          <w:sz w:val="28"/>
          <w:szCs w:val="28"/>
        </w:rPr>
        <w:t xml:space="preserve"> • </w:t>
      </w:r>
      <w:r w:rsidRPr="0030543D">
        <w:rPr>
          <w:snapToGrid w:val="0"/>
          <w:sz w:val="28"/>
          <w:szCs w:val="28"/>
          <w:lang w:val="en-US"/>
        </w:rPr>
        <w:t>e</w:t>
      </w:r>
      <w:r w:rsidRPr="0030543D">
        <w:rPr>
          <w:snapToGrid w:val="0"/>
          <w:sz w:val="28"/>
          <w:szCs w:val="28"/>
        </w:rPr>
        <w:t xml:space="preserve"> </w:t>
      </w:r>
      <w:r w:rsidRPr="0030543D">
        <w:rPr>
          <w:snapToGrid w:val="0"/>
          <w:sz w:val="28"/>
          <w:szCs w:val="28"/>
          <w:vertAlign w:val="superscript"/>
        </w:rPr>
        <w:t>–</w:t>
      </w:r>
      <w:r w:rsidRPr="0030543D">
        <w:rPr>
          <w:snapToGrid w:val="0"/>
          <w:sz w:val="28"/>
          <w:szCs w:val="28"/>
          <w:vertAlign w:val="superscript"/>
          <w:lang w:val="en-US"/>
        </w:rPr>
        <w:t>Ea</w:t>
      </w:r>
      <w:r w:rsidRPr="0030543D">
        <w:rPr>
          <w:snapToGrid w:val="0"/>
          <w:sz w:val="28"/>
          <w:szCs w:val="28"/>
          <w:vertAlign w:val="superscript"/>
        </w:rPr>
        <w:t>/</w:t>
      </w:r>
      <w:r w:rsidRPr="0030543D">
        <w:rPr>
          <w:snapToGrid w:val="0"/>
          <w:sz w:val="28"/>
          <w:szCs w:val="28"/>
          <w:vertAlign w:val="superscript"/>
          <w:lang w:val="en-US"/>
        </w:rPr>
        <w:t>RT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где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  <w:lang w:val="en-US"/>
        </w:rPr>
        <w:t>A</w:t>
      </w:r>
      <w:r w:rsidRPr="0030543D">
        <w:rPr>
          <w:snapToGrid w:val="0"/>
          <w:sz w:val="28"/>
          <w:szCs w:val="28"/>
        </w:rPr>
        <w:t xml:space="preserve"> - постоянная, зависящая от природы реагирующих веществ;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  <w:lang w:val="en-US"/>
        </w:rPr>
        <w:t>R</w:t>
      </w:r>
      <w:r w:rsidRPr="0030543D">
        <w:rPr>
          <w:snapToGrid w:val="0"/>
          <w:sz w:val="28"/>
          <w:szCs w:val="28"/>
        </w:rPr>
        <w:t xml:space="preserve"> - универсальная газовая постоянная [8,314 Дж/(моль • К) = 0,082 л • </w:t>
      </w:r>
      <w:r w:rsidRPr="0030543D">
        <w:rPr>
          <w:snapToGrid w:val="0"/>
          <w:sz w:val="28"/>
          <w:szCs w:val="28"/>
          <w:vertAlign w:val="subscript"/>
        </w:rPr>
        <w:t> </w:t>
      </w:r>
      <w:r w:rsidRPr="0030543D">
        <w:rPr>
          <w:snapToGrid w:val="0"/>
          <w:sz w:val="28"/>
          <w:szCs w:val="28"/>
        </w:rPr>
        <w:t>атм/(моль • К)];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  <w:lang w:val="en-US"/>
        </w:rPr>
        <w:t>Ea</w:t>
      </w:r>
      <w:r w:rsidRPr="0030543D">
        <w:rPr>
          <w:snapToGrid w:val="0"/>
          <w:sz w:val="28"/>
          <w:szCs w:val="28"/>
        </w:rPr>
        <w:t xml:space="preserve"> - энергия активации, т.е. энергия, которой должны обладать сталкивающиеся молекулы, чтобы столкновение привело к химическому превращению.</w:t>
      </w:r>
    </w:p>
    <w:p w:rsidR="0030543D" w:rsidRPr="0030543D" w:rsidRDefault="0030543D" w:rsidP="0030543D">
      <w:pPr>
        <w:spacing w:after="0"/>
        <w:ind w:firstLine="709"/>
        <w:jc w:val="center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Энергетическая диаграмма химической реакции.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265"/>
        <w:gridCol w:w="537"/>
        <w:gridCol w:w="2745"/>
        <w:gridCol w:w="1356"/>
      </w:tblGrid>
      <w:tr w:rsidR="0030543D" w:rsidRPr="0030543D" w:rsidTr="00112B1B">
        <w:trPr>
          <w:gridBefore w:val="1"/>
          <w:gridAfter w:val="1"/>
          <w:wBefore w:w="15" w:type="dxa"/>
          <w:wAfter w:w="1356" w:type="dxa"/>
          <w:jc w:val="center"/>
        </w:trPr>
        <w:tc>
          <w:tcPr>
            <w:tcW w:w="3265" w:type="dxa"/>
            <w:shd w:val="clear" w:color="auto" w:fill="auto"/>
          </w:tcPr>
          <w:p w:rsidR="0030543D" w:rsidRPr="0030543D" w:rsidRDefault="00696982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3.25pt;height:143.25pt">
                  <v:imagedata r:id="rId7" o:title=""/>
                </v:shape>
              </w:pic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0543D" w:rsidRPr="0030543D" w:rsidRDefault="00696982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pict>
                <v:shape id="_x0000_i1026" type="#_x0000_t75" alt="" style="width:2in;height:143.25pt">
                  <v:imagedata r:id="rId8" o:title=""/>
                </v:shape>
              </w:pict>
            </w:r>
          </w:p>
        </w:tc>
      </w:tr>
      <w:tr w:rsidR="0030543D" w:rsidRPr="0030543D" w:rsidTr="00112B1B">
        <w:trPr>
          <w:jc w:val="center"/>
        </w:trPr>
        <w:tc>
          <w:tcPr>
            <w:tcW w:w="3817" w:type="dxa"/>
            <w:gridSpan w:val="3"/>
            <w:shd w:val="clear" w:color="auto" w:fill="auto"/>
          </w:tcPr>
          <w:p w:rsidR="0030543D" w:rsidRPr="0030543D" w:rsidRDefault="0030543D" w:rsidP="0030543D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30543D">
              <w:rPr>
                <w:snapToGrid w:val="0"/>
                <w:sz w:val="28"/>
                <w:szCs w:val="28"/>
              </w:rPr>
              <w:t>Экзотермическая реакция</w:t>
            </w:r>
          </w:p>
        </w:tc>
        <w:tc>
          <w:tcPr>
            <w:tcW w:w="4101" w:type="dxa"/>
            <w:gridSpan w:val="2"/>
            <w:shd w:val="clear" w:color="auto" w:fill="auto"/>
          </w:tcPr>
          <w:p w:rsidR="0030543D" w:rsidRPr="0030543D" w:rsidRDefault="0030543D" w:rsidP="0030543D">
            <w:pPr>
              <w:spacing w:after="0"/>
              <w:ind w:firstLine="709"/>
              <w:rPr>
                <w:sz w:val="28"/>
                <w:szCs w:val="28"/>
              </w:rPr>
            </w:pPr>
            <w:r w:rsidRPr="0030543D">
              <w:rPr>
                <w:snapToGrid w:val="0"/>
                <w:sz w:val="28"/>
                <w:szCs w:val="28"/>
              </w:rPr>
              <w:t>Эндотермическая реакция</w:t>
            </w:r>
          </w:p>
        </w:tc>
      </w:tr>
    </w:tbl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А - реагенты, В - активированный комплекс (переходное состояние), С - продукты.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 xml:space="preserve">Чем больше энергия активации </w:t>
      </w:r>
      <w:r w:rsidRPr="0030543D">
        <w:rPr>
          <w:snapToGrid w:val="0"/>
          <w:sz w:val="28"/>
          <w:szCs w:val="28"/>
          <w:lang w:val="en-US"/>
        </w:rPr>
        <w:t>Ea</w:t>
      </w:r>
      <w:r w:rsidRPr="0030543D">
        <w:rPr>
          <w:snapToGrid w:val="0"/>
          <w:sz w:val="28"/>
          <w:szCs w:val="28"/>
        </w:rPr>
        <w:t>, тем сильнее возрастает скорость реакции при увеличении температуры.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4.      Поверхность соприкосновения реагирующих веществ. Для гетерогенных систем (когда вещества находятся в разных агрегатных состояниях), чем больше поверхность соприкосновения, тем быстрее протекает реакция. Поверхность твердых веществ может быть увеличена путем их измельчения, а для растворимых веществ - путем их растворения.</w:t>
      </w:r>
    </w:p>
    <w:p w:rsidR="0030543D" w:rsidRPr="0030543D" w:rsidRDefault="0030543D" w:rsidP="0030543D">
      <w:pPr>
        <w:spacing w:after="0"/>
        <w:ind w:firstLine="709"/>
        <w:rPr>
          <w:sz w:val="28"/>
          <w:szCs w:val="28"/>
        </w:rPr>
      </w:pPr>
      <w:r w:rsidRPr="0030543D">
        <w:rPr>
          <w:snapToGrid w:val="0"/>
          <w:sz w:val="28"/>
          <w:szCs w:val="28"/>
        </w:rPr>
        <w:t> </w:t>
      </w:r>
    </w:p>
    <w:p w:rsidR="0030543D" w:rsidRDefault="0030543D" w:rsidP="0030543D">
      <w:pPr>
        <w:spacing w:after="0"/>
        <w:ind w:firstLine="709"/>
        <w:jc w:val="both"/>
        <w:rPr>
          <w:b/>
          <w:sz w:val="28"/>
          <w:szCs w:val="28"/>
        </w:rPr>
      </w:pPr>
      <w:r w:rsidRPr="0030543D">
        <w:rPr>
          <w:snapToGrid w:val="0"/>
          <w:sz w:val="28"/>
          <w:szCs w:val="28"/>
        </w:rPr>
        <w:t xml:space="preserve">5.      Катализ. Вещества, которые участвуют в реакциях и увеличивают ее скорость, оставаясь к концу реакции неизменными, называются </w:t>
      </w:r>
      <w:r w:rsidRPr="00A24616">
        <w:rPr>
          <w:snapToGrid w:val="0"/>
          <w:sz w:val="28"/>
          <w:szCs w:val="28"/>
        </w:rPr>
        <w:t>катализаторами</w:t>
      </w:r>
      <w:r w:rsidRPr="0030543D">
        <w:rPr>
          <w:snapToGrid w:val="0"/>
          <w:sz w:val="28"/>
          <w:szCs w:val="28"/>
        </w:rPr>
        <w:t xml:space="preserve">. Механизм действия катализаторов связан с уменьшением энергии активации реакции за счет образования промежуточных соединений. При </w:t>
      </w:r>
      <w:r w:rsidRPr="00A24616">
        <w:rPr>
          <w:snapToGrid w:val="0"/>
          <w:sz w:val="28"/>
          <w:szCs w:val="28"/>
        </w:rPr>
        <w:t>гомогенном катализе</w:t>
      </w:r>
      <w:r w:rsidRPr="0030543D">
        <w:rPr>
          <w:snapToGrid w:val="0"/>
          <w:sz w:val="28"/>
          <w:szCs w:val="28"/>
        </w:rPr>
        <w:t xml:space="preserve"> реагенты и катализатор составляют одну фазу (находятся в одном агрегатном состоянии), при </w:t>
      </w:r>
      <w:r w:rsidRPr="00A24616">
        <w:rPr>
          <w:snapToGrid w:val="0"/>
          <w:sz w:val="28"/>
          <w:szCs w:val="28"/>
        </w:rPr>
        <w:t>гетерогенном катализе</w:t>
      </w:r>
      <w:r w:rsidRPr="0030543D">
        <w:rPr>
          <w:snapToGrid w:val="0"/>
          <w:sz w:val="28"/>
          <w:szCs w:val="28"/>
        </w:rPr>
        <w:t xml:space="preserve"> - разные фазы (находятся в различных агрегатных состояниях). Резко замедлить протекание нежелательных химических процессов в ряде случаев можно добавляя в реакционную среду </w:t>
      </w:r>
      <w:r w:rsidRPr="00A24616">
        <w:rPr>
          <w:snapToGrid w:val="0"/>
          <w:sz w:val="28"/>
          <w:szCs w:val="28"/>
        </w:rPr>
        <w:t>ингибиторы</w:t>
      </w:r>
      <w:r w:rsidRPr="0030543D">
        <w:rPr>
          <w:snapToGrid w:val="0"/>
          <w:sz w:val="28"/>
          <w:szCs w:val="28"/>
        </w:rPr>
        <w:t xml:space="preserve"> (явление "</w:t>
      </w:r>
      <w:r w:rsidRPr="00A24616">
        <w:rPr>
          <w:snapToGrid w:val="0"/>
          <w:sz w:val="28"/>
          <w:szCs w:val="28"/>
        </w:rPr>
        <w:t>отрицательного катализа</w:t>
      </w:r>
      <w:r w:rsidRPr="0030543D">
        <w:rPr>
          <w:snapToGrid w:val="0"/>
          <w:sz w:val="28"/>
          <w:szCs w:val="28"/>
        </w:rPr>
        <w:t>").</w:t>
      </w:r>
    </w:p>
    <w:p w:rsidR="00DF6710" w:rsidRPr="00DF6710" w:rsidRDefault="00DF6710" w:rsidP="00DF6710">
      <w:pPr>
        <w:ind w:firstLine="709"/>
        <w:jc w:val="both"/>
        <w:rPr>
          <w:sz w:val="28"/>
          <w:szCs w:val="28"/>
        </w:rPr>
      </w:pPr>
    </w:p>
    <w:p w:rsidR="00476709" w:rsidRDefault="00150897" w:rsidP="00A246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Классификация, ресурсы и рациональное использования сырья</w:t>
      </w:r>
    </w:p>
    <w:p w:rsidR="00150897" w:rsidRDefault="00150897" w:rsidP="00150897">
      <w:pPr>
        <w:ind w:firstLine="709"/>
        <w:jc w:val="both"/>
        <w:rPr>
          <w:b/>
          <w:sz w:val="28"/>
          <w:szCs w:val="28"/>
        </w:rPr>
      </w:pPr>
    </w:p>
    <w:p w:rsidR="00150897" w:rsidRDefault="00150897" w:rsidP="00150897">
      <w:pPr>
        <w:ind w:firstLine="709"/>
        <w:jc w:val="both"/>
        <w:rPr>
          <w:sz w:val="28"/>
          <w:szCs w:val="28"/>
        </w:rPr>
      </w:pPr>
      <w:r w:rsidRPr="00150897">
        <w:rPr>
          <w:b/>
          <w:sz w:val="28"/>
          <w:szCs w:val="28"/>
        </w:rPr>
        <w:t>Сырьём</w:t>
      </w:r>
      <w:r>
        <w:rPr>
          <w:sz w:val="28"/>
          <w:szCs w:val="28"/>
        </w:rPr>
        <w:t xml:space="preserve"> называются природные материалы, используемые в производстве промышленной продукции. Сырьё – это основной элемент производства, от которого в значительной степени зависят экономичность производства, выбор технологии и аппаратуры и качество производимой продукции.</w:t>
      </w:r>
    </w:p>
    <w:p w:rsidR="00030B8A" w:rsidRDefault="00150897" w:rsidP="00150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химическом производстве на различных стадиях переработки можно выделить следующие материальные объекты: исходные вещества или собственно сырьё, промежуточные продукты (полупродукты), побочные продукты, конечный целевой (готовый) продукт и отходы.</w:t>
      </w:r>
    </w:p>
    <w:p w:rsidR="00030B8A" w:rsidRDefault="00030B8A" w:rsidP="00150897">
      <w:pPr>
        <w:ind w:firstLine="709"/>
        <w:jc w:val="both"/>
        <w:rPr>
          <w:sz w:val="28"/>
          <w:szCs w:val="28"/>
        </w:rPr>
      </w:pPr>
    </w:p>
    <w:p w:rsidR="00030B8A" w:rsidRDefault="00030B8A" w:rsidP="00150897">
      <w:pPr>
        <w:ind w:firstLine="709"/>
        <w:jc w:val="both"/>
        <w:rPr>
          <w:sz w:val="28"/>
          <w:szCs w:val="28"/>
        </w:rPr>
      </w:pPr>
    </w:p>
    <w:p w:rsidR="00030B8A" w:rsidRPr="0027205E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6.95pt;margin-top:11.65pt;width:24.75pt;height:0;z-index:251634688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76.95pt;margin-top:11.65pt;width:0;height:108.75pt;z-index:251633664" o:connectortype="straight" strokeweight="1.5pt"/>
        </w:pict>
      </w:r>
      <w:r w:rsidR="0027205E" w:rsidRPr="0027205E">
        <w:rPr>
          <w:sz w:val="28"/>
          <w:szCs w:val="28"/>
        </w:rPr>
        <w:t xml:space="preserve">                                                                                                  [</w:t>
      </w:r>
      <w:r w:rsidR="0027205E">
        <w:rPr>
          <w:sz w:val="28"/>
          <w:szCs w:val="28"/>
        </w:rPr>
        <w:t>побочный</w:t>
      </w:r>
      <w:r w:rsidR="0027205E" w:rsidRPr="0027205E">
        <w:rPr>
          <w:sz w:val="28"/>
          <w:szCs w:val="28"/>
        </w:rPr>
        <w:t xml:space="preserve">  </w:t>
      </w:r>
    </w:p>
    <w:p w:rsidR="0027205E" w:rsidRPr="0027205E" w:rsidRDefault="0027205E" w:rsidP="00150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продукт</w:t>
      </w:r>
      <w:r w:rsidRPr="0027205E">
        <w:rPr>
          <w:sz w:val="28"/>
          <w:szCs w:val="28"/>
        </w:rPr>
        <w:t>]</w:t>
      </w:r>
    </w:p>
    <w:p w:rsidR="0027205E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42.7pt;margin-top:9.35pt;width:0;height:24pt;z-index:251637760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102.45pt;margin-top:9.35pt;width:0;height:24pt;z-index:25163673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363.45pt;margin-top:9.35pt;width:13.5pt;height:0;z-index:251632640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26.2pt;margin-top:9.35pt;width:33.75pt;height:0;z-index:25163161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85.95pt;margin-top:9.35pt;width:38.25pt;height:0;z-index:251630592" o:connectortype="straight" strokeweight="1.5pt">
            <v:stroke endarrow="block"/>
          </v:shape>
        </w:pict>
      </w:r>
      <w:r w:rsidR="00030B8A" w:rsidRPr="0027205E">
        <w:rPr>
          <w:sz w:val="28"/>
          <w:szCs w:val="28"/>
        </w:rPr>
        <w:t>[</w:t>
      </w:r>
      <w:r w:rsidR="00030B8A">
        <w:rPr>
          <w:sz w:val="28"/>
          <w:szCs w:val="28"/>
        </w:rPr>
        <w:t>Сырьё</w:t>
      </w:r>
      <w:r w:rsidR="00030B8A" w:rsidRPr="0027205E">
        <w:rPr>
          <w:sz w:val="28"/>
          <w:szCs w:val="28"/>
        </w:rPr>
        <w:t>]</w:t>
      </w:r>
      <w:r w:rsidR="00150897">
        <w:rPr>
          <w:sz w:val="28"/>
          <w:szCs w:val="28"/>
        </w:rPr>
        <w:t xml:space="preserve">  </w:t>
      </w:r>
      <w:r w:rsidR="00030B8A" w:rsidRPr="0027205E">
        <w:rPr>
          <w:sz w:val="28"/>
          <w:szCs w:val="28"/>
        </w:rPr>
        <w:t xml:space="preserve">         [</w:t>
      </w:r>
      <w:r w:rsidR="0027205E">
        <w:rPr>
          <w:sz w:val="28"/>
          <w:szCs w:val="28"/>
        </w:rPr>
        <w:t>полупродукт</w:t>
      </w:r>
      <w:r w:rsidR="0027205E" w:rsidRPr="0027205E">
        <w:rPr>
          <w:sz w:val="28"/>
          <w:szCs w:val="28"/>
        </w:rPr>
        <w:t>-1</w:t>
      </w:r>
      <w:r w:rsidR="00030B8A" w:rsidRPr="0027205E">
        <w:rPr>
          <w:sz w:val="28"/>
          <w:szCs w:val="28"/>
        </w:rPr>
        <w:t xml:space="preserve">]         </w:t>
      </w:r>
      <w:r w:rsidR="0027205E" w:rsidRPr="0027205E">
        <w:rPr>
          <w:sz w:val="28"/>
          <w:szCs w:val="28"/>
        </w:rPr>
        <w:t>[</w:t>
      </w:r>
      <w:r w:rsidR="0027205E">
        <w:rPr>
          <w:sz w:val="28"/>
          <w:szCs w:val="28"/>
        </w:rPr>
        <w:t>полупродукт</w:t>
      </w:r>
      <w:r w:rsidR="0027205E" w:rsidRPr="0027205E">
        <w:rPr>
          <w:sz w:val="28"/>
          <w:szCs w:val="28"/>
        </w:rPr>
        <w:t>-2]</w:t>
      </w:r>
      <w:r w:rsidR="0027205E">
        <w:rPr>
          <w:sz w:val="28"/>
          <w:szCs w:val="28"/>
        </w:rPr>
        <w:t xml:space="preserve">                   </w:t>
      </w:r>
    </w:p>
    <w:p w:rsidR="0027205E" w:rsidRPr="0027205E" w:rsidRDefault="0027205E" w:rsidP="0027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205E">
        <w:rPr>
          <w:sz w:val="28"/>
          <w:szCs w:val="28"/>
        </w:rPr>
        <w:t>[</w:t>
      </w:r>
      <w:r>
        <w:rPr>
          <w:sz w:val="28"/>
          <w:szCs w:val="28"/>
        </w:rPr>
        <w:t>отходы-1</w:t>
      </w:r>
      <w:r w:rsidRPr="0027205E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</w:t>
      </w:r>
      <w:r w:rsidRPr="0027205E">
        <w:rPr>
          <w:sz w:val="28"/>
          <w:szCs w:val="28"/>
        </w:rPr>
        <w:t xml:space="preserve"> [</w:t>
      </w:r>
      <w:r>
        <w:rPr>
          <w:sz w:val="28"/>
          <w:szCs w:val="28"/>
        </w:rPr>
        <w:t>отходы-2</w:t>
      </w:r>
      <w:r w:rsidRPr="0027205E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               </w:t>
      </w:r>
      <w:r w:rsidRPr="0027205E">
        <w:rPr>
          <w:sz w:val="28"/>
          <w:szCs w:val="28"/>
        </w:rPr>
        <w:t xml:space="preserve">               </w:t>
      </w:r>
    </w:p>
    <w:p w:rsidR="0027205E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376.95pt;margin-top:6.3pt;width:15pt;height:0;z-index:251635712" o:connectortype="straight" strokeweight="1.5pt">
            <v:stroke endarrow="block"/>
          </v:shape>
        </w:pict>
      </w:r>
      <w:r w:rsidR="0027205E">
        <w:rPr>
          <w:sz w:val="28"/>
          <w:szCs w:val="28"/>
        </w:rPr>
        <w:t xml:space="preserve">          </w:t>
      </w:r>
      <w:r w:rsidR="0027205E" w:rsidRPr="0027205E">
        <w:rPr>
          <w:sz w:val="28"/>
          <w:szCs w:val="28"/>
        </w:rPr>
        <w:t xml:space="preserve">                                                                                        </w:t>
      </w:r>
      <w:r w:rsidR="0027205E">
        <w:rPr>
          <w:sz w:val="28"/>
          <w:szCs w:val="28"/>
        </w:rPr>
        <w:t xml:space="preserve">   </w:t>
      </w:r>
      <w:r w:rsidR="0027205E" w:rsidRPr="0027205E">
        <w:rPr>
          <w:sz w:val="28"/>
          <w:szCs w:val="28"/>
        </w:rPr>
        <w:t>[</w:t>
      </w:r>
      <w:r w:rsidR="0027205E">
        <w:rPr>
          <w:sz w:val="28"/>
          <w:szCs w:val="28"/>
        </w:rPr>
        <w:t>ГОТОВЫЙ</w:t>
      </w:r>
    </w:p>
    <w:p w:rsidR="0027205E" w:rsidRPr="0027205E" w:rsidRDefault="0027205E" w:rsidP="0027205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ПРОДУКТ</w:t>
      </w:r>
      <w:r>
        <w:rPr>
          <w:sz w:val="28"/>
          <w:szCs w:val="28"/>
          <w:lang w:val="en-US"/>
        </w:rPr>
        <w:t>]</w:t>
      </w:r>
    </w:p>
    <w:p w:rsidR="00C65886" w:rsidRDefault="0027205E" w:rsidP="0027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886" w:rsidRDefault="00C65886" w:rsidP="0027205E">
      <w:pPr>
        <w:ind w:firstLine="709"/>
        <w:jc w:val="both"/>
        <w:rPr>
          <w:sz w:val="28"/>
          <w:szCs w:val="28"/>
        </w:rPr>
      </w:pPr>
      <w:r w:rsidRPr="007C5E8F">
        <w:rPr>
          <w:b/>
          <w:sz w:val="28"/>
          <w:szCs w:val="28"/>
        </w:rPr>
        <w:t>Полупродуктом называется сырьё</w:t>
      </w:r>
      <w:r>
        <w:rPr>
          <w:sz w:val="28"/>
          <w:szCs w:val="28"/>
        </w:rPr>
        <w:t>, подвергшееся обработке на одной или нескольких стадиях производства, но не потреблённое в качестве готового целевого продукта. Полупродукт, полученный на предыдущей стадии производства, может быть сырьём для последующей стадии, например:</w:t>
      </w:r>
    </w:p>
    <w:p w:rsidR="00C65886" w:rsidRPr="00704B11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466.95pt;margin-top:8.8pt;width:15pt;height:0;z-index:2516408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376.95pt;margin-top:8.75pt;width:24.75pt;height:.05pt;z-index:2516398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51.95pt;margin-top:8.7pt;width:25.5pt;height:.05pt;z-index:251638784" o:connectortype="straight">
            <v:stroke endarrow="block"/>
          </v:shape>
        </w:pict>
      </w:r>
      <w:r w:rsidR="007C5E8F" w:rsidRPr="007C5E8F">
        <w:rPr>
          <w:sz w:val="28"/>
          <w:szCs w:val="28"/>
        </w:rPr>
        <w:t>[</w:t>
      </w:r>
      <w:r w:rsidR="007C5E8F">
        <w:rPr>
          <w:sz w:val="28"/>
          <w:szCs w:val="28"/>
        </w:rPr>
        <w:t>Каменный уголь</w:t>
      </w:r>
      <w:r w:rsidR="007C5E8F" w:rsidRPr="007C5E8F">
        <w:rPr>
          <w:sz w:val="28"/>
          <w:szCs w:val="28"/>
        </w:rPr>
        <w:t>]</w:t>
      </w:r>
      <w:r w:rsidR="007C5E8F">
        <w:rPr>
          <w:sz w:val="28"/>
          <w:szCs w:val="28"/>
        </w:rPr>
        <w:t xml:space="preserve">    </w:t>
      </w:r>
      <w:r w:rsidR="007C5E8F" w:rsidRPr="007C5E8F">
        <w:rPr>
          <w:sz w:val="28"/>
          <w:szCs w:val="28"/>
        </w:rPr>
        <w:t>[</w:t>
      </w:r>
      <w:r w:rsidR="007C5E8F">
        <w:rPr>
          <w:sz w:val="28"/>
          <w:szCs w:val="28"/>
        </w:rPr>
        <w:t>Обработанный коксовый газ</w:t>
      </w:r>
      <w:r w:rsidR="007C5E8F" w:rsidRPr="007C5E8F">
        <w:rPr>
          <w:sz w:val="28"/>
          <w:szCs w:val="28"/>
        </w:rPr>
        <w:t>]    [</w:t>
      </w:r>
      <w:r w:rsidR="007C5E8F">
        <w:rPr>
          <w:sz w:val="28"/>
          <w:szCs w:val="28"/>
        </w:rPr>
        <w:t>Водород</w:t>
      </w:r>
      <w:r w:rsidR="007C5E8F" w:rsidRPr="007C5E8F">
        <w:rPr>
          <w:sz w:val="28"/>
          <w:szCs w:val="28"/>
        </w:rPr>
        <w:t>]</w:t>
      </w:r>
      <w:r w:rsidR="007C5E8F">
        <w:rPr>
          <w:sz w:val="28"/>
          <w:szCs w:val="28"/>
        </w:rPr>
        <w:t xml:space="preserve">    </w:t>
      </w:r>
      <w:r w:rsidR="007C5E8F" w:rsidRPr="007C5E8F">
        <w:rPr>
          <w:sz w:val="28"/>
          <w:szCs w:val="28"/>
        </w:rPr>
        <w:t>[</w:t>
      </w:r>
      <w:r w:rsidR="007C5E8F">
        <w:rPr>
          <w:sz w:val="28"/>
          <w:szCs w:val="28"/>
        </w:rPr>
        <w:t>Амиак</w:t>
      </w:r>
      <w:r w:rsidR="007C5E8F" w:rsidRPr="007C5E8F">
        <w:rPr>
          <w:sz w:val="28"/>
          <w:szCs w:val="28"/>
        </w:rPr>
        <w:t>]</w:t>
      </w:r>
    </w:p>
    <w:p w:rsidR="007C5E8F" w:rsidRDefault="007C5E8F" w:rsidP="0027205E">
      <w:pPr>
        <w:ind w:firstLine="709"/>
        <w:jc w:val="both"/>
        <w:rPr>
          <w:sz w:val="28"/>
          <w:szCs w:val="28"/>
        </w:rPr>
      </w:pPr>
      <w:r w:rsidRPr="00704B11">
        <w:rPr>
          <w:b/>
          <w:sz w:val="28"/>
          <w:szCs w:val="28"/>
        </w:rPr>
        <w:t>Побочным продуктом</w:t>
      </w:r>
      <w:r>
        <w:rPr>
          <w:sz w:val="28"/>
          <w:szCs w:val="28"/>
        </w:rPr>
        <w:t xml:space="preserve"> называется вещество, образующееся в поцессе переработки сырья наряду с целевым продуктом, но </w:t>
      </w:r>
      <w:r w:rsidR="00704B11">
        <w:rPr>
          <w:sz w:val="28"/>
          <w:szCs w:val="28"/>
        </w:rPr>
        <w:t xml:space="preserve">не являющееся целью данного производства. Побочные продукты, образующиеся при добыче или обогащении сырья, называются </w:t>
      </w:r>
      <w:r w:rsidR="00704B11" w:rsidRPr="00704B11">
        <w:rPr>
          <w:b/>
          <w:sz w:val="28"/>
          <w:szCs w:val="28"/>
        </w:rPr>
        <w:t>попутными продуктами</w:t>
      </w:r>
      <w:r w:rsidR="00704B11">
        <w:rPr>
          <w:sz w:val="28"/>
          <w:szCs w:val="28"/>
        </w:rPr>
        <w:t>.</w:t>
      </w:r>
    </w:p>
    <w:p w:rsidR="00704B11" w:rsidRDefault="00704B11" w:rsidP="0027205E">
      <w:pPr>
        <w:ind w:firstLine="709"/>
        <w:jc w:val="both"/>
        <w:rPr>
          <w:sz w:val="28"/>
          <w:szCs w:val="28"/>
        </w:rPr>
      </w:pPr>
      <w:r w:rsidRPr="00704B11">
        <w:rPr>
          <w:b/>
          <w:sz w:val="28"/>
          <w:szCs w:val="28"/>
        </w:rPr>
        <w:t>Отходами производства</w:t>
      </w:r>
      <w:r>
        <w:rPr>
          <w:sz w:val="28"/>
          <w:szCs w:val="28"/>
        </w:rPr>
        <w:t xml:space="preserve"> называются остатки сырья, материалов и полупродуктов, образующихся в производстве и полностью или частично утративших свои качества.</w:t>
      </w:r>
    </w:p>
    <w:p w:rsidR="00704B11" w:rsidRDefault="00704B11" w:rsidP="0027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Сырьём для химической промышленности служат продукты горно-рудной, нефтяной, газовой, коксохимической, лесной и целлюлозно-бумажной отраслей промышленности, чёрной и цветной металлургии. Всё химическое сырьё подразделяется на группы по происхождению, химическому составу, </w:t>
      </w:r>
      <w:r w:rsidR="00741860">
        <w:rPr>
          <w:sz w:val="28"/>
          <w:szCs w:val="28"/>
        </w:rPr>
        <w:t>запасам и агрегатному состоянию (с</w:t>
      </w:r>
      <w:r w:rsidR="00225E76">
        <w:rPr>
          <w:sz w:val="28"/>
          <w:szCs w:val="28"/>
        </w:rPr>
        <w:t>хема ниже</w:t>
      </w:r>
      <w:r w:rsidR="00741860">
        <w:rPr>
          <w:sz w:val="28"/>
          <w:szCs w:val="28"/>
        </w:rPr>
        <w:t>).</w:t>
      </w:r>
    </w:p>
    <w:p w:rsidR="00704B11" w:rsidRPr="007C5E8F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6" style="position:absolute;left:0;text-align:left;margin-left:214.95pt;margin-top:9.95pt;width:111.75pt;height:27.75pt;z-index:251664384" strokeweight="1.5pt">
            <v:textbox>
              <w:txbxContent>
                <w:p w:rsidR="009E098D" w:rsidRPr="009E098D" w:rsidRDefault="009E098D">
                  <w:r>
                    <w:t>твёрдое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172.2pt;margin-top:22.7pt;width:42.75pt;height:0;z-index:2516469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72.2pt;margin-top:22.7pt;width:.05pt;height:108pt;z-index:251645952" o:connectortype="straight"/>
        </w:pict>
      </w:r>
    </w:p>
    <w:p w:rsidR="00F51494" w:rsidRDefault="00696982" w:rsidP="0027205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9" type="#_x0000_t32" style="position:absolute;left:0;text-align:left;margin-left:364.3pt;margin-top:303.2pt;width:18.7pt;height:0;z-index:2516776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left:0;text-align:left;margin-left:364.25pt;margin-top:376.7pt;width:18.75pt;height:0;z-index:2516797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left:0;text-align:left;margin-left:364.2pt;margin-top:303.2pt;width:0;height:73.5pt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left:0;text-align:left;margin-left:364.2pt;margin-top:337.7pt;width:18.75pt;height:0;z-index:2516787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7" type="#_x0000_t32" style="position:absolute;left:0;text-align:left;margin-left:326.7pt;margin-top:337.7pt;width:37.5pt;height:0;z-index:251675648" o:connectortype="straight"/>
        </w:pict>
      </w:r>
      <w:r>
        <w:rPr>
          <w:noProof/>
          <w:sz w:val="28"/>
          <w:szCs w:val="28"/>
          <w:lang w:eastAsia="ru-RU"/>
        </w:rPr>
        <w:pict>
          <v:rect id="_x0000_s1073" style="position:absolute;left:0;text-align:left;margin-left:215pt;margin-top:324.95pt;width:111.75pt;height:29.25pt;z-index:251671552" strokeweight="1.5pt">
            <v:textbox>
              <w:txbxContent>
                <w:p w:rsidR="009E098D" w:rsidRDefault="009E098D">
                  <w:r>
                    <w:t>минеральное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172.25pt;margin-top:381.95pt;width:42.75pt;height:0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172.25pt;margin-top:337.7pt;width:42.75pt;height:0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72" style="position:absolute;left:0;text-align:left;margin-left:214.95pt;margin-top:273.95pt;width:111.75pt;height:29.25pt;z-index:251670528" strokeweight="1.5pt">
            <v:textbox>
              <w:txbxContent>
                <w:p w:rsidR="009E098D" w:rsidRDefault="009E098D">
                  <w:r>
                    <w:t>не возобновляемое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1" style="position:absolute;left:0;text-align:left;margin-left:214.95pt;margin-top:228.95pt;width:111.75pt;height:29.25pt;z-index:251669504" strokeweight="1.5pt">
            <v:textbox>
              <w:txbxContent>
                <w:p w:rsidR="009E098D" w:rsidRDefault="009E098D">
                  <w:r>
                    <w:t>возобновляемое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0" style="position:absolute;left:0;text-align:left;margin-left:214.95pt;margin-top:186.2pt;width:111.75pt;height:29.25pt;z-index:251668480" strokeweight="1.5pt">
            <v:textbox>
              <w:txbxContent>
                <w:p w:rsidR="009E098D" w:rsidRDefault="009E098D">
                  <w:r>
                    <w:t>органическое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69" style="position:absolute;left:0;text-align:left;margin-left:214.95pt;margin-top:131.45pt;width:111.75pt;height:29.25pt;z-index:251667456" strokeweight="1.5pt">
            <v:textbox>
              <w:txbxContent>
                <w:p w:rsidR="009E098D" w:rsidRDefault="009E098D">
                  <w:r>
                    <w:t>неорганическое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68" style="position:absolute;left:0;text-align:left;margin-left:214.95pt;margin-top:87.95pt;width:111.75pt;height:29.25pt;z-index:251666432" strokeweight="1.5pt">
            <v:textbox>
              <w:txbxContent>
                <w:p w:rsidR="009E098D" w:rsidRPr="009E098D" w:rsidRDefault="009E098D" w:rsidP="009E098D">
                  <w:r>
                    <w:t>газообразное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67" style="position:absolute;left:0;text-align:left;margin-left:214.95pt;margin-top:38.45pt;width:111.75pt;height:29.25pt;z-index:251665408" strokeweight="1.5pt">
            <v:textbox>
              <w:txbxContent>
                <w:p w:rsidR="009E098D" w:rsidRPr="009E098D" w:rsidRDefault="009E098D">
                  <w:r>
                    <w:t>жидкое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71.7pt;margin-top:381.95pt;width:100.5pt;height:0;z-index:2516582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172.2pt;margin-top:290.45pt;width:42.75pt;height:0;z-index:2516572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172.2pt;margin-top:242.45pt;width:42.75pt;height:0;z-index:2516561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71.7pt;margin-top:268.7pt;width:100.5pt;height:0;z-index:2516541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172.2pt;margin-top:242.45pt;width:0;height:48pt;z-index:2516551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172.2pt;margin-top:201.95pt;width:42.75pt;height:0;z-index:2516531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172.2pt;margin-top:146.45pt;width:42.75pt;height:0;z-index:2516520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172.2pt;margin-top:146.45pt;width:0;height:55.5pt;z-index:2516510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71.7pt;margin-top:176.45pt;width:100.5pt;height:0;z-index:2516500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172.2pt;margin-top:102.2pt;width:42.75pt;height:0;z-index:2516490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72.2pt;margin-top:51.95pt;width:42.75pt;height:0;z-index:2516480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71.7pt;margin-top:51.95pt;width:100.5pt;height:0;z-index:251644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71.7pt;margin-top:51.95pt;width:.05pt;height:330pt;z-index:2516439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50.7pt;margin-top:197.45pt;width:21pt;height:0;z-index:251642880" o:connectortype="straight"/>
        </w:pict>
      </w: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-64.8pt;margin-top:170.45pt;width:115.5pt;height:53.25pt;z-index:251641856" strokeweight="1.5pt">
            <v:textbox>
              <w:txbxContent>
                <w:p w:rsidR="00F51494" w:rsidRPr="00F51494" w:rsidRDefault="00F51494" w:rsidP="00F51494">
                  <w:pPr>
                    <w:jc w:val="center"/>
                  </w:pPr>
                  <w:r w:rsidRPr="00F51494">
                    <w:t>ХИМИЧЕСКОЕ</w:t>
                  </w:r>
                </w:p>
                <w:p w:rsidR="00F51494" w:rsidRPr="00F51494" w:rsidRDefault="00F51494" w:rsidP="00F51494">
                  <w:pPr>
                    <w:jc w:val="center"/>
                  </w:pPr>
                  <w:r w:rsidRPr="00F51494">
                    <w:t>СЫРЬЁ</w:t>
                  </w:r>
                </w:p>
              </w:txbxContent>
            </v:textbox>
          </v:rect>
        </w:pict>
      </w:r>
      <w:r w:rsidR="0027205E">
        <w:rPr>
          <w:sz w:val="28"/>
          <w:szCs w:val="28"/>
        </w:rPr>
        <w:t xml:space="preserve">            </w:t>
      </w:r>
    </w:p>
    <w:p w:rsidR="00F51494" w:rsidRPr="00F51494" w:rsidRDefault="00F51494" w:rsidP="0027205E">
      <w:pPr>
        <w:ind w:firstLine="709"/>
        <w:jc w:val="both"/>
      </w:pPr>
      <w:r>
        <w:rPr>
          <w:sz w:val="28"/>
          <w:szCs w:val="28"/>
        </w:rPr>
        <w:t xml:space="preserve">          </w:t>
      </w:r>
      <w:r>
        <w:t>п</w:t>
      </w:r>
      <w:r w:rsidRPr="00F51494">
        <w:t>о агрегатному</w:t>
      </w:r>
    </w:p>
    <w:p w:rsidR="00F51494" w:rsidRDefault="00F51494" w:rsidP="0027205E">
      <w:pPr>
        <w:ind w:firstLine="709"/>
        <w:jc w:val="both"/>
      </w:pPr>
      <w:r w:rsidRPr="00F51494">
        <w:t xml:space="preserve">           </w:t>
      </w:r>
      <w:r>
        <w:t xml:space="preserve">    </w:t>
      </w:r>
      <w:r w:rsidRPr="00F51494">
        <w:t>состоянию</w:t>
      </w:r>
      <w:r w:rsidR="0027205E" w:rsidRPr="00F51494">
        <w:t xml:space="preserve"> </w:t>
      </w:r>
    </w:p>
    <w:p w:rsidR="00F51494" w:rsidRDefault="00F51494" w:rsidP="0027205E">
      <w:pPr>
        <w:ind w:firstLine="709"/>
        <w:jc w:val="both"/>
      </w:pPr>
    </w:p>
    <w:p w:rsidR="00F51494" w:rsidRDefault="00F51494" w:rsidP="0027205E">
      <w:pPr>
        <w:ind w:firstLine="709"/>
        <w:jc w:val="both"/>
      </w:pPr>
    </w:p>
    <w:p w:rsidR="00F51494" w:rsidRDefault="00F51494" w:rsidP="0027205E">
      <w:pPr>
        <w:ind w:firstLine="709"/>
        <w:jc w:val="both"/>
      </w:pPr>
    </w:p>
    <w:p w:rsidR="00F51494" w:rsidRDefault="00F51494" w:rsidP="0027205E">
      <w:pPr>
        <w:ind w:firstLine="709"/>
        <w:jc w:val="both"/>
      </w:pPr>
      <w:r>
        <w:t xml:space="preserve">             по химическому</w:t>
      </w:r>
    </w:p>
    <w:p w:rsidR="00F51494" w:rsidRDefault="00F51494" w:rsidP="0027205E">
      <w:pPr>
        <w:ind w:firstLine="709"/>
        <w:jc w:val="both"/>
      </w:pPr>
      <w:r>
        <w:t xml:space="preserve">             состоянию</w:t>
      </w:r>
    </w:p>
    <w:p w:rsidR="00F51494" w:rsidRDefault="00F51494" w:rsidP="0027205E">
      <w:pPr>
        <w:ind w:firstLine="709"/>
        <w:jc w:val="both"/>
      </w:pPr>
    </w:p>
    <w:p w:rsidR="00F51494" w:rsidRDefault="00F51494" w:rsidP="0027205E">
      <w:pPr>
        <w:ind w:firstLine="709"/>
        <w:jc w:val="both"/>
      </w:pPr>
    </w:p>
    <w:p w:rsidR="00F51494" w:rsidRDefault="00F51494" w:rsidP="0027205E">
      <w:pPr>
        <w:ind w:firstLine="709"/>
        <w:jc w:val="both"/>
      </w:pPr>
      <w:r>
        <w:t xml:space="preserve">             по видам</w:t>
      </w:r>
    </w:p>
    <w:p w:rsidR="00F51494" w:rsidRDefault="00696982" w:rsidP="0027205E">
      <w:pPr>
        <w:ind w:firstLine="709"/>
        <w:jc w:val="both"/>
      </w:pPr>
      <w:r>
        <w:rPr>
          <w:noProof/>
          <w:sz w:val="28"/>
          <w:szCs w:val="28"/>
          <w:lang w:eastAsia="ru-RU"/>
        </w:rPr>
        <w:pict>
          <v:rect id="_x0000_s1082" style="position:absolute;left:0;text-align:left;margin-left:382.95pt;margin-top:16.45pt;width:90.75pt;height:29.25pt;z-index:251680768" strokeweight="1.5pt">
            <v:textbox>
              <w:txbxContent>
                <w:p w:rsidR="009E098D" w:rsidRDefault="009E098D">
                  <w:r>
                    <w:t>рудное</w:t>
                  </w:r>
                </w:p>
              </w:txbxContent>
            </v:textbox>
          </v:rect>
        </w:pict>
      </w:r>
      <w:r w:rsidR="00F51494">
        <w:t xml:space="preserve">             запасов</w:t>
      </w:r>
    </w:p>
    <w:p w:rsidR="00F51494" w:rsidRDefault="00F51494" w:rsidP="0027205E">
      <w:pPr>
        <w:ind w:firstLine="709"/>
        <w:jc w:val="both"/>
      </w:pPr>
    </w:p>
    <w:p w:rsidR="00F51494" w:rsidRDefault="00696982" w:rsidP="0027205E">
      <w:pPr>
        <w:ind w:firstLine="709"/>
        <w:jc w:val="both"/>
      </w:pPr>
      <w:r>
        <w:rPr>
          <w:noProof/>
          <w:sz w:val="28"/>
          <w:szCs w:val="28"/>
          <w:lang w:eastAsia="ru-RU"/>
        </w:rPr>
        <w:pict>
          <v:rect id="_x0000_s1083" style="position:absolute;left:0;text-align:left;margin-left:382.95pt;margin-top:1.85pt;width:90.75pt;height:29.25pt;z-index:251681792" strokeweight="1.5pt">
            <v:textbox>
              <w:txbxContent>
                <w:p w:rsidR="009E098D" w:rsidRDefault="009E098D">
                  <w:r>
                    <w:t>нерудное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172.25pt;margin-top:14.6pt;width:0;height:2in;z-index:251659264" o:connectortype="straight"/>
        </w:pict>
      </w:r>
    </w:p>
    <w:p w:rsidR="009E098D" w:rsidRDefault="00696982" w:rsidP="00F51494">
      <w:pPr>
        <w:jc w:val="both"/>
      </w:pPr>
      <w:r>
        <w:rPr>
          <w:noProof/>
          <w:sz w:val="28"/>
          <w:szCs w:val="28"/>
          <w:lang w:eastAsia="ru-RU"/>
        </w:rPr>
        <w:pict>
          <v:rect id="_x0000_s1084" style="position:absolute;left:0;text-align:left;margin-left:382.95pt;margin-top:11.8pt;width:90.75pt;height:29.25pt;z-index:251682816" strokeweight="1.5pt">
            <v:textbox>
              <w:txbxContent>
                <w:p w:rsidR="009E098D" w:rsidRDefault="009E098D">
                  <w:r>
                    <w:t>горючее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4" style="position:absolute;left:0;text-align:left;margin-left:215pt;margin-top:19.3pt;width:111.75pt;height:36.75pt;z-index:251672576" strokeweight="1.5pt">
            <v:textbox>
              <w:txbxContent>
                <w:p w:rsidR="009E098D" w:rsidRDefault="009E098D">
                  <w:r>
                    <w:t>растительное и животное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5" style="position:absolute;left:0;text-align:left;margin-left:215pt;margin-top:73.3pt;width:111.75pt;height:29.25pt;z-index:251673600" strokeweight="1.5pt">
            <v:textbox>
              <w:txbxContent>
                <w:p w:rsidR="009E098D" w:rsidRDefault="009E098D">
                  <w:r>
                    <w:t>вода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172.25pt;margin-top:81.55pt;width:42.75pt;height:0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76" style="position:absolute;left:0;text-align:left;margin-left:215pt;margin-top:119.8pt;width:111.75pt;height:29.25pt;z-index:251674624" strokeweight="1.5pt">
            <v:textbox>
              <w:txbxContent>
                <w:p w:rsidR="009E098D" w:rsidRDefault="009E098D">
                  <w:r>
                    <w:t>воздух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72.25pt;margin-top:134.05pt;width:42.75pt;height:0;z-index:251663360" o:connectortype="straight">
            <v:stroke endarrow="block"/>
          </v:shape>
        </w:pict>
      </w:r>
      <w:r w:rsidR="00F51494">
        <w:t xml:space="preserve">                         по происхождению</w:t>
      </w:r>
      <w:r w:rsidR="0027205E" w:rsidRPr="00F51494">
        <w:t xml:space="preserve">     </w:t>
      </w:r>
    </w:p>
    <w:p w:rsidR="009E098D" w:rsidRDefault="009E098D" w:rsidP="00F51494">
      <w:pPr>
        <w:jc w:val="both"/>
      </w:pPr>
    </w:p>
    <w:p w:rsidR="009E098D" w:rsidRDefault="009E098D" w:rsidP="00F51494">
      <w:pPr>
        <w:jc w:val="both"/>
      </w:pPr>
    </w:p>
    <w:p w:rsidR="009E098D" w:rsidRDefault="009E098D" w:rsidP="00F51494">
      <w:pPr>
        <w:jc w:val="both"/>
      </w:pPr>
    </w:p>
    <w:p w:rsidR="009E098D" w:rsidRDefault="009E098D" w:rsidP="00F51494">
      <w:pPr>
        <w:jc w:val="both"/>
      </w:pPr>
    </w:p>
    <w:p w:rsidR="009E098D" w:rsidRDefault="009E098D" w:rsidP="00F51494">
      <w:pPr>
        <w:jc w:val="both"/>
      </w:pPr>
    </w:p>
    <w:p w:rsidR="009E098D" w:rsidRDefault="009E098D" w:rsidP="00F51494">
      <w:pPr>
        <w:jc w:val="both"/>
      </w:pPr>
    </w:p>
    <w:p w:rsidR="0027205E" w:rsidRDefault="00741860" w:rsidP="00741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Химическое сырьё также принято делить на:</w:t>
      </w:r>
    </w:p>
    <w:p w:rsidR="00741860" w:rsidRDefault="00741860" w:rsidP="0074186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первичное (извлекаемое из природных источников)</w:t>
      </w:r>
    </w:p>
    <w:p w:rsidR="00741860" w:rsidRDefault="00741860" w:rsidP="0074186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вторичное (промежуточные или побочные продукты промышленного производства и потребления</w:t>
      </w:r>
      <w:r w:rsidR="002E7E91">
        <w:rPr>
          <w:sz w:val="28"/>
          <w:szCs w:val="28"/>
        </w:rPr>
        <w:t>, отходы)</w:t>
      </w:r>
    </w:p>
    <w:p w:rsidR="002E7E91" w:rsidRDefault="002E7E91" w:rsidP="002E7E91">
      <w:pPr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и на:</w:t>
      </w:r>
    </w:p>
    <w:p w:rsidR="002E7E91" w:rsidRDefault="002E7E91" w:rsidP="002E7E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природное</w:t>
      </w:r>
    </w:p>
    <w:p w:rsidR="002E7E91" w:rsidRDefault="002E7E91" w:rsidP="002E7E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(полученное в результате промышленной обработки природного сырья).</w:t>
      </w:r>
    </w:p>
    <w:p w:rsidR="002E7E91" w:rsidRDefault="002E7E91" w:rsidP="002E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веществам, используемым в качестве химического сырья, предъявляется ряд общих требований. Сырьё для химического производства должно обеспечивать:</w:t>
      </w:r>
    </w:p>
    <w:p w:rsidR="002E7E91" w:rsidRDefault="002E7E91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малостадийность производственного процесса;</w:t>
      </w:r>
    </w:p>
    <w:p w:rsidR="002E7E91" w:rsidRDefault="002E7E91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агрегатное состояние системы, требующее минимальных затрат энергии для создания оптимальных условий протекания процесса;</w:t>
      </w:r>
    </w:p>
    <w:p w:rsidR="002E7E91" w:rsidRDefault="002E7E91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рассеяние подводимой энергии;</w:t>
      </w:r>
    </w:p>
    <w:p w:rsidR="002E7E91" w:rsidRDefault="002E7E91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потери энергии с продуктами;</w:t>
      </w:r>
    </w:p>
    <w:p w:rsidR="00634642" w:rsidRDefault="002E7E91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более низкие параметры процесса (температура, давление) и расход энергии на изменение агрегатного состояния реагентов и </w:t>
      </w:r>
      <w:r w:rsidR="00634642">
        <w:rPr>
          <w:sz w:val="28"/>
          <w:szCs w:val="28"/>
        </w:rPr>
        <w:t>осуществление химико-технологического процесса;</w:t>
      </w:r>
    </w:p>
    <w:p w:rsidR="00634642" w:rsidRDefault="00634642" w:rsidP="002E7E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содержание целевого продукта в реакционной смеси.</w:t>
      </w:r>
    </w:p>
    <w:p w:rsidR="002E7E91" w:rsidRDefault="00EE6293" w:rsidP="00EE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себестоимости продукции</w:t>
      </w:r>
      <w:r w:rsidR="002E7E91">
        <w:rPr>
          <w:sz w:val="28"/>
          <w:szCs w:val="28"/>
        </w:rPr>
        <w:t xml:space="preserve"> </w:t>
      </w:r>
      <w:r>
        <w:rPr>
          <w:sz w:val="28"/>
          <w:szCs w:val="28"/>
        </w:rPr>
        <w:t>химической промышленности доля сырья достигает 70%. Поэтому проблема ресурсов и рационального использования сырья при его переработке и добыче актуальна.</w:t>
      </w:r>
    </w:p>
    <w:p w:rsidR="00EE6293" w:rsidRDefault="00EE6293" w:rsidP="00EE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химической промышленности в качестве сырья используются соединения более 80 элементов. Эти элементы, входящие в состав земной коры, которая является источником химического сырья, распределены в ней не равномерно по природе, концентрации и географическому размещению.</w:t>
      </w:r>
    </w:p>
    <w:p w:rsidR="00EE6293" w:rsidRDefault="00EE6293" w:rsidP="00EE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Количественной характеристикой распространённости элементов в природе служит кларк, величина, выражающая в массовых и атомных процентах, или в граммах на тонну содержание данного элемента в земной коре (Табл. 1).</w:t>
      </w:r>
    </w:p>
    <w:p w:rsidR="00EE6293" w:rsidRDefault="00EE6293" w:rsidP="00EE6293">
      <w:pPr>
        <w:ind w:firstLine="709"/>
        <w:jc w:val="both"/>
        <w:rPr>
          <w:sz w:val="28"/>
          <w:szCs w:val="28"/>
        </w:rPr>
      </w:pPr>
    </w:p>
    <w:p w:rsidR="00EE6293" w:rsidRDefault="00EE6293" w:rsidP="00EE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 1 </w:t>
      </w:r>
      <w:r w:rsidRPr="00EE6293">
        <w:rPr>
          <w:b/>
          <w:sz w:val="28"/>
          <w:szCs w:val="28"/>
        </w:rPr>
        <w:t>Кларки некоторых элементов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51"/>
        <w:gridCol w:w="778"/>
        <w:gridCol w:w="957"/>
        <w:gridCol w:w="957"/>
        <w:gridCol w:w="957"/>
        <w:gridCol w:w="957"/>
        <w:gridCol w:w="957"/>
        <w:gridCol w:w="957"/>
        <w:gridCol w:w="958"/>
      </w:tblGrid>
      <w:tr w:rsidR="001D0840" w:rsidRPr="00C10038" w:rsidTr="00C10038">
        <w:tc>
          <w:tcPr>
            <w:tcW w:w="1242" w:type="dxa"/>
            <w:vMerge w:val="restart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</w:rPr>
              <w:t>Кларк</w:t>
            </w:r>
          </w:p>
        </w:tc>
        <w:tc>
          <w:tcPr>
            <w:tcW w:w="8329" w:type="dxa"/>
            <w:gridSpan w:val="9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</w:rPr>
              <w:t>Элемент</w:t>
            </w:r>
          </w:p>
        </w:tc>
      </w:tr>
      <w:tr w:rsidR="001D0840" w:rsidRPr="00C10038" w:rsidTr="00C10038">
        <w:tc>
          <w:tcPr>
            <w:tcW w:w="1242" w:type="dxa"/>
            <w:vMerge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</w:rPr>
              <w:t>О</w:t>
            </w:r>
            <w:r w:rsidRPr="00C10038">
              <w:rPr>
                <w:b/>
                <w:vertAlign w:val="subscript"/>
              </w:rPr>
              <w:t>2</w:t>
            </w:r>
          </w:p>
        </w:tc>
        <w:tc>
          <w:tcPr>
            <w:tcW w:w="778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Si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Al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Fe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Ca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Na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Mg</w:t>
            </w:r>
          </w:p>
        </w:tc>
        <w:tc>
          <w:tcPr>
            <w:tcW w:w="957" w:type="dxa"/>
          </w:tcPr>
          <w:p w:rsidR="001D0840" w:rsidRPr="00C10038" w:rsidRDefault="001D0840" w:rsidP="00C10038">
            <w:pPr>
              <w:jc w:val="center"/>
              <w:rPr>
                <w:b/>
                <w:lang w:val="en-US"/>
              </w:rPr>
            </w:pPr>
            <w:r w:rsidRPr="00C10038">
              <w:rPr>
                <w:b/>
                <w:lang w:val="en-US"/>
              </w:rPr>
              <w:t>K</w:t>
            </w:r>
          </w:p>
        </w:tc>
        <w:tc>
          <w:tcPr>
            <w:tcW w:w="958" w:type="dxa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  <w:lang w:val="en-US"/>
              </w:rPr>
              <w:t>H</w:t>
            </w:r>
            <w:r w:rsidRPr="00C10038">
              <w:rPr>
                <w:b/>
                <w:vertAlign w:val="subscript"/>
                <w:lang w:val="en-US"/>
              </w:rPr>
              <w:t>2</w:t>
            </w:r>
          </w:p>
        </w:tc>
      </w:tr>
      <w:tr w:rsidR="001D0840" w:rsidRPr="00C10038" w:rsidTr="00C10038">
        <w:tc>
          <w:tcPr>
            <w:tcW w:w="1242" w:type="dxa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</w:rPr>
              <w:t>% масс</w:t>
            </w:r>
          </w:p>
        </w:tc>
        <w:tc>
          <w:tcPr>
            <w:tcW w:w="851" w:type="dxa"/>
          </w:tcPr>
          <w:p w:rsidR="001D0840" w:rsidRPr="001D0840" w:rsidRDefault="001D0840" w:rsidP="00C10038">
            <w:pPr>
              <w:jc w:val="center"/>
            </w:pPr>
            <w:r w:rsidRPr="001D0840">
              <w:t>49,13</w:t>
            </w:r>
          </w:p>
        </w:tc>
        <w:tc>
          <w:tcPr>
            <w:tcW w:w="778" w:type="dxa"/>
          </w:tcPr>
          <w:p w:rsidR="001D0840" w:rsidRPr="001D0840" w:rsidRDefault="001D0840" w:rsidP="00C10038">
            <w:pPr>
              <w:jc w:val="center"/>
            </w:pPr>
            <w:r w:rsidRPr="001D0840">
              <w:t>26,0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7,45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4,20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3,25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2,40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2,35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2,35</w:t>
            </w:r>
          </w:p>
        </w:tc>
        <w:tc>
          <w:tcPr>
            <w:tcW w:w="958" w:type="dxa"/>
          </w:tcPr>
          <w:p w:rsidR="001D0840" w:rsidRPr="001D0840" w:rsidRDefault="001D0840" w:rsidP="00C10038">
            <w:pPr>
              <w:jc w:val="center"/>
            </w:pPr>
            <w:r w:rsidRPr="001D0840">
              <w:t>1,00</w:t>
            </w:r>
          </w:p>
        </w:tc>
      </w:tr>
      <w:tr w:rsidR="001D0840" w:rsidRPr="00C10038" w:rsidTr="00C10038">
        <w:tc>
          <w:tcPr>
            <w:tcW w:w="1242" w:type="dxa"/>
          </w:tcPr>
          <w:p w:rsidR="001D0840" w:rsidRPr="00C10038" w:rsidRDefault="001D0840" w:rsidP="00C10038">
            <w:pPr>
              <w:jc w:val="center"/>
              <w:rPr>
                <w:b/>
              </w:rPr>
            </w:pPr>
            <w:r w:rsidRPr="00C10038">
              <w:rPr>
                <w:b/>
              </w:rPr>
              <w:t>г/т</w:t>
            </w:r>
            <w:r w:rsidRPr="00C10038">
              <w:rPr>
                <w:b/>
              </w:rPr>
              <w:sym w:font="Symbol" w:char="F0B7"/>
            </w:r>
            <w:r w:rsidRPr="00C10038">
              <w:rPr>
                <w:b/>
              </w:rPr>
              <w:t>10</w:t>
            </w:r>
            <w:r w:rsidRPr="00C10038">
              <w:rPr>
                <w:b/>
                <w:vertAlign w:val="superscript"/>
              </w:rPr>
              <w:t>-3</w:t>
            </w:r>
          </w:p>
        </w:tc>
        <w:tc>
          <w:tcPr>
            <w:tcW w:w="851" w:type="dxa"/>
          </w:tcPr>
          <w:p w:rsidR="001D0840" w:rsidRPr="001D0840" w:rsidRDefault="001D0840" w:rsidP="00C10038">
            <w:pPr>
              <w:jc w:val="center"/>
            </w:pPr>
            <w:r w:rsidRPr="001D0840">
              <w:t>473</w:t>
            </w:r>
          </w:p>
        </w:tc>
        <w:tc>
          <w:tcPr>
            <w:tcW w:w="778" w:type="dxa"/>
          </w:tcPr>
          <w:p w:rsidR="001D0840" w:rsidRPr="001D0840" w:rsidRDefault="001D0840" w:rsidP="00C10038">
            <w:pPr>
              <w:jc w:val="center"/>
            </w:pPr>
            <w:r w:rsidRPr="001D0840">
              <w:t>291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81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46,5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33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25,3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17</w:t>
            </w:r>
          </w:p>
        </w:tc>
        <w:tc>
          <w:tcPr>
            <w:tcW w:w="957" w:type="dxa"/>
          </w:tcPr>
          <w:p w:rsidR="001D0840" w:rsidRPr="001D0840" w:rsidRDefault="001D0840" w:rsidP="00C10038">
            <w:pPr>
              <w:jc w:val="center"/>
            </w:pPr>
            <w:r w:rsidRPr="001D0840">
              <w:t>25</w:t>
            </w:r>
          </w:p>
        </w:tc>
        <w:tc>
          <w:tcPr>
            <w:tcW w:w="958" w:type="dxa"/>
          </w:tcPr>
          <w:p w:rsidR="001D0840" w:rsidRPr="001D0840" w:rsidRDefault="001D0840" w:rsidP="00C10038">
            <w:pPr>
              <w:jc w:val="center"/>
            </w:pPr>
            <w:r w:rsidRPr="001D0840">
              <w:t>1,3</w:t>
            </w:r>
          </w:p>
        </w:tc>
      </w:tr>
    </w:tbl>
    <w:p w:rsidR="00EE6293" w:rsidRDefault="00EE6293" w:rsidP="00EE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293" w:rsidRDefault="001D0840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табл. 1 следует, что всего 9 элементов составляют более 98% массы земной коры; на все остальные элементы приходится всего 1,87%. Содержание углерода, представляющего основу жизни и составляющего основную часть горючих ископаемых, </w:t>
      </w:r>
      <w:r w:rsidR="006253F0">
        <w:rPr>
          <w:sz w:val="28"/>
          <w:szCs w:val="28"/>
        </w:rPr>
        <w:t>составляет только 0,35% массы земной коры.</w:t>
      </w:r>
    </w:p>
    <w:p w:rsidR="006253F0" w:rsidRDefault="006253F0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ресурсы химического сырья подразделяются на запасы, то есть выявленные и изученные ресурсы и на потенциальные ресурсы. В свою очередь по степени изученности и пригодности к эксплуатации запасы сырья делятся на три категории.</w:t>
      </w:r>
    </w:p>
    <w:p w:rsidR="006253F0" w:rsidRDefault="006253F0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категории А относятся запасы, детально разведанные и подготовленные к разработке. К категории В относятся запасы, установленные в результате геолого-разведочных работ. В категорию С включены запасы, определённые по результатам геофизической разведки и изучения по естественным обнаружениям.</w:t>
      </w:r>
    </w:p>
    <w:p w:rsidR="00C94EAC" w:rsidRDefault="00C94EAC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сырья в химической промышленности определяется его ценностью, доступностью и концентрацией полезного компонента.</w:t>
      </w:r>
    </w:p>
    <w:p w:rsidR="00C94EAC" w:rsidRDefault="00C94EAC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сырья зависит от уровня развития технологии и задач, стоящих перед производством и существенно меняется со временим.</w:t>
      </w:r>
    </w:p>
    <w:p w:rsidR="00C94EAC" w:rsidRDefault="00C94EAC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сырья определяется географическим расположением запасов, глубиной залегания, разработанностью промышленных методов извлечения. Отсутствие эффективных методов (цианидного, ртутного) не позволяло в прошлом успешно извлекать золото</w:t>
      </w:r>
      <w:r w:rsidR="00A20155">
        <w:rPr>
          <w:sz w:val="28"/>
          <w:szCs w:val="28"/>
        </w:rPr>
        <w:t xml:space="preserve"> из рассеянных месторождений.</w:t>
      </w:r>
    </w:p>
    <w:p w:rsidR="00A20155" w:rsidRDefault="00A20155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влияние на возможность использования запасов сырья оказывает концентрация полезного элемента. Многие элементы при относительно высокой концентрации в земной коре рассеяны, что затрудняет их использование в качестве химического сырья. Тем не менее в промышленности в целом и химической – в частности, характерна историческая тенденция использовать всё более распространённое сырьё, выраженная в правиле Вернадского, согласно которому «кларки промышленности стремятся к кларкам планеты».</w:t>
      </w:r>
    </w:p>
    <w:p w:rsidR="00C60006" w:rsidRDefault="00A20155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Запасы основных видов сырья в СССР в % от мировых запасов выражались следующими цифрами: торф 60, калийные соли 60, фосфаты 33, древесина 33, ископаемые угли более 50, нефть 6 – 10, различное минеральное сырьё 25. В настоящее время на долю РФ падает</w:t>
      </w:r>
      <w:r w:rsidR="00C60006">
        <w:rPr>
          <w:sz w:val="28"/>
          <w:szCs w:val="28"/>
        </w:rPr>
        <w:t xml:space="preserve"> 45% мировых запасов газа и 23% ископаемых углей. Существенным недостатком сырьевой политики России является  сохранение структуры экспорта, в которой 40,2% составляет топливо и 10,5% рудное сырьё, и всего 4,1 % продукты переработки сырья, хотя известно, что стоимость продукции прогрессивно возрастает с учётом с углублением переработки сырья.</w:t>
      </w:r>
    </w:p>
    <w:p w:rsidR="00C60006" w:rsidRDefault="00C60006" w:rsidP="00625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доля сырья в себестоимости химической продукции, быстрое истощение запасов сырья (мировая добыча минерального сырья за первую половину ХХ века выросла в 3,4 раза), удорожание процессов добычи его (за последние годы себестоимость добычи нефти выросла в 2 раза, угля в 1,5 раза, природного газа в 2,5 раза) выдвинули две задачи:</w:t>
      </w:r>
    </w:p>
    <w:p w:rsidR="00A20155" w:rsidRDefault="00C60006" w:rsidP="00C600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разработку объективной оценки скорости исчерпывания запасов химического сырья;</w:t>
      </w:r>
    </w:p>
    <w:p w:rsidR="00C60006" w:rsidRDefault="00C60006" w:rsidP="00C600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химического сырья.</w:t>
      </w:r>
    </w:p>
    <w:p w:rsidR="00C60006" w:rsidRPr="00317D4B" w:rsidRDefault="00317D4B" w:rsidP="00AE4832">
      <w:pPr>
        <w:numPr>
          <w:ilvl w:val="0"/>
          <w:numId w:val="5"/>
        </w:numPr>
        <w:ind w:left="1066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Количественной характеристикой скорости исчерпывания запасов сырья предложено считать </w:t>
      </w:r>
      <w:r w:rsidRPr="00317D4B">
        <w:rPr>
          <w:b/>
          <w:sz w:val="28"/>
          <w:szCs w:val="28"/>
        </w:rPr>
        <w:t>«индекс использования резервов»</w:t>
      </w:r>
      <w:r>
        <w:rPr>
          <w:b/>
          <w:sz w:val="28"/>
          <w:szCs w:val="28"/>
        </w:rPr>
        <w:t xml:space="preserve"> (ИИР)</w:t>
      </w:r>
      <w:r>
        <w:rPr>
          <w:sz w:val="28"/>
          <w:szCs w:val="28"/>
        </w:rPr>
        <w:t>, который представляет процент расходования данного вида сырья в год. Чем выше ИИР, тем, очевидно, больше скорость расходования сырья, т.е.</w:t>
      </w:r>
    </w:p>
    <w:p w:rsidR="00317D4B" w:rsidRDefault="00317D4B" w:rsidP="00317D4B">
      <w:pPr>
        <w:ind w:left="1575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74"/>
      </w:r>
      <w:r w:rsidRPr="00317D4B">
        <w:rPr>
          <w:sz w:val="28"/>
          <w:szCs w:val="28"/>
          <w:vertAlign w:val="subscript"/>
        </w:rPr>
        <w:t>исчерп.</w:t>
      </w:r>
      <w:r>
        <w:rPr>
          <w:sz w:val="28"/>
          <w:szCs w:val="28"/>
        </w:rPr>
        <w:t xml:space="preserve"> = 100/ИИР,</w:t>
      </w:r>
    </w:p>
    <w:p w:rsidR="00317D4B" w:rsidRDefault="00317D4B" w:rsidP="00AE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sym w:font="Symbol" w:char="F074"/>
      </w:r>
      <w:r w:rsidRPr="00317D4B">
        <w:rPr>
          <w:sz w:val="28"/>
          <w:szCs w:val="28"/>
          <w:vertAlign w:val="subscript"/>
        </w:rPr>
        <w:t>исчерп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время исчерпывания запасов сырья в годах.</w:t>
      </w:r>
    </w:p>
    <w:p w:rsidR="00317D4B" w:rsidRDefault="00317D4B" w:rsidP="00AE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ИИР зависит от численности населения и возрастает с его увеличением. В табл. 2 представлены значения ИИР и соответствующее им время исчерпывания ресурсов основных видов химического сырья, рассчитанные для численности населения 3,56 </w:t>
      </w:r>
      <w:r w:rsidRPr="00317D4B">
        <w:rPr>
          <w:sz w:val="16"/>
          <w:szCs w:val="16"/>
        </w:rPr>
        <w:sym w:font="Symbol" w:char="F0B7"/>
      </w:r>
      <w:r>
        <w:rPr>
          <w:sz w:val="28"/>
          <w:szCs w:val="28"/>
        </w:rPr>
        <w:t xml:space="preserve"> 10</w:t>
      </w:r>
      <w:r w:rsidRPr="00317D4B">
        <w:rPr>
          <w:sz w:val="28"/>
          <w:szCs w:val="28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человек (графа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и 10 </w:t>
      </w:r>
      <w:r w:rsidRPr="00317D4B"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</w:t>
      </w:r>
      <w:r w:rsidR="00BB0947">
        <w:rPr>
          <w:sz w:val="28"/>
          <w:szCs w:val="28"/>
        </w:rPr>
        <w:t>10</w:t>
      </w:r>
      <w:r w:rsidR="00BB0947" w:rsidRPr="00BB0947">
        <w:rPr>
          <w:sz w:val="28"/>
          <w:szCs w:val="28"/>
          <w:vertAlign w:val="superscript"/>
        </w:rPr>
        <w:t>9</w:t>
      </w:r>
      <w:r w:rsidR="00BB0947">
        <w:rPr>
          <w:sz w:val="28"/>
          <w:szCs w:val="28"/>
        </w:rPr>
        <w:t xml:space="preserve"> человек (графа </w:t>
      </w:r>
      <w:r w:rsidR="00BB0947">
        <w:rPr>
          <w:sz w:val="28"/>
          <w:szCs w:val="28"/>
          <w:lang w:val="en-US"/>
        </w:rPr>
        <w:t>II</w:t>
      </w:r>
      <w:r w:rsidR="00BB0947">
        <w:rPr>
          <w:sz w:val="28"/>
          <w:szCs w:val="28"/>
        </w:rPr>
        <w:t>).</w:t>
      </w:r>
    </w:p>
    <w:p w:rsidR="00BB0947" w:rsidRDefault="00BB0947" w:rsidP="00317D4B">
      <w:pPr>
        <w:ind w:left="15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Табл. 2 </w:t>
      </w:r>
      <w:r w:rsidRPr="00BB0947">
        <w:rPr>
          <w:b/>
          <w:sz w:val="28"/>
          <w:szCs w:val="28"/>
        </w:rPr>
        <w:t>Индекс использования ресурсов и время использования ресурсов.</w:t>
      </w:r>
    </w:p>
    <w:tbl>
      <w:tblPr>
        <w:tblW w:w="0" w:type="auto"/>
        <w:tblInd w:w="1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599"/>
        <w:gridCol w:w="1600"/>
      </w:tblGrid>
      <w:tr w:rsidR="00BB0947" w:rsidRPr="0046434B" w:rsidTr="0046434B">
        <w:trPr>
          <w:trHeight w:val="491"/>
        </w:trPr>
        <w:tc>
          <w:tcPr>
            <w:tcW w:w="1599" w:type="dxa"/>
            <w:vMerge w:val="restart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Вид ресурса</w:t>
            </w:r>
          </w:p>
        </w:tc>
        <w:tc>
          <w:tcPr>
            <w:tcW w:w="3198" w:type="dxa"/>
            <w:gridSpan w:val="2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ИИР</w:t>
            </w:r>
          </w:p>
        </w:tc>
        <w:tc>
          <w:tcPr>
            <w:tcW w:w="3199" w:type="dxa"/>
            <w:gridSpan w:val="2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Время, год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Merge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BB0947" w:rsidRPr="0046434B" w:rsidRDefault="00BB0947" w:rsidP="0046434B">
            <w:pPr>
              <w:jc w:val="center"/>
              <w:rPr>
                <w:b/>
                <w:lang w:val="en-US"/>
              </w:rPr>
            </w:pPr>
            <w:r w:rsidRPr="0046434B">
              <w:rPr>
                <w:b/>
                <w:lang w:val="en-US"/>
              </w:rPr>
              <w:t>I</w:t>
            </w:r>
          </w:p>
        </w:tc>
        <w:tc>
          <w:tcPr>
            <w:tcW w:w="1599" w:type="dxa"/>
          </w:tcPr>
          <w:p w:rsidR="00BB0947" w:rsidRPr="0046434B" w:rsidRDefault="00BB0947" w:rsidP="0046434B">
            <w:pPr>
              <w:jc w:val="center"/>
              <w:rPr>
                <w:b/>
                <w:lang w:val="en-US"/>
              </w:rPr>
            </w:pPr>
            <w:r w:rsidRPr="0046434B">
              <w:rPr>
                <w:b/>
                <w:lang w:val="en-US"/>
              </w:rPr>
              <w:t>II</w:t>
            </w:r>
          </w:p>
        </w:tc>
        <w:tc>
          <w:tcPr>
            <w:tcW w:w="1599" w:type="dxa"/>
          </w:tcPr>
          <w:p w:rsidR="00BB0947" w:rsidRPr="0046434B" w:rsidRDefault="00BB0947" w:rsidP="0046434B">
            <w:pPr>
              <w:jc w:val="center"/>
              <w:rPr>
                <w:b/>
                <w:lang w:val="en-US"/>
              </w:rPr>
            </w:pPr>
            <w:r w:rsidRPr="0046434B">
              <w:rPr>
                <w:b/>
                <w:lang w:val="en-US"/>
              </w:rPr>
              <w:t>I</w:t>
            </w:r>
          </w:p>
        </w:tc>
        <w:tc>
          <w:tcPr>
            <w:tcW w:w="1600" w:type="dxa"/>
          </w:tcPr>
          <w:p w:rsidR="00BB0947" w:rsidRPr="0046434B" w:rsidRDefault="00BB0947" w:rsidP="0046434B">
            <w:pPr>
              <w:jc w:val="center"/>
              <w:rPr>
                <w:b/>
                <w:lang w:val="en-US"/>
              </w:rPr>
            </w:pPr>
            <w:r w:rsidRPr="0046434B">
              <w:rPr>
                <w:b/>
                <w:lang w:val="en-US"/>
              </w:rPr>
              <w:t>II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Уголь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0,05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0,10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2000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1000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Нефть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3,10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18,90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32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5,3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Фосфаты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0,06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0,30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1650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333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Железо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0,40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1,20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250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83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Алюминий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0,90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2,50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111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40</w:t>
            </w:r>
          </w:p>
        </w:tc>
      </w:tr>
      <w:tr w:rsidR="00BB0947" w:rsidRPr="0046434B" w:rsidTr="0046434B">
        <w:trPr>
          <w:trHeight w:val="491"/>
        </w:trPr>
        <w:tc>
          <w:tcPr>
            <w:tcW w:w="1599" w:type="dxa"/>
            <w:vAlign w:val="center"/>
          </w:tcPr>
          <w:p w:rsidR="00BB0947" w:rsidRPr="0046434B" w:rsidRDefault="00BB0947" w:rsidP="0046434B">
            <w:pPr>
              <w:jc w:val="center"/>
              <w:rPr>
                <w:b/>
              </w:rPr>
            </w:pPr>
            <w:r w:rsidRPr="0046434B">
              <w:rPr>
                <w:b/>
              </w:rPr>
              <w:t>Уран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2,30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5,80</w:t>
            </w:r>
          </w:p>
        </w:tc>
        <w:tc>
          <w:tcPr>
            <w:tcW w:w="1599" w:type="dxa"/>
          </w:tcPr>
          <w:p w:rsidR="00BB0947" w:rsidRPr="00BB0947" w:rsidRDefault="00BB0947" w:rsidP="0046434B">
            <w:pPr>
              <w:jc w:val="center"/>
            </w:pPr>
            <w:r>
              <w:t>43,5</w:t>
            </w:r>
          </w:p>
        </w:tc>
        <w:tc>
          <w:tcPr>
            <w:tcW w:w="1600" w:type="dxa"/>
          </w:tcPr>
          <w:p w:rsidR="00BB0947" w:rsidRPr="00BB0947" w:rsidRDefault="00BB0947" w:rsidP="0046434B">
            <w:pPr>
              <w:jc w:val="center"/>
            </w:pPr>
            <w:r>
              <w:t>17,3</w:t>
            </w:r>
          </w:p>
        </w:tc>
      </w:tr>
    </w:tbl>
    <w:p w:rsidR="00BB0947" w:rsidRDefault="00BB0947" w:rsidP="00317D4B">
      <w:pPr>
        <w:ind w:left="1575"/>
        <w:jc w:val="both"/>
        <w:rPr>
          <w:sz w:val="28"/>
          <w:szCs w:val="28"/>
        </w:rPr>
      </w:pPr>
    </w:p>
    <w:p w:rsidR="00BB0947" w:rsidRDefault="00BB0947" w:rsidP="00AE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следует, что разведанные запасы многих видов сырья</w:t>
      </w:r>
      <w:r w:rsidR="00AE4832">
        <w:rPr>
          <w:sz w:val="28"/>
          <w:szCs w:val="28"/>
        </w:rPr>
        <w:t xml:space="preserve"> могут быть исчерпаны уже при жизни ближайших поколений.</w:t>
      </w:r>
    </w:p>
    <w:p w:rsidR="00AE4832" w:rsidRDefault="00AE4832" w:rsidP="00AE4832">
      <w:pPr>
        <w:numPr>
          <w:ilvl w:val="0"/>
          <w:numId w:val="5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рационального использования химического сырья являются:</w:t>
      </w:r>
    </w:p>
    <w:p w:rsidR="00AE4832" w:rsidRDefault="00AE4832" w:rsidP="00AE483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более дешёвого сырья (местного, с минимальными затратами на добычу);</w:t>
      </w:r>
    </w:p>
    <w:p w:rsidR="00AE4832" w:rsidRDefault="00AE4832" w:rsidP="00AE483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вторичных материальных ресурсов (отходов производства и потребления, побочных продуктов других производств);</w:t>
      </w:r>
    </w:p>
    <w:p w:rsidR="00AE4832" w:rsidRDefault="00AE4832" w:rsidP="00AE483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менее концентрированного сырья (бедных руд);</w:t>
      </w:r>
    </w:p>
    <w:p w:rsidR="00B040DD" w:rsidRDefault="00B040DD" w:rsidP="00AE483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переработка сырья, т.е. метод, при котором в максимальной степени извлекаются и используются все ценные компоненты, содержащиеся в сырье.</w:t>
      </w:r>
    </w:p>
    <w:p w:rsidR="00846D47" w:rsidRDefault="00B040DD" w:rsidP="00B0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сырья позволяет приблизиться к решению важнейшей задачи химической технологии – свести к минимуму технологические потери сырья и полностью использовать отходы производства. Это позволяет расширить сырьевую базу, увеличить, объём производимой продукции, снизить затраты сырья и энергии, а также в значительной степени снизить загрязнение окружающей среды промышленными выбросами. Комплексное использование приводит к сокращению капитальных вложений в производство, снижению себестоимости продукции и улучшению всех технико-экономических показателей производства.</w:t>
      </w:r>
    </w:p>
    <w:p w:rsidR="00846D47" w:rsidRDefault="00846D47" w:rsidP="00B0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Рециркуляция сырья, т.е. вторичная переработка выработавших срок эксплуатации, вышедших из строя и морально устаревших изделий. Наиболее успешно рециркуляция осуществляется для металлов в виде переплавки скрапа, электрохимического извлечения ценных металлов из лома электронной аппаратуры и др. Значительно труднее поддаются рециркуляции полимерные материалы, в том числе каучуки и пластмассы. Как правило, они перерабатываются в изделия вторичного назначения.</w:t>
      </w:r>
    </w:p>
    <w:p w:rsidR="00E05127" w:rsidRDefault="00B040DD" w:rsidP="00116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D47">
        <w:rPr>
          <w:sz w:val="28"/>
          <w:szCs w:val="28"/>
        </w:rPr>
        <w:t xml:space="preserve">Рециркуляция сырья позволяет значительно снизить скорости исчерпания природных ресурсов при том же значении ИИР. Так, например, если время исчерпания железа без рециркуляции составляет 250 лет, то при степени рециркуляции 50% оно возрастает до 580 лет, а при степени рециркуляции </w:t>
      </w:r>
      <w:r w:rsidR="00116903">
        <w:rPr>
          <w:sz w:val="28"/>
          <w:szCs w:val="28"/>
        </w:rPr>
        <w:t>80% уже до 1330 лет. Для большинства металлов степень рециркуляции колеблется от 5 – 10% (вольфрам, алюминий) до 30 – 45% (медь, железо, свинец, серебро) и зависит от эффективности используемой технологии регенерации.</w:t>
      </w:r>
    </w:p>
    <w:p w:rsidR="00E05127" w:rsidRDefault="00E05127" w:rsidP="00116903">
      <w:pPr>
        <w:ind w:firstLine="709"/>
        <w:jc w:val="both"/>
        <w:rPr>
          <w:sz w:val="28"/>
          <w:szCs w:val="28"/>
        </w:rPr>
      </w:pPr>
    </w:p>
    <w:p w:rsidR="00AE4832" w:rsidRDefault="00E05127" w:rsidP="00E051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технико-экономические показатели химических процессов</w:t>
      </w:r>
    </w:p>
    <w:p w:rsidR="00647254" w:rsidRDefault="00647254" w:rsidP="00E05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химической промышленности, как отрасли крупномасштабного материального производства, имеет значение не только технический, но и тесно связанный с ним экономический аспект, от которого зависит нормальное функционирование и развитие производства. Этот аспект рассматривает экономика химической промышленности, т.е. наука, изучающая уровень использования всех видов ресурсов химического производства и разрабатывающая на уровне его анализа наиболее эффективные пути и методы его организации и развития.</w:t>
      </w:r>
    </w:p>
    <w:p w:rsidR="00B56F4B" w:rsidRDefault="00647254" w:rsidP="00E05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критерием, характеризующим совершенство химического производства, является его экономическая эффективность. Она зависит от мощностей технологических установок, используемых в производстве, на которых вырабатывается продукция, </w:t>
      </w:r>
      <w:r w:rsidR="00B56F4B">
        <w:rPr>
          <w:sz w:val="28"/>
          <w:szCs w:val="28"/>
        </w:rPr>
        <w:t>и от научного и технического уровня, на котором осуществляется технологический процесс.</w:t>
      </w:r>
    </w:p>
    <w:p w:rsidR="00B56F4B" w:rsidRDefault="00B56F4B" w:rsidP="00E05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Технико-экономический уровень химического производства определяется совокупностью </w:t>
      </w:r>
      <w:r w:rsidRPr="00B56F4B">
        <w:rPr>
          <w:b/>
          <w:sz w:val="28"/>
          <w:szCs w:val="28"/>
        </w:rPr>
        <w:t>технико-экономических показателей (ТЭП)</w:t>
      </w:r>
      <w:r>
        <w:rPr>
          <w:sz w:val="28"/>
          <w:szCs w:val="28"/>
        </w:rPr>
        <w:t>. К ним относятся расходные коэффициенты по сырью и энергии, селективность процесса, производительность, интенсивность работы аппарата, качество продукции, производительность труда, себестоимость продукции.</w:t>
      </w:r>
    </w:p>
    <w:p w:rsidR="00B56F4B" w:rsidRDefault="00B56F4B" w:rsidP="00E05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ТЭП производства зависят от ряда факторов, характеризующих состояние производства. К ним относятся: возраст предприятия (величина физического и морального износа), техническое состояние оборудования, степень автоматизации производства, квалификация кадров, уровень организации труда, прогрессивность используемых технологий.</w:t>
      </w:r>
    </w:p>
    <w:p w:rsidR="00F51ED5" w:rsidRDefault="00B56F4B" w:rsidP="00E05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ТЭП отражают возможность предприятия выпускать продукцию заданной номенклатуры и качества, удовлетворяющей требованиям заказчика (ГОСТ, ОСТ, ТУ), и в заданном количестве. </w:t>
      </w:r>
      <w:r w:rsidR="00F51ED5">
        <w:rPr>
          <w:sz w:val="28"/>
          <w:szCs w:val="28"/>
        </w:rPr>
        <w:t>Они являются критериями, позволяющими установить экономическую целесообразность организации данного производства и его рентабельность, а также сравнить по эффективности различные производства одного профиля. ТЭП используется для текущей оценки состояния производства, его планирования и обновления технической базы предприятия.</w:t>
      </w:r>
    </w:p>
    <w:p w:rsidR="00F51ED5" w:rsidRDefault="00F51ED5" w:rsidP="00E05127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Расходным коэффициентом (РК)</w:t>
      </w:r>
      <w:r>
        <w:rPr>
          <w:sz w:val="28"/>
          <w:szCs w:val="28"/>
        </w:rPr>
        <w:t xml:space="preserve"> называется количество сырья и энергии каждого вида, затрачиваемое на производство единицы массы или объёма готовой продукции. По сырью РК выражается в т/т, нм</w:t>
      </w:r>
      <w:r w:rsidRPr="00F51ED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/нм</w:t>
      </w:r>
      <w:r w:rsidRPr="00F51ED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по энергии, соответственно, в кВт</w:t>
      </w:r>
      <w:r w:rsidRPr="00F51ED5">
        <w:rPr>
          <w:sz w:val="16"/>
          <w:szCs w:val="16"/>
        </w:rPr>
        <w:sym w:font="Symbol" w:char="F0B7"/>
      </w:r>
      <w:r>
        <w:rPr>
          <w:sz w:val="28"/>
          <w:szCs w:val="28"/>
        </w:rPr>
        <w:t>ч/т,  кВт</w:t>
      </w:r>
      <w:r w:rsidRPr="00F51ED5">
        <w:rPr>
          <w:sz w:val="16"/>
          <w:szCs w:val="16"/>
        </w:rPr>
        <w:sym w:font="Symbol" w:char="F0B7"/>
      </w:r>
      <w:r>
        <w:rPr>
          <w:sz w:val="28"/>
          <w:szCs w:val="28"/>
        </w:rPr>
        <w:t>ч/нм</w:t>
      </w:r>
      <w:r w:rsidRPr="00F51ED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F7CAE" w:rsidRDefault="00F51ED5" w:rsidP="00E05127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Выход готового продукта</w:t>
      </w:r>
      <w:r>
        <w:rPr>
          <w:sz w:val="28"/>
          <w:szCs w:val="28"/>
        </w:rPr>
        <w:t xml:space="preserve"> определяется как отношение массы полученного п</w:t>
      </w:r>
      <w:r w:rsidR="004F7CAE">
        <w:rPr>
          <w:sz w:val="28"/>
          <w:szCs w:val="28"/>
        </w:rPr>
        <w:t>родукта к массе сырья, затраченного на его производство. Для одностадийного производства, протекающего по схеме А → В, выход равен:</w:t>
      </w:r>
    </w:p>
    <w:p w:rsidR="00E05127" w:rsidRDefault="00E05127" w:rsidP="004F7CAE">
      <w:pPr>
        <w:ind w:firstLine="709"/>
        <w:jc w:val="center"/>
        <w:rPr>
          <w:sz w:val="28"/>
          <w:szCs w:val="28"/>
        </w:rPr>
      </w:pPr>
    </w:p>
    <w:p w:rsidR="004F7CAE" w:rsidRDefault="004F7CAE" w:rsidP="004F7CAE">
      <w:pPr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η</w:t>
      </w:r>
      <w:r w:rsidRPr="004F7CAE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</w:t>
      </w:r>
      <w:r w:rsidRPr="004F7CAE">
        <w:rPr>
          <w:i/>
          <w:sz w:val="28"/>
          <w:szCs w:val="28"/>
          <w:lang w:val="en-US"/>
        </w:rPr>
        <w:t>m</w:t>
      </w:r>
      <w:r w:rsidRPr="004F7CAE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/ </w:t>
      </w:r>
      <w:r w:rsidRPr="004F7CAE">
        <w:rPr>
          <w:i/>
          <w:sz w:val="28"/>
          <w:szCs w:val="28"/>
          <w:lang w:val="en-US"/>
        </w:rPr>
        <w:t>m</w:t>
      </w:r>
      <w:r w:rsidRPr="004F7CAE">
        <w:rPr>
          <w:sz w:val="28"/>
          <w:szCs w:val="28"/>
          <w:vertAlign w:val="subscript"/>
        </w:rPr>
        <w:t>А</w:t>
      </w:r>
    </w:p>
    <w:p w:rsidR="004F7CAE" w:rsidRDefault="004F7CAE" w:rsidP="004F7CAE">
      <w:pPr>
        <w:ind w:firstLine="709"/>
        <w:jc w:val="center"/>
        <w:rPr>
          <w:sz w:val="28"/>
          <w:szCs w:val="28"/>
          <w:vertAlign w:val="subscript"/>
        </w:rPr>
      </w:pPr>
    </w:p>
    <w:p w:rsidR="004F7CAE" w:rsidRDefault="004F7CAE" w:rsidP="004F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основе процесса лежит химическая реакция, описываемая конкретным уравнением, то для много стадийного процесса по схеме А → В → </w:t>
      </w:r>
      <w:r>
        <w:rPr>
          <w:sz w:val="28"/>
          <w:szCs w:val="28"/>
          <w:lang w:val="en-US"/>
        </w:rPr>
        <w:t>D</w:t>
      </w:r>
      <w:r w:rsidRPr="004F7CAE">
        <w:rPr>
          <w:sz w:val="28"/>
          <w:szCs w:val="28"/>
        </w:rPr>
        <w:t xml:space="preserve"> </w:t>
      </w:r>
      <w:r>
        <w:rPr>
          <w:sz w:val="28"/>
          <w:szCs w:val="28"/>
        </w:rPr>
        <w:t>суммарный выход всего процесса равен произведению выходов кажлой стадии:</w:t>
      </w:r>
    </w:p>
    <w:p w:rsidR="004F7CAE" w:rsidRDefault="004F7CAE" w:rsidP="004F7CAE">
      <w:pPr>
        <w:ind w:firstLine="709"/>
        <w:jc w:val="center"/>
        <w:rPr>
          <w:i/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η</w:t>
      </w:r>
      <w:r w:rsidRPr="004F7CAE">
        <w:rPr>
          <w:sz w:val="28"/>
          <w:szCs w:val="28"/>
          <w:vertAlign w:val="subscript"/>
        </w:rPr>
        <w:sym w:font="Symbol" w:char="F053"/>
      </w:r>
      <w:r>
        <w:rPr>
          <w:sz w:val="28"/>
          <w:szCs w:val="28"/>
        </w:rPr>
        <w:t xml:space="preserve"> = η</w:t>
      </w:r>
      <w:r w:rsidRPr="004F7CAE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</w:t>
      </w:r>
      <w:r w:rsidRPr="004F7CAE">
        <w:rPr>
          <w:sz w:val="16"/>
          <w:szCs w:val="16"/>
        </w:rPr>
        <w:sym w:font="Symbol" w:char="F0B7"/>
      </w:r>
      <w:r>
        <w:rPr>
          <w:sz w:val="28"/>
          <w:szCs w:val="28"/>
        </w:rPr>
        <w:t xml:space="preserve"> η</w:t>
      </w:r>
      <w:r w:rsidRPr="004F7CAE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…. </w:t>
      </w:r>
      <w:r w:rsidRPr="004F7CAE">
        <w:rPr>
          <w:sz w:val="16"/>
          <w:szCs w:val="16"/>
        </w:rPr>
        <w:sym w:font="Symbol" w:char="F0B7"/>
      </w:r>
      <w:r>
        <w:rPr>
          <w:sz w:val="28"/>
          <w:szCs w:val="28"/>
        </w:rPr>
        <w:t xml:space="preserve"> η</w:t>
      </w:r>
      <w:r w:rsidRPr="004F7CAE">
        <w:rPr>
          <w:i/>
          <w:sz w:val="28"/>
          <w:szCs w:val="28"/>
          <w:vertAlign w:val="subscript"/>
          <w:lang w:val="en-US"/>
        </w:rPr>
        <w:t>n</w:t>
      </w:r>
    </w:p>
    <w:p w:rsidR="00CE6664" w:rsidRDefault="00CE6664" w:rsidP="004F7CAE">
      <w:pPr>
        <w:ind w:firstLine="709"/>
        <w:jc w:val="both"/>
        <w:rPr>
          <w:sz w:val="28"/>
          <w:szCs w:val="28"/>
        </w:rPr>
      </w:pPr>
    </w:p>
    <w:p w:rsidR="004F7CAE" w:rsidRDefault="004F7CAE" w:rsidP="004F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основе процесса лежит химическая реакция, описываемая конкретным уравнением, то</w:t>
      </w:r>
      <w:r w:rsidR="00CE6664" w:rsidRPr="00CE6664">
        <w:rPr>
          <w:sz w:val="28"/>
          <w:szCs w:val="28"/>
        </w:rPr>
        <w:t xml:space="preserve"> </w:t>
      </w:r>
      <w:r w:rsidR="00CE6664">
        <w:rPr>
          <w:sz w:val="28"/>
          <w:szCs w:val="28"/>
        </w:rPr>
        <w:t xml:space="preserve">для необратимых реакций выход определяется как отношение массы, полученной на практике </w:t>
      </w:r>
      <w:r w:rsidR="00CE6664" w:rsidRPr="00CE6664">
        <w:rPr>
          <w:i/>
          <w:sz w:val="28"/>
          <w:szCs w:val="28"/>
          <w:lang w:val="en-US"/>
        </w:rPr>
        <w:t>m</w:t>
      </w:r>
      <w:r w:rsidR="00CE6664" w:rsidRPr="00CE6664">
        <w:rPr>
          <w:sz w:val="28"/>
          <w:szCs w:val="28"/>
          <w:vertAlign w:val="subscript"/>
        </w:rPr>
        <w:t>в(пр)</w:t>
      </w:r>
      <w:r w:rsidR="00CE6664">
        <w:rPr>
          <w:sz w:val="28"/>
          <w:szCs w:val="28"/>
        </w:rPr>
        <w:t xml:space="preserve"> к массе, теоретически возможной по стехиометрическому уравнению (</w:t>
      </w:r>
      <w:r w:rsidR="00CE6664" w:rsidRPr="00CE6664">
        <w:rPr>
          <w:i/>
          <w:sz w:val="28"/>
          <w:szCs w:val="28"/>
          <w:lang w:val="en-US"/>
        </w:rPr>
        <w:t>m</w:t>
      </w:r>
      <w:r w:rsidR="00CE6664" w:rsidRPr="00CE6664">
        <w:rPr>
          <w:sz w:val="28"/>
          <w:szCs w:val="28"/>
          <w:vertAlign w:val="subscript"/>
        </w:rPr>
        <w:t>в(теор)</w:t>
      </w:r>
      <w:r w:rsidR="00CE6664">
        <w:rPr>
          <w:sz w:val="28"/>
          <w:szCs w:val="28"/>
        </w:rPr>
        <w:t>)</w:t>
      </w:r>
    </w:p>
    <w:p w:rsidR="00CE6664" w:rsidRDefault="00CE6664" w:rsidP="00CE6664">
      <w:pPr>
        <w:ind w:firstLine="709"/>
        <w:jc w:val="center"/>
        <w:rPr>
          <w:sz w:val="28"/>
          <w:szCs w:val="28"/>
        </w:rPr>
      </w:pPr>
    </w:p>
    <w:p w:rsidR="00CE6664" w:rsidRDefault="00CE6664" w:rsidP="00CE6664">
      <w:pPr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η = </w:t>
      </w:r>
      <w:r w:rsidRPr="00CE6664">
        <w:rPr>
          <w:i/>
          <w:sz w:val="28"/>
          <w:szCs w:val="28"/>
          <w:lang w:val="en-US"/>
        </w:rPr>
        <w:t>m</w:t>
      </w:r>
      <w:r w:rsidRPr="00CE6664">
        <w:rPr>
          <w:sz w:val="28"/>
          <w:szCs w:val="28"/>
          <w:vertAlign w:val="subscript"/>
        </w:rPr>
        <w:t>в(пр)</w:t>
      </w:r>
      <w:r>
        <w:rPr>
          <w:sz w:val="28"/>
          <w:szCs w:val="28"/>
        </w:rPr>
        <w:t xml:space="preserve"> / </w:t>
      </w:r>
      <w:r w:rsidRPr="00CE6664">
        <w:rPr>
          <w:i/>
          <w:sz w:val="28"/>
          <w:szCs w:val="28"/>
          <w:lang w:val="en-US"/>
        </w:rPr>
        <w:t>m</w:t>
      </w:r>
      <w:r w:rsidRPr="00CE6664">
        <w:rPr>
          <w:sz w:val="28"/>
          <w:szCs w:val="28"/>
          <w:vertAlign w:val="subscript"/>
        </w:rPr>
        <w:t>в(теор)</w:t>
      </w:r>
    </w:p>
    <w:p w:rsidR="00CE6664" w:rsidRDefault="00CE6664" w:rsidP="00CE6664">
      <w:pPr>
        <w:ind w:firstLine="709"/>
        <w:jc w:val="both"/>
        <w:rPr>
          <w:sz w:val="28"/>
          <w:szCs w:val="28"/>
          <w:vertAlign w:val="subscript"/>
        </w:rPr>
      </w:pPr>
    </w:p>
    <w:p w:rsidR="00CE6664" w:rsidRDefault="00CE6664" w:rsidP="00CE6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для обратимой реакции определяется как отношение практически полученной массы продукта к максимально возможной массе его, которая может быть получена в данных условиях производства.</w:t>
      </w:r>
    </w:p>
    <w:p w:rsidR="00CE6664" w:rsidRDefault="00CE6664" w:rsidP="00CE6664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Степенью превращения сырья</w:t>
      </w:r>
      <w:r>
        <w:rPr>
          <w:sz w:val="28"/>
          <w:szCs w:val="28"/>
        </w:rPr>
        <w:t xml:space="preserve"> (конверсии) называется отношение массы сырья, вступившего в химическое превращение, за время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,  к исходной массе его (</w:t>
      </w:r>
      <w:r w:rsidRPr="00B6311E">
        <w:rPr>
          <w:i/>
          <w:sz w:val="28"/>
          <w:szCs w:val="28"/>
          <w:lang w:val="en-US"/>
        </w:rPr>
        <w:t>m</w:t>
      </w:r>
      <w:r w:rsidR="00B6311E" w:rsidRPr="00B6311E">
        <w:rPr>
          <w:sz w:val="28"/>
          <w:szCs w:val="28"/>
          <w:vertAlign w:val="subscript"/>
        </w:rPr>
        <w:t>а0</w:t>
      </w:r>
      <w:r w:rsidR="00B6311E">
        <w:rPr>
          <w:sz w:val="28"/>
          <w:szCs w:val="28"/>
        </w:rPr>
        <w:t>)</w:t>
      </w:r>
    </w:p>
    <w:p w:rsidR="00B6311E" w:rsidRDefault="00B6311E" w:rsidP="00CE6664">
      <w:pPr>
        <w:ind w:firstLine="709"/>
        <w:jc w:val="both"/>
        <w:rPr>
          <w:sz w:val="28"/>
          <w:szCs w:val="28"/>
        </w:rPr>
      </w:pPr>
    </w:p>
    <w:p w:rsidR="00B6311E" w:rsidRDefault="00B6311E" w:rsidP="00B6311E">
      <w:pPr>
        <w:ind w:firstLine="709"/>
        <w:jc w:val="center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Х</w:t>
      </w:r>
      <w:r w:rsidRPr="00B6311E"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 = </w:t>
      </w:r>
      <w:r w:rsidRPr="00B6311E">
        <w:rPr>
          <w:i/>
          <w:sz w:val="28"/>
          <w:szCs w:val="28"/>
          <w:lang w:val="en-US"/>
        </w:rPr>
        <w:t>m</w:t>
      </w:r>
      <w:r w:rsidRPr="00B6311E">
        <w:rPr>
          <w:i/>
          <w:sz w:val="28"/>
          <w:szCs w:val="28"/>
          <w:vertAlign w:val="subscript"/>
        </w:rPr>
        <w:t>а</w:t>
      </w:r>
      <w:r w:rsidRPr="00B6311E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 w:rsidRPr="00B6311E">
        <w:rPr>
          <w:i/>
          <w:sz w:val="28"/>
          <w:szCs w:val="28"/>
          <w:lang w:val="en-US"/>
        </w:rPr>
        <w:t>m</w:t>
      </w:r>
      <w:r w:rsidRPr="00B6311E">
        <w:rPr>
          <w:i/>
          <w:sz w:val="28"/>
          <w:szCs w:val="28"/>
          <w:vertAlign w:val="subscript"/>
          <w:lang w:val="en-US"/>
        </w:rPr>
        <w:t>a</w:t>
      </w:r>
      <w:r w:rsidRPr="00B6311E">
        <w:rPr>
          <w:sz w:val="28"/>
          <w:szCs w:val="28"/>
          <w:vertAlign w:val="subscript"/>
          <w:lang w:val="en-US"/>
        </w:rPr>
        <w:sym w:font="Symbol" w:char="F074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 </w:t>
      </w:r>
      <w:r w:rsidRPr="00B6311E">
        <w:rPr>
          <w:i/>
          <w:sz w:val="28"/>
          <w:szCs w:val="28"/>
          <w:lang w:val="en-US"/>
        </w:rPr>
        <w:t>m</w:t>
      </w:r>
      <w:r w:rsidRPr="00B6311E">
        <w:rPr>
          <w:i/>
          <w:sz w:val="28"/>
          <w:szCs w:val="28"/>
          <w:vertAlign w:val="subscript"/>
        </w:rPr>
        <w:t>а</w:t>
      </w:r>
      <w:r w:rsidRPr="00B6311E">
        <w:rPr>
          <w:sz w:val="28"/>
          <w:szCs w:val="28"/>
          <w:vertAlign w:val="subscript"/>
        </w:rPr>
        <w:t>0</w:t>
      </w:r>
    </w:p>
    <w:p w:rsidR="00B6311E" w:rsidRDefault="00B6311E" w:rsidP="00B6311E">
      <w:pPr>
        <w:ind w:firstLine="709"/>
        <w:jc w:val="both"/>
        <w:rPr>
          <w:sz w:val="28"/>
          <w:szCs w:val="28"/>
          <w:lang w:val="en-US"/>
        </w:rPr>
      </w:pPr>
    </w:p>
    <w:p w:rsidR="00B6311E" w:rsidRDefault="00B6311E" w:rsidP="00B63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B6311E">
        <w:rPr>
          <w:i/>
          <w:sz w:val="28"/>
          <w:szCs w:val="28"/>
          <w:lang w:val="en-US"/>
        </w:rPr>
        <w:t>m</w:t>
      </w:r>
      <w:r w:rsidRPr="00B6311E">
        <w:rPr>
          <w:i/>
          <w:sz w:val="28"/>
          <w:szCs w:val="28"/>
          <w:vertAlign w:val="subscript"/>
          <w:lang w:val="en-US"/>
        </w:rPr>
        <w:t>a</w:t>
      </w:r>
      <w:r w:rsidRPr="00B6311E">
        <w:rPr>
          <w:sz w:val="28"/>
          <w:szCs w:val="28"/>
          <w:vertAlign w:val="subscript"/>
          <w:lang w:val="en-US"/>
        </w:rPr>
        <w:sym w:font="Symbol" w:char="F074"/>
      </w:r>
      <w:r>
        <w:rPr>
          <w:sz w:val="28"/>
          <w:szCs w:val="28"/>
        </w:rPr>
        <w:t xml:space="preserve"> - количество сырья, не вступившего в реакцию превращения за время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.</w:t>
      </w:r>
    </w:p>
    <w:p w:rsidR="00B6311E" w:rsidRDefault="00B6311E" w:rsidP="00B63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продукта и степень превращения сырья выражаются в долях единицы или процентах.</w:t>
      </w:r>
    </w:p>
    <w:p w:rsidR="00213CEE" w:rsidRDefault="00B6311E" w:rsidP="00B6311E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Селективностью</w:t>
      </w:r>
      <w:r>
        <w:rPr>
          <w:sz w:val="28"/>
          <w:szCs w:val="28"/>
        </w:rPr>
        <w:t xml:space="preserve"> называется отношение массы целевого продукта к общей массе продуктов, полученных в данном процессе, или к массе превращённого сырья за время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. Селективность характеризует преобладание одного из направлений процесса, если превращение сырья приводит к образованию нескольких конечных продуктов.</w:t>
      </w:r>
    </w:p>
    <w:p w:rsidR="00213CEE" w:rsidRDefault="00696982" w:rsidP="00B6311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5" type="#_x0000_t32" style="position:absolute;left:0;text-align:left;margin-left:260.7pt;margin-top:11.55pt;width:18pt;height:26.25pt;flip:y;z-index:251683840" o:connectortype="straight">
            <v:stroke endarrow="block"/>
          </v:shape>
        </w:pict>
      </w:r>
      <w:r w:rsidR="00213CEE">
        <w:rPr>
          <w:sz w:val="28"/>
          <w:szCs w:val="28"/>
        </w:rPr>
        <w:t xml:space="preserve">                                                                </w:t>
      </w:r>
      <w:r w:rsidR="00213CEE">
        <w:rPr>
          <w:sz w:val="28"/>
          <w:szCs w:val="28"/>
          <w:lang w:val="en-US"/>
        </w:rPr>
        <w:t xml:space="preserve">  </w:t>
      </w:r>
      <w:r w:rsidR="00213CEE">
        <w:rPr>
          <w:sz w:val="28"/>
          <w:szCs w:val="28"/>
        </w:rPr>
        <w:t>В</w:t>
      </w:r>
    </w:p>
    <w:p w:rsidR="00B6311E" w:rsidRDefault="00696982" w:rsidP="00213CEE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6" type="#_x0000_t32" style="position:absolute;left:0;text-align:left;margin-left:260.7pt;margin-top:9.3pt;width:21.75pt;height:26.25pt;z-index:251684864" o:connectortype="straight">
            <v:stroke endarrow="block"/>
          </v:shape>
        </w:pict>
      </w:r>
      <w:r w:rsidR="00213CEE">
        <w:rPr>
          <w:sz w:val="28"/>
          <w:szCs w:val="28"/>
        </w:rPr>
        <w:t xml:space="preserve">А </w:t>
      </w:r>
    </w:p>
    <w:p w:rsidR="00213CEE" w:rsidRDefault="00213CEE" w:rsidP="00213CEE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         L</w:t>
      </w:r>
    </w:p>
    <w:p w:rsidR="00213CEE" w:rsidRDefault="00213CEE" w:rsidP="0021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В – целевой продукт, то селективность по продукту В равна:</w:t>
      </w:r>
    </w:p>
    <w:p w:rsidR="00213CEE" w:rsidRDefault="00213CEE" w:rsidP="00213CEE">
      <w:pPr>
        <w:ind w:firstLine="709"/>
        <w:jc w:val="both"/>
        <w:rPr>
          <w:sz w:val="28"/>
          <w:szCs w:val="28"/>
        </w:rPr>
      </w:pPr>
    </w:p>
    <w:p w:rsidR="00213CEE" w:rsidRDefault="00213CEE" w:rsidP="00213C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73"/>
      </w:r>
      <w:r w:rsidRPr="00697863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i/>
          <w:sz w:val="28"/>
          <w:szCs w:val="28"/>
          <w:vertAlign w:val="subscript"/>
          <w:lang w:val="en-US"/>
        </w:rPr>
        <w:t>B</w:t>
      </w:r>
      <w:r w:rsidRPr="00213CEE">
        <w:rPr>
          <w:sz w:val="28"/>
          <w:szCs w:val="28"/>
        </w:rPr>
        <w:t xml:space="preserve"> /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i/>
          <w:sz w:val="28"/>
          <w:szCs w:val="28"/>
          <w:vertAlign w:val="subscript"/>
          <w:lang w:val="en-US"/>
        </w:rPr>
        <w:t>B</w:t>
      </w:r>
      <w:r w:rsidRPr="00697863">
        <w:rPr>
          <w:sz w:val="28"/>
          <w:szCs w:val="28"/>
          <w:vertAlign w:val="subscript"/>
        </w:rPr>
        <w:t xml:space="preserve"> </w:t>
      </w:r>
      <w:r w:rsidRPr="00213CEE">
        <w:rPr>
          <w:sz w:val="28"/>
          <w:szCs w:val="28"/>
        </w:rPr>
        <w:t xml:space="preserve">+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i/>
          <w:sz w:val="28"/>
          <w:szCs w:val="28"/>
          <w:vertAlign w:val="subscript"/>
          <w:lang w:val="en-US"/>
        </w:rPr>
        <w:t>L</w:t>
      </w:r>
      <w:r w:rsidRPr="00213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sym w:font="Symbol" w:char="F073"/>
      </w:r>
      <w:r w:rsidRPr="00697863">
        <w:rPr>
          <w:i/>
          <w:sz w:val="28"/>
          <w:szCs w:val="28"/>
          <w:vertAlign w:val="subscript"/>
          <w:lang w:val="en-US"/>
        </w:rPr>
        <w:t>B</w:t>
      </w:r>
      <w:r w:rsidRPr="00213CEE">
        <w:rPr>
          <w:sz w:val="28"/>
          <w:szCs w:val="28"/>
        </w:rPr>
        <w:t xml:space="preserve"> =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i/>
          <w:sz w:val="28"/>
          <w:szCs w:val="28"/>
          <w:vertAlign w:val="subscript"/>
          <w:lang w:val="en-US"/>
        </w:rPr>
        <w:t>B</w:t>
      </w:r>
      <w:r w:rsidRPr="00697863">
        <w:rPr>
          <w:sz w:val="28"/>
          <w:szCs w:val="28"/>
        </w:rPr>
        <w:t xml:space="preserve"> / </w:t>
      </w:r>
      <w:r w:rsidRPr="00697863">
        <w:rPr>
          <w:i/>
          <w:sz w:val="28"/>
          <w:szCs w:val="28"/>
          <w:lang w:val="en-US"/>
        </w:rPr>
        <w:t>m</w:t>
      </w:r>
      <w:r w:rsidR="00697863" w:rsidRPr="00697863">
        <w:rPr>
          <w:i/>
          <w:sz w:val="28"/>
          <w:szCs w:val="28"/>
          <w:vertAlign w:val="subscript"/>
        </w:rPr>
        <w:t>а</w:t>
      </w:r>
      <w:r w:rsidRPr="00697863">
        <w:rPr>
          <w:sz w:val="28"/>
          <w:szCs w:val="28"/>
          <w:vertAlign w:val="subscript"/>
        </w:rPr>
        <w:t>0</w:t>
      </w:r>
      <w:r w:rsidRPr="00697863">
        <w:rPr>
          <w:sz w:val="28"/>
          <w:szCs w:val="28"/>
        </w:rPr>
        <w:t xml:space="preserve"> +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i/>
          <w:sz w:val="28"/>
          <w:szCs w:val="28"/>
          <w:vertAlign w:val="subscript"/>
          <w:lang w:val="en-US"/>
        </w:rPr>
        <w:t>a</w:t>
      </w:r>
      <w:r w:rsidRPr="00697863">
        <w:rPr>
          <w:sz w:val="28"/>
          <w:szCs w:val="28"/>
          <w:vertAlign w:val="subscript"/>
          <w:lang w:val="en-US"/>
        </w:rPr>
        <w:sym w:font="Symbol" w:char="F074"/>
      </w:r>
      <w:r w:rsidRPr="00697863">
        <w:rPr>
          <w:sz w:val="28"/>
          <w:szCs w:val="28"/>
        </w:rPr>
        <w:t>.</w:t>
      </w:r>
    </w:p>
    <w:p w:rsidR="00697863" w:rsidRDefault="00697863" w:rsidP="00213CEE">
      <w:pPr>
        <w:ind w:firstLine="709"/>
        <w:jc w:val="center"/>
        <w:rPr>
          <w:sz w:val="28"/>
          <w:szCs w:val="28"/>
        </w:rPr>
      </w:pPr>
    </w:p>
    <w:p w:rsidR="00697863" w:rsidRDefault="00697863" w:rsidP="0069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продукта, степень превращения и селективность характеризуют глубину протекания химико-технологического процесса, его полноту и направленность в сторону в сторону образования целевого продукта.</w:t>
      </w:r>
    </w:p>
    <w:p w:rsidR="00697863" w:rsidRDefault="00697863" w:rsidP="00697863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Производительностью</w:t>
      </w:r>
      <w:r>
        <w:rPr>
          <w:sz w:val="28"/>
          <w:szCs w:val="28"/>
        </w:rPr>
        <w:t xml:space="preserve"> называется количество произведённого целевого продукта или переработанного для его получения сырья в единицу времени:</w:t>
      </w:r>
    </w:p>
    <w:p w:rsidR="00697863" w:rsidRDefault="00697863" w:rsidP="00697863">
      <w:pPr>
        <w:ind w:firstLine="709"/>
        <w:jc w:val="both"/>
        <w:rPr>
          <w:sz w:val="28"/>
          <w:szCs w:val="28"/>
        </w:rPr>
      </w:pPr>
    </w:p>
    <w:p w:rsidR="00697863" w:rsidRDefault="00697863" w:rsidP="006978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=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sym w:font="Symbol" w:char="F074"/>
      </w:r>
      <w:r>
        <w:rPr>
          <w:sz w:val="28"/>
          <w:szCs w:val="28"/>
        </w:rPr>
        <w:t>,</w:t>
      </w:r>
    </w:p>
    <w:p w:rsidR="00697863" w:rsidRDefault="00697863" w:rsidP="0069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697863">
        <w:rPr>
          <w:i/>
          <w:sz w:val="28"/>
          <w:szCs w:val="28"/>
          <w:lang w:val="en-US"/>
        </w:rPr>
        <w:t>m</w:t>
      </w:r>
      <w:r w:rsidRPr="0069786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продукта, произведённого за время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.</w:t>
      </w:r>
    </w:p>
    <w:p w:rsidR="00697863" w:rsidRDefault="00697863" w:rsidP="0069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может быть отнесена к отдельному аппарату, технологической линии, цеху, предприятию в целом. Максимально возможная в данных условиях производства производительность называется мощностью. Производительность и мощность  выражаются в кг/ч, т/ч, нм</w:t>
      </w:r>
      <w:r w:rsidRPr="00505D2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/сутки, т/год и т.д. в </w:t>
      </w:r>
      <w:r w:rsidR="00505D2C">
        <w:rPr>
          <w:sz w:val="28"/>
          <w:szCs w:val="28"/>
        </w:rPr>
        <w:t>зависимости от масштабов производства.</w:t>
      </w:r>
    </w:p>
    <w:p w:rsidR="00505D2C" w:rsidRDefault="00505D2C" w:rsidP="00697863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Интенсивностью аппарата</w:t>
      </w:r>
      <w:r>
        <w:rPr>
          <w:sz w:val="28"/>
          <w:szCs w:val="28"/>
        </w:rPr>
        <w:t xml:space="preserve"> (машины, реактора) называется его производительность, отнесённая к единице величины, характеризующей размеры рабочей части аппарата – его реакционного объёма</w:t>
      </w:r>
      <w:r w:rsidRPr="00505D2C">
        <w:rPr>
          <w:sz w:val="28"/>
          <w:szCs w:val="28"/>
        </w:rPr>
        <w:t xml:space="preserve"> </w:t>
      </w:r>
      <w:r w:rsidRPr="00505D2C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или площади сечения </w:t>
      </w:r>
      <w:r w:rsidRPr="00505D2C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505D2C" w:rsidRDefault="00505D2C" w:rsidP="00505D2C">
      <w:pPr>
        <w:ind w:firstLine="709"/>
        <w:jc w:val="center"/>
        <w:rPr>
          <w:sz w:val="28"/>
          <w:szCs w:val="28"/>
        </w:rPr>
      </w:pPr>
    </w:p>
    <w:p w:rsidR="00505D2C" w:rsidRDefault="00505D2C" w:rsidP="00505D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= 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 </w:t>
      </w:r>
      <w:r w:rsidRPr="00505D2C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или И = П / </w:t>
      </w:r>
      <w:r w:rsidRPr="00505D2C">
        <w:rPr>
          <w:i/>
          <w:sz w:val="28"/>
          <w:szCs w:val="28"/>
          <w:lang w:val="en-US"/>
        </w:rPr>
        <w:t>S</w:t>
      </w:r>
      <w:r w:rsidRPr="00505D2C">
        <w:rPr>
          <w:sz w:val="28"/>
          <w:szCs w:val="28"/>
        </w:rPr>
        <w:t>.</w:t>
      </w:r>
    </w:p>
    <w:p w:rsidR="00505D2C" w:rsidRDefault="00505D2C" w:rsidP="00505D2C">
      <w:pPr>
        <w:ind w:firstLine="709"/>
        <w:jc w:val="center"/>
        <w:rPr>
          <w:sz w:val="28"/>
          <w:szCs w:val="28"/>
        </w:rPr>
      </w:pPr>
    </w:p>
    <w:p w:rsidR="00505D2C" w:rsidRDefault="00505D2C" w:rsidP="00505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– это критерий эффективности работы аппарата. Она позволяет сравнивать по эффективности аппараты разной мощности. Выражается интенсивность, соответственно в кг/м</w:t>
      </w:r>
      <w:r w:rsidRPr="00505D2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кг/м</w:t>
      </w:r>
      <w:r w:rsidRPr="00505D2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5D2C" w:rsidRDefault="00505D2C" w:rsidP="00505D2C">
      <w:pPr>
        <w:ind w:firstLine="709"/>
        <w:jc w:val="both"/>
        <w:rPr>
          <w:sz w:val="28"/>
          <w:szCs w:val="28"/>
        </w:rPr>
      </w:pPr>
      <w:r w:rsidRPr="00621A9D">
        <w:rPr>
          <w:b/>
          <w:sz w:val="28"/>
          <w:szCs w:val="28"/>
        </w:rPr>
        <w:t>Качеством продукции</w:t>
      </w:r>
      <w:r>
        <w:rPr>
          <w:sz w:val="28"/>
          <w:szCs w:val="28"/>
        </w:rPr>
        <w:t xml:space="preserve"> называется совокупность технических, эксплуатационных, экономических и других свойств, обуславливающих его пригодность для удовлетворения личных или производственных потребностей в соответствии с его назначением. </w:t>
      </w:r>
      <w:r w:rsidR="002A110D">
        <w:rPr>
          <w:sz w:val="28"/>
          <w:szCs w:val="28"/>
        </w:rPr>
        <w:t>Качество продукции измеряется системой показателей, охватывающих различные области использования продукции: надёжности, назначения, долговечности, эргономичности и др. Эти показатели задаются Государственными стандартами (ГОСТ) и техническими условиями (ТУ) на продукцию. Применительно к химической продукции их задачами являются помимо установления требований к качеству продукции, определение методов её производства, обеспечение единства методов и средств контроля качества.</w:t>
      </w:r>
    </w:p>
    <w:p w:rsidR="00604357" w:rsidRDefault="00604357" w:rsidP="00505D2C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center"/>
        <w:rPr>
          <w:b/>
          <w:sz w:val="28"/>
          <w:szCs w:val="28"/>
        </w:rPr>
      </w:pPr>
      <w:r w:rsidRPr="00DF43E3">
        <w:rPr>
          <w:b/>
          <w:sz w:val="28"/>
          <w:szCs w:val="28"/>
        </w:rPr>
        <w:t>Задача 1</w:t>
      </w:r>
    </w:p>
    <w:p w:rsidR="00DF43E3" w:rsidRDefault="00DF43E3" w:rsidP="00DF4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сколько потребуется универсального катионита КУ – 2, ёмкость поглощения которого 2,2 моль/кг, для обеспечения (без учёта регенерации) беспрерывной двадцатидневной работы фильтров производительностью 70080 м</w:t>
      </w:r>
      <w:r w:rsidRPr="00DF43E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 в год. Среднюю жёсткость исходной воды принять равной 6,1 ммоль/л.</w:t>
      </w: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DF43E3" w:rsidRDefault="00DF43E3" w:rsidP="00DF43E3">
      <w:pPr>
        <w:ind w:firstLine="709"/>
        <w:jc w:val="both"/>
        <w:rPr>
          <w:sz w:val="28"/>
          <w:szCs w:val="28"/>
        </w:rPr>
      </w:pPr>
    </w:p>
    <w:p w:rsidR="007D7D96" w:rsidRDefault="007D7D96" w:rsidP="00DF43E3">
      <w:pPr>
        <w:ind w:firstLine="709"/>
        <w:jc w:val="both"/>
        <w:rPr>
          <w:sz w:val="28"/>
          <w:szCs w:val="28"/>
        </w:rPr>
      </w:pPr>
    </w:p>
    <w:p w:rsidR="007D7D96" w:rsidRPr="00496F5A" w:rsidRDefault="007D7D96" w:rsidP="00DF43E3">
      <w:pPr>
        <w:ind w:firstLine="709"/>
        <w:jc w:val="both"/>
        <w:rPr>
          <w:sz w:val="28"/>
          <w:szCs w:val="28"/>
          <w:lang w:val="en-US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CF38F9" w:rsidRDefault="00CF38F9" w:rsidP="007D7D96">
      <w:pPr>
        <w:ind w:firstLine="709"/>
        <w:jc w:val="center"/>
        <w:rPr>
          <w:b/>
          <w:sz w:val="28"/>
          <w:szCs w:val="28"/>
        </w:rPr>
      </w:pPr>
    </w:p>
    <w:p w:rsidR="00DF43E3" w:rsidRDefault="007D7D96" w:rsidP="007D7D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7D7D96" w:rsidRDefault="007D7D96" w:rsidP="007D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объём аммиака (при н.у.) необходим для получения сульфата аммония массой 1,5 т?</w:t>
      </w:r>
    </w:p>
    <w:p w:rsidR="00496F5A" w:rsidRDefault="00496F5A" w:rsidP="007D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уравнение:</w:t>
      </w:r>
    </w:p>
    <w:p w:rsidR="00496F5A" w:rsidRPr="00496F5A" w:rsidRDefault="00496F5A" w:rsidP="00496F5A">
      <w:pPr>
        <w:ind w:firstLine="709"/>
        <w:jc w:val="center"/>
        <w:rPr>
          <w:sz w:val="28"/>
          <w:szCs w:val="28"/>
        </w:rPr>
      </w:pPr>
      <w:r w:rsidRPr="00496F5A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NH</w:t>
      </w:r>
      <w:r w:rsidRPr="00496F5A">
        <w:rPr>
          <w:sz w:val="28"/>
          <w:szCs w:val="28"/>
          <w:vertAlign w:val="subscript"/>
        </w:rPr>
        <w:t>3</w:t>
      </w:r>
      <w:r w:rsidRPr="00496F5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496F5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496F5A">
        <w:rPr>
          <w:sz w:val="28"/>
          <w:szCs w:val="28"/>
          <w:vertAlign w:val="subscript"/>
        </w:rPr>
        <w:t>4</w:t>
      </w:r>
      <w:r w:rsidRPr="00496F5A">
        <w:rPr>
          <w:sz w:val="28"/>
          <w:szCs w:val="28"/>
        </w:rPr>
        <w:t xml:space="preserve"> → (</w:t>
      </w:r>
      <w:r>
        <w:rPr>
          <w:sz w:val="28"/>
          <w:szCs w:val="28"/>
          <w:lang w:val="en-US"/>
        </w:rPr>
        <w:t>NH</w:t>
      </w:r>
      <w:r w:rsidRPr="00496F5A">
        <w:rPr>
          <w:sz w:val="28"/>
          <w:szCs w:val="28"/>
          <w:vertAlign w:val="subscript"/>
        </w:rPr>
        <w:t>4</w:t>
      </w:r>
      <w:r w:rsidRPr="00496F5A">
        <w:rPr>
          <w:sz w:val="28"/>
          <w:szCs w:val="28"/>
        </w:rPr>
        <w:t>)</w:t>
      </w:r>
      <w:r w:rsidRPr="00496F5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496F5A">
        <w:rPr>
          <w:sz w:val="28"/>
          <w:szCs w:val="28"/>
          <w:vertAlign w:val="subscript"/>
        </w:rPr>
        <w:t>4</w:t>
      </w:r>
    </w:p>
    <w:p w:rsidR="00496F5A" w:rsidRDefault="00496F5A" w:rsidP="007D7D96">
      <w:pPr>
        <w:ind w:firstLine="709"/>
        <w:jc w:val="both"/>
        <w:rPr>
          <w:sz w:val="28"/>
          <w:szCs w:val="28"/>
        </w:rPr>
      </w:pPr>
    </w:p>
    <w:p w:rsidR="00496F5A" w:rsidRDefault="00496F5A" w:rsidP="00CF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F5A">
        <w:rPr>
          <w:sz w:val="28"/>
          <w:szCs w:val="28"/>
        </w:rPr>
        <w:t>а тонну сульфата аммония практически расходуется 0,97 тонны 70% серной кислоты и 0,27 тонны аммиака.</w:t>
      </w:r>
      <w:r>
        <w:rPr>
          <w:sz w:val="28"/>
          <w:szCs w:val="28"/>
        </w:rPr>
        <w:t xml:space="preserve"> Составим пропорцию:</w:t>
      </w:r>
    </w:p>
    <w:p w:rsidR="00CF38F9" w:rsidRDefault="00CF38F9" w:rsidP="00CF38F9">
      <w:pPr>
        <w:ind w:firstLine="709"/>
        <w:jc w:val="both"/>
        <w:rPr>
          <w:sz w:val="28"/>
          <w:szCs w:val="28"/>
        </w:rPr>
      </w:pPr>
    </w:p>
    <w:p w:rsidR="00496F5A" w:rsidRDefault="00496F5A" w:rsidP="00496F5A">
      <w:pPr>
        <w:ind w:firstLine="709"/>
        <w:jc w:val="center"/>
        <w:rPr>
          <w:sz w:val="28"/>
          <w:szCs w:val="28"/>
          <w:lang w:val="en-US"/>
        </w:rPr>
      </w:pPr>
      <w:r w:rsidRPr="00496F5A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т</w:t>
      </w:r>
      <w:r w:rsidRPr="00496F5A">
        <w:rPr>
          <w:sz w:val="28"/>
          <w:szCs w:val="28"/>
          <w:lang w:val="en-US"/>
        </w:rPr>
        <w:t>. (</w:t>
      </w:r>
      <w:r>
        <w:rPr>
          <w:sz w:val="28"/>
          <w:szCs w:val="28"/>
          <w:lang w:val="en-US"/>
        </w:rPr>
        <w:t>NH</w:t>
      </w:r>
      <w:r w:rsidRPr="007035F6">
        <w:rPr>
          <w:sz w:val="28"/>
          <w:szCs w:val="28"/>
          <w:vertAlign w:val="subscript"/>
          <w:lang w:val="en-US"/>
        </w:rPr>
        <w:t>4</w:t>
      </w:r>
      <w:r w:rsidRPr="00496F5A">
        <w:rPr>
          <w:sz w:val="28"/>
          <w:szCs w:val="28"/>
          <w:lang w:val="en-US"/>
        </w:rPr>
        <w:t>)</w:t>
      </w:r>
      <w:r w:rsidRPr="007035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035F6">
        <w:rPr>
          <w:sz w:val="28"/>
          <w:szCs w:val="28"/>
          <w:vertAlign w:val="subscript"/>
          <w:lang w:val="en-US"/>
        </w:rPr>
        <w:t>4</w:t>
      </w:r>
      <w:r w:rsidRPr="00496F5A">
        <w:rPr>
          <w:sz w:val="28"/>
          <w:szCs w:val="28"/>
          <w:lang w:val="en-US"/>
        </w:rPr>
        <w:t xml:space="preserve"> —————</w:t>
      </w:r>
      <w:r>
        <w:rPr>
          <w:sz w:val="28"/>
          <w:szCs w:val="28"/>
          <w:lang w:val="en-US"/>
        </w:rPr>
        <w:t xml:space="preserve"> 0,27 </w:t>
      </w:r>
      <w:r>
        <w:rPr>
          <w:sz w:val="28"/>
          <w:szCs w:val="28"/>
        </w:rPr>
        <w:t>т</w:t>
      </w:r>
      <w:r w:rsidRPr="00496F5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NH</w:t>
      </w:r>
      <w:r w:rsidRPr="007035F6">
        <w:rPr>
          <w:sz w:val="28"/>
          <w:szCs w:val="28"/>
          <w:vertAlign w:val="subscript"/>
          <w:lang w:val="en-US"/>
        </w:rPr>
        <w:t>3</w:t>
      </w:r>
    </w:p>
    <w:p w:rsidR="00496F5A" w:rsidRDefault="00496F5A" w:rsidP="00496F5A">
      <w:pPr>
        <w:ind w:firstLine="709"/>
        <w:jc w:val="center"/>
        <w:rPr>
          <w:sz w:val="28"/>
          <w:szCs w:val="28"/>
          <w:lang w:val="en-US"/>
        </w:rPr>
      </w:pPr>
      <w:r w:rsidRPr="00496F5A">
        <w:rPr>
          <w:sz w:val="28"/>
          <w:szCs w:val="28"/>
          <w:lang w:val="en-US"/>
        </w:rPr>
        <w:t xml:space="preserve">1,5 </w:t>
      </w:r>
      <w:r>
        <w:rPr>
          <w:sz w:val="28"/>
          <w:szCs w:val="28"/>
        </w:rPr>
        <w:t>т</w:t>
      </w:r>
      <w:r w:rsidRPr="00496F5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(NH</w:t>
      </w:r>
      <w:r w:rsidRPr="007035F6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7035F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035F6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————— x </w:t>
      </w:r>
      <w:r>
        <w:rPr>
          <w:sz w:val="28"/>
          <w:szCs w:val="28"/>
        </w:rPr>
        <w:t>т</w:t>
      </w:r>
      <w:r w:rsidRPr="00CF38F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NH</w:t>
      </w:r>
      <w:r w:rsidRPr="007035F6">
        <w:rPr>
          <w:sz w:val="28"/>
          <w:szCs w:val="28"/>
          <w:vertAlign w:val="subscript"/>
          <w:lang w:val="en-US"/>
        </w:rPr>
        <w:t>3</w:t>
      </w:r>
    </w:p>
    <w:p w:rsidR="00496F5A" w:rsidRDefault="00496F5A" w:rsidP="00496F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 xml:space="preserve">0,27 </w:t>
      </w:r>
      <w:r w:rsidRPr="00496F5A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1,5 / 1 = 0,405 т.</w:t>
      </w:r>
    </w:p>
    <w:p w:rsidR="00496F5A" w:rsidRDefault="00496F5A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производства 1,5 т. сульфата аммония требуется 0,405 т. аммиака.</w:t>
      </w: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CF38F9" w:rsidRDefault="00CF38F9" w:rsidP="00496F5A">
      <w:pPr>
        <w:ind w:firstLine="709"/>
        <w:jc w:val="center"/>
        <w:rPr>
          <w:sz w:val="28"/>
          <w:szCs w:val="28"/>
        </w:rPr>
      </w:pPr>
    </w:p>
    <w:p w:rsidR="007D7D96" w:rsidRPr="00CF38F9" w:rsidRDefault="007D7D96" w:rsidP="007D7D96">
      <w:pPr>
        <w:ind w:firstLine="709"/>
        <w:jc w:val="both"/>
        <w:rPr>
          <w:sz w:val="28"/>
          <w:szCs w:val="28"/>
        </w:rPr>
      </w:pPr>
    </w:p>
    <w:p w:rsidR="009450B8" w:rsidRDefault="009450B8" w:rsidP="00CF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9450B8" w:rsidRDefault="009450B8" w:rsidP="009450B8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Соколов Р. С. Химическая технология: Учебное пособие для студ. высш. учеб. заведений: В 2 т. – М.: Гуманит. изд. </w:t>
      </w:r>
      <w:r w:rsidR="00557A2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ентр ВЛАДОС</w:t>
      </w:r>
      <w:r w:rsidR="00557A2F">
        <w:rPr>
          <w:b/>
          <w:sz w:val="28"/>
          <w:szCs w:val="28"/>
        </w:rPr>
        <w:t>, 2000. – Т. 1: Химическое производство в антропогенной деятельности. Производство неорганических веществ. – 368 с.</w:t>
      </w:r>
    </w:p>
    <w:p w:rsidR="00557A2F" w:rsidRPr="009450B8" w:rsidRDefault="00557A2F" w:rsidP="009450B8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химической технологии (под ред. Мухлёнова И. П.). – М.: Высшая школа, 1991.</w:t>
      </w:r>
    </w:p>
    <w:p w:rsidR="007D7D96" w:rsidRDefault="007D7D96" w:rsidP="007D7D96">
      <w:pPr>
        <w:ind w:firstLine="709"/>
        <w:jc w:val="both"/>
        <w:rPr>
          <w:sz w:val="28"/>
          <w:szCs w:val="28"/>
        </w:rPr>
      </w:pPr>
    </w:p>
    <w:p w:rsidR="007D7D96" w:rsidRDefault="007D7D96" w:rsidP="007D7D96">
      <w:pPr>
        <w:ind w:firstLine="709"/>
        <w:jc w:val="both"/>
        <w:rPr>
          <w:sz w:val="28"/>
          <w:szCs w:val="28"/>
        </w:rPr>
      </w:pPr>
    </w:p>
    <w:p w:rsidR="007D7D96" w:rsidRDefault="007D7D96" w:rsidP="007D7D96">
      <w:pPr>
        <w:ind w:firstLine="709"/>
        <w:jc w:val="both"/>
        <w:rPr>
          <w:sz w:val="28"/>
          <w:szCs w:val="28"/>
        </w:rPr>
      </w:pPr>
    </w:p>
    <w:p w:rsidR="007D7D96" w:rsidRPr="007D7D96" w:rsidRDefault="007D7D96" w:rsidP="007D7D9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D7D96" w:rsidRPr="007D7D96" w:rsidSect="00A040A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E6" w:rsidRDefault="006F58E6" w:rsidP="00A040AF">
      <w:pPr>
        <w:spacing w:after="0" w:line="240" w:lineRule="auto"/>
      </w:pPr>
      <w:r>
        <w:separator/>
      </w:r>
    </w:p>
  </w:endnote>
  <w:endnote w:type="continuationSeparator" w:id="0">
    <w:p w:rsidR="006F58E6" w:rsidRDefault="006F58E6" w:rsidP="00A0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AF" w:rsidRPr="00A040AF" w:rsidRDefault="00A040AF">
    <w:pPr>
      <w:pStyle w:val="a7"/>
      <w:jc w:val="center"/>
    </w:pPr>
    <w:r w:rsidRPr="00A040AF">
      <w:fldChar w:fldCharType="begin"/>
    </w:r>
    <w:r w:rsidRPr="00A040AF">
      <w:instrText xml:space="preserve"> PAGE   \* MERGEFORMAT </w:instrText>
    </w:r>
    <w:r w:rsidRPr="00A040AF">
      <w:fldChar w:fldCharType="separate"/>
    </w:r>
    <w:r w:rsidR="00F960E8">
      <w:rPr>
        <w:noProof/>
      </w:rPr>
      <w:t>2</w:t>
    </w:r>
    <w:r w:rsidRPr="00A040AF">
      <w:fldChar w:fldCharType="end"/>
    </w:r>
  </w:p>
  <w:p w:rsidR="00A040AF" w:rsidRDefault="00A040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E6" w:rsidRDefault="006F58E6" w:rsidP="00A040AF">
      <w:pPr>
        <w:spacing w:after="0" w:line="240" w:lineRule="auto"/>
      </w:pPr>
      <w:r>
        <w:separator/>
      </w:r>
    </w:p>
  </w:footnote>
  <w:footnote w:type="continuationSeparator" w:id="0">
    <w:p w:rsidR="006F58E6" w:rsidRDefault="006F58E6" w:rsidP="00A0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6AAD"/>
    <w:multiLevelType w:val="hybridMultilevel"/>
    <w:tmpl w:val="9E1C0B88"/>
    <w:lvl w:ilvl="0" w:tplc="BFA0F14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8C31897"/>
    <w:multiLevelType w:val="hybridMultilevel"/>
    <w:tmpl w:val="16063FAE"/>
    <w:lvl w:ilvl="0" w:tplc="BFA0F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835B09"/>
    <w:multiLevelType w:val="hybridMultilevel"/>
    <w:tmpl w:val="56206AC4"/>
    <w:lvl w:ilvl="0" w:tplc="BFA0F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977590"/>
    <w:multiLevelType w:val="hybridMultilevel"/>
    <w:tmpl w:val="F0EC5714"/>
    <w:lvl w:ilvl="0" w:tplc="BFA0F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E41C9"/>
    <w:multiLevelType w:val="hybridMultilevel"/>
    <w:tmpl w:val="003EA052"/>
    <w:lvl w:ilvl="0" w:tplc="BFA0F14A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930177A"/>
    <w:multiLevelType w:val="hybridMultilevel"/>
    <w:tmpl w:val="BE345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4939B2"/>
    <w:multiLevelType w:val="hybridMultilevel"/>
    <w:tmpl w:val="EE641CE6"/>
    <w:lvl w:ilvl="0" w:tplc="0A10652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B4"/>
    <w:rsid w:val="00013058"/>
    <w:rsid w:val="00030B8A"/>
    <w:rsid w:val="000609A9"/>
    <w:rsid w:val="00092C9F"/>
    <w:rsid w:val="00102B3B"/>
    <w:rsid w:val="00112B1B"/>
    <w:rsid w:val="00116903"/>
    <w:rsid w:val="00150897"/>
    <w:rsid w:val="001D0840"/>
    <w:rsid w:val="001D5DB4"/>
    <w:rsid w:val="00213CEE"/>
    <w:rsid w:val="00225E76"/>
    <w:rsid w:val="00235B21"/>
    <w:rsid w:val="0027205E"/>
    <w:rsid w:val="002A110D"/>
    <w:rsid w:val="002E7348"/>
    <w:rsid w:val="002E7E91"/>
    <w:rsid w:val="0030543D"/>
    <w:rsid w:val="00317D4B"/>
    <w:rsid w:val="00405B6E"/>
    <w:rsid w:val="0046434B"/>
    <w:rsid w:val="00476709"/>
    <w:rsid w:val="00496F5A"/>
    <w:rsid w:val="004F7CAE"/>
    <w:rsid w:val="00505D2C"/>
    <w:rsid w:val="005179DE"/>
    <w:rsid w:val="00557A2F"/>
    <w:rsid w:val="00560344"/>
    <w:rsid w:val="00597C03"/>
    <w:rsid w:val="00604357"/>
    <w:rsid w:val="00621A9D"/>
    <w:rsid w:val="006253F0"/>
    <w:rsid w:val="00634642"/>
    <w:rsid w:val="00647254"/>
    <w:rsid w:val="00696982"/>
    <w:rsid w:val="00697863"/>
    <w:rsid w:val="006C3334"/>
    <w:rsid w:val="006C56E8"/>
    <w:rsid w:val="006F58E6"/>
    <w:rsid w:val="007035F6"/>
    <w:rsid w:val="00704B11"/>
    <w:rsid w:val="0071211B"/>
    <w:rsid w:val="00741860"/>
    <w:rsid w:val="00764035"/>
    <w:rsid w:val="007C5E8F"/>
    <w:rsid w:val="007D7D96"/>
    <w:rsid w:val="00846D47"/>
    <w:rsid w:val="009450B8"/>
    <w:rsid w:val="009E098D"/>
    <w:rsid w:val="00A040AF"/>
    <w:rsid w:val="00A20155"/>
    <w:rsid w:val="00A24616"/>
    <w:rsid w:val="00A35890"/>
    <w:rsid w:val="00AE4832"/>
    <w:rsid w:val="00B040DD"/>
    <w:rsid w:val="00B56F4B"/>
    <w:rsid w:val="00B617AE"/>
    <w:rsid w:val="00B6311E"/>
    <w:rsid w:val="00BB0947"/>
    <w:rsid w:val="00BB193B"/>
    <w:rsid w:val="00C10038"/>
    <w:rsid w:val="00C60006"/>
    <w:rsid w:val="00C65886"/>
    <w:rsid w:val="00C94EAC"/>
    <w:rsid w:val="00CE6664"/>
    <w:rsid w:val="00CF38F9"/>
    <w:rsid w:val="00D76CCF"/>
    <w:rsid w:val="00DF38AD"/>
    <w:rsid w:val="00DF43E3"/>
    <w:rsid w:val="00DF6710"/>
    <w:rsid w:val="00E05127"/>
    <w:rsid w:val="00E47DB4"/>
    <w:rsid w:val="00E64BC6"/>
    <w:rsid w:val="00EE6293"/>
    <w:rsid w:val="00EF36F6"/>
    <w:rsid w:val="00F51494"/>
    <w:rsid w:val="00F51ED5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40" type="connector" idref="#_x0000_s1051"/>
        <o:r id="V:Rule41" type="connector" idref="#_x0000_s1042"/>
        <o:r id="V:Rule42" type="connector" idref="#_x0000_s1057"/>
        <o:r id="V:Rule43" type="connector" idref="#_x0000_s1041"/>
        <o:r id="V:Rule44" type="connector" idref="#_x0000_s1081"/>
        <o:r id="V:Rule45" type="connector" idref="#_x0000_s1026"/>
        <o:r id="V:Rule46" type="connector" idref="#_x0000_s1052"/>
        <o:r id="V:Rule47" type="connector" idref="#_x0000_s1085"/>
        <o:r id="V:Rule48" type="connector" idref="#_x0000_s1043"/>
        <o:r id="V:Rule49" type="connector" idref="#_x0000_s1059"/>
        <o:r id="V:Rule50" type="connector" idref="#_x0000_s1034"/>
        <o:r id="V:Rule51" type="connector" idref="#_x0000_s1028"/>
        <o:r id="V:Rule52" type="connector" idref="#_x0000_s1054"/>
        <o:r id="V:Rule53" type="connector" idref="#_x0000_s1027"/>
        <o:r id="V:Rule54" type="connector" idref="#_x0000_s1065"/>
        <o:r id="V:Rule55" type="connector" idref="#_x0000_s1053"/>
        <o:r id="V:Rule56" type="connector" idref="#_x0000_s1086"/>
        <o:r id="V:Rule57" type="connector" idref="#_x0000_s1050"/>
        <o:r id="V:Rule58" type="connector" idref="#_x0000_s1044"/>
        <o:r id="V:Rule59" type="connector" idref="#_x0000_s1058"/>
        <o:r id="V:Rule60" type="connector" idref="#_x0000_s1062"/>
        <o:r id="V:Rule61" type="connector" idref="#_x0000_s1035"/>
        <o:r id="V:Rule62" type="connector" idref="#_x0000_s1079"/>
        <o:r id="V:Rule63" type="connector" idref="#_x0000_s1061"/>
        <o:r id="V:Rule64" type="connector" idref="#_x0000_s1036"/>
        <o:r id="V:Rule65" type="connector" idref="#_x0000_s1080"/>
        <o:r id="V:Rule66" type="connector" idref="#_x0000_s1055"/>
        <o:r id="V:Rule67" type="connector" idref="#_x0000_s1038"/>
        <o:r id="V:Rule68" type="connector" idref="#_x0000_s1063"/>
        <o:r id="V:Rule69" type="connector" idref="#_x0000_s1078"/>
        <o:r id="V:Rule70" type="connector" idref="#_x0000_s1029"/>
        <o:r id="V:Rule71" type="connector" idref="#_x0000_s1033"/>
        <o:r id="V:Rule72" type="connector" idref="#_x0000_s1060"/>
        <o:r id="V:Rule73" type="connector" idref="#_x0000_s1048"/>
        <o:r id="V:Rule74" type="connector" idref="#_x0000_s1032"/>
        <o:r id="V:Rule75" type="connector" idref="#_x0000_s1049"/>
        <o:r id="V:Rule76" type="connector" idref="#_x0000_s1037"/>
        <o:r id="V:Rule77" type="connector" idref="#_x0000_s1064"/>
        <o:r id="V:Rule78" type="connector" idref="#_x0000_s1077"/>
      </o:rules>
    </o:shapelayout>
  </w:shapeDefaults>
  <w:decimalSymbol w:val=","/>
  <w:listSeparator w:val=";"/>
  <w15:chartTrackingRefBased/>
  <w15:docId w15:val="{20A69B6C-62B8-451C-A005-8AA6968F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D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5DB4"/>
    <w:pPr>
      <w:spacing w:after="0" w:line="360" w:lineRule="auto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1D5D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A040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40AF"/>
    <w:rPr>
      <w:rFonts w:ascii="Calibri" w:eastAsia="Calibri" w:hAnsi="Calibri" w:cs="Times New Roman"/>
    </w:rPr>
  </w:style>
  <w:style w:type="paragraph" w:customStyle="1" w:styleId="a9">
    <w:name w:val="Рецензия"/>
    <w:hidden/>
    <w:uiPriority w:val="99"/>
    <w:semiHidden/>
    <w:rsid w:val="00741860"/>
    <w:rPr>
      <w:rFonts w:ascii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41860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1D08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FienD</dc:creator>
  <cp:keywords/>
  <dc:description/>
  <cp:lastModifiedBy>Irina</cp:lastModifiedBy>
  <cp:revision>2</cp:revision>
  <dcterms:created xsi:type="dcterms:W3CDTF">2014-09-15T16:37:00Z</dcterms:created>
  <dcterms:modified xsi:type="dcterms:W3CDTF">2014-09-15T16:37:00Z</dcterms:modified>
</cp:coreProperties>
</file>