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D2" w:rsidRDefault="00007CB5">
      <w:pPr>
        <w:pStyle w:val="21"/>
        <w:numPr>
          <w:ilvl w:val="0"/>
          <w:numId w:val="0"/>
        </w:numPr>
      </w:pPr>
      <w:r>
        <w:t>Идеальный муж</w:t>
      </w:r>
    </w:p>
    <w:p w:rsidR="002407D2" w:rsidRDefault="00007CB5">
      <w:pPr>
        <w:pStyle w:val="a3"/>
      </w:pPr>
      <w:r>
        <w:t xml:space="preserve">Автор: </w:t>
      </w:r>
      <w:r>
        <w:rPr>
          <w:i/>
          <w:iCs/>
        </w:rPr>
        <w:t>Уайльд Оскар</w:t>
      </w:r>
      <w:r>
        <w:t>.</w:t>
      </w:r>
      <w:r>
        <w:br/>
      </w:r>
      <w:r>
        <w:br/>
        <w:t>Действие пьесы разворачивается на протяжении суток в Лондоне, в особняке супружеской четы Чилтернов и на квартире лорда Горинга, в начале 1890-х гг.</w:t>
      </w:r>
      <w:r>
        <w:br/>
      </w:r>
      <w:r>
        <w:br/>
        <w:t xml:space="preserve">Званый вечер в восьмиугольном зале особняка баронета сэра Роберта Чилтерна, занимающего ответственный пост товарища министра иностранных дел, — один из самых изысканных аттракционов великосветского Лондона. Отточенный вкус образцовой супружеской пары сказывается во всем — от картин Буше и Коро на стенах до внешнего облика хозяев дома и гостей. Такова хозяйка дома, двадцатилетняя Гертруда — «тип строгой классической красоты», юная сестра сэра Роберта Мейбл — «совершенный образчик английской женской красоты, бело-розовой, как цвет яблони». </w:t>
      </w:r>
      <w:r>
        <w:br/>
      </w:r>
      <w:r>
        <w:br/>
        <w:t>Под стать им и миссис Чивли — «произведение искусства, но со следами слишком многих школ». Характеризуя персонажей сильного пола, драматург тоже не упускает случая заметить, что пожилой сановник, отец лорда Горинга лорд Кавершем «напоминает портрет кисти Лоуренса», а говоря о самом сэре Роберте — добавить, что «Ван Дейк не отказался бы написать его портрет».</w:t>
      </w:r>
      <w:r>
        <w:br/>
      </w:r>
      <w:r>
        <w:br/>
        <w:t>Внимание светской знати привлекает новое лицо: в обществе пожилой добродушной леди Маркби на вечер прибывает некая м-с Чивли. Кто-то из дипломатов встречал её пять лет назад в Вене или в Берлине; а леди Чилтерн вспоминает, что некогда они учились в одной школе…</w:t>
      </w:r>
      <w:r>
        <w:br/>
      </w:r>
      <w:r>
        <w:br/>
        <w:t>Впрочем, новоприбывшая не настроена на ностальгические грезы. С мужской решительностью она провоцирует знакомство с сэром Робертом, упоминая общего знакомого по Вене — некоего барона Арнгейма. Услышав это имя, сэр Роберт вздрагивает, но имитирует вежливый интерес.</w:t>
      </w:r>
      <w:r>
        <w:br/>
      </w:r>
      <w:r>
        <w:br/>
        <w:t>Чуждая мягкотелой сентиментальности, она выкладывает карты на стол. Влиятельный в политических кругах сэр Роберт готовится выступить в парламенте с речью, посвященной очередной «афере века» — строительству Аргентинского канала, грозящему превратиться в такое же грандиозное надувательство, как Панамский. Между тем она и стоящие за ней лица вложили немалые капиталы в эту мошенническую акцию, и в их интересах, чтобы она была поддержана официальными кругами Лондона. Сэр Роберт, не веря своим ушам, в негодовании отказывается, но, когда она мимоходом упоминает о некоем письме, имеющемся в её распоряжении и подписанном его именем, нехотя соглашается.</w:t>
      </w:r>
      <w:r>
        <w:br/>
      </w:r>
      <w:r>
        <w:br/>
        <w:t>Предстоящая речь сэра Роберта становится предметом обсуждения между ним и поверенной во все его дела Гертрудой. С давних пор презирающая м-с Чивли (ту некогда выгнали из школы за воровство) , леди Чилтерн требует, чтобы её муж письменно уведомил наглую шантажистку об отказе поддержать жульнический проект. Зная, что собственными руками подписывает свой смертный приговор, тот уступает.</w:t>
      </w:r>
      <w:r>
        <w:br/>
      </w:r>
      <w:r>
        <w:br/>
        <w:t>Поверенным своего далеко не безупречного прошлого сэр Роберт делает давнего друга лорда Горинга, сочувствующего, всепонимающего, снисходительного и не на шутку увлеченного младшей сестрой баронета Мейбл. Восемнадцать лет назад, будучи секретарем лорда Рэдли и не обладая никаким капиталом, кроме родового имени, Роберт известил биржевого спекулянта о готовящейся скупке акций Суэцкого канала; тот нажил миллион, а соучастнику выделил существенный процент, каковой и положил начало имущественному преуспеянию теперешнего товарища министра. И эта-то позорная тайна с минуты на минуту может стать достоянием общественности и, что самое страшное, буквально боготворящей мужа леди Чилтерн.</w:t>
      </w:r>
      <w:r>
        <w:br/>
      </w:r>
      <w:r>
        <w:br/>
        <w:t>Так и происходит: не застав сэра Роберта, разъяренная м-с Чивли бросает в лицо Гертруде чудовищное обвинение, повторяя свой ультиматум. Та буквально раздавлена: героический ореол мужа в её глазах меркнет. Возвратившийся сэр Роберт ничего не отрицает, в свою очередь с горечью ополчаясь на извечный женский идеализм, побуждающий слабый пол творить себе ложных кумиров.</w:t>
      </w:r>
      <w:r>
        <w:br/>
      </w:r>
      <w:r>
        <w:br/>
        <w:t>Скучающий наедине со своим дворецким лорд Горинг («Видите ли, Фиппс, немодно то, что носят другие. А модно то, что носишь ты сам») получает записку леди Чилтерн: «Верю. Хочу видеть. Приду. Гертруда». Он взволнован; однако вместо молодой женщины, как обычно некстати, в библиотеке его роскошной квартиры появляется его сановный отец. Воплощение британского здравого смысла, лорд Кавершем выговаривает сыну за безбрачие и безделье; лорд Горинг просит дворецкого немедленно проводить ожидаемую даму к себе в кабинет. Последняя действительно вскоре появляется; но образцовый денди не ведает, что вопреки ожиданиям его одарила визитом м-с Чивли.</w:t>
      </w:r>
      <w:r>
        <w:br/>
      </w:r>
      <w:r>
        <w:br/>
        <w:t xml:space="preserve">Питавшая к нему в былые годы сентиментальную слабость «деловая женщина» (одно время они были даже помолвлены, но помолвка тотчас расстроилась) предлагает давнему возлюбленному начать все сначала. Больше того: она готова пожертвовать компрометирующим сэра Роберта письмом ради возобновленной привязанности. Но верный своим представлениям о чести (и джентльменской свободе) лорд Горинг отвергает её притязания. Вместо этого он подлавливает гостью на давнем пороке: накануне вечером на приеме ему бросилась в глаза потерянная кем-то брошь. </w:t>
      </w:r>
      <w:r>
        <w:br/>
      </w:r>
      <w:r>
        <w:br/>
        <w:t>Обронила её м-с Чивли, но в алмазной змейке, которую можно носить и как браслет (что самой м-с Чивли неведомо), он узнал вещь, подаренную им десять лет назад великосветской кузине и позднее кем-то украденную. Теперь, борясь с шантажисткой её же оружием, он замыкает браслет на запястье м-с Чивли, угрожая вызвать полицию. Боясь разоблачения, она вынуждена расстаться с компрометирующим сэра Роберта свидетельством, но в отместку выкрадывает лежащее на углу стола письмо Гертруды Чилтерн. Бессильная разрушить политическую карьеру баронета, она исполнена решимости разрушить его семейное благополучие.</w:t>
      </w:r>
      <w:r>
        <w:br/>
      </w:r>
      <w:r>
        <w:br/>
        <w:t>Спустя несколько часов явившийся с визитом в дом Чилтернов лорд Горинг узнает, что громовая речь против «аргентинского проекта», произнесенная сэром Робертом в парламенте, принесла ему крупные политические дивиденды. По поручению премьер-министра здесь же появляется лорд Кавершем, уполномоченный предложить блестящему оратору портфель министра. Скоро появляется и он сам — со злополучным письмом в руках, которое передал ему секретарь. Однако страхи затаивших дыхание Гертруды и лорда Горинга тщетны: сэр Роберт усмотрел в письме Гертруды лишь моральную поддержку горячо любимой жены…</w:t>
      </w:r>
      <w:r>
        <w:br/>
      </w:r>
      <w:r>
        <w:br/>
        <w:t>Польщенный предложением премьер-министра, под давлением той же Гертруды он сначала отказывается, заявляя, что его политическая карьера завершена. Однако лорду Горингу (осчастливленному к этому моменту согласием Мейбл связать себя с ним узами брака) в конце концов удается убедить непреклонную максималистку, что уход с политического поприща станет закатом всего существования для его друга, не мыслящего себя вне шумных общественных баталий. Немного поколебавшись, она соглашается — попутно признаваясь мужу, что попавшее к нему письмо было на самом деле адресовано лорду Горингу. Тот с легкостью прощает жене мимолетную слабость духа.</w:t>
      </w:r>
      <w:r>
        <w:br/>
      </w:r>
      <w:r>
        <w:br/>
        <w:t>Рыцарская дуэль встречных великодушии завершается пророчеством пожилого лорда Кавершема: «Чилтерн &lt;…&gt; поздравляю вас. И если Англия не пойдет прахом и не попадет в руки радикалов, вы еще когда-нибудь будете премьером».</w:t>
      </w:r>
      <w:bookmarkStart w:id="0" w:name="_GoBack"/>
      <w:bookmarkEnd w:id="0"/>
    </w:p>
    <w:sectPr w:rsidR="002407D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CB5"/>
    <w:rsid w:val="00007CB5"/>
    <w:rsid w:val="000477A1"/>
    <w:rsid w:val="002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24DCF-84DF-4663-AF2E-00D9D722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2014-04-23T12:23:00Z</dcterms:created>
  <dcterms:modified xsi:type="dcterms:W3CDTF">2014-04-23T12:23:00Z</dcterms:modified>
</cp:coreProperties>
</file>