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E0" w:rsidRDefault="000612E0">
      <w:pPr>
        <w:pStyle w:val="2"/>
        <w:jc w:val="both"/>
      </w:pPr>
    </w:p>
    <w:p w:rsidR="004B6F88" w:rsidRDefault="004B6F88">
      <w:pPr>
        <w:pStyle w:val="2"/>
        <w:jc w:val="both"/>
      </w:pPr>
      <w:r>
        <w:t>Евгений Базаров: неоднозначность образа.</w:t>
      </w:r>
    </w:p>
    <w:p w:rsidR="004B6F88" w:rsidRDefault="004B6F8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4B6F88" w:rsidRPr="000612E0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Тургенева появился в печати в те годы, когда на смену старому жизненному укладу стали приходить новые веяния, когда в среде российской молодежи, не удовлетворенной жизненными установками “отцов”, назрела переоценка ценностей. Наконец, когда в литературу на смену герою прошлых лет, дворянину, пришел герой-разночинец.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начинается с того, что в имение Кирсановых вместе с сыном Николая Петровича, Аркадием, приезжает его друг, Евгений Базаров. Его необычная внешность (балахон, бакенбарды), развязная манера держаться настораживают обитателей поместья. А когда Аркадий заявляет, что его друг — нигилист, скрытая неприязнь Павла Петровича Кирсанова переходит в открытое противостояние. Так завязывается конфликт в романе.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легкой руки демократической критики, в частности Писарева, принято считать, что основная расстановка сил романа отражена именно в противостоянии Базарова и Павла Петровича, так как именно они ведут полемику на различные темы. Однако, как нетрудно заметить, старший Кирсанов оказывается несостоятельным оппонентом главному герою. Все слова Павла Петровича — лишь “слова”, они не подкреплены никаким действием, так что упрек относительно безделья, брошенный Базаровым Павлу Петровичу, безусловно, справедлив. Убеждений, как справедливо отмечает Писарев, у Павла Петровича нет, в качестве убеждений он пытается “протащить” принципы, причем принципы, понятые на свой манер. Все “принсипы” Кирсанова сводятся к соблюдению внешних приличий, к усилиям, направленным на то, чтобы считаться джентльменом. Форма без содержания — вот суть Павла Петровича.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как известно, противоположности сходятся. Несмотря на внешнее противостояние, Базаров и Павел Петрович очень похожи. Кирсанов, по существу, такой же доктринер, как и Базаров. Павла Петровича во всем интересует лишь внешняя сторона вещей — он толкует о Шиллере, о Гете, хотя вряд ли удосужился их прочесть, его суждения самонадеянны и поверхностны. Но то же самое можно сказать о Базарове! То же пристрастие к внешним эффектам, та же “неорганичность” с окружающим его миром.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содержанием романа Тургенев показывает, что на отрицании нельзя построить абсолютно ничего, в том числе и философии. Сама жизнь неизбежно опровергнет ее, потому что суть жизни состоит в утверждении, а не в отрицании.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Настоящий оппонент вождю нигилистов — Николай Петрович Кирсанов, хотя он не вступает в словесные баталии с Базаровым. Все его мироощущение, лишенное внешней вычурности поведение, но вместе с тем душевная широта, противостоят всеотрицанию нигилистов. Николай Петрович мог бы поспорить с Базаровым, но он прекрасно понимает, что его аргументы не будут убедительны ни для Базарова, ни для брата.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Показывая изначальную порочность базаровских идей, Тургенев вводит в ткань повествования еще двух персонажей — Ситникова и Кукшину. Не случайно после смерти Базарова у него не остается больше никаких последователей. На бесплодной почве нигилизма вырастают только такие пародии на людей, как Кукшина и Ситников.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Базаров — не Кукшина и не Ситников. Он сильная личность. Его личность способна к саморазвитию, и именно этим он интересен Тургеневу. Весь путь Базарова, описанный в романе, — это опровержение его идей. Базаров отрицает искусство, поэзию, поскольку не видит в них никакого проку. Именно Базаров высмеивает игру Николая Петровича на виолончели, осуждает Аркадия за восхищение красотами природы. Он не в состоянии понять всего этого.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для него еще не все потеряно, и это проявляется в его любви к Одинцовой. Базаров оказывается человеком, а не бездушной машиной, которая способна лишь ставить опыты и резать лягушек. Убеждения Базарова вступают в трагическое противоречие с его человеческой сущностью. Отказаться от своих убеждений он не может, но не может и задушить в себе человека. Для Базарова нет выхода из создавшегося положения, и именно поэтому он умирает.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Базарова — это смерть его идей. Перед лицом неизбежной гибели Базаров отметает все второстепенное, чтобы оставить самое главное. И этим главным оказывается то человеческое, что в нем есть, — любовь к Одинцовой. Примечательно, что и оппонента-двойника, Павла Петровича, Тургенев проводит тем же путем: поставив на грань жизни и смерти, заставляет отбросить все догмы, “принсипы” и оставить человеческое, истинное — любовь к брату, Фенечке, стремление что-то сделать для других.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на каждом шагу опровергает суждения и Базарова, и Павла Петровича. Так, Базаров заявляет, что “природа не храм, а мастерская”, и тут же следует великолепный пейзаж. Картины природы, которыми насыщен роман, подспудно убеждают читателя в совершенно обратном. Оказывается, что Пушкин и игра на виолончели в абсолютном измерении гораздо важнее всей полезной деятельности Базарова и аристократических принципов Павла Петровича.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последней сцене — описании сельского кладбища и родителей, приходящих на могилу сына, — вечная природа, на спокойствие которой посягал Базаров, дает нигилисту последнее успокоение. Все второстепенное, что придумал человек, остается в стороне. Только природа, которую Базаров хотел превратить в мастерскую, да родители, подарившие ему жизнь, окружают его. </w:t>
      </w:r>
    </w:p>
    <w:p w:rsidR="004B6F88" w:rsidRDefault="004B6F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внутренней эволюцией главного героя Тургенев показывает несостоятельность и изначальную порочность идей нигилизма, доказывает, что на бесплодной почве отрицания не может вырасти ничего позитивного. И, приводя своего героя к общечеловеческим ценностям, утверждает главенство гуманистических идей в жизни любого человека.</w:t>
      </w:r>
      <w:bookmarkStart w:id="0" w:name="_GoBack"/>
      <w:bookmarkEnd w:id="0"/>
    </w:p>
    <w:sectPr w:rsidR="004B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2E0"/>
    <w:rsid w:val="000612E0"/>
    <w:rsid w:val="004B6F88"/>
    <w:rsid w:val="006056D2"/>
    <w:rsid w:val="0094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6066E-C343-4A94-A3EF-CC2AC09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Евгений Базаров: неоднозначность образа. - CoolReferat.com</vt:lpstr>
    </vt:vector>
  </TitlesOfParts>
  <Company>*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Базаров: неоднозначность образа. - CoolReferat.com</dc:title>
  <dc:subject/>
  <dc:creator>Admin</dc:creator>
  <cp:keywords/>
  <dc:description/>
  <cp:lastModifiedBy>Irina</cp:lastModifiedBy>
  <cp:revision>2</cp:revision>
  <dcterms:created xsi:type="dcterms:W3CDTF">2014-08-14T16:04:00Z</dcterms:created>
  <dcterms:modified xsi:type="dcterms:W3CDTF">2014-08-14T16:04:00Z</dcterms:modified>
</cp:coreProperties>
</file>