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3CB" w:rsidRDefault="00C742CF">
      <w:pPr>
        <w:pStyle w:val="1"/>
        <w:jc w:val="center"/>
      </w:pPr>
      <w:r>
        <w:t>Русская деревня в изображении Солженицына</w:t>
      </w:r>
    </w:p>
    <w:p w:rsidR="004E13CB" w:rsidRDefault="00C742CF">
      <w:pPr>
        <w:spacing w:after="240"/>
      </w:pPr>
      <w:r>
        <w:rPr>
          <w:b/>
          <w:bCs/>
        </w:rPr>
        <w:t>(по рассказу «Матренин двор»)</w:t>
      </w:r>
      <w:r>
        <w:br/>
      </w:r>
      <w:r>
        <w:br/>
        <w:t>Россия богата не только безграничными просторами, плодородными землями, фруктовыми садами, но и незаурядными людьми, праведниками, одаренными чистой, божественной энергией. Они смотрят на нас ясными глубокими глазами, будто заглядывают в душу, да так, что ничего от них не утаишь. Праведники жертвуют многими жизненными прелестями ради чистоты души, с радостью помогают окружающим достойно преодолеть все невзгоды, выйти победителем из борьбы с самим собой, духовно очиститься. И что бы о них ни говорили, сколько бы ни удивлялись их неприхотливости, на русской земле всегда найдется место таким людям, ибо они проповедуют правду.</w:t>
      </w:r>
      <w:r>
        <w:br/>
      </w:r>
      <w:r>
        <w:br/>
        <w:t>«Матренин двор» А. Солженицына — это рассказ о беспощадности человеческой судьбы, злого рока, о глупости советских послесталинских порядков, о жизни простых людей, далеких от городской суеты и спешки, — в общем о жизни в социалистическом государстве. Этот рассказ, как отмечал сам автор, «полностью автобиографичен и достоверен». Действие рассказа происходит в 1956 году, через три года после смерти тирана. Люди еще не знают, как жить дальше: из «пышной, горячей пустыни» бесчисленных лагерей они попадают «просто в Россию», чтобы навсегда затеряться где-нибудь в средней полосе — «без жары, с лиственным рокотом леса».</w:t>
      </w:r>
      <w:r>
        <w:br/>
      </w:r>
      <w:r>
        <w:br/>
        <w:t>В тот год быстрых перемен, когда «повелось по две — по три иностранные делегации в неделю принимать», рассказчик — Игнатьевич — возвращается в новый мир из тех краев, откуда еще недавно живым мало кто мог вернуться. Судьбе было угодно, чтобы он остановился в деревушке Тальново, в доме «с четырьмя оконцами в ряд на холодную не красную сторону и с украшенным под теремок чердачным окошком».</w:t>
      </w:r>
      <w:r>
        <w:br/>
      </w:r>
      <w:r>
        <w:br/>
        <w:t>Хозяйка дома — Матрена — одинокая женщина лет шестидесяти. О ней мы узнаем гораздо больше, чем о рассказчике. Эта женщина с незатейливым, деревенским именем много работала, несмотря на болезнь, работала бесплатно: «не за деньги — за палочки». Солженицын описывает деревенский быт с изрядной долей иронии. Матрена Васильевна избу не жалела — ни для мышей, ни для тараканов, ибо в шуршании мышей, непрерывном, как далекий шум океана, шорохе тараканов не было ничего злого, не было лжи. Шуршанье было их жизнью. Матрена отличалась трудолюбием: вставала в четыре-пять утра, «тихо, вежливо, стараясь не шуршать, топила русскую печь, ходила доить козу, по воду ходила и варила в трех судочках». Матрена никому не могла отказать: без нее ни одна пахота не обходилась. Денег она не брала, получала удовольствие от работы. Матренина покорность шла от сердца. Она не прислуживала, но служила окружающим и всегда была готова поделиться последним.</w:t>
      </w:r>
      <w:r>
        <w:br/>
      </w:r>
      <w:r>
        <w:br/>
        <w:t>Дети Матрены умерли в младенчестве, муж пропал без вести на войне. Ей долго не оформляли за мужа пенсию, но она не озлобилась, осталась радушной, открытой и бескорыстно отзывчивой. Матрена напоминает библейскую Марию. Матрена — воплощение идеала русской крестьянки. Ее облик подобен иконе, жизнь — житию святой. Ее дом — сквозной символический образ рассказа — как бы ковчег библейского праведника Ноя, в котором он спасается от потопа вместе с семьей и парами всех земных животных, чтобы продолжить род людской. Матрена — праведница, но односельчане не ведают о ее утаенной святости и считают Матрену просто неумной.</w:t>
      </w:r>
      <w:r>
        <w:br/>
      </w:r>
      <w:r>
        <w:br/>
        <w:t>Подобно Лукерье из рассказа Тургенева «Живые мощи», Матрена на свою жизнь не жаловалась, Богу не докучала — ведь он и так знает, чего ей надобно. Житие святой должно завершаться счастливой смертью, соединяющей ее с Богом. Однако смерть героини горько-нелепая — она попадает под поезд. Гибель героини символизирует жестокость и бессмысленность мира, в котором она жила. Смерть героини — это гибель нравственных устоев деревни, которые поддерживала своей жизнью Матрена. Она единственная жила в своем мире: устраивала свою жизнь трудом, честностью, добротой и терпением, сохранила свою душу и внутреннюю свободу. Но Матрена умирает, и «погибает» вся деревня — жители осознают: «Все мы жили рядом с ней и не поняли, что есть она тот самый праведник, без которого, по пословице, не стоит село, ни город, ни вся земля наша».</w:t>
      </w:r>
      <w:r>
        <w:br/>
      </w:r>
      <w:r>
        <w:br/>
        <w:t>Несмотря на трагизм событий, в рассказе звучат очень теплые, светлые, пронзительные ноты. Он настраивает читателя на добрые чувства и серьезные размышления. Сквозь серость жизни пробивается надежда на что-то «светлое», и это воплощено в образе Матрены.</w:t>
      </w:r>
      <w:bookmarkStart w:id="0" w:name="_GoBack"/>
      <w:bookmarkEnd w:id="0"/>
    </w:p>
    <w:sectPr w:rsidR="004E13C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42CF"/>
    <w:rsid w:val="004E13CB"/>
    <w:rsid w:val="006906DE"/>
    <w:rsid w:val="00C74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AE7B85-3CC1-4B0E-9103-770AF7002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649</Words>
  <Characters>3700</Characters>
  <Application>Microsoft Office Word</Application>
  <DocSecurity>0</DocSecurity>
  <Lines>30</Lines>
  <Paragraphs>8</Paragraphs>
  <ScaleCrop>false</ScaleCrop>
  <Company/>
  <LinksUpToDate>false</LinksUpToDate>
  <CharactersWithSpaces>4341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Русская деревня в изображении Солженицына</dc:title>
  <dc:subject/>
  <dc:creator>admin</dc:creator>
  <cp:keywords/>
  <dc:description/>
  <cp:lastModifiedBy>admin</cp:lastModifiedBy>
  <cp:revision>2</cp:revision>
  <dcterms:created xsi:type="dcterms:W3CDTF">2014-06-22T15:53:00Z</dcterms:created>
  <dcterms:modified xsi:type="dcterms:W3CDTF">2014-06-22T15:53:00Z</dcterms:modified>
</cp:coreProperties>
</file>