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FB" w:rsidRDefault="002B50FB" w:rsidP="00500B4B">
      <w:pPr>
        <w:spacing w:before="240" w:line="240" w:lineRule="auto"/>
        <w:jc w:val="both"/>
        <w:rPr>
          <w:rFonts w:ascii="Times New Roman" w:hAnsi="Times New Roman"/>
          <w:b/>
          <w:sz w:val="28"/>
          <w:szCs w:val="28"/>
        </w:rPr>
      </w:pPr>
    </w:p>
    <w:p w:rsidR="008C441D" w:rsidRDefault="004541EE" w:rsidP="00500B4B">
      <w:pPr>
        <w:spacing w:before="240" w:line="240" w:lineRule="auto"/>
        <w:jc w:val="both"/>
        <w:rPr>
          <w:rFonts w:ascii="Times New Roman" w:hAnsi="Times New Roman"/>
          <w:b/>
          <w:sz w:val="28"/>
          <w:szCs w:val="28"/>
        </w:rPr>
      </w:pPr>
      <w:r>
        <w:rPr>
          <w:rFonts w:ascii="Times New Roman" w:hAnsi="Times New Roman"/>
          <w:b/>
          <w:sz w:val="28"/>
          <w:szCs w:val="28"/>
        </w:rPr>
        <w:t xml:space="preserve">  </w:t>
      </w:r>
      <w:r w:rsidR="00353C9D">
        <w:rPr>
          <w:rFonts w:ascii="Times New Roman" w:hAnsi="Times New Roman"/>
          <w:b/>
          <w:sz w:val="28"/>
          <w:szCs w:val="28"/>
        </w:rPr>
        <w:t xml:space="preserve">    </w:t>
      </w:r>
      <w:r w:rsidR="000C656F">
        <w:rPr>
          <w:rFonts w:ascii="Times New Roman" w:hAnsi="Times New Roman"/>
          <w:b/>
          <w:sz w:val="28"/>
          <w:szCs w:val="28"/>
        </w:rPr>
        <w:t xml:space="preserve">        </w:t>
      </w:r>
      <w:r>
        <w:rPr>
          <w:rFonts w:ascii="Times New Roman" w:hAnsi="Times New Roman"/>
          <w:b/>
          <w:sz w:val="28"/>
          <w:szCs w:val="28"/>
        </w:rPr>
        <w:t xml:space="preserve"> </w:t>
      </w:r>
      <w:r w:rsidR="008C441D" w:rsidRPr="00353305">
        <w:rPr>
          <w:rFonts w:ascii="Times New Roman" w:hAnsi="Times New Roman"/>
          <w:b/>
          <w:sz w:val="28"/>
          <w:szCs w:val="28"/>
        </w:rPr>
        <w:t>ФЕДЕРАЛЬНОЕ АГЕНТСТВО ПО ОБРАЗОВАНИЮ</w:t>
      </w:r>
    </w:p>
    <w:p w:rsidR="004541EE" w:rsidRPr="00353305" w:rsidRDefault="004541EE" w:rsidP="00500B4B">
      <w:pPr>
        <w:spacing w:before="240" w:line="240" w:lineRule="auto"/>
        <w:jc w:val="both"/>
        <w:rPr>
          <w:rFonts w:ascii="Times New Roman" w:hAnsi="Times New Roman"/>
          <w:b/>
          <w:sz w:val="28"/>
          <w:szCs w:val="28"/>
        </w:rPr>
      </w:pPr>
    </w:p>
    <w:p w:rsidR="008C441D" w:rsidRPr="00353305" w:rsidRDefault="008C441D" w:rsidP="00500B4B">
      <w:pPr>
        <w:spacing w:before="240" w:line="240" w:lineRule="auto"/>
        <w:jc w:val="both"/>
        <w:rPr>
          <w:rFonts w:ascii="Times New Roman" w:hAnsi="Times New Roman"/>
          <w:b/>
          <w:sz w:val="28"/>
          <w:szCs w:val="28"/>
        </w:rPr>
      </w:pPr>
      <w:r w:rsidRPr="00353305">
        <w:rPr>
          <w:rFonts w:ascii="Times New Roman" w:hAnsi="Times New Roman"/>
          <w:b/>
          <w:sz w:val="28"/>
          <w:szCs w:val="28"/>
        </w:rPr>
        <w:t xml:space="preserve">Филиал Государственного образовательного учреждения высшего профессионального образования </w:t>
      </w:r>
      <w:r w:rsidR="00C4709F">
        <w:rPr>
          <w:rFonts w:ascii="Times New Roman" w:hAnsi="Times New Roman"/>
          <w:b/>
          <w:sz w:val="28"/>
          <w:szCs w:val="28"/>
        </w:rPr>
        <w:t>«</w:t>
      </w:r>
      <w:r w:rsidRPr="00353305">
        <w:rPr>
          <w:rFonts w:ascii="Times New Roman" w:hAnsi="Times New Roman"/>
          <w:b/>
          <w:sz w:val="28"/>
          <w:szCs w:val="28"/>
        </w:rPr>
        <w:t>Ростовский государственный экономиче</w:t>
      </w:r>
      <w:r w:rsidR="00C4709F">
        <w:rPr>
          <w:rFonts w:ascii="Times New Roman" w:hAnsi="Times New Roman"/>
          <w:b/>
          <w:sz w:val="28"/>
          <w:szCs w:val="28"/>
        </w:rPr>
        <w:t>ский университет (РИНХ)»</w:t>
      </w:r>
      <w:r w:rsidRPr="00353305">
        <w:rPr>
          <w:rFonts w:ascii="Times New Roman" w:hAnsi="Times New Roman"/>
          <w:b/>
          <w:sz w:val="28"/>
          <w:szCs w:val="28"/>
        </w:rPr>
        <w:t xml:space="preserve">  в пос. Матвеев Курган</w:t>
      </w:r>
      <w:r w:rsidR="00C4709F">
        <w:rPr>
          <w:rFonts w:ascii="Times New Roman" w:hAnsi="Times New Roman"/>
          <w:b/>
          <w:sz w:val="28"/>
          <w:szCs w:val="28"/>
        </w:rPr>
        <w:t xml:space="preserve"> Ростовской области</w:t>
      </w:r>
    </w:p>
    <w:p w:rsidR="008C441D" w:rsidRPr="00353305" w:rsidRDefault="000C656F" w:rsidP="00500B4B">
      <w:pPr>
        <w:spacing w:before="240" w:line="240" w:lineRule="auto"/>
        <w:jc w:val="both"/>
        <w:rPr>
          <w:rFonts w:ascii="Times New Roman" w:hAnsi="Times New Roman"/>
          <w:b/>
          <w:sz w:val="28"/>
          <w:szCs w:val="28"/>
        </w:rPr>
      </w:pPr>
      <w:r>
        <w:rPr>
          <w:rFonts w:ascii="Times New Roman" w:hAnsi="Times New Roman"/>
          <w:b/>
          <w:sz w:val="28"/>
          <w:szCs w:val="28"/>
        </w:rPr>
        <w:t xml:space="preserve">        </w:t>
      </w:r>
      <w:r w:rsidR="008C441D" w:rsidRPr="00353305">
        <w:rPr>
          <w:rFonts w:ascii="Times New Roman" w:hAnsi="Times New Roman"/>
          <w:b/>
          <w:sz w:val="28"/>
          <w:szCs w:val="28"/>
        </w:rPr>
        <w:t xml:space="preserve"> Кафедра «Общеэкономических и специальных дисциплин»</w:t>
      </w:r>
    </w:p>
    <w:p w:rsidR="008C441D" w:rsidRPr="00353305" w:rsidRDefault="000C656F" w:rsidP="00500B4B">
      <w:pPr>
        <w:spacing w:before="240" w:line="240" w:lineRule="auto"/>
        <w:jc w:val="both"/>
        <w:rPr>
          <w:rFonts w:ascii="Times New Roman" w:hAnsi="Times New Roman"/>
          <w:b/>
          <w:sz w:val="28"/>
          <w:szCs w:val="28"/>
        </w:rPr>
      </w:pPr>
      <w:r>
        <w:rPr>
          <w:rFonts w:ascii="Times New Roman" w:hAnsi="Times New Roman"/>
          <w:b/>
          <w:sz w:val="28"/>
          <w:szCs w:val="28"/>
        </w:rPr>
        <w:t xml:space="preserve">                    </w:t>
      </w:r>
      <w:r w:rsidR="008C441D" w:rsidRPr="00353305">
        <w:rPr>
          <w:rFonts w:ascii="Times New Roman" w:hAnsi="Times New Roman"/>
          <w:b/>
          <w:sz w:val="28"/>
          <w:szCs w:val="28"/>
        </w:rPr>
        <w:t>Дисциплина « Экономическая теория »</w:t>
      </w:r>
    </w:p>
    <w:p w:rsidR="008C441D" w:rsidRPr="00353305" w:rsidRDefault="008C441D" w:rsidP="00500B4B">
      <w:pPr>
        <w:spacing w:before="240" w:line="240" w:lineRule="auto"/>
        <w:jc w:val="both"/>
        <w:rPr>
          <w:rFonts w:ascii="Times New Roman" w:hAnsi="Times New Roman"/>
          <w:sz w:val="28"/>
          <w:szCs w:val="28"/>
        </w:rPr>
      </w:pPr>
    </w:p>
    <w:p w:rsidR="008C441D" w:rsidRPr="00353305" w:rsidRDefault="000C656F" w:rsidP="00500B4B">
      <w:pPr>
        <w:spacing w:before="240" w:line="240" w:lineRule="auto"/>
        <w:jc w:val="both"/>
        <w:rPr>
          <w:rFonts w:ascii="Times New Roman" w:hAnsi="Times New Roman"/>
          <w:sz w:val="28"/>
          <w:szCs w:val="28"/>
        </w:rPr>
      </w:pPr>
      <w:r>
        <w:rPr>
          <w:rFonts w:ascii="Times New Roman" w:hAnsi="Times New Roman"/>
          <w:sz w:val="28"/>
          <w:szCs w:val="28"/>
        </w:rPr>
        <w:t xml:space="preserve">                                       </w:t>
      </w:r>
      <w:r w:rsidR="008C441D" w:rsidRPr="00353305">
        <w:rPr>
          <w:rFonts w:ascii="Times New Roman" w:hAnsi="Times New Roman"/>
          <w:sz w:val="28"/>
          <w:szCs w:val="28"/>
        </w:rPr>
        <w:t xml:space="preserve">КУРСОВАЯ РАБОТА </w:t>
      </w:r>
    </w:p>
    <w:p w:rsidR="00C4709F" w:rsidRDefault="00C4709F" w:rsidP="00500B4B">
      <w:pPr>
        <w:spacing w:before="240" w:line="240" w:lineRule="auto"/>
        <w:jc w:val="both"/>
        <w:rPr>
          <w:rFonts w:ascii="Times New Roman" w:hAnsi="Times New Roman"/>
          <w:b/>
          <w:sz w:val="28"/>
          <w:szCs w:val="28"/>
        </w:rPr>
      </w:pPr>
      <w:r>
        <w:rPr>
          <w:rFonts w:ascii="Times New Roman" w:hAnsi="Times New Roman"/>
          <w:b/>
          <w:sz w:val="28"/>
          <w:szCs w:val="28"/>
        </w:rPr>
        <w:t xml:space="preserve">           </w:t>
      </w:r>
      <w:r w:rsidR="008C441D" w:rsidRPr="00353305">
        <w:rPr>
          <w:rFonts w:ascii="Times New Roman" w:hAnsi="Times New Roman"/>
          <w:b/>
          <w:sz w:val="28"/>
          <w:szCs w:val="28"/>
        </w:rPr>
        <w:t xml:space="preserve">На тему: «Нефтегазовый комплекс России как ресурс </w:t>
      </w:r>
    </w:p>
    <w:p w:rsidR="008C441D" w:rsidRPr="00353305" w:rsidRDefault="00C4709F" w:rsidP="00500B4B">
      <w:pPr>
        <w:spacing w:before="240" w:line="240" w:lineRule="auto"/>
        <w:jc w:val="both"/>
        <w:rPr>
          <w:rFonts w:ascii="Times New Roman" w:hAnsi="Times New Roman"/>
          <w:b/>
          <w:sz w:val="28"/>
          <w:szCs w:val="28"/>
        </w:rPr>
      </w:pPr>
      <w:r>
        <w:rPr>
          <w:rFonts w:ascii="Times New Roman" w:hAnsi="Times New Roman"/>
          <w:b/>
          <w:sz w:val="28"/>
          <w:szCs w:val="28"/>
        </w:rPr>
        <w:t xml:space="preserve">                                </w:t>
      </w:r>
      <w:r w:rsidR="008C441D" w:rsidRPr="00353305">
        <w:rPr>
          <w:rFonts w:ascii="Times New Roman" w:hAnsi="Times New Roman"/>
          <w:b/>
          <w:sz w:val="28"/>
          <w:szCs w:val="28"/>
        </w:rPr>
        <w:t>экономиче</w:t>
      </w:r>
      <w:r>
        <w:rPr>
          <w:rFonts w:ascii="Times New Roman" w:hAnsi="Times New Roman"/>
          <w:b/>
          <w:sz w:val="28"/>
          <w:szCs w:val="28"/>
        </w:rPr>
        <w:t xml:space="preserve">ского </w:t>
      </w:r>
      <w:r w:rsidR="004541EE">
        <w:rPr>
          <w:rFonts w:ascii="Times New Roman" w:hAnsi="Times New Roman"/>
          <w:b/>
          <w:sz w:val="28"/>
          <w:szCs w:val="28"/>
        </w:rPr>
        <w:t xml:space="preserve"> </w:t>
      </w:r>
      <w:r w:rsidR="008C441D" w:rsidRPr="00353305">
        <w:rPr>
          <w:rFonts w:ascii="Times New Roman" w:hAnsi="Times New Roman"/>
          <w:b/>
          <w:sz w:val="28"/>
          <w:szCs w:val="28"/>
        </w:rPr>
        <w:t>роста» (№43)</w:t>
      </w:r>
    </w:p>
    <w:p w:rsidR="00C4709F" w:rsidRDefault="00C4709F" w:rsidP="00500B4B">
      <w:pPr>
        <w:spacing w:before="240" w:line="240" w:lineRule="auto"/>
        <w:ind w:left="5160"/>
        <w:jc w:val="both"/>
        <w:rPr>
          <w:rFonts w:ascii="Times New Roman" w:hAnsi="Times New Roman"/>
          <w:sz w:val="28"/>
          <w:szCs w:val="28"/>
          <w:u w:val="single"/>
        </w:rPr>
      </w:pPr>
    </w:p>
    <w:p w:rsidR="008C441D" w:rsidRPr="004541EE" w:rsidRDefault="008C441D" w:rsidP="00500B4B">
      <w:pPr>
        <w:spacing w:before="240" w:line="240" w:lineRule="auto"/>
        <w:ind w:left="5160"/>
        <w:jc w:val="both"/>
        <w:rPr>
          <w:rFonts w:ascii="Times New Roman" w:hAnsi="Times New Roman"/>
          <w:sz w:val="28"/>
          <w:szCs w:val="28"/>
          <w:u w:val="single"/>
        </w:rPr>
      </w:pPr>
      <w:r w:rsidRPr="00353305">
        <w:rPr>
          <w:rFonts w:ascii="Times New Roman" w:hAnsi="Times New Roman"/>
          <w:sz w:val="28"/>
          <w:szCs w:val="28"/>
          <w:u w:val="single"/>
        </w:rPr>
        <w:t>Выполнила</w:t>
      </w:r>
      <w:r w:rsidR="004541EE">
        <w:rPr>
          <w:rFonts w:ascii="Times New Roman" w:hAnsi="Times New Roman"/>
          <w:sz w:val="28"/>
          <w:szCs w:val="28"/>
          <w:u w:val="single"/>
        </w:rPr>
        <w:t xml:space="preserve"> </w:t>
      </w:r>
      <w:r w:rsidR="00973545" w:rsidRPr="00353305">
        <w:rPr>
          <w:rFonts w:ascii="Times New Roman" w:hAnsi="Times New Roman"/>
          <w:sz w:val="28"/>
          <w:szCs w:val="28"/>
          <w:u w:val="single"/>
        </w:rPr>
        <w:t>студентка:</w:t>
      </w:r>
      <w:r w:rsidR="004541EE">
        <w:rPr>
          <w:rFonts w:ascii="Times New Roman" w:hAnsi="Times New Roman"/>
          <w:sz w:val="28"/>
          <w:szCs w:val="28"/>
          <w:u w:val="single"/>
        </w:rPr>
        <w:t xml:space="preserve">                    </w:t>
      </w:r>
      <w:r w:rsidRPr="00353305">
        <w:rPr>
          <w:rFonts w:ascii="Times New Roman" w:hAnsi="Times New Roman"/>
          <w:sz w:val="28"/>
          <w:szCs w:val="28"/>
          <w:u w:val="single"/>
        </w:rPr>
        <w:t>Факультета «Н и МЭ»</w:t>
      </w:r>
      <w:r w:rsidR="004541EE">
        <w:rPr>
          <w:rFonts w:ascii="Times New Roman" w:hAnsi="Times New Roman"/>
          <w:sz w:val="28"/>
          <w:szCs w:val="28"/>
          <w:u w:val="single"/>
        </w:rPr>
        <w:t xml:space="preserve">               </w:t>
      </w:r>
      <w:r w:rsidRPr="00353305">
        <w:rPr>
          <w:rFonts w:ascii="Times New Roman" w:hAnsi="Times New Roman"/>
          <w:sz w:val="28"/>
          <w:szCs w:val="28"/>
          <w:u w:val="single"/>
        </w:rPr>
        <w:t>группы №  114</w:t>
      </w:r>
      <w:r w:rsidR="00C4709F">
        <w:rPr>
          <w:rFonts w:ascii="Times New Roman" w:hAnsi="Times New Roman"/>
          <w:sz w:val="28"/>
          <w:szCs w:val="28"/>
          <w:u w:val="single"/>
        </w:rPr>
        <w:t>зк с/с</w:t>
      </w:r>
      <w:r w:rsidRPr="00353305">
        <w:rPr>
          <w:rFonts w:ascii="Times New Roman" w:hAnsi="Times New Roman"/>
          <w:sz w:val="28"/>
          <w:szCs w:val="28"/>
          <w:u w:val="single"/>
        </w:rPr>
        <w:t xml:space="preserve">    </w:t>
      </w:r>
      <w:r w:rsidR="00C4709F">
        <w:rPr>
          <w:rFonts w:ascii="Times New Roman" w:hAnsi="Times New Roman"/>
          <w:sz w:val="28"/>
          <w:szCs w:val="28"/>
          <w:u w:val="single"/>
        </w:rPr>
        <w:t xml:space="preserve">                             </w:t>
      </w:r>
      <w:r w:rsidR="000C656F">
        <w:rPr>
          <w:rFonts w:ascii="Times New Roman" w:hAnsi="Times New Roman"/>
          <w:sz w:val="28"/>
          <w:szCs w:val="28"/>
          <w:u w:val="single"/>
        </w:rPr>
        <w:t xml:space="preserve">№  </w:t>
      </w:r>
      <w:r w:rsidRPr="00353305">
        <w:rPr>
          <w:rFonts w:ascii="Times New Roman" w:hAnsi="Times New Roman"/>
          <w:sz w:val="28"/>
          <w:szCs w:val="28"/>
          <w:u w:val="single"/>
        </w:rPr>
        <w:t>зачетной кн</w:t>
      </w:r>
      <w:r w:rsidR="00C4709F">
        <w:rPr>
          <w:rFonts w:ascii="Times New Roman" w:hAnsi="Times New Roman"/>
          <w:sz w:val="28"/>
          <w:szCs w:val="28"/>
          <w:u w:val="single"/>
        </w:rPr>
        <w:t>ижки  09021-з</w:t>
      </w:r>
      <w:r w:rsidR="006840AF">
        <w:rPr>
          <w:rFonts w:ascii="Times New Roman" w:hAnsi="Times New Roman"/>
          <w:sz w:val="28"/>
          <w:szCs w:val="28"/>
          <w:u w:val="single"/>
        </w:rPr>
        <w:t xml:space="preserve">                           </w:t>
      </w:r>
      <w:r w:rsidRPr="00353305">
        <w:rPr>
          <w:rFonts w:ascii="Times New Roman" w:hAnsi="Times New Roman"/>
          <w:sz w:val="28"/>
          <w:szCs w:val="28"/>
          <w:u w:val="single"/>
        </w:rPr>
        <w:t>Григорьева Надежда Владимиров</w:t>
      </w:r>
      <w:r w:rsidR="000C656F">
        <w:rPr>
          <w:rFonts w:ascii="Times New Roman" w:hAnsi="Times New Roman"/>
          <w:sz w:val="28"/>
          <w:szCs w:val="28"/>
          <w:u w:val="single"/>
        </w:rPr>
        <w:t xml:space="preserve">на </w:t>
      </w:r>
      <w:r w:rsidRPr="00353305">
        <w:rPr>
          <w:rFonts w:ascii="Times New Roman" w:hAnsi="Times New Roman"/>
          <w:sz w:val="28"/>
          <w:szCs w:val="28"/>
          <w:u w:val="single"/>
        </w:rPr>
        <w:t xml:space="preserve">      </w:t>
      </w:r>
      <w:r w:rsidR="004541EE">
        <w:rPr>
          <w:rFonts w:ascii="Times New Roman" w:hAnsi="Times New Roman"/>
          <w:sz w:val="28"/>
          <w:szCs w:val="28"/>
          <w:u w:val="single"/>
        </w:rPr>
        <w:t xml:space="preserve">                                         </w:t>
      </w:r>
      <w:r w:rsidRPr="004541EE">
        <w:rPr>
          <w:rFonts w:ascii="Times New Roman" w:hAnsi="Times New Roman"/>
          <w:sz w:val="28"/>
          <w:szCs w:val="28"/>
          <w:u w:val="single"/>
        </w:rPr>
        <w:t>Проверил руководитель</w:t>
      </w:r>
      <w:r w:rsidRPr="00353305">
        <w:rPr>
          <w:rFonts w:ascii="Times New Roman" w:hAnsi="Times New Roman"/>
          <w:sz w:val="28"/>
          <w:szCs w:val="28"/>
        </w:rPr>
        <w:t>:</w:t>
      </w:r>
      <w:r w:rsidR="004541EE">
        <w:rPr>
          <w:rFonts w:ascii="Times New Roman" w:hAnsi="Times New Roman"/>
          <w:sz w:val="28"/>
          <w:szCs w:val="28"/>
          <w:u w:val="single"/>
        </w:rPr>
        <w:t xml:space="preserve">             </w:t>
      </w:r>
      <w:r w:rsidR="006840AF">
        <w:rPr>
          <w:rFonts w:ascii="Times New Roman" w:hAnsi="Times New Roman"/>
          <w:sz w:val="28"/>
          <w:szCs w:val="28"/>
          <w:u w:val="single"/>
        </w:rPr>
        <w:t>старший преподаватель-</w:t>
      </w:r>
      <w:r w:rsidRPr="00353305">
        <w:rPr>
          <w:rFonts w:ascii="Times New Roman" w:hAnsi="Times New Roman"/>
          <w:sz w:val="28"/>
          <w:szCs w:val="28"/>
          <w:u w:val="single"/>
        </w:rPr>
        <w:t>Харитонова  Виктория Ивановна</w:t>
      </w:r>
      <w:r w:rsidR="004541EE">
        <w:rPr>
          <w:rFonts w:ascii="Times New Roman" w:hAnsi="Times New Roman"/>
          <w:sz w:val="28"/>
          <w:szCs w:val="28"/>
          <w:u w:val="single"/>
        </w:rPr>
        <w:t xml:space="preserve"> </w:t>
      </w:r>
    </w:p>
    <w:p w:rsidR="004541EE" w:rsidRDefault="004541EE" w:rsidP="00500B4B">
      <w:pPr>
        <w:spacing w:before="240" w:line="240" w:lineRule="auto"/>
        <w:jc w:val="both"/>
        <w:rPr>
          <w:rFonts w:ascii="Times New Roman" w:hAnsi="Times New Roman"/>
          <w:sz w:val="28"/>
          <w:szCs w:val="28"/>
        </w:rPr>
      </w:pPr>
    </w:p>
    <w:p w:rsidR="008C441D" w:rsidRPr="00353305" w:rsidRDefault="008C441D" w:rsidP="00500B4B">
      <w:pPr>
        <w:spacing w:before="240" w:line="240" w:lineRule="auto"/>
        <w:jc w:val="both"/>
        <w:rPr>
          <w:rFonts w:ascii="Times New Roman" w:hAnsi="Times New Roman"/>
          <w:sz w:val="28"/>
          <w:szCs w:val="28"/>
        </w:rPr>
      </w:pPr>
      <w:r w:rsidRPr="00353305">
        <w:rPr>
          <w:rFonts w:ascii="Times New Roman" w:hAnsi="Times New Roman"/>
          <w:sz w:val="28"/>
          <w:szCs w:val="28"/>
        </w:rPr>
        <w:t>К защ</w:t>
      </w:r>
      <w:r w:rsidR="006840AF">
        <w:rPr>
          <w:rFonts w:ascii="Times New Roman" w:hAnsi="Times New Roman"/>
          <w:sz w:val="28"/>
          <w:szCs w:val="28"/>
        </w:rPr>
        <w:t xml:space="preserve">ите:                                                          Защита принята с </w:t>
      </w:r>
      <w:r w:rsidRPr="00353305">
        <w:rPr>
          <w:rFonts w:ascii="Times New Roman" w:hAnsi="Times New Roman"/>
          <w:sz w:val="28"/>
          <w:szCs w:val="28"/>
        </w:rPr>
        <w:t xml:space="preserve">оценкой </w:t>
      </w:r>
    </w:p>
    <w:p w:rsidR="008C441D" w:rsidRPr="00353305" w:rsidRDefault="008C441D" w:rsidP="00500B4B">
      <w:pPr>
        <w:spacing w:before="240" w:line="240" w:lineRule="auto"/>
        <w:jc w:val="both"/>
        <w:rPr>
          <w:rFonts w:ascii="Times New Roman" w:hAnsi="Times New Roman"/>
          <w:sz w:val="28"/>
          <w:szCs w:val="28"/>
        </w:rPr>
      </w:pPr>
      <w:r w:rsidRPr="00353305">
        <w:rPr>
          <w:rFonts w:ascii="Times New Roman" w:hAnsi="Times New Roman"/>
          <w:sz w:val="28"/>
          <w:szCs w:val="28"/>
        </w:rPr>
        <w:t xml:space="preserve">«    » _______ 200_г.                              </w:t>
      </w:r>
      <w:r w:rsidR="006840AF">
        <w:rPr>
          <w:rFonts w:ascii="Times New Roman" w:hAnsi="Times New Roman"/>
          <w:sz w:val="28"/>
          <w:szCs w:val="28"/>
        </w:rPr>
        <w:t xml:space="preserve">          </w:t>
      </w:r>
      <w:r w:rsidRPr="00353305">
        <w:rPr>
          <w:rFonts w:ascii="Times New Roman" w:hAnsi="Times New Roman"/>
          <w:sz w:val="28"/>
          <w:szCs w:val="28"/>
        </w:rPr>
        <w:t xml:space="preserve"> «___» ___________ 200_г.</w:t>
      </w:r>
    </w:p>
    <w:p w:rsidR="008C441D" w:rsidRPr="00353305" w:rsidRDefault="00C12BB9" w:rsidP="00500B4B">
      <w:pPr>
        <w:spacing w:before="240" w:line="240" w:lineRule="auto"/>
        <w:jc w:val="both"/>
        <w:rPr>
          <w:rFonts w:ascii="Times New Roman" w:hAnsi="Times New Roman"/>
          <w:sz w:val="28"/>
          <w:szCs w:val="28"/>
        </w:rPr>
      </w:pPr>
      <w:r>
        <w:rPr>
          <w:rFonts w:ascii="Times New Roman" w:hAnsi="Times New Roman"/>
          <w:sz w:val="28"/>
          <w:szCs w:val="28"/>
        </w:rPr>
        <w:t xml:space="preserve">               </w:t>
      </w:r>
      <w:r w:rsidR="005A7014">
        <w:rPr>
          <w:rFonts w:ascii="Times New Roman" w:hAnsi="Times New Roman"/>
          <w:sz w:val="28"/>
          <w:szCs w:val="28"/>
        </w:rPr>
        <w:t xml:space="preserve">                   </w:t>
      </w:r>
      <w:r w:rsidR="004541EE">
        <w:rPr>
          <w:rFonts w:ascii="Times New Roman" w:hAnsi="Times New Roman"/>
          <w:sz w:val="28"/>
          <w:szCs w:val="28"/>
        </w:rPr>
        <w:t xml:space="preserve">           </w:t>
      </w:r>
      <w:r>
        <w:rPr>
          <w:rFonts w:ascii="Times New Roman" w:hAnsi="Times New Roman"/>
          <w:sz w:val="28"/>
          <w:szCs w:val="28"/>
        </w:rPr>
        <w:t xml:space="preserve">  </w:t>
      </w:r>
      <w:r w:rsidR="008C441D" w:rsidRPr="00353305">
        <w:rPr>
          <w:rFonts w:ascii="Times New Roman" w:hAnsi="Times New Roman"/>
          <w:sz w:val="28"/>
          <w:szCs w:val="28"/>
        </w:rPr>
        <w:t>Матвеев Курган</w:t>
      </w:r>
    </w:p>
    <w:p w:rsidR="008C441D" w:rsidRPr="00353305" w:rsidRDefault="00C12BB9" w:rsidP="00500B4B">
      <w:pPr>
        <w:spacing w:before="240" w:line="240" w:lineRule="auto"/>
        <w:jc w:val="both"/>
        <w:rPr>
          <w:rFonts w:ascii="Times New Roman" w:hAnsi="Times New Roman"/>
          <w:sz w:val="28"/>
          <w:szCs w:val="28"/>
        </w:rPr>
      </w:pPr>
      <w:r>
        <w:rPr>
          <w:rFonts w:ascii="Times New Roman" w:hAnsi="Times New Roman"/>
          <w:sz w:val="28"/>
          <w:szCs w:val="28"/>
        </w:rPr>
        <w:t xml:space="preserve">                    </w:t>
      </w:r>
      <w:r w:rsidR="004541EE">
        <w:rPr>
          <w:rFonts w:ascii="Times New Roman" w:hAnsi="Times New Roman"/>
          <w:sz w:val="28"/>
          <w:szCs w:val="28"/>
        </w:rPr>
        <w:t xml:space="preserve">                         </w:t>
      </w:r>
      <w:r w:rsidR="005A7014">
        <w:rPr>
          <w:rFonts w:ascii="Times New Roman" w:hAnsi="Times New Roman"/>
          <w:sz w:val="28"/>
          <w:szCs w:val="28"/>
        </w:rPr>
        <w:t xml:space="preserve">     </w:t>
      </w:r>
      <w:r w:rsidR="004541EE">
        <w:rPr>
          <w:rFonts w:ascii="Times New Roman" w:hAnsi="Times New Roman"/>
          <w:sz w:val="28"/>
          <w:szCs w:val="28"/>
        </w:rPr>
        <w:t xml:space="preserve">   </w:t>
      </w:r>
      <w:r>
        <w:rPr>
          <w:rFonts w:ascii="Times New Roman" w:hAnsi="Times New Roman"/>
          <w:sz w:val="28"/>
          <w:szCs w:val="28"/>
        </w:rPr>
        <w:t xml:space="preserve"> </w:t>
      </w:r>
      <w:r w:rsidR="003B566E">
        <w:rPr>
          <w:rFonts w:ascii="Times New Roman" w:hAnsi="Times New Roman"/>
          <w:sz w:val="28"/>
          <w:szCs w:val="28"/>
        </w:rPr>
        <w:t>2010</w:t>
      </w:r>
      <w:r w:rsidR="008C441D" w:rsidRPr="00353305">
        <w:rPr>
          <w:rFonts w:ascii="Times New Roman" w:hAnsi="Times New Roman"/>
          <w:sz w:val="28"/>
          <w:szCs w:val="28"/>
        </w:rPr>
        <w:t>г.</w:t>
      </w:r>
    </w:p>
    <w:p w:rsidR="008C441D" w:rsidRDefault="008C441D" w:rsidP="00500B4B">
      <w:pPr>
        <w:spacing w:before="240" w:line="240" w:lineRule="auto"/>
        <w:jc w:val="both"/>
        <w:rPr>
          <w:rFonts w:ascii="Times New Roman" w:hAnsi="Times New Roman"/>
          <w:b/>
          <w:sz w:val="28"/>
          <w:szCs w:val="28"/>
        </w:rPr>
      </w:pPr>
    </w:p>
    <w:p w:rsidR="006E67C3" w:rsidRDefault="006E67C3" w:rsidP="00500B4B">
      <w:pPr>
        <w:spacing w:before="240" w:line="240" w:lineRule="auto"/>
        <w:jc w:val="both"/>
        <w:rPr>
          <w:rFonts w:ascii="Times New Roman" w:hAnsi="Times New Roman"/>
          <w:b/>
          <w:sz w:val="28"/>
          <w:szCs w:val="28"/>
        </w:rPr>
      </w:pPr>
    </w:p>
    <w:p w:rsidR="003B566E" w:rsidRDefault="003B566E" w:rsidP="00500B4B">
      <w:pPr>
        <w:spacing w:before="240" w:line="240" w:lineRule="auto"/>
        <w:jc w:val="both"/>
        <w:rPr>
          <w:rFonts w:ascii="Times New Roman" w:hAnsi="Times New Roman"/>
          <w:b/>
          <w:sz w:val="28"/>
          <w:szCs w:val="28"/>
        </w:rPr>
      </w:pPr>
    </w:p>
    <w:p w:rsidR="003B566E" w:rsidRPr="00353305" w:rsidRDefault="003B566E" w:rsidP="00500B4B">
      <w:pPr>
        <w:spacing w:before="240" w:line="240" w:lineRule="auto"/>
        <w:jc w:val="both"/>
        <w:rPr>
          <w:rFonts w:ascii="Times New Roman" w:hAnsi="Times New Roman"/>
          <w:b/>
          <w:sz w:val="28"/>
          <w:szCs w:val="28"/>
        </w:rPr>
      </w:pPr>
    </w:p>
    <w:p w:rsidR="00973545" w:rsidRPr="00824B8A" w:rsidRDefault="00973545" w:rsidP="00500B4B">
      <w:pPr>
        <w:spacing w:before="240" w:line="240" w:lineRule="auto"/>
        <w:jc w:val="both"/>
        <w:rPr>
          <w:rFonts w:ascii="Times New Roman" w:hAnsi="Times New Roman"/>
          <w:sz w:val="28"/>
          <w:szCs w:val="28"/>
        </w:rPr>
      </w:pPr>
      <w:r w:rsidRPr="00824B8A">
        <w:rPr>
          <w:rFonts w:ascii="Times New Roman" w:hAnsi="Times New Roman"/>
          <w:sz w:val="28"/>
          <w:szCs w:val="28"/>
        </w:rPr>
        <w:t>СОДЕРЖАНИЕ:</w:t>
      </w:r>
    </w:p>
    <w:p w:rsidR="00973545" w:rsidRPr="00824B8A" w:rsidRDefault="00973545" w:rsidP="00500B4B">
      <w:pPr>
        <w:spacing w:before="240" w:line="240" w:lineRule="auto"/>
        <w:jc w:val="both"/>
        <w:rPr>
          <w:rFonts w:ascii="Times New Roman" w:hAnsi="Times New Roman"/>
          <w:sz w:val="28"/>
          <w:szCs w:val="28"/>
        </w:rPr>
      </w:pPr>
      <w:r w:rsidRPr="00824B8A">
        <w:rPr>
          <w:rFonts w:ascii="Times New Roman" w:hAnsi="Times New Roman"/>
          <w:sz w:val="28"/>
          <w:szCs w:val="28"/>
        </w:rPr>
        <w:t>Введение</w:t>
      </w:r>
      <w:r w:rsidR="004541EE" w:rsidRPr="00824B8A">
        <w:rPr>
          <w:rFonts w:ascii="Times New Roman" w:hAnsi="Times New Roman"/>
          <w:sz w:val="28"/>
          <w:szCs w:val="28"/>
        </w:rPr>
        <w:t>……………………………………………………</w:t>
      </w:r>
      <w:r w:rsidR="005A7014" w:rsidRPr="00824B8A">
        <w:rPr>
          <w:rFonts w:ascii="Times New Roman" w:hAnsi="Times New Roman"/>
          <w:sz w:val="28"/>
          <w:szCs w:val="28"/>
        </w:rPr>
        <w:t>…….</w:t>
      </w:r>
      <w:r w:rsidR="004541EE" w:rsidRPr="00824B8A">
        <w:rPr>
          <w:rFonts w:ascii="Times New Roman" w:hAnsi="Times New Roman"/>
          <w:sz w:val="28"/>
          <w:szCs w:val="28"/>
        </w:rPr>
        <w:t>…</w:t>
      </w:r>
      <w:r w:rsidR="0083683E">
        <w:rPr>
          <w:rFonts w:ascii="Times New Roman" w:hAnsi="Times New Roman"/>
          <w:sz w:val="28"/>
          <w:szCs w:val="28"/>
        </w:rPr>
        <w:t>.</w:t>
      </w:r>
      <w:r w:rsidR="004541EE" w:rsidRPr="00824B8A">
        <w:rPr>
          <w:rFonts w:ascii="Times New Roman" w:hAnsi="Times New Roman"/>
          <w:sz w:val="28"/>
          <w:szCs w:val="28"/>
        </w:rPr>
        <w:t>3</w:t>
      </w:r>
    </w:p>
    <w:p w:rsidR="00186790" w:rsidRPr="00824B8A" w:rsidRDefault="004B70B1" w:rsidP="00500B4B">
      <w:pPr>
        <w:spacing w:before="240" w:line="240" w:lineRule="auto"/>
        <w:jc w:val="both"/>
        <w:rPr>
          <w:rFonts w:ascii="Times New Roman" w:hAnsi="Times New Roman"/>
          <w:sz w:val="28"/>
          <w:szCs w:val="28"/>
        </w:rPr>
      </w:pPr>
      <w:r w:rsidRPr="00824B8A">
        <w:rPr>
          <w:rFonts w:ascii="Times New Roman" w:hAnsi="Times New Roman"/>
          <w:sz w:val="28"/>
          <w:szCs w:val="28"/>
        </w:rPr>
        <w:t>1</w:t>
      </w:r>
      <w:r w:rsidR="00973545" w:rsidRPr="00824B8A">
        <w:rPr>
          <w:rFonts w:ascii="Times New Roman" w:hAnsi="Times New Roman"/>
          <w:sz w:val="28"/>
          <w:szCs w:val="28"/>
        </w:rPr>
        <w:t xml:space="preserve">.Роль  нефтегазового комплекса в </w:t>
      </w:r>
      <w:r w:rsidR="00186790" w:rsidRPr="00824B8A">
        <w:rPr>
          <w:rFonts w:ascii="Times New Roman" w:hAnsi="Times New Roman"/>
          <w:sz w:val="28"/>
          <w:szCs w:val="28"/>
        </w:rPr>
        <w:t>российской экономике</w:t>
      </w:r>
      <w:r w:rsidR="00973545" w:rsidRPr="00824B8A">
        <w:rPr>
          <w:rFonts w:ascii="Times New Roman" w:hAnsi="Times New Roman"/>
          <w:sz w:val="28"/>
          <w:szCs w:val="28"/>
        </w:rPr>
        <w:t xml:space="preserve"> </w:t>
      </w:r>
      <w:r w:rsidR="005A7014" w:rsidRPr="00824B8A">
        <w:rPr>
          <w:rFonts w:ascii="Times New Roman" w:hAnsi="Times New Roman"/>
          <w:sz w:val="28"/>
          <w:szCs w:val="28"/>
        </w:rPr>
        <w:t>…</w:t>
      </w:r>
      <w:r w:rsidR="0083683E">
        <w:rPr>
          <w:rFonts w:ascii="Times New Roman" w:hAnsi="Times New Roman"/>
          <w:sz w:val="28"/>
          <w:szCs w:val="28"/>
        </w:rPr>
        <w:t>.</w:t>
      </w:r>
      <w:r w:rsidR="005A7014" w:rsidRPr="00824B8A">
        <w:rPr>
          <w:rFonts w:ascii="Times New Roman" w:hAnsi="Times New Roman"/>
          <w:sz w:val="28"/>
          <w:szCs w:val="28"/>
        </w:rPr>
        <w:t>..</w:t>
      </w:r>
      <w:r w:rsidR="00CC3E1C" w:rsidRPr="00824B8A">
        <w:rPr>
          <w:rFonts w:ascii="Times New Roman" w:hAnsi="Times New Roman"/>
          <w:sz w:val="28"/>
          <w:szCs w:val="28"/>
        </w:rPr>
        <w:t>.</w:t>
      </w:r>
      <w:r w:rsidR="005976F9">
        <w:rPr>
          <w:rFonts w:ascii="Times New Roman" w:hAnsi="Times New Roman"/>
          <w:sz w:val="28"/>
          <w:szCs w:val="28"/>
        </w:rPr>
        <w:t>.6</w:t>
      </w:r>
      <w:r w:rsidR="00973545" w:rsidRPr="00824B8A">
        <w:rPr>
          <w:rFonts w:ascii="Times New Roman" w:hAnsi="Times New Roman"/>
          <w:sz w:val="28"/>
          <w:szCs w:val="28"/>
        </w:rPr>
        <w:t xml:space="preserve">    </w:t>
      </w:r>
    </w:p>
    <w:p w:rsidR="00B072DF" w:rsidRPr="00824B8A" w:rsidRDefault="00186790"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4B70B1" w:rsidRPr="00824B8A">
        <w:rPr>
          <w:rFonts w:ascii="Times New Roman" w:hAnsi="Times New Roman"/>
          <w:sz w:val="28"/>
          <w:szCs w:val="28"/>
        </w:rPr>
        <w:t>1</w:t>
      </w:r>
      <w:r w:rsidR="00973545" w:rsidRPr="00824B8A">
        <w:rPr>
          <w:rFonts w:ascii="Times New Roman" w:hAnsi="Times New Roman"/>
          <w:sz w:val="28"/>
          <w:szCs w:val="28"/>
        </w:rPr>
        <w:t>.1.Размеры нефтегазов</w:t>
      </w:r>
      <w:r w:rsidRPr="00824B8A">
        <w:rPr>
          <w:rFonts w:ascii="Times New Roman" w:hAnsi="Times New Roman"/>
          <w:sz w:val="28"/>
          <w:szCs w:val="28"/>
        </w:rPr>
        <w:t xml:space="preserve">ого комплекса и его роль в формировании    </w:t>
      </w:r>
      <w:r w:rsidR="004541EE" w:rsidRPr="00824B8A">
        <w:rPr>
          <w:rFonts w:ascii="Times New Roman" w:hAnsi="Times New Roman"/>
          <w:sz w:val="28"/>
          <w:szCs w:val="28"/>
        </w:rPr>
        <w:t xml:space="preserve">  </w:t>
      </w:r>
      <w:r w:rsidR="00B072DF" w:rsidRPr="00824B8A">
        <w:rPr>
          <w:rFonts w:ascii="Times New Roman" w:hAnsi="Times New Roman"/>
          <w:sz w:val="28"/>
          <w:szCs w:val="28"/>
        </w:rPr>
        <w:t xml:space="preserve">      </w:t>
      </w:r>
    </w:p>
    <w:p w:rsidR="00973545" w:rsidRPr="00824B8A" w:rsidRDefault="00B072DF"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до</w:t>
      </w:r>
      <w:r w:rsidR="00186790" w:rsidRPr="00824B8A">
        <w:rPr>
          <w:rFonts w:ascii="Times New Roman" w:hAnsi="Times New Roman"/>
          <w:sz w:val="28"/>
          <w:szCs w:val="28"/>
        </w:rPr>
        <w:t>бавленной стоимости</w:t>
      </w:r>
      <w:r w:rsidR="00CC3E1C" w:rsidRPr="00824B8A">
        <w:rPr>
          <w:rFonts w:ascii="Times New Roman" w:hAnsi="Times New Roman"/>
          <w:sz w:val="28"/>
          <w:szCs w:val="28"/>
        </w:rPr>
        <w:t>…</w:t>
      </w:r>
      <w:r w:rsidRPr="00824B8A">
        <w:rPr>
          <w:rFonts w:ascii="Times New Roman" w:hAnsi="Times New Roman"/>
          <w:sz w:val="28"/>
          <w:szCs w:val="28"/>
        </w:rPr>
        <w:t>….</w:t>
      </w:r>
      <w:r w:rsidR="00CC3E1C" w:rsidRPr="00824B8A">
        <w:rPr>
          <w:rFonts w:ascii="Times New Roman" w:hAnsi="Times New Roman"/>
          <w:sz w:val="28"/>
          <w:szCs w:val="28"/>
        </w:rPr>
        <w:t>………</w:t>
      </w:r>
      <w:r w:rsidRPr="00824B8A">
        <w:rPr>
          <w:rFonts w:ascii="Times New Roman" w:hAnsi="Times New Roman"/>
          <w:sz w:val="28"/>
          <w:szCs w:val="28"/>
        </w:rPr>
        <w:t>….</w:t>
      </w:r>
      <w:r w:rsidR="005A7014" w:rsidRPr="00824B8A">
        <w:rPr>
          <w:rFonts w:ascii="Times New Roman" w:hAnsi="Times New Roman"/>
          <w:sz w:val="28"/>
          <w:szCs w:val="28"/>
        </w:rPr>
        <w:t>….……………</w:t>
      </w:r>
      <w:r w:rsidR="0083683E">
        <w:rPr>
          <w:rFonts w:ascii="Times New Roman" w:hAnsi="Times New Roman"/>
          <w:sz w:val="28"/>
          <w:szCs w:val="28"/>
        </w:rPr>
        <w:t>.</w:t>
      </w:r>
      <w:r w:rsidR="00CC3E1C" w:rsidRPr="00824B8A">
        <w:rPr>
          <w:rFonts w:ascii="Times New Roman" w:hAnsi="Times New Roman"/>
          <w:sz w:val="28"/>
          <w:szCs w:val="28"/>
        </w:rPr>
        <w:t>…..</w:t>
      </w:r>
      <w:r w:rsidR="005976F9">
        <w:rPr>
          <w:rFonts w:ascii="Times New Roman" w:hAnsi="Times New Roman"/>
          <w:sz w:val="28"/>
          <w:szCs w:val="28"/>
        </w:rPr>
        <w:t>6</w:t>
      </w:r>
    </w:p>
    <w:p w:rsidR="00733626" w:rsidRPr="00824B8A" w:rsidRDefault="004B70B1"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1</w:t>
      </w:r>
      <w:r w:rsidR="00733626" w:rsidRPr="00824B8A">
        <w:rPr>
          <w:rFonts w:ascii="Times New Roman" w:hAnsi="Times New Roman"/>
          <w:sz w:val="28"/>
          <w:szCs w:val="28"/>
        </w:rPr>
        <w:t>.2. Роль нефтегазового комплекса в платежном балансе</w:t>
      </w:r>
      <w:r w:rsidR="005A7014" w:rsidRPr="00824B8A">
        <w:rPr>
          <w:rFonts w:ascii="Times New Roman" w:hAnsi="Times New Roman"/>
          <w:sz w:val="28"/>
          <w:szCs w:val="28"/>
        </w:rPr>
        <w:t>…</w:t>
      </w:r>
      <w:r w:rsidR="0083683E">
        <w:rPr>
          <w:rFonts w:ascii="Times New Roman" w:hAnsi="Times New Roman"/>
          <w:sz w:val="28"/>
          <w:szCs w:val="28"/>
        </w:rPr>
        <w:t>..</w:t>
      </w:r>
      <w:r w:rsidR="00A123FC" w:rsidRPr="00824B8A">
        <w:rPr>
          <w:rFonts w:ascii="Times New Roman" w:hAnsi="Times New Roman"/>
          <w:sz w:val="28"/>
          <w:szCs w:val="28"/>
        </w:rPr>
        <w:t>.</w:t>
      </w:r>
      <w:r w:rsidR="005976F9">
        <w:rPr>
          <w:rFonts w:ascii="Times New Roman" w:hAnsi="Times New Roman"/>
          <w:sz w:val="28"/>
          <w:szCs w:val="28"/>
        </w:rPr>
        <w:t>14</w:t>
      </w:r>
    </w:p>
    <w:p w:rsidR="00B072DF" w:rsidRPr="00824B8A" w:rsidRDefault="004B70B1"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1</w:t>
      </w:r>
      <w:r w:rsidR="00992655" w:rsidRPr="00824B8A">
        <w:rPr>
          <w:rFonts w:ascii="Times New Roman" w:hAnsi="Times New Roman"/>
          <w:sz w:val="28"/>
          <w:szCs w:val="28"/>
        </w:rPr>
        <w:t>.3.</w:t>
      </w:r>
      <w:r w:rsidR="00B072DF" w:rsidRPr="00824B8A">
        <w:rPr>
          <w:rFonts w:ascii="Times New Roman" w:hAnsi="Times New Roman"/>
          <w:sz w:val="28"/>
          <w:szCs w:val="28"/>
        </w:rPr>
        <w:t xml:space="preserve"> </w:t>
      </w:r>
      <w:r w:rsidR="00186790" w:rsidRPr="00824B8A">
        <w:rPr>
          <w:rFonts w:ascii="Times New Roman" w:hAnsi="Times New Roman"/>
          <w:sz w:val="28"/>
          <w:szCs w:val="28"/>
        </w:rPr>
        <w:t xml:space="preserve">Вклад  нефтегазового комплекса в формирование  бюджетных        </w:t>
      </w:r>
      <w:r w:rsidR="00B072DF" w:rsidRPr="00824B8A">
        <w:rPr>
          <w:rFonts w:ascii="Times New Roman" w:hAnsi="Times New Roman"/>
          <w:sz w:val="28"/>
          <w:szCs w:val="28"/>
        </w:rPr>
        <w:t xml:space="preserve">          </w:t>
      </w:r>
    </w:p>
    <w:p w:rsidR="00992655" w:rsidRPr="00824B8A" w:rsidRDefault="00B072DF"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186790" w:rsidRPr="00824B8A">
        <w:rPr>
          <w:rFonts w:ascii="Times New Roman" w:hAnsi="Times New Roman"/>
          <w:sz w:val="28"/>
          <w:szCs w:val="28"/>
        </w:rPr>
        <w:t>д</w:t>
      </w:r>
      <w:r w:rsidRPr="00824B8A">
        <w:rPr>
          <w:rFonts w:ascii="Times New Roman" w:hAnsi="Times New Roman"/>
          <w:sz w:val="28"/>
          <w:szCs w:val="28"/>
        </w:rPr>
        <w:t>о</w:t>
      </w:r>
      <w:r w:rsidR="00186790" w:rsidRPr="00824B8A">
        <w:rPr>
          <w:rFonts w:ascii="Times New Roman" w:hAnsi="Times New Roman"/>
          <w:sz w:val="28"/>
          <w:szCs w:val="28"/>
        </w:rPr>
        <w:t>ходов</w:t>
      </w:r>
      <w:r w:rsidRPr="00824B8A">
        <w:rPr>
          <w:rFonts w:ascii="Times New Roman" w:hAnsi="Times New Roman"/>
          <w:sz w:val="28"/>
          <w:szCs w:val="28"/>
        </w:rPr>
        <w:t>………………………</w:t>
      </w:r>
      <w:r w:rsidR="005A7014" w:rsidRPr="00824B8A">
        <w:rPr>
          <w:rFonts w:ascii="Times New Roman" w:hAnsi="Times New Roman"/>
          <w:sz w:val="28"/>
          <w:szCs w:val="28"/>
        </w:rPr>
        <w:t>.</w:t>
      </w:r>
      <w:r w:rsidRPr="00824B8A">
        <w:rPr>
          <w:rFonts w:ascii="Times New Roman" w:hAnsi="Times New Roman"/>
          <w:sz w:val="28"/>
          <w:szCs w:val="28"/>
        </w:rPr>
        <w:t>…………………………</w:t>
      </w:r>
      <w:r w:rsidR="0083683E">
        <w:rPr>
          <w:rFonts w:ascii="Times New Roman" w:hAnsi="Times New Roman"/>
          <w:sz w:val="28"/>
          <w:szCs w:val="28"/>
        </w:rPr>
        <w:t>.</w:t>
      </w:r>
      <w:r w:rsidRPr="00824B8A">
        <w:rPr>
          <w:rFonts w:ascii="Times New Roman" w:hAnsi="Times New Roman"/>
          <w:sz w:val="28"/>
          <w:szCs w:val="28"/>
        </w:rPr>
        <w:t>…</w:t>
      </w:r>
      <w:r w:rsidR="006840AF">
        <w:rPr>
          <w:rFonts w:ascii="Times New Roman" w:hAnsi="Times New Roman"/>
          <w:sz w:val="28"/>
          <w:szCs w:val="28"/>
        </w:rPr>
        <w:t>.</w:t>
      </w:r>
      <w:r w:rsidRPr="00824B8A">
        <w:rPr>
          <w:rFonts w:ascii="Times New Roman" w:hAnsi="Times New Roman"/>
          <w:sz w:val="28"/>
          <w:szCs w:val="28"/>
        </w:rPr>
        <w:t>.</w:t>
      </w:r>
      <w:r w:rsidR="006840AF">
        <w:rPr>
          <w:rFonts w:ascii="Times New Roman" w:hAnsi="Times New Roman"/>
          <w:sz w:val="28"/>
          <w:szCs w:val="28"/>
        </w:rPr>
        <w:t>17</w:t>
      </w:r>
    </w:p>
    <w:p w:rsidR="00B14C5D" w:rsidRPr="00824B8A" w:rsidRDefault="00B14C5D" w:rsidP="0083683E">
      <w:pPr>
        <w:pStyle w:val="text"/>
        <w:spacing w:before="240" w:beforeAutospacing="0"/>
        <w:rPr>
          <w:rFonts w:ascii="Times New Roman" w:hAnsi="Times New Roman" w:cs="Times New Roman"/>
          <w:bCs/>
          <w:sz w:val="28"/>
          <w:szCs w:val="28"/>
        </w:rPr>
      </w:pPr>
      <w:r w:rsidRPr="00824B8A">
        <w:rPr>
          <w:rFonts w:ascii="Times New Roman" w:hAnsi="Times New Roman" w:cs="Times New Roman"/>
          <w:bCs/>
          <w:sz w:val="28"/>
          <w:szCs w:val="28"/>
        </w:rPr>
        <w:t>2.Современное состояние  российской экономики</w:t>
      </w:r>
      <w:r w:rsidR="006840AF">
        <w:rPr>
          <w:rFonts w:ascii="Times New Roman" w:hAnsi="Times New Roman" w:cs="Times New Roman"/>
          <w:bCs/>
          <w:sz w:val="28"/>
          <w:szCs w:val="28"/>
        </w:rPr>
        <w:t>……………</w:t>
      </w:r>
      <w:r w:rsidR="0083683E">
        <w:rPr>
          <w:rFonts w:ascii="Times New Roman" w:hAnsi="Times New Roman" w:cs="Times New Roman"/>
          <w:bCs/>
          <w:sz w:val="28"/>
          <w:szCs w:val="28"/>
        </w:rPr>
        <w:t>…</w:t>
      </w:r>
      <w:r w:rsidR="006840AF">
        <w:rPr>
          <w:rFonts w:ascii="Times New Roman" w:hAnsi="Times New Roman" w:cs="Times New Roman"/>
          <w:bCs/>
          <w:sz w:val="28"/>
          <w:szCs w:val="28"/>
        </w:rPr>
        <w:t>..2</w:t>
      </w:r>
      <w:r w:rsidR="0083683E">
        <w:rPr>
          <w:rFonts w:ascii="Times New Roman" w:hAnsi="Times New Roman" w:cs="Times New Roman"/>
          <w:bCs/>
          <w:sz w:val="28"/>
          <w:szCs w:val="28"/>
        </w:rPr>
        <w:t>5</w:t>
      </w:r>
    </w:p>
    <w:p w:rsidR="005A7014" w:rsidRPr="00824B8A" w:rsidRDefault="00B14C5D" w:rsidP="0083683E">
      <w:pPr>
        <w:pStyle w:val="text"/>
        <w:spacing w:before="240" w:beforeAutospacing="0"/>
        <w:rPr>
          <w:rFonts w:ascii="Times New Roman" w:hAnsi="Times New Roman" w:cs="Times New Roman"/>
          <w:sz w:val="28"/>
          <w:szCs w:val="28"/>
        </w:rPr>
      </w:pPr>
      <w:r w:rsidRPr="00824B8A">
        <w:rPr>
          <w:rFonts w:ascii="Times New Roman" w:hAnsi="Times New Roman" w:cs="Times New Roman"/>
          <w:bCs/>
          <w:sz w:val="28"/>
          <w:szCs w:val="28"/>
        </w:rPr>
        <w:t xml:space="preserve">       2.1.</w:t>
      </w:r>
      <w:r w:rsidRPr="00824B8A">
        <w:rPr>
          <w:rFonts w:ascii="Times New Roman" w:hAnsi="Times New Roman" w:cs="Times New Roman"/>
          <w:sz w:val="28"/>
          <w:szCs w:val="28"/>
        </w:rPr>
        <w:t xml:space="preserve"> </w:t>
      </w:r>
      <w:r w:rsidR="006E3276">
        <w:rPr>
          <w:rFonts w:ascii="Times New Roman" w:hAnsi="Times New Roman" w:cs="Times New Roman"/>
          <w:sz w:val="28"/>
          <w:szCs w:val="28"/>
        </w:rPr>
        <w:t>Стратегия</w:t>
      </w:r>
      <w:r w:rsidRPr="00824B8A">
        <w:rPr>
          <w:rFonts w:ascii="Times New Roman" w:hAnsi="Times New Roman" w:cs="Times New Roman"/>
          <w:sz w:val="28"/>
          <w:szCs w:val="28"/>
        </w:rPr>
        <w:t xml:space="preserve">  превращения страны из экспортера</w:t>
      </w:r>
      <w:r w:rsidR="005A7014" w:rsidRPr="00824B8A">
        <w:rPr>
          <w:rFonts w:ascii="Times New Roman" w:hAnsi="Times New Roman" w:cs="Times New Roman"/>
          <w:sz w:val="28"/>
          <w:szCs w:val="28"/>
        </w:rPr>
        <w:t xml:space="preserve"> </w:t>
      </w:r>
      <w:r w:rsidR="006840AF">
        <w:rPr>
          <w:rFonts w:ascii="Times New Roman" w:hAnsi="Times New Roman" w:cs="Times New Roman"/>
          <w:sz w:val="28"/>
          <w:szCs w:val="28"/>
        </w:rPr>
        <w:t>………..2</w:t>
      </w:r>
      <w:r w:rsidR="0083683E">
        <w:rPr>
          <w:rFonts w:ascii="Times New Roman" w:hAnsi="Times New Roman" w:cs="Times New Roman"/>
          <w:sz w:val="28"/>
          <w:szCs w:val="28"/>
        </w:rPr>
        <w:t>5</w:t>
      </w:r>
      <w:r w:rsidR="005A7014" w:rsidRPr="00824B8A">
        <w:rPr>
          <w:rFonts w:ascii="Times New Roman" w:hAnsi="Times New Roman" w:cs="Times New Roman"/>
          <w:sz w:val="28"/>
          <w:szCs w:val="28"/>
        </w:rPr>
        <w:t xml:space="preserve">   </w:t>
      </w:r>
      <w:r w:rsidRPr="00824B8A">
        <w:rPr>
          <w:rFonts w:ascii="Times New Roman" w:hAnsi="Times New Roman" w:cs="Times New Roman"/>
          <w:sz w:val="28"/>
          <w:szCs w:val="28"/>
        </w:rPr>
        <w:t xml:space="preserve"> </w:t>
      </w:r>
      <w:r w:rsidR="005A7014" w:rsidRPr="00824B8A">
        <w:rPr>
          <w:rFonts w:ascii="Times New Roman" w:hAnsi="Times New Roman" w:cs="Times New Roman"/>
          <w:sz w:val="28"/>
          <w:szCs w:val="28"/>
        </w:rPr>
        <w:t xml:space="preserve">    </w:t>
      </w:r>
    </w:p>
    <w:p w:rsidR="00B14C5D" w:rsidRPr="00824B8A" w:rsidRDefault="005A7014" w:rsidP="00500B4B">
      <w:pPr>
        <w:pStyle w:val="text"/>
        <w:spacing w:before="240" w:beforeAutospacing="0"/>
        <w:rPr>
          <w:rFonts w:ascii="Times New Roman" w:hAnsi="Times New Roman" w:cs="Times New Roman"/>
          <w:sz w:val="28"/>
          <w:szCs w:val="28"/>
        </w:rPr>
      </w:pPr>
      <w:r w:rsidRPr="00824B8A">
        <w:rPr>
          <w:rFonts w:ascii="Times New Roman" w:hAnsi="Times New Roman" w:cs="Times New Roman"/>
          <w:sz w:val="28"/>
          <w:szCs w:val="28"/>
        </w:rPr>
        <w:t xml:space="preserve">         </w:t>
      </w:r>
      <w:r w:rsidR="00B14C5D" w:rsidRPr="00824B8A">
        <w:rPr>
          <w:rFonts w:ascii="Times New Roman" w:hAnsi="Times New Roman" w:cs="Times New Roman"/>
          <w:sz w:val="28"/>
          <w:szCs w:val="28"/>
        </w:rPr>
        <w:t>сырья в мирового производителя наукоемкой продукции.</w:t>
      </w:r>
    </w:p>
    <w:p w:rsidR="00B14C5D" w:rsidRPr="00824B8A" w:rsidRDefault="005A7014" w:rsidP="0083683E">
      <w:pPr>
        <w:pStyle w:val="text"/>
        <w:spacing w:before="240" w:beforeAutospacing="0"/>
        <w:rPr>
          <w:rFonts w:ascii="Times New Roman" w:hAnsi="Times New Roman" w:cs="Times New Roman"/>
          <w:sz w:val="28"/>
          <w:szCs w:val="28"/>
        </w:rPr>
      </w:pPr>
      <w:r w:rsidRPr="00824B8A">
        <w:rPr>
          <w:rFonts w:ascii="Times New Roman" w:hAnsi="Times New Roman" w:cs="Times New Roman"/>
          <w:sz w:val="28"/>
          <w:szCs w:val="28"/>
        </w:rPr>
        <w:t xml:space="preserve">       2.2.Управление нефтяными доходами…………………</w:t>
      </w:r>
      <w:r w:rsidR="0083683E">
        <w:rPr>
          <w:rFonts w:ascii="Times New Roman" w:hAnsi="Times New Roman" w:cs="Times New Roman"/>
          <w:sz w:val="28"/>
          <w:szCs w:val="28"/>
        </w:rPr>
        <w:t>...</w:t>
      </w:r>
      <w:r w:rsidRPr="00824B8A">
        <w:rPr>
          <w:rFonts w:ascii="Times New Roman" w:hAnsi="Times New Roman" w:cs="Times New Roman"/>
          <w:sz w:val="28"/>
          <w:szCs w:val="28"/>
        </w:rPr>
        <w:t>…</w:t>
      </w:r>
      <w:r w:rsidR="006840AF">
        <w:rPr>
          <w:rFonts w:ascii="Times New Roman" w:hAnsi="Times New Roman" w:cs="Times New Roman"/>
          <w:sz w:val="28"/>
          <w:szCs w:val="28"/>
        </w:rPr>
        <w:t>…2</w:t>
      </w:r>
      <w:r w:rsidR="0083683E">
        <w:rPr>
          <w:rFonts w:ascii="Times New Roman" w:hAnsi="Times New Roman" w:cs="Times New Roman"/>
          <w:sz w:val="28"/>
          <w:szCs w:val="28"/>
        </w:rPr>
        <w:t>7</w:t>
      </w:r>
    </w:p>
    <w:p w:rsidR="00B072DF" w:rsidRPr="00824B8A" w:rsidRDefault="00EF232F" w:rsidP="0083683E">
      <w:pPr>
        <w:pStyle w:val="a5"/>
        <w:spacing w:before="240" w:beforeAutospacing="0" w:after="240" w:afterAutospacing="0"/>
        <w:jc w:val="both"/>
        <w:rPr>
          <w:bCs/>
          <w:sz w:val="28"/>
          <w:szCs w:val="28"/>
        </w:rPr>
      </w:pPr>
      <w:r w:rsidRPr="00824B8A">
        <w:rPr>
          <w:bCs/>
          <w:sz w:val="28"/>
          <w:szCs w:val="28"/>
        </w:rPr>
        <w:t>Заключение</w:t>
      </w:r>
      <w:r w:rsidR="00A123FC" w:rsidRPr="00824B8A">
        <w:rPr>
          <w:bCs/>
          <w:sz w:val="28"/>
          <w:szCs w:val="28"/>
        </w:rPr>
        <w:t>……………………………………………………</w:t>
      </w:r>
      <w:r w:rsidR="0083683E">
        <w:rPr>
          <w:bCs/>
          <w:sz w:val="28"/>
          <w:szCs w:val="28"/>
        </w:rPr>
        <w:t>…</w:t>
      </w:r>
      <w:r w:rsidR="00A123FC" w:rsidRPr="00824B8A">
        <w:rPr>
          <w:bCs/>
          <w:sz w:val="28"/>
          <w:szCs w:val="28"/>
        </w:rPr>
        <w:t>……</w:t>
      </w:r>
      <w:r w:rsidR="006840AF">
        <w:rPr>
          <w:bCs/>
          <w:sz w:val="28"/>
          <w:szCs w:val="28"/>
        </w:rPr>
        <w:t>3</w:t>
      </w:r>
      <w:r w:rsidR="0083683E">
        <w:rPr>
          <w:bCs/>
          <w:sz w:val="28"/>
          <w:szCs w:val="28"/>
        </w:rPr>
        <w:t>1</w:t>
      </w:r>
    </w:p>
    <w:p w:rsidR="00E633E8" w:rsidRPr="0083683E" w:rsidRDefault="00B072DF" w:rsidP="0083683E">
      <w:pPr>
        <w:pStyle w:val="a5"/>
        <w:spacing w:before="240" w:beforeAutospacing="0" w:after="240" w:afterAutospacing="0"/>
        <w:jc w:val="both"/>
        <w:rPr>
          <w:bCs/>
          <w:sz w:val="28"/>
          <w:szCs w:val="28"/>
        </w:rPr>
      </w:pPr>
      <w:r w:rsidRPr="00824B8A">
        <w:rPr>
          <w:bCs/>
          <w:sz w:val="28"/>
          <w:szCs w:val="28"/>
        </w:rPr>
        <w:t xml:space="preserve"> Литература</w:t>
      </w:r>
      <w:r w:rsidR="006840AF">
        <w:rPr>
          <w:bCs/>
          <w:sz w:val="28"/>
          <w:szCs w:val="28"/>
        </w:rPr>
        <w:t>……………………………………………………</w:t>
      </w:r>
      <w:r w:rsidR="0083683E">
        <w:rPr>
          <w:bCs/>
          <w:sz w:val="28"/>
          <w:szCs w:val="28"/>
        </w:rPr>
        <w:t>..</w:t>
      </w:r>
      <w:r w:rsidR="006840AF">
        <w:rPr>
          <w:bCs/>
          <w:sz w:val="28"/>
          <w:szCs w:val="28"/>
        </w:rPr>
        <w:t>…….</w:t>
      </w:r>
      <w:r w:rsidR="000C336D">
        <w:rPr>
          <w:bCs/>
          <w:sz w:val="28"/>
          <w:szCs w:val="28"/>
        </w:rPr>
        <w:t>3</w:t>
      </w:r>
      <w:r w:rsidR="0083683E">
        <w:rPr>
          <w:bCs/>
          <w:sz w:val="28"/>
          <w:szCs w:val="28"/>
        </w:rPr>
        <w:t>4</w:t>
      </w:r>
      <w:r w:rsidR="006840AF">
        <w:rPr>
          <w:bCs/>
          <w:sz w:val="28"/>
          <w:szCs w:val="28"/>
        </w:rPr>
        <w:t xml:space="preserve"> </w:t>
      </w:r>
      <w:r w:rsidR="00E633E8" w:rsidRPr="0083683E">
        <w:rPr>
          <w:bCs/>
          <w:sz w:val="28"/>
          <w:szCs w:val="28"/>
        </w:rPr>
        <w:t xml:space="preserve">      </w:t>
      </w:r>
    </w:p>
    <w:p w:rsidR="00EF232F" w:rsidRPr="00824B8A" w:rsidRDefault="00B072DF" w:rsidP="0083683E">
      <w:pPr>
        <w:pStyle w:val="a5"/>
        <w:spacing w:before="240" w:beforeAutospacing="0" w:after="240" w:afterAutospacing="0"/>
        <w:jc w:val="both"/>
        <w:rPr>
          <w:b/>
          <w:bCs/>
          <w:sz w:val="28"/>
          <w:szCs w:val="28"/>
        </w:rPr>
      </w:pPr>
      <w:r w:rsidRPr="00824B8A">
        <w:rPr>
          <w:bCs/>
          <w:sz w:val="28"/>
          <w:szCs w:val="28"/>
        </w:rPr>
        <w:t xml:space="preserve"> Рецензия</w:t>
      </w:r>
      <w:r w:rsidR="00A123FC" w:rsidRPr="00824B8A">
        <w:rPr>
          <w:bCs/>
          <w:sz w:val="28"/>
          <w:szCs w:val="28"/>
        </w:rPr>
        <w:t>………………………………………………………</w:t>
      </w:r>
      <w:r w:rsidR="0083683E">
        <w:rPr>
          <w:bCs/>
          <w:sz w:val="28"/>
          <w:szCs w:val="28"/>
        </w:rPr>
        <w:t>..</w:t>
      </w:r>
      <w:r w:rsidR="00A123FC" w:rsidRPr="00824B8A">
        <w:rPr>
          <w:bCs/>
          <w:sz w:val="28"/>
          <w:szCs w:val="28"/>
        </w:rPr>
        <w:t>……</w:t>
      </w:r>
      <w:r w:rsidR="007E4350">
        <w:rPr>
          <w:bCs/>
          <w:sz w:val="28"/>
          <w:szCs w:val="28"/>
        </w:rPr>
        <w:t>..</w:t>
      </w:r>
      <w:r w:rsidR="006840AF">
        <w:rPr>
          <w:bCs/>
          <w:sz w:val="28"/>
          <w:szCs w:val="28"/>
        </w:rPr>
        <w:t>3</w:t>
      </w:r>
      <w:r w:rsidR="0083683E">
        <w:rPr>
          <w:bCs/>
          <w:sz w:val="28"/>
          <w:szCs w:val="28"/>
        </w:rPr>
        <w:t>5</w:t>
      </w:r>
    </w:p>
    <w:p w:rsidR="00EF232F" w:rsidRPr="00824B8A" w:rsidRDefault="00EF232F" w:rsidP="00500B4B">
      <w:pPr>
        <w:spacing w:before="240" w:line="240" w:lineRule="auto"/>
        <w:jc w:val="both"/>
        <w:rPr>
          <w:rFonts w:ascii="Times New Roman" w:hAnsi="Times New Roman"/>
          <w:b/>
          <w:sz w:val="28"/>
          <w:szCs w:val="28"/>
        </w:rPr>
      </w:pPr>
    </w:p>
    <w:p w:rsidR="00973545" w:rsidRPr="00824B8A" w:rsidRDefault="00973545" w:rsidP="00500B4B">
      <w:pPr>
        <w:spacing w:before="240" w:line="240" w:lineRule="auto"/>
        <w:jc w:val="both"/>
        <w:rPr>
          <w:rFonts w:ascii="Times New Roman" w:hAnsi="Times New Roman"/>
          <w:b/>
          <w:sz w:val="28"/>
          <w:szCs w:val="28"/>
        </w:rPr>
      </w:pPr>
    </w:p>
    <w:p w:rsidR="008C3727" w:rsidRPr="00824B8A" w:rsidRDefault="008C3727" w:rsidP="00500B4B">
      <w:pPr>
        <w:spacing w:before="240" w:line="240" w:lineRule="auto"/>
        <w:jc w:val="both"/>
        <w:rPr>
          <w:rFonts w:ascii="Times New Roman" w:hAnsi="Times New Roman"/>
          <w:sz w:val="28"/>
          <w:szCs w:val="28"/>
        </w:rPr>
      </w:pPr>
    </w:p>
    <w:p w:rsidR="00C12BB9" w:rsidRPr="00824B8A" w:rsidRDefault="00C12BB9" w:rsidP="00500B4B">
      <w:pPr>
        <w:spacing w:before="240" w:line="240" w:lineRule="auto"/>
        <w:jc w:val="both"/>
        <w:rPr>
          <w:rFonts w:ascii="Times New Roman" w:hAnsi="Times New Roman"/>
          <w:sz w:val="28"/>
          <w:szCs w:val="28"/>
        </w:rPr>
      </w:pPr>
    </w:p>
    <w:p w:rsidR="00C12BB9" w:rsidRPr="00824B8A" w:rsidRDefault="00C12BB9" w:rsidP="00500B4B">
      <w:pPr>
        <w:spacing w:before="240" w:line="240" w:lineRule="auto"/>
        <w:jc w:val="both"/>
        <w:rPr>
          <w:rFonts w:ascii="Times New Roman" w:hAnsi="Times New Roman"/>
          <w:sz w:val="28"/>
          <w:szCs w:val="28"/>
        </w:rPr>
      </w:pPr>
    </w:p>
    <w:p w:rsidR="00C12BB9" w:rsidRPr="00824B8A" w:rsidRDefault="00C12BB9" w:rsidP="00500B4B">
      <w:pPr>
        <w:spacing w:before="240" w:line="240" w:lineRule="auto"/>
        <w:jc w:val="both"/>
        <w:rPr>
          <w:rFonts w:ascii="Times New Roman" w:hAnsi="Times New Roman"/>
          <w:sz w:val="28"/>
          <w:szCs w:val="28"/>
        </w:rPr>
      </w:pPr>
    </w:p>
    <w:p w:rsidR="00C12BB9" w:rsidRPr="00824B8A" w:rsidRDefault="00C12BB9" w:rsidP="00500B4B">
      <w:pPr>
        <w:spacing w:before="240" w:line="240" w:lineRule="auto"/>
        <w:jc w:val="both"/>
        <w:rPr>
          <w:rFonts w:ascii="Times New Roman" w:hAnsi="Times New Roman"/>
          <w:sz w:val="28"/>
          <w:szCs w:val="28"/>
        </w:rPr>
      </w:pPr>
    </w:p>
    <w:p w:rsidR="00C12BB9" w:rsidRPr="00824B8A" w:rsidRDefault="00C12BB9" w:rsidP="00500B4B">
      <w:pPr>
        <w:spacing w:before="240" w:line="240" w:lineRule="auto"/>
        <w:jc w:val="both"/>
        <w:rPr>
          <w:rFonts w:ascii="Times New Roman" w:hAnsi="Times New Roman"/>
          <w:sz w:val="28"/>
          <w:szCs w:val="28"/>
        </w:rPr>
      </w:pPr>
    </w:p>
    <w:p w:rsidR="00B072DF" w:rsidRDefault="00B072DF" w:rsidP="00500B4B">
      <w:pPr>
        <w:spacing w:before="240" w:line="240" w:lineRule="auto"/>
        <w:jc w:val="both"/>
        <w:rPr>
          <w:rFonts w:ascii="Times New Roman" w:hAnsi="Times New Roman"/>
          <w:sz w:val="28"/>
          <w:szCs w:val="28"/>
        </w:rPr>
      </w:pPr>
    </w:p>
    <w:p w:rsidR="003B566E" w:rsidRPr="003B566E" w:rsidRDefault="003B566E" w:rsidP="00500B4B">
      <w:pPr>
        <w:spacing w:before="240" w:line="240" w:lineRule="auto"/>
        <w:jc w:val="both"/>
        <w:rPr>
          <w:rFonts w:ascii="Times New Roman" w:hAnsi="Times New Roman"/>
          <w:sz w:val="28"/>
          <w:szCs w:val="28"/>
        </w:rPr>
      </w:pPr>
    </w:p>
    <w:p w:rsidR="00C63C4B" w:rsidRPr="00824B8A" w:rsidRDefault="00C12BB9"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C63C4B" w:rsidRPr="00824B8A">
        <w:rPr>
          <w:rFonts w:ascii="Times New Roman" w:hAnsi="Times New Roman"/>
          <w:sz w:val="28"/>
          <w:szCs w:val="28"/>
        </w:rPr>
        <w:t>ВВЕДЕНИЕ</w:t>
      </w:r>
    </w:p>
    <w:p w:rsidR="00510110" w:rsidRDefault="00D40EAA" w:rsidP="00510110">
      <w:pPr>
        <w:pStyle w:val="a5"/>
        <w:spacing w:before="240" w:beforeAutospacing="0" w:after="240" w:afterAutospacing="0"/>
        <w:jc w:val="both"/>
        <w:rPr>
          <w:sz w:val="28"/>
          <w:szCs w:val="28"/>
        </w:rPr>
      </w:pPr>
      <w:r w:rsidRPr="00824B8A">
        <w:rPr>
          <w:sz w:val="28"/>
          <w:szCs w:val="28"/>
        </w:rPr>
        <w:t xml:space="preserve">        Несмотря на цикличность, движение рыночной экономики происходит по восходящей линии, посредством экономического роста. </w:t>
      </w:r>
      <w:r w:rsidRPr="00824B8A">
        <w:rPr>
          <w:bCs/>
          <w:sz w:val="28"/>
          <w:szCs w:val="28"/>
        </w:rPr>
        <w:t xml:space="preserve">Экономический рост </w:t>
      </w:r>
      <w:r w:rsidR="00510110" w:rsidRPr="00510110">
        <w:rPr>
          <w:bCs/>
          <w:sz w:val="28"/>
          <w:szCs w:val="28"/>
          <w:vertAlign w:val="superscript"/>
        </w:rPr>
        <w:t>1</w:t>
      </w:r>
      <w:r w:rsidRPr="00824B8A">
        <w:rPr>
          <w:sz w:val="28"/>
          <w:szCs w:val="28"/>
        </w:rPr>
        <w:t xml:space="preserve">— одна из форм экономического развития, предполагающая увеличение валового продукта, улучшение его качественной структуры, установление новых прогрессивных пропорций общественного воспроизводства и способствующего решению проблемы ограниченности ресурсов с целью повышения уровня жизни населения. Экономический рост определяется и как увеличение реального объёма производства, связанное с развитием производительных сил, и как рост производственных мощностей , и как результат развития национальной экономики за определённый период. </w:t>
      </w:r>
      <w:r w:rsidRPr="00824B8A">
        <w:rPr>
          <w:sz w:val="28"/>
          <w:szCs w:val="28"/>
        </w:rPr>
        <w:br/>
        <w:t xml:space="preserve">Проблема экономического роста занимала умы многих учёных-экономистов. К первым попыткам её решения можно отнести теорию «динамики общественного производства» (классическая школа) и теорию расширенного воспроизводства К. Маркса. </w:t>
      </w:r>
      <w:r w:rsidRPr="00824B8A">
        <w:rPr>
          <w:i/>
          <w:iCs/>
          <w:sz w:val="28"/>
          <w:szCs w:val="28"/>
        </w:rPr>
        <w:t xml:space="preserve">С </w:t>
      </w:r>
      <w:r w:rsidRPr="00824B8A">
        <w:rPr>
          <w:sz w:val="28"/>
          <w:szCs w:val="28"/>
        </w:rPr>
        <w:t xml:space="preserve">конца ХIХ в. и до 30-х гг. ХХ в. западные экономисты разрабатывали в основном проблемы динамики общественного производства краткосрочного периода. В послевоенный период, начиная с 50-х гг., экономический рост рассматривается как составной элемент развития экономики долгосрочного периода. </w:t>
      </w:r>
      <w:r w:rsidRPr="00824B8A">
        <w:rPr>
          <w:sz w:val="28"/>
          <w:szCs w:val="28"/>
        </w:rPr>
        <w:br/>
        <w:t xml:space="preserve">         Следует иметь в виду, что лишь растущая экономика -способна дать ресурсы, необходимые для решения технических, социальных и демографических проблем как внутри страны, так и на международном уровне. Экономический рост позволяет осуществлять новые программы по борьбе с бедностью и загрязнением окружающей среды без падения существующего уровня потребления, сокращения инвестиций и производства общественных благ. Экономический рост дает возможность стране занять подобающее место в мировом сообществе, сохранить и увеличить свой потенциал, поддерживать и обеспечивать национальную безопасность. </w:t>
      </w:r>
      <w:r w:rsidRPr="00824B8A">
        <w:rPr>
          <w:sz w:val="28"/>
          <w:szCs w:val="28"/>
        </w:rPr>
        <w:br/>
      </w:r>
      <w:r w:rsidR="00DE63A2" w:rsidRPr="00824B8A">
        <w:rPr>
          <w:sz w:val="28"/>
          <w:szCs w:val="28"/>
        </w:rPr>
        <w:t xml:space="preserve">     </w:t>
      </w:r>
      <w:r w:rsidRPr="00824B8A">
        <w:rPr>
          <w:sz w:val="28"/>
          <w:szCs w:val="28"/>
        </w:rPr>
        <w:t xml:space="preserve">Современные теории экономического роста особое внимание </w:t>
      </w:r>
      <w:r w:rsidRPr="00824B8A">
        <w:rPr>
          <w:sz w:val="28"/>
          <w:szCs w:val="28"/>
        </w:rPr>
        <w:br/>
        <w:t xml:space="preserve">обращают на цели, факторы, условия, темпы и показатели его </w:t>
      </w:r>
      <w:r w:rsidRPr="00824B8A">
        <w:rPr>
          <w:sz w:val="28"/>
          <w:szCs w:val="28"/>
        </w:rPr>
        <w:br/>
        <w:t xml:space="preserve">измерения. </w:t>
      </w:r>
      <w:r w:rsidRPr="00824B8A">
        <w:rPr>
          <w:sz w:val="28"/>
          <w:szCs w:val="28"/>
        </w:rPr>
        <w:br/>
      </w:r>
      <w:r w:rsidR="00DE63A2" w:rsidRPr="00824B8A">
        <w:rPr>
          <w:sz w:val="28"/>
          <w:szCs w:val="28"/>
        </w:rPr>
        <w:t xml:space="preserve">     </w:t>
      </w:r>
      <w:r w:rsidRPr="00824B8A">
        <w:rPr>
          <w:sz w:val="28"/>
          <w:szCs w:val="28"/>
        </w:rPr>
        <w:t xml:space="preserve">Конечной целью экономического роста является повышение </w:t>
      </w:r>
      <w:r w:rsidRPr="00824B8A">
        <w:rPr>
          <w:sz w:val="28"/>
          <w:szCs w:val="28"/>
        </w:rPr>
        <w:br/>
        <w:t xml:space="preserve">жизненного уровня населения. Составляющими этой цели выступают: </w:t>
      </w:r>
      <w:r w:rsidRPr="00824B8A">
        <w:rPr>
          <w:sz w:val="28"/>
          <w:szCs w:val="28"/>
        </w:rPr>
        <w:br/>
        <w:t xml:space="preserve">— увеличение среднедушевых доходов населения; </w:t>
      </w:r>
      <w:r w:rsidRPr="00824B8A">
        <w:rPr>
          <w:sz w:val="28"/>
          <w:szCs w:val="28"/>
        </w:rPr>
        <w:br/>
        <w:t xml:space="preserve">— увеличение свободного времени за счёт сокращения рабочей недели, общей продолжительности трудовой деятельности работников; </w:t>
      </w:r>
      <w:r w:rsidRPr="00824B8A">
        <w:rPr>
          <w:sz w:val="28"/>
          <w:szCs w:val="28"/>
        </w:rPr>
        <w:br/>
        <w:t xml:space="preserve">— поддержание принципов социальной защищённости нетрудоспособных и безработных; </w:t>
      </w:r>
      <w:r w:rsidRPr="00824B8A">
        <w:rPr>
          <w:sz w:val="28"/>
          <w:szCs w:val="28"/>
        </w:rPr>
        <w:br/>
        <w:t xml:space="preserve">— рост разнообразия и улучшение качества выпускаемых товаров. </w:t>
      </w:r>
      <w:r w:rsidRPr="00824B8A">
        <w:rPr>
          <w:sz w:val="28"/>
          <w:szCs w:val="28"/>
        </w:rPr>
        <w:br/>
      </w:r>
      <w:r w:rsidR="005976F9">
        <w:rPr>
          <w:sz w:val="28"/>
          <w:szCs w:val="28"/>
        </w:rPr>
        <w:t xml:space="preserve">     </w:t>
      </w:r>
      <w:r w:rsidRPr="00824B8A">
        <w:rPr>
          <w:sz w:val="28"/>
          <w:szCs w:val="28"/>
        </w:rPr>
        <w:t>Экономический рост определяется рядом</w:t>
      </w:r>
      <w:r w:rsidR="008C3727" w:rsidRPr="00824B8A">
        <w:rPr>
          <w:sz w:val="28"/>
          <w:szCs w:val="28"/>
        </w:rPr>
        <w:t xml:space="preserve"> факторов. Так, К.Р. Макконнелл</w:t>
      </w:r>
      <w:r w:rsidRPr="00824B8A">
        <w:rPr>
          <w:sz w:val="28"/>
          <w:szCs w:val="28"/>
        </w:rPr>
        <w:t>и С.Л. Брю выделяют шесть основных факторов экономического роста: 1) количество и качество природных ресурсов; 2) количество и качество трудо</w:t>
      </w:r>
    </w:p>
    <w:p w:rsidR="00FE224E" w:rsidRPr="00510110" w:rsidRDefault="00510110" w:rsidP="00442E0B">
      <w:pPr>
        <w:pStyle w:val="a5"/>
        <w:spacing w:before="240" w:beforeAutospacing="0" w:after="240" w:afterAutospacing="0"/>
        <w:jc w:val="both"/>
        <w:rPr>
          <w:sz w:val="16"/>
          <w:szCs w:val="16"/>
        </w:rPr>
      </w:pPr>
      <w:r w:rsidRPr="00510110">
        <w:rPr>
          <w:sz w:val="16"/>
          <w:szCs w:val="16"/>
        </w:rPr>
        <w:t>1.Кузнецов Н.Г. Экономическая теория. Учебное пособие.- «Март» 2004г. с 232</w:t>
      </w:r>
      <w:r w:rsidR="00442E0B">
        <w:rPr>
          <w:sz w:val="16"/>
          <w:szCs w:val="16"/>
        </w:rPr>
        <w:t>. Нуреев Р.М.Экономика развития:модели становления рыночной экономики.Учебное пособие.-М:ИНФРА.-2008 с 154.</w:t>
      </w:r>
    </w:p>
    <w:p w:rsidR="000602DE" w:rsidRPr="00824B8A" w:rsidRDefault="00D40EAA" w:rsidP="00510110">
      <w:pPr>
        <w:pStyle w:val="a5"/>
        <w:spacing w:before="240" w:beforeAutospacing="0" w:after="240" w:afterAutospacing="0"/>
        <w:jc w:val="both"/>
        <w:rPr>
          <w:sz w:val="28"/>
          <w:szCs w:val="28"/>
        </w:rPr>
      </w:pPr>
      <w:r w:rsidRPr="00824B8A">
        <w:rPr>
          <w:sz w:val="28"/>
          <w:szCs w:val="28"/>
        </w:rPr>
        <w:t>вых ресурсов; З) объём основного капитала; 4) технология. Эти факторы объ</w:t>
      </w:r>
      <w:r w:rsidR="00510110">
        <w:rPr>
          <w:sz w:val="28"/>
          <w:szCs w:val="28"/>
        </w:rPr>
        <w:t>-</w:t>
      </w:r>
      <w:r w:rsidRPr="00824B8A">
        <w:rPr>
          <w:sz w:val="28"/>
          <w:szCs w:val="28"/>
        </w:rPr>
        <w:t>единяются как факторы предложения, обеспечивающие физически возможный рост производства. Однако возможность ещё не есть реальный рост. Реальный рост производственного потенци</w:t>
      </w:r>
      <w:r w:rsidR="000602DE" w:rsidRPr="00824B8A">
        <w:rPr>
          <w:sz w:val="28"/>
          <w:szCs w:val="28"/>
        </w:rPr>
        <w:t>а</w:t>
      </w:r>
      <w:r w:rsidRPr="00824B8A">
        <w:rPr>
          <w:sz w:val="28"/>
          <w:szCs w:val="28"/>
        </w:rPr>
        <w:t xml:space="preserve">ла зависит также от факторов спроса, то есть от уровня совокупных расходов — это и есть пятый фактор. И, наконец, на экономический рост влияет и шестой фактор — распределение и использование ресурсов с целью получения максимального количества полезной продукции. </w:t>
      </w:r>
      <w:r w:rsidR="008C3727" w:rsidRPr="00824B8A">
        <w:rPr>
          <w:sz w:val="28"/>
          <w:szCs w:val="28"/>
        </w:rPr>
        <w:t>В</w:t>
      </w:r>
      <w:r w:rsidRPr="00824B8A">
        <w:rPr>
          <w:sz w:val="28"/>
          <w:szCs w:val="28"/>
        </w:rPr>
        <w:t xml:space="preserve">се эти факторы тесно взаимосвязаны. </w:t>
      </w:r>
      <w:r w:rsidRPr="00824B8A">
        <w:rPr>
          <w:sz w:val="28"/>
          <w:szCs w:val="28"/>
        </w:rPr>
        <w:br/>
        <w:t>Распространено и деление факторов на интенсивные и экстенсивные. Интенсивные: ускорение научного прогресса — внедрение новой техники, технологии, обновление основного капитала; повышение квалификации работников; улучшение использования основных и оборотных фондов; повышение эффективности хозяйственной деятельности за счёт лучшей её организации. Экстенсивные: увеличение объёма инвестиций при сохранении существующего уровня технологии; рост числа занятых работников, объёмов потребляемого сырья, материалов, топлива и других элементов оборотного капитала и пр.</w:t>
      </w:r>
      <w:r w:rsidR="000602DE" w:rsidRPr="00824B8A">
        <w:rPr>
          <w:sz w:val="28"/>
          <w:szCs w:val="28"/>
        </w:rPr>
        <w:t xml:space="preserve">                                                                           </w:t>
      </w:r>
    </w:p>
    <w:p w:rsidR="00D40EAA" w:rsidRPr="00824B8A" w:rsidRDefault="000602DE" w:rsidP="00500B4B">
      <w:pPr>
        <w:pStyle w:val="a5"/>
        <w:spacing w:before="240" w:beforeAutospacing="0" w:after="240" w:afterAutospacing="0"/>
        <w:jc w:val="both"/>
        <w:rPr>
          <w:sz w:val="28"/>
          <w:szCs w:val="28"/>
        </w:rPr>
      </w:pPr>
      <w:r w:rsidRPr="00824B8A">
        <w:rPr>
          <w:sz w:val="28"/>
          <w:szCs w:val="28"/>
        </w:rPr>
        <w:t xml:space="preserve">     </w:t>
      </w:r>
      <w:r w:rsidR="00D40EAA" w:rsidRPr="00824B8A">
        <w:rPr>
          <w:sz w:val="28"/>
          <w:szCs w:val="28"/>
        </w:rPr>
        <w:t xml:space="preserve">  Условиями экономического роста являются увеличение объёма инвестиций, их высокая доходность, рациональное размещение производства, в сочетании с накоплением знаний, повышением квалификации работников, использованием достижений  научно-технического прогресса. Все это вместе взятое и определяет </w:t>
      </w:r>
      <w:r w:rsidR="00D40EAA" w:rsidRPr="00824B8A">
        <w:rPr>
          <w:bCs/>
          <w:sz w:val="28"/>
          <w:szCs w:val="28"/>
        </w:rPr>
        <w:t>новое качество экономического роста,</w:t>
      </w:r>
      <w:r w:rsidR="00D40EAA" w:rsidRPr="00824B8A">
        <w:rPr>
          <w:b/>
          <w:bCs/>
          <w:sz w:val="28"/>
          <w:szCs w:val="28"/>
        </w:rPr>
        <w:t xml:space="preserve"> </w:t>
      </w:r>
      <w:r w:rsidR="00D40EAA" w:rsidRPr="00824B8A">
        <w:rPr>
          <w:bCs/>
          <w:sz w:val="28"/>
          <w:szCs w:val="28"/>
        </w:rPr>
        <w:t>присущее современ</w:t>
      </w:r>
      <w:r w:rsidR="00D40EAA" w:rsidRPr="00824B8A">
        <w:rPr>
          <w:sz w:val="28"/>
          <w:szCs w:val="28"/>
        </w:rPr>
        <w:t>ному рыночному хозяйству.</w:t>
      </w:r>
    </w:p>
    <w:p w:rsidR="0008385D" w:rsidRPr="00824B8A" w:rsidRDefault="00C63C4B"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08385D" w:rsidRPr="00824B8A">
        <w:rPr>
          <w:rFonts w:ascii="Times New Roman" w:hAnsi="Times New Roman"/>
          <w:sz w:val="28"/>
          <w:szCs w:val="28"/>
        </w:rPr>
        <w:t>Итоги послекризисного</w:t>
      </w:r>
      <w:r w:rsidR="00920573" w:rsidRPr="00824B8A">
        <w:rPr>
          <w:rFonts w:ascii="Times New Roman" w:hAnsi="Times New Roman"/>
          <w:sz w:val="28"/>
          <w:szCs w:val="28"/>
        </w:rPr>
        <w:t xml:space="preserve"> </w:t>
      </w:r>
      <w:r w:rsidR="0008385D" w:rsidRPr="00824B8A">
        <w:rPr>
          <w:rFonts w:ascii="Times New Roman" w:hAnsi="Times New Roman"/>
          <w:sz w:val="28"/>
          <w:szCs w:val="28"/>
        </w:rPr>
        <w:t xml:space="preserve"> развития  российской экономики в  целом представляется позитивными. Однако многие ключевые вопросы остаются открытыми. В частности, нет единого мнения по одному из центральных пунктов : в какой мере экономический рост</w:t>
      </w:r>
      <w:r w:rsidR="00920573" w:rsidRPr="00824B8A">
        <w:rPr>
          <w:rFonts w:ascii="Times New Roman" w:hAnsi="Times New Roman"/>
          <w:sz w:val="28"/>
          <w:szCs w:val="28"/>
        </w:rPr>
        <w:t xml:space="preserve"> </w:t>
      </w:r>
      <w:r w:rsidR="0008385D" w:rsidRPr="00824B8A">
        <w:rPr>
          <w:rFonts w:ascii="Times New Roman" w:hAnsi="Times New Roman"/>
          <w:sz w:val="28"/>
          <w:szCs w:val="28"/>
        </w:rPr>
        <w:t xml:space="preserve">в последние годы объясняется благоприятными  внешними факторами ,  а в какой – проводимой властями политикой и объективным улучшением  экономических условий внутри страны. Ответ на данный вопрос  имеет фундаментальное  значение  для выбора дальнейшего курса : либо мы заметно продвинулись  к построению  </w:t>
      </w:r>
      <w:r w:rsidR="00920573" w:rsidRPr="00824B8A">
        <w:rPr>
          <w:rFonts w:ascii="Times New Roman" w:hAnsi="Times New Roman"/>
          <w:sz w:val="28"/>
          <w:szCs w:val="28"/>
        </w:rPr>
        <w:t>конкурентоспособной</w:t>
      </w:r>
      <w:r w:rsidR="0008385D" w:rsidRPr="00824B8A">
        <w:rPr>
          <w:rFonts w:ascii="Times New Roman" w:hAnsi="Times New Roman"/>
          <w:sz w:val="28"/>
          <w:szCs w:val="28"/>
        </w:rPr>
        <w:t xml:space="preserve"> экономики ( и тогда следует закрепить достигнутый прогресс) , либо видимость благополучия возникает из-за высоких цен на нефть ( и тогда необходимо искать  альтернативные пути решения экономических проблем).</w:t>
      </w:r>
    </w:p>
    <w:p w:rsidR="0008385D" w:rsidRPr="00824B8A" w:rsidRDefault="0008385D"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0602DE" w:rsidRPr="00824B8A">
        <w:rPr>
          <w:rFonts w:ascii="Times New Roman" w:hAnsi="Times New Roman"/>
          <w:sz w:val="28"/>
          <w:szCs w:val="28"/>
        </w:rPr>
        <w:t xml:space="preserve"> </w:t>
      </w:r>
      <w:r w:rsidRPr="00824B8A">
        <w:rPr>
          <w:rFonts w:ascii="Times New Roman" w:hAnsi="Times New Roman"/>
          <w:sz w:val="28"/>
          <w:szCs w:val="28"/>
        </w:rPr>
        <w:t xml:space="preserve">  </w:t>
      </w:r>
      <w:r w:rsidR="000602DE" w:rsidRPr="00824B8A">
        <w:rPr>
          <w:rFonts w:ascii="Times New Roman" w:hAnsi="Times New Roman"/>
          <w:sz w:val="28"/>
          <w:szCs w:val="28"/>
        </w:rPr>
        <w:t xml:space="preserve">  </w:t>
      </w:r>
      <w:r w:rsidRPr="00824B8A">
        <w:rPr>
          <w:rFonts w:ascii="Times New Roman" w:hAnsi="Times New Roman"/>
          <w:sz w:val="28"/>
          <w:szCs w:val="28"/>
        </w:rPr>
        <w:t>Разноречивость суждений во многом обусловлена  недостатком обобщающих фактических данных. Несмотря на первостепенное значение сырьевого сектора для российской экономики</w:t>
      </w:r>
      <w:r w:rsidR="00FE6BC2" w:rsidRPr="00824B8A">
        <w:rPr>
          <w:rFonts w:ascii="Times New Roman" w:hAnsi="Times New Roman"/>
          <w:sz w:val="28"/>
          <w:szCs w:val="28"/>
        </w:rPr>
        <w:t>, ощущается  явный дефицит комплексных исследований роли, которую он играет в национальном хозяйстве.</w:t>
      </w:r>
    </w:p>
    <w:p w:rsidR="00FE6BC2" w:rsidRPr="00824B8A" w:rsidRDefault="00FE6BC2"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0602DE" w:rsidRPr="00824B8A">
        <w:rPr>
          <w:rFonts w:ascii="Times New Roman" w:hAnsi="Times New Roman"/>
          <w:sz w:val="28"/>
          <w:szCs w:val="28"/>
        </w:rPr>
        <w:t xml:space="preserve">  </w:t>
      </w:r>
      <w:r w:rsidRPr="00824B8A">
        <w:rPr>
          <w:rFonts w:ascii="Times New Roman" w:hAnsi="Times New Roman"/>
          <w:sz w:val="28"/>
          <w:szCs w:val="28"/>
        </w:rPr>
        <w:t xml:space="preserve">В настоящей работе анализ  сконцентрирован на  главной, наиболее важной части  сырьевого сектора – нефтегазовом комплексе (НГК). Его место в российской экономике во многих отношениях уникально. Это единственная крупная отрасль, в которой Россия удерживает лидирующие позиции в мире, и имеет большой запас </w:t>
      </w:r>
      <w:r w:rsidR="00920573" w:rsidRPr="00824B8A">
        <w:rPr>
          <w:rFonts w:ascii="Times New Roman" w:hAnsi="Times New Roman"/>
          <w:sz w:val="28"/>
          <w:szCs w:val="28"/>
        </w:rPr>
        <w:t>конкурентоспособности</w:t>
      </w:r>
      <w:r w:rsidRPr="00824B8A">
        <w:rPr>
          <w:rFonts w:ascii="Times New Roman" w:hAnsi="Times New Roman"/>
          <w:sz w:val="28"/>
          <w:szCs w:val="28"/>
        </w:rPr>
        <w:t xml:space="preserve">. Поставка нефти, нефтепродуктов и газа составляет половину суммарного экспорта товаров и услуг; примерно половина добываемых  углеводородов экспортируется. Непредсказуемые колебания мировых цен на нефть и газ формируют главный источник зависимости  российской экономики от мировой </w:t>
      </w:r>
      <w:r w:rsidR="009D2698" w:rsidRPr="00824B8A">
        <w:rPr>
          <w:rFonts w:ascii="Times New Roman" w:hAnsi="Times New Roman"/>
          <w:sz w:val="28"/>
          <w:szCs w:val="28"/>
        </w:rPr>
        <w:t>конъюнктуры</w:t>
      </w:r>
      <w:r w:rsidRPr="00824B8A">
        <w:rPr>
          <w:rFonts w:ascii="Times New Roman" w:hAnsi="Times New Roman"/>
          <w:sz w:val="28"/>
          <w:szCs w:val="28"/>
        </w:rPr>
        <w:t xml:space="preserve"> .</w:t>
      </w:r>
      <w:r w:rsidR="007A5FAA" w:rsidRPr="00824B8A">
        <w:rPr>
          <w:rFonts w:ascii="Times New Roman" w:hAnsi="Times New Roman"/>
          <w:sz w:val="28"/>
          <w:szCs w:val="28"/>
        </w:rPr>
        <w:t xml:space="preserve">  </w:t>
      </w:r>
    </w:p>
    <w:p w:rsidR="00920573" w:rsidRPr="00824B8A" w:rsidRDefault="00DE63A2"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4541EE" w:rsidRPr="00824B8A">
        <w:rPr>
          <w:rFonts w:ascii="Times New Roman" w:hAnsi="Times New Roman"/>
          <w:sz w:val="28"/>
          <w:szCs w:val="28"/>
        </w:rPr>
        <w:t xml:space="preserve"> </w:t>
      </w:r>
      <w:r w:rsidRPr="00824B8A">
        <w:rPr>
          <w:rFonts w:ascii="Times New Roman" w:hAnsi="Times New Roman"/>
          <w:sz w:val="28"/>
          <w:szCs w:val="28"/>
        </w:rPr>
        <w:t xml:space="preserve">  </w:t>
      </w:r>
      <w:r w:rsidR="00920573" w:rsidRPr="00824B8A">
        <w:rPr>
          <w:rFonts w:ascii="Times New Roman" w:hAnsi="Times New Roman"/>
          <w:sz w:val="28"/>
          <w:szCs w:val="28"/>
        </w:rPr>
        <w:t>Целью данной курсовой работы является рассмотреть  нефтегазовый комплекс</w:t>
      </w:r>
      <w:r w:rsidR="00C63C4B" w:rsidRPr="00824B8A">
        <w:rPr>
          <w:rFonts w:ascii="Times New Roman" w:hAnsi="Times New Roman"/>
          <w:sz w:val="28"/>
          <w:szCs w:val="28"/>
        </w:rPr>
        <w:t xml:space="preserve"> России </w:t>
      </w:r>
      <w:r w:rsidR="00920573" w:rsidRPr="00824B8A">
        <w:rPr>
          <w:rFonts w:ascii="Times New Roman" w:hAnsi="Times New Roman"/>
          <w:sz w:val="28"/>
          <w:szCs w:val="28"/>
        </w:rPr>
        <w:t xml:space="preserve"> как ресурс экономического  роста.</w:t>
      </w:r>
    </w:p>
    <w:p w:rsidR="00920573" w:rsidRPr="00824B8A" w:rsidRDefault="00920573"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DE63A2" w:rsidRPr="00824B8A">
        <w:rPr>
          <w:rFonts w:ascii="Times New Roman" w:hAnsi="Times New Roman"/>
          <w:sz w:val="28"/>
          <w:szCs w:val="28"/>
        </w:rPr>
        <w:t xml:space="preserve">   </w:t>
      </w:r>
      <w:r w:rsidR="004541EE" w:rsidRPr="00824B8A">
        <w:rPr>
          <w:rFonts w:ascii="Times New Roman" w:hAnsi="Times New Roman"/>
          <w:sz w:val="28"/>
          <w:szCs w:val="28"/>
        </w:rPr>
        <w:t xml:space="preserve"> </w:t>
      </w:r>
      <w:r w:rsidRPr="00824B8A">
        <w:rPr>
          <w:rFonts w:ascii="Times New Roman" w:hAnsi="Times New Roman"/>
          <w:sz w:val="28"/>
          <w:szCs w:val="28"/>
        </w:rPr>
        <w:t xml:space="preserve">Для решения  данной  цели были поставлены и решены следующие задачи </w:t>
      </w:r>
    </w:p>
    <w:p w:rsidR="00920573" w:rsidRPr="00824B8A" w:rsidRDefault="00920573" w:rsidP="00500B4B">
      <w:pPr>
        <w:pStyle w:val="a3"/>
        <w:numPr>
          <w:ilvl w:val="0"/>
          <w:numId w:val="3"/>
        </w:numPr>
        <w:spacing w:before="240" w:line="240" w:lineRule="auto"/>
        <w:jc w:val="both"/>
        <w:rPr>
          <w:rFonts w:ascii="Times New Roman" w:hAnsi="Times New Roman"/>
          <w:sz w:val="28"/>
          <w:szCs w:val="28"/>
        </w:rPr>
      </w:pPr>
      <w:r w:rsidRPr="00824B8A">
        <w:rPr>
          <w:rFonts w:ascii="Times New Roman" w:hAnsi="Times New Roman"/>
          <w:sz w:val="28"/>
          <w:szCs w:val="28"/>
        </w:rPr>
        <w:t xml:space="preserve">Рассмотреть  роль российского нефтегазового комплекса в формировании добавленной стоимости, </w:t>
      </w:r>
    </w:p>
    <w:p w:rsidR="00920573" w:rsidRPr="00824B8A" w:rsidRDefault="00920573" w:rsidP="00500B4B">
      <w:pPr>
        <w:pStyle w:val="a3"/>
        <w:numPr>
          <w:ilvl w:val="0"/>
          <w:numId w:val="3"/>
        </w:numPr>
        <w:spacing w:before="240" w:line="240" w:lineRule="auto"/>
        <w:jc w:val="both"/>
        <w:rPr>
          <w:rFonts w:ascii="Times New Roman" w:hAnsi="Times New Roman"/>
          <w:sz w:val="28"/>
          <w:szCs w:val="28"/>
        </w:rPr>
      </w:pPr>
      <w:r w:rsidRPr="00824B8A">
        <w:rPr>
          <w:rFonts w:ascii="Times New Roman" w:hAnsi="Times New Roman"/>
          <w:sz w:val="28"/>
          <w:szCs w:val="28"/>
        </w:rPr>
        <w:t>Рассмотреть   зависимость  экспортных и бюджетных доходов  от цен на  нефть ,  а также зависимость российской экономики от внешней конъюнктуры.</w:t>
      </w:r>
    </w:p>
    <w:p w:rsidR="004B70B1" w:rsidRPr="00824B8A" w:rsidRDefault="004B70B1" w:rsidP="00500B4B">
      <w:pPr>
        <w:pStyle w:val="a3"/>
        <w:numPr>
          <w:ilvl w:val="0"/>
          <w:numId w:val="3"/>
        </w:numPr>
        <w:spacing w:before="240" w:line="240" w:lineRule="auto"/>
        <w:jc w:val="both"/>
        <w:rPr>
          <w:rFonts w:ascii="Times New Roman" w:hAnsi="Times New Roman"/>
          <w:sz w:val="28"/>
          <w:szCs w:val="28"/>
        </w:rPr>
      </w:pPr>
      <w:r w:rsidRPr="00824B8A">
        <w:rPr>
          <w:rFonts w:ascii="Times New Roman" w:hAnsi="Times New Roman"/>
          <w:sz w:val="28"/>
          <w:szCs w:val="28"/>
        </w:rPr>
        <w:t xml:space="preserve">Охарактеризовать современное состояние  отечественной экономики </w:t>
      </w:r>
    </w:p>
    <w:p w:rsidR="004B70B1" w:rsidRPr="00824B8A" w:rsidRDefault="004B70B1" w:rsidP="00500B4B">
      <w:pPr>
        <w:pStyle w:val="a3"/>
        <w:spacing w:before="240" w:line="240" w:lineRule="auto"/>
        <w:ind w:left="644"/>
        <w:jc w:val="both"/>
        <w:rPr>
          <w:rFonts w:ascii="Times New Roman" w:hAnsi="Times New Roman"/>
          <w:sz w:val="28"/>
          <w:szCs w:val="28"/>
        </w:rPr>
      </w:pPr>
    </w:p>
    <w:p w:rsidR="0008385D" w:rsidRPr="00824B8A" w:rsidRDefault="0008385D" w:rsidP="00500B4B">
      <w:pPr>
        <w:spacing w:before="240" w:line="240" w:lineRule="auto"/>
        <w:jc w:val="both"/>
        <w:rPr>
          <w:rFonts w:ascii="Times New Roman" w:hAnsi="Times New Roman"/>
          <w:sz w:val="28"/>
          <w:szCs w:val="28"/>
        </w:rPr>
      </w:pPr>
    </w:p>
    <w:p w:rsidR="003832BE" w:rsidRPr="00824B8A" w:rsidRDefault="003832BE" w:rsidP="00500B4B">
      <w:pPr>
        <w:spacing w:before="240" w:line="240" w:lineRule="auto"/>
        <w:jc w:val="both"/>
        <w:rPr>
          <w:rFonts w:ascii="Times New Roman" w:hAnsi="Times New Roman"/>
          <w:sz w:val="28"/>
          <w:szCs w:val="28"/>
        </w:rPr>
      </w:pPr>
    </w:p>
    <w:p w:rsidR="003832BE" w:rsidRPr="00824B8A" w:rsidRDefault="003832BE" w:rsidP="00500B4B">
      <w:pPr>
        <w:spacing w:before="240" w:line="240" w:lineRule="auto"/>
        <w:jc w:val="both"/>
        <w:rPr>
          <w:rFonts w:ascii="Times New Roman" w:hAnsi="Times New Roman"/>
          <w:sz w:val="28"/>
          <w:szCs w:val="28"/>
        </w:rPr>
      </w:pPr>
    </w:p>
    <w:p w:rsidR="003832BE" w:rsidRDefault="003832BE" w:rsidP="00500B4B">
      <w:pPr>
        <w:spacing w:before="240" w:line="240" w:lineRule="auto"/>
        <w:jc w:val="both"/>
        <w:rPr>
          <w:rFonts w:ascii="Times New Roman" w:hAnsi="Times New Roman"/>
          <w:sz w:val="28"/>
          <w:szCs w:val="28"/>
          <w:lang w:val="en-US"/>
        </w:rPr>
      </w:pPr>
    </w:p>
    <w:p w:rsidR="00E633E8" w:rsidRDefault="00E633E8" w:rsidP="00500B4B">
      <w:pPr>
        <w:spacing w:before="240" w:line="240" w:lineRule="auto"/>
        <w:jc w:val="both"/>
        <w:rPr>
          <w:rFonts w:ascii="Times New Roman" w:hAnsi="Times New Roman"/>
          <w:sz w:val="28"/>
          <w:szCs w:val="28"/>
          <w:lang w:val="en-US"/>
        </w:rPr>
      </w:pPr>
    </w:p>
    <w:p w:rsidR="00E633E8" w:rsidRDefault="00E633E8" w:rsidP="00500B4B">
      <w:pPr>
        <w:spacing w:before="240" w:line="240" w:lineRule="auto"/>
        <w:jc w:val="both"/>
        <w:rPr>
          <w:rFonts w:ascii="Times New Roman" w:hAnsi="Times New Roman"/>
          <w:sz w:val="28"/>
          <w:szCs w:val="28"/>
          <w:lang w:val="en-US"/>
        </w:rPr>
      </w:pPr>
    </w:p>
    <w:p w:rsidR="00E633E8" w:rsidRDefault="00E633E8" w:rsidP="00500B4B">
      <w:pPr>
        <w:spacing w:before="240" w:line="240" w:lineRule="auto"/>
        <w:jc w:val="both"/>
        <w:rPr>
          <w:rFonts w:ascii="Times New Roman" w:hAnsi="Times New Roman"/>
          <w:sz w:val="28"/>
          <w:szCs w:val="28"/>
          <w:lang w:val="en-US"/>
        </w:rPr>
      </w:pPr>
    </w:p>
    <w:p w:rsidR="00E633E8" w:rsidRDefault="00E633E8" w:rsidP="00500B4B">
      <w:pPr>
        <w:spacing w:before="240" w:line="240" w:lineRule="auto"/>
        <w:jc w:val="both"/>
        <w:rPr>
          <w:rFonts w:ascii="Times New Roman" w:hAnsi="Times New Roman"/>
          <w:sz w:val="28"/>
          <w:szCs w:val="28"/>
          <w:lang w:val="en-US"/>
        </w:rPr>
      </w:pPr>
    </w:p>
    <w:p w:rsidR="00E633E8" w:rsidRPr="00E633E8" w:rsidRDefault="00E633E8" w:rsidP="00500B4B">
      <w:pPr>
        <w:spacing w:before="240" w:line="240" w:lineRule="auto"/>
        <w:jc w:val="both"/>
        <w:rPr>
          <w:rFonts w:ascii="Times New Roman" w:hAnsi="Times New Roman"/>
          <w:sz w:val="28"/>
          <w:szCs w:val="28"/>
          <w:lang w:val="en-US"/>
        </w:rPr>
      </w:pPr>
    </w:p>
    <w:p w:rsidR="006840AF" w:rsidRDefault="006840AF" w:rsidP="00500B4B">
      <w:pPr>
        <w:spacing w:before="240" w:line="240" w:lineRule="auto"/>
        <w:jc w:val="both"/>
        <w:rPr>
          <w:rFonts w:ascii="Times New Roman" w:hAnsi="Times New Roman"/>
          <w:sz w:val="28"/>
          <w:szCs w:val="28"/>
        </w:rPr>
      </w:pPr>
    </w:p>
    <w:p w:rsidR="00B047B1" w:rsidRDefault="00B047B1" w:rsidP="00500B4B">
      <w:pPr>
        <w:spacing w:before="240" w:line="240" w:lineRule="auto"/>
        <w:jc w:val="both"/>
        <w:rPr>
          <w:rFonts w:ascii="Times New Roman" w:hAnsi="Times New Roman"/>
          <w:sz w:val="28"/>
          <w:szCs w:val="28"/>
        </w:rPr>
      </w:pPr>
    </w:p>
    <w:p w:rsidR="00B047B1" w:rsidRDefault="00B047B1" w:rsidP="00500B4B">
      <w:pPr>
        <w:spacing w:before="240" w:line="240" w:lineRule="auto"/>
        <w:jc w:val="both"/>
        <w:rPr>
          <w:rFonts w:ascii="Times New Roman" w:hAnsi="Times New Roman"/>
          <w:sz w:val="28"/>
          <w:szCs w:val="28"/>
        </w:rPr>
      </w:pPr>
    </w:p>
    <w:p w:rsidR="00B047B1" w:rsidRDefault="00B047B1" w:rsidP="00500B4B">
      <w:pPr>
        <w:spacing w:before="240" w:line="240" w:lineRule="auto"/>
        <w:jc w:val="both"/>
        <w:rPr>
          <w:rFonts w:ascii="Times New Roman" w:hAnsi="Times New Roman"/>
          <w:sz w:val="28"/>
          <w:szCs w:val="28"/>
        </w:rPr>
      </w:pPr>
    </w:p>
    <w:p w:rsidR="00DE297F" w:rsidRDefault="00DE297F" w:rsidP="00500B4B">
      <w:pPr>
        <w:spacing w:before="240" w:line="240" w:lineRule="auto"/>
        <w:jc w:val="both"/>
        <w:rPr>
          <w:rFonts w:ascii="Times New Roman" w:hAnsi="Times New Roman"/>
          <w:sz w:val="28"/>
          <w:szCs w:val="28"/>
        </w:rPr>
      </w:pPr>
    </w:p>
    <w:p w:rsidR="00510110" w:rsidRDefault="00510110" w:rsidP="00500B4B">
      <w:pPr>
        <w:spacing w:before="240" w:line="240" w:lineRule="auto"/>
        <w:jc w:val="both"/>
        <w:rPr>
          <w:rFonts w:ascii="Times New Roman" w:hAnsi="Times New Roman"/>
          <w:sz w:val="28"/>
          <w:szCs w:val="28"/>
        </w:rPr>
      </w:pPr>
    </w:p>
    <w:p w:rsidR="0008385D" w:rsidRPr="00824B8A" w:rsidRDefault="00C12BB9" w:rsidP="00500B4B">
      <w:pPr>
        <w:spacing w:before="240" w:line="240" w:lineRule="auto"/>
        <w:jc w:val="both"/>
        <w:rPr>
          <w:rFonts w:ascii="Times New Roman" w:hAnsi="Times New Roman"/>
          <w:sz w:val="28"/>
          <w:szCs w:val="28"/>
        </w:rPr>
      </w:pPr>
      <w:r w:rsidRPr="00824B8A">
        <w:rPr>
          <w:rFonts w:ascii="Times New Roman" w:hAnsi="Times New Roman"/>
          <w:b/>
          <w:sz w:val="28"/>
          <w:szCs w:val="28"/>
        </w:rPr>
        <w:t xml:space="preserve">            </w:t>
      </w:r>
      <w:r w:rsidR="00824B8A" w:rsidRPr="00824B8A">
        <w:rPr>
          <w:rFonts w:ascii="Times New Roman" w:hAnsi="Times New Roman"/>
          <w:b/>
          <w:sz w:val="28"/>
          <w:szCs w:val="28"/>
        </w:rPr>
        <w:t>1</w:t>
      </w:r>
      <w:r w:rsidR="00186790" w:rsidRPr="00824B8A">
        <w:rPr>
          <w:rFonts w:ascii="Times New Roman" w:hAnsi="Times New Roman"/>
          <w:b/>
          <w:sz w:val="28"/>
          <w:szCs w:val="28"/>
        </w:rPr>
        <w:t>.Роль  нефтегазового комплекса в российской экономике</w:t>
      </w:r>
      <w:r w:rsidR="00186790" w:rsidRPr="00824B8A">
        <w:rPr>
          <w:rFonts w:ascii="Times New Roman" w:hAnsi="Times New Roman"/>
          <w:sz w:val="28"/>
          <w:szCs w:val="28"/>
        </w:rPr>
        <w:t xml:space="preserve"> .    </w:t>
      </w:r>
    </w:p>
    <w:p w:rsidR="00186790" w:rsidRPr="00824B8A" w:rsidRDefault="00186790" w:rsidP="00500B4B">
      <w:pPr>
        <w:spacing w:before="240" w:line="240" w:lineRule="auto"/>
        <w:jc w:val="both"/>
        <w:rPr>
          <w:rFonts w:ascii="Times New Roman" w:hAnsi="Times New Roman"/>
          <w:b/>
          <w:sz w:val="28"/>
          <w:szCs w:val="28"/>
        </w:rPr>
      </w:pPr>
      <w:r w:rsidRPr="00824B8A">
        <w:rPr>
          <w:rFonts w:ascii="Times New Roman" w:hAnsi="Times New Roman"/>
          <w:b/>
          <w:sz w:val="28"/>
          <w:szCs w:val="28"/>
        </w:rPr>
        <w:t xml:space="preserve">      </w:t>
      </w:r>
      <w:r w:rsidR="00824B8A" w:rsidRPr="00824B8A">
        <w:rPr>
          <w:rFonts w:ascii="Times New Roman" w:hAnsi="Times New Roman"/>
          <w:b/>
          <w:sz w:val="28"/>
          <w:szCs w:val="28"/>
        </w:rPr>
        <w:t>1</w:t>
      </w:r>
      <w:r w:rsidRPr="00824B8A">
        <w:rPr>
          <w:rFonts w:ascii="Times New Roman" w:hAnsi="Times New Roman"/>
          <w:b/>
          <w:sz w:val="28"/>
          <w:szCs w:val="28"/>
        </w:rPr>
        <w:t>.1.Размеры нефтегазового комплекса и его роль в формировании    добавленной стоимости.</w:t>
      </w:r>
    </w:p>
    <w:p w:rsidR="00DE297F" w:rsidRDefault="00733626" w:rsidP="006E67C3">
      <w:pPr>
        <w:spacing w:before="240" w:line="240" w:lineRule="auto"/>
        <w:jc w:val="both"/>
        <w:rPr>
          <w:rFonts w:ascii="Times New Roman" w:hAnsi="Times New Roman"/>
          <w:sz w:val="28"/>
          <w:szCs w:val="28"/>
        </w:rPr>
      </w:pPr>
      <w:r w:rsidRPr="00824B8A">
        <w:rPr>
          <w:rFonts w:ascii="Times New Roman" w:hAnsi="Times New Roman"/>
          <w:b/>
          <w:sz w:val="28"/>
          <w:szCs w:val="28"/>
        </w:rPr>
        <w:t xml:space="preserve">     </w:t>
      </w:r>
      <w:r w:rsidR="00DE63A2" w:rsidRPr="00824B8A">
        <w:rPr>
          <w:rFonts w:ascii="Times New Roman" w:hAnsi="Times New Roman"/>
          <w:sz w:val="28"/>
          <w:szCs w:val="28"/>
        </w:rPr>
        <w:t xml:space="preserve">     </w:t>
      </w:r>
      <w:r w:rsidR="002957D1" w:rsidRPr="00824B8A">
        <w:rPr>
          <w:rFonts w:ascii="Times New Roman" w:hAnsi="Times New Roman"/>
          <w:sz w:val="28"/>
          <w:szCs w:val="28"/>
        </w:rPr>
        <w:t xml:space="preserve">Начнем анализ </w:t>
      </w:r>
      <w:r w:rsidR="002957D1" w:rsidRPr="00824B8A">
        <w:rPr>
          <w:rFonts w:ascii="Times New Roman" w:hAnsi="Times New Roman"/>
          <w:b/>
          <w:bCs/>
          <w:sz w:val="28"/>
          <w:szCs w:val="28"/>
        </w:rPr>
        <w:t>с оценки размеров нефтегазового комплекса</w:t>
      </w:r>
      <w:r w:rsidR="00B047B1">
        <w:rPr>
          <w:rFonts w:ascii="Times New Roman" w:hAnsi="Times New Roman"/>
          <w:b/>
          <w:bCs/>
          <w:sz w:val="28"/>
          <w:szCs w:val="28"/>
          <w:vertAlign w:val="superscript"/>
        </w:rPr>
        <w:t>2</w:t>
      </w:r>
      <w:r w:rsidR="002957D1" w:rsidRPr="00824B8A">
        <w:rPr>
          <w:rFonts w:ascii="Times New Roman" w:hAnsi="Times New Roman"/>
          <w:b/>
          <w:bCs/>
          <w:sz w:val="28"/>
          <w:szCs w:val="28"/>
        </w:rPr>
        <w:t xml:space="preserve">, </w:t>
      </w:r>
      <w:r w:rsidR="002957D1" w:rsidRPr="00824B8A">
        <w:rPr>
          <w:rFonts w:ascii="Times New Roman" w:hAnsi="Times New Roman"/>
          <w:sz w:val="28"/>
          <w:szCs w:val="28"/>
        </w:rPr>
        <w:t xml:space="preserve">то </w:t>
      </w:r>
      <w:r w:rsidR="002957D1" w:rsidRPr="00824B8A">
        <w:rPr>
          <w:rFonts w:ascii="Times New Roman" w:hAnsi="Times New Roman"/>
          <w:b/>
          <w:bCs/>
          <w:sz w:val="28"/>
          <w:szCs w:val="28"/>
        </w:rPr>
        <w:t xml:space="preserve">есть его вклада в </w:t>
      </w:r>
      <w:r w:rsidR="00B047B1">
        <w:rPr>
          <w:rFonts w:ascii="Times New Roman" w:hAnsi="Times New Roman"/>
          <w:sz w:val="28"/>
          <w:szCs w:val="28"/>
        </w:rPr>
        <w:t>ВВП. Для 2007—2009</w:t>
      </w:r>
      <w:r w:rsidR="00824B8A">
        <w:rPr>
          <w:rFonts w:ascii="Times New Roman" w:hAnsi="Times New Roman"/>
          <w:sz w:val="28"/>
          <w:szCs w:val="28"/>
        </w:rPr>
        <w:t xml:space="preserve">гг. </w:t>
      </w:r>
      <w:r w:rsidR="00B047B1">
        <w:rPr>
          <w:rFonts w:ascii="Times New Roman" w:hAnsi="Times New Roman"/>
          <w:sz w:val="28"/>
          <w:szCs w:val="28"/>
        </w:rPr>
        <w:br/>
        <w:t xml:space="preserve">Росстат </w:t>
      </w:r>
      <w:r w:rsidR="002957D1" w:rsidRPr="00824B8A">
        <w:rPr>
          <w:rFonts w:ascii="Times New Roman" w:hAnsi="Times New Roman"/>
          <w:sz w:val="28"/>
          <w:szCs w:val="28"/>
        </w:rPr>
        <w:t xml:space="preserve"> оценивает добавленную</w:t>
      </w:r>
      <w:r w:rsidR="00666295" w:rsidRPr="00824B8A">
        <w:rPr>
          <w:rFonts w:ascii="Times New Roman" w:hAnsi="Times New Roman"/>
          <w:sz w:val="28"/>
          <w:szCs w:val="28"/>
        </w:rPr>
        <w:t xml:space="preserve"> стоимость (ДС) топливной промышленности  </w:t>
      </w:r>
      <w:r w:rsidR="00B047B1">
        <w:rPr>
          <w:rFonts w:ascii="Times New Roman" w:hAnsi="Times New Roman"/>
          <w:sz w:val="28"/>
          <w:szCs w:val="28"/>
        </w:rPr>
        <w:t xml:space="preserve">(включая угольную) </w:t>
      </w:r>
      <w:r w:rsidR="002957D1" w:rsidRPr="00824B8A">
        <w:rPr>
          <w:rFonts w:ascii="Times New Roman" w:hAnsi="Times New Roman"/>
          <w:sz w:val="28"/>
          <w:szCs w:val="28"/>
        </w:rPr>
        <w:t xml:space="preserve"> в 7—8% ВВП. Для получения </w:t>
      </w:r>
      <w:r w:rsidR="002957D1" w:rsidRPr="00824B8A">
        <w:rPr>
          <w:rFonts w:ascii="Times New Roman" w:hAnsi="Times New Roman"/>
          <w:sz w:val="28"/>
          <w:szCs w:val="28"/>
        </w:rPr>
        <w:br/>
        <w:t xml:space="preserve">полных оценок необходимо учесть еще несколько факторов. </w:t>
      </w:r>
      <w:r w:rsidR="002957D1" w:rsidRPr="00824B8A">
        <w:rPr>
          <w:rFonts w:ascii="Times New Roman" w:hAnsi="Times New Roman"/>
          <w:sz w:val="28"/>
          <w:szCs w:val="28"/>
        </w:rPr>
        <w:br/>
        <w:t xml:space="preserve">1. Оценки </w:t>
      </w:r>
      <w:r w:rsidR="00B047B1">
        <w:rPr>
          <w:rFonts w:ascii="Times New Roman" w:hAnsi="Times New Roman"/>
          <w:sz w:val="28"/>
          <w:szCs w:val="28"/>
        </w:rPr>
        <w:t>Росстата</w:t>
      </w:r>
      <w:r w:rsidR="00B047B1" w:rsidRPr="00824B8A">
        <w:rPr>
          <w:rFonts w:ascii="Times New Roman" w:hAnsi="Times New Roman"/>
          <w:sz w:val="28"/>
          <w:szCs w:val="28"/>
        </w:rPr>
        <w:t xml:space="preserve"> </w:t>
      </w:r>
      <w:r w:rsidR="002957D1" w:rsidRPr="00824B8A">
        <w:rPr>
          <w:rFonts w:ascii="Times New Roman" w:hAnsi="Times New Roman"/>
          <w:sz w:val="28"/>
          <w:szCs w:val="28"/>
        </w:rPr>
        <w:t xml:space="preserve">опираются на стандартный способ </w:t>
      </w:r>
      <w:r w:rsidR="002957D1" w:rsidRPr="00824B8A">
        <w:rPr>
          <w:rFonts w:ascii="Times New Roman" w:hAnsi="Times New Roman"/>
          <w:sz w:val="28"/>
          <w:szCs w:val="28"/>
        </w:rPr>
        <w:br/>
        <w:t xml:space="preserve">измерения ДС в основных ценах (без учета налогов на продукты — </w:t>
      </w:r>
      <w:r w:rsidR="002957D1" w:rsidRPr="00824B8A">
        <w:rPr>
          <w:rFonts w:ascii="Times New Roman" w:hAnsi="Times New Roman"/>
          <w:sz w:val="28"/>
          <w:szCs w:val="28"/>
        </w:rPr>
        <w:br/>
        <w:t xml:space="preserve">НДС, экспортных пошлин, акцизов и др.). Однако для нефтегазового </w:t>
      </w:r>
      <w:r w:rsidR="002957D1" w:rsidRPr="00824B8A">
        <w:rPr>
          <w:rFonts w:ascii="Times New Roman" w:hAnsi="Times New Roman"/>
          <w:sz w:val="28"/>
          <w:szCs w:val="28"/>
        </w:rPr>
        <w:br/>
        <w:t>комплекса имеет смысл рассчитывать ДС в рыночных ценах, отража</w:t>
      </w:r>
      <w:r w:rsidR="00824B8A" w:rsidRPr="00824B8A">
        <w:rPr>
          <w:rFonts w:ascii="Times New Roman" w:hAnsi="Times New Roman"/>
          <w:sz w:val="28"/>
          <w:szCs w:val="28"/>
        </w:rPr>
        <w:t xml:space="preserve">ющих </w:t>
      </w:r>
      <w:r w:rsidR="008734AB" w:rsidRPr="00824B8A">
        <w:rPr>
          <w:rFonts w:ascii="Times New Roman" w:hAnsi="Times New Roman"/>
          <w:sz w:val="28"/>
          <w:szCs w:val="28"/>
        </w:rPr>
        <w:t>полный вклад сектора в ВВП</w:t>
      </w:r>
      <w:r w:rsidR="002957D1" w:rsidRPr="00824B8A">
        <w:rPr>
          <w:rFonts w:ascii="Times New Roman" w:hAnsi="Times New Roman"/>
          <w:sz w:val="28"/>
          <w:szCs w:val="28"/>
        </w:rPr>
        <w:t xml:space="preserve">. </w:t>
      </w:r>
      <w:r w:rsidR="002957D1" w:rsidRPr="00824B8A">
        <w:rPr>
          <w:rFonts w:ascii="Times New Roman" w:hAnsi="Times New Roman"/>
          <w:sz w:val="28"/>
          <w:szCs w:val="28"/>
        </w:rPr>
        <w:br/>
        <w:t xml:space="preserve">2. Достаточно условны и “размыты” границы между ДС в добыче </w:t>
      </w:r>
      <w:r w:rsidR="002957D1" w:rsidRPr="00824B8A">
        <w:rPr>
          <w:rFonts w:ascii="Times New Roman" w:hAnsi="Times New Roman"/>
          <w:sz w:val="28"/>
          <w:szCs w:val="28"/>
        </w:rPr>
        <w:br/>
        <w:t>и ДС в транспортировке газа (что во многом определяется и</w:t>
      </w:r>
      <w:r w:rsidR="00666295" w:rsidRPr="00824B8A">
        <w:rPr>
          <w:rFonts w:ascii="Times New Roman" w:hAnsi="Times New Roman"/>
          <w:sz w:val="28"/>
          <w:szCs w:val="28"/>
        </w:rPr>
        <w:t xml:space="preserve">нтегрированностью </w:t>
      </w:r>
      <w:r w:rsidR="002957D1" w:rsidRPr="00824B8A">
        <w:rPr>
          <w:rFonts w:ascii="Times New Roman" w:hAnsi="Times New Roman"/>
          <w:sz w:val="28"/>
          <w:szCs w:val="28"/>
        </w:rPr>
        <w:t xml:space="preserve">этих видов деятельности в рамках “Газпрома”). Соотношение цен приобретения и цен производителя без видимых причин </w:t>
      </w:r>
      <w:r w:rsidR="002957D1" w:rsidRPr="00824B8A">
        <w:rPr>
          <w:rFonts w:ascii="Times New Roman" w:hAnsi="Times New Roman"/>
          <w:sz w:val="28"/>
          <w:szCs w:val="28"/>
        </w:rPr>
        <w:br/>
        <w:t>сильно варьирует: так, названный показатель</w:t>
      </w:r>
      <w:r w:rsidR="00B047B1">
        <w:rPr>
          <w:rFonts w:ascii="Times New Roman" w:hAnsi="Times New Roman"/>
          <w:sz w:val="28"/>
          <w:szCs w:val="28"/>
        </w:rPr>
        <w:t xml:space="preserve"> снизился с 5,9 в </w:t>
      </w:r>
      <w:r w:rsidR="00B047B1">
        <w:rPr>
          <w:rFonts w:ascii="Times New Roman" w:hAnsi="Times New Roman"/>
          <w:sz w:val="28"/>
          <w:szCs w:val="28"/>
        </w:rPr>
        <w:br/>
        <w:t>середине 2007</w:t>
      </w:r>
      <w:r w:rsidR="002957D1" w:rsidRPr="00824B8A">
        <w:rPr>
          <w:rFonts w:ascii="Times New Roman" w:hAnsi="Times New Roman"/>
          <w:sz w:val="28"/>
          <w:szCs w:val="28"/>
        </w:rPr>
        <w:t xml:space="preserve"> г. до 3,3 в I квартале 200</w:t>
      </w:r>
      <w:r w:rsidR="00B047B1">
        <w:rPr>
          <w:rFonts w:ascii="Times New Roman" w:hAnsi="Times New Roman"/>
          <w:sz w:val="28"/>
          <w:szCs w:val="28"/>
        </w:rPr>
        <w:t>8</w:t>
      </w:r>
      <w:r w:rsidR="002957D1" w:rsidRPr="00824B8A">
        <w:rPr>
          <w:rFonts w:ascii="Times New Roman" w:hAnsi="Times New Roman"/>
          <w:sz w:val="28"/>
          <w:szCs w:val="28"/>
        </w:rPr>
        <w:t xml:space="preserve"> г. и вновь повысился до </w:t>
      </w:r>
      <w:r w:rsidR="002957D1" w:rsidRPr="00824B8A">
        <w:rPr>
          <w:rFonts w:ascii="Times New Roman" w:hAnsi="Times New Roman"/>
          <w:b/>
          <w:bCs/>
          <w:sz w:val="28"/>
          <w:szCs w:val="28"/>
        </w:rPr>
        <w:t xml:space="preserve">7,7 </w:t>
      </w:r>
      <w:r w:rsidR="002957D1" w:rsidRPr="00824B8A">
        <w:rPr>
          <w:rFonts w:ascii="Times New Roman" w:hAnsi="Times New Roman"/>
          <w:b/>
          <w:bCs/>
          <w:sz w:val="28"/>
          <w:szCs w:val="28"/>
        </w:rPr>
        <w:br/>
      </w:r>
      <w:r w:rsidR="00B047B1">
        <w:rPr>
          <w:rFonts w:ascii="Times New Roman" w:hAnsi="Times New Roman"/>
          <w:sz w:val="28"/>
          <w:szCs w:val="28"/>
        </w:rPr>
        <w:t>к концу 2009</w:t>
      </w:r>
      <w:r w:rsidR="002957D1" w:rsidRPr="00824B8A">
        <w:rPr>
          <w:rFonts w:ascii="Times New Roman" w:hAnsi="Times New Roman"/>
          <w:sz w:val="28"/>
          <w:szCs w:val="28"/>
        </w:rPr>
        <w:t xml:space="preserve"> г. В данной связи целесообразно рассматривать НГК </w:t>
      </w:r>
      <w:r w:rsidR="002957D1" w:rsidRPr="00824B8A">
        <w:rPr>
          <w:rFonts w:ascii="Times New Roman" w:hAnsi="Times New Roman"/>
          <w:sz w:val="28"/>
          <w:szCs w:val="28"/>
        </w:rPr>
        <w:br/>
        <w:t>ее как совокупность не только добычи газа и</w:t>
      </w:r>
      <w:r w:rsidR="006E67C3">
        <w:rPr>
          <w:rFonts w:ascii="Times New Roman" w:hAnsi="Times New Roman"/>
          <w:sz w:val="28"/>
          <w:szCs w:val="28"/>
        </w:rPr>
        <w:t xml:space="preserve"> нефти и их переработки, но</w:t>
      </w:r>
      <w:r w:rsidR="00824B8A" w:rsidRPr="00824B8A">
        <w:rPr>
          <w:rFonts w:ascii="Times New Roman" w:hAnsi="Times New Roman"/>
          <w:sz w:val="28"/>
          <w:szCs w:val="28"/>
        </w:rPr>
        <w:t xml:space="preserve"> </w:t>
      </w:r>
      <w:r w:rsidR="004541EE" w:rsidRPr="00824B8A">
        <w:rPr>
          <w:rFonts w:ascii="Times New Roman" w:hAnsi="Times New Roman"/>
          <w:sz w:val="28"/>
          <w:szCs w:val="28"/>
        </w:rPr>
        <w:t xml:space="preserve">и </w:t>
      </w:r>
      <w:r w:rsidR="002957D1" w:rsidRPr="00824B8A">
        <w:rPr>
          <w:rFonts w:ascii="Times New Roman" w:hAnsi="Times New Roman"/>
          <w:sz w:val="28"/>
          <w:szCs w:val="28"/>
        </w:rPr>
        <w:t xml:space="preserve">транспортировки по трубопроводам. </w:t>
      </w:r>
      <w:r w:rsidR="002957D1" w:rsidRPr="00824B8A">
        <w:rPr>
          <w:rFonts w:ascii="Times New Roman" w:hAnsi="Times New Roman"/>
          <w:sz w:val="28"/>
          <w:szCs w:val="28"/>
        </w:rPr>
        <w:br/>
      </w:r>
      <w:r w:rsidR="002957D1" w:rsidRPr="00824B8A">
        <w:rPr>
          <w:rFonts w:ascii="Times New Roman" w:hAnsi="Times New Roman"/>
          <w:bCs/>
          <w:sz w:val="28"/>
          <w:szCs w:val="28"/>
        </w:rPr>
        <w:t>3.</w:t>
      </w:r>
      <w:r w:rsidR="002957D1" w:rsidRPr="00824B8A">
        <w:rPr>
          <w:rFonts w:ascii="Times New Roman" w:hAnsi="Times New Roman"/>
          <w:b/>
          <w:bCs/>
          <w:sz w:val="28"/>
          <w:szCs w:val="28"/>
        </w:rPr>
        <w:t xml:space="preserve"> </w:t>
      </w:r>
      <w:r w:rsidR="002957D1" w:rsidRPr="00824B8A">
        <w:rPr>
          <w:rFonts w:ascii="Times New Roman" w:hAnsi="Times New Roman"/>
          <w:sz w:val="28"/>
          <w:szCs w:val="28"/>
        </w:rPr>
        <w:t xml:space="preserve">Как показывает анализ, существенная часть ДС переводится </w:t>
      </w:r>
      <w:r w:rsidR="002957D1" w:rsidRPr="00824B8A">
        <w:rPr>
          <w:rFonts w:ascii="Times New Roman" w:hAnsi="Times New Roman"/>
          <w:sz w:val="28"/>
          <w:szCs w:val="28"/>
        </w:rPr>
        <w:br/>
        <w:t xml:space="preserve">за счет механизма трансфертных цен из собственно нефтегазового </w:t>
      </w:r>
      <w:r w:rsidR="002957D1" w:rsidRPr="00824B8A">
        <w:rPr>
          <w:rFonts w:ascii="Times New Roman" w:hAnsi="Times New Roman"/>
          <w:sz w:val="28"/>
          <w:szCs w:val="28"/>
        </w:rPr>
        <w:br/>
        <w:t>комплекса в торгово-посреднич</w:t>
      </w:r>
      <w:r w:rsidR="00666295" w:rsidRPr="00824B8A">
        <w:rPr>
          <w:rFonts w:ascii="Times New Roman" w:hAnsi="Times New Roman"/>
          <w:sz w:val="28"/>
          <w:szCs w:val="28"/>
        </w:rPr>
        <w:t>ескую сферу и формально регистрируе</w:t>
      </w:r>
      <w:r w:rsidR="00824B8A" w:rsidRPr="00824B8A">
        <w:rPr>
          <w:rFonts w:ascii="Times New Roman" w:hAnsi="Times New Roman"/>
          <w:sz w:val="28"/>
          <w:szCs w:val="28"/>
        </w:rPr>
        <w:t xml:space="preserve">тся </w:t>
      </w:r>
      <w:r w:rsidR="002957D1" w:rsidRPr="00824B8A">
        <w:rPr>
          <w:rFonts w:ascii="Times New Roman" w:hAnsi="Times New Roman"/>
          <w:sz w:val="28"/>
          <w:szCs w:val="28"/>
        </w:rPr>
        <w:t>там. На это обраща</w:t>
      </w:r>
      <w:r w:rsidR="00772C7F">
        <w:rPr>
          <w:rFonts w:ascii="Times New Roman" w:hAnsi="Times New Roman"/>
          <w:sz w:val="28"/>
          <w:szCs w:val="28"/>
        </w:rPr>
        <w:t xml:space="preserve">ется внимание, в частности, в </w:t>
      </w:r>
      <w:r w:rsidR="00666295" w:rsidRPr="00824B8A">
        <w:rPr>
          <w:rFonts w:ascii="Times New Roman" w:hAnsi="Times New Roman"/>
          <w:sz w:val="28"/>
          <w:szCs w:val="28"/>
        </w:rPr>
        <w:t xml:space="preserve"> исследова</w:t>
      </w:r>
      <w:r w:rsidR="00824B8A" w:rsidRPr="00824B8A">
        <w:rPr>
          <w:rFonts w:ascii="Times New Roman" w:hAnsi="Times New Roman"/>
          <w:sz w:val="28"/>
          <w:szCs w:val="28"/>
        </w:rPr>
        <w:t xml:space="preserve">нии </w:t>
      </w:r>
      <w:r w:rsidR="00666295" w:rsidRPr="00824B8A">
        <w:rPr>
          <w:rFonts w:ascii="Times New Roman" w:hAnsi="Times New Roman"/>
          <w:sz w:val="28"/>
          <w:szCs w:val="28"/>
        </w:rPr>
        <w:t>Всемирного банка</w:t>
      </w:r>
      <w:r w:rsidR="002957D1" w:rsidRPr="00824B8A">
        <w:rPr>
          <w:rFonts w:ascii="Times New Roman" w:hAnsi="Times New Roman"/>
          <w:sz w:val="28"/>
          <w:szCs w:val="28"/>
        </w:rPr>
        <w:t xml:space="preserve">, где размеры </w:t>
      </w:r>
      <w:r w:rsidR="00695CE3">
        <w:rPr>
          <w:rFonts w:ascii="Times New Roman" w:hAnsi="Times New Roman"/>
          <w:sz w:val="28"/>
          <w:szCs w:val="28"/>
        </w:rPr>
        <w:t xml:space="preserve">такого эффекта оценены </w:t>
      </w:r>
      <w:r w:rsidR="00695CE3">
        <w:rPr>
          <w:rFonts w:ascii="Times New Roman" w:hAnsi="Times New Roman"/>
          <w:sz w:val="28"/>
          <w:szCs w:val="28"/>
        </w:rPr>
        <w:br/>
        <w:t>для 2007</w:t>
      </w:r>
      <w:r w:rsidR="002957D1" w:rsidRPr="00824B8A">
        <w:rPr>
          <w:rFonts w:ascii="Times New Roman" w:hAnsi="Times New Roman"/>
          <w:sz w:val="28"/>
          <w:szCs w:val="28"/>
        </w:rPr>
        <w:t xml:space="preserve"> г. Использование трансфертных цен, </w:t>
      </w:r>
      <w:r w:rsidR="00666295" w:rsidRPr="00824B8A">
        <w:rPr>
          <w:rFonts w:ascii="Times New Roman" w:hAnsi="Times New Roman"/>
          <w:sz w:val="28"/>
          <w:szCs w:val="28"/>
        </w:rPr>
        <w:t xml:space="preserve">по всей видимости, объясняется  </w:t>
      </w:r>
      <w:r w:rsidR="002957D1" w:rsidRPr="00824B8A">
        <w:rPr>
          <w:rFonts w:ascii="Times New Roman" w:hAnsi="Times New Roman"/>
          <w:sz w:val="28"/>
          <w:szCs w:val="28"/>
        </w:rPr>
        <w:t>б</w:t>
      </w:r>
      <w:r w:rsidR="00666295" w:rsidRPr="00824B8A">
        <w:rPr>
          <w:rFonts w:ascii="Times New Roman" w:hAnsi="Times New Roman"/>
          <w:sz w:val="28"/>
          <w:szCs w:val="28"/>
        </w:rPr>
        <w:t>о</w:t>
      </w:r>
      <w:r w:rsidR="002957D1" w:rsidRPr="00824B8A">
        <w:rPr>
          <w:rFonts w:ascii="Times New Roman" w:hAnsi="Times New Roman"/>
          <w:sz w:val="28"/>
          <w:szCs w:val="28"/>
        </w:rPr>
        <w:t>льшими возможностями ухода</w:t>
      </w:r>
      <w:r w:rsidR="00824B8A" w:rsidRPr="00824B8A">
        <w:rPr>
          <w:rFonts w:ascii="Times New Roman" w:hAnsi="Times New Roman"/>
          <w:sz w:val="28"/>
          <w:szCs w:val="28"/>
        </w:rPr>
        <w:t xml:space="preserve"> от налогов (в первую очередь </w:t>
      </w:r>
      <w:r w:rsidR="002957D1" w:rsidRPr="00824B8A">
        <w:rPr>
          <w:rFonts w:ascii="Times New Roman" w:hAnsi="Times New Roman"/>
          <w:sz w:val="28"/>
          <w:szCs w:val="28"/>
        </w:rPr>
        <w:t>от налога на прибыль) в посредническом секторе. Для устра</w:t>
      </w:r>
      <w:r w:rsidR="00824B8A" w:rsidRPr="00824B8A">
        <w:rPr>
          <w:rFonts w:ascii="Times New Roman" w:hAnsi="Times New Roman"/>
          <w:sz w:val="28"/>
          <w:szCs w:val="28"/>
        </w:rPr>
        <w:t xml:space="preserve">нения </w:t>
      </w:r>
      <w:r w:rsidR="002957D1" w:rsidRPr="00824B8A">
        <w:rPr>
          <w:rFonts w:ascii="Times New Roman" w:hAnsi="Times New Roman"/>
          <w:sz w:val="28"/>
          <w:szCs w:val="28"/>
        </w:rPr>
        <w:t>возникающей недооценк</w:t>
      </w:r>
      <w:r w:rsidR="00666295" w:rsidRPr="00824B8A">
        <w:rPr>
          <w:rFonts w:ascii="Times New Roman" w:hAnsi="Times New Roman"/>
          <w:sz w:val="28"/>
          <w:szCs w:val="28"/>
        </w:rPr>
        <w:t>и</w:t>
      </w:r>
      <w:r w:rsidR="002957D1" w:rsidRPr="00824B8A">
        <w:rPr>
          <w:rFonts w:ascii="Times New Roman" w:hAnsi="Times New Roman"/>
          <w:sz w:val="28"/>
          <w:szCs w:val="28"/>
        </w:rPr>
        <w:t xml:space="preserve"> размеров НГК мы возвращаем </w:t>
      </w:r>
      <w:r w:rsidR="002957D1" w:rsidRPr="00824B8A">
        <w:rPr>
          <w:rFonts w:ascii="Times New Roman" w:hAnsi="Times New Roman"/>
          <w:b/>
          <w:bCs/>
          <w:sz w:val="28"/>
          <w:szCs w:val="28"/>
        </w:rPr>
        <w:t xml:space="preserve">в </w:t>
      </w:r>
      <w:r w:rsidR="002957D1" w:rsidRPr="00824B8A">
        <w:rPr>
          <w:rFonts w:ascii="Times New Roman" w:hAnsi="Times New Roman"/>
          <w:sz w:val="28"/>
          <w:szCs w:val="28"/>
        </w:rPr>
        <w:t>него до</w:t>
      </w:r>
      <w:r w:rsidR="00824B8A" w:rsidRPr="00824B8A">
        <w:rPr>
          <w:rFonts w:ascii="Times New Roman" w:hAnsi="Times New Roman"/>
          <w:sz w:val="28"/>
          <w:szCs w:val="28"/>
        </w:rPr>
        <w:t xml:space="preserve">бавленную </w:t>
      </w:r>
      <w:r w:rsidR="002957D1" w:rsidRPr="00824B8A">
        <w:rPr>
          <w:rFonts w:ascii="Times New Roman" w:hAnsi="Times New Roman"/>
          <w:sz w:val="28"/>
          <w:szCs w:val="28"/>
        </w:rPr>
        <w:t>стоимость, искусственно переме</w:t>
      </w:r>
      <w:r w:rsidR="00666295" w:rsidRPr="00824B8A">
        <w:rPr>
          <w:rFonts w:ascii="Times New Roman" w:hAnsi="Times New Roman"/>
          <w:sz w:val="28"/>
          <w:szCs w:val="28"/>
        </w:rPr>
        <w:t xml:space="preserve">щенную в торговлю. </w:t>
      </w:r>
      <w:r w:rsidR="00666295" w:rsidRPr="00824B8A">
        <w:rPr>
          <w:rFonts w:ascii="Times New Roman" w:hAnsi="Times New Roman"/>
          <w:sz w:val="28"/>
          <w:szCs w:val="28"/>
        </w:rPr>
        <w:br/>
        <w:t xml:space="preserve">       </w:t>
      </w:r>
      <w:r w:rsidR="002957D1" w:rsidRPr="00824B8A">
        <w:rPr>
          <w:rFonts w:ascii="Times New Roman" w:hAnsi="Times New Roman"/>
          <w:sz w:val="28"/>
          <w:szCs w:val="28"/>
        </w:rPr>
        <w:t>Таким образом, в дальнейшем рассматривается полная добавле</w:t>
      </w:r>
      <w:r w:rsidR="00666295" w:rsidRPr="00824B8A">
        <w:rPr>
          <w:rFonts w:ascii="Times New Roman" w:hAnsi="Times New Roman"/>
          <w:sz w:val="28"/>
          <w:szCs w:val="28"/>
        </w:rPr>
        <w:t>н</w:t>
      </w:r>
      <w:r w:rsidR="00824B8A" w:rsidRPr="00824B8A">
        <w:rPr>
          <w:rFonts w:ascii="Times New Roman" w:hAnsi="Times New Roman"/>
          <w:sz w:val="28"/>
          <w:szCs w:val="28"/>
        </w:rPr>
        <w:t>ная с</w:t>
      </w:r>
      <w:r w:rsidR="002957D1" w:rsidRPr="00824B8A">
        <w:rPr>
          <w:rFonts w:ascii="Times New Roman" w:hAnsi="Times New Roman"/>
          <w:sz w:val="28"/>
          <w:szCs w:val="28"/>
        </w:rPr>
        <w:t>тоимость, созданная в НГК, включа</w:t>
      </w:r>
      <w:r w:rsidR="00666295" w:rsidRPr="00824B8A">
        <w:rPr>
          <w:rFonts w:ascii="Times New Roman" w:hAnsi="Times New Roman"/>
          <w:sz w:val="28"/>
          <w:szCs w:val="28"/>
        </w:rPr>
        <w:t xml:space="preserve">ющем добычу нефти и газа, </w:t>
      </w:r>
      <w:r w:rsidR="00666295" w:rsidRPr="00824B8A">
        <w:rPr>
          <w:rFonts w:ascii="Times New Roman" w:hAnsi="Times New Roman"/>
          <w:sz w:val="28"/>
          <w:szCs w:val="28"/>
        </w:rPr>
        <w:br/>
      </w:r>
      <w:r w:rsidR="002957D1" w:rsidRPr="00824B8A">
        <w:rPr>
          <w:rFonts w:ascii="Times New Roman" w:hAnsi="Times New Roman"/>
          <w:sz w:val="28"/>
          <w:szCs w:val="28"/>
        </w:rPr>
        <w:t xml:space="preserve"> нефтепереработку и транспортировку углеводородов по трубоп</w:t>
      </w:r>
      <w:r w:rsidR="00666295" w:rsidRPr="00824B8A">
        <w:rPr>
          <w:rFonts w:ascii="Times New Roman" w:hAnsi="Times New Roman"/>
          <w:sz w:val="28"/>
          <w:szCs w:val="28"/>
        </w:rPr>
        <w:t>рово</w:t>
      </w:r>
      <w:r w:rsidR="002957D1" w:rsidRPr="00824B8A">
        <w:rPr>
          <w:rFonts w:ascii="Times New Roman" w:hAnsi="Times New Roman"/>
          <w:sz w:val="28"/>
          <w:szCs w:val="28"/>
        </w:rPr>
        <w:t xml:space="preserve">дам. Наши оценки складывались из расчета вклада по трем основным </w:t>
      </w:r>
      <w:r w:rsidR="002957D1" w:rsidRPr="00824B8A">
        <w:rPr>
          <w:rFonts w:ascii="Times New Roman" w:hAnsi="Times New Roman"/>
          <w:sz w:val="28"/>
          <w:szCs w:val="28"/>
        </w:rPr>
        <w:br/>
        <w:t xml:space="preserve">составляющим: экспорт сырой нефти; экспорт и внутренние </w:t>
      </w:r>
      <w:r w:rsidR="002957D1" w:rsidRPr="00824B8A">
        <w:rPr>
          <w:rFonts w:ascii="Times New Roman" w:hAnsi="Times New Roman"/>
          <w:bCs/>
          <w:sz w:val="28"/>
          <w:szCs w:val="28"/>
        </w:rPr>
        <w:t xml:space="preserve">поставки </w:t>
      </w:r>
      <w:r w:rsidR="002957D1" w:rsidRPr="00824B8A">
        <w:rPr>
          <w:rFonts w:ascii="Times New Roman" w:hAnsi="Times New Roman"/>
          <w:bCs/>
          <w:sz w:val="28"/>
          <w:szCs w:val="28"/>
        </w:rPr>
        <w:br/>
      </w:r>
      <w:r w:rsidR="002957D1" w:rsidRPr="00824B8A">
        <w:rPr>
          <w:rFonts w:ascii="Times New Roman" w:hAnsi="Times New Roman"/>
          <w:sz w:val="28"/>
          <w:szCs w:val="28"/>
        </w:rPr>
        <w:t xml:space="preserve">нефтепродуктов; экспорт </w:t>
      </w:r>
      <w:r w:rsidR="00666295" w:rsidRPr="00824B8A">
        <w:rPr>
          <w:rFonts w:ascii="Times New Roman" w:hAnsi="Times New Roman"/>
          <w:sz w:val="28"/>
          <w:szCs w:val="28"/>
        </w:rPr>
        <w:t>и внутренние поставки газа. (</w:t>
      </w:r>
      <w:r w:rsidR="002957D1" w:rsidRPr="00824B8A">
        <w:rPr>
          <w:rFonts w:ascii="Times New Roman" w:hAnsi="Times New Roman"/>
          <w:sz w:val="28"/>
          <w:szCs w:val="28"/>
        </w:rPr>
        <w:t xml:space="preserve"> Для каждой компоненты </w:t>
      </w:r>
      <w:r w:rsidR="002957D1" w:rsidRPr="00824B8A">
        <w:rPr>
          <w:rFonts w:ascii="Times New Roman" w:hAnsi="Times New Roman"/>
          <w:bCs/>
          <w:sz w:val="28"/>
          <w:szCs w:val="28"/>
        </w:rPr>
        <w:t xml:space="preserve">ДС </w:t>
      </w:r>
      <w:r w:rsidR="002957D1" w:rsidRPr="00824B8A">
        <w:rPr>
          <w:rFonts w:ascii="Times New Roman" w:hAnsi="Times New Roman"/>
          <w:sz w:val="28"/>
          <w:szCs w:val="28"/>
        </w:rPr>
        <w:t>определялась как стоимость конечной</w:t>
      </w:r>
      <w:r w:rsidR="00666295" w:rsidRPr="00824B8A">
        <w:rPr>
          <w:rFonts w:ascii="Times New Roman" w:hAnsi="Times New Roman"/>
          <w:sz w:val="28"/>
          <w:szCs w:val="28"/>
        </w:rPr>
        <w:t xml:space="preserve"> реал</w:t>
      </w:r>
      <w:r w:rsidR="008734AB" w:rsidRPr="00824B8A">
        <w:rPr>
          <w:rFonts w:ascii="Times New Roman" w:hAnsi="Times New Roman"/>
          <w:sz w:val="28"/>
          <w:szCs w:val="28"/>
        </w:rPr>
        <w:t>и</w:t>
      </w:r>
      <w:r w:rsidR="00666295" w:rsidRPr="00824B8A">
        <w:rPr>
          <w:rFonts w:ascii="Times New Roman" w:hAnsi="Times New Roman"/>
          <w:sz w:val="28"/>
          <w:szCs w:val="28"/>
        </w:rPr>
        <w:t>зации пр</w:t>
      </w:r>
      <w:r w:rsidR="002957D1" w:rsidRPr="00824B8A">
        <w:rPr>
          <w:rFonts w:ascii="Times New Roman" w:hAnsi="Times New Roman"/>
          <w:sz w:val="28"/>
          <w:szCs w:val="28"/>
        </w:rPr>
        <w:t>одукции за вычетом материальных затрат</w:t>
      </w:r>
      <w:r w:rsidR="00666295" w:rsidRPr="00824B8A">
        <w:rPr>
          <w:rFonts w:ascii="Times New Roman" w:hAnsi="Times New Roman"/>
          <w:sz w:val="28"/>
          <w:szCs w:val="28"/>
        </w:rPr>
        <w:t xml:space="preserve"> и </w:t>
      </w:r>
      <w:r w:rsidR="002957D1" w:rsidRPr="00824B8A">
        <w:rPr>
          <w:rFonts w:ascii="Times New Roman" w:hAnsi="Times New Roman"/>
          <w:i/>
          <w:iCs/>
          <w:sz w:val="28"/>
          <w:szCs w:val="28"/>
        </w:rPr>
        <w:t xml:space="preserve"> </w:t>
      </w:r>
      <w:r w:rsidR="00666295" w:rsidRPr="00824B8A">
        <w:rPr>
          <w:rFonts w:ascii="Times New Roman" w:hAnsi="Times New Roman"/>
          <w:sz w:val="28"/>
          <w:szCs w:val="28"/>
        </w:rPr>
        <w:t>затрат н</w:t>
      </w:r>
      <w:r w:rsidR="002957D1" w:rsidRPr="00824B8A">
        <w:rPr>
          <w:rFonts w:ascii="Times New Roman" w:hAnsi="Times New Roman"/>
          <w:sz w:val="28"/>
          <w:szCs w:val="28"/>
        </w:rPr>
        <w:t xml:space="preserve">а </w:t>
      </w:r>
      <w:r w:rsidR="00666295" w:rsidRPr="00824B8A">
        <w:rPr>
          <w:rFonts w:ascii="Times New Roman" w:hAnsi="Times New Roman"/>
          <w:sz w:val="28"/>
          <w:szCs w:val="28"/>
        </w:rPr>
        <w:t>транспортировку</w:t>
      </w:r>
      <w:r w:rsidR="002957D1" w:rsidRPr="00824B8A">
        <w:rPr>
          <w:rFonts w:ascii="Times New Roman" w:hAnsi="Times New Roman"/>
          <w:sz w:val="28"/>
          <w:szCs w:val="28"/>
        </w:rPr>
        <w:t xml:space="preserve"> (кроме трубопроводной)</w:t>
      </w:r>
      <w:r w:rsidR="00666295" w:rsidRPr="00824B8A">
        <w:rPr>
          <w:rFonts w:ascii="Times New Roman" w:hAnsi="Times New Roman"/>
          <w:sz w:val="28"/>
          <w:szCs w:val="28"/>
        </w:rPr>
        <w:t>. Д</w:t>
      </w:r>
      <w:r w:rsidR="002957D1" w:rsidRPr="00824B8A">
        <w:rPr>
          <w:rFonts w:ascii="Times New Roman" w:hAnsi="Times New Roman"/>
          <w:sz w:val="28"/>
          <w:szCs w:val="28"/>
        </w:rPr>
        <w:t>ля экс</w:t>
      </w:r>
      <w:r w:rsidR="00666295" w:rsidRPr="00824B8A">
        <w:rPr>
          <w:rFonts w:ascii="Times New Roman" w:hAnsi="Times New Roman"/>
          <w:sz w:val="28"/>
          <w:szCs w:val="28"/>
        </w:rPr>
        <w:t>портируемой  продукции использовались  цен</w:t>
      </w:r>
      <w:r w:rsidR="002C4B71" w:rsidRPr="00824B8A">
        <w:rPr>
          <w:rFonts w:ascii="Times New Roman" w:hAnsi="Times New Roman"/>
          <w:sz w:val="28"/>
          <w:szCs w:val="28"/>
        </w:rPr>
        <w:t xml:space="preserve">ы </w:t>
      </w:r>
      <w:r w:rsidR="002957D1" w:rsidRPr="00824B8A">
        <w:rPr>
          <w:rFonts w:ascii="Times New Roman" w:hAnsi="Times New Roman"/>
          <w:sz w:val="28"/>
          <w:szCs w:val="28"/>
        </w:rPr>
        <w:t>экспорт</w:t>
      </w:r>
    </w:p>
    <w:p w:rsidR="00DE297F" w:rsidRPr="00DE297F" w:rsidRDefault="00DE297F" w:rsidP="006E67C3">
      <w:pPr>
        <w:spacing w:before="240" w:line="240" w:lineRule="auto"/>
        <w:jc w:val="both"/>
        <w:rPr>
          <w:rFonts w:ascii="Times New Roman" w:hAnsi="Times New Roman"/>
          <w:sz w:val="16"/>
          <w:szCs w:val="16"/>
          <w:lang w:val="en-US"/>
        </w:rPr>
      </w:pPr>
      <w:r w:rsidRPr="00DE297F">
        <w:rPr>
          <w:rFonts w:ascii="Times New Roman" w:hAnsi="Times New Roman"/>
          <w:sz w:val="16"/>
          <w:szCs w:val="16"/>
          <w:lang w:val="en-US"/>
        </w:rPr>
        <w:t>2.//institutions.com/general/1486-prognoz-makropokazatelej-ekonomiki</w:t>
      </w:r>
    </w:p>
    <w:p w:rsidR="002C4B71" w:rsidRPr="00DE297F" w:rsidRDefault="002957D1" w:rsidP="006E67C3">
      <w:pPr>
        <w:spacing w:before="240" w:line="240" w:lineRule="auto"/>
        <w:jc w:val="both"/>
        <w:rPr>
          <w:rFonts w:ascii="Times New Roman" w:hAnsi="Times New Roman"/>
          <w:sz w:val="28"/>
          <w:szCs w:val="28"/>
        </w:rPr>
      </w:pPr>
      <w:r w:rsidRPr="00824B8A">
        <w:rPr>
          <w:rFonts w:ascii="Times New Roman" w:hAnsi="Times New Roman"/>
          <w:sz w:val="28"/>
          <w:szCs w:val="28"/>
        </w:rPr>
        <w:t xml:space="preserve">ных поставок; для внутренних поставок нефтепродуктов — </w:t>
      </w:r>
      <w:r w:rsidR="002C4B71" w:rsidRPr="00824B8A">
        <w:rPr>
          <w:rFonts w:ascii="Times New Roman" w:hAnsi="Times New Roman"/>
          <w:sz w:val="28"/>
          <w:szCs w:val="28"/>
        </w:rPr>
        <w:t>цены  предпри</w:t>
      </w:r>
      <w:r w:rsidR="00DE297F">
        <w:rPr>
          <w:rFonts w:ascii="Times New Roman" w:hAnsi="Times New Roman"/>
          <w:sz w:val="28"/>
          <w:szCs w:val="28"/>
        </w:rPr>
        <w:t>-</w:t>
      </w:r>
      <w:r w:rsidR="002C4B71" w:rsidRPr="00824B8A">
        <w:rPr>
          <w:rFonts w:ascii="Times New Roman" w:hAnsi="Times New Roman"/>
          <w:sz w:val="28"/>
          <w:szCs w:val="28"/>
        </w:rPr>
        <w:t xml:space="preserve">ятий </w:t>
      </w:r>
      <w:r w:rsidRPr="00824B8A">
        <w:rPr>
          <w:rFonts w:ascii="Times New Roman" w:hAnsi="Times New Roman"/>
          <w:sz w:val="28"/>
          <w:szCs w:val="28"/>
        </w:rPr>
        <w:t xml:space="preserve"> плюс НДС, акциз и налог на реализацию ГСМ </w:t>
      </w:r>
      <w:r w:rsidR="002C4B71" w:rsidRPr="00824B8A">
        <w:rPr>
          <w:rFonts w:ascii="Times New Roman" w:hAnsi="Times New Roman"/>
          <w:sz w:val="28"/>
          <w:szCs w:val="28"/>
        </w:rPr>
        <w:t>.</w:t>
      </w:r>
      <w:r w:rsidRPr="00824B8A">
        <w:rPr>
          <w:rFonts w:ascii="Times New Roman" w:hAnsi="Times New Roman"/>
          <w:sz w:val="28"/>
          <w:szCs w:val="28"/>
        </w:rPr>
        <w:t xml:space="preserve"> Учет внутренних поставок газа для промышленных потребителей </w:t>
      </w:r>
      <w:r w:rsidR="002C4B71" w:rsidRPr="00824B8A">
        <w:rPr>
          <w:rFonts w:ascii="Times New Roman" w:hAnsi="Times New Roman"/>
          <w:sz w:val="28"/>
          <w:szCs w:val="28"/>
        </w:rPr>
        <w:t xml:space="preserve">осуществлялся </w:t>
      </w:r>
      <w:r w:rsidRPr="00824B8A">
        <w:rPr>
          <w:rFonts w:ascii="Times New Roman" w:hAnsi="Times New Roman"/>
          <w:sz w:val="28"/>
          <w:szCs w:val="28"/>
        </w:rPr>
        <w:t xml:space="preserve"> по средним ценам приобретения газа, реализации на бытовые нужды </w:t>
      </w:r>
      <w:r w:rsidRPr="00824B8A">
        <w:rPr>
          <w:rFonts w:ascii="Times New Roman" w:hAnsi="Times New Roman"/>
          <w:sz w:val="28"/>
          <w:szCs w:val="28"/>
        </w:rPr>
        <w:br/>
        <w:t xml:space="preserve">оптовым ценам для населения. </w:t>
      </w:r>
      <w:r w:rsidR="002C4B71" w:rsidRPr="00824B8A">
        <w:rPr>
          <w:rFonts w:ascii="Times New Roman" w:hAnsi="Times New Roman"/>
          <w:b/>
          <w:bCs/>
          <w:iCs/>
          <w:sz w:val="28"/>
          <w:szCs w:val="28"/>
        </w:rPr>
        <w:t>)</w:t>
      </w:r>
      <w:r w:rsidRPr="00824B8A">
        <w:rPr>
          <w:rFonts w:ascii="Times New Roman" w:hAnsi="Times New Roman"/>
          <w:b/>
          <w:bCs/>
          <w:i/>
          <w:iCs/>
          <w:sz w:val="28"/>
          <w:szCs w:val="28"/>
        </w:rPr>
        <w:br/>
      </w:r>
      <w:r w:rsidR="002C4B71" w:rsidRPr="00824B8A">
        <w:rPr>
          <w:rFonts w:ascii="Times New Roman" w:hAnsi="Times New Roman"/>
          <w:sz w:val="28"/>
          <w:szCs w:val="28"/>
        </w:rPr>
        <w:t xml:space="preserve">      </w:t>
      </w:r>
      <w:r w:rsidRPr="00824B8A">
        <w:rPr>
          <w:rFonts w:ascii="Times New Roman" w:hAnsi="Times New Roman"/>
          <w:sz w:val="28"/>
          <w:szCs w:val="28"/>
        </w:rPr>
        <w:t xml:space="preserve">Расчеты проводились для периода с </w:t>
      </w:r>
      <w:r w:rsidR="00DE297F" w:rsidRPr="00DE297F">
        <w:rPr>
          <w:rFonts w:ascii="Times New Roman" w:hAnsi="Times New Roman"/>
          <w:sz w:val="28"/>
          <w:szCs w:val="28"/>
        </w:rPr>
        <w:t>2007</w:t>
      </w:r>
      <w:r w:rsidR="00DE297F">
        <w:rPr>
          <w:rFonts w:ascii="Times New Roman" w:hAnsi="Times New Roman"/>
          <w:sz w:val="28"/>
          <w:szCs w:val="28"/>
        </w:rPr>
        <w:t xml:space="preserve"> по 200</w:t>
      </w:r>
      <w:r w:rsidR="00DE297F" w:rsidRPr="00DE297F">
        <w:rPr>
          <w:rFonts w:ascii="Times New Roman" w:hAnsi="Times New Roman"/>
          <w:sz w:val="28"/>
          <w:szCs w:val="28"/>
        </w:rPr>
        <w:t>9</w:t>
      </w:r>
      <w:r w:rsidRPr="00824B8A">
        <w:rPr>
          <w:rFonts w:ascii="Times New Roman" w:hAnsi="Times New Roman"/>
          <w:sz w:val="28"/>
          <w:szCs w:val="28"/>
        </w:rPr>
        <w:t xml:space="preserve"> г. Изменения </w:t>
      </w:r>
      <w:r w:rsidRPr="00824B8A">
        <w:rPr>
          <w:rFonts w:ascii="Times New Roman" w:hAnsi="Times New Roman"/>
          <w:sz w:val="28"/>
          <w:szCs w:val="28"/>
        </w:rPr>
        <w:br/>
        <w:t xml:space="preserve">ДС за этот период определялись тремя группами факторов: </w:t>
      </w:r>
      <w:r w:rsidRPr="00824B8A">
        <w:rPr>
          <w:rFonts w:ascii="Times New Roman" w:hAnsi="Times New Roman"/>
          <w:sz w:val="28"/>
          <w:szCs w:val="28"/>
        </w:rPr>
        <w:br/>
      </w:r>
      <w:r w:rsidRPr="00824B8A">
        <w:rPr>
          <w:rFonts w:ascii="Times New Roman" w:hAnsi="Times New Roman"/>
          <w:b/>
          <w:bCs/>
          <w:i/>
          <w:iCs/>
          <w:sz w:val="28"/>
          <w:szCs w:val="28"/>
        </w:rPr>
        <w:t xml:space="preserve">— </w:t>
      </w:r>
      <w:r w:rsidRPr="00824B8A">
        <w:rPr>
          <w:rFonts w:ascii="Times New Roman" w:hAnsi="Times New Roman"/>
          <w:sz w:val="28"/>
          <w:szCs w:val="28"/>
        </w:rPr>
        <w:t>внутренними факторами рас</w:t>
      </w:r>
      <w:r w:rsidR="002C4B71" w:rsidRPr="00824B8A">
        <w:rPr>
          <w:rFonts w:ascii="Times New Roman" w:hAnsi="Times New Roman"/>
          <w:sz w:val="28"/>
          <w:szCs w:val="28"/>
        </w:rPr>
        <w:t>сматриваемого сектора (рост прои</w:t>
      </w:r>
      <w:r w:rsidRPr="00824B8A">
        <w:rPr>
          <w:rFonts w:ascii="Times New Roman" w:hAnsi="Times New Roman"/>
          <w:sz w:val="28"/>
          <w:szCs w:val="28"/>
        </w:rPr>
        <w:t>зводства и изменение его эффективности, сдвиги в структуре поставо</w:t>
      </w:r>
      <w:r w:rsidR="002C4B71" w:rsidRPr="00824B8A">
        <w:rPr>
          <w:rFonts w:ascii="Times New Roman" w:hAnsi="Times New Roman"/>
          <w:sz w:val="28"/>
          <w:szCs w:val="28"/>
        </w:rPr>
        <w:t xml:space="preserve">к); </w:t>
      </w:r>
      <w:r w:rsidRPr="00824B8A">
        <w:rPr>
          <w:rFonts w:ascii="Times New Roman" w:hAnsi="Times New Roman"/>
          <w:sz w:val="28"/>
          <w:szCs w:val="28"/>
        </w:rPr>
        <w:br/>
      </w:r>
      <w:r w:rsidRPr="00824B8A">
        <w:rPr>
          <w:rFonts w:ascii="Times New Roman" w:hAnsi="Times New Roman"/>
          <w:b/>
          <w:bCs/>
          <w:i/>
          <w:iCs/>
          <w:sz w:val="28"/>
          <w:szCs w:val="28"/>
        </w:rPr>
        <w:t xml:space="preserve">— </w:t>
      </w:r>
      <w:r w:rsidRPr="00824B8A">
        <w:rPr>
          <w:rFonts w:ascii="Times New Roman" w:hAnsi="Times New Roman"/>
          <w:sz w:val="28"/>
          <w:szCs w:val="28"/>
        </w:rPr>
        <w:t xml:space="preserve">факторами на уровне национальной экономики (реальный курс рубля, динамика регулируемых внутренних цен на газ); . </w:t>
      </w:r>
      <w:r w:rsidRPr="00824B8A">
        <w:rPr>
          <w:rFonts w:ascii="Times New Roman" w:hAnsi="Times New Roman"/>
          <w:sz w:val="28"/>
          <w:szCs w:val="28"/>
        </w:rPr>
        <w:br/>
        <w:t xml:space="preserve">— внешними факторами (цены экспортных поставок). </w:t>
      </w:r>
    </w:p>
    <w:p w:rsidR="006E3276" w:rsidRDefault="00DE63A2" w:rsidP="00500B4B">
      <w:pPr>
        <w:pStyle w:val="a5"/>
        <w:spacing w:before="240" w:beforeAutospacing="0" w:after="240" w:afterAutospacing="0"/>
        <w:jc w:val="both"/>
        <w:rPr>
          <w:sz w:val="28"/>
          <w:szCs w:val="28"/>
        </w:rPr>
      </w:pPr>
      <w:r w:rsidRPr="00824B8A">
        <w:rPr>
          <w:sz w:val="28"/>
          <w:szCs w:val="28"/>
        </w:rPr>
        <w:t xml:space="preserve">     </w:t>
      </w:r>
      <w:r w:rsidR="002957D1" w:rsidRPr="00824B8A">
        <w:rPr>
          <w:sz w:val="28"/>
          <w:szCs w:val="28"/>
        </w:rPr>
        <w:t>Полученные интеграль</w:t>
      </w:r>
      <w:r w:rsidR="002C4B71" w:rsidRPr="00824B8A">
        <w:rPr>
          <w:sz w:val="28"/>
          <w:szCs w:val="28"/>
        </w:rPr>
        <w:t xml:space="preserve">ные данные представлены в таблицах </w:t>
      </w:r>
      <w:r w:rsidR="002957D1" w:rsidRPr="00824B8A">
        <w:rPr>
          <w:sz w:val="28"/>
          <w:szCs w:val="28"/>
        </w:rPr>
        <w:t xml:space="preserve">1—4. Результаты расчетов свидетельствуют, что </w:t>
      </w:r>
      <w:r w:rsidR="002957D1" w:rsidRPr="00824B8A">
        <w:rPr>
          <w:i/>
          <w:iCs/>
          <w:sz w:val="28"/>
          <w:szCs w:val="28"/>
        </w:rPr>
        <w:t xml:space="preserve">удельный вес НГК, </w:t>
      </w:r>
      <w:r w:rsidR="002C4B71" w:rsidRPr="00824B8A">
        <w:rPr>
          <w:sz w:val="28"/>
          <w:szCs w:val="28"/>
        </w:rPr>
        <w:t>достигнув</w:t>
      </w:r>
      <w:r w:rsidR="008734AB" w:rsidRPr="00824B8A">
        <w:rPr>
          <w:sz w:val="28"/>
          <w:szCs w:val="28"/>
        </w:rPr>
        <w:t xml:space="preserve"> </w:t>
      </w:r>
      <w:r w:rsidR="002957D1" w:rsidRPr="00824B8A">
        <w:rPr>
          <w:i/>
          <w:iCs/>
          <w:sz w:val="28"/>
          <w:szCs w:val="28"/>
        </w:rPr>
        <w:t xml:space="preserve"> пика в </w:t>
      </w:r>
      <w:r w:rsidR="002C4B71" w:rsidRPr="00824B8A">
        <w:rPr>
          <w:bCs/>
          <w:i/>
          <w:iCs/>
          <w:sz w:val="28"/>
          <w:szCs w:val="28"/>
        </w:rPr>
        <w:t>2</w:t>
      </w:r>
      <w:r w:rsidR="00DE297F" w:rsidRPr="00DE297F">
        <w:rPr>
          <w:bCs/>
          <w:i/>
          <w:iCs/>
          <w:sz w:val="28"/>
          <w:szCs w:val="28"/>
        </w:rPr>
        <w:t>6</w:t>
      </w:r>
      <w:r w:rsidR="002C4B71" w:rsidRPr="00824B8A">
        <w:rPr>
          <w:bCs/>
          <w:i/>
          <w:iCs/>
          <w:sz w:val="28"/>
          <w:szCs w:val="28"/>
        </w:rPr>
        <w:t xml:space="preserve">% </w:t>
      </w:r>
      <w:r w:rsidR="002957D1" w:rsidRPr="00824B8A">
        <w:rPr>
          <w:bCs/>
          <w:i/>
          <w:iCs/>
          <w:sz w:val="28"/>
          <w:szCs w:val="28"/>
        </w:rPr>
        <w:t xml:space="preserve"> </w:t>
      </w:r>
      <w:r w:rsidR="002957D1" w:rsidRPr="00824B8A">
        <w:rPr>
          <w:i/>
          <w:iCs/>
          <w:sz w:val="28"/>
          <w:szCs w:val="28"/>
        </w:rPr>
        <w:t>ВВП в 200</w:t>
      </w:r>
      <w:r w:rsidR="00DE297F" w:rsidRPr="00DE297F">
        <w:rPr>
          <w:i/>
          <w:iCs/>
          <w:sz w:val="28"/>
          <w:szCs w:val="28"/>
        </w:rPr>
        <w:t>7</w:t>
      </w:r>
      <w:r w:rsidR="002957D1" w:rsidRPr="00824B8A">
        <w:rPr>
          <w:i/>
          <w:iCs/>
          <w:sz w:val="28"/>
          <w:szCs w:val="28"/>
        </w:rPr>
        <w:t xml:space="preserve"> г., затем сокращался, но в 200</w:t>
      </w:r>
      <w:r w:rsidR="00DE297F" w:rsidRPr="00DE297F">
        <w:rPr>
          <w:i/>
          <w:iCs/>
          <w:sz w:val="28"/>
          <w:szCs w:val="28"/>
        </w:rPr>
        <w:t>9</w:t>
      </w:r>
      <w:r w:rsidR="002957D1" w:rsidRPr="00824B8A">
        <w:rPr>
          <w:i/>
          <w:iCs/>
          <w:sz w:val="28"/>
          <w:szCs w:val="28"/>
        </w:rPr>
        <w:t xml:space="preserve"> г. увеличился, составив 2I</w:t>
      </w:r>
      <w:r w:rsidR="002C4B71" w:rsidRPr="00824B8A">
        <w:rPr>
          <w:i/>
          <w:iCs/>
          <w:sz w:val="28"/>
          <w:szCs w:val="28"/>
        </w:rPr>
        <w:t xml:space="preserve">% </w:t>
      </w:r>
      <w:r w:rsidR="00310A90" w:rsidRPr="00824B8A">
        <w:rPr>
          <w:bCs/>
          <w:i/>
          <w:iCs/>
          <w:sz w:val="28"/>
          <w:szCs w:val="28"/>
        </w:rPr>
        <w:t>ВВ</w:t>
      </w:r>
      <w:r w:rsidR="002957D1" w:rsidRPr="00824B8A">
        <w:rPr>
          <w:bCs/>
          <w:i/>
          <w:iCs/>
          <w:sz w:val="28"/>
          <w:szCs w:val="28"/>
        </w:rPr>
        <w:t xml:space="preserve">П. </w:t>
      </w:r>
      <w:r w:rsidR="00310A90" w:rsidRPr="00824B8A">
        <w:rPr>
          <w:sz w:val="28"/>
          <w:szCs w:val="28"/>
        </w:rPr>
        <w:t>Более 2/3 этой суммы приходится н</w:t>
      </w:r>
      <w:r w:rsidR="002957D1" w:rsidRPr="00824B8A">
        <w:rPr>
          <w:sz w:val="28"/>
          <w:szCs w:val="28"/>
        </w:rPr>
        <w:t xml:space="preserve">а нефтяной сектор. Общая доля НГК </w:t>
      </w:r>
      <w:r w:rsidR="00310A90" w:rsidRPr="00824B8A">
        <w:rPr>
          <w:sz w:val="28"/>
          <w:szCs w:val="28"/>
        </w:rPr>
        <w:t>в В</w:t>
      </w:r>
      <w:r w:rsidR="002957D1" w:rsidRPr="00824B8A">
        <w:rPr>
          <w:sz w:val="28"/>
          <w:szCs w:val="28"/>
        </w:rPr>
        <w:t>ВП страны близка к соот</w:t>
      </w:r>
      <w:r w:rsidR="00310A90" w:rsidRPr="00824B8A">
        <w:rPr>
          <w:sz w:val="28"/>
          <w:szCs w:val="28"/>
        </w:rPr>
        <w:t>в</w:t>
      </w:r>
      <w:r w:rsidR="002957D1" w:rsidRPr="00824B8A">
        <w:rPr>
          <w:sz w:val="28"/>
          <w:szCs w:val="28"/>
        </w:rPr>
        <w:t>етству</w:t>
      </w:r>
      <w:r w:rsidR="00310A90" w:rsidRPr="00824B8A">
        <w:rPr>
          <w:sz w:val="28"/>
          <w:szCs w:val="28"/>
        </w:rPr>
        <w:t>ю</w:t>
      </w:r>
      <w:r w:rsidR="002957D1" w:rsidRPr="00824B8A">
        <w:rPr>
          <w:sz w:val="28"/>
          <w:szCs w:val="28"/>
        </w:rPr>
        <w:t>щему показателю Норвегии и примерно вдво</w:t>
      </w:r>
      <w:r w:rsidR="00310A90" w:rsidRPr="00824B8A">
        <w:rPr>
          <w:sz w:val="28"/>
          <w:szCs w:val="28"/>
        </w:rPr>
        <w:t>е</w:t>
      </w:r>
      <w:r w:rsidR="002957D1" w:rsidRPr="00824B8A">
        <w:rPr>
          <w:sz w:val="28"/>
          <w:szCs w:val="28"/>
        </w:rPr>
        <w:t xml:space="preserve"> уступает </w:t>
      </w:r>
      <w:r w:rsidR="00310A90" w:rsidRPr="00824B8A">
        <w:rPr>
          <w:sz w:val="28"/>
          <w:szCs w:val="28"/>
        </w:rPr>
        <w:t xml:space="preserve"> его доле </w:t>
      </w:r>
      <w:r w:rsidR="002957D1" w:rsidRPr="00824B8A">
        <w:rPr>
          <w:i/>
          <w:iCs/>
          <w:sz w:val="28"/>
          <w:szCs w:val="28"/>
        </w:rPr>
        <w:t xml:space="preserve">в </w:t>
      </w:r>
      <w:r w:rsidR="002957D1" w:rsidRPr="00824B8A">
        <w:rPr>
          <w:sz w:val="28"/>
          <w:szCs w:val="28"/>
        </w:rPr>
        <w:t>таких нефтедоб</w:t>
      </w:r>
      <w:r w:rsidR="00310A90" w:rsidRPr="00824B8A">
        <w:rPr>
          <w:sz w:val="28"/>
          <w:szCs w:val="28"/>
        </w:rPr>
        <w:t>ы</w:t>
      </w:r>
      <w:r w:rsidR="002957D1" w:rsidRPr="00824B8A">
        <w:rPr>
          <w:sz w:val="28"/>
          <w:szCs w:val="28"/>
        </w:rPr>
        <w:t>вающих странах, как Саудовская Аравия и Кувей</w:t>
      </w:r>
      <w:r w:rsidR="00310A90" w:rsidRPr="00824B8A">
        <w:rPr>
          <w:sz w:val="28"/>
          <w:szCs w:val="28"/>
        </w:rPr>
        <w:t>т</w:t>
      </w:r>
      <w:r w:rsidR="002957D1" w:rsidRPr="00824B8A">
        <w:rPr>
          <w:sz w:val="28"/>
          <w:szCs w:val="28"/>
        </w:rPr>
        <w:t xml:space="preserve">. </w:t>
      </w:r>
      <w:r w:rsidR="002957D1" w:rsidRPr="00824B8A">
        <w:rPr>
          <w:sz w:val="28"/>
          <w:szCs w:val="28"/>
        </w:rPr>
        <w:br/>
      </w:r>
      <w:r w:rsidR="00310A90" w:rsidRPr="00824B8A">
        <w:rPr>
          <w:sz w:val="28"/>
          <w:szCs w:val="28"/>
        </w:rPr>
        <w:t xml:space="preserve">       </w:t>
      </w:r>
      <w:r w:rsidR="00DE297F">
        <w:rPr>
          <w:sz w:val="28"/>
          <w:szCs w:val="28"/>
        </w:rPr>
        <w:t>В целом в 200</w:t>
      </w:r>
      <w:r w:rsidR="00DE297F" w:rsidRPr="00DE297F">
        <w:rPr>
          <w:sz w:val="28"/>
          <w:szCs w:val="28"/>
        </w:rPr>
        <w:t>9</w:t>
      </w:r>
      <w:r w:rsidR="002957D1" w:rsidRPr="00824B8A">
        <w:rPr>
          <w:sz w:val="28"/>
          <w:szCs w:val="28"/>
        </w:rPr>
        <w:t xml:space="preserve"> г. размеры НГК</w:t>
      </w:r>
      <w:r w:rsidR="00310A90" w:rsidRPr="00824B8A">
        <w:rPr>
          <w:sz w:val="28"/>
          <w:szCs w:val="28"/>
        </w:rPr>
        <w:t xml:space="preserve"> были примерно такими же, как в </w:t>
      </w:r>
      <w:r w:rsidR="00DE297F">
        <w:rPr>
          <w:sz w:val="28"/>
          <w:szCs w:val="28"/>
        </w:rPr>
        <w:t xml:space="preserve"> </w:t>
      </w:r>
      <w:r w:rsidR="00DE297F" w:rsidRPr="00DE297F">
        <w:rPr>
          <w:sz w:val="28"/>
          <w:szCs w:val="28"/>
        </w:rPr>
        <w:t>2007</w:t>
      </w:r>
      <w:r w:rsidR="002957D1" w:rsidRPr="00824B8A">
        <w:rPr>
          <w:sz w:val="28"/>
          <w:szCs w:val="28"/>
        </w:rPr>
        <w:t xml:space="preserve"> г. (несмотря на существенно более высокие мировые</w:t>
      </w:r>
      <w:r w:rsidR="00310A90" w:rsidRPr="00824B8A">
        <w:rPr>
          <w:sz w:val="28"/>
          <w:szCs w:val="28"/>
        </w:rPr>
        <w:t xml:space="preserve"> цены). </w:t>
      </w:r>
      <w:r w:rsidR="002957D1" w:rsidRPr="00824B8A">
        <w:rPr>
          <w:sz w:val="28"/>
          <w:szCs w:val="28"/>
        </w:rPr>
        <w:t xml:space="preserve"> При этом в структуре комплекса произошли сдвиги: заметно </w:t>
      </w:r>
      <w:r w:rsidR="00310A90" w:rsidRPr="00824B8A">
        <w:rPr>
          <w:sz w:val="28"/>
          <w:szCs w:val="28"/>
        </w:rPr>
        <w:t>повы</w:t>
      </w:r>
      <w:r w:rsidR="002957D1" w:rsidRPr="00824B8A">
        <w:rPr>
          <w:sz w:val="28"/>
          <w:szCs w:val="28"/>
        </w:rPr>
        <w:t xml:space="preserve">сился вклад в </w:t>
      </w:r>
      <w:r w:rsidR="00310A90" w:rsidRPr="00824B8A">
        <w:rPr>
          <w:sz w:val="28"/>
          <w:szCs w:val="28"/>
        </w:rPr>
        <w:t>В</w:t>
      </w:r>
      <w:r w:rsidR="002957D1" w:rsidRPr="00824B8A">
        <w:rPr>
          <w:sz w:val="28"/>
          <w:szCs w:val="28"/>
        </w:rPr>
        <w:t>ВП экспорта сырой нефти при снижении удель</w:t>
      </w:r>
      <w:r w:rsidR="00310A90" w:rsidRPr="00824B8A">
        <w:rPr>
          <w:sz w:val="28"/>
          <w:szCs w:val="28"/>
        </w:rPr>
        <w:t>но</w:t>
      </w:r>
      <w:r w:rsidR="002957D1" w:rsidRPr="00824B8A">
        <w:rPr>
          <w:sz w:val="28"/>
          <w:szCs w:val="28"/>
        </w:rPr>
        <w:t>го веса внутренних поставок нефтепродуктов и поставок газа в ближ</w:t>
      </w:r>
      <w:r w:rsidR="00310A90" w:rsidRPr="00824B8A">
        <w:rPr>
          <w:sz w:val="28"/>
          <w:szCs w:val="28"/>
        </w:rPr>
        <w:t>н</w:t>
      </w:r>
      <w:r w:rsidR="002957D1" w:rsidRPr="00824B8A">
        <w:rPr>
          <w:sz w:val="28"/>
          <w:szCs w:val="28"/>
        </w:rPr>
        <w:t>ее зарубежье. Отметим, что ДС в секторе углеводородов, измере</w:t>
      </w:r>
      <w:r w:rsidR="00310A90" w:rsidRPr="00824B8A">
        <w:rPr>
          <w:sz w:val="28"/>
          <w:szCs w:val="28"/>
        </w:rPr>
        <w:t>нная в д</w:t>
      </w:r>
      <w:r w:rsidR="002957D1" w:rsidRPr="00824B8A">
        <w:rPr>
          <w:sz w:val="28"/>
          <w:szCs w:val="28"/>
        </w:rPr>
        <w:t>олларах, выросла за послед</w:t>
      </w:r>
      <w:r w:rsidR="00DE297F">
        <w:rPr>
          <w:sz w:val="28"/>
          <w:szCs w:val="28"/>
        </w:rPr>
        <w:t>ние три</w:t>
      </w:r>
      <w:r w:rsidR="002957D1" w:rsidRPr="00824B8A">
        <w:rPr>
          <w:sz w:val="28"/>
          <w:szCs w:val="28"/>
        </w:rPr>
        <w:t xml:space="preserve"> года в 2,25 раза — то </w:t>
      </w:r>
      <w:r w:rsidR="00310A90" w:rsidRPr="00824B8A">
        <w:rPr>
          <w:sz w:val="28"/>
          <w:szCs w:val="28"/>
        </w:rPr>
        <w:t>е</w:t>
      </w:r>
      <w:r w:rsidR="002957D1" w:rsidRPr="00824B8A">
        <w:rPr>
          <w:sz w:val="28"/>
          <w:szCs w:val="28"/>
        </w:rPr>
        <w:t>сть намного больше, чем физический объем В</w:t>
      </w:r>
      <w:r w:rsidR="00310A90" w:rsidRPr="00824B8A">
        <w:rPr>
          <w:sz w:val="28"/>
          <w:szCs w:val="28"/>
        </w:rPr>
        <w:t>В</w:t>
      </w:r>
      <w:r w:rsidR="002957D1" w:rsidRPr="00824B8A">
        <w:rPr>
          <w:sz w:val="28"/>
          <w:szCs w:val="28"/>
        </w:rPr>
        <w:t xml:space="preserve">П. Однако вследствие </w:t>
      </w:r>
      <w:r w:rsidR="00310A90" w:rsidRPr="00824B8A">
        <w:rPr>
          <w:sz w:val="28"/>
          <w:szCs w:val="28"/>
        </w:rPr>
        <w:t>про</w:t>
      </w:r>
      <w:r w:rsidR="002957D1" w:rsidRPr="00824B8A">
        <w:rPr>
          <w:sz w:val="28"/>
          <w:szCs w:val="28"/>
        </w:rPr>
        <w:t>исходившего одновременно</w:t>
      </w:r>
      <w:r w:rsidR="00310A90" w:rsidRPr="00824B8A">
        <w:rPr>
          <w:sz w:val="28"/>
          <w:szCs w:val="28"/>
        </w:rPr>
        <w:t xml:space="preserve"> укрепления рубля ВВП в долларов</w:t>
      </w:r>
      <w:r w:rsidR="002957D1" w:rsidRPr="00824B8A">
        <w:rPr>
          <w:sz w:val="28"/>
          <w:szCs w:val="28"/>
        </w:rPr>
        <w:t xml:space="preserve">ом выражении увеличился в той же пропорции. </w:t>
      </w:r>
      <w:r w:rsidR="002957D1" w:rsidRPr="00824B8A">
        <w:rPr>
          <w:sz w:val="28"/>
          <w:szCs w:val="28"/>
        </w:rPr>
        <w:br/>
      </w:r>
      <w:r w:rsidR="00310A90" w:rsidRPr="00824B8A">
        <w:rPr>
          <w:sz w:val="28"/>
          <w:szCs w:val="28"/>
        </w:rPr>
        <w:t xml:space="preserve">       </w:t>
      </w:r>
      <w:r w:rsidR="002957D1" w:rsidRPr="00824B8A">
        <w:rPr>
          <w:sz w:val="28"/>
          <w:szCs w:val="28"/>
        </w:rPr>
        <w:t xml:space="preserve">Сравним наши оценки с данными </w:t>
      </w:r>
      <w:r w:rsidR="00DE297F">
        <w:rPr>
          <w:sz w:val="28"/>
          <w:szCs w:val="28"/>
        </w:rPr>
        <w:t>Росстата</w:t>
      </w:r>
      <w:r w:rsidR="00DE297F" w:rsidRPr="00824B8A">
        <w:rPr>
          <w:sz w:val="28"/>
          <w:szCs w:val="28"/>
        </w:rPr>
        <w:t xml:space="preserve"> </w:t>
      </w:r>
      <w:r w:rsidR="002957D1" w:rsidRPr="00824B8A">
        <w:rPr>
          <w:sz w:val="28"/>
          <w:szCs w:val="28"/>
        </w:rPr>
        <w:t>о вкладе о</w:t>
      </w:r>
      <w:r w:rsidR="00310A90" w:rsidRPr="00824B8A">
        <w:rPr>
          <w:sz w:val="28"/>
          <w:szCs w:val="28"/>
        </w:rPr>
        <w:t>т</w:t>
      </w:r>
      <w:r w:rsidR="002957D1" w:rsidRPr="00824B8A">
        <w:rPr>
          <w:sz w:val="28"/>
          <w:szCs w:val="28"/>
        </w:rPr>
        <w:t>раслей топлив</w:t>
      </w:r>
      <w:r w:rsidR="00310A90" w:rsidRPr="00824B8A">
        <w:rPr>
          <w:sz w:val="28"/>
          <w:szCs w:val="28"/>
        </w:rPr>
        <w:t>но-энергетического комплекса в ВВП.</w:t>
      </w:r>
      <w:r w:rsidR="00310A90" w:rsidRPr="00824B8A">
        <w:rPr>
          <w:sz w:val="28"/>
          <w:szCs w:val="28"/>
        </w:rPr>
        <w:br/>
      </w:r>
      <w:r w:rsidRPr="00824B8A">
        <w:rPr>
          <w:sz w:val="28"/>
          <w:szCs w:val="28"/>
        </w:rPr>
        <w:t xml:space="preserve">                                                                                                                    </w:t>
      </w:r>
      <w:r w:rsidR="006E3276">
        <w:rPr>
          <w:sz w:val="28"/>
          <w:szCs w:val="28"/>
        </w:rPr>
        <w:t xml:space="preserve">                            </w:t>
      </w:r>
    </w:p>
    <w:p w:rsidR="002957D1" w:rsidRPr="006E3276" w:rsidRDefault="006E3276" w:rsidP="00500B4B">
      <w:pPr>
        <w:pStyle w:val="a5"/>
        <w:spacing w:before="240" w:beforeAutospacing="0" w:after="240" w:afterAutospacing="0"/>
        <w:jc w:val="both"/>
        <w:rPr>
          <w:bCs/>
          <w:sz w:val="28"/>
          <w:szCs w:val="28"/>
        </w:rPr>
      </w:pPr>
      <w:r>
        <w:rPr>
          <w:sz w:val="28"/>
          <w:szCs w:val="28"/>
        </w:rPr>
        <w:t xml:space="preserve">                                                                                                       </w:t>
      </w:r>
      <w:r w:rsidR="00310A90" w:rsidRPr="00824B8A">
        <w:rPr>
          <w:sz w:val="28"/>
          <w:szCs w:val="28"/>
        </w:rPr>
        <w:t>Таблиц</w:t>
      </w:r>
      <w:r w:rsidR="00DE63A2" w:rsidRPr="00824B8A">
        <w:rPr>
          <w:sz w:val="28"/>
          <w:szCs w:val="28"/>
        </w:rPr>
        <w:t>а</w:t>
      </w:r>
      <w:r w:rsidR="00310A90" w:rsidRPr="00824B8A">
        <w:rPr>
          <w:sz w:val="28"/>
          <w:szCs w:val="28"/>
        </w:rPr>
        <w:t xml:space="preserve"> 1</w:t>
      </w:r>
      <w:r w:rsidR="002957D1" w:rsidRPr="00824B8A">
        <w:rPr>
          <w:sz w:val="28"/>
          <w:szCs w:val="28"/>
        </w:rPr>
        <w:br/>
      </w:r>
      <w:r w:rsidR="004541EE" w:rsidRPr="00824B8A">
        <w:rPr>
          <w:b/>
          <w:bCs/>
          <w:sz w:val="28"/>
          <w:szCs w:val="28"/>
        </w:rPr>
        <w:t xml:space="preserve">                                        </w:t>
      </w:r>
      <w:r w:rsidR="002957D1" w:rsidRPr="006E3276">
        <w:rPr>
          <w:bCs/>
          <w:sz w:val="28"/>
          <w:szCs w:val="28"/>
        </w:rPr>
        <w:t xml:space="preserve">Экспорт сырой нефти </w:t>
      </w:r>
    </w:p>
    <w:tbl>
      <w:tblPr>
        <w:tblW w:w="6288" w:type="dxa"/>
        <w:tblInd w:w="1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136"/>
        <w:gridCol w:w="1175"/>
        <w:gridCol w:w="1175"/>
      </w:tblGrid>
      <w:tr w:rsidR="00DE297F" w:rsidRPr="00824B8A" w:rsidTr="00695CE3">
        <w:tc>
          <w:tcPr>
            <w:tcW w:w="2802" w:type="dxa"/>
          </w:tcPr>
          <w:p w:rsidR="00DE297F" w:rsidRPr="00824B8A" w:rsidRDefault="00DE297F" w:rsidP="00500B4B">
            <w:pPr>
              <w:pStyle w:val="a5"/>
              <w:spacing w:before="240" w:beforeAutospacing="0" w:after="240" w:afterAutospacing="0"/>
              <w:jc w:val="both"/>
              <w:rPr>
                <w:sz w:val="28"/>
                <w:szCs w:val="28"/>
              </w:rPr>
            </w:pPr>
          </w:p>
        </w:tc>
        <w:tc>
          <w:tcPr>
            <w:tcW w:w="1136" w:type="dxa"/>
            <w:vAlign w:val="center"/>
          </w:tcPr>
          <w:p w:rsidR="00DE297F" w:rsidRPr="006E3276" w:rsidRDefault="00DE297F" w:rsidP="00500B4B">
            <w:pPr>
              <w:pStyle w:val="a5"/>
              <w:spacing w:before="240" w:beforeAutospacing="0" w:after="240" w:afterAutospacing="0"/>
              <w:jc w:val="both"/>
              <w:rPr>
                <w:sz w:val="28"/>
                <w:szCs w:val="28"/>
              </w:rPr>
            </w:pPr>
            <w:r>
              <w:rPr>
                <w:sz w:val="28"/>
                <w:szCs w:val="28"/>
              </w:rPr>
              <w:t>2007</w:t>
            </w:r>
            <w:r w:rsidRPr="006E3276">
              <w:rPr>
                <w:sz w:val="28"/>
                <w:szCs w:val="28"/>
              </w:rPr>
              <w:t xml:space="preserve"> г </w:t>
            </w:r>
          </w:p>
        </w:tc>
        <w:tc>
          <w:tcPr>
            <w:tcW w:w="1175" w:type="dxa"/>
            <w:vAlign w:val="center"/>
          </w:tcPr>
          <w:p w:rsidR="00DE297F" w:rsidRPr="006E3276" w:rsidRDefault="00DE297F" w:rsidP="00500B4B">
            <w:pPr>
              <w:pStyle w:val="a5"/>
              <w:spacing w:before="240" w:beforeAutospacing="0" w:after="240" w:afterAutospacing="0"/>
              <w:jc w:val="both"/>
              <w:rPr>
                <w:sz w:val="28"/>
                <w:szCs w:val="28"/>
              </w:rPr>
            </w:pPr>
            <w:r>
              <w:rPr>
                <w:sz w:val="28"/>
                <w:szCs w:val="28"/>
              </w:rPr>
              <w:t>2008</w:t>
            </w:r>
            <w:r w:rsidRPr="006E3276">
              <w:rPr>
                <w:sz w:val="28"/>
                <w:szCs w:val="28"/>
              </w:rPr>
              <w:t xml:space="preserve">г  </w:t>
            </w:r>
          </w:p>
        </w:tc>
        <w:tc>
          <w:tcPr>
            <w:tcW w:w="1175" w:type="dxa"/>
            <w:vAlign w:val="center"/>
          </w:tcPr>
          <w:p w:rsidR="00DE297F" w:rsidRPr="006E3276" w:rsidRDefault="00DE297F" w:rsidP="00DE297F">
            <w:pPr>
              <w:pStyle w:val="a5"/>
              <w:spacing w:before="240" w:beforeAutospacing="0" w:after="240" w:afterAutospacing="0"/>
              <w:jc w:val="both"/>
              <w:rPr>
                <w:sz w:val="28"/>
                <w:szCs w:val="28"/>
              </w:rPr>
            </w:pPr>
            <w:r w:rsidRPr="006E3276">
              <w:rPr>
                <w:sz w:val="28"/>
                <w:szCs w:val="28"/>
              </w:rPr>
              <w:t>200</w:t>
            </w:r>
            <w:r>
              <w:rPr>
                <w:sz w:val="28"/>
                <w:szCs w:val="28"/>
              </w:rPr>
              <w:t>9</w:t>
            </w:r>
            <w:r w:rsidRPr="006E3276">
              <w:rPr>
                <w:sz w:val="28"/>
                <w:szCs w:val="28"/>
              </w:rPr>
              <w:t xml:space="preserve">г </w:t>
            </w:r>
          </w:p>
        </w:tc>
      </w:tr>
      <w:tr w:rsidR="00DE297F" w:rsidRPr="00824B8A" w:rsidTr="00695CE3">
        <w:tc>
          <w:tcPr>
            <w:tcW w:w="2802" w:type="dxa"/>
            <w:vAlign w:val="center"/>
          </w:tcPr>
          <w:p w:rsidR="00DE297F" w:rsidRPr="00824B8A" w:rsidRDefault="00DE297F" w:rsidP="00500B4B">
            <w:pPr>
              <w:pStyle w:val="a5"/>
              <w:spacing w:before="240" w:beforeAutospacing="0" w:after="240" w:afterAutospacing="0"/>
              <w:jc w:val="both"/>
              <w:rPr>
                <w:sz w:val="28"/>
                <w:szCs w:val="28"/>
              </w:rPr>
            </w:pPr>
            <w:r w:rsidRPr="00824B8A">
              <w:rPr>
                <w:i/>
                <w:iCs/>
                <w:sz w:val="28"/>
                <w:szCs w:val="28"/>
              </w:rPr>
              <w:t xml:space="preserve">ДС (долл/т) </w:t>
            </w:r>
            <w:r w:rsidRPr="00824B8A">
              <w:rPr>
                <w:i/>
                <w:iCs/>
                <w:sz w:val="28"/>
                <w:szCs w:val="28"/>
              </w:rPr>
              <w:br/>
            </w:r>
            <w:r w:rsidRPr="00824B8A">
              <w:rPr>
                <w:sz w:val="28"/>
                <w:szCs w:val="28"/>
              </w:rPr>
              <w:t xml:space="preserve">В дальнее зарубежье </w:t>
            </w:r>
            <w:r w:rsidRPr="00824B8A">
              <w:rPr>
                <w:sz w:val="28"/>
                <w:szCs w:val="28"/>
              </w:rPr>
              <w:br/>
              <w:t xml:space="preserve">В ближнее зарубежье </w:t>
            </w:r>
            <w:r w:rsidRPr="00824B8A">
              <w:rPr>
                <w:sz w:val="28"/>
                <w:szCs w:val="28"/>
              </w:rPr>
              <w:br/>
              <w:t xml:space="preserve">Всего </w:t>
            </w:r>
          </w:p>
        </w:tc>
        <w:tc>
          <w:tcPr>
            <w:tcW w:w="1136"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159,2 </w:t>
            </w:r>
            <w:r w:rsidRPr="00824B8A">
              <w:rPr>
                <w:sz w:val="28"/>
                <w:szCs w:val="28"/>
              </w:rPr>
              <w:br/>
              <w:t xml:space="preserve">76,9 </w:t>
            </w:r>
            <w:r w:rsidRPr="00824B8A">
              <w:rPr>
                <w:sz w:val="28"/>
                <w:szCs w:val="28"/>
              </w:rPr>
              <w:br/>
              <w:t xml:space="preserve">149,6 </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136,7 </w:t>
            </w:r>
            <w:r w:rsidRPr="00824B8A">
              <w:rPr>
                <w:sz w:val="28"/>
                <w:szCs w:val="28"/>
              </w:rPr>
              <w:br/>
              <w:t xml:space="preserve">85,7 </w:t>
            </w:r>
            <w:r w:rsidRPr="00824B8A">
              <w:rPr>
                <w:sz w:val="28"/>
                <w:szCs w:val="28"/>
              </w:rPr>
              <w:br/>
              <w:t xml:space="preserve">127,8 </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157,0 </w:t>
            </w:r>
            <w:r w:rsidRPr="00824B8A">
              <w:rPr>
                <w:sz w:val="28"/>
                <w:szCs w:val="28"/>
              </w:rPr>
              <w:br/>
              <w:t>108,9</w:t>
            </w:r>
            <w:r w:rsidRPr="00824B8A">
              <w:rPr>
                <w:sz w:val="28"/>
                <w:szCs w:val="28"/>
              </w:rPr>
              <w:br/>
              <w:t xml:space="preserve">149,0 </w:t>
            </w:r>
          </w:p>
        </w:tc>
      </w:tr>
      <w:tr w:rsidR="00DE297F" w:rsidRPr="00824B8A" w:rsidTr="00695CE3">
        <w:tc>
          <w:tcPr>
            <w:tcW w:w="2802" w:type="dxa"/>
            <w:vAlign w:val="center"/>
          </w:tcPr>
          <w:p w:rsidR="00DE297F" w:rsidRPr="00824B8A" w:rsidRDefault="00DE297F" w:rsidP="00500B4B">
            <w:pPr>
              <w:pStyle w:val="a5"/>
              <w:spacing w:before="240" w:beforeAutospacing="0" w:after="240" w:afterAutospacing="0"/>
              <w:jc w:val="both"/>
              <w:rPr>
                <w:i/>
                <w:iCs/>
                <w:sz w:val="28"/>
                <w:szCs w:val="28"/>
              </w:rPr>
            </w:pPr>
            <w:r w:rsidRPr="00824B8A">
              <w:rPr>
                <w:i/>
                <w:iCs/>
                <w:sz w:val="28"/>
                <w:szCs w:val="28"/>
              </w:rPr>
              <w:t xml:space="preserve">Объем поставок (млн.т)                      </w:t>
            </w:r>
            <w:r w:rsidRPr="00824B8A">
              <w:rPr>
                <w:sz w:val="28"/>
                <w:szCs w:val="28"/>
              </w:rPr>
              <w:t xml:space="preserve">В дальнее зарубежье </w:t>
            </w:r>
            <w:r w:rsidRPr="00824B8A">
              <w:rPr>
                <w:sz w:val="28"/>
                <w:szCs w:val="28"/>
              </w:rPr>
              <w:br/>
              <w:t xml:space="preserve">В ближнее зарубежье </w:t>
            </w:r>
            <w:r w:rsidRPr="00824B8A">
              <w:rPr>
                <w:sz w:val="28"/>
                <w:szCs w:val="28"/>
              </w:rPr>
              <w:br/>
              <w:t>Всего</w:t>
            </w:r>
          </w:p>
        </w:tc>
        <w:tc>
          <w:tcPr>
            <w:tcW w:w="1136"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128 </w:t>
            </w:r>
            <w:r w:rsidRPr="00824B8A">
              <w:rPr>
                <w:sz w:val="28"/>
                <w:szCs w:val="28"/>
              </w:rPr>
              <w:br/>
              <w:t xml:space="preserve">17 </w:t>
            </w:r>
            <w:r w:rsidRPr="00824B8A">
              <w:rPr>
                <w:sz w:val="28"/>
                <w:szCs w:val="28"/>
              </w:rPr>
              <w:br/>
              <w:t xml:space="preserve">45 </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156 </w:t>
            </w:r>
            <w:r w:rsidRPr="00824B8A">
              <w:rPr>
                <w:sz w:val="28"/>
                <w:szCs w:val="28"/>
              </w:rPr>
              <w:br/>
              <w:t xml:space="preserve">33 </w:t>
            </w:r>
            <w:r w:rsidRPr="00824B8A">
              <w:rPr>
                <w:sz w:val="28"/>
                <w:szCs w:val="28"/>
              </w:rPr>
              <w:br/>
              <w:t>189</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186 </w:t>
            </w:r>
            <w:r w:rsidRPr="00824B8A">
              <w:rPr>
                <w:sz w:val="28"/>
                <w:szCs w:val="28"/>
              </w:rPr>
              <w:br/>
              <w:t>37</w:t>
            </w:r>
            <w:r w:rsidRPr="00824B8A">
              <w:rPr>
                <w:sz w:val="28"/>
                <w:szCs w:val="28"/>
              </w:rPr>
              <w:br/>
              <w:t>224</w:t>
            </w:r>
          </w:p>
        </w:tc>
      </w:tr>
      <w:tr w:rsidR="00DE297F" w:rsidRPr="00824B8A" w:rsidTr="00695CE3">
        <w:tc>
          <w:tcPr>
            <w:tcW w:w="2802" w:type="dxa"/>
            <w:vAlign w:val="center"/>
          </w:tcPr>
          <w:p w:rsidR="00DE297F" w:rsidRPr="00824B8A" w:rsidRDefault="00DE297F" w:rsidP="00500B4B">
            <w:pPr>
              <w:pStyle w:val="a5"/>
              <w:spacing w:before="240" w:beforeAutospacing="0" w:after="240" w:afterAutospacing="0"/>
              <w:jc w:val="both"/>
              <w:rPr>
                <w:sz w:val="28"/>
                <w:szCs w:val="28"/>
              </w:rPr>
            </w:pPr>
            <w:r w:rsidRPr="00824B8A">
              <w:rPr>
                <w:i/>
                <w:iCs/>
                <w:sz w:val="28"/>
                <w:szCs w:val="28"/>
              </w:rPr>
              <w:t xml:space="preserve">ДС(% ВВП) </w:t>
            </w:r>
            <w:r w:rsidRPr="00824B8A">
              <w:rPr>
                <w:i/>
                <w:iCs/>
                <w:sz w:val="28"/>
                <w:szCs w:val="28"/>
              </w:rPr>
              <w:br/>
            </w:r>
            <w:r w:rsidRPr="00824B8A">
              <w:rPr>
                <w:sz w:val="28"/>
                <w:szCs w:val="28"/>
              </w:rPr>
              <w:t xml:space="preserve">В дальнее зарубежье </w:t>
            </w:r>
            <w:r w:rsidRPr="00824B8A">
              <w:rPr>
                <w:sz w:val="28"/>
                <w:szCs w:val="28"/>
              </w:rPr>
              <w:br/>
              <w:t xml:space="preserve">В ближнее зарубежье </w:t>
            </w:r>
            <w:r w:rsidRPr="00824B8A">
              <w:rPr>
                <w:sz w:val="28"/>
                <w:szCs w:val="28"/>
              </w:rPr>
              <w:br/>
              <w:t>Всего</w:t>
            </w:r>
          </w:p>
        </w:tc>
        <w:tc>
          <w:tcPr>
            <w:tcW w:w="1136"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7,8     0,5       8,4</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6,2     0,8    7,0</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6,8     0,9     7,7</w:t>
            </w:r>
          </w:p>
        </w:tc>
      </w:tr>
    </w:tbl>
    <w:p w:rsidR="002957D1" w:rsidRPr="00824B8A" w:rsidRDefault="006E3276" w:rsidP="00500B4B">
      <w:pPr>
        <w:spacing w:before="240" w:line="240" w:lineRule="auto"/>
        <w:jc w:val="both"/>
        <w:rPr>
          <w:rFonts w:ascii="Times New Roman" w:hAnsi="Times New Roman"/>
          <w:sz w:val="28"/>
          <w:szCs w:val="28"/>
        </w:rPr>
      </w:pPr>
      <w:r>
        <w:rPr>
          <w:rFonts w:ascii="Times New Roman" w:hAnsi="Times New Roman"/>
          <w:sz w:val="28"/>
          <w:szCs w:val="28"/>
        </w:rPr>
        <w:t xml:space="preserve">                                    </w:t>
      </w:r>
      <w:r w:rsidR="00FB6A64" w:rsidRPr="00824B8A">
        <w:rPr>
          <w:rFonts w:ascii="Times New Roman" w:hAnsi="Times New Roman"/>
          <w:sz w:val="28"/>
          <w:szCs w:val="28"/>
        </w:rPr>
        <w:t xml:space="preserve">                                                                    Таблица 2</w:t>
      </w:r>
    </w:p>
    <w:p w:rsidR="00FB6A64" w:rsidRPr="00824B8A" w:rsidRDefault="004541EE"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FB6A64" w:rsidRPr="00824B8A">
        <w:rPr>
          <w:rFonts w:ascii="Times New Roman" w:hAnsi="Times New Roman"/>
          <w:sz w:val="28"/>
          <w:szCs w:val="28"/>
        </w:rPr>
        <w:t>Поставки нефтепродуктов</w:t>
      </w:r>
    </w:p>
    <w:tbl>
      <w:tblPr>
        <w:tblW w:w="6288" w:type="dxa"/>
        <w:tblInd w:w="1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136"/>
        <w:gridCol w:w="1175"/>
        <w:gridCol w:w="1175"/>
      </w:tblGrid>
      <w:tr w:rsidR="00DE297F" w:rsidRPr="00824B8A" w:rsidTr="00695CE3">
        <w:tc>
          <w:tcPr>
            <w:tcW w:w="2802" w:type="dxa"/>
          </w:tcPr>
          <w:p w:rsidR="00DE297F" w:rsidRPr="00824B8A" w:rsidRDefault="00DE297F" w:rsidP="00500B4B">
            <w:pPr>
              <w:pStyle w:val="a5"/>
              <w:spacing w:before="240" w:beforeAutospacing="0" w:after="240" w:afterAutospacing="0"/>
              <w:jc w:val="both"/>
              <w:rPr>
                <w:sz w:val="28"/>
                <w:szCs w:val="28"/>
              </w:rPr>
            </w:pPr>
          </w:p>
        </w:tc>
        <w:tc>
          <w:tcPr>
            <w:tcW w:w="1136" w:type="dxa"/>
            <w:vAlign w:val="center"/>
          </w:tcPr>
          <w:p w:rsidR="00DE297F" w:rsidRPr="006E3276" w:rsidRDefault="00DE297F" w:rsidP="00013347">
            <w:pPr>
              <w:pStyle w:val="a5"/>
              <w:spacing w:before="240" w:beforeAutospacing="0" w:after="240" w:afterAutospacing="0"/>
              <w:jc w:val="both"/>
              <w:rPr>
                <w:sz w:val="28"/>
                <w:szCs w:val="28"/>
              </w:rPr>
            </w:pPr>
            <w:r>
              <w:rPr>
                <w:sz w:val="28"/>
                <w:szCs w:val="28"/>
              </w:rPr>
              <w:t>2007</w:t>
            </w:r>
            <w:r w:rsidRPr="006E3276">
              <w:rPr>
                <w:sz w:val="28"/>
                <w:szCs w:val="28"/>
              </w:rPr>
              <w:t xml:space="preserve"> г </w:t>
            </w:r>
          </w:p>
        </w:tc>
        <w:tc>
          <w:tcPr>
            <w:tcW w:w="1175" w:type="dxa"/>
            <w:vAlign w:val="center"/>
          </w:tcPr>
          <w:p w:rsidR="00DE297F" w:rsidRPr="006E3276" w:rsidRDefault="00DE297F" w:rsidP="00013347">
            <w:pPr>
              <w:pStyle w:val="a5"/>
              <w:spacing w:before="240" w:beforeAutospacing="0" w:after="240" w:afterAutospacing="0"/>
              <w:jc w:val="both"/>
              <w:rPr>
                <w:sz w:val="28"/>
                <w:szCs w:val="28"/>
              </w:rPr>
            </w:pPr>
            <w:r>
              <w:rPr>
                <w:sz w:val="28"/>
                <w:szCs w:val="28"/>
              </w:rPr>
              <w:t>2008</w:t>
            </w:r>
            <w:r w:rsidRPr="006E3276">
              <w:rPr>
                <w:sz w:val="28"/>
                <w:szCs w:val="28"/>
              </w:rPr>
              <w:t xml:space="preserve">г  </w:t>
            </w:r>
          </w:p>
        </w:tc>
        <w:tc>
          <w:tcPr>
            <w:tcW w:w="1175" w:type="dxa"/>
            <w:vAlign w:val="center"/>
          </w:tcPr>
          <w:p w:rsidR="00DE297F" w:rsidRPr="006E3276" w:rsidRDefault="00DE297F" w:rsidP="00013347">
            <w:pPr>
              <w:pStyle w:val="a5"/>
              <w:spacing w:before="240" w:beforeAutospacing="0" w:after="240" w:afterAutospacing="0"/>
              <w:jc w:val="both"/>
              <w:rPr>
                <w:sz w:val="28"/>
                <w:szCs w:val="28"/>
              </w:rPr>
            </w:pPr>
            <w:r w:rsidRPr="006E3276">
              <w:rPr>
                <w:sz w:val="28"/>
                <w:szCs w:val="28"/>
              </w:rPr>
              <w:t>200</w:t>
            </w:r>
            <w:r>
              <w:rPr>
                <w:sz w:val="28"/>
                <w:szCs w:val="28"/>
              </w:rPr>
              <w:t>9</w:t>
            </w:r>
            <w:r w:rsidRPr="006E3276">
              <w:rPr>
                <w:sz w:val="28"/>
                <w:szCs w:val="28"/>
              </w:rPr>
              <w:t xml:space="preserve">г </w:t>
            </w:r>
          </w:p>
        </w:tc>
      </w:tr>
      <w:tr w:rsidR="00DE297F" w:rsidRPr="00824B8A" w:rsidTr="00695CE3">
        <w:tc>
          <w:tcPr>
            <w:tcW w:w="2802" w:type="dxa"/>
            <w:vAlign w:val="center"/>
          </w:tcPr>
          <w:p w:rsidR="00DE297F" w:rsidRPr="00824B8A" w:rsidRDefault="00DE297F" w:rsidP="00500B4B">
            <w:pPr>
              <w:pStyle w:val="a5"/>
              <w:spacing w:before="240" w:beforeAutospacing="0" w:after="240" w:afterAutospacing="0"/>
              <w:jc w:val="both"/>
              <w:rPr>
                <w:sz w:val="28"/>
                <w:szCs w:val="28"/>
              </w:rPr>
            </w:pPr>
            <w:r w:rsidRPr="00824B8A">
              <w:rPr>
                <w:i/>
                <w:iCs/>
                <w:sz w:val="28"/>
                <w:szCs w:val="28"/>
              </w:rPr>
              <w:t xml:space="preserve">ДС (долл/т) </w:t>
            </w:r>
            <w:r w:rsidRPr="00824B8A">
              <w:rPr>
                <w:i/>
                <w:iCs/>
                <w:sz w:val="28"/>
                <w:szCs w:val="28"/>
              </w:rPr>
              <w:br/>
            </w:r>
            <w:r w:rsidRPr="00824B8A">
              <w:rPr>
                <w:sz w:val="28"/>
                <w:szCs w:val="28"/>
              </w:rPr>
              <w:t xml:space="preserve">Экспорт </w:t>
            </w:r>
            <w:r w:rsidRPr="00824B8A">
              <w:rPr>
                <w:sz w:val="28"/>
                <w:szCs w:val="28"/>
              </w:rPr>
              <w:br/>
              <w:t xml:space="preserve">Внутренние поставки </w:t>
            </w:r>
            <w:r w:rsidRPr="00824B8A">
              <w:rPr>
                <w:sz w:val="28"/>
                <w:szCs w:val="28"/>
              </w:rPr>
              <w:br/>
              <w:t xml:space="preserve">Всего </w:t>
            </w:r>
          </w:p>
        </w:tc>
        <w:tc>
          <w:tcPr>
            <w:tcW w:w="1136"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136,3  159,3  151,1  </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102,2  136,0   122,4</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125,9  188,9  163,1 </w:t>
            </w:r>
          </w:p>
        </w:tc>
      </w:tr>
      <w:tr w:rsidR="00DE297F" w:rsidRPr="00824B8A" w:rsidTr="00695CE3">
        <w:tc>
          <w:tcPr>
            <w:tcW w:w="2802" w:type="dxa"/>
            <w:vAlign w:val="center"/>
          </w:tcPr>
          <w:p w:rsidR="00DE297F" w:rsidRPr="00824B8A" w:rsidRDefault="00DE297F" w:rsidP="00500B4B">
            <w:pPr>
              <w:pStyle w:val="a5"/>
              <w:spacing w:before="240" w:beforeAutospacing="0" w:after="240" w:afterAutospacing="0"/>
              <w:jc w:val="both"/>
              <w:rPr>
                <w:i/>
                <w:iCs/>
                <w:sz w:val="28"/>
                <w:szCs w:val="28"/>
              </w:rPr>
            </w:pPr>
            <w:r w:rsidRPr="00824B8A">
              <w:rPr>
                <w:i/>
                <w:iCs/>
                <w:sz w:val="28"/>
                <w:szCs w:val="28"/>
              </w:rPr>
              <w:t xml:space="preserve">Объем поставок (млн.т)                      </w:t>
            </w:r>
            <w:r w:rsidRPr="00824B8A">
              <w:rPr>
                <w:sz w:val="28"/>
                <w:szCs w:val="28"/>
              </w:rPr>
              <w:t xml:space="preserve">Экспорт </w:t>
            </w:r>
            <w:r w:rsidRPr="00824B8A">
              <w:rPr>
                <w:sz w:val="28"/>
                <w:szCs w:val="28"/>
              </w:rPr>
              <w:br/>
              <w:t>Внутренние поставки</w:t>
            </w:r>
            <w:r w:rsidRPr="00824B8A">
              <w:rPr>
                <w:sz w:val="28"/>
                <w:szCs w:val="28"/>
              </w:rPr>
              <w:br/>
              <w:t>Всего</w:t>
            </w:r>
          </w:p>
        </w:tc>
        <w:tc>
          <w:tcPr>
            <w:tcW w:w="1136"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63    114  176</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75    112    187</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78    113     191 </w:t>
            </w:r>
          </w:p>
        </w:tc>
      </w:tr>
      <w:tr w:rsidR="00DE297F" w:rsidRPr="00824B8A" w:rsidTr="00695CE3">
        <w:tc>
          <w:tcPr>
            <w:tcW w:w="2802" w:type="dxa"/>
            <w:vAlign w:val="center"/>
          </w:tcPr>
          <w:p w:rsidR="00DE297F" w:rsidRPr="00824B8A" w:rsidRDefault="00DE297F" w:rsidP="00500B4B">
            <w:pPr>
              <w:pStyle w:val="a5"/>
              <w:spacing w:before="240" w:beforeAutospacing="0" w:after="240" w:afterAutospacing="0"/>
              <w:jc w:val="both"/>
              <w:rPr>
                <w:sz w:val="28"/>
                <w:szCs w:val="28"/>
              </w:rPr>
            </w:pPr>
            <w:r w:rsidRPr="00824B8A">
              <w:rPr>
                <w:i/>
                <w:iCs/>
                <w:sz w:val="28"/>
                <w:szCs w:val="28"/>
              </w:rPr>
              <w:t xml:space="preserve">ДС(% ВВП) </w:t>
            </w:r>
            <w:r w:rsidRPr="00824B8A">
              <w:rPr>
                <w:i/>
                <w:iCs/>
                <w:sz w:val="28"/>
                <w:szCs w:val="28"/>
              </w:rPr>
              <w:br/>
            </w:r>
            <w:r w:rsidRPr="00824B8A">
              <w:rPr>
                <w:sz w:val="28"/>
                <w:szCs w:val="28"/>
              </w:rPr>
              <w:t xml:space="preserve">Экспорт </w:t>
            </w:r>
            <w:r w:rsidRPr="00824B8A">
              <w:rPr>
                <w:sz w:val="28"/>
                <w:szCs w:val="28"/>
              </w:rPr>
              <w:br/>
              <w:t>Внутренние поставки</w:t>
            </w:r>
            <w:r w:rsidRPr="00824B8A">
              <w:rPr>
                <w:sz w:val="28"/>
                <w:szCs w:val="28"/>
              </w:rPr>
              <w:br/>
              <w:t>Всего</w:t>
            </w:r>
          </w:p>
        </w:tc>
        <w:tc>
          <w:tcPr>
            <w:tcW w:w="1136"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3,3    7,0    10,3 </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2,2     4,4     6,6</w:t>
            </w:r>
          </w:p>
        </w:tc>
        <w:tc>
          <w:tcPr>
            <w:tcW w:w="1175"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2,3     4,9    7,2</w:t>
            </w:r>
          </w:p>
        </w:tc>
      </w:tr>
    </w:tbl>
    <w:p w:rsidR="00FB6A64" w:rsidRPr="00824B8A" w:rsidRDefault="00FB6A64" w:rsidP="00500B4B">
      <w:pPr>
        <w:pStyle w:val="a5"/>
        <w:spacing w:before="240" w:beforeAutospacing="0" w:after="240" w:afterAutospacing="0"/>
        <w:jc w:val="both"/>
        <w:rPr>
          <w:sz w:val="28"/>
          <w:szCs w:val="28"/>
        </w:rPr>
      </w:pPr>
    </w:p>
    <w:p w:rsidR="003A4E98" w:rsidRDefault="003A4E98" w:rsidP="00500B4B">
      <w:pPr>
        <w:spacing w:before="240" w:line="240" w:lineRule="auto"/>
        <w:jc w:val="both"/>
        <w:rPr>
          <w:rFonts w:ascii="Times New Roman" w:hAnsi="Times New Roman"/>
          <w:sz w:val="28"/>
          <w:szCs w:val="28"/>
        </w:rPr>
      </w:pPr>
      <w:r>
        <w:rPr>
          <w:rFonts w:ascii="Times New Roman" w:hAnsi="Times New Roman"/>
          <w:sz w:val="28"/>
          <w:szCs w:val="28"/>
        </w:rPr>
        <w:t xml:space="preserve">           </w:t>
      </w:r>
    </w:p>
    <w:p w:rsidR="003A4E98" w:rsidRDefault="003A4E98" w:rsidP="00500B4B">
      <w:pPr>
        <w:spacing w:before="240" w:line="240" w:lineRule="auto"/>
        <w:jc w:val="both"/>
        <w:rPr>
          <w:rFonts w:ascii="Times New Roman" w:hAnsi="Times New Roman"/>
          <w:sz w:val="28"/>
          <w:szCs w:val="28"/>
        </w:rPr>
      </w:pPr>
    </w:p>
    <w:p w:rsidR="006E3276" w:rsidRDefault="00384124"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6E3276">
        <w:rPr>
          <w:rFonts w:ascii="Times New Roman" w:hAnsi="Times New Roman"/>
          <w:sz w:val="28"/>
          <w:szCs w:val="28"/>
        </w:rPr>
        <w:t xml:space="preserve">                                                                                                           </w:t>
      </w:r>
    </w:p>
    <w:p w:rsidR="00FB6A64" w:rsidRPr="00824B8A" w:rsidRDefault="006E3276" w:rsidP="00500B4B">
      <w:pPr>
        <w:spacing w:before="240" w:line="240" w:lineRule="auto"/>
        <w:jc w:val="both"/>
        <w:rPr>
          <w:rFonts w:ascii="Times New Roman" w:hAnsi="Times New Roman"/>
          <w:sz w:val="28"/>
          <w:szCs w:val="28"/>
        </w:rPr>
      </w:pPr>
      <w:r>
        <w:rPr>
          <w:rFonts w:ascii="Times New Roman" w:hAnsi="Times New Roman"/>
          <w:sz w:val="28"/>
          <w:szCs w:val="28"/>
        </w:rPr>
        <w:t xml:space="preserve">                                                                                                        </w:t>
      </w:r>
      <w:r w:rsidR="00384124" w:rsidRPr="00824B8A">
        <w:rPr>
          <w:rFonts w:ascii="Times New Roman" w:hAnsi="Times New Roman"/>
          <w:sz w:val="28"/>
          <w:szCs w:val="28"/>
        </w:rPr>
        <w:t>Таблица 3</w:t>
      </w:r>
    </w:p>
    <w:p w:rsidR="00384124" w:rsidRPr="00824B8A" w:rsidRDefault="004541EE"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384124" w:rsidRPr="00824B8A">
        <w:rPr>
          <w:rFonts w:ascii="Times New Roman" w:hAnsi="Times New Roman"/>
          <w:sz w:val="28"/>
          <w:szCs w:val="28"/>
        </w:rPr>
        <w:t>Поставки газа</w:t>
      </w:r>
    </w:p>
    <w:tbl>
      <w:tblPr>
        <w:tblW w:w="6669"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992"/>
        <w:gridCol w:w="891"/>
        <w:gridCol w:w="958"/>
      </w:tblGrid>
      <w:tr w:rsidR="00DE297F" w:rsidRPr="00824B8A" w:rsidTr="00695CE3">
        <w:tc>
          <w:tcPr>
            <w:tcW w:w="3828" w:type="dxa"/>
          </w:tcPr>
          <w:p w:rsidR="00DE297F" w:rsidRPr="00824B8A" w:rsidRDefault="00DE297F" w:rsidP="00500B4B">
            <w:pPr>
              <w:pStyle w:val="a5"/>
              <w:spacing w:before="240" w:beforeAutospacing="0" w:after="240" w:afterAutospacing="0"/>
              <w:jc w:val="both"/>
              <w:rPr>
                <w:sz w:val="28"/>
                <w:szCs w:val="28"/>
              </w:rPr>
            </w:pPr>
          </w:p>
        </w:tc>
        <w:tc>
          <w:tcPr>
            <w:tcW w:w="992" w:type="dxa"/>
            <w:vAlign w:val="center"/>
          </w:tcPr>
          <w:p w:rsidR="00DE297F" w:rsidRPr="006E3276" w:rsidRDefault="00DE297F" w:rsidP="00013347">
            <w:pPr>
              <w:pStyle w:val="a5"/>
              <w:spacing w:before="240" w:beforeAutospacing="0" w:after="240" w:afterAutospacing="0"/>
              <w:jc w:val="both"/>
              <w:rPr>
                <w:sz w:val="28"/>
                <w:szCs w:val="28"/>
              </w:rPr>
            </w:pPr>
            <w:r>
              <w:rPr>
                <w:sz w:val="28"/>
                <w:szCs w:val="28"/>
              </w:rPr>
              <w:t>2007</w:t>
            </w:r>
            <w:r w:rsidRPr="006E3276">
              <w:rPr>
                <w:sz w:val="28"/>
                <w:szCs w:val="28"/>
              </w:rPr>
              <w:t xml:space="preserve"> г </w:t>
            </w:r>
          </w:p>
        </w:tc>
        <w:tc>
          <w:tcPr>
            <w:tcW w:w="891" w:type="dxa"/>
            <w:vAlign w:val="center"/>
          </w:tcPr>
          <w:p w:rsidR="00DE297F" w:rsidRPr="006E3276" w:rsidRDefault="00DE297F" w:rsidP="00013347">
            <w:pPr>
              <w:pStyle w:val="a5"/>
              <w:spacing w:before="240" w:beforeAutospacing="0" w:after="240" w:afterAutospacing="0"/>
              <w:jc w:val="both"/>
              <w:rPr>
                <w:sz w:val="28"/>
                <w:szCs w:val="28"/>
              </w:rPr>
            </w:pPr>
            <w:r>
              <w:rPr>
                <w:sz w:val="28"/>
                <w:szCs w:val="28"/>
              </w:rPr>
              <w:t>2008</w:t>
            </w:r>
            <w:r w:rsidRPr="006E3276">
              <w:rPr>
                <w:sz w:val="28"/>
                <w:szCs w:val="28"/>
              </w:rPr>
              <w:t xml:space="preserve">г  </w:t>
            </w:r>
          </w:p>
        </w:tc>
        <w:tc>
          <w:tcPr>
            <w:tcW w:w="958" w:type="dxa"/>
            <w:vAlign w:val="center"/>
          </w:tcPr>
          <w:p w:rsidR="00DE297F" w:rsidRPr="006E3276" w:rsidRDefault="00DE297F" w:rsidP="00013347">
            <w:pPr>
              <w:pStyle w:val="a5"/>
              <w:spacing w:before="240" w:beforeAutospacing="0" w:after="240" w:afterAutospacing="0"/>
              <w:jc w:val="both"/>
              <w:rPr>
                <w:sz w:val="28"/>
                <w:szCs w:val="28"/>
              </w:rPr>
            </w:pPr>
            <w:r w:rsidRPr="006E3276">
              <w:rPr>
                <w:sz w:val="28"/>
                <w:szCs w:val="28"/>
              </w:rPr>
              <w:t>200</w:t>
            </w:r>
            <w:r>
              <w:rPr>
                <w:sz w:val="28"/>
                <w:szCs w:val="28"/>
              </w:rPr>
              <w:t>9</w:t>
            </w:r>
            <w:r w:rsidRPr="006E3276">
              <w:rPr>
                <w:sz w:val="28"/>
                <w:szCs w:val="28"/>
              </w:rPr>
              <w:t xml:space="preserve">г </w:t>
            </w:r>
          </w:p>
        </w:tc>
      </w:tr>
      <w:tr w:rsidR="00DE297F" w:rsidRPr="00824B8A" w:rsidTr="00695CE3">
        <w:tc>
          <w:tcPr>
            <w:tcW w:w="3828" w:type="dxa"/>
            <w:vAlign w:val="center"/>
          </w:tcPr>
          <w:p w:rsidR="00DE297F" w:rsidRPr="00824B8A" w:rsidRDefault="00DE297F" w:rsidP="00500B4B">
            <w:pPr>
              <w:pStyle w:val="a5"/>
              <w:spacing w:before="240" w:beforeAutospacing="0" w:after="240" w:afterAutospacing="0"/>
              <w:jc w:val="both"/>
              <w:rPr>
                <w:sz w:val="28"/>
                <w:szCs w:val="28"/>
              </w:rPr>
            </w:pPr>
            <w:r w:rsidRPr="00824B8A">
              <w:rPr>
                <w:i/>
                <w:iCs/>
                <w:sz w:val="28"/>
                <w:szCs w:val="28"/>
              </w:rPr>
              <w:t>ДС (долл/тыс.кубм)</w:t>
            </w:r>
            <w:r w:rsidRPr="00824B8A">
              <w:rPr>
                <w:i/>
                <w:iCs/>
                <w:sz w:val="28"/>
                <w:szCs w:val="28"/>
              </w:rPr>
              <w:br/>
            </w:r>
            <w:r w:rsidRPr="00824B8A">
              <w:rPr>
                <w:sz w:val="28"/>
                <w:szCs w:val="28"/>
              </w:rPr>
              <w:t xml:space="preserve">экспорт в дальнее зарубежье </w:t>
            </w:r>
            <w:r w:rsidRPr="00824B8A">
              <w:rPr>
                <w:sz w:val="28"/>
                <w:szCs w:val="28"/>
              </w:rPr>
              <w:br/>
              <w:t xml:space="preserve">экспорт в  ближнее зарубежье </w:t>
            </w:r>
            <w:r w:rsidRPr="00824B8A">
              <w:rPr>
                <w:sz w:val="28"/>
                <w:szCs w:val="28"/>
              </w:rPr>
              <w:br/>
              <w:t>Внутренние поставки           Всего</w:t>
            </w:r>
          </w:p>
        </w:tc>
        <w:tc>
          <w:tcPr>
            <w:tcW w:w="992"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95,0  56,5  9,6  34,0</w:t>
            </w:r>
          </w:p>
        </w:tc>
        <w:tc>
          <w:tcPr>
            <w:tcW w:w="891"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98,0  37,0  14,3  35,1 </w:t>
            </w:r>
          </w:p>
        </w:tc>
        <w:tc>
          <w:tcPr>
            <w:tcW w:w="958"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118,8  47,7  21,3  45,6</w:t>
            </w:r>
          </w:p>
        </w:tc>
      </w:tr>
      <w:tr w:rsidR="00DE297F" w:rsidRPr="00824B8A" w:rsidTr="00695CE3">
        <w:tc>
          <w:tcPr>
            <w:tcW w:w="3828" w:type="dxa"/>
            <w:vAlign w:val="center"/>
          </w:tcPr>
          <w:p w:rsidR="00DE297F" w:rsidRPr="00824B8A" w:rsidRDefault="00DE297F" w:rsidP="00500B4B">
            <w:pPr>
              <w:pStyle w:val="a5"/>
              <w:spacing w:before="240" w:beforeAutospacing="0" w:after="240" w:afterAutospacing="0"/>
              <w:jc w:val="both"/>
              <w:rPr>
                <w:i/>
                <w:iCs/>
                <w:sz w:val="28"/>
                <w:szCs w:val="28"/>
              </w:rPr>
            </w:pPr>
            <w:r w:rsidRPr="00824B8A">
              <w:rPr>
                <w:i/>
                <w:iCs/>
                <w:sz w:val="28"/>
                <w:szCs w:val="28"/>
              </w:rPr>
              <w:t xml:space="preserve">Объем поставок (млрд.куб.м)                      </w:t>
            </w:r>
            <w:r w:rsidRPr="00824B8A">
              <w:rPr>
                <w:sz w:val="28"/>
                <w:szCs w:val="28"/>
              </w:rPr>
              <w:t xml:space="preserve">экспорт в дальнее зарубежье </w:t>
            </w:r>
            <w:r w:rsidRPr="00824B8A">
              <w:rPr>
                <w:sz w:val="28"/>
                <w:szCs w:val="28"/>
              </w:rPr>
              <w:br/>
              <w:t>экспорт в  ближнее зарубежье Внутренние поставки           Всего</w:t>
            </w:r>
          </w:p>
        </w:tc>
        <w:tc>
          <w:tcPr>
            <w:tcW w:w="992"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134  60  390  584</w:t>
            </w:r>
          </w:p>
        </w:tc>
        <w:tc>
          <w:tcPr>
            <w:tcW w:w="891"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134  51  410  595</w:t>
            </w:r>
          </w:p>
        </w:tc>
        <w:tc>
          <w:tcPr>
            <w:tcW w:w="958"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142   47   431  620</w:t>
            </w:r>
          </w:p>
        </w:tc>
      </w:tr>
      <w:tr w:rsidR="00DE297F" w:rsidRPr="00824B8A" w:rsidTr="00695CE3">
        <w:tc>
          <w:tcPr>
            <w:tcW w:w="3828" w:type="dxa"/>
            <w:vAlign w:val="center"/>
          </w:tcPr>
          <w:p w:rsidR="00DE297F" w:rsidRPr="00824B8A" w:rsidRDefault="00DE297F" w:rsidP="00500B4B">
            <w:pPr>
              <w:pStyle w:val="a5"/>
              <w:spacing w:before="240" w:beforeAutospacing="0" w:after="240" w:afterAutospacing="0"/>
              <w:jc w:val="both"/>
              <w:rPr>
                <w:sz w:val="28"/>
                <w:szCs w:val="28"/>
              </w:rPr>
            </w:pPr>
            <w:r>
              <w:rPr>
                <w:i/>
                <w:iCs/>
                <w:sz w:val="28"/>
                <w:szCs w:val="28"/>
              </w:rPr>
              <w:t>ДС(% ВВП)</w:t>
            </w:r>
            <w:r w:rsidRPr="00824B8A">
              <w:rPr>
                <w:i/>
                <w:iCs/>
                <w:sz w:val="28"/>
                <w:szCs w:val="28"/>
              </w:rPr>
              <w:br/>
            </w:r>
            <w:r w:rsidRPr="00824B8A">
              <w:rPr>
                <w:sz w:val="28"/>
                <w:szCs w:val="28"/>
              </w:rPr>
              <w:t xml:space="preserve">экспорт в дальнее зарубежье </w:t>
            </w:r>
            <w:r w:rsidRPr="00824B8A">
              <w:rPr>
                <w:sz w:val="28"/>
                <w:szCs w:val="28"/>
              </w:rPr>
              <w:br/>
              <w:t>экспорт в  ближнее зарубежье Внутренние поставки           Всего</w:t>
            </w:r>
          </w:p>
        </w:tc>
        <w:tc>
          <w:tcPr>
            <w:tcW w:w="992"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4,9  1,3  1,4  7,7</w:t>
            </w:r>
          </w:p>
        </w:tc>
        <w:tc>
          <w:tcPr>
            <w:tcW w:w="891"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3,8  0,5  1,7  6,0 </w:t>
            </w:r>
          </w:p>
        </w:tc>
        <w:tc>
          <w:tcPr>
            <w:tcW w:w="958"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3,9   0,5   2,1   6,5</w:t>
            </w:r>
          </w:p>
        </w:tc>
      </w:tr>
    </w:tbl>
    <w:p w:rsidR="00033B30" w:rsidRPr="00824B8A" w:rsidRDefault="00033B30"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824B8A">
        <w:rPr>
          <w:rFonts w:ascii="Times New Roman" w:hAnsi="Times New Roman"/>
          <w:sz w:val="28"/>
          <w:szCs w:val="28"/>
        </w:rPr>
        <w:t xml:space="preserve">                             </w:t>
      </w:r>
      <w:r w:rsidRPr="00824B8A">
        <w:rPr>
          <w:rFonts w:ascii="Times New Roman" w:hAnsi="Times New Roman"/>
          <w:sz w:val="28"/>
          <w:szCs w:val="28"/>
        </w:rPr>
        <w:t xml:space="preserve">                         Таблица 4</w:t>
      </w:r>
    </w:p>
    <w:p w:rsidR="00033B30" w:rsidRPr="00824B8A" w:rsidRDefault="00B072DF"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033B30" w:rsidRPr="00824B8A">
        <w:rPr>
          <w:rFonts w:ascii="Times New Roman" w:hAnsi="Times New Roman"/>
          <w:sz w:val="28"/>
          <w:szCs w:val="28"/>
        </w:rPr>
        <w:t>Расчетная добавленная стоимость по НГК</w:t>
      </w:r>
    </w:p>
    <w:tbl>
      <w:tblPr>
        <w:tblW w:w="6669"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992"/>
        <w:gridCol w:w="891"/>
        <w:gridCol w:w="958"/>
      </w:tblGrid>
      <w:tr w:rsidR="00DE297F" w:rsidRPr="00824B8A" w:rsidTr="00695CE3">
        <w:tc>
          <w:tcPr>
            <w:tcW w:w="3828" w:type="dxa"/>
          </w:tcPr>
          <w:p w:rsidR="00DE297F" w:rsidRPr="00824B8A" w:rsidRDefault="00DE297F" w:rsidP="00500B4B">
            <w:pPr>
              <w:pStyle w:val="a5"/>
              <w:spacing w:before="240" w:beforeAutospacing="0" w:after="240" w:afterAutospacing="0"/>
              <w:jc w:val="both"/>
              <w:rPr>
                <w:sz w:val="28"/>
                <w:szCs w:val="28"/>
              </w:rPr>
            </w:pPr>
          </w:p>
        </w:tc>
        <w:tc>
          <w:tcPr>
            <w:tcW w:w="992" w:type="dxa"/>
            <w:vAlign w:val="center"/>
          </w:tcPr>
          <w:p w:rsidR="00DE297F" w:rsidRPr="006E3276" w:rsidRDefault="00DE297F" w:rsidP="00013347">
            <w:pPr>
              <w:pStyle w:val="a5"/>
              <w:spacing w:before="240" w:beforeAutospacing="0" w:after="240" w:afterAutospacing="0"/>
              <w:jc w:val="both"/>
              <w:rPr>
                <w:sz w:val="28"/>
                <w:szCs w:val="28"/>
              </w:rPr>
            </w:pPr>
            <w:r>
              <w:rPr>
                <w:sz w:val="28"/>
                <w:szCs w:val="28"/>
              </w:rPr>
              <w:t>2007</w:t>
            </w:r>
            <w:r w:rsidRPr="006E3276">
              <w:rPr>
                <w:sz w:val="28"/>
                <w:szCs w:val="28"/>
              </w:rPr>
              <w:t xml:space="preserve"> г </w:t>
            </w:r>
          </w:p>
        </w:tc>
        <w:tc>
          <w:tcPr>
            <w:tcW w:w="891" w:type="dxa"/>
            <w:vAlign w:val="center"/>
          </w:tcPr>
          <w:p w:rsidR="00DE297F" w:rsidRPr="006E3276" w:rsidRDefault="00DE297F" w:rsidP="00013347">
            <w:pPr>
              <w:pStyle w:val="a5"/>
              <w:spacing w:before="240" w:beforeAutospacing="0" w:after="240" w:afterAutospacing="0"/>
              <w:jc w:val="both"/>
              <w:rPr>
                <w:sz w:val="28"/>
                <w:szCs w:val="28"/>
              </w:rPr>
            </w:pPr>
            <w:r>
              <w:rPr>
                <w:sz w:val="28"/>
                <w:szCs w:val="28"/>
              </w:rPr>
              <w:t>2008</w:t>
            </w:r>
            <w:r w:rsidRPr="006E3276">
              <w:rPr>
                <w:sz w:val="28"/>
                <w:szCs w:val="28"/>
              </w:rPr>
              <w:t xml:space="preserve">г  </w:t>
            </w:r>
          </w:p>
        </w:tc>
        <w:tc>
          <w:tcPr>
            <w:tcW w:w="958" w:type="dxa"/>
            <w:vAlign w:val="center"/>
          </w:tcPr>
          <w:p w:rsidR="00DE297F" w:rsidRPr="006E3276" w:rsidRDefault="00DE297F" w:rsidP="00013347">
            <w:pPr>
              <w:pStyle w:val="a5"/>
              <w:spacing w:before="240" w:beforeAutospacing="0" w:after="240" w:afterAutospacing="0"/>
              <w:jc w:val="both"/>
              <w:rPr>
                <w:sz w:val="28"/>
                <w:szCs w:val="28"/>
              </w:rPr>
            </w:pPr>
            <w:r w:rsidRPr="006E3276">
              <w:rPr>
                <w:sz w:val="28"/>
                <w:szCs w:val="28"/>
              </w:rPr>
              <w:t>200</w:t>
            </w:r>
            <w:r>
              <w:rPr>
                <w:sz w:val="28"/>
                <w:szCs w:val="28"/>
              </w:rPr>
              <w:t>9</w:t>
            </w:r>
            <w:r w:rsidRPr="006E3276">
              <w:rPr>
                <w:sz w:val="28"/>
                <w:szCs w:val="28"/>
              </w:rPr>
              <w:t xml:space="preserve">г </w:t>
            </w:r>
          </w:p>
        </w:tc>
      </w:tr>
      <w:tr w:rsidR="00DE297F" w:rsidRPr="00824B8A" w:rsidTr="00695CE3">
        <w:tc>
          <w:tcPr>
            <w:tcW w:w="3828" w:type="dxa"/>
            <w:vAlign w:val="center"/>
          </w:tcPr>
          <w:p w:rsidR="00DE297F" w:rsidRPr="00824B8A" w:rsidRDefault="00DE297F" w:rsidP="00500B4B">
            <w:pPr>
              <w:pStyle w:val="a5"/>
              <w:spacing w:before="240" w:beforeAutospacing="0" w:after="240" w:afterAutospacing="0"/>
              <w:jc w:val="both"/>
              <w:rPr>
                <w:sz w:val="28"/>
                <w:szCs w:val="28"/>
              </w:rPr>
            </w:pPr>
            <w:r w:rsidRPr="00824B8A">
              <w:rPr>
                <w:i/>
                <w:iCs/>
                <w:sz w:val="28"/>
                <w:szCs w:val="28"/>
              </w:rPr>
              <w:t>Млрд.долл.</w:t>
            </w:r>
            <w:r w:rsidRPr="00824B8A">
              <w:rPr>
                <w:i/>
                <w:iCs/>
                <w:sz w:val="28"/>
                <w:szCs w:val="28"/>
              </w:rPr>
              <w:br/>
            </w:r>
            <w:r w:rsidRPr="00824B8A">
              <w:rPr>
                <w:sz w:val="28"/>
                <w:szCs w:val="28"/>
              </w:rPr>
              <w:t>Нефтяной сектор                 Газовый сектор                  НГК всего</w:t>
            </w:r>
          </w:p>
        </w:tc>
        <w:tc>
          <w:tcPr>
            <w:tcW w:w="992"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48,4  19,9  68,2</w:t>
            </w:r>
          </w:p>
        </w:tc>
        <w:tc>
          <w:tcPr>
            <w:tcW w:w="891"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47,0  20,9  67,9 </w:t>
            </w:r>
          </w:p>
        </w:tc>
        <w:tc>
          <w:tcPr>
            <w:tcW w:w="958"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64,5  28,3  92,8 </w:t>
            </w:r>
          </w:p>
        </w:tc>
      </w:tr>
      <w:tr w:rsidR="00DE297F" w:rsidRPr="00824B8A" w:rsidTr="00695CE3">
        <w:tc>
          <w:tcPr>
            <w:tcW w:w="3828" w:type="dxa"/>
            <w:vAlign w:val="center"/>
          </w:tcPr>
          <w:p w:rsidR="00DE297F" w:rsidRPr="00824B8A" w:rsidRDefault="00DE297F" w:rsidP="00500B4B">
            <w:pPr>
              <w:pStyle w:val="a5"/>
              <w:spacing w:before="240" w:beforeAutospacing="0" w:after="240" w:afterAutospacing="0"/>
              <w:jc w:val="both"/>
              <w:rPr>
                <w:i/>
                <w:iCs/>
                <w:sz w:val="28"/>
                <w:szCs w:val="28"/>
              </w:rPr>
            </w:pPr>
            <w:r w:rsidRPr="00824B8A">
              <w:rPr>
                <w:i/>
                <w:iCs/>
                <w:sz w:val="28"/>
                <w:szCs w:val="28"/>
              </w:rPr>
              <w:t>% ВВП</w:t>
            </w:r>
            <w:r w:rsidRPr="00824B8A">
              <w:rPr>
                <w:i/>
                <w:iCs/>
                <w:sz w:val="28"/>
                <w:szCs w:val="28"/>
              </w:rPr>
              <w:br/>
            </w:r>
            <w:r w:rsidRPr="00824B8A">
              <w:rPr>
                <w:sz w:val="28"/>
                <w:szCs w:val="28"/>
              </w:rPr>
              <w:t>Нефтяной сектор                 Газовый сектор                  Всего</w:t>
            </w:r>
          </w:p>
        </w:tc>
        <w:tc>
          <w:tcPr>
            <w:tcW w:w="992"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18,6  7,7  26,3 </w:t>
            </w:r>
          </w:p>
        </w:tc>
        <w:tc>
          <w:tcPr>
            <w:tcW w:w="891"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13,6  6,0  19,6 </w:t>
            </w:r>
          </w:p>
        </w:tc>
        <w:tc>
          <w:tcPr>
            <w:tcW w:w="958"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14,9  6,5  21,4</w:t>
            </w:r>
          </w:p>
        </w:tc>
      </w:tr>
    </w:tbl>
    <w:p w:rsidR="003A4E98" w:rsidRDefault="003A4E98" w:rsidP="00500B4B">
      <w:pPr>
        <w:spacing w:before="240" w:line="240" w:lineRule="auto"/>
        <w:jc w:val="both"/>
        <w:rPr>
          <w:rFonts w:ascii="Times New Roman" w:hAnsi="Times New Roman"/>
          <w:sz w:val="28"/>
          <w:szCs w:val="28"/>
        </w:rPr>
      </w:pPr>
    </w:p>
    <w:p w:rsidR="00384124" w:rsidRPr="00824B8A" w:rsidRDefault="00033B30"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Таблица 5</w:t>
      </w:r>
    </w:p>
    <w:p w:rsidR="00033B30" w:rsidRPr="00824B8A" w:rsidRDefault="00CC3E1C"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033B30" w:rsidRPr="00824B8A">
        <w:rPr>
          <w:rFonts w:ascii="Times New Roman" w:hAnsi="Times New Roman"/>
          <w:sz w:val="28"/>
          <w:szCs w:val="28"/>
        </w:rPr>
        <w:t>Оценка перемещения ДС из НГК в посредническую сферу</w:t>
      </w:r>
    </w:p>
    <w:p w:rsidR="00033B30" w:rsidRPr="00824B8A" w:rsidRDefault="00033B30"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6A033D" w:rsidRPr="00824B8A">
        <w:rPr>
          <w:rFonts w:ascii="Times New Roman" w:hAnsi="Times New Roman"/>
          <w:sz w:val="28"/>
          <w:szCs w:val="28"/>
        </w:rPr>
        <w:t xml:space="preserve">                          </w:t>
      </w:r>
      <w:r w:rsidRPr="00824B8A">
        <w:rPr>
          <w:rFonts w:ascii="Times New Roman" w:hAnsi="Times New Roman"/>
          <w:sz w:val="28"/>
          <w:szCs w:val="28"/>
        </w:rPr>
        <w:t xml:space="preserve"> ( в % ВВП)</w:t>
      </w:r>
    </w:p>
    <w:tbl>
      <w:tblPr>
        <w:tblW w:w="7661"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992"/>
        <w:gridCol w:w="891"/>
        <w:gridCol w:w="958"/>
      </w:tblGrid>
      <w:tr w:rsidR="009C2669" w:rsidRPr="00824B8A" w:rsidTr="00543ADE">
        <w:tc>
          <w:tcPr>
            <w:tcW w:w="4820" w:type="dxa"/>
          </w:tcPr>
          <w:p w:rsidR="009C2669" w:rsidRPr="00824B8A" w:rsidRDefault="009C2669" w:rsidP="00500B4B">
            <w:pPr>
              <w:pStyle w:val="a5"/>
              <w:spacing w:before="240" w:beforeAutospacing="0" w:after="240" w:afterAutospacing="0"/>
              <w:jc w:val="both"/>
              <w:rPr>
                <w:sz w:val="28"/>
                <w:szCs w:val="28"/>
              </w:rPr>
            </w:pPr>
            <w:r w:rsidRPr="00824B8A">
              <w:rPr>
                <w:sz w:val="28"/>
                <w:szCs w:val="28"/>
              </w:rPr>
              <w:t>Показатели</w:t>
            </w:r>
          </w:p>
        </w:tc>
        <w:tc>
          <w:tcPr>
            <w:tcW w:w="992" w:type="dxa"/>
            <w:vAlign w:val="center"/>
          </w:tcPr>
          <w:p w:rsidR="009C2669" w:rsidRPr="006E3276" w:rsidRDefault="009C2669" w:rsidP="00013347">
            <w:pPr>
              <w:pStyle w:val="a5"/>
              <w:spacing w:before="240" w:beforeAutospacing="0" w:after="240" w:afterAutospacing="0"/>
              <w:jc w:val="both"/>
              <w:rPr>
                <w:sz w:val="28"/>
                <w:szCs w:val="28"/>
              </w:rPr>
            </w:pPr>
            <w:r>
              <w:rPr>
                <w:sz w:val="28"/>
                <w:szCs w:val="28"/>
              </w:rPr>
              <w:t>2007</w:t>
            </w:r>
            <w:r w:rsidRPr="006E3276">
              <w:rPr>
                <w:sz w:val="28"/>
                <w:szCs w:val="28"/>
              </w:rPr>
              <w:t xml:space="preserve"> г </w:t>
            </w:r>
          </w:p>
        </w:tc>
        <w:tc>
          <w:tcPr>
            <w:tcW w:w="891" w:type="dxa"/>
            <w:vAlign w:val="center"/>
          </w:tcPr>
          <w:p w:rsidR="009C2669" w:rsidRPr="006E3276" w:rsidRDefault="009C2669" w:rsidP="00013347">
            <w:pPr>
              <w:pStyle w:val="a5"/>
              <w:spacing w:before="240" w:beforeAutospacing="0" w:after="240" w:afterAutospacing="0"/>
              <w:jc w:val="both"/>
              <w:rPr>
                <w:sz w:val="28"/>
                <w:szCs w:val="28"/>
              </w:rPr>
            </w:pPr>
            <w:r>
              <w:rPr>
                <w:sz w:val="28"/>
                <w:szCs w:val="28"/>
              </w:rPr>
              <w:t>2008</w:t>
            </w:r>
            <w:r w:rsidRPr="006E3276">
              <w:rPr>
                <w:sz w:val="28"/>
                <w:szCs w:val="28"/>
              </w:rPr>
              <w:t xml:space="preserve">г  </w:t>
            </w:r>
          </w:p>
        </w:tc>
        <w:tc>
          <w:tcPr>
            <w:tcW w:w="958" w:type="dxa"/>
            <w:vAlign w:val="center"/>
          </w:tcPr>
          <w:p w:rsidR="009C2669" w:rsidRPr="006E3276" w:rsidRDefault="009C2669" w:rsidP="00013347">
            <w:pPr>
              <w:pStyle w:val="a5"/>
              <w:spacing w:before="240" w:beforeAutospacing="0" w:after="240" w:afterAutospacing="0"/>
              <w:jc w:val="both"/>
              <w:rPr>
                <w:sz w:val="28"/>
                <w:szCs w:val="28"/>
              </w:rPr>
            </w:pPr>
            <w:r w:rsidRPr="006E3276">
              <w:rPr>
                <w:sz w:val="28"/>
                <w:szCs w:val="28"/>
              </w:rPr>
              <w:t>200</w:t>
            </w:r>
            <w:r>
              <w:rPr>
                <w:sz w:val="28"/>
                <w:szCs w:val="28"/>
              </w:rPr>
              <w:t>9</w:t>
            </w:r>
            <w:r w:rsidRPr="006E3276">
              <w:rPr>
                <w:sz w:val="28"/>
                <w:szCs w:val="28"/>
              </w:rPr>
              <w:t xml:space="preserve">г </w:t>
            </w:r>
          </w:p>
        </w:tc>
      </w:tr>
      <w:tr w:rsidR="00DE297F" w:rsidRPr="00824B8A" w:rsidTr="00543ADE">
        <w:tc>
          <w:tcPr>
            <w:tcW w:w="4820"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Расчетные показатели                    Полная ДС по НГК                            ДС в трубопроводном транспорте                            Косвенные налоги в нефтегазовой промышленности                             Расчетная ДС в нефтегазовой промышленности в основных ценах</w:t>
            </w:r>
          </w:p>
        </w:tc>
        <w:tc>
          <w:tcPr>
            <w:tcW w:w="992"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26,3</w:t>
            </w:r>
          </w:p>
          <w:p w:rsidR="00DE297F" w:rsidRPr="00824B8A" w:rsidRDefault="00DE297F" w:rsidP="00500B4B">
            <w:pPr>
              <w:pStyle w:val="a5"/>
              <w:spacing w:before="240" w:beforeAutospacing="0" w:after="240" w:afterAutospacing="0"/>
              <w:jc w:val="both"/>
              <w:rPr>
                <w:sz w:val="28"/>
                <w:szCs w:val="28"/>
              </w:rPr>
            </w:pPr>
            <w:r w:rsidRPr="00824B8A">
              <w:rPr>
                <w:sz w:val="28"/>
                <w:szCs w:val="28"/>
              </w:rPr>
              <w:t>2,1</w:t>
            </w:r>
          </w:p>
          <w:p w:rsidR="00DE297F" w:rsidRPr="00824B8A" w:rsidRDefault="00DE297F" w:rsidP="00500B4B">
            <w:pPr>
              <w:pStyle w:val="a5"/>
              <w:spacing w:before="240" w:beforeAutospacing="0" w:after="240" w:afterAutospacing="0"/>
              <w:jc w:val="both"/>
              <w:rPr>
                <w:sz w:val="28"/>
                <w:szCs w:val="28"/>
              </w:rPr>
            </w:pPr>
            <w:r w:rsidRPr="00824B8A">
              <w:rPr>
                <w:sz w:val="28"/>
                <w:szCs w:val="28"/>
              </w:rPr>
              <w:t>5,4</w:t>
            </w:r>
          </w:p>
          <w:p w:rsidR="00DE297F" w:rsidRPr="00824B8A" w:rsidRDefault="00DE297F" w:rsidP="00500B4B">
            <w:pPr>
              <w:pStyle w:val="a5"/>
              <w:spacing w:before="240" w:beforeAutospacing="0" w:after="240" w:afterAutospacing="0"/>
              <w:jc w:val="both"/>
              <w:rPr>
                <w:sz w:val="28"/>
                <w:szCs w:val="28"/>
              </w:rPr>
            </w:pPr>
            <w:r w:rsidRPr="00824B8A">
              <w:rPr>
                <w:sz w:val="28"/>
                <w:szCs w:val="28"/>
              </w:rPr>
              <w:t>18,7</w:t>
            </w:r>
          </w:p>
        </w:tc>
        <w:tc>
          <w:tcPr>
            <w:tcW w:w="891"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19,6</w:t>
            </w:r>
          </w:p>
          <w:p w:rsidR="00DE297F" w:rsidRPr="00824B8A" w:rsidRDefault="00DE297F" w:rsidP="00500B4B">
            <w:pPr>
              <w:pStyle w:val="a5"/>
              <w:spacing w:before="240" w:beforeAutospacing="0" w:after="240" w:afterAutospacing="0"/>
              <w:jc w:val="both"/>
              <w:rPr>
                <w:sz w:val="28"/>
                <w:szCs w:val="28"/>
              </w:rPr>
            </w:pPr>
            <w:r w:rsidRPr="00824B8A">
              <w:rPr>
                <w:sz w:val="28"/>
                <w:szCs w:val="28"/>
              </w:rPr>
              <w:t>2,5</w:t>
            </w:r>
          </w:p>
          <w:p w:rsidR="00DE297F" w:rsidRPr="00824B8A" w:rsidRDefault="00DE297F" w:rsidP="00500B4B">
            <w:pPr>
              <w:pStyle w:val="a5"/>
              <w:spacing w:before="240" w:beforeAutospacing="0" w:after="240" w:afterAutospacing="0"/>
              <w:jc w:val="both"/>
              <w:rPr>
                <w:sz w:val="28"/>
                <w:szCs w:val="28"/>
              </w:rPr>
            </w:pPr>
            <w:r w:rsidRPr="00824B8A">
              <w:rPr>
                <w:sz w:val="28"/>
                <w:szCs w:val="28"/>
              </w:rPr>
              <w:t>4,0</w:t>
            </w:r>
          </w:p>
          <w:p w:rsidR="00DE297F" w:rsidRPr="00824B8A" w:rsidRDefault="00DE297F" w:rsidP="00500B4B">
            <w:pPr>
              <w:pStyle w:val="a5"/>
              <w:spacing w:before="240" w:beforeAutospacing="0" w:after="240" w:afterAutospacing="0"/>
              <w:jc w:val="both"/>
              <w:rPr>
                <w:sz w:val="28"/>
                <w:szCs w:val="28"/>
              </w:rPr>
            </w:pPr>
            <w:r w:rsidRPr="00824B8A">
              <w:rPr>
                <w:sz w:val="28"/>
                <w:szCs w:val="28"/>
              </w:rPr>
              <w:t>13,2</w:t>
            </w:r>
          </w:p>
        </w:tc>
        <w:tc>
          <w:tcPr>
            <w:tcW w:w="958"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21,4</w:t>
            </w:r>
          </w:p>
          <w:p w:rsidR="00DE297F" w:rsidRPr="00824B8A" w:rsidRDefault="00DE297F" w:rsidP="00500B4B">
            <w:pPr>
              <w:pStyle w:val="a5"/>
              <w:spacing w:before="240" w:beforeAutospacing="0" w:after="240" w:afterAutospacing="0"/>
              <w:jc w:val="both"/>
              <w:rPr>
                <w:sz w:val="28"/>
                <w:szCs w:val="28"/>
              </w:rPr>
            </w:pPr>
            <w:r w:rsidRPr="00824B8A">
              <w:rPr>
                <w:sz w:val="28"/>
                <w:szCs w:val="28"/>
              </w:rPr>
              <w:t>2,6</w:t>
            </w:r>
          </w:p>
          <w:p w:rsidR="00DE297F" w:rsidRPr="00824B8A" w:rsidRDefault="00DE297F" w:rsidP="00500B4B">
            <w:pPr>
              <w:pStyle w:val="a5"/>
              <w:spacing w:before="240" w:beforeAutospacing="0" w:after="240" w:afterAutospacing="0"/>
              <w:jc w:val="both"/>
              <w:rPr>
                <w:sz w:val="28"/>
                <w:szCs w:val="28"/>
              </w:rPr>
            </w:pPr>
            <w:r w:rsidRPr="00824B8A">
              <w:rPr>
                <w:sz w:val="28"/>
                <w:szCs w:val="28"/>
              </w:rPr>
              <w:t>4,4</w:t>
            </w:r>
          </w:p>
          <w:p w:rsidR="00DE297F" w:rsidRPr="00824B8A" w:rsidRDefault="00DE297F" w:rsidP="00500B4B">
            <w:pPr>
              <w:pStyle w:val="a5"/>
              <w:spacing w:before="240" w:beforeAutospacing="0" w:after="240" w:afterAutospacing="0"/>
              <w:jc w:val="both"/>
              <w:rPr>
                <w:sz w:val="28"/>
                <w:szCs w:val="28"/>
              </w:rPr>
            </w:pPr>
            <w:r w:rsidRPr="00824B8A">
              <w:rPr>
                <w:sz w:val="28"/>
                <w:szCs w:val="28"/>
              </w:rPr>
              <w:t>14,4</w:t>
            </w:r>
          </w:p>
        </w:tc>
      </w:tr>
      <w:tr w:rsidR="00DE297F" w:rsidRPr="00824B8A" w:rsidTr="00543ADE">
        <w:tc>
          <w:tcPr>
            <w:tcW w:w="4820"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 xml:space="preserve">ДС в нефтегазовой промышленности – оценка Госкомстата РФ                     Расчетное перемещение ДС в посредническую  сферу                   </w:t>
            </w:r>
          </w:p>
        </w:tc>
        <w:tc>
          <w:tcPr>
            <w:tcW w:w="992"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7,8</w:t>
            </w:r>
          </w:p>
          <w:p w:rsidR="00DE297F" w:rsidRPr="00824B8A" w:rsidRDefault="00DE297F" w:rsidP="00500B4B">
            <w:pPr>
              <w:pStyle w:val="a5"/>
              <w:spacing w:before="240" w:beforeAutospacing="0" w:after="240" w:afterAutospacing="0"/>
              <w:jc w:val="both"/>
              <w:rPr>
                <w:sz w:val="28"/>
                <w:szCs w:val="28"/>
              </w:rPr>
            </w:pPr>
            <w:r w:rsidRPr="00824B8A">
              <w:rPr>
                <w:sz w:val="28"/>
                <w:szCs w:val="28"/>
              </w:rPr>
              <w:t>11,0</w:t>
            </w:r>
          </w:p>
        </w:tc>
        <w:tc>
          <w:tcPr>
            <w:tcW w:w="891"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7,2</w:t>
            </w:r>
          </w:p>
          <w:p w:rsidR="00DE297F" w:rsidRPr="00824B8A" w:rsidRDefault="00DE297F" w:rsidP="00500B4B">
            <w:pPr>
              <w:pStyle w:val="a5"/>
              <w:spacing w:before="240" w:beforeAutospacing="0" w:after="240" w:afterAutospacing="0"/>
              <w:jc w:val="both"/>
              <w:rPr>
                <w:sz w:val="28"/>
                <w:szCs w:val="28"/>
              </w:rPr>
            </w:pPr>
            <w:r w:rsidRPr="00824B8A">
              <w:rPr>
                <w:sz w:val="28"/>
                <w:szCs w:val="28"/>
              </w:rPr>
              <w:t>6,0</w:t>
            </w:r>
          </w:p>
        </w:tc>
        <w:tc>
          <w:tcPr>
            <w:tcW w:w="958" w:type="dxa"/>
            <w:vAlign w:val="center"/>
          </w:tcPr>
          <w:p w:rsidR="00DE297F" w:rsidRPr="00824B8A" w:rsidRDefault="00DE297F" w:rsidP="00500B4B">
            <w:pPr>
              <w:pStyle w:val="a5"/>
              <w:spacing w:before="240" w:beforeAutospacing="0" w:after="240" w:afterAutospacing="0"/>
              <w:jc w:val="both"/>
              <w:rPr>
                <w:sz w:val="28"/>
                <w:szCs w:val="28"/>
              </w:rPr>
            </w:pPr>
            <w:r w:rsidRPr="00824B8A">
              <w:rPr>
                <w:sz w:val="28"/>
                <w:szCs w:val="28"/>
              </w:rPr>
              <w:t>6,3</w:t>
            </w:r>
          </w:p>
          <w:p w:rsidR="00DE297F" w:rsidRPr="00824B8A" w:rsidRDefault="00DE297F" w:rsidP="00500B4B">
            <w:pPr>
              <w:pStyle w:val="a5"/>
              <w:spacing w:before="240" w:beforeAutospacing="0" w:after="240" w:afterAutospacing="0"/>
              <w:jc w:val="both"/>
              <w:rPr>
                <w:sz w:val="28"/>
                <w:szCs w:val="28"/>
              </w:rPr>
            </w:pPr>
            <w:r w:rsidRPr="00824B8A">
              <w:rPr>
                <w:sz w:val="28"/>
                <w:szCs w:val="28"/>
              </w:rPr>
              <w:t>8,2</w:t>
            </w:r>
          </w:p>
        </w:tc>
      </w:tr>
    </w:tbl>
    <w:p w:rsidR="006E3276" w:rsidRDefault="00310A90" w:rsidP="00500B4B">
      <w:pPr>
        <w:pStyle w:val="a5"/>
        <w:spacing w:before="240" w:beforeAutospacing="0" w:after="240" w:afterAutospacing="0"/>
        <w:jc w:val="both"/>
        <w:rPr>
          <w:sz w:val="28"/>
          <w:szCs w:val="28"/>
        </w:rPr>
      </w:pPr>
      <w:r w:rsidRPr="00824B8A">
        <w:rPr>
          <w:sz w:val="28"/>
          <w:szCs w:val="28"/>
        </w:rPr>
        <w:t xml:space="preserve">    Вычитая из рас</w:t>
      </w:r>
      <w:r w:rsidR="002957D1" w:rsidRPr="00824B8A">
        <w:rPr>
          <w:sz w:val="28"/>
          <w:szCs w:val="28"/>
        </w:rPr>
        <w:t>считанных нами размеров НГК добавленную стоимость в трубопр</w:t>
      </w:r>
      <w:r w:rsidRPr="00824B8A">
        <w:rPr>
          <w:sz w:val="28"/>
          <w:szCs w:val="28"/>
        </w:rPr>
        <w:t>оводном транспорте и косвенны</w:t>
      </w:r>
      <w:r w:rsidR="002957D1" w:rsidRPr="00824B8A">
        <w:rPr>
          <w:sz w:val="28"/>
          <w:szCs w:val="28"/>
        </w:rPr>
        <w:t xml:space="preserve">е налоги, мы получаем расчетную ДС нефтегазовой промышленности в основных ценах (см. табл. 5). </w:t>
      </w:r>
      <w:r w:rsidR="002957D1" w:rsidRPr="00824B8A">
        <w:rPr>
          <w:i/>
          <w:iCs/>
          <w:sz w:val="28"/>
          <w:szCs w:val="28"/>
        </w:rPr>
        <w:t xml:space="preserve">С </w:t>
      </w:r>
      <w:r w:rsidR="002957D1" w:rsidRPr="00824B8A">
        <w:rPr>
          <w:sz w:val="28"/>
          <w:szCs w:val="28"/>
        </w:rPr>
        <w:t xml:space="preserve">показателя </w:t>
      </w:r>
      <w:r w:rsidR="009C2669">
        <w:rPr>
          <w:sz w:val="28"/>
          <w:szCs w:val="28"/>
        </w:rPr>
        <w:t>Роскомстата</w:t>
      </w:r>
      <w:r w:rsidR="002957D1" w:rsidRPr="00824B8A">
        <w:rPr>
          <w:sz w:val="28"/>
          <w:szCs w:val="28"/>
        </w:rPr>
        <w:t xml:space="preserve"> ее о</w:t>
      </w:r>
      <w:r w:rsidRPr="00824B8A">
        <w:rPr>
          <w:sz w:val="28"/>
          <w:szCs w:val="28"/>
        </w:rPr>
        <w:t>тличает добавленная стоимость, пере</w:t>
      </w:r>
      <w:r w:rsidR="002957D1" w:rsidRPr="00824B8A">
        <w:rPr>
          <w:sz w:val="28"/>
          <w:szCs w:val="28"/>
        </w:rPr>
        <w:t xml:space="preserve">мещенная из углеводородного сектора в посреднический, которая </w:t>
      </w:r>
      <w:r w:rsidRPr="00824B8A">
        <w:rPr>
          <w:sz w:val="28"/>
          <w:szCs w:val="28"/>
        </w:rPr>
        <w:t>учит</w:t>
      </w:r>
      <w:r w:rsidR="002957D1" w:rsidRPr="00824B8A">
        <w:rPr>
          <w:sz w:val="28"/>
          <w:szCs w:val="28"/>
        </w:rPr>
        <w:t>ывается используемым в настоящей работе методом, но не</w:t>
      </w:r>
      <w:r w:rsidRPr="00824B8A">
        <w:rPr>
          <w:sz w:val="28"/>
          <w:szCs w:val="28"/>
        </w:rPr>
        <w:t xml:space="preserve"> показателем добавленн</w:t>
      </w:r>
      <w:r w:rsidR="002957D1" w:rsidRPr="00824B8A">
        <w:rPr>
          <w:sz w:val="28"/>
          <w:szCs w:val="28"/>
        </w:rPr>
        <w:t>ой стоимости в основных ценах. Таким образом</w:t>
      </w:r>
      <w:r w:rsidR="00FE539E" w:rsidRPr="00824B8A">
        <w:rPr>
          <w:sz w:val="28"/>
          <w:szCs w:val="28"/>
        </w:rPr>
        <w:t>,</w:t>
      </w:r>
      <w:r w:rsidR="002957D1" w:rsidRPr="00824B8A">
        <w:rPr>
          <w:sz w:val="28"/>
          <w:szCs w:val="28"/>
        </w:rPr>
        <w:t xml:space="preserve"> </w:t>
      </w:r>
      <w:r w:rsidRPr="00824B8A">
        <w:rPr>
          <w:sz w:val="28"/>
          <w:szCs w:val="28"/>
        </w:rPr>
        <w:t xml:space="preserve">на </w:t>
      </w:r>
      <w:r w:rsidR="002957D1" w:rsidRPr="00824B8A">
        <w:rPr>
          <w:sz w:val="28"/>
          <w:szCs w:val="28"/>
        </w:rPr>
        <w:t xml:space="preserve"> протяжении рассматриваемого периода </w:t>
      </w:r>
      <w:r w:rsidR="002957D1" w:rsidRPr="00824B8A">
        <w:rPr>
          <w:i/>
          <w:iCs/>
          <w:sz w:val="28"/>
          <w:szCs w:val="28"/>
        </w:rPr>
        <w:t xml:space="preserve">от </w:t>
      </w:r>
      <w:r w:rsidR="009C2669">
        <w:rPr>
          <w:sz w:val="28"/>
          <w:szCs w:val="28"/>
        </w:rPr>
        <w:t>6</w:t>
      </w:r>
      <w:r w:rsidR="002957D1" w:rsidRPr="00824B8A">
        <w:rPr>
          <w:sz w:val="28"/>
          <w:szCs w:val="28"/>
        </w:rPr>
        <w:t xml:space="preserve"> </w:t>
      </w:r>
      <w:r w:rsidR="002957D1" w:rsidRPr="00824B8A">
        <w:rPr>
          <w:i/>
          <w:iCs/>
          <w:sz w:val="28"/>
          <w:szCs w:val="28"/>
        </w:rPr>
        <w:t xml:space="preserve">до </w:t>
      </w:r>
      <w:r w:rsidRPr="00824B8A">
        <w:rPr>
          <w:i/>
          <w:iCs/>
          <w:sz w:val="28"/>
          <w:szCs w:val="28"/>
        </w:rPr>
        <w:t>11 %</w:t>
      </w:r>
      <w:r w:rsidR="002957D1" w:rsidRPr="00824B8A">
        <w:rPr>
          <w:i/>
          <w:iCs/>
          <w:sz w:val="28"/>
          <w:szCs w:val="28"/>
        </w:rPr>
        <w:t xml:space="preserve"> ВВП </w:t>
      </w:r>
      <w:r w:rsidR="002957D1" w:rsidRPr="00824B8A">
        <w:rPr>
          <w:sz w:val="28"/>
          <w:szCs w:val="28"/>
        </w:rPr>
        <w:t>ежегод</w:t>
      </w:r>
      <w:r w:rsidRPr="00824B8A">
        <w:rPr>
          <w:sz w:val="28"/>
          <w:szCs w:val="28"/>
        </w:rPr>
        <w:t xml:space="preserve">но </w:t>
      </w:r>
      <w:r w:rsidR="002957D1" w:rsidRPr="00824B8A">
        <w:rPr>
          <w:sz w:val="28"/>
          <w:szCs w:val="28"/>
        </w:rPr>
        <w:t xml:space="preserve"> </w:t>
      </w:r>
      <w:r w:rsidR="002957D1" w:rsidRPr="00824B8A">
        <w:rPr>
          <w:i/>
          <w:iCs/>
          <w:sz w:val="28"/>
          <w:szCs w:val="28"/>
        </w:rPr>
        <w:t xml:space="preserve">перемещалось из НГК </w:t>
      </w:r>
      <w:r w:rsidR="002957D1" w:rsidRPr="00824B8A">
        <w:rPr>
          <w:sz w:val="28"/>
          <w:szCs w:val="28"/>
        </w:rPr>
        <w:t xml:space="preserve">в </w:t>
      </w:r>
      <w:r w:rsidR="002957D1" w:rsidRPr="00824B8A">
        <w:rPr>
          <w:i/>
          <w:iCs/>
          <w:sz w:val="28"/>
          <w:szCs w:val="28"/>
        </w:rPr>
        <w:t xml:space="preserve">торговлю </w:t>
      </w:r>
      <w:r w:rsidR="002957D1" w:rsidRPr="00824B8A">
        <w:rPr>
          <w:sz w:val="28"/>
          <w:szCs w:val="28"/>
        </w:rPr>
        <w:t>с помощью тра</w:t>
      </w:r>
      <w:r w:rsidRPr="00824B8A">
        <w:rPr>
          <w:sz w:val="28"/>
          <w:szCs w:val="28"/>
        </w:rPr>
        <w:t xml:space="preserve">нсфертных цен. </w:t>
      </w:r>
      <w:r w:rsidR="002957D1" w:rsidRPr="00824B8A">
        <w:rPr>
          <w:sz w:val="28"/>
          <w:szCs w:val="28"/>
        </w:rPr>
        <w:t xml:space="preserve"> Отметим, что соответствующая </w:t>
      </w:r>
      <w:r w:rsidRPr="00824B8A">
        <w:rPr>
          <w:sz w:val="28"/>
          <w:szCs w:val="28"/>
        </w:rPr>
        <w:t xml:space="preserve">оценка в докладе Всемирного банка </w:t>
      </w:r>
      <w:r w:rsidR="002957D1" w:rsidRPr="00824B8A">
        <w:rPr>
          <w:sz w:val="28"/>
          <w:szCs w:val="28"/>
        </w:rPr>
        <w:t xml:space="preserve"> для 200</w:t>
      </w:r>
      <w:r w:rsidR="009C2669">
        <w:rPr>
          <w:sz w:val="28"/>
          <w:szCs w:val="28"/>
        </w:rPr>
        <w:t>7</w:t>
      </w:r>
      <w:r w:rsidR="002957D1" w:rsidRPr="00824B8A">
        <w:rPr>
          <w:sz w:val="28"/>
          <w:szCs w:val="28"/>
        </w:rPr>
        <w:t xml:space="preserve"> г. с использованием торговых наценок Канады (11</w:t>
      </w:r>
      <w:r w:rsidRPr="00824B8A">
        <w:rPr>
          <w:sz w:val="28"/>
          <w:szCs w:val="28"/>
        </w:rPr>
        <w:t>4% В</w:t>
      </w:r>
      <w:r w:rsidR="002957D1" w:rsidRPr="00824B8A">
        <w:rPr>
          <w:sz w:val="28"/>
          <w:szCs w:val="28"/>
        </w:rPr>
        <w:t>ВП практически совпадает с нашей (для других лет оценки в докладе н</w:t>
      </w:r>
      <w:r w:rsidRPr="00824B8A">
        <w:rPr>
          <w:sz w:val="28"/>
          <w:szCs w:val="28"/>
        </w:rPr>
        <w:t>е</w:t>
      </w:r>
      <w:r w:rsidR="002957D1" w:rsidRPr="00824B8A">
        <w:rPr>
          <w:sz w:val="28"/>
          <w:szCs w:val="28"/>
        </w:rPr>
        <w:t xml:space="preserve"> приводились). Совпадение резул</w:t>
      </w:r>
      <w:r w:rsidRPr="00824B8A">
        <w:rPr>
          <w:sz w:val="28"/>
          <w:szCs w:val="28"/>
        </w:rPr>
        <w:t>ьтатов, полученных независимо раз</w:t>
      </w:r>
      <w:r w:rsidR="002957D1" w:rsidRPr="00824B8A">
        <w:rPr>
          <w:sz w:val="28"/>
          <w:szCs w:val="28"/>
        </w:rPr>
        <w:t xml:space="preserve">ными методами, существенно повышает степень их достоверности. </w:t>
      </w:r>
      <w:r w:rsidR="002957D1" w:rsidRPr="00824B8A">
        <w:rPr>
          <w:sz w:val="28"/>
          <w:szCs w:val="28"/>
        </w:rPr>
        <w:br/>
      </w:r>
      <w:r w:rsidR="00FE539E" w:rsidRPr="00824B8A">
        <w:rPr>
          <w:sz w:val="28"/>
          <w:szCs w:val="28"/>
        </w:rPr>
        <w:t xml:space="preserve">                                                                                                 </w:t>
      </w:r>
      <w:r w:rsidR="00CC3E1C" w:rsidRPr="00824B8A">
        <w:rPr>
          <w:sz w:val="28"/>
          <w:szCs w:val="28"/>
        </w:rPr>
        <w:t xml:space="preserve">                  </w:t>
      </w:r>
      <w:r w:rsidR="006E3276">
        <w:rPr>
          <w:sz w:val="28"/>
          <w:szCs w:val="28"/>
        </w:rPr>
        <w:t xml:space="preserve">                 </w:t>
      </w:r>
    </w:p>
    <w:p w:rsidR="002957D1" w:rsidRPr="00824B8A" w:rsidRDefault="006E3276" w:rsidP="00500B4B">
      <w:pPr>
        <w:pStyle w:val="a5"/>
        <w:spacing w:before="240" w:beforeAutospacing="0" w:after="240" w:afterAutospacing="0"/>
        <w:jc w:val="both"/>
        <w:rPr>
          <w:sz w:val="28"/>
          <w:szCs w:val="28"/>
        </w:rPr>
      </w:pPr>
      <w:r>
        <w:rPr>
          <w:sz w:val="28"/>
          <w:szCs w:val="28"/>
        </w:rPr>
        <w:t xml:space="preserve">                                                                                                        Та</w:t>
      </w:r>
      <w:r w:rsidR="00FE539E" w:rsidRPr="00824B8A">
        <w:rPr>
          <w:sz w:val="28"/>
          <w:szCs w:val="28"/>
        </w:rPr>
        <w:t>блица 6</w:t>
      </w:r>
      <w:r w:rsidR="002957D1" w:rsidRPr="00824B8A">
        <w:rPr>
          <w:sz w:val="28"/>
          <w:szCs w:val="28"/>
        </w:rPr>
        <w:br/>
      </w:r>
      <w:r w:rsidR="002957D1" w:rsidRPr="006E3276">
        <w:rPr>
          <w:bCs/>
          <w:sz w:val="28"/>
          <w:szCs w:val="28"/>
        </w:rPr>
        <w:t>Сравнение оценок рас</w:t>
      </w:r>
      <w:r w:rsidR="009C2669">
        <w:rPr>
          <w:bCs/>
          <w:sz w:val="28"/>
          <w:szCs w:val="28"/>
        </w:rPr>
        <w:t>четной и перемещенной ДС за 2007</w:t>
      </w:r>
      <w:r w:rsidR="002957D1" w:rsidRPr="006E3276">
        <w:rPr>
          <w:bCs/>
          <w:sz w:val="28"/>
          <w:szCs w:val="28"/>
        </w:rPr>
        <w:t xml:space="preserve"> г.</w:t>
      </w:r>
      <w:r w:rsidR="002957D1" w:rsidRPr="00824B8A">
        <w:rPr>
          <w:b/>
          <w:bCs/>
          <w:sz w:val="28"/>
          <w:szCs w:val="28"/>
        </w:rPr>
        <w:t xml:space="preserve"> </w:t>
      </w:r>
      <w:r w:rsidR="002957D1" w:rsidRPr="00824B8A">
        <w:rPr>
          <w:b/>
          <w:bCs/>
          <w:sz w:val="28"/>
          <w:szCs w:val="28"/>
        </w:rPr>
        <w:br/>
      </w:r>
      <w:r w:rsidR="00FE539E" w:rsidRPr="00824B8A">
        <w:rPr>
          <w:sz w:val="28"/>
          <w:szCs w:val="28"/>
        </w:rPr>
        <w:t xml:space="preserve">                                                </w:t>
      </w:r>
      <w:r w:rsidR="002957D1" w:rsidRPr="00824B8A">
        <w:rPr>
          <w:sz w:val="28"/>
          <w:szCs w:val="28"/>
        </w:rPr>
        <w:t xml:space="preserve">(в </w:t>
      </w:r>
      <w:r w:rsidR="002957D1" w:rsidRPr="00824B8A">
        <w:rPr>
          <w:i/>
          <w:iCs/>
          <w:sz w:val="28"/>
          <w:szCs w:val="28"/>
        </w:rPr>
        <w:t>% В</w:t>
      </w:r>
      <w:r w:rsidR="00FE539E" w:rsidRPr="00824B8A">
        <w:rPr>
          <w:i/>
          <w:iCs/>
          <w:sz w:val="28"/>
          <w:szCs w:val="28"/>
        </w:rPr>
        <w:t>ВП</w:t>
      </w:r>
      <w:r w:rsidR="002957D1" w:rsidRPr="00824B8A">
        <w:rPr>
          <w:i/>
          <w:iCs/>
          <w:sz w:val="28"/>
          <w:szCs w:val="28"/>
        </w:rPr>
        <w:t xml:space="preserve">)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711022" w:rsidRPr="00824B8A" w:rsidTr="00353305">
        <w:tc>
          <w:tcPr>
            <w:tcW w:w="1914" w:type="dxa"/>
            <w:vMerge w:val="restart"/>
          </w:tcPr>
          <w:p w:rsidR="00711022" w:rsidRPr="00824B8A" w:rsidRDefault="00711022" w:rsidP="00500B4B">
            <w:pPr>
              <w:pStyle w:val="a5"/>
              <w:spacing w:before="240" w:beforeAutospacing="0" w:after="240" w:afterAutospacing="0"/>
              <w:jc w:val="both"/>
              <w:rPr>
                <w:sz w:val="28"/>
                <w:szCs w:val="28"/>
              </w:rPr>
            </w:pPr>
            <w:r w:rsidRPr="00824B8A">
              <w:rPr>
                <w:sz w:val="28"/>
                <w:szCs w:val="28"/>
              </w:rPr>
              <w:t>Секторы</w:t>
            </w:r>
          </w:p>
        </w:tc>
        <w:tc>
          <w:tcPr>
            <w:tcW w:w="3828" w:type="dxa"/>
            <w:gridSpan w:val="2"/>
          </w:tcPr>
          <w:p w:rsidR="00711022" w:rsidRPr="00824B8A" w:rsidRDefault="00711022" w:rsidP="00500B4B">
            <w:pPr>
              <w:pStyle w:val="a5"/>
              <w:spacing w:before="240" w:beforeAutospacing="0" w:after="240" w:afterAutospacing="0"/>
              <w:jc w:val="both"/>
              <w:rPr>
                <w:sz w:val="28"/>
                <w:szCs w:val="28"/>
              </w:rPr>
            </w:pPr>
            <w:r w:rsidRPr="00824B8A">
              <w:rPr>
                <w:sz w:val="28"/>
                <w:szCs w:val="28"/>
              </w:rPr>
              <w:t>Расчетная ДС в основных ценах</w:t>
            </w:r>
          </w:p>
        </w:tc>
        <w:tc>
          <w:tcPr>
            <w:tcW w:w="3829" w:type="dxa"/>
            <w:gridSpan w:val="2"/>
          </w:tcPr>
          <w:p w:rsidR="00711022" w:rsidRPr="00824B8A" w:rsidRDefault="00711022" w:rsidP="00500B4B">
            <w:pPr>
              <w:pStyle w:val="a5"/>
              <w:spacing w:before="240" w:beforeAutospacing="0" w:after="240" w:afterAutospacing="0"/>
              <w:jc w:val="both"/>
              <w:rPr>
                <w:sz w:val="28"/>
                <w:szCs w:val="28"/>
              </w:rPr>
            </w:pPr>
            <w:r w:rsidRPr="00824B8A">
              <w:rPr>
                <w:sz w:val="28"/>
                <w:szCs w:val="28"/>
              </w:rPr>
              <w:t>Перемещенная ДС</w:t>
            </w:r>
          </w:p>
        </w:tc>
      </w:tr>
      <w:tr w:rsidR="00711022" w:rsidRPr="00824B8A" w:rsidTr="00353305">
        <w:tc>
          <w:tcPr>
            <w:tcW w:w="1914" w:type="dxa"/>
            <w:vMerge/>
          </w:tcPr>
          <w:p w:rsidR="00711022" w:rsidRPr="00824B8A" w:rsidRDefault="00711022" w:rsidP="00500B4B">
            <w:pPr>
              <w:pStyle w:val="a5"/>
              <w:spacing w:before="240" w:beforeAutospacing="0" w:after="240" w:afterAutospacing="0"/>
              <w:jc w:val="both"/>
              <w:rPr>
                <w:sz w:val="28"/>
                <w:szCs w:val="28"/>
              </w:rPr>
            </w:pPr>
          </w:p>
        </w:tc>
        <w:tc>
          <w:tcPr>
            <w:tcW w:w="1914" w:type="dxa"/>
          </w:tcPr>
          <w:p w:rsidR="00711022" w:rsidRPr="00824B8A" w:rsidRDefault="00711022" w:rsidP="00500B4B">
            <w:pPr>
              <w:pStyle w:val="a5"/>
              <w:spacing w:before="240" w:beforeAutospacing="0" w:after="240" w:afterAutospacing="0"/>
              <w:jc w:val="both"/>
              <w:rPr>
                <w:sz w:val="28"/>
                <w:szCs w:val="28"/>
              </w:rPr>
            </w:pPr>
            <w:r w:rsidRPr="00824B8A">
              <w:rPr>
                <w:sz w:val="28"/>
                <w:szCs w:val="28"/>
              </w:rPr>
              <w:t>Оценка автора</w:t>
            </w:r>
          </w:p>
        </w:tc>
        <w:tc>
          <w:tcPr>
            <w:tcW w:w="1914" w:type="dxa"/>
          </w:tcPr>
          <w:p w:rsidR="00711022" w:rsidRPr="00824B8A" w:rsidRDefault="00711022" w:rsidP="00500B4B">
            <w:pPr>
              <w:pStyle w:val="a5"/>
              <w:spacing w:before="240" w:beforeAutospacing="0" w:after="240" w:afterAutospacing="0"/>
              <w:jc w:val="both"/>
              <w:rPr>
                <w:sz w:val="28"/>
                <w:szCs w:val="28"/>
              </w:rPr>
            </w:pPr>
            <w:r w:rsidRPr="00824B8A">
              <w:rPr>
                <w:sz w:val="28"/>
                <w:szCs w:val="28"/>
              </w:rPr>
              <w:t>Оценка  Всемирного банка</w:t>
            </w:r>
          </w:p>
        </w:tc>
        <w:tc>
          <w:tcPr>
            <w:tcW w:w="1914" w:type="dxa"/>
          </w:tcPr>
          <w:p w:rsidR="00711022" w:rsidRPr="00824B8A" w:rsidRDefault="00711022" w:rsidP="00500B4B">
            <w:pPr>
              <w:pStyle w:val="a5"/>
              <w:spacing w:before="240" w:beforeAutospacing="0" w:after="240" w:afterAutospacing="0"/>
              <w:jc w:val="both"/>
              <w:rPr>
                <w:sz w:val="28"/>
                <w:szCs w:val="28"/>
              </w:rPr>
            </w:pPr>
            <w:r w:rsidRPr="00824B8A">
              <w:rPr>
                <w:sz w:val="28"/>
                <w:szCs w:val="28"/>
              </w:rPr>
              <w:t>Оценка автора</w:t>
            </w:r>
          </w:p>
        </w:tc>
        <w:tc>
          <w:tcPr>
            <w:tcW w:w="1915" w:type="dxa"/>
          </w:tcPr>
          <w:p w:rsidR="00711022" w:rsidRPr="00824B8A" w:rsidRDefault="00711022" w:rsidP="00500B4B">
            <w:pPr>
              <w:pStyle w:val="a5"/>
              <w:spacing w:before="240" w:beforeAutospacing="0" w:after="240" w:afterAutospacing="0"/>
              <w:jc w:val="both"/>
              <w:rPr>
                <w:sz w:val="28"/>
                <w:szCs w:val="28"/>
              </w:rPr>
            </w:pPr>
            <w:r w:rsidRPr="00824B8A">
              <w:rPr>
                <w:sz w:val="28"/>
                <w:szCs w:val="28"/>
              </w:rPr>
              <w:t>Оценка  Всемирного банка</w:t>
            </w:r>
          </w:p>
        </w:tc>
      </w:tr>
      <w:tr w:rsidR="00711022" w:rsidRPr="00824B8A" w:rsidTr="00353305">
        <w:tc>
          <w:tcPr>
            <w:tcW w:w="1914" w:type="dxa"/>
          </w:tcPr>
          <w:p w:rsidR="00711022" w:rsidRPr="00824B8A" w:rsidRDefault="00711022" w:rsidP="00500B4B">
            <w:pPr>
              <w:pStyle w:val="a5"/>
              <w:spacing w:before="240" w:beforeAutospacing="0" w:after="240" w:afterAutospacing="0"/>
              <w:jc w:val="both"/>
              <w:rPr>
                <w:sz w:val="28"/>
                <w:szCs w:val="28"/>
              </w:rPr>
            </w:pPr>
            <w:r w:rsidRPr="00824B8A">
              <w:rPr>
                <w:sz w:val="28"/>
                <w:szCs w:val="28"/>
              </w:rPr>
              <w:t>Нефтяной        Газовый               НГК всего</w:t>
            </w:r>
          </w:p>
        </w:tc>
        <w:tc>
          <w:tcPr>
            <w:tcW w:w="1914" w:type="dxa"/>
          </w:tcPr>
          <w:p w:rsidR="00711022" w:rsidRPr="00824B8A" w:rsidRDefault="00711022" w:rsidP="00500B4B">
            <w:pPr>
              <w:pStyle w:val="a5"/>
              <w:spacing w:before="240" w:beforeAutospacing="0" w:after="240" w:afterAutospacing="0"/>
              <w:jc w:val="both"/>
              <w:rPr>
                <w:sz w:val="28"/>
                <w:szCs w:val="28"/>
              </w:rPr>
            </w:pPr>
            <w:r w:rsidRPr="00824B8A">
              <w:rPr>
                <w:sz w:val="28"/>
                <w:szCs w:val="28"/>
              </w:rPr>
              <w:t>14,2                       4,5                  18,7</w:t>
            </w:r>
          </w:p>
        </w:tc>
        <w:tc>
          <w:tcPr>
            <w:tcW w:w="1914" w:type="dxa"/>
          </w:tcPr>
          <w:p w:rsidR="00711022" w:rsidRPr="00824B8A" w:rsidRDefault="00711022" w:rsidP="00500B4B">
            <w:pPr>
              <w:pStyle w:val="a5"/>
              <w:spacing w:before="240" w:beforeAutospacing="0" w:after="240" w:afterAutospacing="0"/>
              <w:jc w:val="both"/>
              <w:rPr>
                <w:sz w:val="28"/>
                <w:szCs w:val="28"/>
              </w:rPr>
            </w:pPr>
            <w:r w:rsidRPr="00824B8A">
              <w:rPr>
                <w:sz w:val="28"/>
                <w:szCs w:val="28"/>
              </w:rPr>
              <w:t xml:space="preserve">12,8                6,4                    19,2 </w:t>
            </w:r>
          </w:p>
        </w:tc>
        <w:tc>
          <w:tcPr>
            <w:tcW w:w="1914" w:type="dxa"/>
          </w:tcPr>
          <w:p w:rsidR="00711022" w:rsidRPr="00824B8A" w:rsidRDefault="00711022" w:rsidP="00500B4B">
            <w:pPr>
              <w:pStyle w:val="a5"/>
              <w:spacing w:before="240" w:beforeAutospacing="0" w:after="240" w:afterAutospacing="0"/>
              <w:jc w:val="both"/>
              <w:rPr>
                <w:sz w:val="28"/>
                <w:szCs w:val="28"/>
              </w:rPr>
            </w:pPr>
            <w:r w:rsidRPr="00824B8A">
              <w:rPr>
                <w:sz w:val="28"/>
                <w:szCs w:val="28"/>
              </w:rPr>
              <w:t xml:space="preserve">7,4                     3,5                     11,0 </w:t>
            </w:r>
          </w:p>
        </w:tc>
        <w:tc>
          <w:tcPr>
            <w:tcW w:w="1915" w:type="dxa"/>
          </w:tcPr>
          <w:p w:rsidR="00711022" w:rsidRPr="00824B8A" w:rsidRDefault="00711022" w:rsidP="00500B4B">
            <w:pPr>
              <w:pStyle w:val="a5"/>
              <w:spacing w:before="240" w:beforeAutospacing="0" w:after="240" w:afterAutospacing="0"/>
              <w:jc w:val="both"/>
              <w:rPr>
                <w:sz w:val="28"/>
                <w:szCs w:val="28"/>
              </w:rPr>
            </w:pPr>
            <w:r w:rsidRPr="00824B8A">
              <w:rPr>
                <w:sz w:val="28"/>
                <w:szCs w:val="28"/>
              </w:rPr>
              <w:t>6,0                     5,4                               11,4</w:t>
            </w:r>
          </w:p>
        </w:tc>
      </w:tr>
    </w:tbl>
    <w:p w:rsidR="002957D1" w:rsidRPr="006E3276" w:rsidRDefault="00DE63A2" w:rsidP="00500B4B">
      <w:pPr>
        <w:pStyle w:val="a5"/>
        <w:spacing w:before="240" w:beforeAutospacing="0" w:after="240" w:afterAutospacing="0"/>
        <w:jc w:val="both"/>
        <w:rPr>
          <w:bCs/>
          <w:sz w:val="28"/>
          <w:szCs w:val="28"/>
        </w:rPr>
      </w:pPr>
      <w:r w:rsidRPr="00824B8A">
        <w:rPr>
          <w:sz w:val="28"/>
          <w:szCs w:val="28"/>
        </w:rPr>
        <w:t xml:space="preserve">  </w:t>
      </w:r>
      <w:r w:rsidR="008B3877" w:rsidRPr="00824B8A">
        <w:rPr>
          <w:sz w:val="28"/>
          <w:szCs w:val="28"/>
        </w:rPr>
        <w:t xml:space="preserve">  </w:t>
      </w:r>
      <w:r w:rsidR="002957D1" w:rsidRPr="00824B8A">
        <w:rPr>
          <w:sz w:val="28"/>
          <w:szCs w:val="28"/>
        </w:rPr>
        <w:t xml:space="preserve"> Несколько различаются оценки вклада отдельных отраслей нефтегазовой </w:t>
      </w:r>
      <w:r w:rsidRPr="00824B8A">
        <w:rPr>
          <w:sz w:val="28"/>
          <w:szCs w:val="28"/>
        </w:rPr>
        <w:t xml:space="preserve"> </w:t>
      </w:r>
      <w:r w:rsidR="002957D1" w:rsidRPr="00824B8A">
        <w:rPr>
          <w:sz w:val="28"/>
          <w:szCs w:val="28"/>
        </w:rPr>
        <w:t>промышленности в перемещение ДС. Если, согласно расчетам Всемирного банка, его величина почти поровну делилась между нефтяным и газовым секторами, то, по нашим оценкам, масштабы перемещения ДС из нефтяного сектора оказались в</w:t>
      </w:r>
      <w:r w:rsidR="00711022" w:rsidRPr="00824B8A">
        <w:rPr>
          <w:sz w:val="28"/>
          <w:szCs w:val="28"/>
        </w:rPr>
        <w:t>двое большими .</w:t>
      </w:r>
      <w:r w:rsidR="002957D1" w:rsidRPr="00824B8A">
        <w:rPr>
          <w:sz w:val="28"/>
          <w:szCs w:val="28"/>
        </w:rPr>
        <w:t xml:space="preserve"> Такое различие может быть связано, например, с неодинаковым отражением посреднических услуг в транспортировке газа. </w:t>
      </w:r>
      <w:r w:rsidR="002957D1" w:rsidRPr="00824B8A">
        <w:rPr>
          <w:sz w:val="28"/>
          <w:szCs w:val="28"/>
        </w:rPr>
        <w:br/>
      </w:r>
      <w:r w:rsidRPr="00824B8A">
        <w:rPr>
          <w:sz w:val="28"/>
          <w:szCs w:val="28"/>
        </w:rPr>
        <w:t xml:space="preserve">     </w:t>
      </w:r>
      <w:r w:rsidR="002957D1" w:rsidRPr="00824B8A">
        <w:rPr>
          <w:sz w:val="28"/>
          <w:szCs w:val="28"/>
        </w:rPr>
        <w:t xml:space="preserve">Наш анализ свидетельствует, что величину перемещаемой из НГК </w:t>
      </w:r>
      <w:r w:rsidR="002957D1" w:rsidRPr="00824B8A">
        <w:rPr>
          <w:sz w:val="28"/>
          <w:szCs w:val="28"/>
        </w:rPr>
        <w:br/>
        <w:t>добавленной стоимости нельзя считать стабил</w:t>
      </w:r>
      <w:r w:rsidR="00C84745" w:rsidRPr="00824B8A">
        <w:rPr>
          <w:sz w:val="28"/>
          <w:szCs w:val="28"/>
        </w:rPr>
        <w:t xml:space="preserve">ьной: она существенно снизилась </w:t>
      </w:r>
      <w:r w:rsidR="002957D1" w:rsidRPr="00824B8A">
        <w:rPr>
          <w:sz w:val="28"/>
          <w:szCs w:val="28"/>
        </w:rPr>
        <w:t xml:space="preserve"> в 200</w:t>
      </w:r>
      <w:r w:rsidR="009C2669">
        <w:rPr>
          <w:sz w:val="28"/>
          <w:szCs w:val="28"/>
        </w:rPr>
        <w:t>8</w:t>
      </w:r>
      <w:r w:rsidR="002957D1" w:rsidRPr="00824B8A">
        <w:rPr>
          <w:sz w:val="28"/>
          <w:szCs w:val="28"/>
        </w:rPr>
        <w:t xml:space="preserve"> г., но вновь выросла в 200</w:t>
      </w:r>
      <w:r w:rsidR="009C2669">
        <w:rPr>
          <w:sz w:val="28"/>
          <w:szCs w:val="28"/>
        </w:rPr>
        <w:t>9</w:t>
      </w:r>
      <w:r w:rsidR="002957D1" w:rsidRPr="00824B8A">
        <w:rPr>
          <w:sz w:val="28"/>
          <w:szCs w:val="28"/>
        </w:rPr>
        <w:t xml:space="preserve"> г. Как следует из рисунка 1, масштабы перемещения менялись вместе с расчетной величиной ДС в углеводородном секторе (за вычетом к</w:t>
      </w:r>
      <w:r w:rsidR="009C2669">
        <w:rPr>
          <w:sz w:val="28"/>
          <w:szCs w:val="28"/>
        </w:rPr>
        <w:t>ос</w:t>
      </w:r>
      <w:r w:rsidR="006E3276">
        <w:rPr>
          <w:sz w:val="28"/>
          <w:szCs w:val="28"/>
        </w:rPr>
        <w:t>венных налогов): 9-</w:t>
      </w:r>
      <w:r w:rsidR="009C2669">
        <w:rPr>
          <w:sz w:val="28"/>
          <w:szCs w:val="28"/>
        </w:rPr>
        <w:t>10% В</w:t>
      </w:r>
      <w:r w:rsidR="002957D1" w:rsidRPr="00824B8A">
        <w:rPr>
          <w:sz w:val="28"/>
          <w:szCs w:val="28"/>
        </w:rPr>
        <w:t>ВП оставалось в НГК, остальное переходило в посредническую сферу. Отношение перемещаемой ДС к расчетной прибыли (получаемой суммированием показа</w:t>
      </w:r>
      <w:r w:rsidR="00C84745" w:rsidRPr="00824B8A">
        <w:rPr>
          <w:sz w:val="28"/>
          <w:szCs w:val="28"/>
        </w:rPr>
        <w:t xml:space="preserve">телей отчетной </w:t>
      </w:r>
      <w:r w:rsidR="002957D1" w:rsidRPr="00824B8A">
        <w:rPr>
          <w:sz w:val="28"/>
          <w:szCs w:val="28"/>
        </w:rPr>
        <w:t xml:space="preserve">прибыли и перемещения) в среднем составляло около 70%. </w:t>
      </w:r>
      <w:r w:rsidR="002957D1" w:rsidRPr="00824B8A">
        <w:rPr>
          <w:b/>
          <w:bCs/>
          <w:sz w:val="28"/>
          <w:szCs w:val="28"/>
        </w:rPr>
        <w:br/>
      </w:r>
      <w:r w:rsidR="00C84745" w:rsidRPr="00824B8A">
        <w:rPr>
          <w:sz w:val="28"/>
          <w:szCs w:val="28"/>
        </w:rPr>
        <w:t xml:space="preserve">                                                                                                       </w:t>
      </w:r>
      <w:r w:rsidR="00B072DF" w:rsidRPr="00824B8A">
        <w:rPr>
          <w:sz w:val="28"/>
          <w:szCs w:val="28"/>
        </w:rPr>
        <w:t>Таблица 7</w:t>
      </w:r>
      <w:r w:rsidR="002957D1" w:rsidRPr="00824B8A">
        <w:rPr>
          <w:sz w:val="28"/>
          <w:szCs w:val="28"/>
        </w:rPr>
        <w:t xml:space="preserve"> </w:t>
      </w:r>
      <w:r w:rsidR="002957D1" w:rsidRPr="00824B8A">
        <w:rPr>
          <w:sz w:val="28"/>
          <w:szCs w:val="28"/>
        </w:rPr>
        <w:br/>
      </w:r>
      <w:r w:rsidR="00B072DF" w:rsidRPr="006E3276">
        <w:rPr>
          <w:bCs/>
          <w:sz w:val="28"/>
          <w:szCs w:val="28"/>
        </w:rPr>
        <w:t xml:space="preserve">                  </w:t>
      </w:r>
      <w:r w:rsidR="002957D1" w:rsidRPr="006E3276">
        <w:rPr>
          <w:bCs/>
          <w:sz w:val="28"/>
          <w:szCs w:val="28"/>
        </w:rPr>
        <w:t xml:space="preserve">Перемещение ДС из нефтегазового комплекса </w:t>
      </w:r>
      <w:r w:rsidR="002957D1" w:rsidRPr="006E3276">
        <w:rPr>
          <w:bCs/>
          <w:sz w:val="28"/>
          <w:szCs w:val="28"/>
        </w:rPr>
        <w:br/>
      </w:r>
      <w:r w:rsidR="00B072DF" w:rsidRPr="006E3276">
        <w:rPr>
          <w:bCs/>
          <w:sz w:val="28"/>
          <w:szCs w:val="28"/>
        </w:rPr>
        <w:t xml:space="preserve">                                         </w:t>
      </w:r>
      <w:r w:rsidR="002957D1" w:rsidRPr="006E3276">
        <w:rPr>
          <w:bCs/>
          <w:sz w:val="28"/>
          <w:szCs w:val="28"/>
        </w:rPr>
        <w:t xml:space="preserve">в посредническую сферу </w:t>
      </w:r>
    </w:p>
    <w:tbl>
      <w:tblPr>
        <w:tblW w:w="7661"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992"/>
        <w:gridCol w:w="891"/>
        <w:gridCol w:w="958"/>
      </w:tblGrid>
      <w:tr w:rsidR="009C2669" w:rsidRPr="00824B8A" w:rsidTr="00543ADE">
        <w:tc>
          <w:tcPr>
            <w:tcW w:w="4820" w:type="dxa"/>
          </w:tcPr>
          <w:p w:rsidR="009C2669" w:rsidRPr="00824B8A" w:rsidRDefault="009C2669" w:rsidP="00500B4B">
            <w:pPr>
              <w:pStyle w:val="a5"/>
              <w:spacing w:before="240" w:beforeAutospacing="0" w:after="240" w:afterAutospacing="0"/>
              <w:jc w:val="both"/>
              <w:rPr>
                <w:sz w:val="28"/>
                <w:szCs w:val="28"/>
              </w:rPr>
            </w:pPr>
          </w:p>
        </w:tc>
        <w:tc>
          <w:tcPr>
            <w:tcW w:w="992" w:type="dxa"/>
            <w:vAlign w:val="center"/>
          </w:tcPr>
          <w:p w:rsidR="009C2669" w:rsidRPr="006E3276" w:rsidRDefault="009C2669" w:rsidP="00013347">
            <w:pPr>
              <w:pStyle w:val="a5"/>
              <w:spacing w:before="240" w:beforeAutospacing="0" w:after="240" w:afterAutospacing="0"/>
              <w:jc w:val="both"/>
              <w:rPr>
                <w:sz w:val="28"/>
                <w:szCs w:val="28"/>
              </w:rPr>
            </w:pPr>
            <w:r>
              <w:rPr>
                <w:sz w:val="28"/>
                <w:szCs w:val="28"/>
              </w:rPr>
              <w:t>2007</w:t>
            </w:r>
            <w:r w:rsidRPr="006E3276">
              <w:rPr>
                <w:sz w:val="28"/>
                <w:szCs w:val="28"/>
              </w:rPr>
              <w:t xml:space="preserve"> г </w:t>
            </w:r>
          </w:p>
        </w:tc>
        <w:tc>
          <w:tcPr>
            <w:tcW w:w="891" w:type="dxa"/>
            <w:vAlign w:val="center"/>
          </w:tcPr>
          <w:p w:rsidR="009C2669" w:rsidRPr="006E3276" w:rsidRDefault="009C2669" w:rsidP="00013347">
            <w:pPr>
              <w:pStyle w:val="a5"/>
              <w:spacing w:before="240" w:beforeAutospacing="0" w:after="240" w:afterAutospacing="0"/>
              <w:jc w:val="both"/>
              <w:rPr>
                <w:sz w:val="28"/>
                <w:szCs w:val="28"/>
              </w:rPr>
            </w:pPr>
            <w:r>
              <w:rPr>
                <w:sz w:val="28"/>
                <w:szCs w:val="28"/>
              </w:rPr>
              <w:t>2008</w:t>
            </w:r>
            <w:r w:rsidRPr="006E3276">
              <w:rPr>
                <w:sz w:val="28"/>
                <w:szCs w:val="28"/>
              </w:rPr>
              <w:t xml:space="preserve">г  </w:t>
            </w:r>
          </w:p>
        </w:tc>
        <w:tc>
          <w:tcPr>
            <w:tcW w:w="958" w:type="dxa"/>
            <w:vAlign w:val="center"/>
          </w:tcPr>
          <w:p w:rsidR="009C2669" w:rsidRPr="006E3276" w:rsidRDefault="009C2669" w:rsidP="00013347">
            <w:pPr>
              <w:pStyle w:val="a5"/>
              <w:spacing w:before="240" w:beforeAutospacing="0" w:after="240" w:afterAutospacing="0"/>
              <w:jc w:val="both"/>
              <w:rPr>
                <w:sz w:val="28"/>
                <w:szCs w:val="28"/>
              </w:rPr>
            </w:pPr>
            <w:r w:rsidRPr="006E3276">
              <w:rPr>
                <w:sz w:val="28"/>
                <w:szCs w:val="28"/>
              </w:rPr>
              <w:t>200</w:t>
            </w:r>
            <w:r>
              <w:rPr>
                <w:sz w:val="28"/>
                <w:szCs w:val="28"/>
              </w:rPr>
              <w:t>9</w:t>
            </w:r>
            <w:r w:rsidRPr="006E3276">
              <w:rPr>
                <w:sz w:val="28"/>
                <w:szCs w:val="28"/>
              </w:rPr>
              <w:t xml:space="preserve">г </w:t>
            </w:r>
          </w:p>
        </w:tc>
      </w:tr>
      <w:tr w:rsidR="009C2669" w:rsidRPr="00824B8A" w:rsidTr="00543ADE">
        <w:tc>
          <w:tcPr>
            <w:tcW w:w="4820"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В % от расчетной ДС в основных ценах</w:t>
            </w:r>
          </w:p>
          <w:p w:rsidR="009C2669" w:rsidRPr="00824B8A" w:rsidRDefault="009C2669" w:rsidP="00500B4B">
            <w:pPr>
              <w:pStyle w:val="a5"/>
              <w:spacing w:before="240" w:beforeAutospacing="0" w:after="240" w:afterAutospacing="0"/>
              <w:jc w:val="both"/>
              <w:rPr>
                <w:sz w:val="28"/>
                <w:szCs w:val="28"/>
              </w:rPr>
            </w:pPr>
            <w:r w:rsidRPr="00824B8A">
              <w:rPr>
                <w:sz w:val="28"/>
                <w:szCs w:val="28"/>
              </w:rPr>
              <w:t>В % от расчетной поной прибыли</w:t>
            </w:r>
          </w:p>
        </w:tc>
        <w:tc>
          <w:tcPr>
            <w:tcW w:w="992" w:type="dxa"/>
            <w:vAlign w:val="center"/>
          </w:tcPr>
          <w:p w:rsidR="009C2669" w:rsidRDefault="009C2669" w:rsidP="00500B4B">
            <w:pPr>
              <w:pStyle w:val="a5"/>
              <w:spacing w:before="240" w:beforeAutospacing="0" w:after="240" w:afterAutospacing="0"/>
              <w:jc w:val="both"/>
              <w:rPr>
                <w:sz w:val="28"/>
                <w:szCs w:val="28"/>
              </w:rPr>
            </w:pPr>
            <w:r w:rsidRPr="00824B8A">
              <w:rPr>
                <w:sz w:val="28"/>
                <w:szCs w:val="28"/>
              </w:rPr>
              <w:t xml:space="preserve">52     </w:t>
            </w:r>
          </w:p>
          <w:p w:rsidR="009C2669" w:rsidRPr="00824B8A" w:rsidRDefault="009C2669" w:rsidP="00500B4B">
            <w:pPr>
              <w:pStyle w:val="a5"/>
              <w:spacing w:before="240" w:beforeAutospacing="0" w:after="240" w:afterAutospacing="0"/>
              <w:jc w:val="both"/>
              <w:rPr>
                <w:sz w:val="28"/>
                <w:szCs w:val="28"/>
              </w:rPr>
            </w:pPr>
            <w:r w:rsidRPr="00824B8A">
              <w:rPr>
                <w:sz w:val="28"/>
                <w:szCs w:val="28"/>
              </w:rPr>
              <w:t>70</w:t>
            </w:r>
          </w:p>
        </w:tc>
        <w:tc>
          <w:tcPr>
            <w:tcW w:w="891" w:type="dxa"/>
            <w:vAlign w:val="center"/>
          </w:tcPr>
          <w:p w:rsidR="009C2669" w:rsidRDefault="009C2669" w:rsidP="00500B4B">
            <w:pPr>
              <w:pStyle w:val="a5"/>
              <w:spacing w:before="240" w:beforeAutospacing="0" w:after="240" w:afterAutospacing="0"/>
              <w:jc w:val="both"/>
              <w:rPr>
                <w:sz w:val="28"/>
                <w:szCs w:val="28"/>
              </w:rPr>
            </w:pPr>
            <w:r w:rsidRPr="00824B8A">
              <w:rPr>
                <w:sz w:val="28"/>
                <w:szCs w:val="28"/>
              </w:rPr>
              <w:t xml:space="preserve">38       </w:t>
            </w:r>
          </w:p>
          <w:p w:rsidR="009C2669" w:rsidRPr="00824B8A" w:rsidRDefault="009C2669" w:rsidP="00500B4B">
            <w:pPr>
              <w:pStyle w:val="a5"/>
              <w:spacing w:before="240" w:beforeAutospacing="0" w:after="240" w:afterAutospacing="0"/>
              <w:jc w:val="both"/>
              <w:rPr>
                <w:sz w:val="28"/>
                <w:szCs w:val="28"/>
              </w:rPr>
            </w:pPr>
            <w:r w:rsidRPr="00824B8A">
              <w:rPr>
                <w:sz w:val="28"/>
                <w:szCs w:val="28"/>
              </w:rPr>
              <w:t>72</w:t>
            </w:r>
          </w:p>
        </w:tc>
        <w:tc>
          <w:tcPr>
            <w:tcW w:w="958" w:type="dxa"/>
            <w:vAlign w:val="center"/>
          </w:tcPr>
          <w:p w:rsidR="009C2669" w:rsidRDefault="009C2669" w:rsidP="00500B4B">
            <w:pPr>
              <w:pStyle w:val="a5"/>
              <w:spacing w:before="240" w:beforeAutospacing="0" w:after="240" w:afterAutospacing="0"/>
              <w:jc w:val="both"/>
              <w:rPr>
                <w:sz w:val="28"/>
                <w:szCs w:val="28"/>
              </w:rPr>
            </w:pPr>
            <w:r w:rsidRPr="00824B8A">
              <w:rPr>
                <w:sz w:val="28"/>
                <w:szCs w:val="28"/>
              </w:rPr>
              <w:t xml:space="preserve">48        </w:t>
            </w:r>
          </w:p>
          <w:p w:rsidR="009C2669" w:rsidRPr="00824B8A" w:rsidRDefault="009C2669" w:rsidP="00500B4B">
            <w:pPr>
              <w:pStyle w:val="a5"/>
              <w:spacing w:before="240" w:beforeAutospacing="0" w:after="240" w:afterAutospacing="0"/>
              <w:jc w:val="both"/>
              <w:rPr>
                <w:sz w:val="28"/>
                <w:szCs w:val="28"/>
              </w:rPr>
            </w:pPr>
            <w:r w:rsidRPr="00824B8A">
              <w:rPr>
                <w:sz w:val="28"/>
                <w:szCs w:val="28"/>
              </w:rPr>
              <w:t>77</w:t>
            </w:r>
          </w:p>
        </w:tc>
      </w:tr>
      <w:tr w:rsidR="009C2669" w:rsidRPr="00824B8A" w:rsidTr="00543ADE">
        <w:tc>
          <w:tcPr>
            <w:tcW w:w="4820"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Справочно: чистая прибыль НГК  по данным Госкомстата РФ (% ВВП)</w:t>
            </w:r>
          </w:p>
        </w:tc>
        <w:tc>
          <w:tcPr>
            <w:tcW w:w="992"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4,7</w:t>
            </w:r>
          </w:p>
        </w:tc>
        <w:tc>
          <w:tcPr>
            <w:tcW w:w="891"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2,3</w:t>
            </w:r>
          </w:p>
        </w:tc>
        <w:tc>
          <w:tcPr>
            <w:tcW w:w="958"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2,4</w:t>
            </w:r>
          </w:p>
        </w:tc>
      </w:tr>
    </w:tbl>
    <w:p w:rsidR="00543ADE" w:rsidRDefault="00E22EBD" w:rsidP="00500B4B">
      <w:pPr>
        <w:pStyle w:val="a5"/>
        <w:spacing w:before="240" w:beforeAutospacing="0" w:after="240" w:afterAutospacing="0"/>
        <w:jc w:val="both"/>
        <w:rPr>
          <w:sz w:val="28"/>
          <w:szCs w:val="28"/>
        </w:rPr>
      </w:pPr>
      <w:r w:rsidRPr="00824B8A">
        <w:rPr>
          <w:sz w:val="28"/>
          <w:szCs w:val="28"/>
        </w:rPr>
        <w:t xml:space="preserve">  </w:t>
      </w:r>
      <w:r w:rsidR="009926AC" w:rsidRPr="00824B8A">
        <w:rPr>
          <w:sz w:val="28"/>
          <w:szCs w:val="28"/>
        </w:rPr>
        <w:t xml:space="preserve">   </w:t>
      </w:r>
    </w:p>
    <w:p w:rsidR="00543ADE" w:rsidRDefault="00543ADE" w:rsidP="00500B4B">
      <w:pPr>
        <w:pStyle w:val="a5"/>
        <w:spacing w:before="240" w:beforeAutospacing="0" w:after="240" w:afterAutospacing="0"/>
        <w:jc w:val="both"/>
        <w:rPr>
          <w:sz w:val="28"/>
          <w:szCs w:val="28"/>
        </w:rPr>
      </w:pPr>
    </w:p>
    <w:p w:rsidR="006E3276" w:rsidRDefault="009926AC" w:rsidP="00500B4B">
      <w:pPr>
        <w:pStyle w:val="a5"/>
        <w:spacing w:before="240" w:beforeAutospacing="0" w:after="240" w:afterAutospacing="0"/>
        <w:jc w:val="both"/>
        <w:rPr>
          <w:i/>
          <w:sz w:val="28"/>
          <w:szCs w:val="28"/>
        </w:rPr>
      </w:pPr>
      <w:r w:rsidRPr="006E3276">
        <w:rPr>
          <w:i/>
          <w:sz w:val="28"/>
          <w:szCs w:val="28"/>
        </w:rPr>
        <w:t>Формирование и использование ДС в нефтегазовом комплексе</w:t>
      </w:r>
    </w:p>
    <w:p w:rsidR="00D52265" w:rsidRPr="006E3276" w:rsidRDefault="006E3276" w:rsidP="00500B4B">
      <w:pPr>
        <w:pStyle w:val="a5"/>
        <w:spacing w:before="240" w:beforeAutospacing="0" w:after="240" w:afterAutospacing="0"/>
        <w:jc w:val="both"/>
        <w:rPr>
          <w:i/>
          <w:sz w:val="28"/>
          <w:szCs w:val="28"/>
        </w:rPr>
      </w:pPr>
      <w:r>
        <w:rPr>
          <w:i/>
          <w:sz w:val="28"/>
          <w:szCs w:val="28"/>
        </w:rPr>
        <w:t xml:space="preserve">                                       </w:t>
      </w:r>
      <w:r w:rsidR="009926AC" w:rsidRPr="006E3276">
        <w:rPr>
          <w:i/>
          <w:sz w:val="28"/>
          <w:szCs w:val="28"/>
        </w:rPr>
        <w:t xml:space="preserve"> (в % ВВП)</w:t>
      </w:r>
    </w:p>
    <w:p w:rsidR="009926AC" w:rsidRPr="00824B8A" w:rsidRDefault="00D52265" w:rsidP="00500B4B">
      <w:pPr>
        <w:pStyle w:val="a5"/>
        <w:spacing w:before="240" w:beforeAutospacing="0" w:after="240" w:afterAutospacing="0"/>
        <w:jc w:val="both"/>
        <w:rPr>
          <w:sz w:val="28"/>
          <w:szCs w:val="28"/>
        </w:rPr>
      </w:pPr>
      <w:r w:rsidRPr="00824B8A">
        <w:rPr>
          <w:sz w:val="28"/>
          <w:szCs w:val="28"/>
        </w:rPr>
        <w:t xml:space="preserve">                                       </w:t>
      </w:r>
    </w:p>
    <w:p w:rsidR="00E22EBD" w:rsidRPr="00824B8A" w:rsidRDefault="00E22EBD" w:rsidP="00500B4B">
      <w:pPr>
        <w:pStyle w:val="a5"/>
        <w:spacing w:before="240" w:beforeAutospacing="0" w:after="240" w:afterAutospacing="0"/>
        <w:jc w:val="both"/>
        <w:rPr>
          <w:sz w:val="28"/>
          <w:szCs w:val="28"/>
        </w:rPr>
      </w:pPr>
    </w:p>
    <w:p w:rsidR="00D52265" w:rsidRPr="00824B8A" w:rsidRDefault="00D52265" w:rsidP="00500B4B">
      <w:pPr>
        <w:pStyle w:val="a5"/>
        <w:spacing w:before="240" w:beforeAutospacing="0" w:after="240" w:afterAutospacing="0"/>
        <w:jc w:val="both"/>
        <w:rPr>
          <w:sz w:val="28"/>
          <w:szCs w:val="28"/>
        </w:rPr>
      </w:pPr>
    </w:p>
    <w:p w:rsidR="00D52265" w:rsidRDefault="00D52265" w:rsidP="00500B4B">
      <w:pPr>
        <w:pStyle w:val="a5"/>
        <w:spacing w:before="240" w:beforeAutospacing="0" w:after="240" w:afterAutospacing="0"/>
        <w:jc w:val="both"/>
        <w:rPr>
          <w:sz w:val="28"/>
          <w:szCs w:val="28"/>
        </w:rPr>
      </w:pPr>
      <w:r w:rsidRPr="00824B8A">
        <w:rPr>
          <w:sz w:val="28"/>
          <w:szCs w:val="28"/>
        </w:rPr>
        <w:t xml:space="preserve">       </w:t>
      </w:r>
    </w:p>
    <w:p w:rsidR="00543ADE" w:rsidRDefault="00543ADE" w:rsidP="00500B4B">
      <w:pPr>
        <w:pStyle w:val="a5"/>
        <w:spacing w:before="240" w:beforeAutospacing="0" w:after="240" w:afterAutospacing="0"/>
        <w:jc w:val="both"/>
        <w:rPr>
          <w:sz w:val="28"/>
          <w:szCs w:val="28"/>
        </w:rPr>
      </w:pPr>
    </w:p>
    <w:p w:rsidR="006E3276" w:rsidRPr="00824B8A" w:rsidRDefault="006E3276" w:rsidP="00500B4B">
      <w:pPr>
        <w:pStyle w:val="a5"/>
        <w:spacing w:before="240" w:beforeAutospacing="0" w:after="240" w:afterAutospacing="0"/>
        <w:jc w:val="both"/>
        <w:rPr>
          <w:sz w:val="28"/>
          <w:szCs w:val="28"/>
        </w:rPr>
      </w:pPr>
    </w:p>
    <w:p w:rsidR="00E22EBD" w:rsidRPr="00824B8A" w:rsidRDefault="00E22EBD" w:rsidP="00500B4B">
      <w:pPr>
        <w:pStyle w:val="a5"/>
        <w:spacing w:before="240" w:beforeAutospacing="0" w:after="240" w:afterAutospacing="0"/>
        <w:jc w:val="both"/>
        <w:rPr>
          <w:sz w:val="28"/>
          <w:szCs w:val="28"/>
        </w:rPr>
      </w:pPr>
    </w:p>
    <w:p w:rsidR="00D52265" w:rsidRPr="006E3276" w:rsidRDefault="00D52265" w:rsidP="00500B4B">
      <w:pPr>
        <w:pStyle w:val="a5"/>
        <w:spacing w:before="240" w:beforeAutospacing="0" w:after="240" w:afterAutospacing="0"/>
        <w:jc w:val="both"/>
        <w:rPr>
          <w:i/>
          <w:sz w:val="28"/>
          <w:szCs w:val="28"/>
        </w:rPr>
      </w:pPr>
      <w:r w:rsidRPr="006E3276">
        <w:rPr>
          <w:i/>
          <w:sz w:val="28"/>
          <w:szCs w:val="28"/>
        </w:rPr>
        <w:t xml:space="preserve">                                              Рис.1</w:t>
      </w:r>
    </w:p>
    <w:p w:rsidR="009926AC" w:rsidRPr="00824B8A" w:rsidRDefault="00DE63A2" w:rsidP="00500B4B">
      <w:pPr>
        <w:pStyle w:val="a5"/>
        <w:spacing w:before="240" w:beforeAutospacing="0" w:after="240" w:afterAutospacing="0"/>
        <w:jc w:val="both"/>
        <w:rPr>
          <w:iCs/>
          <w:sz w:val="28"/>
          <w:szCs w:val="28"/>
        </w:rPr>
      </w:pPr>
      <w:r w:rsidRPr="00824B8A">
        <w:rPr>
          <w:sz w:val="28"/>
          <w:szCs w:val="28"/>
        </w:rPr>
        <w:t xml:space="preserve"> </w:t>
      </w:r>
      <w:r w:rsidR="00D52265" w:rsidRPr="00824B8A">
        <w:rPr>
          <w:sz w:val="28"/>
          <w:szCs w:val="28"/>
        </w:rPr>
        <w:t xml:space="preserve">   </w:t>
      </w:r>
      <w:r w:rsidR="002957D1" w:rsidRPr="00824B8A">
        <w:rPr>
          <w:sz w:val="28"/>
          <w:szCs w:val="28"/>
        </w:rPr>
        <w:t>Очевидно, динамика размеров НГК во многом определя</w:t>
      </w:r>
      <w:r w:rsidR="007A7254" w:rsidRPr="00824B8A">
        <w:rPr>
          <w:sz w:val="28"/>
          <w:szCs w:val="28"/>
        </w:rPr>
        <w:t>лась ко</w:t>
      </w:r>
      <w:r w:rsidR="002957D1" w:rsidRPr="00824B8A">
        <w:rPr>
          <w:sz w:val="28"/>
          <w:szCs w:val="28"/>
        </w:rPr>
        <w:t>лебаниями ценовой конъюнктуры. Для того чтобы выявить</w:t>
      </w:r>
      <w:r w:rsidR="007A7254" w:rsidRPr="00824B8A">
        <w:rPr>
          <w:sz w:val="28"/>
          <w:szCs w:val="28"/>
        </w:rPr>
        <w:t xml:space="preserve"> объектив</w:t>
      </w:r>
      <w:r w:rsidR="002957D1" w:rsidRPr="00824B8A">
        <w:rPr>
          <w:sz w:val="28"/>
          <w:szCs w:val="28"/>
        </w:rPr>
        <w:t>ные тенденции изменения роли сектора, необходимо оце</w:t>
      </w:r>
      <w:r w:rsidR="007A7254" w:rsidRPr="00824B8A">
        <w:rPr>
          <w:sz w:val="28"/>
          <w:szCs w:val="28"/>
        </w:rPr>
        <w:t>нить  его хар</w:t>
      </w:r>
      <w:r w:rsidR="002957D1" w:rsidRPr="00824B8A">
        <w:rPr>
          <w:sz w:val="28"/>
          <w:szCs w:val="28"/>
        </w:rPr>
        <w:t>актеристики в сопоставимых внешних условиях. В</w:t>
      </w:r>
      <w:r w:rsidR="007A7254" w:rsidRPr="00824B8A">
        <w:rPr>
          <w:sz w:val="28"/>
          <w:szCs w:val="28"/>
        </w:rPr>
        <w:t xml:space="preserve"> этих целях мы </w:t>
      </w:r>
      <w:r w:rsidR="002957D1" w:rsidRPr="00824B8A">
        <w:rPr>
          <w:sz w:val="28"/>
          <w:szCs w:val="28"/>
        </w:rPr>
        <w:t xml:space="preserve"> построили стандарт</w:t>
      </w:r>
      <w:r w:rsidR="007A7254" w:rsidRPr="00824B8A">
        <w:rPr>
          <w:sz w:val="28"/>
          <w:szCs w:val="28"/>
        </w:rPr>
        <w:t>изованные показатели НГК, рассчитанных  при норм</w:t>
      </w:r>
      <w:r w:rsidR="002957D1" w:rsidRPr="00824B8A">
        <w:rPr>
          <w:sz w:val="28"/>
          <w:szCs w:val="28"/>
        </w:rPr>
        <w:t xml:space="preserve">альных ценах мирового рынка. </w:t>
      </w:r>
      <w:r w:rsidR="002957D1" w:rsidRPr="00824B8A">
        <w:rPr>
          <w:i/>
          <w:iCs/>
          <w:sz w:val="28"/>
          <w:szCs w:val="28"/>
        </w:rPr>
        <w:br/>
      </w:r>
      <w:r w:rsidRPr="00824B8A">
        <w:rPr>
          <w:bCs/>
          <w:sz w:val="28"/>
          <w:szCs w:val="28"/>
        </w:rPr>
        <w:t xml:space="preserve">     </w:t>
      </w:r>
      <w:r w:rsidR="002957D1" w:rsidRPr="00824B8A">
        <w:rPr>
          <w:bCs/>
          <w:sz w:val="28"/>
          <w:szCs w:val="28"/>
        </w:rPr>
        <w:t xml:space="preserve">Показатели объемов производства, экспорта и обменного </w:t>
      </w:r>
      <w:r w:rsidR="002957D1" w:rsidRPr="00824B8A">
        <w:rPr>
          <w:sz w:val="28"/>
          <w:szCs w:val="28"/>
        </w:rPr>
        <w:t xml:space="preserve">курса считались фиксированными, равными фактическим величинам. Стандартная цена нефти марки </w:t>
      </w:r>
      <w:r w:rsidR="002957D1" w:rsidRPr="00824B8A">
        <w:rPr>
          <w:bCs/>
          <w:sz w:val="28"/>
          <w:szCs w:val="28"/>
        </w:rPr>
        <w:t xml:space="preserve">“Юралс” принималась равной 20 долл./барр., </w:t>
      </w:r>
      <w:r w:rsidR="002957D1" w:rsidRPr="00824B8A">
        <w:rPr>
          <w:sz w:val="28"/>
          <w:szCs w:val="28"/>
        </w:rPr>
        <w:t xml:space="preserve">цена на </w:t>
      </w:r>
      <w:r w:rsidR="002957D1" w:rsidRPr="00824B8A">
        <w:rPr>
          <w:bCs/>
          <w:sz w:val="28"/>
          <w:szCs w:val="28"/>
        </w:rPr>
        <w:t xml:space="preserve">газ </w:t>
      </w:r>
      <w:r w:rsidR="002957D1" w:rsidRPr="00824B8A">
        <w:rPr>
          <w:sz w:val="28"/>
          <w:szCs w:val="28"/>
        </w:rPr>
        <w:t xml:space="preserve">при экспорте в дальнее </w:t>
      </w:r>
      <w:r w:rsidR="002957D1" w:rsidRPr="00824B8A">
        <w:rPr>
          <w:bCs/>
          <w:sz w:val="28"/>
          <w:szCs w:val="28"/>
        </w:rPr>
        <w:t xml:space="preserve">зарубежье — 90 долл/тыс. куб. м, при экспорте в ближнее зарубежье 45 </w:t>
      </w:r>
      <w:r w:rsidR="002957D1" w:rsidRPr="00824B8A">
        <w:rPr>
          <w:sz w:val="28"/>
          <w:szCs w:val="28"/>
        </w:rPr>
        <w:t xml:space="preserve">долл.! тыс. куб. м. Стандартная цена нефтепродуктов на внутреннем рынке </w:t>
      </w:r>
      <w:r w:rsidR="002957D1" w:rsidRPr="00824B8A">
        <w:rPr>
          <w:bCs/>
          <w:i/>
          <w:iCs/>
          <w:sz w:val="28"/>
          <w:szCs w:val="28"/>
        </w:rPr>
        <w:t xml:space="preserve">(Р) </w:t>
      </w:r>
      <w:r w:rsidR="002957D1" w:rsidRPr="00824B8A">
        <w:rPr>
          <w:sz w:val="28"/>
          <w:szCs w:val="28"/>
        </w:rPr>
        <w:t xml:space="preserve">определялась </w:t>
      </w:r>
      <w:r w:rsidR="007A7254" w:rsidRPr="00824B8A">
        <w:rPr>
          <w:bCs/>
          <w:sz w:val="28"/>
          <w:szCs w:val="28"/>
        </w:rPr>
        <w:t>исходя из условия равновы</w:t>
      </w:r>
      <w:r w:rsidR="002957D1" w:rsidRPr="00824B8A">
        <w:rPr>
          <w:bCs/>
          <w:sz w:val="28"/>
          <w:szCs w:val="28"/>
        </w:rPr>
        <w:t xml:space="preserve">годности внутренних и внешних </w:t>
      </w:r>
      <w:r w:rsidR="007A7254" w:rsidRPr="00824B8A">
        <w:rPr>
          <w:bCs/>
          <w:sz w:val="28"/>
          <w:szCs w:val="28"/>
        </w:rPr>
        <w:t xml:space="preserve">поставок </w:t>
      </w:r>
      <w:r w:rsidR="002957D1" w:rsidRPr="00824B8A">
        <w:rPr>
          <w:sz w:val="28"/>
          <w:szCs w:val="28"/>
        </w:rPr>
        <w:t xml:space="preserve">(с учетом </w:t>
      </w:r>
      <w:r w:rsidR="002957D1" w:rsidRPr="00824B8A">
        <w:rPr>
          <w:bCs/>
          <w:sz w:val="28"/>
          <w:szCs w:val="28"/>
        </w:rPr>
        <w:t xml:space="preserve">изменения как экспортных цен, так </w:t>
      </w:r>
      <w:r w:rsidR="007A7254" w:rsidRPr="00824B8A">
        <w:rPr>
          <w:sz w:val="28"/>
          <w:szCs w:val="28"/>
        </w:rPr>
        <w:t>и</w:t>
      </w:r>
      <w:r w:rsidR="002957D1" w:rsidRPr="00824B8A">
        <w:rPr>
          <w:sz w:val="28"/>
          <w:szCs w:val="28"/>
        </w:rPr>
        <w:t xml:space="preserve"> </w:t>
      </w:r>
      <w:r w:rsidR="002957D1" w:rsidRPr="00824B8A">
        <w:rPr>
          <w:bCs/>
          <w:sz w:val="28"/>
          <w:szCs w:val="28"/>
        </w:rPr>
        <w:t xml:space="preserve">экспортных пошлин) при любых </w:t>
      </w:r>
      <w:r w:rsidR="007A7254" w:rsidRPr="00824B8A">
        <w:rPr>
          <w:sz w:val="28"/>
          <w:szCs w:val="28"/>
        </w:rPr>
        <w:t>ценах</w:t>
      </w:r>
      <w:r w:rsidR="002957D1" w:rsidRPr="00824B8A">
        <w:rPr>
          <w:sz w:val="28"/>
          <w:szCs w:val="28"/>
        </w:rPr>
        <w:t xml:space="preserve">: </w:t>
      </w:r>
      <w:r w:rsidR="002957D1" w:rsidRPr="00824B8A">
        <w:rPr>
          <w:sz w:val="28"/>
          <w:szCs w:val="28"/>
        </w:rPr>
        <w:br/>
      </w:r>
      <w:r w:rsidR="006E3276">
        <w:rPr>
          <w:bCs/>
          <w:i/>
          <w:iCs/>
          <w:sz w:val="28"/>
          <w:szCs w:val="28"/>
        </w:rPr>
        <w:t>Р</w:t>
      </w:r>
      <w:r w:rsidR="002957D1" w:rsidRPr="00824B8A">
        <w:rPr>
          <w:bCs/>
          <w:i/>
          <w:iCs/>
          <w:sz w:val="28"/>
          <w:szCs w:val="28"/>
        </w:rPr>
        <w:t xml:space="preserve"> </w:t>
      </w:r>
      <w:r w:rsidR="002957D1" w:rsidRPr="00824B8A">
        <w:rPr>
          <w:sz w:val="28"/>
          <w:szCs w:val="28"/>
        </w:rPr>
        <w:t xml:space="preserve">= </w:t>
      </w:r>
      <w:r w:rsidR="002957D1" w:rsidRPr="00824B8A">
        <w:rPr>
          <w:bCs/>
          <w:i/>
          <w:iCs/>
          <w:sz w:val="28"/>
          <w:szCs w:val="28"/>
        </w:rPr>
        <w:t xml:space="preserve">Р </w:t>
      </w:r>
      <w:r w:rsidR="002957D1" w:rsidRPr="00824B8A">
        <w:rPr>
          <w:sz w:val="28"/>
          <w:szCs w:val="28"/>
        </w:rPr>
        <w:t xml:space="preserve">+ </w:t>
      </w:r>
      <w:r w:rsidR="002957D1" w:rsidRPr="00824B8A">
        <w:rPr>
          <w:bCs/>
          <w:i/>
          <w:iCs/>
          <w:sz w:val="28"/>
          <w:szCs w:val="28"/>
        </w:rPr>
        <w:t xml:space="preserve">(РЕ. </w:t>
      </w:r>
      <w:r w:rsidR="002957D1" w:rsidRPr="00824B8A">
        <w:rPr>
          <w:sz w:val="28"/>
          <w:szCs w:val="28"/>
        </w:rPr>
        <w:t xml:space="preserve">- </w:t>
      </w:r>
      <w:r w:rsidR="002957D1" w:rsidRPr="00824B8A">
        <w:rPr>
          <w:bCs/>
          <w:i/>
          <w:iCs/>
          <w:sz w:val="28"/>
          <w:szCs w:val="28"/>
        </w:rPr>
        <w:t xml:space="preserve">РЕ) </w:t>
      </w:r>
      <w:r w:rsidR="002957D1" w:rsidRPr="00824B8A">
        <w:rPr>
          <w:sz w:val="28"/>
          <w:szCs w:val="28"/>
        </w:rPr>
        <w:t xml:space="preserve">- </w:t>
      </w:r>
      <w:r w:rsidR="002957D1" w:rsidRPr="00824B8A">
        <w:rPr>
          <w:bCs/>
          <w:i/>
          <w:iCs/>
          <w:sz w:val="28"/>
          <w:szCs w:val="28"/>
        </w:rPr>
        <w:t xml:space="preserve">(ЕВ. </w:t>
      </w:r>
      <w:r w:rsidR="002957D1" w:rsidRPr="00824B8A">
        <w:rPr>
          <w:sz w:val="28"/>
          <w:szCs w:val="28"/>
        </w:rPr>
        <w:t xml:space="preserve">- </w:t>
      </w:r>
      <w:r w:rsidR="002957D1" w:rsidRPr="00824B8A">
        <w:rPr>
          <w:bCs/>
          <w:i/>
          <w:iCs/>
          <w:sz w:val="28"/>
          <w:szCs w:val="28"/>
        </w:rPr>
        <w:t xml:space="preserve">ЕВ), </w:t>
      </w:r>
      <w:r w:rsidR="002957D1" w:rsidRPr="00824B8A">
        <w:rPr>
          <w:bCs/>
          <w:i/>
          <w:iCs/>
          <w:sz w:val="28"/>
          <w:szCs w:val="28"/>
        </w:rPr>
        <w:br/>
      </w:r>
      <w:r w:rsidR="002957D1" w:rsidRPr="00824B8A">
        <w:rPr>
          <w:bCs/>
          <w:sz w:val="28"/>
          <w:szCs w:val="28"/>
        </w:rPr>
        <w:t xml:space="preserve">где: </w:t>
      </w:r>
      <w:r w:rsidR="002957D1" w:rsidRPr="00824B8A">
        <w:rPr>
          <w:bCs/>
          <w:i/>
          <w:iCs/>
          <w:sz w:val="28"/>
          <w:szCs w:val="28"/>
        </w:rPr>
        <w:t xml:space="preserve">Р, РЕ </w:t>
      </w:r>
      <w:r w:rsidR="002957D1" w:rsidRPr="00824B8A">
        <w:rPr>
          <w:bCs/>
          <w:sz w:val="28"/>
          <w:szCs w:val="28"/>
        </w:rPr>
        <w:t xml:space="preserve">— цена поставок нефтепродуктов соответственно </w:t>
      </w:r>
      <w:r w:rsidR="007A7254" w:rsidRPr="00824B8A">
        <w:rPr>
          <w:sz w:val="28"/>
          <w:szCs w:val="28"/>
        </w:rPr>
        <w:t>на вн</w:t>
      </w:r>
      <w:r w:rsidR="002957D1" w:rsidRPr="00824B8A">
        <w:rPr>
          <w:sz w:val="28"/>
          <w:szCs w:val="28"/>
        </w:rPr>
        <w:t>утре</w:t>
      </w:r>
      <w:r w:rsidR="007A7254" w:rsidRPr="00824B8A">
        <w:rPr>
          <w:sz w:val="28"/>
          <w:szCs w:val="28"/>
        </w:rPr>
        <w:t>нн</w:t>
      </w:r>
      <w:r w:rsidR="002957D1" w:rsidRPr="00824B8A">
        <w:rPr>
          <w:sz w:val="28"/>
          <w:szCs w:val="28"/>
        </w:rPr>
        <w:t xml:space="preserve">ий рынок </w:t>
      </w:r>
      <w:r w:rsidR="002957D1" w:rsidRPr="00824B8A">
        <w:rPr>
          <w:bCs/>
          <w:sz w:val="28"/>
          <w:szCs w:val="28"/>
        </w:rPr>
        <w:t xml:space="preserve">и </w:t>
      </w:r>
      <w:r w:rsidR="002957D1" w:rsidRPr="00824B8A">
        <w:rPr>
          <w:sz w:val="28"/>
          <w:szCs w:val="28"/>
        </w:rPr>
        <w:t xml:space="preserve">на экспорт </w:t>
      </w:r>
      <w:r w:rsidR="002957D1" w:rsidRPr="00824B8A">
        <w:rPr>
          <w:bCs/>
          <w:sz w:val="28"/>
          <w:szCs w:val="28"/>
        </w:rPr>
        <w:t xml:space="preserve">в дальнее зарубежье; </w:t>
      </w:r>
      <w:r w:rsidR="002957D1" w:rsidRPr="00824B8A">
        <w:rPr>
          <w:i/>
          <w:iCs/>
          <w:sz w:val="28"/>
          <w:szCs w:val="28"/>
        </w:rPr>
        <w:t xml:space="preserve">ЕВ </w:t>
      </w:r>
      <w:r w:rsidR="002957D1" w:rsidRPr="00824B8A">
        <w:rPr>
          <w:sz w:val="28"/>
          <w:szCs w:val="28"/>
        </w:rPr>
        <w:t xml:space="preserve">— экспортная пошлина, а индекс </w:t>
      </w:r>
      <w:r w:rsidR="002957D1" w:rsidRPr="00824B8A">
        <w:rPr>
          <w:i/>
          <w:iCs/>
          <w:sz w:val="28"/>
          <w:szCs w:val="28"/>
        </w:rPr>
        <w:t xml:space="preserve">с </w:t>
      </w:r>
      <w:r w:rsidR="007A7254" w:rsidRPr="00824B8A">
        <w:rPr>
          <w:sz w:val="28"/>
          <w:szCs w:val="28"/>
        </w:rPr>
        <w:t>оз</w:t>
      </w:r>
      <w:r w:rsidR="002957D1" w:rsidRPr="00824B8A">
        <w:rPr>
          <w:sz w:val="28"/>
          <w:szCs w:val="28"/>
        </w:rPr>
        <w:t>начае</w:t>
      </w:r>
      <w:r w:rsidR="007A7254" w:rsidRPr="00824B8A">
        <w:rPr>
          <w:sz w:val="28"/>
          <w:szCs w:val="28"/>
        </w:rPr>
        <w:t>т</w:t>
      </w:r>
      <w:r w:rsidR="00C678FC" w:rsidRPr="00824B8A">
        <w:rPr>
          <w:sz w:val="28"/>
          <w:szCs w:val="28"/>
        </w:rPr>
        <w:t xml:space="preserve">  </w:t>
      </w:r>
      <w:r w:rsidR="002957D1" w:rsidRPr="00824B8A">
        <w:rPr>
          <w:sz w:val="28"/>
          <w:szCs w:val="28"/>
        </w:rPr>
        <w:t xml:space="preserve"> стандартные значения показателей. </w:t>
      </w:r>
      <w:r w:rsidR="002957D1" w:rsidRPr="00824B8A">
        <w:rPr>
          <w:sz w:val="28"/>
          <w:szCs w:val="28"/>
        </w:rPr>
        <w:br/>
      </w:r>
      <w:r w:rsidR="00C678FC" w:rsidRPr="00824B8A">
        <w:rPr>
          <w:sz w:val="28"/>
          <w:szCs w:val="28"/>
        </w:rPr>
        <w:t xml:space="preserve">     </w:t>
      </w:r>
      <w:r w:rsidR="002957D1" w:rsidRPr="00824B8A">
        <w:rPr>
          <w:sz w:val="28"/>
          <w:szCs w:val="28"/>
        </w:rPr>
        <w:t xml:space="preserve">Разность между фактическими и стандартизованными показателями представляет собой </w:t>
      </w:r>
      <w:r w:rsidR="002957D1" w:rsidRPr="00824B8A">
        <w:rPr>
          <w:i/>
          <w:iCs/>
          <w:sz w:val="28"/>
          <w:szCs w:val="28"/>
        </w:rPr>
        <w:t xml:space="preserve">“конъюнктурный </w:t>
      </w:r>
      <w:r w:rsidR="002957D1" w:rsidRPr="00824B8A">
        <w:rPr>
          <w:sz w:val="28"/>
          <w:szCs w:val="28"/>
        </w:rPr>
        <w:t xml:space="preserve">доход”. В последующем анализе используется несколько разновидностей этого понятия: конъюнктурный доход экономики </w:t>
      </w:r>
      <w:r w:rsidR="002957D1" w:rsidRPr="00824B8A">
        <w:rPr>
          <w:i/>
          <w:iCs/>
          <w:sz w:val="28"/>
          <w:szCs w:val="28"/>
        </w:rPr>
        <w:t xml:space="preserve">К,, </w:t>
      </w:r>
      <w:r w:rsidR="002957D1" w:rsidRPr="00824B8A">
        <w:rPr>
          <w:sz w:val="28"/>
          <w:szCs w:val="28"/>
        </w:rPr>
        <w:t xml:space="preserve">(разность между фактической стоимостью экспорта и его стоимостью при стандартных ценах); конъюнктурный доход отрасли </w:t>
      </w:r>
      <w:r w:rsidR="002957D1" w:rsidRPr="00824B8A">
        <w:rPr>
          <w:i/>
          <w:iCs/>
          <w:sz w:val="28"/>
          <w:szCs w:val="28"/>
        </w:rPr>
        <w:t xml:space="preserve">К,, </w:t>
      </w:r>
      <w:r w:rsidR="002957D1" w:rsidRPr="00824B8A">
        <w:rPr>
          <w:sz w:val="28"/>
          <w:szCs w:val="28"/>
        </w:rPr>
        <w:t xml:space="preserve">(разность между полной добавленной стоимостью сектора П и фактических и стандартных ценах); конъюнктурный доход бюджета </w:t>
      </w:r>
      <w:r w:rsidR="002957D1" w:rsidRPr="00824B8A">
        <w:rPr>
          <w:i/>
          <w:iCs/>
          <w:sz w:val="28"/>
          <w:szCs w:val="28"/>
        </w:rPr>
        <w:t xml:space="preserve">К </w:t>
      </w:r>
      <w:r w:rsidR="002957D1" w:rsidRPr="00824B8A">
        <w:rPr>
          <w:sz w:val="28"/>
          <w:szCs w:val="28"/>
        </w:rPr>
        <w:t>(дополнительные доходы бюджета в результате отклонения це</w:t>
      </w:r>
      <w:r w:rsidR="00C678FC" w:rsidRPr="00824B8A">
        <w:rPr>
          <w:sz w:val="28"/>
          <w:szCs w:val="28"/>
        </w:rPr>
        <w:t>н</w:t>
      </w:r>
      <w:r w:rsidR="002957D1" w:rsidRPr="00824B8A">
        <w:rPr>
          <w:sz w:val="28"/>
          <w:szCs w:val="28"/>
        </w:rPr>
        <w:t xml:space="preserve"> от стандартных значений). Конъюнктурные доходы могут быть как положительными (когда мировые цены в</w:t>
      </w:r>
      <w:r w:rsidR="00C678FC" w:rsidRPr="00824B8A">
        <w:rPr>
          <w:sz w:val="28"/>
          <w:szCs w:val="28"/>
        </w:rPr>
        <w:t xml:space="preserve">ыше стандартных значений), так  и </w:t>
      </w:r>
      <w:r w:rsidR="002957D1" w:rsidRPr="00824B8A">
        <w:rPr>
          <w:sz w:val="28"/>
          <w:szCs w:val="28"/>
        </w:rPr>
        <w:t xml:space="preserve"> отрицательными (когда они опускаются ниже стандартного уровня) </w:t>
      </w:r>
      <w:r w:rsidR="002957D1" w:rsidRPr="00824B8A">
        <w:rPr>
          <w:sz w:val="28"/>
          <w:szCs w:val="28"/>
        </w:rPr>
        <w:br/>
        <w:t xml:space="preserve">Стандартизованные размеры отраслей НГК </w:t>
      </w:r>
      <w:r w:rsidR="00C678FC" w:rsidRPr="00824B8A">
        <w:rPr>
          <w:i/>
          <w:iCs/>
          <w:sz w:val="28"/>
          <w:szCs w:val="28"/>
        </w:rPr>
        <w:t>(х</w:t>
      </w:r>
      <w:r w:rsidR="00C678FC" w:rsidRPr="00824B8A">
        <w:rPr>
          <w:i/>
          <w:iCs/>
          <w:sz w:val="28"/>
          <w:szCs w:val="28"/>
          <w:vertAlign w:val="subscript"/>
        </w:rPr>
        <w:t>с</w:t>
      </w:r>
      <w:r w:rsidR="002957D1" w:rsidRPr="00824B8A">
        <w:rPr>
          <w:i/>
          <w:iCs/>
          <w:sz w:val="28"/>
          <w:szCs w:val="28"/>
        </w:rPr>
        <w:t xml:space="preserve">) </w:t>
      </w:r>
      <w:r w:rsidR="002957D1" w:rsidRPr="00824B8A">
        <w:rPr>
          <w:sz w:val="28"/>
          <w:szCs w:val="28"/>
        </w:rPr>
        <w:t>определяются как отношение скорректированной на конъюнктурные доходы ДС по этим секторам к скорректированной величине Б</w:t>
      </w:r>
      <w:r w:rsidR="00C678FC" w:rsidRPr="00824B8A">
        <w:rPr>
          <w:sz w:val="28"/>
          <w:szCs w:val="28"/>
        </w:rPr>
        <w:t>ВП. В обоих случаях из добавленно</w:t>
      </w:r>
      <w:r w:rsidR="002957D1" w:rsidRPr="00824B8A">
        <w:rPr>
          <w:sz w:val="28"/>
          <w:szCs w:val="28"/>
        </w:rPr>
        <w:t xml:space="preserve">й стоимости по сектору (Х) и экономике </w:t>
      </w:r>
      <w:r w:rsidR="002957D1" w:rsidRPr="00824B8A">
        <w:rPr>
          <w:i/>
          <w:iCs/>
          <w:sz w:val="28"/>
          <w:szCs w:val="28"/>
        </w:rPr>
        <w:t xml:space="preserve">(У) </w:t>
      </w:r>
      <w:r w:rsidR="002957D1" w:rsidRPr="00824B8A">
        <w:rPr>
          <w:sz w:val="28"/>
          <w:szCs w:val="28"/>
        </w:rPr>
        <w:t xml:space="preserve">вычитались соответствующие конъюнктурные доходы: </w:t>
      </w:r>
      <w:r w:rsidR="002957D1" w:rsidRPr="00824B8A">
        <w:rPr>
          <w:i/>
          <w:iCs/>
          <w:sz w:val="28"/>
          <w:szCs w:val="28"/>
        </w:rPr>
        <w:t>х</w:t>
      </w:r>
      <w:r w:rsidR="00C678FC" w:rsidRPr="00824B8A">
        <w:rPr>
          <w:i/>
          <w:iCs/>
          <w:sz w:val="28"/>
          <w:szCs w:val="28"/>
          <w:vertAlign w:val="subscript"/>
        </w:rPr>
        <w:t>с</w:t>
      </w:r>
      <w:r w:rsidR="002957D1" w:rsidRPr="00824B8A">
        <w:rPr>
          <w:i/>
          <w:iCs/>
          <w:sz w:val="28"/>
          <w:szCs w:val="28"/>
        </w:rPr>
        <w:t xml:space="preserve"> </w:t>
      </w:r>
      <w:r w:rsidR="002957D1" w:rsidRPr="00824B8A">
        <w:rPr>
          <w:sz w:val="28"/>
          <w:szCs w:val="28"/>
        </w:rPr>
        <w:t xml:space="preserve">= (Х — </w:t>
      </w:r>
      <w:r w:rsidR="002957D1" w:rsidRPr="00824B8A">
        <w:rPr>
          <w:i/>
          <w:iCs/>
          <w:sz w:val="28"/>
          <w:szCs w:val="28"/>
        </w:rPr>
        <w:t xml:space="preserve">К)/(У </w:t>
      </w:r>
      <w:r w:rsidR="002957D1" w:rsidRPr="00824B8A">
        <w:rPr>
          <w:sz w:val="28"/>
          <w:szCs w:val="28"/>
        </w:rPr>
        <w:t xml:space="preserve">— </w:t>
      </w:r>
      <w:r w:rsidR="002957D1" w:rsidRPr="00824B8A">
        <w:rPr>
          <w:i/>
          <w:iCs/>
          <w:sz w:val="28"/>
          <w:szCs w:val="28"/>
        </w:rPr>
        <w:t xml:space="preserve">К). </w:t>
      </w:r>
      <w:r w:rsidR="009926AC" w:rsidRPr="00824B8A">
        <w:rPr>
          <w:sz w:val="28"/>
          <w:szCs w:val="28"/>
        </w:rPr>
        <w:t xml:space="preserve">        </w:t>
      </w:r>
      <w:r w:rsidR="00070D01" w:rsidRPr="00824B8A">
        <w:rPr>
          <w:iCs/>
          <w:sz w:val="28"/>
          <w:szCs w:val="28"/>
        </w:rPr>
        <w:t xml:space="preserve">                                                              </w:t>
      </w:r>
      <w:r w:rsidR="00B072DF" w:rsidRPr="00824B8A">
        <w:rPr>
          <w:iCs/>
          <w:sz w:val="28"/>
          <w:szCs w:val="28"/>
        </w:rPr>
        <w:t xml:space="preserve">  </w:t>
      </w:r>
      <w:r w:rsidR="00070D01" w:rsidRPr="00824B8A">
        <w:rPr>
          <w:iCs/>
          <w:sz w:val="28"/>
          <w:szCs w:val="28"/>
        </w:rPr>
        <w:t xml:space="preserve">                                        </w:t>
      </w:r>
      <w:r w:rsidR="009926AC" w:rsidRPr="00824B8A">
        <w:rPr>
          <w:iCs/>
          <w:sz w:val="28"/>
          <w:szCs w:val="28"/>
        </w:rPr>
        <w:t xml:space="preserve">      </w:t>
      </w:r>
    </w:p>
    <w:p w:rsidR="00070D01" w:rsidRPr="00824B8A" w:rsidRDefault="009926AC" w:rsidP="00500B4B">
      <w:pPr>
        <w:pStyle w:val="a5"/>
        <w:spacing w:before="240" w:beforeAutospacing="0" w:after="240" w:afterAutospacing="0"/>
        <w:jc w:val="both"/>
        <w:rPr>
          <w:sz w:val="28"/>
          <w:szCs w:val="28"/>
        </w:rPr>
      </w:pPr>
      <w:r w:rsidRPr="00824B8A">
        <w:rPr>
          <w:iCs/>
          <w:sz w:val="28"/>
          <w:szCs w:val="28"/>
        </w:rPr>
        <w:t xml:space="preserve">                                                                </w:t>
      </w:r>
      <w:r w:rsidR="00824B8A">
        <w:rPr>
          <w:iCs/>
          <w:sz w:val="28"/>
          <w:szCs w:val="28"/>
        </w:rPr>
        <w:t xml:space="preserve">                              </w:t>
      </w:r>
      <w:r w:rsidRPr="00824B8A">
        <w:rPr>
          <w:iCs/>
          <w:sz w:val="28"/>
          <w:szCs w:val="28"/>
        </w:rPr>
        <w:t xml:space="preserve">         </w:t>
      </w:r>
      <w:r w:rsidR="00070D01" w:rsidRPr="00824B8A">
        <w:rPr>
          <w:iCs/>
          <w:sz w:val="28"/>
          <w:szCs w:val="28"/>
        </w:rPr>
        <w:t>Таблица 8</w:t>
      </w:r>
    </w:p>
    <w:p w:rsidR="00070D01" w:rsidRPr="00824B8A" w:rsidRDefault="00B072DF" w:rsidP="00500B4B">
      <w:pPr>
        <w:pStyle w:val="a5"/>
        <w:spacing w:before="240" w:beforeAutospacing="0" w:after="240" w:afterAutospacing="0"/>
        <w:jc w:val="both"/>
        <w:rPr>
          <w:iCs/>
          <w:sz w:val="28"/>
          <w:szCs w:val="28"/>
        </w:rPr>
      </w:pPr>
      <w:r w:rsidRPr="00824B8A">
        <w:rPr>
          <w:iCs/>
          <w:sz w:val="28"/>
          <w:szCs w:val="28"/>
        </w:rPr>
        <w:t xml:space="preserve">              </w:t>
      </w:r>
      <w:r w:rsidR="00070D01" w:rsidRPr="00824B8A">
        <w:rPr>
          <w:iCs/>
          <w:sz w:val="28"/>
          <w:szCs w:val="28"/>
        </w:rPr>
        <w:t>Стандартизированная добавленная стоимость (в % ВВП)</w:t>
      </w:r>
    </w:p>
    <w:tbl>
      <w:tblPr>
        <w:tblW w:w="7661"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992"/>
        <w:gridCol w:w="891"/>
        <w:gridCol w:w="958"/>
      </w:tblGrid>
      <w:tr w:rsidR="009C2669" w:rsidRPr="00824B8A" w:rsidTr="00543ADE">
        <w:tc>
          <w:tcPr>
            <w:tcW w:w="4820" w:type="dxa"/>
          </w:tcPr>
          <w:p w:rsidR="009C2669" w:rsidRPr="00824B8A" w:rsidRDefault="009C2669" w:rsidP="00500B4B">
            <w:pPr>
              <w:pStyle w:val="a5"/>
              <w:spacing w:before="240" w:beforeAutospacing="0" w:after="240" w:afterAutospacing="0"/>
              <w:jc w:val="both"/>
              <w:rPr>
                <w:sz w:val="28"/>
                <w:szCs w:val="28"/>
              </w:rPr>
            </w:pPr>
          </w:p>
        </w:tc>
        <w:tc>
          <w:tcPr>
            <w:tcW w:w="992" w:type="dxa"/>
            <w:vAlign w:val="center"/>
          </w:tcPr>
          <w:p w:rsidR="009C2669" w:rsidRPr="006E3276" w:rsidRDefault="009C2669" w:rsidP="00013347">
            <w:pPr>
              <w:pStyle w:val="a5"/>
              <w:spacing w:before="240" w:beforeAutospacing="0" w:after="240" w:afterAutospacing="0"/>
              <w:jc w:val="both"/>
              <w:rPr>
                <w:sz w:val="28"/>
                <w:szCs w:val="28"/>
              </w:rPr>
            </w:pPr>
            <w:r>
              <w:rPr>
                <w:sz w:val="28"/>
                <w:szCs w:val="28"/>
              </w:rPr>
              <w:t>2007</w:t>
            </w:r>
            <w:r w:rsidRPr="006E3276">
              <w:rPr>
                <w:sz w:val="28"/>
                <w:szCs w:val="28"/>
              </w:rPr>
              <w:t xml:space="preserve"> г </w:t>
            </w:r>
          </w:p>
        </w:tc>
        <w:tc>
          <w:tcPr>
            <w:tcW w:w="891" w:type="dxa"/>
            <w:vAlign w:val="center"/>
          </w:tcPr>
          <w:p w:rsidR="009C2669" w:rsidRPr="006E3276" w:rsidRDefault="009C2669" w:rsidP="00013347">
            <w:pPr>
              <w:pStyle w:val="a5"/>
              <w:spacing w:before="240" w:beforeAutospacing="0" w:after="240" w:afterAutospacing="0"/>
              <w:jc w:val="both"/>
              <w:rPr>
                <w:sz w:val="28"/>
                <w:szCs w:val="28"/>
              </w:rPr>
            </w:pPr>
            <w:r>
              <w:rPr>
                <w:sz w:val="28"/>
                <w:szCs w:val="28"/>
              </w:rPr>
              <w:t>2008</w:t>
            </w:r>
            <w:r w:rsidRPr="006E3276">
              <w:rPr>
                <w:sz w:val="28"/>
                <w:szCs w:val="28"/>
              </w:rPr>
              <w:t xml:space="preserve">г  </w:t>
            </w:r>
          </w:p>
        </w:tc>
        <w:tc>
          <w:tcPr>
            <w:tcW w:w="958" w:type="dxa"/>
            <w:vAlign w:val="center"/>
          </w:tcPr>
          <w:p w:rsidR="009C2669" w:rsidRPr="006E3276" w:rsidRDefault="009C2669" w:rsidP="00013347">
            <w:pPr>
              <w:pStyle w:val="a5"/>
              <w:spacing w:before="240" w:beforeAutospacing="0" w:after="240" w:afterAutospacing="0"/>
              <w:jc w:val="both"/>
              <w:rPr>
                <w:sz w:val="28"/>
                <w:szCs w:val="28"/>
              </w:rPr>
            </w:pPr>
            <w:r w:rsidRPr="006E3276">
              <w:rPr>
                <w:sz w:val="28"/>
                <w:szCs w:val="28"/>
              </w:rPr>
              <w:t>200</w:t>
            </w:r>
            <w:r>
              <w:rPr>
                <w:sz w:val="28"/>
                <w:szCs w:val="28"/>
              </w:rPr>
              <w:t>9</w:t>
            </w:r>
            <w:r w:rsidRPr="006E3276">
              <w:rPr>
                <w:sz w:val="28"/>
                <w:szCs w:val="28"/>
              </w:rPr>
              <w:t xml:space="preserve">г </w:t>
            </w:r>
          </w:p>
        </w:tc>
      </w:tr>
      <w:tr w:rsidR="009C2669" w:rsidRPr="00824B8A" w:rsidTr="00543ADE">
        <w:tc>
          <w:tcPr>
            <w:tcW w:w="4820"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Нефтяной                                           Газовый                                            НГК всего</w:t>
            </w:r>
          </w:p>
        </w:tc>
        <w:tc>
          <w:tcPr>
            <w:tcW w:w="992"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14,6   7,2   21,8</w:t>
            </w:r>
          </w:p>
        </w:tc>
        <w:tc>
          <w:tcPr>
            <w:tcW w:w="891"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11,6   5,7   17,3</w:t>
            </w:r>
          </w:p>
        </w:tc>
        <w:tc>
          <w:tcPr>
            <w:tcW w:w="958"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11,4    5,6    17,0</w:t>
            </w:r>
          </w:p>
        </w:tc>
      </w:tr>
      <w:tr w:rsidR="009C2669" w:rsidRPr="00824B8A" w:rsidTr="00543ADE">
        <w:tc>
          <w:tcPr>
            <w:tcW w:w="4820"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Цена на нефть марки «Юралс» (долл./барр.)                                            Цена экспорта газа в дальнее зарубежье (долл./тыс.куб.м)               Конъюнктурный  доход НГК (%ВВП)</w:t>
            </w:r>
          </w:p>
        </w:tc>
        <w:tc>
          <w:tcPr>
            <w:tcW w:w="992"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 xml:space="preserve">26,7   </w:t>
            </w:r>
          </w:p>
          <w:p w:rsidR="009C2669" w:rsidRPr="00824B8A" w:rsidRDefault="009C2669" w:rsidP="00500B4B">
            <w:pPr>
              <w:pStyle w:val="a5"/>
              <w:spacing w:before="240" w:beforeAutospacing="0" w:after="240" w:afterAutospacing="0"/>
              <w:jc w:val="both"/>
              <w:rPr>
                <w:sz w:val="28"/>
                <w:szCs w:val="28"/>
              </w:rPr>
            </w:pPr>
            <w:r w:rsidRPr="00824B8A">
              <w:rPr>
                <w:sz w:val="28"/>
                <w:szCs w:val="28"/>
              </w:rPr>
              <w:t xml:space="preserve">97,7   </w:t>
            </w:r>
          </w:p>
          <w:p w:rsidR="009C2669" w:rsidRPr="00824B8A" w:rsidRDefault="009C2669" w:rsidP="00500B4B">
            <w:pPr>
              <w:pStyle w:val="a5"/>
              <w:spacing w:before="240" w:beforeAutospacing="0" w:after="240" w:afterAutospacing="0"/>
              <w:jc w:val="both"/>
              <w:rPr>
                <w:sz w:val="28"/>
                <w:szCs w:val="28"/>
              </w:rPr>
            </w:pPr>
            <w:r w:rsidRPr="00824B8A">
              <w:rPr>
                <w:sz w:val="28"/>
                <w:szCs w:val="28"/>
              </w:rPr>
              <w:t>4,2</w:t>
            </w:r>
          </w:p>
        </w:tc>
        <w:tc>
          <w:tcPr>
            <w:tcW w:w="891"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 xml:space="preserve">23,7   </w:t>
            </w:r>
          </w:p>
          <w:p w:rsidR="009C2669" w:rsidRPr="00824B8A" w:rsidRDefault="009C2669" w:rsidP="00500B4B">
            <w:pPr>
              <w:pStyle w:val="a5"/>
              <w:spacing w:before="240" w:beforeAutospacing="0" w:after="240" w:afterAutospacing="0"/>
              <w:jc w:val="both"/>
              <w:rPr>
                <w:sz w:val="28"/>
                <w:szCs w:val="28"/>
              </w:rPr>
            </w:pPr>
            <w:r w:rsidRPr="00824B8A">
              <w:rPr>
                <w:sz w:val="28"/>
                <w:szCs w:val="28"/>
              </w:rPr>
              <w:t xml:space="preserve">102,7    </w:t>
            </w:r>
          </w:p>
          <w:p w:rsidR="009C2669" w:rsidRPr="00824B8A" w:rsidRDefault="009C2669" w:rsidP="00500B4B">
            <w:pPr>
              <w:pStyle w:val="a5"/>
              <w:spacing w:before="240" w:beforeAutospacing="0" w:after="240" w:afterAutospacing="0"/>
              <w:jc w:val="both"/>
              <w:rPr>
                <w:sz w:val="28"/>
                <w:szCs w:val="28"/>
              </w:rPr>
            </w:pPr>
            <w:r w:rsidRPr="00824B8A">
              <w:rPr>
                <w:sz w:val="28"/>
                <w:szCs w:val="28"/>
              </w:rPr>
              <w:t>2,3</w:t>
            </w:r>
          </w:p>
        </w:tc>
        <w:tc>
          <w:tcPr>
            <w:tcW w:w="958"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 xml:space="preserve">27,2   </w:t>
            </w:r>
          </w:p>
          <w:p w:rsidR="009C2669" w:rsidRPr="00824B8A" w:rsidRDefault="009C2669" w:rsidP="00500B4B">
            <w:pPr>
              <w:pStyle w:val="a5"/>
              <w:spacing w:before="240" w:beforeAutospacing="0" w:after="240" w:afterAutospacing="0"/>
              <w:jc w:val="both"/>
              <w:rPr>
                <w:sz w:val="28"/>
                <w:szCs w:val="28"/>
              </w:rPr>
            </w:pPr>
            <w:r w:rsidRPr="00824B8A">
              <w:rPr>
                <w:sz w:val="28"/>
                <w:szCs w:val="28"/>
              </w:rPr>
              <w:t xml:space="preserve">123,2   </w:t>
            </w:r>
          </w:p>
          <w:p w:rsidR="009C2669" w:rsidRPr="00824B8A" w:rsidRDefault="009C2669" w:rsidP="00500B4B">
            <w:pPr>
              <w:pStyle w:val="a5"/>
              <w:spacing w:before="240" w:beforeAutospacing="0" w:after="240" w:afterAutospacing="0"/>
              <w:jc w:val="both"/>
              <w:rPr>
                <w:sz w:val="28"/>
                <w:szCs w:val="28"/>
              </w:rPr>
            </w:pPr>
            <w:r w:rsidRPr="00824B8A">
              <w:rPr>
                <w:sz w:val="28"/>
                <w:szCs w:val="28"/>
              </w:rPr>
              <w:t>4,4</w:t>
            </w:r>
          </w:p>
        </w:tc>
      </w:tr>
    </w:tbl>
    <w:p w:rsidR="00543ADE" w:rsidRDefault="00543ADE" w:rsidP="00500B4B">
      <w:pPr>
        <w:spacing w:before="240" w:line="240" w:lineRule="auto"/>
        <w:jc w:val="both"/>
        <w:rPr>
          <w:rFonts w:ascii="Times New Roman" w:hAnsi="Times New Roman"/>
          <w:sz w:val="28"/>
          <w:szCs w:val="28"/>
        </w:rPr>
      </w:pPr>
    </w:p>
    <w:p w:rsidR="00DE63A2" w:rsidRPr="00824B8A" w:rsidRDefault="00B072DF" w:rsidP="00500B4B">
      <w:pPr>
        <w:spacing w:before="240" w:line="240" w:lineRule="auto"/>
        <w:jc w:val="both"/>
        <w:rPr>
          <w:rFonts w:ascii="Times New Roman" w:hAnsi="Times New Roman"/>
          <w:sz w:val="28"/>
          <w:szCs w:val="28"/>
        </w:rPr>
      </w:pPr>
      <w:r w:rsidRPr="00824B8A">
        <w:rPr>
          <w:rFonts w:ascii="Times New Roman" w:hAnsi="Times New Roman"/>
          <w:sz w:val="28"/>
          <w:szCs w:val="28"/>
        </w:rPr>
        <w:t xml:space="preserve">      </w:t>
      </w:r>
      <w:r w:rsidR="002957D1" w:rsidRPr="00824B8A">
        <w:rPr>
          <w:rFonts w:ascii="Times New Roman" w:hAnsi="Times New Roman"/>
          <w:sz w:val="28"/>
          <w:szCs w:val="28"/>
        </w:rPr>
        <w:t xml:space="preserve">Приведенные в таблице 8 данные позволяют сделать вывод о том, что </w:t>
      </w:r>
      <w:r w:rsidR="00C678FC" w:rsidRPr="00824B8A">
        <w:rPr>
          <w:rFonts w:ascii="Times New Roman" w:hAnsi="Times New Roman"/>
          <w:sz w:val="28"/>
          <w:szCs w:val="28"/>
        </w:rPr>
        <w:t>нынешние</w:t>
      </w:r>
      <w:r w:rsidR="002957D1" w:rsidRPr="00824B8A">
        <w:rPr>
          <w:rFonts w:ascii="Times New Roman" w:hAnsi="Times New Roman"/>
          <w:sz w:val="28"/>
          <w:szCs w:val="28"/>
        </w:rPr>
        <w:t xml:space="preserve"> размеры НГК определяются лишь очень высокими текущими ценами на углеводороды. </w:t>
      </w:r>
      <w:r w:rsidR="00C678FC" w:rsidRPr="00824B8A">
        <w:rPr>
          <w:rFonts w:ascii="Times New Roman" w:hAnsi="Times New Roman"/>
          <w:i/>
          <w:iCs/>
          <w:sz w:val="28"/>
          <w:szCs w:val="28"/>
        </w:rPr>
        <w:t xml:space="preserve">При сохранении неизменной  внешней </w:t>
      </w:r>
      <w:r w:rsidR="00070D01" w:rsidRPr="00824B8A">
        <w:rPr>
          <w:rFonts w:ascii="Times New Roman" w:hAnsi="Times New Roman"/>
          <w:i/>
          <w:iCs/>
          <w:sz w:val="28"/>
          <w:szCs w:val="28"/>
        </w:rPr>
        <w:t>конъюнктуры</w:t>
      </w:r>
      <w:r w:rsidR="00C678FC" w:rsidRPr="00824B8A">
        <w:rPr>
          <w:rFonts w:ascii="Times New Roman" w:hAnsi="Times New Roman"/>
          <w:i/>
          <w:iCs/>
          <w:sz w:val="28"/>
          <w:szCs w:val="28"/>
        </w:rPr>
        <w:t xml:space="preserve">  доля НГ</w:t>
      </w:r>
      <w:r w:rsidR="002957D1" w:rsidRPr="00824B8A">
        <w:rPr>
          <w:rFonts w:ascii="Times New Roman" w:hAnsi="Times New Roman"/>
          <w:i/>
          <w:iCs/>
          <w:sz w:val="28"/>
          <w:szCs w:val="28"/>
        </w:rPr>
        <w:t xml:space="preserve">К </w:t>
      </w:r>
      <w:r w:rsidR="00C678FC" w:rsidRPr="00824B8A">
        <w:rPr>
          <w:rFonts w:ascii="Times New Roman" w:hAnsi="Times New Roman"/>
          <w:i/>
          <w:iCs/>
          <w:sz w:val="28"/>
          <w:szCs w:val="28"/>
        </w:rPr>
        <w:t xml:space="preserve"> </w:t>
      </w:r>
      <w:r w:rsidR="002957D1" w:rsidRPr="00824B8A">
        <w:rPr>
          <w:rFonts w:ascii="Times New Roman" w:hAnsi="Times New Roman"/>
          <w:i/>
          <w:iCs/>
          <w:sz w:val="28"/>
          <w:szCs w:val="28"/>
        </w:rPr>
        <w:t>снижалась бы последовательно</w:t>
      </w:r>
      <w:r w:rsidR="00C678FC" w:rsidRPr="00824B8A">
        <w:rPr>
          <w:rFonts w:ascii="Times New Roman" w:hAnsi="Times New Roman"/>
          <w:i/>
          <w:iCs/>
          <w:sz w:val="28"/>
          <w:szCs w:val="28"/>
        </w:rPr>
        <w:t xml:space="preserve"> н</w:t>
      </w:r>
      <w:r w:rsidR="002957D1" w:rsidRPr="00824B8A">
        <w:rPr>
          <w:rFonts w:ascii="Times New Roman" w:hAnsi="Times New Roman"/>
          <w:i/>
          <w:iCs/>
          <w:sz w:val="28"/>
          <w:szCs w:val="28"/>
        </w:rPr>
        <w:t xml:space="preserve">а протяжении </w:t>
      </w:r>
      <w:r w:rsidR="00C678FC" w:rsidRPr="00824B8A">
        <w:rPr>
          <w:rFonts w:ascii="Times New Roman" w:hAnsi="Times New Roman"/>
          <w:i/>
          <w:iCs/>
          <w:sz w:val="28"/>
          <w:szCs w:val="28"/>
        </w:rPr>
        <w:t>всего анали</w:t>
      </w:r>
      <w:r w:rsidR="002957D1" w:rsidRPr="00824B8A">
        <w:rPr>
          <w:rFonts w:ascii="Times New Roman" w:hAnsi="Times New Roman"/>
          <w:i/>
          <w:iCs/>
          <w:sz w:val="28"/>
          <w:szCs w:val="28"/>
        </w:rPr>
        <w:t>зируемого периода с 25</w:t>
      </w:r>
      <w:r w:rsidR="00C678FC" w:rsidRPr="00824B8A">
        <w:rPr>
          <w:rFonts w:ascii="Times New Roman" w:hAnsi="Times New Roman"/>
          <w:i/>
          <w:iCs/>
          <w:sz w:val="28"/>
          <w:szCs w:val="28"/>
        </w:rPr>
        <w:t xml:space="preserve">% </w:t>
      </w:r>
      <w:r w:rsidR="009C2669">
        <w:rPr>
          <w:rFonts w:ascii="Times New Roman" w:hAnsi="Times New Roman"/>
          <w:i/>
          <w:iCs/>
          <w:sz w:val="28"/>
          <w:szCs w:val="28"/>
        </w:rPr>
        <w:t xml:space="preserve"> ВВП в 2007</w:t>
      </w:r>
      <w:r w:rsidR="002957D1" w:rsidRPr="00824B8A">
        <w:rPr>
          <w:rFonts w:ascii="Times New Roman" w:hAnsi="Times New Roman"/>
          <w:i/>
          <w:iCs/>
          <w:sz w:val="28"/>
          <w:szCs w:val="28"/>
        </w:rPr>
        <w:t xml:space="preserve"> </w:t>
      </w:r>
      <w:r w:rsidR="002957D1" w:rsidRPr="00824B8A">
        <w:rPr>
          <w:rFonts w:ascii="Times New Roman" w:hAnsi="Times New Roman"/>
          <w:sz w:val="28"/>
          <w:szCs w:val="28"/>
        </w:rPr>
        <w:t xml:space="preserve">. </w:t>
      </w:r>
      <w:r w:rsidR="00C678FC" w:rsidRPr="00824B8A">
        <w:rPr>
          <w:rFonts w:ascii="Times New Roman" w:hAnsi="Times New Roman"/>
          <w:i/>
          <w:iCs/>
          <w:sz w:val="28"/>
          <w:szCs w:val="28"/>
        </w:rPr>
        <w:t>до 1</w:t>
      </w:r>
      <w:r w:rsidR="002957D1" w:rsidRPr="00824B8A">
        <w:rPr>
          <w:rFonts w:ascii="Times New Roman" w:hAnsi="Times New Roman"/>
          <w:i/>
          <w:iCs/>
          <w:sz w:val="28"/>
          <w:szCs w:val="28"/>
        </w:rPr>
        <w:t>7</w:t>
      </w:r>
      <w:r w:rsidR="00C678FC" w:rsidRPr="00824B8A">
        <w:rPr>
          <w:rFonts w:ascii="Times New Roman" w:hAnsi="Times New Roman"/>
          <w:i/>
          <w:iCs/>
          <w:sz w:val="28"/>
          <w:szCs w:val="28"/>
        </w:rPr>
        <w:t xml:space="preserve">% </w:t>
      </w:r>
      <w:r w:rsidR="002957D1" w:rsidRPr="00824B8A">
        <w:rPr>
          <w:rFonts w:ascii="Times New Roman" w:hAnsi="Times New Roman"/>
          <w:i/>
          <w:iCs/>
          <w:sz w:val="28"/>
          <w:szCs w:val="28"/>
        </w:rPr>
        <w:t xml:space="preserve"> ВВ</w:t>
      </w:r>
      <w:r w:rsidR="00C678FC" w:rsidRPr="00824B8A">
        <w:rPr>
          <w:rFonts w:ascii="Times New Roman" w:hAnsi="Times New Roman"/>
          <w:i/>
          <w:iCs/>
          <w:sz w:val="28"/>
          <w:szCs w:val="28"/>
        </w:rPr>
        <w:t>П</w:t>
      </w:r>
      <w:r w:rsidR="002957D1" w:rsidRPr="00824B8A">
        <w:rPr>
          <w:rFonts w:ascii="Times New Roman" w:hAnsi="Times New Roman"/>
          <w:i/>
          <w:iCs/>
          <w:sz w:val="28"/>
          <w:szCs w:val="28"/>
        </w:rPr>
        <w:t xml:space="preserve"> в </w:t>
      </w:r>
      <w:r w:rsidR="009C2669">
        <w:rPr>
          <w:rFonts w:ascii="Times New Roman" w:hAnsi="Times New Roman"/>
          <w:i/>
          <w:iCs/>
          <w:sz w:val="28"/>
          <w:szCs w:val="28"/>
        </w:rPr>
        <w:t>2009</w:t>
      </w:r>
      <w:r w:rsidR="002957D1" w:rsidRPr="00824B8A">
        <w:rPr>
          <w:rFonts w:ascii="Times New Roman" w:hAnsi="Times New Roman"/>
          <w:i/>
          <w:iCs/>
          <w:sz w:val="28"/>
          <w:szCs w:val="28"/>
        </w:rPr>
        <w:t xml:space="preserve"> г. </w:t>
      </w:r>
      <w:r w:rsidR="002957D1" w:rsidRPr="00824B8A">
        <w:rPr>
          <w:rFonts w:ascii="Times New Roman" w:hAnsi="Times New Roman"/>
          <w:sz w:val="28"/>
          <w:szCs w:val="28"/>
        </w:rPr>
        <w:t>Подобная динамика обусловлена макроэконом</w:t>
      </w:r>
      <w:r w:rsidR="00C678FC" w:rsidRPr="00824B8A">
        <w:rPr>
          <w:rFonts w:ascii="Times New Roman" w:hAnsi="Times New Roman"/>
          <w:sz w:val="28"/>
          <w:szCs w:val="28"/>
        </w:rPr>
        <w:t>и</w:t>
      </w:r>
      <w:r w:rsidR="002957D1" w:rsidRPr="00824B8A">
        <w:rPr>
          <w:rFonts w:ascii="Times New Roman" w:hAnsi="Times New Roman"/>
          <w:sz w:val="28"/>
          <w:szCs w:val="28"/>
        </w:rPr>
        <w:t>ческими фа</w:t>
      </w:r>
      <w:r w:rsidR="00C678FC" w:rsidRPr="00824B8A">
        <w:rPr>
          <w:rFonts w:ascii="Times New Roman" w:hAnsi="Times New Roman"/>
          <w:sz w:val="28"/>
          <w:szCs w:val="28"/>
        </w:rPr>
        <w:t>к</w:t>
      </w:r>
      <w:r w:rsidR="002957D1" w:rsidRPr="00824B8A">
        <w:rPr>
          <w:rFonts w:ascii="Times New Roman" w:hAnsi="Times New Roman"/>
          <w:sz w:val="28"/>
          <w:szCs w:val="28"/>
        </w:rPr>
        <w:t>торами: значительное укрепление рубля привело к повышению удельного веса “неторгу</w:t>
      </w:r>
      <w:r w:rsidR="00C678FC" w:rsidRPr="00824B8A">
        <w:rPr>
          <w:rFonts w:ascii="Times New Roman" w:hAnsi="Times New Roman"/>
          <w:sz w:val="28"/>
          <w:szCs w:val="28"/>
        </w:rPr>
        <w:t>емых” секторов, в которых цены н</w:t>
      </w:r>
      <w:r w:rsidR="002957D1" w:rsidRPr="00824B8A">
        <w:rPr>
          <w:rFonts w:ascii="Times New Roman" w:hAnsi="Times New Roman"/>
          <w:sz w:val="28"/>
          <w:szCs w:val="28"/>
        </w:rPr>
        <w:t>е связаны с ценами конкурирующих зарубежных аналогов (так, доля услуг, “очищен</w:t>
      </w:r>
      <w:r w:rsidR="00C678FC" w:rsidRPr="00824B8A">
        <w:rPr>
          <w:rFonts w:ascii="Times New Roman" w:hAnsi="Times New Roman"/>
          <w:sz w:val="28"/>
          <w:szCs w:val="28"/>
        </w:rPr>
        <w:t>н</w:t>
      </w:r>
      <w:r w:rsidR="002957D1" w:rsidRPr="00824B8A">
        <w:rPr>
          <w:rFonts w:ascii="Times New Roman" w:hAnsi="Times New Roman"/>
          <w:sz w:val="28"/>
          <w:szCs w:val="28"/>
        </w:rPr>
        <w:t>ая” от перемещенной из НГК добавленной стоимо</w:t>
      </w:r>
      <w:r w:rsidR="005A0E3A" w:rsidRPr="00824B8A">
        <w:rPr>
          <w:rFonts w:ascii="Times New Roman" w:hAnsi="Times New Roman"/>
          <w:sz w:val="28"/>
          <w:szCs w:val="28"/>
        </w:rPr>
        <w:t>сти ,повысилась почти на 4% ВВП). Соответственно сократилась доля в ВВП</w:t>
      </w:r>
      <w:r w:rsidR="002957D1" w:rsidRPr="00824B8A">
        <w:rPr>
          <w:rFonts w:ascii="Times New Roman" w:hAnsi="Times New Roman"/>
          <w:sz w:val="28"/>
          <w:szCs w:val="28"/>
        </w:rPr>
        <w:t xml:space="preserve"> секторов, ориентированных на экспорт, в частности, вклад нефтяного сектора снизился на </w:t>
      </w:r>
      <w:r w:rsidR="005A0E3A" w:rsidRPr="00824B8A">
        <w:rPr>
          <w:rFonts w:ascii="Times New Roman" w:hAnsi="Times New Roman"/>
          <w:sz w:val="28"/>
          <w:szCs w:val="28"/>
        </w:rPr>
        <w:t xml:space="preserve">¼ </w:t>
      </w:r>
      <w:r w:rsidR="002957D1" w:rsidRPr="00824B8A">
        <w:rPr>
          <w:rFonts w:ascii="Times New Roman" w:hAnsi="Times New Roman"/>
          <w:sz w:val="28"/>
          <w:szCs w:val="28"/>
        </w:rPr>
        <w:t xml:space="preserve">несмотря на то что рост добычи нефти за этот период (38%) </w:t>
      </w:r>
      <w:r w:rsidR="005A0E3A" w:rsidRPr="00824B8A">
        <w:rPr>
          <w:rFonts w:ascii="Times New Roman" w:hAnsi="Times New Roman"/>
          <w:sz w:val="28"/>
          <w:szCs w:val="28"/>
        </w:rPr>
        <w:t>превышал рост В</w:t>
      </w:r>
      <w:r w:rsidR="002957D1" w:rsidRPr="00824B8A">
        <w:rPr>
          <w:rFonts w:ascii="Times New Roman" w:hAnsi="Times New Roman"/>
          <w:sz w:val="28"/>
          <w:szCs w:val="28"/>
        </w:rPr>
        <w:t xml:space="preserve">ВП. </w:t>
      </w:r>
      <w:r w:rsidR="005A0E3A" w:rsidRPr="00824B8A">
        <w:rPr>
          <w:rFonts w:ascii="Times New Roman" w:hAnsi="Times New Roman"/>
          <w:sz w:val="28"/>
          <w:szCs w:val="28"/>
        </w:rPr>
        <w:t xml:space="preserve">В газовом секторе дополнительную </w:t>
      </w:r>
      <w:r w:rsidR="002957D1" w:rsidRPr="00824B8A">
        <w:rPr>
          <w:rFonts w:ascii="Times New Roman" w:hAnsi="Times New Roman"/>
          <w:sz w:val="28"/>
          <w:szCs w:val="28"/>
        </w:rPr>
        <w:t xml:space="preserve"> роль сыграло значительное отставание темпов роста производства (добыча увеличилась менее чем на 5%), что определило еще более резкое сокращение его</w:t>
      </w:r>
      <w:r w:rsidR="00070D01" w:rsidRPr="00824B8A">
        <w:rPr>
          <w:rFonts w:ascii="Times New Roman" w:hAnsi="Times New Roman"/>
          <w:sz w:val="28"/>
          <w:szCs w:val="28"/>
        </w:rPr>
        <w:t xml:space="preserve"> стандартизо</w:t>
      </w:r>
      <w:r w:rsidR="003A4E98">
        <w:rPr>
          <w:rFonts w:ascii="Times New Roman" w:hAnsi="Times New Roman"/>
          <w:sz w:val="28"/>
          <w:szCs w:val="28"/>
        </w:rPr>
        <w:t>ванной доли в В</w:t>
      </w:r>
      <w:r w:rsidR="00070D01" w:rsidRPr="00824B8A">
        <w:rPr>
          <w:rFonts w:ascii="Times New Roman" w:hAnsi="Times New Roman"/>
          <w:sz w:val="28"/>
          <w:szCs w:val="28"/>
        </w:rPr>
        <w:t>ВП (н</w:t>
      </w:r>
      <w:r w:rsidR="002957D1" w:rsidRPr="00824B8A">
        <w:rPr>
          <w:rFonts w:ascii="Times New Roman" w:hAnsi="Times New Roman"/>
          <w:sz w:val="28"/>
          <w:szCs w:val="28"/>
        </w:rPr>
        <w:t xml:space="preserve">а 39%). </w:t>
      </w:r>
    </w:p>
    <w:p w:rsidR="00733626" w:rsidRPr="00824B8A" w:rsidRDefault="002957D1" w:rsidP="00500B4B">
      <w:pPr>
        <w:spacing w:before="240" w:line="240" w:lineRule="auto"/>
        <w:jc w:val="both"/>
        <w:rPr>
          <w:rFonts w:ascii="Times New Roman" w:hAnsi="Times New Roman"/>
          <w:sz w:val="28"/>
          <w:szCs w:val="28"/>
        </w:rPr>
      </w:pPr>
      <w:r w:rsidRPr="00824B8A">
        <w:rPr>
          <w:rFonts w:ascii="Times New Roman" w:hAnsi="Times New Roman"/>
          <w:sz w:val="28"/>
          <w:szCs w:val="28"/>
        </w:rPr>
        <w:br/>
      </w:r>
      <w:r w:rsidR="00733626" w:rsidRPr="00824B8A">
        <w:rPr>
          <w:rFonts w:ascii="Times New Roman" w:hAnsi="Times New Roman"/>
          <w:b/>
          <w:bCs/>
          <w:sz w:val="28"/>
          <w:szCs w:val="28"/>
        </w:rPr>
        <w:t xml:space="preserve">      </w:t>
      </w:r>
      <w:r w:rsidR="00824B8A">
        <w:rPr>
          <w:rFonts w:ascii="Times New Roman" w:hAnsi="Times New Roman"/>
          <w:b/>
          <w:sz w:val="28"/>
          <w:szCs w:val="28"/>
        </w:rPr>
        <w:t>1</w:t>
      </w:r>
      <w:r w:rsidR="00733626" w:rsidRPr="00824B8A">
        <w:rPr>
          <w:rFonts w:ascii="Times New Roman" w:hAnsi="Times New Roman"/>
          <w:b/>
          <w:sz w:val="28"/>
          <w:szCs w:val="28"/>
        </w:rPr>
        <w:t>.2. Роль нефтегазового комплекса в платежном балансе.</w:t>
      </w:r>
    </w:p>
    <w:p w:rsidR="009926AC" w:rsidRPr="00824B8A" w:rsidRDefault="00147452" w:rsidP="00500B4B">
      <w:pPr>
        <w:pStyle w:val="a5"/>
        <w:spacing w:before="240" w:beforeAutospacing="0" w:after="240" w:afterAutospacing="0"/>
        <w:jc w:val="both"/>
        <w:rPr>
          <w:sz w:val="28"/>
          <w:szCs w:val="28"/>
        </w:rPr>
      </w:pPr>
      <w:r w:rsidRPr="00824B8A">
        <w:rPr>
          <w:sz w:val="28"/>
          <w:szCs w:val="28"/>
        </w:rPr>
        <w:t xml:space="preserve">    </w:t>
      </w:r>
      <w:r w:rsidR="002957D1" w:rsidRPr="00824B8A">
        <w:rPr>
          <w:sz w:val="28"/>
          <w:szCs w:val="28"/>
        </w:rPr>
        <w:t xml:space="preserve">Обратимся теперь </w:t>
      </w:r>
      <w:r w:rsidR="002957D1" w:rsidRPr="00824B8A">
        <w:rPr>
          <w:bCs/>
          <w:sz w:val="28"/>
          <w:szCs w:val="28"/>
        </w:rPr>
        <w:t xml:space="preserve">к </w:t>
      </w:r>
      <w:r w:rsidR="002957D1" w:rsidRPr="00824B8A">
        <w:rPr>
          <w:sz w:val="28"/>
          <w:szCs w:val="28"/>
        </w:rPr>
        <w:t>анализу роли НГК в платежном балансе. Согласно приведенным в таблице 9 данным, экспорт углеводородов увеличивался в абсолютном выражении (то есть в миллиардах долларов) и в процентах от стоимости всего экспорта, оставаясь примерно стабильным в процентах БВП. Однако совсем иная картина возникает при рассмотрении стандартизованных показа</w:t>
      </w:r>
      <w:r w:rsidR="00070D01" w:rsidRPr="00824B8A">
        <w:rPr>
          <w:sz w:val="28"/>
          <w:szCs w:val="28"/>
        </w:rPr>
        <w:t xml:space="preserve">телей, получаемых вычитанием </w:t>
      </w:r>
      <w:r w:rsidR="002957D1" w:rsidRPr="00824B8A">
        <w:rPr>
          <w:sz w:val="28"/>
          <w:szCs w:val="28"/>
        </w:rPr>
        <w:t xml:space="preserve"> экспортного конъюнктурного дохода НГК </w:t>
      </w:r>
      <w:r w:rsidR="00070D01" w:rsidRPr="00824B8A">
        <w:rPr>
          <w:i/>
          <w:iCs/>
          <w:sz w:val="28"/>
          <w:szCs w:val="28"/>
        </w:rPr>
        <w:t>(К</w:t>
      </w:r>
      <w:r w:rsidR="00070D01" w:rsidRPr="00824B8A">
        <w:rPr>
          <w:i/>
          <w:iCs/>
          <w:sz w:val="28"/>
          <w:szCs w:val="28"/>
          <w:vertAlign w:val="subscript"/>
        </w:rPr>
        <w:t>п</w:t>
      </w:r>
      <w:r w:rsidR="002957D1" w:rsidRPr="00824B8A">
        <w:rPr>
          <w:i/>
          <w:iCs/>
          <w:sz w:val="28"/>
          <w:szCs w:val="28"/>
        </w:rPr>
        <w:t xml:space="preserve">) </w:t>
      </w:r>
      <w:r w:rsidR="00070D01" w:rsidRPr="00824B8A">
        <w:rPr>
          <w:sz w:val="28"/>
          <w:szCs w:val="28"/>
        </w:rPr>
        <w:t>из экспорта и В</w:t>
      </w:r>
      <w:r w:rsidR="002957D1" w:rsidRPr="00824B8A">
        <w:rPr>
          <w:sz w:val="28"/>
          <w:szCs w:val="28"/>
        </w:rPr>
        <w:t xml:space="preserve">ВП: </w:t>
      </w:r>
      <w:r w:rsidR="002957D1" w:rsidRPr="00824B8A">
        <w:rPr>
          <w:sz w:val="28"/>
          <w:szCs w:val="28"/>
        </w:rPr>
        <w:br/>
      </w:r>
      <w:r w:rsidR="00070D01" w:rsidRPr="00824B8A">
        <w:rPr>
          <w:i/>
          <w:iCs/>
          <w:sz w:val="28"/>
          <w:szCs w:val="28"/>
        </w:rPr>
        <w:t>ЕН</w:t>
      </w:r>
      <w:r w:rsidR="00070D01" w:rsidRPr="00824B8A">
        <w:rPr>
          <w:i/>
          <w:iCs/>
          <w:sz w:val="28"/>
          <w:szCs w:val="28"/>
          <w:vertAlign w:val="subscript"/>
        </w:rPr>
        <w:t>с</w:t>
      </w:r>
      <w:r w:rsidR="002957D1" w:rsidRPr="00824B8A">
        <w:rPr>
          <w:i/>
          <w:iCs/>
          <w:sz w:val="28"/>
          <w:szCs w:val="28"/>
          <w:vertAlign w:val="subscript"/>
        </w:rPr>
        <w:t xml:space="preserve"> </w:t>
      </w:r>
      <w:r w:rsidR="002957D1" w:rsidRPr="00824B8A">
        <w:rPr>
          <w:sz w:val="28"/>
          <w:szCs w:val="28"/>
        </w:rPr>
        <w:t xml:space="preserve">= </w:t>
      </w:r>
      <w:r w:rsidR="002957D1" w:rsidRPr="00824B8A">
        <w:rPr>
          <w:i/>
          <w:iCs/>
          <w:sz w:val="28"/>
          <w:szCs w:val="28"/>
        </w:rPr>
        <w:t>ЕН-К</w:t>
      </w:r>
      <w:r w:rsidR="00916518" w:rsidRPr="00824B8A">
        <w:rPr>
          <w:i/>
          <w:iCs/>
          <w:sz w:val="28"/>
          <w:szCs w:val="28"/>
          <w:vertAlign w:val="subscript"/>
        </w:rPr>
        <w:t>п</w:t>
      </w:r>
      <w:r w:rsidR="00916518" w:rsidRPr="00824B8A">
        <w:rPr>
          <w:i/>
          <w:iCs/>
          <w:sz w:val="28"/>
          <w:szCs w:val="28"/>
        </w:rPr>
        <w:t xml:space="preserve">              </w:t>
      </w:r>
      <w:r w:rsidR="00916518" w:rsidRPr="00824B8A">
        <w:rPr>
          <w:i/>
          <w:iCs/>
          <w:sz w:val="28"/>
          <w:szCs w:val="28"/>
          <w:lang w:val="en-US"/>
        </w:rPr>
        <w:t>d</w:t>
      </w:r>
      <w:r w:rsidR="00916518" w:rsidRPr="00824B8A">
        <w:rPr>
          <w:i/>
          <w:iCs/>
          <w:sz w:val="28"/>
          <w:szCs w:val="28"/>
          <w:vertAlign w:val="subscript"/>
          <w:lang w:val="en-US"/>
        </w:rPr>
        <w:t>c</w:t>
      </w:r>
      <w:r w:rsidR="002957D1" w:rsidRPr="00824B8A">
        <w:rPr>
          <w:sz w:val="28"/>
          <w:szCs w:val="28"/>
        </w:rPr>
        <w:t xml:space="preserve">= </w:t>
      </w:r>
      <w:r w:rsidR="002957D1" w:rsidRPr="00824B8A">
        <w:rPr>
          <w:i/>
          <w:iCs/>
          <w:sz w:val="28"/>
          <w:szCs w:val="28"/>
        </w:rPr>
        <w:t>ЕН</w:t>
      </w:r>
      <w:r w:rsidR="00916518" w:rsidRPr="00824B8A">
        <w:rPr>
          <w:i/>
          <w:iCs/>
          <w:sz w:val="28"/>
          <w:szCs w:val="28"/>
          <w:vertAlign w:val="subscript"/>
          <w:lang w:val="en-US"/>
        </w:rPr>
        <w:t>c</w:t>
      </w:r>
      <w:r w:rsidR="00916518" w:rsidRPr="00824B8A">
        <w:rPr>
          <w:i/>
          <w:iCs/>
          <w:sz w:val="28"/>
          <w:szCs w:val="28"/>
          <w:vertAlign w:val="subscript"/>
        </w:rPr>
        <w:t xml:space="preserve"> </w:t>
      </w:r>
      <w:r w:rsidR="00916518" w:rsidRPr="00824B8A">
        <w:rPr>
          <w:i/>
          <w:iCs/>
          <w:sz w:val="28"/>
          <w:szCs w:val="28"/>
        </w:rPr>
        <w:t>/(Е-К</w:t>
      </w:r>
      <w:r w:rsidR="00916518" w:rsidRPr="00824B8A">
        <w:rPr>
          <w:i/>
          <w:iCs/>
          <w:sz w:val="28"/>
          <w:szCs w:val="28"/>
          <w:vertAlign w:val="subscript"/>
          <w:lang w:val="en-US"/>
        </w:rPr>
        <w:t>n</w:t>
      </w:r>
      <w:r w:rsidR="002957D1" w:rsidRPr="00824B8A">
        <w:rPr>
          <w:i/>
          <w:iCs/>
          <w:sz w:val="28"/>
          <w:szCs w:val="28"/>
        </w:rPr>
        <w:t xml:space="preserve">) </w:t>
      </w:r>
      <w:r w:rsidR="00916518" w:rsidRPr="00824B8A">
        <w:rPr>
          <w:i/>
          <w:iCs/>
          <w:sz w:val="28"/>
          <w:szCs w:val="28"/>
        </w:rPr>
        <w:t xml:space="preserve">       </w:t>
      </w:r>
      <w:r w:rsidR="00916518" w:rsidRPr="00824B8A">
        <w:rPr>
          <w:i/>
          <w:iCs/>
          <w:sz w:val="28"/>
          <w:szCs w:val="28"/>
          <w:lang w:val="en-US"/>
        </w:rPr>
        <w:t>g</w:t>
      </w:r>
      <w:r w:rsidR="00916518" w:rsidRPr="00824B8A">
        <w:rPr>
          <w:i/>
          <w:iCs/>
          <w:sz w:val="28"/>
          <w:szCs w:val="28"/>
          <w:vertAlign w:val="subscript"/>
          <w:lang w:val="en-US"/>
        </w:rPr>
        <w:t>c</w:t>
      </w:r>
      <w:r w:rsidR="00916518" w:rsidRPr="00824B8A">
        <w:rPr>
          <w:i/>
          <w:iCs/>
          <w:sz w:val="28"/>
          <w:szCs w:val="28"/>
        </w:rPr>
        <w:t>=УР</w:t>
      </w:r>
      <w:r w:rsidR="00916518" w:rsidRPr="00824B8A">
        <w:rPr>
          <w:i/>
          <w:iCs/>
          <w:sz w:val="28"/>
          <w:szCs w:val="28"/>
          <w:vertAlign w:val="subscript"/>
        </w:rPr>
        <w:t xml:space="preserve">с </w:t>
      </w:r>
      <w:r w:rsidR="00916518" w:rsidRPr="00824B8A">
        <w:rPr>
          <w:i/>
          <w:iCs/>
          <w:sz w:val="28"/>
          <w:szCs w:val="28"/>
        </w:rPr>
        <w:t>/(Н-</w:t>
      </w:r>
      <w:r w:rsidR="00916518" w:rsidRPr="00824B8A">
        <w:rPr>
          <w:i/>
          <w:iCs/>
          <w:sz w:val="28"/>
          <w:szCs w:val="28"/>
          <w:lang w:val="en-US"/>
        </w:rPr>
        <w:t>K</w:t>
      </w:r>
      <w:r w:rsidR="00916518" w:rsidRPr="00824B8A">
        <w:rPr>
          <w:i/>
          <w:iCs/>
          <w:sz w:val="28"/>
          <w:szCs w:val="28"/>
          <w:vertAlign w:val="subscript"/>
          <w:lang w:val="en-US"/>
        </w:rPr>
        <w:t>n</w:t>
      </w:r>
      <w:r w:rsidR="00916518" w:rsidRPr="00824B8A">
        <w:rPr>
          <w:i/>
          <w:iCs/>
          <w:sz w:val="28"/>
          <w:szCs w:val="28"/>
        </w:rPr>
        <w:t>)</w:t>
      </w:r>
      <w:r w:rsidR="002957D1" w:rsidRPr="00824B8A">
        <w:rPr>
          <w:sz w:val="28"/>
          <w:szCs w:val="28"/>
        </w:rPr>
        <w:br/>
        <w:t xml:space="preserve">где: </w:t>
      </w:r>
      <w:r w:rsidR="002957D1" w:rsidRPr="00824B8A">
        <w:rPr>
          <w:i/>
          <w:iCs/>
          <w:sz w:val="28"/>
          <w:szCs w:val="28"/>
        </w:rPr>
        <w:t>ЕН, ЕН</w:t>
      </w:r>
      <w:r w:rsidR="007121E7" w:rsidRPr="00824B8A">
        <w:rPr>
          <w:i/>
          <w:iCs/>
          <w:sz w:val="28"/>
          <w:szCs w:val="28"/>
          <w:vertAlign w:val="subscript"/>
        </w:rPr>
        <w:t>с</w:t>
      </w:r>
      <w:r w:rsidR="002957D1" w:rsidRPr="00824B8A">
        <w:rPr>
          <w:i/>
          <w:iCs/>
          <w:sz w:val="28"/>
          <w:szCs w:val="28"/>
        </w:rPr>
        <w:t xml:space="preserve"> </w:t>
      </w:r>
      <w:r w:rsidR="002957D1" w:rsidRPr="00824B8A">
        <w:rPr>
          <w:sz w:val="28"/>
          <w:szCs w:val="28"/>
        </w:rPr>
        <w:t xml:space="preserve">— </w:t>
      </w:r>
      <w:r w:rsidR="00CB4422" w:rsidRPr="00824B8A">
        <w:rPr>
          <w:sz w:val="28"/>
          <w:szCs w:val="28"/>
        </w:rPr>
        <w:t>фактический в стандартизованны</w:t>
      </w:r>
      <w:r w:rsidR="002957D1" w:rsidRPr="00824B8A">
        <w:rPr>
          <w:sz w:val="28"/>
          <w:szCs w:val="28"/>
        </w:rPr>
        <w:t xml:space="preserve">й объемы экспорта углеводородов; </w:t>
      </w:r>
      <w:r w:rsidR="002957D1" w:rsidRPr="00824B8A">
        <w:rPr>
          <w:i/>
          <w:iCs/>
          <w:sz w:val="28"/>
          <w:szCs w:val="28"/>
        </w:rPr>
        <w:t xml:space="preserve">Е </w:t>
      </w:r>
      <w:r w:rsidR="002957D1" w:rsidRPr="00824B8A">
        <w:rPr>
          <w:b/>
          <w:bCs/>
          <w:sz w:val="28"/>
          <w:szCs w:val="28"/>
        </w:rPr>
        <w:t xml:space="preserve">— </w:t>
      </w:r>
      <w:r w:rsidR="002957D1" w:rsidRPr="00824B8A">
        <w:rPr>
          <w:sz w:val="28"/>
          <w:szCs w:val="28"/>
        </w:rPr>
        <w:t xml:space="preserve">суммарный экспорт товаров и услуг; </w:t>
      </w:r>
      <w:r w:rsidR="002957D1" w:rsidRPr="00824B8A">
        <w:rPr>
          <w:i/>
          <w:iCs/>
          <w:sz w:val="28"/>
          <w:szCs w:val="28"/>
        </w:rPr>
        <w:t xml:space="preserve">У </w:t>
      </w:r>
      <w:r w:rsidR="002957D1" w:rsidRPr="00824B8A">
        <w:rPr>
          <w:b/>
          <w:bCs/>
          <w:sz w:val="28"/>
          <w:szCs w:val="28"/>
        </w:rPr>
        <w:t xml:space="preserve">— </w:t>
      </w:r>
      <w:r w:rsidR="002957D1" w:rsidRPr="00824B8A">
        <w:rPr>
          <w:sz w:val="28"/>
          <w:szCs w:val="28"/>
        </w:rPr>
        <w:t>В</w:t>
      </w:r>
      <w:r w:rsidR="007121E7" w:rsidRPr="00824B8A">
        <w:rPr>
          <w:sz w:val="28"/>
          <w:szCs w:val="28"/>
        </w:rPr>
        <w:t>ВП</w:t>
      </w:r>
      <w:r w:rsidR="002957D1" w:rsidRPr="00824B8A">
        <w:rPr>
          <w:sz w:val="28"/>
          <w:szCs w:val="28"/>
        </w:rPr>
        <w:t xml:space="preserve">; </w:t>
      </w:r>
      <w:r w:rsidR="007121E7" w:rsidRPr="00824B8A">
        <w:rPr>
          <w:i/>
          <w:iCs/>
          <w:sz w:val="28"/>
          <w:szCs w:val="28"/>
          <w:lang w:val="en-US"/>
        </w:rPr>
        <w:t>d</w:t>
      </w:r>
      <w:r w:rsidR="007121E7" w:rsidRPr="00824B8A">
        <w:rPr>
          <w:i/>
          <w:iCs/>
          <w:sz w:val="28"/>
          <w:szCs w:val="28"/>
          <w:vertAlign w:val="subscript"/>
          <w:lang w:val="en-US"/>
        </w:rPr>
        <w:t>c</w:t>
      </w:r>
      <w:r w:rsidR="002957D1" w:rsidRPr="00824B8A">
        <w:rPr>
          <w:b/>
          <w:bCs/>
          <w:sz w:val="28"/>
          <w:szCs w:val="28"/>
        </w:rPr>
        <w:t xml:space="preserve">. — </w:t>
      </w:r>
      <w:r w:rsidR="002957D1" w:rsidRPr="00824B8A">
        <w:rPr>
          <w:sz w:val="28"/>
          <w:szCs w:val="28"/>
        </w:rPr>
        <w:t>стандарт</w:t>
      </w:r>
      <w:r w:rsidR="007121E7" w:rsidRPr="00824B8A">
        <w:rPr>
          <w:sz w:val="28"/>
          <w:szCs w:val="28"/>
        </w:rPr>
        <w:t>изиров</w:t>
      </w:r>
      <w:r w:rsidR="002957D1" w:rsidRPr="00824B8A">
        <w:rPr>
          <w:sz w:val="28"/>
          <w:szCs w:val="28"/>
        </w:rPr>
        <w:t xml:space="preserve">анное отношение углеводородного экспорта к общему экспорту </w:t>
      </w:r>
      <w:r w:rsidR="002957D1" w:rsidRPr="00824B8A">
        <w:rPr>
          <w:i/>
          <w:iCs/>
          <w:sz w:val="28"/>
          <w:szCs w:val="28"/>
        </w:rPr>
        <w:t xml:space="preserve">и </w:t>
      </w:r>
      <w:r w:rsidR="002957D1" w:rsidRPr="00824B8A">
        <w:rPr>
          <w:sz w:val="28"/>
          <w:szCs w:val="28"/>
        </w:rPr>
        <w:t>к ВВ</w:t>
      </w:r>
      <w:r w:rsidR="007121E7" w:rsidRPr="00824B8A">
        <w:rPr>
          <w:sz w:val="28"/>
          <w:szCs w:val="28"/>
        </w:rPr>
        <w:t>П</w:t>
      </w:r>
      <w:r w:rsidR="00543ADE">
        <w:rPr>
          <w:sz w:val="28"/>
          <w:szCs w:val="28"/>
        </w:rPr>
        <w:t xml:space="preserve"> соответственно. </w:t>
      </w:r>
      <w:r w:rsidR="007121E7" w:rsidRPr="00824B8A">
        <w:rPr>
          <w:sz w:val="28"/>
          <w:szCs w:val="28"/>
        </w:rPr>
        <w:t xml:space="preserve">                                              </w:t>
      </w:r>
    </w:p>
    <w:p w:rsidR="002957D1" w:rsidRPr="00824B8A" w:rsidRDefault="00543ADE" w:rsidP="00500B4B">
      <w:pPr>
        <w:pStyle w:val="a5"/>
        <w:spacing w:before="240" w:beforeAutospacing="0" w:after="240" w:afterAutospacing="0"/>
        <w:jc w:val="both"/>
        <w:rPr>
          <w:b/>
          <w:bCs/>
          <w:sz w:val="28"/>
          <w:szCs w:val="28"/>
        </w:rPr>
      </w:pPr>
      <w:r>
        <w:rPr>
          <w:sz w:val="28"/>
          <w:szCs w:val="28"/>
        </w:rPr>
        <w:t xml:space="preserve">   </w:t>
      </w:r>
      <w:r w:rsidR="009926AC" w:rsidRPr="00824B8A">
        <w:rPr>
          <w:sz w:val="28"/>
          <w:szCs w:val="28"/>
        </w:rPr>
        <w:t xml:space="preserve">                                             </w:t>
      </w:r>
      <w:r w:rsidR="007121E7" w:rsidRPr="00824B8A">
        <w:rPr>
          <w:sz w:val="28"/>
          <w:szCs w:val="28"/>
        </w:rPr>
        <w:t xml:space="preserve"> </w:t>
      </w:r>
      <w:r w:rsidR="00824B8A">
        <w:rPr>
          <w:sz w:val="28"/>
          <w:szCs w:val="28"/>
        </w:rPr>
        <w:t xml:space="preserve">                              </w:t>
      </w:r>
      <w:r w:rsidR="007121E7" w:rsidRPr="00824B8A">
        <w:rPr>
          <w:sz w:val="28"/>
          <w:szCs w:val="28"/>
        </w:rPr>
        <w:t xml:space="preserve">    </w:t>
      </w:r>
      <w:r w:rsidR="00B072DF" w:rsidRPr="00824B8A">
        <w:rPr>
          <w:sz w:val="28"/>
          <w:szCs w:val="28"/>
        </w:rPr>
        <w:t xml:space="preserve">           </w:t>
      </w:r>
      <w:r w:rsidR="007121E7" w:rsidRPr="00824B8A">
        <w:rPr>
          <w:sz w:val="28"/>
          <w:szCs w:val="28"/>
        </w:rPr>
        <w:t xml:space="preserve">        </w:t>
      </w:r>
      <w:r w:rsidR="002957D1" w:rsidRPr="00824B8A">
        <w:rPr>
          <w:sz w:val="28"/>
          <w:szCs w:val="28"/>
        </w:rPr>
        <w:t xml:space="preserve">Таблица 9 </w:t>
      </w:r>
      <w:r w:rsidR="002957D1" w:rsidRPr="00824B8A">
        <w:rPr>
          <w:sz w:val="28"/>
          <w:szCs w:val="28"/>
        </w:rPr>
        <w:br/>
      </w:r>
      <w:r w:rsidR="00B072DF" w:rsidRPr="00824B8A">
        <w:rPr>
          <w:bCs/>
          <w:sz w:val="28"/>
          <w:szCs w:val="28"/>
        </w:rPr>
        <w:t xml:space="preserve">                                        </w:t>
      </w:r>
      <w:r w:rsidR="002957D1" w:rsidRPr="00824B8A">
        <w:rPr>
          <w:bCs/>
          <w:sz w:val="28"/>
          <w:szCs w:val="28"/>
        </w:rPr>
        <w:t>Экспорт углеводородов</w:t>
      </w:r>
    </w:p>
    <w:tbl>
      <w:tblPr>
        <w:tblW w:w="7661"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992"/>
        <w:gridCol w:w="891"/>
        <w:gridCol w:w="958"/>
      </w:tblGrid>
      <w:tr w:rsidR="009C2669" w:rsidRPr="00824B8A" w:rsidTr="00543ADE">
        <w:tc>
          <w:tcPr>
            <w:tcW w:w="4820" w:type="dxa"/>
          </w:tcPr>
          <w:p w:rsidR="009C2669" w:rsidRPr="00824B8A" w:rsidRDefault="009C2669" w:rsidP="00500B4B">
            <w:pPr>
              <w:pStyle w:val="a5"/>
              <w:spacing w:before="240" w:beforeAutospacing="0" w:after="240" w:afterAutospacing="0"/>
              <w:jc w:val="both"/>
              <w:rPr>
                <w:sz w:val="28"/>
                <w:szCs w:val="28"/>
              </w:rPr>
            </w:pPr>
          </w:p>
        </w:tc>
        <w:tc>
          <w:tcPr>
            <w:tcW w:w="992" w:type="dxa"/>
            <w:vAlign w:val="center"/>
          </w:tcPr>
          <w:p w:rsidR="009C2669" w:rsidRPr="006E3276" w:rsidRDefault="009C2669" w:rsidP="00013347">
            <w:pPr>
              <w:pStyle w:val="a5"/>
              <w:spacing w:before="240" w:beforeAutospacing="0" w:after="240" w:afterAutospacing="0"/>
              <w:jc w:val="both"/>
              <w:rPr>
                <w:sz w:val="28"/>
                <w:szCs w:val="28"/>
              </w:rPr>
            </w:pPr>
            <w:r>
              <w:rPr>
                <w:sz w:val="28"/>
                <w:szCs w:val="28"/>
              </w:rPr>
              <w:t>2007</w:t>
            </w:r>
            <w:r w:rsidRPr="006E3276">
              <w:rPr>
                <w:sz w:val="28"/>
                <w:szCs w:val="28"/>
              </w:rPr>
              <w:t xml:space="preserve"> г </w:t>
            </w:r>
          </w:p>
        </w:tc>
        <w:tc>
          <w:tcPr>
            <w:tcW w:w="891" w:type="dxa"/>
            <w:vAlign w:val="center"/>
          </w:tcPr>
          <w:p w:rsidR="009C2669" w:rsidRPr="006E3276" w:rsidRDefault="009C2669" w:rsidP="00013347">
            <w:pPr>
              <w:pStyle w:val="a5"/>
              <w:spacing w:before="240" w:beforeAutospacing="0" w:after="240" w:afterAutospacing="0"/>
              <w:jc w:val="both"/>
              <w:rPr>
                <w:sz w:val="28"/>
                <w:szCs w:val="28"/>
              </w:rPr>
            </w:pPr>
            <w:r>
              <w:rPr>
                <w:sz w:val="28"/>
                <w:szCs w:val="28"/>
              </w:rPr>
              <w:t>2008</w:t>
            </w:r>
            <w:r w:rsidRPr="006E3276">
              <w:rPr>
                <w:sz w:val="28"/>
                <w:szCs w:val="28"/>
              </w:rPr>
              <w:t xml:space="preserve">г  </w:t>
            </w:r>
          </w:p>
        </w:tc>
        <w:tc>
          <w:tcPr>
            <w:tcW w:w="958" w:type="dxa"/>
            <w:vAlign w:val="center"/>
          </w:tcPr>
          <w:p w:rsidR="009C2669" w:rsidRPr="006E3276" w:rsidRDefault="009C2669" w:rsidP="00013347">
            <w:pPr>
              <w:pStyle w:val="a5"/>
              <w:spacing w:before="240" w:beforeAutospacing="0" w:after="240" w:afterAutospacing="0"/>
              <w:jc w:val="both"/>
              <w:rPr>
                <w:sz w:val="28"/>
                <w:szCs w:val="28"/>
              </w:rPr>
            </w:pPr>
            <w:r w:rsidRPr="006E3276">
              <w:rPr>
                <w:sz w:val="28"/>
                <w:szCs w:val="28"/>
              </w:rPr>
              <w:t>200</w:t>
            </w:r>
            <w:r>
              <w:rPr>
                <w:sz w:val="28"/>
                <w:szCs w:val="28"/>
              </w:rPr>
              <w:t>9</w:t>
            </w:r>
            <w:r w:rsidRPr="006E3276">
              <w:rPr>
                <w:sz w:val="28"/>
                <w:szCs w:val="28"/>
              </w:rPr>
              <w:t xml:space="preserve">г </w:t>
            </w:r>
          </w:p>
        </w:tc>
      </w:tr>
      <w:tr w:rsidR="009C2669" w:rsidRPr="00824B8A" w:rsidTr="00543ADE">
        <w:tc>
          <w:tcPr>
            <w:tcW w:w="4820"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Объем (млрд.долл.)                             Доля в общем экспорте                               товаров и услуг (%)                                В % ВВП</w:t>
            </w:r>
          </w:p>
        </w:tc>
        <w:tc>
          <w:tcPr>
            <w:tcW w:w="992"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 xml:space="preserve">52,8   46,1   </w:t>
            </w:r>
          </w:p>
          <w:p w:rsidR="009C2669" w:rsidRPr="00824B8A" w:rsidRDefault="009C2669" w:rsidP="00500B4B">
            <w:pPr>
              <w:pStyle w:val="a5"/>
              <w:spacing w:before="240" w:beforeAutospacing="0" w:after="240" w:afterAutospacing="0"/>
              <w:jc w:val="both"/>
              <w:rPr>
                <w:sz w:val="28"/>
                <w:szCs w:val="28"/>
              </w:rPr>
            </w:pPr>
            <w:r w:rsidRPr="00824B8A">
              <w:rPr>
                <w:sz w:val="28"/>
                <w:szCs w:val="28"/>
              </w:rPr>
              <w:t>20,3</w:t>
            </w:r>
          </w:p>
        </w:tc>
        <w:tc>
          <w:tcPr>
            <w:tcW w:w="891"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 xml:space="preserve">56,3   46,4  </w:t>
            </w:r>
          </w:p>
          <w:p w:rsidR="009C2669" w:rsidRPr="00824B8A" w:rsidRDefault="009C2669" w:rsidP="00500B4B">
            <w:pPr>
              <w:pStyle w:val="a5"/>
              <w:spacing w:before="240" w:beforeAutospacing="0" w:after="240" w:afterAutospacing="0"/>
              <w:jc w:val="both"/>
              <w:rPr>
                <w:sz w:val="28"/>
                <w:szCs w:val="28"/>
              </w:rPr>
            </w:pPr>
            <w:r w:rsidRPr="00824B8A">
              <w:rPr>
                <w:sz w:val="28"/>
                <w:szCs w:val="28"/>
              </w:rPr>
              <w:t>16,3</w:t>
            </w:r>
          </w:p>
        </w:tc>
        <w:tc>
          <w:tcPr>
            <w:tcW w:w="958" w:type="dxa"/>
            <w:vAlign w:val="center"/>
          </w:tcPr>
          <w:p w:rsidR="009C2669" w:rsidRPr="00824B8A" w:rsidRDefault="009C2669" w:rsidP="00500B4B">
            <w:pPr>
              <w:pStyle w:val="a5"/>
              <w:spacing w:before="240" w:beforeAutospacing="0" w:after="240" w:afterAutospacing="0"/>
              <w:jc w:val="both"/>
              <w:rPr>
                <w:sz w:val="28"/>
                <w:szCs w:val="28"/>
              </w:rPr>
            </w:pPr>
            <w:r w:rsidRPr="00824B8A">
              <w:rPr>
                <w:sz w:val="28"/>
                <w:szCs w:val="28"/>
              </w:rPr>
              <w:t xml:space="preserve">74,0   49,2   </w:t>
            </w:r>
          </w:p>
          <w:p w:rsidR="009C2669" w:rsidRPr="00824B8A" w:rsidRDefault="009C2669" w:rsidP="00500B4B">
            <w:pPr>
              <w:pStyle w:val="a5"/>
              <w:spacing w:before="240" w:beforeAutospacing="0" w:after="240" w:afterAutospacing="0"/>
              <w:jc w:val="both"/>
              <w:rPr>
                <w:sz w:val="28"/>
                <w:szCs w:val="28"/>
              </w:rPr>
            </w:pPr>
            <w:r w:rsidRPr="00824B8A">
              <w:rPr>
                <w:sz w:val="28"/>
                <w:szCs w:val="28"/>
              </w:rPr>
              <w:t>17,1</w:t>
            </w:r>
          </w:p>
        </w:tc>
      </w:tr>
    </w:tbl>
    <w:p w:rsidR="003663EE" w:rsidRPr="00824B8A" w:rsidRDefault="00B072DF" w:rsidP="00500B4B">
      <w:pPr>
        <w:pStyle w:val="a5"/>
        <w:spacing w:before="240" w:beforeAutospacing="0" w:after="240" w:afterAutospacing="0"/>
        <w:jc w:val="both"/>
        <w:rPr>
          <w:sz w:val="28"/>
          <w:szCs w:val="28"/>
        </w:rPr>
      </w:pPr>
      <w:r w:rsidRPr="00824B8A">
        <w:rPr>
          <w:sz w:val="28"/>
          <w:szCs w:val="28"/>
        </w:rPr>
        <w:t xml:space="preserve">       </w:t>
      </w:r>
      <w:r w:rsidR="002957D1" w:rsidRPr="00824B8A">
        <w:rPr>
          <w:sz w:val="28"/>
          <w:szCs w:val="28"/>
        </w:rPr>
        <w:t xml:space="preserve">Как видно из рисунка 2, </w:t>
      </w:r>
      <w:r w:rsidR="002957D1" w:rsidRPr="00824B8A">
        <w:rPr>
          <w:i/>
          <w:iCs/>
          <w:sz w:val="28"/>
          <w:szCs w:val="28"/>
        </w:rPr>
        <w:t>стандартизованная стоимость нефтегазового экспорта растет, однако его дол</w:t>
      </w:r>
      <w:r w:rsidR="007121E7" w:rsidRPr="00824B8A">
        <w:rPr>
          <w:i/>
          <w:iCs/>
          <w:sz w:val="28"/>
          <w:szCs w:val="28"/>
        </w:rPr>
        <w:t>я</w:t>
      </w:r>
      <w:r w:rsidR="002957D1" w:rsidRPr="00824B8A">
        <w:rPr>
          <w:i/>
          <w:iCs/>
          <w:sz w:val="28"/>
          <w:szCs w:val="28"/>
        </w:rPr>
        <w:t xml:space="preserve"> в суммарном экспорте довольно стабильна, а отношение углеводородного экспорта к ВВП </w:t>
      </w:r>
      <w:r w:rsidR="007121E7" w:rsidRPr="00824B8A">
        <w:rPr>
          <w:i/>
          <w:iCs/>
          <w:sz w:val="28"/>
          <w:szCs w:val="28"/>
        </w:rPr>
        <w:t>имее</w:t>
      </w:r>
      <w:r w:rsidR="002957D1" w:rsidRPr="00824B8A">
        <w:rPr>
          <w:i/>
          <w:iCs/>
          <w:sz w:val="28"/>
          <w:szCs w:val="28"/>
        </w:rPr>
        <w:t xml:space="preserve">т выраженную тенденцию к снижению. </w:t>
      </w:r>
      <w:r w:rsidR="002957D1" w:rsidRPr="00824B8A">
        <w:rPr>
          <w:sz w:val="28"/>
          <w:szCs w:val="28"/>
        </w:rPr>
        <w:t xml:space="preserve">Последний показатель упал с 18,7% в </w:t>
      </w:r>
      <w:r w:rsidR="009C2669">
        <w:rPr>
          <w:sz w:val="28"/>
          <w:szCs w:val="28"/>
        </w:rPr>
        <w:t>2007</w:t>
      </w:r>
      <w:r w:rsidR="002957D1" w:rsidRPr="00824B8A">
        <w:rPr>
          <w:sz w:val="28"/>
          <w:szCs w:val="28"/>
        </w:rPr>
        <w:t xml:space="preserve"> </w:t>
      </w:r>
      <w:r w:rsidR="007121E7" w:rsidRPr="00824B8A">
        <w:rPr>
          <w:sz w:val="28"/>
          <w:szCs w:val="28"/>
        </w:rPr>
        <w:t>г. до 13,3% В</w:t>
      </w:r>
      <w:r w:rsidR="002957D1" w:rsidRPr="00824B8A">
        <w:rPr>
          <w:sz w:val="28"/>
          <w:szCs w:val="28"/>
        </w:rPr>
        <w:t>ВП в 200</w:t>
      </w:r>
      <w:r w:rsidR="009C2669">
        <w:rPr>
          <w:sz w:val="28"/>
          <w:szCs w:val="28"/>
        </w:rPr>
        <w:t>9</w:t>
      </w:r>
      <w:r w:rsidR="002957D1" w:rsidRPr="00824B8A">
        <w:rPr>
          <w:sz w:val="28"/>
          <w:szCs w:val="28"/>
        </w:rPr>
        <w:t xml:space="preserve"> г. </w:t>
      </w:r>
    </w:p>
    <w:p w:rsidR="00CC3E1C" w:rsidRPr="006E3276" w:rsidRDefault="006E3276" w:rsidP="00500B4B">
      <w:pPr>
        <w:pStyle w:val="a5"/>
        <w:spacing w:before="240" w:beforeAutospacing="0" w:after="240" w:afterAutospacing="0"/>
        <w:jc w:val="both"/>
        <w:rPr>
          <w:i/>
          <w:sz w:val="28"/>
          <w:szCs w:val="28"/>
        </w:rPr>
      </w:pPr>
      <w:r>
        <w:rPr>
          <w:sz w:val="28"/>
          <w:szCs w:val="28"/>
        </w:rPr>
        <w:t xml:space="preserve">                </w:t>
      </w:r>
      <w:r w:rsidR="009926AC" w:rsidRPr="006E3276">
        <w:rPr>
          <w:i/>
          <w:sz w:val="28"/>
          <w:szCs w:val="28"/>
        </w:rPr>
        <w:t>Стандартизированные показатели экспорта углеводородов</w:t>
      </w:r>
    </w:p>
    <w:p w:rsidR="00CC3E1C" w:rsidRPr="00824B8A" w:rsidRDefault="00CC3E1C" w:rsidP="00500B4B">
      <w:pPr>
        <w:pStyle w:val="a5"/>
        <w:spacing w:before="240" w:beforeAutospacing="0" w:after="240" w:afterAutospacing="0"/>
        <w:jc w:val="both"/>
        <w:rPr>
          <w:sz w:val="28"/>
          <w:szCs w:val="28"/>
        </w:rPr>
      </w:pPr>
    </w:p>
    <w:p w:rsidR="00CC3E1C" w:rsidRPr="00824B8A" w:rsidRDefault="00CC3E1C" w:rsidP="00500B4B">
      <w:pPr>
        <w:pStyle w:val="a5"/>
        <w:spacing w:before="240" w:beforeAutospacing="0" w:after="240" w:afterAutospacing="0"/>
        <w:jc w:val="both"/>
        <w:rPr>
          <w:sz w:val="28"/>
          <w:szCs w:val="28"/>
        </w:rPr>
      </w:pPr>
    </w:p>
    <w:p w:rsidR="009926AC" w:rsidRPr="00824B8A" w:rsidRDefault="009926AC" w:rsidP="00500B4B">
      <w:pPr>
        <w:pStyle w:val="a5"/>
        <w:spacing w:before="240" w:beforeAutospacing="0" w:after="240" w:afterAutospacing="0"/>
        <w:jc w:val="both"/>
        <w:rPr>
          <w:sz w:val="28"/>
          <w:szCs w:val="28"/>
        </w:rPr>
      </w:pPr>
    </w:p>
    <w:p w:rsidR="009926AC" w:rsidRPr="00824B8A" w:rsidRDefault="009926AC" w:rsidP="00500B4B">
      <w:pPr>
        <w:pStyle w:val="a5"/>
        <w:spacing w:before="240" w:beforeAutospacing="0" w:after="240" w:afterAutospacing="0"/>
        <w:jc w:val="both"/>
        <w:rPr>
          <w:sz w:val="28"/>
          <w:szCs w:val="28"/>
        </w:rPr>
      </w:pPr>
    </w:p>
    <w:p w:rsidR="003A4E98" w:rsidRDefault="003A4E98" w:rsidP="00500B4B">
      <w:pPr>
        <w:pStyle w:val="a5"/>
        <w:tabs>
          <w:tab w:val="left" w:pos="2646"/>
        </w:tabs>
        <w:spacing w:before="240" w:beforeAutospacing="0" w:after="240" w:afterAutospacing="0"/>
        <w:jc w:val="both"/>
        <w:rPr>
          <w:sz w:val="28"/>
          <w:szCs w:val="28"/>
        </w:rPr>
      </w:pPr>
    </w:p>
    <w:p w:rsidR="003A4E98" w:rsidRDefault="003663EE" w:rsidP="003A4E98">
      <w:pPr>
        <w:pStyle w:val="a5"/>
        <w:tabs>
          <w:tab w:val="left" w:pos="2646"/>
        </w:tabs>
        <w:spacing w:before="240" w:beforeAutospacing="0" w:after="240" w:afterAutospacing="0"/>
        <w:jc w:val="both"/>
        <w:rPr>
          <w:i/>
          <w:sz w:val="28"/>
          <w:szCs w:val="28"/>
        </w:rPr>
      </w:pPr>
      <w:r w:rsidRPr="00824B8A">
        <w:rPr>
          <w:sz w:val="28"/>
          <w:szCs w:val="28"/>
        </w:rPr>
        <w:tab/>
      </w:r>
      <w:r w:rsidR="009926AC" w:rsidRPr="00824B8A">
        <w:rPr>
          <w:sz w:val="28"/>
          <w:szCs w:val="28"/>
        </w:rPr>
        <w:t xml:space="preserve">                 </w:t>
      </w:r>
      <w:r w:rsidRPr="006E3276">
        <w:rPr>
          <w:i/>
          <w:sz w:val="28"/>
          <w:szCs w:val="28"/>
        </w:rPr>
        <w:t>Рис.2</w:t>
      </w:r>
    </w:p>
    <w:p w:rsidR="006C6169" w:rsidRPr="003A4E98" w:rsidRDefault="002957D1" w:rsidP="003A4E98">
      <w:pPr>
        <w:pStyle w:val="a5"/>
        <w:tabs>
          <w:tab w:val="left" w:pos="2646"/>
        </w:tabs>
        <w:spacing w:before="240" w:beforeAutospacing="0" w:after="240" w:afterAutospacing="0"/>
        <w:jc w:val="both"/>
        <w:rPr>
          <w:i/>
          <w:sz w:val="28"/>
          <w:szCs w:val="28"/>
        </w:rPr>
      </w:pPr>
      <w:r w:rsidRPr="006E3276">
        <w:rPr>
          <w:i/>
          <w:sz w:val="28"/>
          <w:szCs w:val="28"/>
        </w:rPr>
        <w:br/>
      </w:r>
      <w:r w:rsidR="009926AC" w:rsidRPr="00824B8A">
        <w:rPr>
          <w:sz w:val="28"/>
          <w:szCs w:val="28"/>
        </w:rPr>
        <w:t xml:space="preserve">    </w:t>
      </w:r>
      <w:r w:rsidRPr="00824B8A">
        <w:rPr>
          <w:sz w:val="28"/>
          <w:szCs w:val="28"/>
        </w:rPr>
        <w:t xml:space="preserve">Снижается и отношение </w:t>
      </w:r>
      <w:r w:rsidR="00CC46FA" w:rsidRPr="00824B8A">
        <w:rPr>
          <w:sz w:val="28"/>
          <w:szCs w:val="28"/>
        </w:rPr>
        <w:t>дополнительных валютных поступлен</w:t>
      </w:r>
      <w:r w:rsidRPr="00824B8A">
        <w:rPr>
          <w:sz w:val="28"/>
          <w:szCs w:val="28"/>
        </w:rPr>
        <w:t>ий, при удорожании нефти н</w:t>
      </w:r>
      <w:r w:rsidR="00CC46FA" w:rsidRPr="00824B8A">
        <w:rPr>
          <w:sz w:val="28"/>
          <w:szCs w:val="28"/>
        </w:rPr>
        <w:t>а 1 долл./барр. (и пропорциональном изменении цен на газ) к В</w:t>
      </w:r>
      <w:r w:rsidRPr="00824B8A">
        <w:rPr>
          <w:sz w:val="28"/>
          <w:szCs w:val="28"/>
        </w:rPr>
        <w:t xml:space="preserve">ВП: если в </w:t>
      </w:r>
      <w:r w:rsidR="009C2669">
        <w:rPr>
          <w:sz w:val="28"/>
          <w:szCs w:val="28"/>
        </w:rPr>
        <w:t>2007</w:t>
      </w:r>
      <w:r w:rsidRPr="00824B8A">
        <w:rPr>
          <w:sz w:val="28"/>
          <w:szCs w:val="28"/>
        </w:rPr>
        <w:t xml:space="preserve"> г. эта величина составляла 1,06%, то в 200</w:t>
      </w:r>
      <w:r w:rsidR="009C2669">
        <w:rPr>
          <w:sz w:val="28"/>
          <w:szCs w:val="28"/>
        </w:rPr>
        <w:t>9</w:t>
      </w:r>
      <w:r w:rsidRPr="00824B8A">
        <w:rPr>
          <w:sz w:val="28"/>
          <w:szCs w:val="28"/>
        </w:rPr>
        <w:t xml:space="preserve"> г. —. </w:t>
      </w:r>
      <w:r w:rsidR="00CC46FA" w:rsidRPr="00824B8A">
        <w:rPr>
          <w:sz w:val="28"/>
          <w:szCs w:val="28"/>
        </w:rPr>
        <w:t>0,65% В</w:t>
      </w:r>
      <w:r w:rsidRPr="00824B8A">
        <w:rPr>
          <w:sz w:val="28"/>
          <w:szCs w:val="28"/>
        </w:rPr>
        <w:t xml:space="preserve">ВП. Фактически влияние колебаний цен на нефть меньше, поскольку цены на газ реагируют на удорожание нефти с запаздыванием и не так сильно. </w:t>
      </w:r>
      <w:r w:rsidRPr="00824B8A">
        <w:rPr>
          <w:sz w:val="28"/>
          <w:szCs w:val="28"/>
        </w:rPr>
        <w:br/>
      </w:r>
      <w:r w:rsidR="003A4E98">
        <w:rPr>
          <w:sz w:val="28"/>
          <w:szCs w:val="28"/>
        </w:rPr>
        <w:t xml:space="preserve">     </w:t>
      </w:r>
      <w:r w:rsidRPr="00824B8A">
        <w:rPr>
          <w:sz w:val="28"/>
          <w:szCs w:val="28"/>
        </w:rPr>
        <w:t>Эффект возможных колебаний внешней конъюнктуры целесообразно оценить с точки зрения устойчивости монетарной системы. Ка</w:t>
      </w:r>
      <w:r w:rsidR="009C2669">
        <w:rPr>
          <w:sz w:val="28"/>
          <w:szCs w:val="28"/>
        </w:rPr>
        <w:t xml:space="preserve">к </w:t>
      </w:r>
      <w:r w:rsidRPr="00824B8A">
        <w:rPr>
          <w:sz w:val="28"/>
          <w:szCs w:val="28"/>
        </w:rPr>
        <w:t xml:space="preserve"> известно, едва ли не главной проблемой денежно-кред</w:t>
      </w:r>
      <w:r w:rsidR="00CC46FA" w:rsidRPr="00824B8A">
        <w:rPr>
          <w:sz w:val="28"/>
          <w:szCs w:val="28"/>
        </w:rPr>
        <w:t>и</w:t>
      </w:r>
      <w:r w:rsidRPr="00824B8A">
        <w:rPr>
          <w:sz w:val="28"/>
          <w:szCs w:val="28"/>
        </w:rPr>
        <w:t>тной полити</w:t>
      </w:r>
      <w:r w:rsidR="00CC46FA" w:rsidRPr="00824B8A">
        <w:rPr>
          <w:sz w:val="28"/>
          <w:szCs w:val="28"/>
        </w:rPr>
        <w:t xml:space="preserve">ки </w:t>
      </w:r>
      <w:r w:rsidRPr="00824B8A">
        <w:rPr>
          <w:sz w:val="28"/>
          <w:szCs w:val="28"/>
        </w:rPr>
        <w:t xml:space="preserve"> в России в последние годы была необходимость стерилизации избыточной эмиссии, связанной с покупкой ЦБ РФ конъюнктурных свер</w:t>
      </w:r>
      <w:r w:rsidR="00CC46FA" w:rsidRPr="00824B8A">
        <w:rPr>
          <w:sz w:val="28"/>
          <w:szCs w:val="28"/>
        </w:rPr>
        <w:t>х</w:t>
      </w:r>
      <w:r w:rsidRPr="00824B8A">
        <w:rPr>
          <w:sz w:val="28"/>
          <w:szCs w:val="28"/>
        </w:rPr>
        <w:t xml:space="preserve">доходов экспортеров. Поэтому мерой зависимости монетарной </w:t>
      </w:r>
      <w:r w:rsidR="00CC46FA" w:rsidRPr="00824B8A">
        <w:rPr>
          <w:sz w:val="28"/>
          <w:szCs w:val="28"/>
        </w:rPr>
        <w:t>сфе</w:t>
      </w:r>
      <w:r w:rsidRPr="00824B8A">
        <w:rPr>
          <w:sz w:val="28"/>
          <w:szCs w:val="28"/>
        </w:rPr>
        <w:t xml:space="preserve">ры от внешних условий может </w:t>
      </w:r>
      <w:r w:rsidR="009D2E30" w:rsidRPr="00824B8A">
        <w:rPr>
          <w:sz w:val="28"/>
          <w:szCs w:val="28"/>
        </w:rPr>
        <w:t>служить отношение эмиссии при поку</w:t>
      </w:r>
      <w:r w:rsidRPr="00824B8A">
        <w:rPr>
          <w:sz w:val="28"/>
          <w:szCs w:val="28"/>
        </w:rPr>
        <w:t>пке дополнительных экспортн</w:t>
      </w:r>
      <w:r w:rsidR="00A2583E" w:rsidRPr="00824B8A">
        <w:rPr>
          <w:sz w:val="28"/>
          <w:szCs w:val="28"/>
        </w:rPr>
        <w:t>ых доходов, возникающих в резуль</w:t>
      </w:r>
      <w:r w:rsidRPr="00824B8A">
        <w:rPr>
          <w:sz w:val="28"/>
          <w:szCs w:val="28"/>
        </w:rPr>
        <w:t>тате повышения цены на нефть на 1 долл. /барр. (и соответст</w:t>
      </w:r>
      <w:r w:rsidR="00A2583E" w:rsidRPr="00824B8A">
        <w:rPr>
          <w:sz w:val="28"/>
          <w:szCs w:val="28"/>
        </w:rPr>
        <w:t>в</w:t>
      </w:r>
      <w:r w:rsidRPr="00824B8A">
        <w:rPr>
          <w:sz w:val="28"/>
          <w:szCs w:val="28"/>
        </w:rPr>
        <w:t>ующ</w:t>
      </w:r>
      <w:r w:rsidR="00A2583E" w:rsidRPr="00824B8A">
        <w:rPr>
          <w:sz w:val="28"/>
          <w:szCs w:val="28"/>
        </w:rPr>
        <w:t>е</w:t>
      </w:r>
      <w:r w:rsidRPr="00824B8A">
        <w:rPr>
          <w:sz w:val="28"/>
          <w:szCs w:val="28"/>
        </w:rPr>
        <w:t xml:space="preserve">го повышения цены на газ), к денежной базе. На рисунке З видно, такое отношение быстро падает: с 21% в </w:t>
      </w:r>
      <w:r w:rsidR="009C2669">
        <w:rPr>
          <w:sz w:val="28"/>
          <w:szCs w:val="28"/>
        </w:rPr>
        <w:t>2007</w:t>
      </w:r>
      <w:r w:rsidRPr="00824B8A">
        <w:rPr>
          <w:sz w:val="28"/>
          <w:szCs w:val="28"/>
        </w:rPr>
        <w:t xml:space="preserve"> г. до всего лишь 8%</w:t>
      </w:r>
      <w:r w:rsidR="009C2669">
        <w:rPr>
          <w:sz w:val="28"/>
          <w:szCs w:val="28"/>
        </w:rPr>
        <w:t xml:space="preserve">в </w:t>
      </w:r>
      <w:r w:rsidR="009C2669">
        <w:rPr>
          <w:sz w:val="28"/>
          <w:szCs w:val="28"/>
        </w:rPr>
        <w:br/>
        <w:t>2009</w:t>
      </w:r>
      <w:r w:rsidRPr="00824B8A">
        <w:rPr>
          <w:sz w:val="28"/>
          <w:szCs w:val="28"/>
        </w:rPr>
        <w:t xml:space="preserve"> г. — соответственно ослабляется потенциальное дестабилиз</w:t>
      </w:r>
      <w:r w:rsidR="006C6169" w:rsidRPr="00824B8A">
        <w:rPr>
          <w:sz w:val="28"/>
          <w:szCs w:val="28"/>
        </w:rPr>
        <w:t xml:space="preserve">ирующее </w:t>
      </w:r>
      <w:r w:rsidRPr="00824B8A">
        <w:rPr>
          <w:sz w:val="28"/>
          <w:szCs w:val="28"/>
        </w:rPr>
        <w:t>влияние внешней конъюнктуры на монетарну</w:t>
      </w:r>
      <w:r w:rsidR="006C6169" w:rsidRPr="00824B8A">
        <w:rPr>
          <w:sz w:val="28"/>
          <w:szCs w:val="28"/>
        </w:rPr>
        <w:t xml:space="preserve">ю </w:t>
      </w:r>
      <w:r w:rsidRPr="00824B8A">
        <w:rPr>
          <w:sz w:val="28"/>
          <w:szCs w:val="28"/>
        </w:rPr>
        <w:t xml:space="preserve"> сферу. </w:t>
      </w:r>
      <w:r w:rsidR="006C6169" w:rsidRPr="00824B8A">
        <w:rPr>
          <w:sz w:val="28"/>
          <w:szCs w:val="28"/>
        </w:rPr>
        <w:t>Т</w:t>
      </w:r>
      <w:r w:rsidRPr="00824B8A">
        <w:rPr>
          <w:sz w:val="28"/>
          <w:szCs w:val="28"/>
        </w:rPr>
        <w:t>акже</w:t>
      </w:r>
      <w:r w:rsidR="006C6169" w:rsidRPr="00824B8A">
        <w:rPr>
          <w:sz w:val="28"/>
          <w:szCs w:val="28"/>
        </w:rPr>
        <w:t xml:space="preserve"> </w:t>
      </w:r>
      <w:r w:rsidRPr="00824B8A">
        <w:rPr>
          <w:sz w:val="28"/>
          <w:szCs w:val="28"/>
        </w:rPr>
        <w:t xml:space="preserve"> оба представленных на рисунке З показателя </w:t>
      </w:r>
      <w:r w:rsidR="006C6169" w:rsidRPr="00824B8A">
        <w:rPr>
          <w:sz w:val="28"/>
          <w:szCs w:val="28"/>
        </w:rPr>
        <w:t>практи</w:t>
      </w:r>
      <w:r w:rsidR="009C2669">
        <w:rPr>
          <w:sz w:val="28"/>
          <w:szCs w:val="28"/>
        </w:rPr>
        <w:t>чески вернулись на уровень 2006</w:t>
      </w:r>
      <w:r w:rsidRPr="00824B8A">
        <w:rPr>
          <w:sz w:val="28"/>
          <w:szCs w:val="28"/>
        </w:rPr>
        <w:t xml:space="preserve"> г. </w:t>
      </w:r>
      <w:r w:rsidR="006C6169" w:rsidRPr="00824B8A">
        <w:rPr>
          <w:sz w:val="28"/>
          <w:szCs w:val="28"/>
        </w:rPr>
        <w:t xml:space="preserve"> </w:t>
      </w:r>
    </w:p>
    <w:p w:rsidR="002957D1" w:rsidRPr="006E3276" w:rsidRDefault="002957D1" w:rsidP="00500B4B">
      <w:pPr>
        <w:pStyle w:val="a5"/>
        <w:tabs>
          <w:tab w:val="left" w:pos="2646"/>
        </w:tabs>
        <w:spacing w:before="240" w:beforeAutospacing="0" w:after="240" w:afterAutospacing="0"/>
        <w:jc w:val="both"/>
        <w:rPr>
          <w:b/>
          <w:bCs/>
          <w:i/>
          <w:sz w:val="28"/>
          <w:szCs w:val="28"/>
        </w:rPr>
      </w:pPr>
      <w:r w:rsidRPr="00824B8A">
        <w:rPr>
          <w:sz w:val="28"/>
          <w:szCs w:val="28"/>
        </w:rPr>
        <w:br/>
      </w:r>
      <w:r w:rsidR="009926AC" w:rsidRPr="006E3276">
        <w:rPr>
          <w:b/>
          <w:bCs/>
          <w:i/>
          <w:sz w:val="28"/>
          <w:szCs w:val="28"/>
        </w:rPr>
        <w:t xml:space="preserve">                 </w:t>
      </w:r>
      <w:r w:rsidRPr="006E3276">
        <w:rPr>
          <w:bCs/>
          <w:i/>
          <w:sz w:val="28"/>
          <w:szCs w:val="28"/>
        </w:rPr>
        <w:t xml:space="preserve">Изменение экспортных доходов при повышении </w:t>
      </w:r>
      <w:r w:rsidRPr="006E3276">
        <w:rPr>
          <w:i/>
          <w:iCs/>
          <w:sz w:val="28"/>
          <w:szCs w:val="28"/>
        </w:rPr>
        <w:t xml:space="preserve"> </w:t>
      </w:r>
      <w:r w:rsidRPr="006E3276">
        <w:rPr>
          <w:i/>
          <w:iCs/>
          <w:sz w:val="28"/>
          <w:szCs w:val="28"/>
        </w:rPr>
        <w:br/>
      </w:r>
      <w:r w:rsidR="009926AC" w:rsidRPr="006E3276">
        <w:rPr>
          <w:bCs/>
          <w:i/>
          <w:sz w:val="28"/>
          <w:szCs w:val="28"/>
        </w:rPr>
        <w:t xml:space="preserve">                   </w:t>
      </w:r>
      <w:r w:rsidRPr="006E3276">
        <w:rPr>
          <w:bCs/>
          <w:i/>
          <w:sz w:val="28"/>
          <w:szCs w:val="28"/>
        </w:rPr>
        <w:t xml:space="preserve">цены на нефть марки </w:t>
      </w:r>
      <w:r w:rsidR="009926AC" w:rsidRPr="006E3276">
        <w:rPr>
          <w:bCs/>
          <w:i/>
          <w:sz w:val="28"/>
          <w:szCs w:val="28"/>
        </w:rPr>
        <w:t>«</w:t>
      </w:r>
      <w:r w:rsidRPr="006E3276">
        <w:rPr>
          <w:bCs/>
          <w:i/>
          <w:sz w:val="28"/>
          <w:szCs w:val="28"/>
        </w:rPr>
        <w:t>Юра</w:t>
      </w:r>
      <w:r w:rsidR="009926AC" w:rsidRPr="006E3276">
        <w:rPr>
          <w:bCs/>
          <w:i/>
          <w:sz w:val="28"/>
          <w:szCs w:val="28"/>
        </w:rPr>
        <w:t>л</w:t>
      </w:r>
      <w:r w:rsidRPr="006E3276">
        <w:rPr>
          <w:bCs/>
          <w:i/>
          <w:sz w:val="28"/>
          <w:szCs w:val="28"/>
        </w:rPr>
        <w:t>с</w:t>
      </w:r>
      <w:r w:rsidR="009926AC" w:rsidRPr="006E3276">
        <w:rPr>
          <w:bCs/>
          <w:i/>
          <w:sz w:val="28"/>
          <w:szCs w:val="28"/>
        </w:rPr>
        <w:t>»</w:t>
      </w:r>
      <w:r w:rsidRPr="006E3276">
        <w:rPr>
          <w:bCs/>
          <w:i/>
          <w:sz w:val="28"/>
          <w:szCs w:val="28"/>
        </w:rPr>
        <w:t xml:space="preserve"> на 1 долл./барр</w:t>
      </w:r>
      <w:r w:rsidRPr="006E3276">
        <w:rPr>
          <w:b/>
          <w:bCs/>
          <w:i/>
          <w:sz w:val="28"/>
          <w:szCs w:val="28"/>
        </w:rPr>
        <w:t xml:space="preserve">. </w:t>
      </w:r>
    </w:p>
    <w:p w:rsidR="006C6169" w:rsidRPr="006E3276" w:rsidRDefault="006C6169" w:rsidP="00500B4B">
      <w:pPr>
        <w:pStyle w:val="a5"/>
        <w:tabs>
          <w:tab w:val="left" w:pos="2646"/>
        </w:tabs>
        <w:spacing w:before="240" w:beforeAutospacing="0" w:after="240" w:afterAutospacing="0"/>
        <w:jc w:val="both"/>
        <w:rPr>
          <w:b/>
          <w:bCs/>
          <w:i/>
          <w:sz w:val="28"/>
          <w:szCs w:val="28"/>
        </w:rPr>
      </w:pPr>
    </w:p>
    <w:p w:rsidR="006C6169" w:rsidRPr="006E3276" w:rsidRDefault="006C6169" w:rsidP="00500B4B">
      <w:pPr>
        <w:pStyle w:val="a5"/>
        <w:tabs>
          <w:tab w:val="left" w:pos="2646"/>
        </w:tabs>
        <w:spacing w:before="240" w:beforeAutospacing="0" w:after="240" w:afterAutospacing="0"/>
        <w:jc w:val="both"/>
        <w:rPr>
          <w:b/>
          <w:bCs/>
          <w:i/>
          <w:sz w:val="28"/>
          <w:szCs w:val="28"/>
        </w:rPr>
      </w:pPr>
    </w:p>
    <w:p w:rsidR="006C6169" w:rsidRPr="006E3276" w:rsidRDefault="006C6169" w:rsidP="00500B4B">
      <w:pPr>
        <w:pStyle w:val="a5"/>
        <w:tabs>
          <w:tab w:val="left" w:pos="2646"/>
        </w:tabs>
        <w:spacing w:before="240" w:beforeAutospacing="0" w:after="240" w:afterAutospacing="0"/>
        <w:jc w:val="both"/>
        <w:rPr>
          <w:b/>
          <w:bCs/>
          <w:i/>
          <w:sz w:val="28"/>
          <w:szCs w:val="28"/>
        </w:rPr>
      </w:pPr>
    </w:p>
    <w:p w:rsidR="006C6169" w:rsidRPr="006E3276" w:rsidRDefault="006C6169" w:rsidP="00500B4B">
      <w:pPr>
        <w:pStyle w:val="a5"/>
        <w:tabs>
          <w:tab w:val="left" w:pos="2646"/>
        </w:tabs>
        <w:spacing w:before="240" w:beforeAutospacing="0" w:after="240" w:afterAutospacing="0"/>
        <w:jc w:val="both"/>
        <w:rPr>
          <w:b/>
          <w:bCs/>
          <w:i/>
          <w:sz w:val="28"/>
          <w:szCs w:val="28"/>
        </w:rPr>
      </w:pPr>
    </w:p>
    <w:p w:rsidR="006C6169" w:rsidRPr="006E3276" w:rsidRDefault="006C6169" w:rsidP="00500B4B">
      <w:pPr>
        <w:pStyle w:val="a5"/>
        <w:tabs>
          <w:tab w:val="left" w:pos="2646"/>
        </w:tabs>
        <w:spacing w:before="240" w:beforeAutospacing="0" w:after="240" w:afterAutospacing="0"/>
        <w:jc w:val="both"/>
        <w:rPr>
          <w:b/>
          <w:bCs/>
          <w:i/>
          <w:sz w:val="28"/>
          <w:szCs w:val="28"/>
        </w:rPr>
      </w:pPr>
    </w:p>
    <w:p w:rsidR="006C6169" w:rsidRPr="006E3276" w:rsidRDefault="006C6169" w:rsidP="00500B4B">
      <w:pPr>
        <w:pStyle w:val="a5"/>
        <w:tabs>
          <w:tab w:val="left" w:pos="2646"/>
        </w:tabs>
        <w:spacing w:before="240" w:beforeAutospacing="0" w:after="240" w:afterAutospacing="0"/>
        <w:jc w:val="both"/>
        <w:rPr>
          <w:b/>
          <w:bCs/>
          <w:i/>
          <w:sz w:val="28"/>
          <w:szCs w:val="28"/>
        </w:rPr>
      </w:pPr>
    </w:p>
    <w:p w:rsidR="009926AC" w:rsidRPr="006E3276" w:rsidRDefault="009926AC" w:rsidP="00500B4B">
      <w:pPr>
        <w:pStyle w:val="a5"/>
        <w:tabs>
          <w:tab w:val="left" w:pos="2646"/>
        </w:tabs>
        <w:spacing w:before="240" w:beforeAutospacing="0" w:after="240" w:afterAutospacing="0"/>
        <w:jc w:val="both"/>
        <w:rPr>
          <w:b/>
          <w:bCs/>
          <w:i/>
          <w:sz w:val="28"/>
          <w:szCs w:val="28"/>
        </w:rPr>
      </w:pPr>
    </w:p>
    <w:p w:rsidR="006C6169" w:rsidRPr="006E3276" w:rsidRDefault="009926AC" w:rsidP="00500B4B">
      <w:pPr>
        <w:pStyle w:val="a5"/>
        <w:tabs>
          <w:tab w:val="left" w:pos="2646"/>
        </w:tabs>
        <w:spacing w:before="240" w:beforeAutospacing="0" w:after="240" w:afterAutospacing="0"/>
        <w:jc w:val="both"/>
        <w:rPr>
          <w:bCs/>
          <w:i/>
          <w:sz w:val="28"/>
          <w:szCs w:val="28"/>
        </w:rPr>
      </w:pPr>
      <w:r w:rsidRPr="006E3276">
        <w:rPr>
          <w:bCs/>
          <w:i/>
          <w:sz w:val="28"/>
          <w:szCs w:val="28"/>
        </w:rPr>
        <w:t xml:space="preserve">                                                      </w:t>
      </w:r>
      <w:r w:rsidR="006C6169" w:rsidRPr="006E3276">
        <w:rPr>
          <w:bCs/>
          <w:i/>
          <w:sz w:val="28"/>
          <w:szCs w:val="28"/>
        </w:rPr>
        <w:t xml:space="preserve"> Рис 3.</w:t>
      </w:r>
    </w:p>
    <w:p w:rsidR="00997ED3" w:rsidRPr="00824B8A" w:rsidRDefault="009926AC" w:rsidP="00500B4B">
      <w:pPr>
        <w:pStyle w:val="a5"/>
        <w:tabs>
          <w:tab w:val="left" w:pos="2646"/>
        </w:tabs>
        <w:spacing w:before="240" w:beforeAutospacing="0" w:after="240" w:afterAutospacing="0"/>
        <w:jc w:val="both"/>
        <w:rPr>
          <w:bCs/>
          <w:sz w:val="28"/>
          <w:szCs w:val="28"/>
        </w:rPr>
      </w:pPr>
      <w:r w:rsidRPr="00824B8A">
        <w:rPr>
          <w:b/>
          <w:bCs/>
          <w:sz w:val="28"/>
          <w:szCs w:val="28"/>
        </w:rPr>
        <w:t xml:space="preserve">       </w:t>
      </w:r>
      <w:r w:rsidR="00D604E4" w:rsidRPr="00824B8A">
        <w:rPr>
          <w:bCs/>
          <w:sz w:val="28"/>
          <w:szCs w:val="28"/>
        </w:rPr>
        <w:t xml:space="preserve">Полученные данные позволяют сделать вывод о том, что с макроэкономической  точки зрения значение </w:t>
      </w:r>
      <w:r w:rsidR="00CB4422" w:rsidRPr="00824B8A">
        <w:rPr>
          <w:bCs/>
          <w:sz w:val="28"/>
          <w:szCs w:val="28"/>
        </w:rPr>
        <w:t xml:space="preserve"> углеводородов последовательно у</w:t>
      </w:r>
      <w:r w:rsidR="00D604E4" w:rsidRPr="00824B8A">
        <w:rPr>
          <w:bCs/>
          <w:sz w:val="28"/>
          <w:szCs w:val="28"/>
        </w:rPr>
        <w:t>меньшается. Однако это происходит за счет не появления альтернативных статей  экспорта, а общего уменьшения роли  ориентированных на экспорт отраслей (доля экспорта товаров и услуг в ВВП сокра</w:t>
      </w:r>
      <w:r w:rsidR="009C2669">
        <w:rPr>
          <w:bCs/>
          <w:sz w:val="28"/>
          <w:szCs w:val="28"/>
        </w:rPr>
        <w:t>тилась с 44% в 2007 г. до 35% в 2009</w:t>
      </w:r>
      <w:r w:rsidR="00D604E4" w:rsidRPr="00824B8A">
        <w:rPr>
          <w:bCs/>
          <w:sz w:val="28"/>
          <w:szCs w:val="28"/>
        </w:rPr>
        <w:t>г.)</w:t>
      </w:r>
    </w:p>
    <w:p w:rsidR="00D604E4" w:rsidRPr="00824B8A" w:rsidRDefault="00D604E4" w:rsidP="00500B4B">
      <w:pPr>
        <w:pStyle w:val="a5"/>
        <w:tabs>
          <w:tab w:val="left" w:pos="2646"/>
        </w:tabs>
        <w:spacing w:before="240" w:beforeAutospacing="0" w:after="240" w:afterAutospacing="0"/>
        <w:jc w:val="both"/>
        <w:rPr>
          <w:bCs/>
          <w:sz w:val="28"/>
          <w:szCs w:val="28"/>
        </w:rPr>
      </w:pPr>
      <w:r w:rsidRPr="00824B8A">
        <w:rPr>
          <w:bCs/>
          <w:sz w:val="28"/>
          <w:szCs w:val="28"/>
        </w:rPr>
        <w:t xml:space="preserve">                                     </w:t>
      </w:r>
      <w:r w:rsidR="00B02B11" w:rsidRPr="00824B8A">
        <w:rPr>
          <w:bCs/>
          <w:sz w:val="28"/>
          <w:szCs w:val="28"/>
        </w:rPr>
        <w:t xml:space="preserve">                                                          </w:t>
      </w:r>
      <w:r w:rsidRPr="00824B8A">
        <w:rPr>
          <w:bCs/>
          <w:sz w:val="28"/>
          <w:szCs w:val="28"/>
        </w:rPr>
        <w:t xml:space="preserve">   Таблица 10</w:t>
      </w:r>
    </w:p>
    <w:p w:rsidR="00D604E4" w:rsidRPr="00824B8A" w:rsidRDefault="00B02B11" w:rsidP="00500B4B">
      <w:pPr>
        <w:pStyle w:val="a5"/>
        <w:tabs>
          <w:tab w:val="left" w:pos="2646"/>
        </w:tabs>
        <w:spacing w:before="240" w:beforeAutospacing="0" w:after="240" w:afterAutospacing="0"/>
        <w:jc w:val="both"/>
        <w:rPr>
          <w:bCs/>
          <w:sz w:val="28"/>
          <w:szCs w:val="28"/>
        </w:rPr>
      </w:pPr>
      <w:r w:rsidRPr="00824B8A">
        <w:rPr>
          <w:bCs/>
          <w:sz w:val="28"/>
          <w:szCs w:val="28"/>
        </w:rPr>
        <w:t xml:space="preserve">                  </w:t>
      </w:r>
      <w:r w:rsidR="00D604E4" w:rsidRPr="00824B8A">
        <w:rPr>
          <w:bCs/>
          <w:sz w:val="28"/>
          <w:szCs w:val="28"/>
        </w:rPr>
        <w:t>Зависимость  экспортны</w:t>
      </w:r>
      <w:r w:rsidR="009C2669">
        <w:rPr>
          <w:bCs/>
          <w:sz w:val="28"/>
          <w:szCs w:val="28"/>
        </w:rPr>
        <w:t>х доходов от цен на нефть  (2007</w:t>
      </w:r>
      <w:r w:rsidR="00D604E4" w:rsidRPr="00824B8A">
        <w:rPr>
          <w:bCs/>
          <w:sz w:val="28"/>
          <w:szCs w:val="28"/>
        </w:rPr>
        <w:t>г)</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984"/>
        <w:gridCol w:w="1276"/>
        <w:gridCol w:w="1701"/>
        <w:gridCol w:w="1808"/>
      </w:tblGrid>
      <w:tr w:rsidR="000826ED" w:rsidRPr="00824B8A" w:rsidTr="00353305">
        <w:tc>
          <w:tcPr>
            <w:tcW w:w="2802" w:type="dxa"/>
          </w:tcPr>
          <w:p w:rsidR="00D604E4" w:rsidRPr="00824B8A" w:rsidRDefault="00D604E4" w:rsidP="00500B4B">
            <w:pPr>
              <w:pStyle w:val="a5"/>
              <w:tabs>
                <w:tab w:val="left" w:pos="2646"/>
              </w:tabs>
              <w:spacing w:before="240" w:beforeAutospacing="0" w:after="240" w:afterAutospacing="0"/>
              <w:jc w:val="both"/>
              <w:rPr>
                <w:bCs/>
                <w:sz w:val="28"/>
                <w:szCs w:val="28"/>
              </w:rPr>
            </w:pPr>
          </w:p>
        </w:tc>
        <w:tc>
          <w:tcPr>
            <w:tcW w:w="1984" w:type="dxa"/>
          </w:tcPr>
          <w:p w:rsidR="00D604E4" w:rsidRPr="00824B8A" w:rsidRDefault="00D604E4" w:rsidP="00500B4B">
            <w:pPr>
              <w:pStyle w:val="a5"/>
              <w:tabs>
                <w:tab w:val="left" w:pos="2646"/>
              </w:tabs>
              <w:spacing w:before="240" w:beforeAutospacing="0" w:after="240" w:afterAutospacing="0"/>
              <w:jc w:val="both"/>
              <w:rPr>
                <w:bCs/>
                <w:sz w:val="28"/>
                <w:szCs w:val="28"/>
              </w:rPr>
            </w:pPr>
            <w:r w:rsidRPr="00824B8A">
              <w:rPr>
                <w:bCs/>
                <w:sz w:val="28"/>
                <w:szCs w:val="28"/>
              </w:rPr>
              <w:t>Экспорт нефти и нефтепродуктов (млрд.долл.)</w:t>
            </w:r>
          </w:p>
        </w:tc>
        <w:tc>
          <w:tcPr>
            <w:tcW w:w="1276" w:type="dxa"/>
          </w:tcPr>
          <w:p w:rsidR="00D604E4" w:rsidRPr="00824B8A" w:rsidRDefault="00D604E4" w:rsidP="00500B4B">
            <w:pPr>
              <w:pStyle w:val="a5"/>
              <w:tabs>
                <w:tab w:val="left" w:pos="2646"/>
              </w:tabs>
              <w:spacing w:before="240" w:beforeAutospacing="0" w:after="240" w:afterAutospacing="0"/>
              <w:jc w:val="both"/>
              <w:rPr>
                <w:bCs/>
                <w:sz w:val="28"/>
                <w:szCs w:val="28"/>
              </w:rPr>
            </w:pPr>
            <w:r w:rsidRPr="00824B8A">
              <w:rPr>
                <w:bCs/>
                <w:sz w:val="28"/>
                <w:szCs w:val="28"/>
              </w:rPr>
              <w:t>ВВП (млрд. долл.)</w:t>
            </w:r>
          </w:p>
        </w:tc>
        <w:tc>
          <w:tcPr>
            <w:tcW w:w="1701" w:type="dxa"/>
          </w:tcPr>
          <w:p w:rsidR="00D604E4" w:rsidRPr="00824B8A" w:rsidRDefault="00D604E4" w:rsidP="00500B4B">
            <w:pPr>
              <w:pStyle w:val="a5"/>
              <w:tabs>
                <w:tab w:val="left" w:pos="2646"/>
              </w:tabs>
              <w:spacing w:before="240" w:beforeAutospacing="0" w:after="240" w:afterAutospacing="0"/>
              <w:jc w:val="both"/>
              <w:rPr>
                <w:bCs/>
                <w:sz w:val="28"/>
                <w:szCs w:val="28"/>
              </w:rPr>
            </w:pPr>
            <w:r w:rsidRPr="00824B8A">
              <w:rPr>
                <w:bCs/>
                <w:sz w:val="28"/>
                <w:szCs w:val="28"/>
              </w:rPr>
              <w:t>Нефтяной экспорт (% ВВП)</w:t>
            </w:r>
          </w:p>
        </w:tc>
        <w:tc>
          <w:tcPr>
            <w:tcW w:w="1808" w:type="dxa"/>
          </w:tcPr>
          <w:p w:rsidR="00D604E4" w:rsidRPr="00824B8A" w:rsidRDefault="00D604E4" w:rsidP="00500B4B">
            <w:pPr>
              <w:pStyle w:val="a5"/>
              <w:tabs>
                <w:tab w:val="left" w:pos="2646"/>
              </w:tabs>
              <w:spacing w:before="240" w:beforeAutospacing="0" w:after="240" w:afterAutospacing="0"/>
              <w:jc w:val="both"/>
              <w:rPr>
                <w:bCs/>
                <w:sz w:val="28"/>
                <w:szCs w:val="28"/>
              </w:rPr>
            </w:pPr>
            <w:r w:rsidRPr="00824B8A">
              <w:rPr>
                <w:bCs/>
                <w:sz w:val="28"/>
                <w:szCs w:val="28"/>
              </w:rPr>
              <w:t>Изменение экспорта при изменении цены на нефть на 1 долл.барр.(%ВВП)</w:t>
            </w:r>
          </w:p>
        </w:tc>
      </w:tr>
      <w:tr w:rsidR="000826ED" w:rsidRPr="00824B8A" w:rsidTr="00353305">
        <w:tc>
          <w:tcPr>
            <w:tcW w:w="2802" w:type="dxa"/>
          </w:tcPr>
          <w:p w:rsidR="00D604E4" w:rsidRPr="00824B8A" w:rsidRDefault="00D604E4" w:rsidP="00500B4B">
            <w:pPr>
              <w:pStyle w:val="a5"/>
              <w:tabs>
                <w:tab w:val="left" w:pos="2646"/>
              </w:tabs>
              <w:spacing w:before="240" w:beforeAutospacing="0" w:after="240" w:afterAutospacing="0"/>
              <w:jc w:val="both"/>
              <w:rPr>
                <w:bCs/>
                <w:sz w:val="28"/>
                <w:szCs w:val="28"/>
              </w:rPr>
            </w:pPr>
            <w:r w:rsidRPr="00824B8A">
              <w:rPr>
                <w:bCs/>
                <w:sz w:val="28"/>
                <w:szCs w:val="28"/>
              </w:rPr>
              <w:t xml:space="preserve">Кувейт </w:t>
            </w:r>
            <w:r w:rsidR="00B76925" w:rsidRPr="00824B8A">
              <w:rPr>
                <w:bCs/>
                <w:sz w:val="28"/>
                <w:szCs w:val="28"/>
              </w:rPr>
              <w:t xml:space="preserve">    </w:t>
            </w:r>
            <w:r w:rsidR="00B02B11" w:rsidRPr="00824B8A">
              <w:rPr>
                <w:bCs/>
                <w:sz w:val="28"/>
                <w:szCs w:val="28"/>
              </w:rPr>
              <w:t xml:space="preserve">           </w:t>
            </w:r>
            <w:r w:rsidRPr="00824B8A">
              <w:rPr>
                <w:bCs/>
                <w:sz w:val="28"/>
                <w:szCs w:val="28"/>
              </w:rPr>
              <w:t xml:space="preserve"> Саудовская Аравия</w:t>
            </w:r>
            <w:r w:rsidR="00B76925" w:rsidRPr="00824B8A">
              <w:rPr>
                <w:bCs/>
                <w:sz w:val="28"/>
                <w:szCs w:val="28"/>
              </w:rPr>
              <w:t xml:space="preserve">  Нигерия                   Алжир                            Венесуэла                   Иран                        Норвегия                   Россия</w:t>
            </w:r>
          </w:p>
        </w:tc>
        <w:tc>
          <w:tcPr>
            <w:tcW w:w="1984" w:type="dxa"/>
          </w:tcPr>
          <w:p w:rsidR="00D604E4" w:rsidRPr="00824B8A" w:rsidRDefault="00B76925" w:rsidP="00500B4B">
            <w:pPr>
              <w:pStyle w:val="a5"/>
              <w:tabs>
                <w:tab w:val="left" w:pos="2646"/>
              </w:tabs>
              <w:spacing w:before="240" w:beforeAutospacing="0" w:after="240" w:afterAutospacing="0"/>
              <w:jc w:val="both"/>
              <w:rPr>
                <w:bCs/>
                <w:sz w:val="28"/>
                <w:szCs w:val="28"/>
              </w:rPr>
            </w:pPr>
            <w:r w:rsidRPr="00824B8A">
              <w:rPr>
                <w:bCs/>
                <w:sz w:val="28"/>
                <w:szCs w:val="28"/>
              </w:rPr>
              <w:t>18,8              84,9             22,2             16,5                          21,8                     26,1                           27,3                  53,9</w:t>
            </w:r>
          </w:p>
        </w:tc>
        <w:tc>
          <w:tcPr>
            <w:tcW w:w="1276" w:type="dxa"/>
          </w:tcPr>
          <w:p w:rsidR="00D604E4" w:rsidRPr="00824B8A" w:rsidRDefault="00B76925" w:rsidP="00500B4B">
            <w:pPr>
              <w:pStyle w:val="a5"/>
              <w:tabs>
                <w:tab w:val="left" w:pos="2646"/>
              </w:tabs>
              <w:spacing w:before="240" w:beforeAutospacing="0" w:after="240" w:afterAutospacing="0"/>
              <w:jc w:val="both"/>
              <w:rPr>
                <w:bCs/>
                <w:sz w:val="28"/>
                <w:szCs w:val="28"/>
              </w:rPr>
            </w:pPr>
            <w:r w:rsidRPr="00824B8A">
              <w:rPr>
                <w:bCs/>
                <w:sz w:val="28"/>
                <w:szCs w:val="28"/>
              </w:rPr>
              <w:t>43,6      211,4    55,8         56,2       89,0      134,7         190,6              432,9</w:t>
            </w:r>
          </w:p>
        </w:tc>
        <w:tc>
          <w:tcPr>
            <w:tcW w:w="1701" w:type="dxa"/>
          </w:tcPr>
          <w:p w:rsidR="00D604E4" w:rsidRPr="00824B8A" w:rsidRDefault="00B76925" w:rsidP="00500B4B">
            <w:pPr>
              <w:pStyle w:val="a5"/>
              <w:tabs>
                <w:tab w:val="left" w:pos="2646"/>
              </w:tabs>
              <w:spacing w:before="240" w:beforeAutospacing="0" w:after="240" w:afterAutospacing="0"/>
              <w:jc w:val="both"/>
              <w:rPr>
                <w:bCs/>
                <w:sz w:val="28"/>
                <w:szCs w:val="28"/>
              </w:rPr>
            </w:pPr>
            <w:r w:rsidRPr="00824B8A">
              <w:rPr>
                <w:bCs/>
                <w:sz w:val="28"/>
                <w:szCs w:val="28"/>
              </w:rPr>
              <w:t>43              40                40                29                24               19              14               12</w:t>
            </w:r>
          </w:p>
        </w:tc>
        <w:tc>
          <w:tcPr>
            <w:tcW w:w="1808" w:type="dxa"/>
          </w:tcPr>
          <w:p w:rsidR="00D604E4" w:rsidRPr="00824B8A" w:rsidRDefault="00B76925" w:rsidP="00500B4B">
            <w:pPr>
              <w:pStyle w:val="a5"/>
              <w:tabs>
                <w:tab w:val="left" w:pos="2646"/>
              </w:tabs>
              <w:spacing w:before="240" w:beforeAutospacing="0" w:after="240" w:afterAutospacing="0"/>
              <w:jc w:val="both"/>
              <w:rPr>
                <w:bCs/>
                <w:sz w:val="28"/>
                <w:szCs w:val="28"/>
              </w:rPr>
            </w:pPr>
            <w:r w:rsidRPr="00824B8A">
              <w:rPr>
                <w:bCs/>
                <w:sz w:val="28"/>
                <w:szCs w:val="28"/>
              </w:rPr>
              <w:t>1,6                  1,5              1,5                        1,1                 0,9              0,7                0,5              0,5</w:t>
            </w:r>
          </w:p>
        </w:tc>
      </w:tr>
    </w:tbl>
    <w:p w:rsidR="00D604E4" w:rsidRPr="00824B8A" w:rsidRDefault="00B76925" w:rsidP="00500B4B">
      <w:pPr>
        <w:pStyle w:val="a5"/>
        <w:tabs>
          <w:tab w:val="left" w:pos="2646"/>
        </w:tabs>
        <w:spacing w:before="240" w:beforeAutospacing="0" w:after="240" w:afterAutospacing="0"/>
        <w:jc w:val="both"/>
        <w:rPr>
          <w:bCs/>
          <w:sz w:val="28"/>
          <w:szCs w:val="28"/>
        </w:rPr>
      </w:pPr>
      <w:r w:rsidRPr="00824B8A">
        <w:rPr>
          <w:bCs/>
          <w:sz w:val="28"/>
          <w:szCs w:val="28"/>
        </w:rPr>
        <w:t xml:space="preserve">   Представляет интерес  сравнение прямого влияния колебаний мировых цен на ВВП (через стоимость экспорта) для Росси и других ведущих нефтедобывающих стран. Этот показатель зависит от вклада нефтяного сектора в экономику страны, и от того, какая часть продукции сектора экспортируется. Как следует из таблицы 10, в  сопоставимом измерении (% ВВП) российская экономика характеризуется втрое меньшей чувствительностью к колебаниям внешних цен по сравнению с Саудовской Аравией и Кувейтом, вдвое меньшей, чем Алжир и Венесуэла, и практически одинаковой с Норвегией.</w:t>
      </w:r>
    </w:p>
    <w:p w:rsidR="00821AEA" w:rsidRPr="006E3276" w:rsidRDefault="00B02B11" w:rsidP="00500B4B">
      <w:pPr>
        <w:pStyle w:val="a5"/>
        <w:tabs>
          <w:tab w:val="left" w:pos="2646"/>
        </w:tabs>
        <w:spacing w:before="240" w:beforeAutospacing="0" w:after="240" w:afterAutospacing="0"/>
        <w:jc w:val="both"/>
        <w:rPr>
          <w:bCs/>
          <w:i/>
          <w:sz w:val="28"/>
          <w:szCs w:val="28"/>
        </w:rPr>
      </w:pPr>
      <w:r w:rsidRPr="00824B8A">
        <w:rPr>
          <w:bCs/>
          <w:sz w:val="28"/>
          <w:szCs w:val="28"/>
        </w:rPr>
        <w:t xml:space="preserve">                  </w:t>
      </w:r>
      <w:r w:rsidRPr="006E3276">
        <w:rPr>
          <w:bCs/>
          <w:i/>
          <w:sz w:val="28"/>
          <w:szCs w:val="28"/>
        </w:rPr>
        <w:t>Конъюнктурный доход и отток капитала ( в млрд.долл.)</w:t>
      </w:r>
    </w:p>
    <w:p w:rsidR="00821AEA" w:rsidRPr="006E3276" w:rsidRDefault="00821AEA" w:rsidP="00500B4B">
      <w:pPr>
        <w:pStyle w:val="a5"/>
        <w:tabs>
          <w:tab w:val="left" w:pos="2646"/>
        </w:tabs>
        <w:spacing w:before="240" w:beforeAutospacing="0" w:after="240" w:afterAutospacing="0"/>
        <w:jc w:val="both"/>
        <w:rPr>
          <w:bCs/>
          <w:i/>
          <w:sz w:val="28"/>
          <w:szCs w:val="28"/>
        </w:rPr>
      </w:pPr>
    </w:p>
    <w:p w:rsidR="00821AEA" w:rsidRPr="006E3276" w:rsidRDefault="00821AEA" w:rsidP="00500B4B">
      <w:pPr>
        <w:pStyle w:val="a5"/>
        <w:tabs>
          <w:tab w:val="left" w:pos="2646"/>
        </w:tabs>
        <w:spacing w:before="240" w:beforeAutospacing="0" w:after="240" w:afterAutospacing="0"/>
        <w:jc w:val="both"/>
        <w:rPr>
          <w:bCs/>
          <w:i/>
          <w:sz w:val="28"/>
          <w:szCs w:val="28"/>
        </w:rPr>
      </w:pPr>
    </w:p>
    <w:p w:rsidR="00B02B11" w:rsidRPr="006E3276" w:rsidRDefault="00B02B11" w:rsidP="00500B4B">
      <w:pPr>
        <w:pStyle w:val="a5"/>
        <w:tabs>
          <w:tab w:val="left" w:pos="2646"/>
        </w:tabs>
        <w:spacing w:before="240" w:beforeAutospacing="0" w:after="240" w:afterAutospacing="0"/>
        <w:jc w:val="both"/>
        <w:rPr>
          <w:bCs/>
          <w:i/>
          <w:sz w:val="28"/>
          <w:szCs w:val="28"/>
        </w:rPr>
      </w:pPr>
    </w:p>
    <w:p w:rsidR="00B02B11" w:rsidRDefault="00B02B11" w:rsidP="00500B4B">
      <w:pPr>
        <w:pStyle w:val="a5"/>
        <w:tabs>
          <w:tab w:val="left" w:pos="2646"/>
        </w:tabs>
        <w:spacing w:before="240" w:beforeAutospacing="0" w:after="240" w:afterAutospacing="0"/>
        <w:jc w:val="both"/>
        <w:rPr>
          <w:bCs/>
          <w:i/>
          <w:sz w:val="28"/>
          <w:szCs w:val="28"/>
        </w:rPr>
      </w:pPr>
    </w:p>
    <w:p w:rsidR="006E3276" w:rsidRDefault="006E3276" w:rsidP="00500B4B">
      <w:pPr>
        <w:pStyle w:val="a5"/>
        <w:tabs>
          <w:tab w:val="left" w:pos="2646"/>
        </w:tabs>
        <w:spacing w:before="240" w:beforeAutospacing="0" w:after="240" w:afterAutospacing="0"/>
        <w:jc w:val="both"/>
        <w:rPr>
          <w:bCs/>
          <w:i/>
          <w:sz w:val="28"/>
          <w:szCs w:val="28"/>
        </w:rPr>
      </w:pPr>
    </w:p>
    <w:p w:rsidR="006E3276" w:rsidRPr="006E3276" w:rsidRDefault="006E3276" w:rsidP="00500B4B">
      <w:pPr>
        <w:pStyle w:val="a5"/>
        <w:tabs>
          <w:tab w:val="left" w:pos="2646"/>
        </w:tabs>
        <w:spacing w:before="240" w:beforeAutospacing="0" w:after="240" w:afterAutospacing="0"/>
        <w:jc w:val="both"/>
        <w:rPr>
          <w:bCs/>
          <w:i/>
          <w:sz w:val="28"/>
          <w:szCs w:val="28"/>
        </w:rPr>
      </w:pPr>
    </w:p>
    <w:p w:rsidR="00821AEA" w:rsidRPr="006E3276" w:rsidRDefault="00821AEA" w:rsidP="00500B4B">
      <w:pPr>
        <w:pStyle w:val="a5"/>
        <w:tabs>
          <w:tab w:val="left" w:pos="2646"/>
        </w:tabs>
        <w:spacing w:before="240" w:beforeAutospacing="0" w:after="240" w:afterAutospacing="0"/>
        <w:jc w:val="both"/>
        <w:rPr>
          <w:bCs/>
          <w:i/>
          <w:sz w:val="28"/>
          <w:szCs w:val="28"/>
        </w:rPr>
      </w:pPr>
    </w:p>
    <w:p w:rsidR="00821AEA" w:rsidRPr="006E3276" w:rsidRDefault="00821AEA" w:rsidP="00500B4B">
      <w:pPr>
        <w:pStyle w:val="a5"/>
        <w:tabs>
          <w:tab w:val="left" w:pos="2646"/>
        </w:tabs>
        <w:spacing w:before="240" w:beforeAutospacing="0" w:after="240" w:afterAutospacing="0"/>
        <w:jc w:val="both"/>
        <w:rPr>
          <w:bCs/>
          <w:i/>
          <w:sz w:val="28"/>
          <w:szCs w:val="28"/>
        </w:rPr>
      </w:pPr>
      <w:r w:rsidRPr="006E3276">
        <w:rPr>
          <w:bCs/>
          <w:i/>
          <w:sz w:val="28"/>
          <w:szCs w:val="28"/>
        </w:rPr>
        <w:t xml:space="preserve">   </w:t>
      </w:r>
      <w:r w:rsidR="00B02B11" w:rsidRPr="006E3276">
        <w:rPr>
          <w:bCs/>
          <w:i/>
          <w:sz w:val="28"/>
          <w:szCs w:val="28"/>
        </w:rPr>
        <w:t xml:space="preserve">                                         </w:t>
      </w:r>
      <w:r w:rsidRPr="006E3276">
        <w:rPr>
          <w:bCs/>
          <w:i/>
          <w:sz w:val="28"/>
          <w:szCs w:val="28"/>
        </w:rPr>
        <w:t xml:space="preserve">    Рис .  4</w:t>
      </w:r>
    </w:p>
    <w:p w:rsidR="00186790" w:rsidRDefault="00B02B11" w:rsidP="00500B4B">
      <w:pPr>
        <w:spacing w:before="240" w:line="240" w:lineRule="auto"/>
        <w:jc w:val="both"/>
        <w:rPr>
          <w:rFonts w:ascii="Times New Roman" w:hAnsi="Times New Roman"/>
          <w:sz w:val="28"/>
          <w:szCs w:val="28"/>
        </w:rPr>
      </w:pPr>
      <w:r w:rsidRPr="00824B8A">
        <w:rPr>
          <w:rFonts w:ascii="Times New Roman" w:hAnsi="Times New Roman"/>
          <w:bCs/>
          <w:sz w:val="28"/>
          <w:szCs w:val="28"/>
        </w:rPr>
        <w:t xml:space="preserve">    </w:t>
      </w:r>
      <w:r w:rsidR="00B76925" w:rsidRPr="00824B8A">
        <w:rPr>
          <w:rFonts w:ascii="Times New Roman" w:hAnsi="Times New Roman"/>
          <w:bCs/>
          <w:sz w:val="28"/>
          <w:szCs w:val="28"/>
        </w:rPr>
        <w:t>С точки зрения оценки общего влияния внешних условий на российскую экономику важно отметить  наличие явной положительной связи между величиной конъюнктурного дохода экономики и чистым отто</w:t>
      </w:r>
      <w:r w:rsidR="00997ED3" w:rsidRPr="00824B8A">
        <w:rPr>
          <w:rFonts w:ascii="Times New Roman" w:hAnsi="Times New Roman"/>
          <w:bCs/>
          <w:sz w:val="28"/>
          <w:szCs w:val="28"/>
        </w:rPr>
        <w:t xml:space="preserve">ком </w:t>
      </w:r>
      <w:r w:rsidR="00997ED3" w:rsidRPr="00824B8A">
        <w:rPr>
          <w:rFonts w:ascii="Times New Roman" w:hAnsi="Times New Roman"/>
          <w:sz w:val="28"/>
          <w:szCs w:val="28"/>
        </w:rPr>
        <w:t xml:space="preserve">капитала без учета </w:t>
      </w:r>
      <w:r w:rsidR="00997ED3" w:rsidRPr="00824B8A">
        <w:rPr>
          <w:rFonts w:ascii="Times New Roman" w:hAnsi="Times New Roman"/>
          <w:bCs/>
          <w:sz w:val="28"/>
          <w:szCs w:val="28"/>
        </w:rPr>
        <w:t xml:space="preserve">наличной </w:t>
      </w:r>
      <w:r w:rsidR="00997ED3" w:rsidRPr="00824B8A">
        <w:rPr>
          <w:rFonts w:ascii="Times New Roman" w:hAnsi="Times New Roman"/>
          <w:sz w:val="28"/>
          <w:szCs w:val="28"/>
        </w:rPr>
        <w:t xml:space="preserve">валюты </w:t>
      </w:r>
      <w:r w:rsidR="00821AEA" w:rsidRPr="00824B8A">
        <w:rPr>
          <w:rFonts w:ascii="Times New Roman" w:hAnsi="Times New Roman"/>
          <w:bCs/>
          <w:sz w:val="28"/>
          <w:szCs w:val="28"/>
        </w:rPr>
        <w:t>(</w:t>
      </w:r>
      <w:r w:rsidR="00997ED3" w:rsidRPr="00824B8A">
        <w:rPr>
          <w:rFonts w:ascii="Times New Roman" w:hAnsi="Times New Roman"/>
          <w:bCs/>
          <w:sz w:val="28"/>
          <w:szCs w:val="28"/>
        </w:rPr>
        <w:t xml:space="preserve"> рис. </w:t>
      </w:r>
      <w:r w:rsidR="00821AEA" w:rsidRPr="00824B8A">
        <w:rPr>
          <w:rFonts w:ascii="Times New Roman" w:hAnsi="Times New Roman"/>
          <w:sz w:val="28"/>
          <w:szCs w:val="28"/>
        </w:rPr>
        <w:t>4). Корре</w:t>
      </w:r>
      <w:r w:rsidR="00997ED3" w:rsidRPr="00824B8A">
        <w:rPr>
          <w:rFonts w:ascii="Times New Roman" w:hAnsi="Times New Roman"/>
          <w:sz w:val="28"/>
          <w:szCs w:val="28"/>
        </w:rPr>
        <w:t xml:space="preserve">ляция между </w:t>
      </w:r>
      <w:r w:rsidR="00997ED3" w:rsidRPr="00824B8A">
        <w:rPr>
          <w:rFonts w:ascii="Times New Roman" w:hAnsi="Times New Roman"/>
          <w:bCs/>
          <w:sz w:val="28"/>
          <w:szCs w:val="28"/>
        </w:rPr>
        <w:t>квартальн</w:t>
      </w:r>
      <w:r w:rsidR="00821AEA" w:rsidRPr="00824B8A">
        <w:rPr>
          <w:rFonts w:ascii="Times New Roman" w:hAnsi="Times New Roman"/>
          <w:bCs/>
          <w:sz w:val="28"/>
          <w:szCs w:val="28"/>
        </w:rPr>
        <w:t>ы</w:t>
      </w:r>
      <w:r w:rsidR="00997ED3" w:rsidRPr="00824B8A">
        <w:rPr>
          <w:rFonts w:ascii="Times New Roman" w:hAnsi="Times New Roman"/>
          <w:bCs/>
          <w:sz w:val="28"/>
          <w:szCs w:val="28"/>
        </w:rPr>
        <w:t xml:space="preserve">ми значениями этих </w:t>
      </w:r>
      <w:r w:rsidR="00821AEA" w:rsidRPr="00824B8A">
        <w:rPr>
          <w:rFonts w:ascii="Times New Roman" w:hAnsi="Times New Roman"/>
          <w:bCs/>
          <w:sz w:val="28"/>
          <w:szCs w:val="28"/>
        </w:rPr>
        <w:t>п</w:t>
      </w:r>
      <w:r w:rsidR="00997ED3" w:rsidRPr="00824B8A">
        <w:rPr>
          <w:rFonts w:ascii="Times New Roman" w:hAnsi="Times New Roman"/>
          <w:bCs/>
          <w:sz w:val="28"/>
          <w:szCs w:val="28"/>
        </w:rPr>
        <w:t>оказателей (</w:t>
      </w:r>
      <w:r w:rsidR="00821AEA" w:rsidRPr="00824B8A">
        <w:rPr>
          <w:rFonts w:ascii="Times New Roman" w:hAnsi="Times New Roman"/>
          <w:bCs/>
          <w:sz w:val="28"/>
          <w:szCs w:val="28"/>
        </w:rPr>
        <w:t>п</w:t>
      </w:r>
      <w:r w:rsidR="00997ED3" w:rsidRPr="00824B8A">
        <w:rPr>
          <w:rFonts w:ascii="Times New Roman" w:hAnsi="Times New Roman"/>
          <w:bCs/>
          <w:sz w:val="28"/>
          <w:szCs w:val="28"/>
        </w:rPr>
        <w:t xml:space="preserve">осле </w:t>
      </w:r>
      <w:r w:rsidR="00997ED3" w:rsidRPr="00824B8A">
        <w:rPr>
          <w:rFonts w:ascii="Times New Roman" w:hAnsi="Times New Roman"/>
          <w:i/>
          <w:iCs/>
          <w:sz w:val="28"/>
          <w:szCs w:val="28"/>
        </w:rPr>
        <w:t>“</w:t>
      </w:r>
      <w:r w:rsidR="00821AEA" w:rsidRPr="00824B8A">
        <w:rPr>
          <w:rFonts w:ascii="Times New Roman" w:hAnsi="Times New Roman"/>
          <w:i/>
          <w:iCs/>
          <w:sz w:val="28"/>
          <w:szCs w:val="28"/>
        </w:rPr>
        <w:t>очистки</w:t>
      </w:r>
      <w:r w:rsidR="00997ED3" w:rsidRPr="00824B8A">
        <w:rPr>
          <w:rFonts w:ascii="Times New Roman" w:hAnsi="Times New Roman"/>
          <w:i/>
          <w:iCs/>
          <w:sz w:val="28"/>
          <w:szCs w:val="28"/>
        </w:rPr>
        <w:t xml:space="preserve">” </w:t>
      </w:r>
      <w:r w:rsidR="00997ED3" w:rsidRPr="00824B8A">
        <w:rPr>
          <w:rFonts w:ascii="Times New Roman" w:hAnsi="Times New Roman"/>
          <w:sz w:val="28"/>
          <w:szCs w:val="28"/>
        </w:rPr>
        <w:t xml:space="preserve">показателя </w:t>
      </w:r>
      <w:r w:rsidR="00997ED3" w:rsidRPr="00824B8A">
        <w:rPr>
          <w:rFonts w:ascii="Times New Roman" w:hAnsi="Times New Roman"/>
          <w:bCs/>
          <w:sz w:val="28"/>
          <w:szCs w:val="28"/>
        </w:rPr>
        <w:t>оттока капитала от сезон</w:t>
      </w:r>
      <w:r w:rsidR="00821AEA" w:rsidRPr="00824B8A">
        <w:rPr>
          <w:rFonts w:ascii="Times New Roman" w:hAnsi="Times New Roman"/>
          <w:bCs/>
          <w:sz w:val="28"/>
          <w:szCs w:val="28"/>
        </w:rPr>
        <w:t>ности</w:t>
      </w:r>
      <w:r w:rsidR="00997ED3" w:rsidRPr="00824B8A">
        <w:rPr>
          <w:rFonts w:ascii="Times New Roman" w:hAnsi="Times New Roman"/>
          <w:bCs/>
          <w:sz w:val="28"/>
          <w:szCs w:val="28"/>
        </w:rPr>
        <w:t xml:space="preserve">) в </w:t>
      </w:r>
      <w:r w:rsidR="00244D4D">
        <w:rPr>
          <w:rFonts w:ascii="Times New Roman" w:hAnsi="Times New Roman"/>
          <w:sz w:val="28"/>
          <w:szCs w:val="28"/>
        </w:rPr>
        <w:t>2007—2009</w:t>
      </w:r>
      <w:r w:rsidR="00997ED3" w:rsidRPr="00824B8A">
        <w:rPr>
          <w:rFonts w:ascii="Times New Roman" w:hAnsi="Times New Roman"/>
          <w:sz w:val="28"/>
          <w:szCs w:val="28"/>
        </w:rPr>
        <w:t xml:space="preserve"> </w:t>
      </w:r>
      <w:r w:rsidR="00997ED3" w:rsidRPr="00824B8A">
        <w:rPr>
          <w:rFonts w:ascii="Times New Roman" w:hAnsi="Times New Roman"/>
          <w:bCs/>
          <w:sz w:val="28"/>
          <w:szCs w:val="28"/>
        </w:rPr>
        <w:t xml:space="preserve">гг. </w:t>
      </w:r>
      <w:r w:rsidR="00997ED3" w:rsidRPr="00824B8A">
        <w:rPr>
          <w:rFonts w:ascii="Times New Roman" w:hAnsi="Times New Roman"/>
          <w:i/>
          <w:iCs/>
          <w:sz w:val="28"/>
          <w:szCs w:val="28"/>
        </w:rPr>
        <w:t xml:space="preserve">составила </w:t>
      </w:r>
      <w:r w:rsidR="00997ED3" w:rsidRPr="00824B8A">
        <w:rPr>
          <w:rFonts w:ascii="Times New Roman" w:hAnsi="Times New Roman"/>
          <w:sz w:val="28"/>
          <w:szCs w:val="28"/>
        </w:rPr>
        <w:t xml:space="preserve">0,47. Такую связь можно объяснить </w:t>
      </w:r>
      <w:r w:rsidR="00997ED3" w:rsidRPr="00824B8A">
        <w:rPr>
          <w:rFonts w:ascii="Times New Roman" w:hAnsi="Times New Roman"/>
          <w:bCs/>
          <w:sz w:val="28"/>
          <w:szCs w:val="28"/>
        </w:rPr>
        <w:t xml:space="preserve">тем, что </w:t>
      </w:r>
      <w:r w:rsidR="00997ED3" w:rsidRPr="00824B8A">
        <w:rPr>
          <w:rFonts w:ascii="Times New Roman" w:hAnsi="Times New Roman"/>
          <w:sz w:val="28"/>
          <w:szCs w:val="28"/>
        </w:rPr>
        <w:t>ко</w:t>
      </w:r>
      <w:r w:rsidR="00821AEA" w:rsidRPr="00824B8A">
        <w:rPr>
          <w:rFonts w:ascii="Times New Roman" w:hAnsi="Times New Roman"/>
          <w:sz w:val="28"/>
          <w:szCs w:val="28"/>
        </w:rPr>
        <w:t>н</w:t>
      </w:r>
      <w:r w:rsidR="00997ED3" w:rsidRPr="00824B8A">
        <w:rPr>
          <w:rFonts w:ascii="Times New Roman" w:hAnsi="Times New Roman"/>
          <w:sz w:val="28"/>
          <w:szCs w:val="28"/>
        </w:rPr>
        <w:t>ъю</w:t>
      </w:r>
      <w:r w:rsidR="00821AEA" w:rsidRPr="00824B8A">
        <w:rPr>
          <w:rFonts w:ascii="Times New Roman" w:hAnsi="Times New Roman"/>
          <w:sz w:val="28"/>
          <w:szCs w:val="28"/>
        </w:rPr>
        <w:t>н</w:t>
      </w:r>
      <w:r w:rsidR="00997ED3" w:rsidRPr="00824B8A">
        <w:rPr>
          <w:rFonts w:ascii="Times New Roman" w:hAnsi="Times New Roman"/>
          <w:sz w:val="28"/>
          <w:szCs w:val="28"/>
        </w:rPr>
        <w:t>кт</w:t>
      </w:r>
      <w:r w:rsidR="00821AEA" w:rsidRPr="00824B8A">
        <w:rPr>
          <w:rFonts w:ascii="Times New Roman" w:hAnsi="Times New Roman"/>
          <w:sz w:val="28"/>
          <w:szCs w:val="28"/>
        </w:rPr>
        <w:t>урны</w:t>
      </w:r>
      <w:r w:rsidR="00997ED3" w:rsidRPr="00824B8A">
        <w:rPr>
          <w:rFonts w:ascii="Times New Roman" w:hAnsi="Times New Roman"/>
          <w:sz w:val="28"/>
          <w:szCs w:val="28"/>
        </w:rPr>
        <w:t xml:space="preserve">е </w:t>
      </w:r>
      <w:r w:rsidR="00997ED3" w:rsidRPr="00824B8A">
        <w:rPr>
          <w:rFonts w:ascii="Times New Roman" w:hAnsi="Times New Roman"/>
          <w:bCs/>
          <w:sz w:val="28"/>
          <w:szCs w:val="28"/>
        </w:rPr>
        <w:t>доходы ко</w:t>
      </w:r>
      <w:r w:rsidR="00821AEA" w:rsidRPr="00824B8A">
        <w:rPr>
          <w:rFonts w:ascii="Times New Roman" w:hAnsi="Times New Roman"/>
          <w:bCs/>
          <w:sz w:val="28"/>
          <w:szCs w:val="28"/>
        </w:rPr>
        <w:t>н</w:t>
      </w:r>
      <w:r w:rsidR="00997ED3" w:rsidRPr="00824B8A">
        <w:rPr>
          <w:rFonts w:ascii="Times New Roman" w:hAnsi="Times New Roman"/>
          <w:bCs/>
          <w:sz w:val="28"/>
          <w:szCs w:val="28"/>
        </w:rPr>
        <w:t>цен</w:t>
      </w:r>
      <w:r w:rsidR="00821AEA" w:rsidRPr="00824B8A">
        <w:rPr>
          <w:rFonts w:ascii="Times New Roman" w:hAnsi="Times New Roman"/>
          <w:bCs/>
          <w:sz w:val="28"/>
          <w:szCs w:val="28"/>
        </w:rPr>
        <w:t>т</w:t>
      </w:r>
      <w:r w:rsidR="00997ED3" w:rsidRPr="00824B8A">
        <w:rPr>
          <w:rFonts w:ascii="Times New Roman" w:hAnsi="Times New Roman"/>
          <w:bCs/>
          <w:sz w:val="28"/>
          <w:szCs w:val="28"/>
        </w:rPr>
        <w:t xml:space="preserve">рируются </w:t>
      </w:r>
      <w:r w:rsidR="00997ED3" w:rsidRPr="00824B8A">
        <w:rPr>
          <w:rFonts w:ascii="Times New Roman" w:hAnsi="Times New Roman"/>
          <w:sz w:val="28"/>
          <w:szCs w:val="28"/>
        </w:rPr>
        <w:t xml:space="preserve">в </w:t>
      </w:r>
      <w:r w:rsidR="00821AEA" w:rsidRPr="00824B8A">
        <w:rPr>
          <w:rFonts w:ascii="Times New Roman" w:hAnsi="Times New Roman"/>
          <w:sz w:val="28"/>
          <w:szCs w:val="28"/>
        </w:rPr>
        <w:t>н</w:t>
      </w:r>
      <w:r w:rsidR="00997ED3" w:rsidRPr="00824B8A">
        <w:rPr>
          <w:rFonts w:ascii="Times New Roman" w:hAnsi="Times New Roman"/>
          <w:sz w:val="28"/>
          <w:szCs w:val="28"/>
        </w:rPr>
        <w:t xml:space="preserve">ефтегазовом </w:t>
      </w:r>
      <w:r w:rsidR="00821AEA" w:rsidRPr="00824B8A">
        <w:rPr>
          <w:rFonts w:ascii="Times New Roman" w:hAnsi="Times New Roman"/>
          <w:sz w:val="28"/>
          <w:szCs w:val="28"/>
        </w:rPr>
        <w:t>комплексе</w:t>
      </w:r>
      <w:r w:rsidR="00997ED3" w:rsidRPr="00824B8A">
        <w:rPr>
          <w:rFonts w:ascii="Times New Roman" w:hAnsi="Times New Roman"/>
          <w:sz w:val="28"/>
          <w:szCs w:val="28"/>
        </w:rPr>
        <w:t xml:space="preserve">, который </w:t>
      </w:r>
      <w:r w:rsidR="00821AEA" w:rsidRPr="00824B8A">
        <w:rPr>
          <w:rFonts w:ascii="Times New Roman" w:hAnsi="Times New Roman"/>
          <w:sz w:val="28"/>
          <w:szCs w:val="28"/>
        </w:rPr>
        <w:t>н</w:t>
      </w:r>
      <w:r w:rsidR="00997ED3" w:rsidRPr="00824B8A">
        <w:rPr>
          <w:rFonts w:ascii="Times New Roman" w:hAnsi="Times New Roman"/>
          <w:bCs/>
          <w:sz w:val="28"/>
          <w:szCs w:val="28"/>
        </w:rPr>
        <w:t xml:space="preserve">е </w:t>
      </w:r>
      <w:r w:rsidR="00821AEA" w:rsidRPr="00824B8A">
        <w:rPr>
          <w:rFonts w:ascii="Times New Roman" w:hAnsi="Times New Roman"/>
          <w:bCs/>
          <w:sz w:val="28"/>
          <w:szCs w:val="28"/>
        </w:rPr>
        <w:t>в</w:t>
      </w:r>
      <w:r w:rsidR="00997ED3" w:rsidRPr="00824B8A">
        <w:rPr>
          <w:rFonts w:ascii="Times New Roman" w:hAnsi="Times New Roman"/>
          <w:sz w:val="28"/>
          <w:szCs w:val="28"/>
        </w:rPr>
        <w:t xml:space="preserve"> </w:t>
      </w:r>
      <w:r w:rsidR="00997ED3" w:rsidRPr="00824B8A">
        <w:rPr>
          <w:rFonts w:ascii="Times New Roman" w:hAnsi="Times New Roman"/>
          <w:bCs/>
          <w:sz w:val="28"/>
          <w:szCs w:val="28"/>
        </w:rPr>
        <w:t>состоя</w:t>
      </w:r>
      <w:r w:rsidR="00821AEA" w:rsidRPr="00824B8A">
        <w:rPr>
          <w:rFonts w:ascii="Times New Roman" w:hAnsi="Times New Roman"/>
          <w:bCs/>
          <w:sz w:val="28"/>
          <w:szCs w:val="28"/>
        </w:rPr>
        <w:t>нии</w:t>
      </w:r>
      <w:r w:rsidR="00997ED3" w:rsidRPr="00824B8A">
        <w:rPr>
          <w:rFonts w:ascii="Times New Roman" w:hAnsi="Times New Roman"/>
          <w:bCs/>
          <w:sz w:val="28"/>
          <w:szCs w:val="28"/>
        </w:rPr>
        <w:t xml:space="preserve"> быстро превратить </w:t>
      </w:r>
      <w:r w:rsidR="00997ED3" w:rsidRPr="00824B8A">
        <w:rPr>
          <w:rFonts w:ascii="Times New Roman" w:hAnsi="Times New Roman"/>
          <w:sz w:val="28"/>
          <w:szCs w:val="28"/>
        </w:rPr>
        <w:t xml:space="preserve">эти </w:t>
      </w:r>
      <w:r w:rsidR="00997ED3" w:rsidRPr="00824B8A">
        <w:rPr>
          <w:rFonts w:ascii="Times New Roman" w:hAnsi="Times New Roman"/>
          <w:bCs/>
          <w:sz w:val="28"/>
          <w:szCs w:val="28"/>
        </w:rPr>
        <w:t xml:space="preserve">ресурсы </w:t>
      </w:r>
      <w:r w:rsidR="00821AEA" w:rsidRPr="00824B8A">
        <w:rPr>
          <w:rFonts w:ascii="Times New Roman" w:hAnsi="Times New Roman"/>
          <w:bCs/>
          <w:sz w:val="28"/>
          <w:szCs w:val="28"/>
        </w:rPr>
        <w:t xml:space="preserve">во  внутренние  инвестиции, </w:t>
      </w:r>
      <w:r w:rsidR="00997ED3" w:rsidRPr="00824B8A">
        <w:rPr>
          <w:rFonts w:ascii="Times New Roman" w:hAnsi="Times New Roman"/>
          <w:sz w:val="28"/>
          <w:szCs w:val="28"/>
        </w:rPr>
        <w:t>слабость же финансовой системы</w:t>
      </w:r>
      <w:r w:rsidR="00821AEA" w:rsidRPr="00824B8A">
        <w:rPr>
          <w:rFonts w:ascii="Times New Roman" w:hAnsi="Times New Roman"/>
          <w:sz w:val="28"/>
          <w:szCs w:val="28"/>
        </w:rPr>
        <w:t xml:space="preserve"> не позволяет  эффективно инвестировать их в другие отрасли.</w:t>
      </w:r>
    </w:p>
    <w:p w:rsidR="00E23A89" w:rsidRPr="00E23A89" w:rsidRDefault="006E3276" w:rsidP="0091693C">
      <w:pPr>
        <w:spacing w:before="240" w:line="240" w:lineRule="auto"/>
        <w:jc w:val="both"/>
        <w:rPr>
          <w:rFonts w:ascii="Times New Roman" w:hAnsi="Times New Roman"/>
          <w:b/>
          <w:sz w:val="28"/>
          <w:szCs w:val="28"/>
        </w:rPr>
      </w:pPr>
      <w:r>
        <w:rPr>
          <w:rFonts w:ascii="Times New Roman" w:hAnsi="Times New Roman"/>
          <w:b/>
          <w:sz w:val="28"/>
          <w:szCs w:val="28"/>
        </w:rPr>
        <w:t xml:space="preserve">      </w:t>
      </w:r>
      <w:r w:rsidR="007E711C" w:rsidRPr="007E711C">
        <w:rPr>
          <w:rFonts w:ascii="Times New Roman" w:hAnsi="Times New Roman"/>
          <w:b/>
          <w:sz w:val="28"/>
          <w:szCs w:val="28"/>
        </w:rPr>
        <w:t>1.3. Вклад нефтегазового комплекса в формировании бюджетных доходов.</w:t>
      </w:r>
      <w:r w:rsidR="007E711C">
        <w:rPr>
          <w:rFonts w:ascii="Times New Roman" w:hAnsi="Times New Roman"/>
          <w:b/>
          <w:sz w:val="28"/>
          <w:szCs w:val="28"/>
        </w:rPr>
        <w:t xml:space="preserve">         </w:t>
      </w:r>
      <w:r w:rsidR="0091693C">
        <w:rPr>
          <w:rFonts w:ascii="Times New Roman" w:hAnsi="Times New Roman"/>
          <w:b/>
          <w:sz w:val="28"/>
          <w:szCs w:val="28"/>
        </w:rPr>
        <w:t xml:space="preserve">                                                                                                              </w:t>
      </w:r>
      <w:r w:rsidR="00E23A89" w:rsidRPr="00E23A89">
        <w:rPr>
          <w:rFonts w:ascii="Times New Roman" w:hAnsi="Times New Roman"/>
          <w:sz w:val="28"/>
          <w:szCs w:val="28"/>
        </w:rPr>
        <w:t>Рассмотрим теперь доходы, поступающие в бюджет  из нефтегазового сектора</w:t>
      </w:r>
      <w:r w:rsidR="00244D4D" w:rsidRPr="00244D4D">
        <w:rPr>
          <w:rFonts w:ascii="Times New Roman" w:hAnsi="Times New Roman"/>
          <w:sz w:val="28"/>
          <w:szCs w:val="28"/>
          <w:vertAlign w:val="superscript"/>
        </w:rPr>
        <w:t>3</w:t>
      </w:r>
      <w:r w:rsidR="00E23A89" w:rsidRPr="00E23A89">
        <w:rPr>
          <w:rFonts w:ascii="Times New Roman" w:hAnsi="Times New Roman"/>
          <w:sz w:val="28"/>
          <w:szCs w:val="28"/>
        </w:rPr>
        <w:t xml:space="preserve"> (далее </w:t>
      </w:r>
      <w:r w:rsidR="00E23A89">
        <w:rPr>
          <w:rFonts w:ascii="Times New Roman" w:hAnsi="Times New Roman"/>
          <w:sz w:val="28"/>
          <w:szCs w:val="28"/>
        </w:rPr>
        <w:t>-</w:t>
      </w:r>
      <w:r w:rsidR="00E23A89" w:rsidRPr="00E23A89">
        <w:rPr>
          <w:rFonts w:ascii="Times New Roman" w:hAnsi="Times New Roman"/>
          <w:sz w:val="28"/>
          <w:szCs w:val="28"/>
        </w:rPr>
        <w:t xml:space="preserve"> нефтяные </w:t>
      </w:r>
      <w:r w:rsidR="00E23A89" w:rsidRPr="00E23A89">
        <w:rPr>
          <w:rFonts w:ascii="Times New Roman" w:hAnsi="Times New Roman"/>
          <w:bCs/>
          <w:sz w:val="28"/>
          <w:szCs w:val="28"/>
        </w:rPr>
        <w:t xml:space="preserve">доходы). Очевидно, способность правительства проводить </w:t>
      </w:r>
      <w:r w:rsidR="00E23A89" w:rsidRPr="00E23A89">
        <w:rPr>
          <w:rFonts w:ascii="Times New Roman" w:hAnsi="Times New Roman"/>
          <w:sz w:val="28"/>
          <w:szCs w:val="28"/>
        </w:rPr>
        <w:t xml:space="preserve">антициклическую политику в большей мере </w:t>
      </w:r>
      <w:r w:rsidR="00E23A89" w:rsidRPr="00E23A89">
        <w:rPr>
          <w:rFonts w:ascii="Times New Roman" w:hAnsi="Times New Roman"/>
          <w:bCs/>
          <w:sz w:val="28"/>
          <w:szCs w:val="28"/>
        </w:rPr>
        <w:t xml:space="preserve">зависит от того </w:t>
      </w:r>
      <w:r w:rsidR="00E23A89" w:rsidRPr="00E23A89">
        <w:rPr>
          <w:rFonts w:ascii="Times New Roman" w:hAnsi="Times New Roman"/>
          <w:sz w:val="28"/>
          <w:szCs w:val="28"/>
        </w:rPr>
        <w:t xml:space="preserve">насколько полно </w:t>
      </w:r>
      <w:r w:rsidR="00E23A89" w:rsidRPr="00E23A89">
        <w:rPr>
          <w:rFonts w:ascii="Times New Roman" w:hAnsi="Times New Roman"/>
          <w:bCs/>
          <w:sz w:val="28"/>
          <w:szCs w:val="28"/>
        </w:rPr>
        <w:t xml:space="preserve">изымаются в </w:t>
      </w:r>
      <w:r w:rsidR="00E23A89" w:rsidRPr="00E23A89">
        <w:rPr>
          <w:rFonts w:ascii="Times New Roman" w:hAnsi="Times New Roman"/>
          <w:sz w:val="28"/>
          <w:szCs w:val="28"/>
        </w:rPr>
        <w:t xml:space="preserve">бюджет дополнительные доходы, </w:t>
      </w:r>
      <w:r w:rsidR="00E23A89" w:rsidRPr="00E23A89">
        <w:rPr>
          <w:rFonts w:ascii="Times New Roman" w:hAnsi="Times New Roman"/>
          <w:bCs/>
          <w:sz w:val="28"/>
          <w:szCs w:val="28"/>
        </w:rPr>
        <w:t xml:space="preserve">получаемые сектором при благоприятной </w:t>
      </w:r>
      <w:r w:rsidR="00E23A89" w:rsidRPr="00E23A89">
        <w:rPr>
          <w:rFonts w:ascii="Times New Roman" w:hAnsi="Times New Roman"/>
          <w:sz w:val="28"/>
          <w:szCs w:val="28"/>
        </w:rPr>
        <w:t xml:space="preserve">конъюнктуре. Это во многом </w:t>
      </w:r>
      <w:r w:rsidR="00E23A89" w:rsidRPr="00E23A89">
        <w:rPr>
          <w:rFonts w:ascii="Times New Roman" w:hAnsi="Times New Roman"/>
          <w:bCs/>
          <w:sz w:val="28"/>
          <w:szCs w:val="28"/>
        </w:rPr>
        <w:t xml:space="preserve">определяется </w:t>
      </w:r>
      <w:r w:rsidR="00E23A89" w:rsidRPr="00E23A89">
        <w:rPr>
          <w:rFonts w:ascii="Times New Roman" w:hAnsi="Times New Roman"/>
          <w:sz w:val="28"/>
          <w:szCs w:val="28"/>
        </w:rPr>
        <w:t>структурой н</w:t>
      </w:r>
      <w:r w:rsidR="00E23A89" w:rsidRPr="00E23A89">
        <w:rPr>
          <w:rFonts w:ascii="Times New Roman" w:hAnsi="Times New Roman"/>
          <w:bCs/>
          <w:sz w:val="28"/>
          <w:szCs w:val="28"/>
        </w:rPr>
        <w:t xml:space="preserve">ефтегазового сектора (в частности, характером собственности </w:t>
      </w:r>
      <w:r w:rsidR="00E23A89" w:rsidRPr="00E23A89">
        <w:rPr>
          <w:rFonts w:ascii="Times New Roman" w:hAnsi="Times New Roman"/>
          <w:sz w:val="28"/>
          <w:szCs w:val="28"/>
        </w:rPr>
        <w:t xml:space="preserve">добывающих </w:t>
      </w:r>
      <w:r w:rsidR="00E23A89" w:rsidRPr="00E23A89">
        <w:rPr>
          <w:rFonts w:ascii="Times New Roman" w:hAnsi="Times New Roman"/>
          <w:bCs/>
          <w:sz w:val="28"/>
          <w:szCs w:val="28"/>
        </w:rPr>
        <w:t xml:space="preserve">компаний) и способом </w:t>
      </w:r>
      <w:r w:rsidR="00E23A89" w:rsidRPr="00E23A89">
        <w:rPr>
          <w:rFonts w:ascii="Times New Roman" w:hAnsi="Times New Roman"/>
          <w:sz w:val="28"/>
          <w:szCs w:val="28"/>
        </w:rPr>
        <w:t xml:space="preserve">изъятия </w:t>
      </w:r>
      <w:r w:rsidR="00E23A89" w:rsidRPr="00E23A89">
        <w:rPr>
          <w:rFonts w:ascii="Times New Roman" w:hAnsi="Times New Roman"/>
          <w:bCs/>
          <w:sz w:val="28"/>
          <w:szCs w:val="28"/>
        </w:rPr>
        <w:t xml:space="preserve">государством природной ренты. Так, в России она </w:t>
      </w:r>
      <w:r w:rsidR="00E23A89" w:rsidRPr="00E23A89">
        <w:rPr>
          <w:rFonts w:ascii="Times New Roman" w:hAnsi="Times New Roman"/>
          <w:sz w:val="28"/>
          <w:szCs w:val="28"/>
        </w:rPr>
        <w:t xml:space="preserve">изымается </w:t>
      </w:r>
      <w:r w:rsidR="00E23A89" w:rsidRPr="00E23A89">
        <w:rPr>
          <w:rFonts w:ascii="Times New Roman" w:hAnsi="Times New Roman"/>
          <w:bCs/>
          <w:sz w:val="28"/>
          <w:szCs w:val="28"/>
        </w:rPr>
        <w:t xml:space="preserve">с помощью </w:t>
      </w:r>
      <w:r w:rsidR="00E23A89" w:rsidRPr="00E23A89">
        <w:rPr>
          <w:rFonts w:ascii="Times New Roman" w:hAnsi="Times New Roman"/>
          <w:sz w:val="28"/>
          <w:szCs w:val="28"/>
        </w:rPr>
        <w:t xml:space="preserve">специфических </w:t>
      </w:r>
      <w:r w:rsidR="00E23A89" w:rsidRPr="00E23A89">
        <w:rPr>
          <w:rFonts w:ascii="Times New Roman" w:hAnsi="Times New Roman"/>
          <w:bCs/>
          <w:sz w:val="28"/>
          <w:szCs w:val="28"/>
        </w:rPr>
        <w:t>налогов – НДПИ и экспортных пошлин.</w:t>
      </w:r>
      <w:r w:rsidR="00E23A89" w:rsidRPr="00E23A89">
        <w:rPr>
          <w:rFonts w:ascii="Times New Roman" w:hAnsi="Times New Roman"/>
          <w:sz w:val="28"/>
          <w:szCs w:val="28"/>
        </w:rPr>
        <w:t xml:space="preserve"> В ходе </w:t>
      </w:r>
      <w:r w:rsidR="00E23A89" w:rsidRPr="00E23A89">
        <w:rPr>
          <w:rFonts w:ascii="Times New Roman" w:hAnsi="Times New Roman"/>
          <w:bCs/>
          <w:sz w:val="28"/>
          <w:szCs w:val="28"/>
        </w:rPr>
        <w:t xml:space="preserve">налоговой реформы, проводившейся в  </w:t>
      </w:r>
      <w:r w:rsidR="00E23A89" w:rsidRPr="00E23A89">
        <w:rPr>
          <w:rFonts w:ascii="Times New Roman" w:hAnsi="Times New Roman"/>
          <w:sz w:val="28"/>
          <w:szCs w:val="28"/>
        </w:rPr>
        <w:t xml:space="preserve">2000-е </w:t>
      </w:r>
      <w:r w:rsidR="00E23A89" w:rsidRPr="00E23A89">
        <w:rPr>
          <w:rFonts w:ascii="Times New Roman" w:hAnsi="Times New Roman"/>
          <w:bCs/>
          <w:sz w:val="28"/>
          <w:szCs w:val="28"/>
        </w:rPr>
        <w:t xml:space="preserve">годы, налогообложение </w:t>
      </w:r>
      <w:r w:rsidR="00E23A89" w:rsidRPr="00E23A89">
        <w:rPr>
          <w:rFonts w:ascii="Times New Roman" w:hAnsi="Times New Roman"/>
          <w:sz w:val="28"/>
          <w:szCs w:val="28"/>
        </w:rPr>
        <w:t xml:space="preserve">нефтяного </w:t>
      </w:r>
      <w:r w:rsidR="00E23A89" w:rsidRPr="00E23A89">
        <w:rPr>
          <w:rFonts w:ascii="Times New Roman" w:hAnsi="Times New Roman"/>
          <w:bCs/>
          <w:sz w:val="28"/>
          <w:szCs w:val="28"/>
        </w:rPr>
        <w:t xml:space="preserve"> и газового секторов </w:t>
      </w:r>
      <w:r w:rsidR="00E23A89" w:rsidRPr="00E23A89">
        <w:rPr>
          <w:rFonts w:ascii="Times New Roman" w:hAnsi="Times New Roman"/>
          <w:sz w:val="28"/>
          <w:szCs w:val="28"/>
        </w:rPr>
        <w:t>было радикально  модифиц</w:t>
      </w:r>
      <w:r w:rsidR="00E23A89">
        <w:rPr>
          <w:rFonts w:ascii="Times New Roman" w:hAnsi="Times New Roman"/>
          <w:sz w:val="28"/>
          <w:szCs w:val="28"/>
        </w:rPr>
        <w:t>и</w:t>
      </w:r>
      <w:r w:rsidR="00E23A89" w:rsidRPr="00E23A89">
        <w:rPr>
          <w:rFonts w:ascii="Times New Roman" w:hAnsi="Times New Roman"/>
          <w:sz w:val="28"/>
          <w:szCs w:val="28"/>
        </w:rPr>
        <w:t xml:space="preserve">ровано .  В результате </w:t>
      </w:r>
      <w:r w:rsidR="00E23A89" w:rsidRPr="00E23A89">
        <w:rPr>
          <w:rFonts w:ascii="Times New Roman" w:hAnsi="Times New Roman"/>
          <w:bCs/>
          <w:sz w:val="28"/>
          <w:szCs w:val="28"/>
        </w:rPr>
        <w:t xml:space="preserve">в обоих </w:t>
      </w:r>
      <w:r w:rsidR="00E23A89" w:rsidRPr="00E23A89">
        <w:rPr>
          <w:rFonts w:ascii="Times New Roman" w:hAnsi="Times New Roman"/>
          <w:sz w:val="28"/>
          <w:szCs w:val="28"/>
        </w:rPr>
        <w:t>секторах уровень налогообложения был повы</w:t>
      </w:r>
      <w:r w:rsidR="00E23A89" w:rsidRPr="00E23A89">
        <w:rPr>
          <w:rFonts w:ascii="Times New Roman" w:hAnsi="Times New Roman"/>
          <w:bCs/>
          <w:sz w:val="28"/>
          <w:szCs w:val="28"/>
        </w:rPr>
        <w:t xml:space="preserve">шен и </w:t>
      </w:r>
      <w:r w:rsidR="00E23A89" w:rsidRPr="00E23A89">
        <w:rPr>
          <w:rFonts w:ascii="Times New Roman" w:hAnsi="Times New Roman"/>
          <w:sz w:val="28"/>
          <w:szCs w:val="28"/>
        </w:rPr>
        <w:t xml:space="preserve">стал </w:t>
      </w:r>
      <w:r w:rsidR="00E23A89" w:rsidRPr="00E23A89">
        <w:rPr>
          <w:rFonts w:ascii="Times New Roman" w:hAnsi="Times New Roman"/>
          <w:bCs/>
          <w:sz w:val="28"/>
          <w:szCs w:val="28"/>
        </w:rPr>
        <w:t xml:space="preserve">более </w:t>
      </w:r>
      <w:r w:rsidR="00E23A89" w:rsidRPr="00E23A89">
        <w:rPr>
          <w:rFonts w:ascii="Times New Roman" w:hAnsi="Times New Roman"/>
          <w:sz w:val="28"/>
          <w:szCs w:val="28"/>
        </w:rPr>
        <w:t xml:space="preserve">гибким, привязанным к величине </w:t>
      </w:r>
      <w:r w:rsidR="00E23A89" w:rsidRPr="00E23A89">
        <w:rPr>
          <w:rFonts w:ascii="Times New Roman" w:hAnsi="Times New Roman"/>
          <w:bCs/>
          <w:sz w:val="28"/>
          <w:szCs w:val="28"/>
        </w:rPr>
        <w:t>доходов. Н</w:t>
      </w:r>
      <w:r w:rsidR="00E23A89" w:rsidRPr="00E23A89">
        <w:rPr>
          <w:rFonts w:ascii="Times New Roman" w:hAnsi="Times New Roman"/>
          <w:sz w:val="28"/>
          <w:szCs w:val="28"/>
        </w:rPr>
        <w:t xml:space="preserve">ачиная </w:t>
      </w:r>
      <w:r w:rsidR="00E23A89" w:rsidRPr="00E23A89">
        <w:rPr>
          <w:rFonts w:ascii="Times New Roman" w:hAnsi="Times New Roman"/>
          <w:bCs/>
          <w:sz w:val="28"/>
          <w:szCs w:val="28"/>
        </w:rPr>
        <w:t xml:space="preserve">с 2005 </w:t>
      </w:r>
      <w:r w:rsidR="00E23A89" w:rsidRPr="00E23A89">
        <w:rPr>
          <w:rFonts w:ascii="Times New Roman" w:hAnsi="Times New Roman"/>
          <w:sz w:val="28"/>
          <w:szCs w:val="28"/>
        </w:rPr>
        <w:t xml:space="preserve">г. доля нефтяных </w:t>
      </w:r>
      <w:r w:rsidR="00E23A89" w:rsidRPr="00E23A89">
        <w:rPr>
          <w:rFonts w:ascii="Times New Roman" w:hAnsi="Times New Roman"/>
          <w:bCs/>
          <w:sz w:val="28"/>
          <w:szCs w:val="28"/>
        </w:rPr>
        <w:t xml:space="preserve">доходов, </w:t>
      </w:r>
      <w:r w:rsidR="00E23A89" w:rsidRPr="00E23A89">
        <w:rPr>
          <w:rFonts w:ascii="Times New Roman" w:hAnsi="Times New Roman"/>
          <w:sz w:val="28"/>
          <w:szCs w:val="28"/>
        </w:rPr>
        <w:t xml:space="preserve">изымаемая </w:t>
      </w:r>
      <w:r w:rsidR="00E23A89" w:rsidRPr="00E23A89">
        <w:rPr>
          <w:rFonts w:ascii="Times New Roman" w:hAnsi="Times New Roman"/>
          <w:bCs/>
          <w:sz w:val="28"/>
          <w:szCs w:val="28"/>
        </w:rPr>
        <w:t xml:space="preserve">в бюджет, </w:t>
      </w:r>
      <w:r w:rsidR="00E23A89" w:rsidRPr="00E23A89">
        <w:rPr>
          <w:rFonts w:ascii="Times New Roman" w:hAnsi="Times New Roman"/>
          <w:sz w:val="28"/>
          <w:szCs w:val="28"/>
        </w:rPr>
        <w:t xml:space="preserve">составляла примерно 60%. </w:t>
      </w:r>
      <w:r w:rsidR="00E23A89" w:rsidRPr="00E23A89">
        <w:rPr>
          <w:rFonts w:ascii="Times New Roman" w:hAnsi="Times New Roman"/>
          <w:bCs/>
          <w:sz w:val="28"/>
          <w:szCs w:val="28"/>
        </w:rPr>
        <w:t>В таблице 11</w:t>
      </w:r>
      <w:r w:rsidR="00E23A89" w:rsidRPr="00E23A89">
        <w:rPr>
          <w:rFonts w:ascii="Times New Roman" w:hAnsi="Times New Roman"/>
          <w:sz w:val="28"/>
          <w:szCs w:val="28"/>
        </w:rPr>
        <w:t xml:space="preserve"> приводятся данные </w:t>
      </w:r>
      <w:r w:rsidR="00E23A89" w:rsidRPr="00E23A89">
        <w:rPr>
          <w:rFonts w:ascii="Times New Roman" w:hAnsi="Times New Roman"/>
          <w:bCs/>
          <w:sz w:val="28"/>
          <w:szCs w:val="28"/>
        </w:rPr>
        <w:t xml:space="preserve">о соотношении </w:t>
      </w:r>
      <w:r w:rsidR="00E23A89" w:rsidRPr="00E23A89">
        <w:rPr>
          <w:rFonts w:ascii="Times New Roman" w:hAnsi="Times New Roman"/>
          <w:sz w:val="28"/>
          <w:szCs w:val="28"/>
        </w:rPr>
        <w:t xml:space="preserve">нефтяных </w:t>
      </w:r>
      <w:r w:rsidR="00E23A89" w:rsidRPr="00E23A89">
        <w:rPr>
          <w:rFonts w:ascii="Times New Roman" w:hAnsi="Times New Roman"/>
          <w:bCs/>
          <w:sz w:val="28"/>
          <w:szCs w:val="28"/>
        </w:rPr>
        <w:t xml:space="preserve">доходов  </w:t>
      </w:r>
      <w:r w:rsidR="00E23A89" w:rsidRPr="00E23A89">
        <w:rPr>
          <w:rFonts w:ascii="Times New Roman" w:hAnsi="Times New Roman"/>
          <w:sz w:val="28"/>
          <w:szCs w:val="28"/>
        </w:rPr>
        <w:t xml:space="preserve">бюджетной </w:t>
      </w:r>
      <w:r w:rsidR="00E23A89" w:rsidRPr="00E23A89">
        <w:rPr>
          <w:rFonts w:ascii="Times New Roman" w:hAnsi="Times New Roman"/>
          <w:bCs/>
          <w:sz w:val="28"/>
          <w:szCs w:val="28"/>
        </w:rPr>
        <w:t xml:space="preserve">системы к полному и нефтяному </w:t>
      </w:r>
      <w:r w:rsidR="00E23A89" w:rsidRPr="00E23A89">
        <w:rPr>
          <w:rFonts w:ascii="Times New Roman" w:hAnsi="Times New Roman"/>
          <w:sz w:val="28"/>
          <w:szCs w:val="28"/>
        </w:rPr>
        <w:t xml:space="preserve">ВВП </w:t>
      </w:r>
      <w:r w:rsidR="00244D4D">
        <w:rPr>
          <w:rFonts w:ascii="Times New Roman" w:hAnsi="Times New Roman"/>
          <w:sz w:val="28"/>
          <w:szCs w:val="28"/>
        </w:rPr>
        <w:t>за последние три года</w:t>
      </w:r>
      <w:r w:rsidR="00E23A89" w:rsidRPr="00E23A89">
        <w:rPr>
          <w:rFonts w:ascii="Times New Roman" w:hAnsi="Times New Roman"/>
          <w:sz w:val="28"/>
          <w:szCs w:val="28"/>
        </w:rPr>
        <w:t xml:space="preserve">. При  </w:t>
      </w:r>
      <w:r w:rsidR="00E23A89" w:rsidRPr="00E23A89">
        <w:rPr>
          <w:rFonts w:ascii="Times New Roman" w:hAnsi="Times New Roman"/>
          <w:bCs/>
          <w:sz w:val="28"/>
          <w:szCs w:val="28"/>
        </w:rPr>
        <w:t xml:space="preserve">этом в </w:t>
      </w:r>
      <w:r w:rsidR="00E23A89" w:rsidRPr="00E23A89">
        <w:rPr>
          <w:rFonts w:ascii="Times New Roman" w:hAnsi="Times New Roman"/>
          <w:sz w:val="28"/>
          <w:szCs w:val="28"/>
        </w:rPr>
        <w:t xml:space="preserve">состав </w:t>
      </w:r>
      <w:r w:rsidR="00E23A89" w:rsidRPr="00E23A89">
        <w:rPr>
          <w:rFonts w:ascii="Times New Roman" w:hAnsi="Times New Roman"/>
          <w:bCs/>
          <w:sz w:val="28"/>
          <w:szCs w:val="28"/>
        </w:rPr>
        <w:t>доходов н</w:t>
      </w:r>
      <w:r w:rsidR="00E23A89" w:rsidRPr="00E23A89">
        <w:rPr>
          <w:rFonts w:ascii="Times New Roman" w:hAnsi="Times New Roman"/>
          <w:sz w:val="28"/>
          <w:szCs w:val="28"/>
        </w:rPr>
        <w:t xml:space="preserve">е включены </w:t>
      </w:r>
      <w:r w:rsidR="00E23A89" w:rsidRPr="00E23A89">
        <w:rPr>
          <w:rFonts w:ascii="Times New Roman" w:hAnsi="Times New Roman"/>
          <w:bCs/>
          <w:sz w:val="28"/>
          <w:szCs w:val="28"/>
        </w:rPr>
        <w:t xml:space="preserve">поступления от </w:t>
      </w:r>
      <w:r w:rsidR="00E23A89" w:rsidRPr="00E23A89">
        <w:rPr>
          <w:rFonts w:ascii="Times New Roman" w:hAnsi="Times New Roman"/>
          <w:sz w:val="28"/>
          <w:szCs w:val="28"/>
        </w:rPr>
        <w:t xml:space="preserve">продажи активов </w:t>
      </w:r>
      <w:r w:rsidR="00E23A89" w:rsidRPr="00E23A89">
        <w:rPr>
          <w:rFonts w:ascii="Times New Roman" w:hAnsi="Times New Roman"/>
          <w:bCs/>
          <w:sz w:val="28"/>
          <w:szCs w:val="28"/>
        </w:rPr>
        <w:t xml:space="preserve">НК ЮКОС, </w:t>
      </w:r>
      <w:r w:rsidR="00E23A89" w:rsidRPr="00E23A89">
        <w:rPr>
          <w:rFonts w:ascii="Times New Roman" w:hAnsi="Times New Roman"/>
          <w:sz w:val="28"/>
          <w:szCs w:val="28"/>
        </w:rPr>
        <w:t xml:space="preserve">поскольку </w:t>
      </w:r>
      <w:r w:rsidR="00E23A89" w:rsidRPr="00E23A89">
        <w:rPr>
          <w:rFonts w:ascii="Times New Roman" w:hAnsi="Times New Roman"/>
          <w:bCs/>
          <w:sz w:val="28"/>
          <w:szCs w:val="28"/>
        </w:rPr>
        <w:t xml:space="preserve">они носят </w:t>
      </w:r>
      <w:r w:rsidR="00E23A89" w:rsidRPr="00E23A89">
        <w:rPr>
          <w:rFonts w:ascii="Times New Roman" w:hAnsi="Times New Roman"/>
          <w:sz w:val="28"/>
          <w:szCs w:val="28"/>
        </w:rPr>
        <w:t xml:space="preserve">разовый </w:t>
      </w:r>
      <w:r w:rsidR="00E23A89" w:rsidRPr="00E23A89">
        <w:rPr>
          <w:rFonts w:ascii="Times New Roman" w:hAnsi="Times New Roman"/>
          <w:bCs/>
          <w:sz w:val="28"/>
          <w:szCs w:val="28"/>
        </w:rPr>
        <w:t xml:space="preserve">характер, не характеризуя </w:t>
      </w:r>
      <w:r w:rsidR="00E23A89" w:rsidRPr="00E23A89">
        <w:rPr>
          <w:rFonts w:ascii="Times New Roman" w:hAnsi="Times New Roman"/>
          <w:sz w:val="28"/>
          <w:szCs w:val="28"/>
        </w:rPr>
        <w:t xml:space="preserve">систему налогообложения нефтяных доходов. </w:t>
      </w:r>
      <w:r w:rsidR="00E23A89" w:rsidRPr="00E23A89">
        <w:rPr>
          <w:rFonts w:ascii="Times New Roman" w:hAnsi="Times New Roman"/>
          <w:sz w:val="28"/>
          <w:szCs w:val="28"/>
        </w:rPr>
        <w:br/>
      </w:r>
      <w:r w:rsidR="00E23A89">
        <w:rPr>
          <w:rFonts w:ascii="Times New Roman" w:hAnsi="Times New Roman"/>
          <w:sz w:val="28"/>
          <w:szCs w:val="28"/>
        </w:rPr>
        <w:t xml:space="preserve">                                                                                                      </w:t>
      </w:r>
      <w:r w:rsidR="00E23A89" w:rsidRPr="00E23A89">
        <w:rPr>
          <w:rFonts w:ascii="Times New Roman" w:hAnsi="Times New Roman"/>
          <w:sz w:val="28"/>
          <w:szCs w:val="28"/>
        </w:rPr>
        <w:t>Таблица 11</w:t>
      </w:r>
      <w:r w:rsidR="00E23A89" w:rsidRPr="00E23A89">
        <w:rPr>
          <w:rFonts w:ascii="Times New Roman" w:hAnsi="Times New Roman"/>
          <w:iCs/>
          <w:sz w:val="28"/>
          <w:szCs w:val="28"/>
        </w:rPr>
        <w:t xml:space="preserve"> </w:t>
      </w:r>
      <w:r w:rsidR="00E23A89" w:rsidRPr="00E23A89">
        <w:rPr>
          <w:rFonts w:ascii="Times New Roman" w:hAnsi="Times New Roman"/>
          <w:iCs/>
          <w:sz w:val="28"/>
          <w:szCs w:val="28"/>
        </w:rPr>
        <w:br/>
      </w:r>
      <w:r>
        <w:rPr>
          <w:rFonts w:ascii="Times New Roman" w:hAnsi="Times New Roman"/>
          <w:bCs/>
          <w:sz w:val="28"/>
          <w:szCs w:val="28"/>
        </w:rPr>
        <w:t xml:space="preserve">                     </w:t>
      </w:r>
      <w:r w:rsidR="00E23A89">
        <w:rPr>
          <w:rFonts w:ascii="Times New Roman" w:hAnsi="Times New Roman"/>
          <w:bCs/>
          <w:sz w:val="28"/>
          <w:szCs w:val="28"/>
        </w:rPr>
        <w:t xml:space="preserve">  </w:t>
      </w:r>
      <w:r w:rsidR="00E23A89" w:rsidRPr="00E23A89">
        <w:rPr>
          <w:rFonts w:ascii="Times New Roman" w:hAnsi="Times New Roman"/>
          <w:bCs/>
          <w:sz w:val="28"/>
          <w:szCs w:val="28"/>
        </w:rPr>
        <w:t xml:space="preserve">Нефтяные </w:t>
      </w:r>
      <w:r w:rsidR="00E23A89" w:rsidRPr="00E23A89">
        <w:rPr>
          <w:rFonts w:ascii="Times New Roman" w:hAnsi="Times New Roman"/>
          <w:sz w:val="28"/>
          <w:szCs w:val="28"/>
        </w:rPr>
        <w:t xml:space="preserve">доходы </w:t>
      </w:r>
      <w:r w:rsidR="00E23A89" w:rsidRPr="00E23A89">
        <w:rPr>
          <w:rFonts w:ascii="Times New Roman" w:hAnsi="Times New Roman"/>
          <w:bCs/>
          <w:sz w:val="28"/>
          <w:szCs w:val="28"/>
        </w:rPr>
        <w:t xml:space="preserve">бюджетной системы </w:t>
      </w:r>
      <w:r w:rsidR="00E23A89" w:rsidRPr="00E23A89">
        <w:rPr>
          <w:rFonts w:ascii="Times New Roman" w:hAnsi="Times New Roman"/>
          <w:bCs/>
          <w:sz w:val="28"/>
          <w:szCs w:val="28"/>
        </w:rPr>
        <w:br/>
      </w:r>
      <w:r w:rsidR="00E23A89">
        <w:rPr>
          <w:rFonts w:ascii="Times New Roman" w:hAnsi="Times New Roman"/>
          <w:sz w:val="28"/>
          <w:szCs w:val="28"/>
        </w:rPr>
        <w:t xml:space="preserve">                               </w:t>
      </w:r>
      <w:r w:rsidR="00E23A89" w:rsidRPr="00E23A89">
        <w:rPr>
          <w:rFonts w:ascii="Times New Roman" w:hAnsi="Times New Roman"/>
          <w:sz w:val="28"/>
          <w:szCs w:val="28"/>
        </w:rPr>
        <w:t xml:space="preserve"> ( без учета поступлений от продажи НК  ЮКОС)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1134"/>
        <w:gridCol w:w="1740"/>
        <w:gridCol w:w="954"/>
        <w:gridCol w:w="1089"/>
        <w:gridCol w:w="1427"/>
      </w:tblGrid>
      <w:tr w:rsidR="00E23A89" w:rsidRPr="00E23A89" w:rsidTr="00E23A89">
        <w:tc>
          <w:tcPr>
            <w:tcW w:w="1101" w:type="dxa"/>
            <w:vMerge w:val="restart"/>
            <w:tcBorders>
              <w:top w:val="single" w:sz="4" w:space="0" w:color="000000"/>
              <w:left w:val="single" w:sz="4" w:space="0" w:color="000000"/>
              <w:bottom w:val="single" w:sz="4" w:space="0" w:color="000000"/>
              <w:right w:val="single" w:sz="4" w:space="0" w:color="000000"/>
            </w:tcBorders>
            <w:vAlign w:val="center"/>
          </w:tcPr>
          <w:p w:rsidR="00E23A89" w:rsidRPr="00E23A89" w:rsidRDefault="00E23A89" w:rsidP="00500B4B">
            <w:pPr>
              <w:spacing w:before="100" w:beforeAutospacing="1" w:after="240" w:line="240" w:lineRule="auto"/>
              <w:jc w:val="both"/>
              <w:rPr>
                <w:rFonts w:ascii="Times New Roman" w:hAnsi="Times New Roman"/>
                <w:sz w:val="28"/>
                <w:szCs w:val="28"/>
              </w:rPr>
            </w:pPr>
            <w:r w:rsidRPr="00E23A89">
              <w:rPr>
                <w:rFonts w:ascii="Times New Roman" w:hAnsi="Times New Roman"/>
                <w:sz w:val="28"/>
                <w:szCs w:val="28"/>
              </w:rPr>
              <w:t xml:space="preserve">Годы </w:t>
            </w:r>
          </w:p>
        </w:tc>
        <w:tc>
          <w:tcPr>
            <w:tcW w:w="4149" w:type="dxa"/>
            <w:gridSpan w:val="3"/>
            <w:tcBorders>
              <w:top w:val="single" w:sz="4" w:space="0" w:color="000000"/>
              <w:left w:val="single" w:sz="4" w:space="0" w:color="000000"/>
              <w:bottom w:val="single" w:sz="4" w:space="0" w:color="000000"/>
              <w:right w:val="single" w:sz="4" w:space="0" w:color="000000"/>
            </w:tcBorders>
            <w:vAlign w:val="center"/>
          </w:tcPr>
          <w:p w:rsidR="00E23A89" w:rsidRPr="00E23A89" w:rsidRDefault="00E23A89" w:rsidP="00500B4B">
            <w:pPr>
              <w:spacing w:before="100" w:beforeAutospacing="1" w:after="240" w:line="240" w:lineRule="auto"/>
              <w:jc w:val="both"/>
              <w:rPr>
                <w:rFonts w:ascii="Times New Roman" w:hAnsi="Times New Roman"/>
                <w:sz w:val="28"/>
                <w:szCs w:val="28"/>
              </w:rPr>
            </w:pPr>
            <w:r w:rsidRPr="00E23A89">
              <w:rPr>
                <w:rFonts w:ascii="Times New Roman" w:hAnsi="Times New Roman"/>
                <w:sz w:val="28"/>
                <w:szCs w:val="28"/>
              </w:rPr>
              <w:t>%ВВП</w:t>
            </w:r>
          </w:p>
        </w:tc>
        <w:tc>
          <w:tcPr>
            <w:tcW w:w="3470" w:type="dxa"/>
            <w:gridSpan w:val="3"/>
            <w:tcBorders>
              <w:top w:val="single" w:sz="4" w:space="0" w:color="000000"/>
              <w:left w:val="single" w:sz="4" w:space="0" w:color="000000"/>
              <w:bottom w:val="single" w:sz="4" w:space="0" w:color="000000"/>
              <w:right w:val="single" w:sz="4" w:space="0" w:color="000000"/>
            </w:tcBorders>
            <w:vAlign w:val="center"/>
          </w:tcPr>
          <w:p w:rsidR="00E23A89" w:rsidRPr="00E23A89" w:rsidRDefault="00E23A89" w:rsidP="00500B4B">
            <w:pPr>
              <w:spacing w:before="100" w:beforeAutospacing="1" w:after="240" w:line="240" w:lineRule="auto"/>
              <w:jc w:val="both"/>
              <w:rPr>
                <w:rFonts w:ascii="Times New Roman" w:hAnsi="Times New Roman"/>
                <w:sz w:val="28"/>
                <w:szCs w:val="28"/>
              </w:rPr>
            </w:pPr>
            <w:r w:rsidRPr="00E23A89">
              <w:rPr>
                <w:rFonts w:ascii="Times New Roman" w:hAnsi="Times New Roman"/>
                <w:sz w:val="28"/>
                <w:szCs w:val="28"/>
              </w:rPr>
              <w:t>Нефтяные  доходы, всего</w:t>
            </w:r>
          </w:p>
        </w:tc>
      </w:tr>
      <w:tr w:rsidR="00E23A89" w:rsidRPr="00E23A89" w:rsidTr="0091693C">
        <w:trPr>
          <w:trHeight w:val="1441"/>
        </w:trPr>
        <w:tc>
          <w:tcPr>
            <w:tcW w:w="1101" w:type="dxa"/>
            <w:vMerge/>
            <w:tcBorders>
              <w:top w:val="single" w:sz="4" w:space="0" w:color="000000"/>
              <w:left w:val="single" w:sz="4" w:space="0" w:color="000000"/>
              <w:bottom w:val="single" w:sz="4" w:space="0" w:color="000000"/>
              <w:right w:val="single" w:sz="4" w:space="0" w:color="000000"/>
            </w:tcBorders>
            <w:vAlign w:val="center"/>
          </w:tcPr>
          <w:p w:rsidR="00E23A89" w:rsidRPr="00E23A89" w:rsidRDefault="00E23A89" w:rsidP="00500B4B">
            <w:pPr>
              <w:spacing w:after="0" w:line="240" w:lineRule="auto"/>
              <w:jc w:val="both"/>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E23A89" w:rsidRPr="00E23A89" w:rsidRDefault="00E23A89" w:rsidP="00500B4B">
            <w:pPr>
              <w:spacing w:after="0" w:line="240" w:lineRule="auto"/>
              <w:jc w:val="both"/>
              <w:rPr>
                <w:rFonts w:ascii="Times New Roman" w:hAnsi="Times New Roman"/>
                <w:sz w:val="28"/>
                <w:szCs w:val="28"/>
                <w:lang w:eastAsia="en-US"/>
              </w:rPr>
            </w:pPr>
            <w:r w:rsidRPr="00E23A89">
              <w:rPr>
                <w:rFonts w:ascii="Times New Roman" w:hAnsi="Times New Roman"/>
                <w:sz w:val="28"/>
                <w:szCs w:val="28"/>
              </w:rPr>
              <w:t>Из нефтя</w:t>
            </w:r>
            <w:r>
              <w:rPr>
                <w:rFonts w:ascii="Times New Roman" w:hAnsi="Times New Roman"/>
                <w:sz w:val="28"/>
                <w:szCs w:val="28"/>
              </w:rPr>
              <w:t>ного се</w:t>
            </w:r>
            <w:r w:rsidRPr="00E23A89">
              <w:rPr>
                <w:rFonts w:ascii="Times New Roman" w:hAnsi="Times New Roman"/>
                <w:sz w:val="28"/>
                <w:szCs w:val="28"/>
              </w:rPr>
              <w:t>ктора</w:t>
            </w:r>
          </w:p>
        </w:tc>
        <w:tc>
          <w:tcPr>
            <w:tcW w:w="1134" w:type="dxa"/>
            <w:tcBorders>
              <w:top w:val="single" w:sz="4" w:space="0" w:color="000000"/>
              <w:left w:val="single" w:sz="4" w:space="0" w:color="000000"/>
              <w:bottom w:val="single" w:sz="4" w:space="0" w:color="000000"/>
              <w:right w:val="single" w:sz="4" w:space="0" w:color="000000"/>
            </w:tcBorders>
          </w:tcPr>
          <w:p w:rsidR="00E23A89" w:rsidRPr="00E23A89" w:rsidRDefault="00E23A89" w:rsidP="00500B4B">
            <w:pPr>
              <w:spacing w:after="0" w:line="240" w:lineRule="auto"/>
              <w:jc w:val="both"/>
              <w:rPr>
                <w:rFonts w:ascii="Times New Roman" w:hAnsi="Times New Roman"/>
                <w:sz w:val="28"/>
                <w:szCs w:val="28"/>
                <w:lang w:eastAsia="en-US"/>
              </w:rPr>
            </w:pPr>
            <w:r w:rsidRPr="00E23A89">
              <w:rPr>
                <w:rFonts w:ascii="Times New Roman" w:hAnsi="Times New Roman"/>
                <w:sz w:val="28"/>
                <w:szCs w:val="28"/>
              </w:rPr>
              <w:t>Из газового сектора</w:t>
            </w:r>
          </w:p>
        </w:tc>
        <w:tc>
          <w:tcPr>
            <w:tcW w:w="1740" w:type="dxa"/>
            <w:tcBorders>
              <w:top w:val="single" w:sz="4" w:space="0" w:color="000000"/>
              <w:left w:val="single" w:sz="4" w:space="0" w:color="000000"/>
              <w:bottom w:val="single" w:sz="4" w:space="0" w:color="000000"/>
              <w:right w:val="single" w:sz="4" w:space="0" w:color="000000"/>
            </w:tcBorders>
          </w:tcPr>
          <w:p w:rsidR="00E23A89" w:rsidRPr="00E23A89" w:rsidRDefault="00E23A89" w:rsidP="00500B4B">
            <w:pPr>
              <w:spacing w:after="0" w:line="240" w:lineRule="auto"/>
              <w:jc w:val="both"/>
              <w:rPr>
                <w:rFonts w:ascii="Times New Roman" w:hAnsi="Times New Roman"/>
                <w:sz w:val="28"/>
                <w:szCs w:val="28"/>
                <w:lang w:eastAsia="en-US"/>
              </w:rPr>
            </w:pPr>
            <w:r w:rsidRPr="00E23A89">
              <w:rPr>
                <w:rFonts w:ascii="Times New Roman" w:hAnsi="Times New Roman"/>
                <w:sz w:val="28"/>
                <w:szCs w:val="28"/>
              </w:rPr>
              <w:t>Из трубопроводного транспорта</w:t>
            </w:r>
          </w:p>
        </w:tc>
        <w:tc>
          <w:tcPr>
            <w:tcW w:w="954" w:type="dxa"/>
            <w:tcBorders>
              <w:top w:val="single" w:sz="4" w:space="0" w:color="000000"/>
              <w:left w:val="single" w:sz="4" w:space="0" w:color="000000"/>
              <w:bottom w:val="single" w:sz="4" w:space="0" w:color="000000"/>
              <w:right w:val="single" w:sz="4" w:space="0" w:color="000000"/>
            </w:tcBorders>
          </w:tcPr>
          <w:p w:rsidR="00E23A89" w:rsidRPr="00E23A89" w:rsidRDefault="00E23A89" w:rsidP="00500B4B">
            <w:pPr>
              <w:spacing w:after="0" w:line="240" w:lineRule="auto"/>
              <w:jc w:val="both"/>
              <w:rPr>
                <w:rFonts w:ascii="Times New Roman" w:hAnsi="Times New Roman"/>
                <w:sz w:val="28"/>
                <w:szCs w:val="28"/>
                <w:lang w:eastAsia="en-US"/>
              </w:rPr>
            </w:pPr>
            <w:r w:rsidRPr="00E23A89">
              <w:rPr>
                <w:rFonts w:ascii="Times New Roman" w:hAnsi="Times New Roman"/>
                <w:sz w:val="28"/>
                <w:szCs w:val="28"/>
              </w:rPr>
              <w:t>В % ВВП</w:t>
            </w:r>
          </w:p>
        </w:tc>
        <w:tc>
          <w:tcPr>
            <w:tcW w:w="1089" w:type="dxa"/>
            <w:tcBorders>
              <w:top w:val="single" w:sz="4" w:space="0" w:color="000000"/>
              <w:left w:val="single" w:sz="4" w:space="0" w:color="000000"/>
              <w:bottom w:val="single" w:sz="4" w:space="0" w:color="000000"/>
              <w:right w:val="single" w:sz="4" w:space="0" w:color="000000"/>
            </w:tcBorders>
          </w:tcPr>
          <w:p w:rsidR="00E23A89" w:rsidRPr="00E23A89" w:rsidRDefault="00E23A89" w:rsidP="00500B4B">
            <w:pPr>
              <w:spacing w:after="0" w:line="240" w:lineRule="auto"/>
              <w:jc w:val="both"/>
              <w:rPr>
                <w:rFonts w:ascii="Times New Roman" w:hAnsi="Times New Roman"/>
                <w:sz w:val="28"/>
                <w:szCs w:val="28"/>
                <w:lang w:eastAsia="en-US"/>
              </w:rPr>
            </w:pPr>
            <w:r w:rsidRPr="00E23A89">
              <w:rPr>
                <w:rFonts w:ascii="Times New Roman" w:hAnsi="Times New Roman"/>
                <w:sz w:val="28"/>
                <w:szCs w:val="28"/>
              </w:rPr>
              <w:t>В % нефтяного ВВП</w:t>
            </w:r>
          </w:p>
        </w:tc>
        <w:tc>
          <w:tcPr>
            <w:tcW w:w="1427" w:type="dxa"/>
            <w:tcBorders>
              <w:top w:val="single" w:sz="4" w:space="0" w:color="000000"/>
              <w:left w:val="single" w:sz="4" w:space="0" w:color="000000"/>
              <w:bottom w:val="single" w:sz="4" w:space="0" w:color="000000"/>
              <w:right w:val="single" w:sz="4" w:space="0" w:color="000000"/>
            </w:tcBorders>
          </w:tcPr>
          <w:p w:rsidR="00E23A89" w:rsidRPr="00E23A89" w:rsidRDefault="00E23A89" w:rsidP="00500B4B">
            <w:pPr>
              <w:spacing w:after="0" w:line="240" w:lineRule="auto"/>
              <w:jc w:val="both"/>
              <w:rPr>
                <w:rFonts w:ascii="Times New Roman" w:hAnsi="Times New Roman"/>
                <w:sz w:val="28"/>
                <w:szCs w:val="28"/>
                <w:lang w:eastAsia="en-US"/>
              </w:rPr>
            </w:pPr>
            <w:r w:rsidRPr="00E23A89">
              <w:rPr>
                <w:rFonts w:ascii="Times New Roman" w:hAnsi="Times New Roman"/>
                <w:sz w:val="28"/>
                <w:szCs w:val="28"/>
              </w:rPr>
              <w:t xml:space="preserve"> В % от всех доходов бюджетной системы</w:t>
            </w:r>
          </w:p>
        </w:tc>
      </w:tr>
    </w:tbl>
    <w:p w:rsidR="00E23A89" w:rsidRDefault="00244D4D" w:rsidP="00500B4B">
      <w:pPr>
        <w:jc w:val="both"/>
        <w:rPr>
          <w:rFonts w:ascii="Times New Roman" w:hAnsi="Times New Roman"/>
          <w:sz w:val="16"/>
          <w:szCs w:val="16"/>
          <w:lang w:eastAsia="en-US"/>
        </w:rPr>
      </w:pPr>
      <w:r w:rsidRPr="00244D4D">
        <w:rPr>
          <w:rFonts w:ascii="Times New Roman" w:hAnsi="Times New Roman"/>
          <w:sz w:val="16"/>
          <w:szCs w:val="16"/>
          <w:lang w:eastAsia="en-US"/>
        </w:rPr>
        <w:t>3.Иголкин А. Нефть Родины//Наш современник.2009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1367"/>
        <w:gridCol w:w="1367"/>
        <w:gridCol w:w="1367"/>
        <w:gridCol w:w="1367"/>
        <w:gridCol w:w="1367"/>
        <w:gridCol w:w="1368"/>
      </w:tblGrid>
      <w:tr w:rsidR="0091693C" w:rsidRPr="0059125D" w:rsidTr="0059125D">
        <w:tc>
          <w:tcPr>
            <w:tcW w:w="1367" w:type="dxa"/>
          </w:tcPr>
          <w:p w:rsidR="0091693C" w:rsidRPr="0059125D" w:rsidRDefault="0091693C" w:rsidP="0059125D">
            <w:pPr>
              <w:spacing w:after="0" w:line="240" w:lineRule="auto"/>
              <w:jc w:val="both"/>
              <w:rPr>
                <w:rFonts w:ascii="Times New Roman" w:hAnsi="Times New Roman"/>
                <w:sz w:val="28"/>
                <w:szCs w:val="28"/>
              </w:rPr>
            </w:pP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2007</w:t>
            </w: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2008</w:t>
            </w:r>
          </w:p>
          <w:p w:rsidR="0091693C" w:rsidRPr="0059125D" w:rsidRDefault="0091693C" w:rsidP="0059125D">
            <w:pPr>
              <w:spacing w:after="0" w:line="240" w:lineRule="auto"/>
              <w:jc w:val="both"/>
              <w:rPr>
                <w:rFonts w:ascii="Times New Roman" w:hAnsi="Times New Roman"/>
                <w:sz w:val="28"/>
                <w:szCs w:val="28"/>
                <w:lang w:eastAsia="en-US"/>
              </w:rPr>
            </w:pPr>
            <w:r w:rsidRPr="0059125D">
              <w:rPr>
                <w:rFonts w:ascii="Times New Roman" w:hAnsi="Times New Roman"/>
                <w:sz w:val="28"/>
                <w:szCs w:val="28"/>
              </w:rPr>
              <w:t>2009</w:t>
            </w:r>
          </w:p>
        </w:tc>
        <w:tc>
          <w:tcPr>
            <w:tcW w:w="1367" w:type="dxa"/>
          </w:tcPr>
          <w:p w:rsidR="0091693C" w:rsidRPr="0059125D" w:rsidRDefault="0091693C" w:rsidP="0059125D">
            <w:pPr>
              <w:spacing w:after="0" w:line="240" w:lineRule="auto"/>
              <w:jc w:val="both"/>
              <w:rPr>
                <w:rFonts w:ascii="Times New Roman" w:hAnsi="Times New Roman"/>
                <w:sz w:val="28"/>
                <w:szCs w:val="28"/>
              </w:rPr>
            </w:pP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9,3</w:t>
            </w: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9,5</w:t>
            </w:r>
          </w:p>
          <w:p w:rsidR="0091693C" w:rsidRPr="0059125D" w:rsidRDefault="0091693C" w:rsidP="0059125D">
            <w:pPr>
              <w:spacing w:after="0" w:line="240" w:lineRule="auto"/>
              <w:jc w:val="both"/>
              <w:rPr>
                <w:rFonts w:ascii="Times New Roman" w:hAnsi="Times New Roman"/>
                <w:sz w:val="28"/>
                <w:szCs w:val="28"/>
                <w:lang w:eastAsia="en-US"/>
              </w:rPr>
            </w:pPr>
            <w:r w:rsidRPr="0059125D">
              <w:rPr>
                <w:rFonts w:ascii="Times New Roman" w:hAnsi="Times New Roman"/>
                <w:sz w:val="28"/>
                <w:szCs w:val="28"/>
              </w:rPr>
              <w:t>9,3</w:t>
            </w:r>
          </w:p>
        </w:tc>
        <w:tc>
          <w:tcPr>
            <w:tcW w:w="1367" w:type="dxa"/>
          </w:tcPr>
          <w:p w:rsidR="0091693C" w:rsidRPr="0059125D" w:rsidRDefault="0091693C" w:rsidP="0059125D">
            <w:pPr>
              <w:spacing w:after="0" w:line="240" w:lineRule="auto"/>
              <w:jc w:val="both"/>
              <w:rPr>
                <w:rFonts w:ascii="Times New Roman" w:hAnsi="Times New Roman"/>
                <w:sz w:val="28"/>
                <w:szCs w:val="28"/>
              </w:rPr>
            </w:pP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1,4</w:t>
            </w: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1,5</w:t>
            </w:r>
          </w:p>
          <w:p w:rsidR="0091693C" w:rsidRPr="0059125D" w:rsidRDefault="0091693C" w:rsidP="0059125D">
            <w:pPr>
              <w:spacing w:after="0" w:line="240" w:lineRule="auto"/>
              <w:jc w:val="both"/>
              <w:rPr>
                <w:rFonts w:ascii="Times New Roman" w:hAnsi="Times New Roman"/>
                <w:sz w:val="28"/>
                <w:szCs w:val="28"/>
                <w:lang w:eastAsia="en-US"/>
              </w:rPr>
            </w:pPr>
            <w:r w:rsidRPr="0059125D">
              <w:rPr>
                <w:rFonts w:ascii="Times New Roman" w:hAnsi="Times New Roman"/>
                <w:sz w:val="28"/>
                <w:szCs w:val="28"/>
              </w:rPr>
              <w:t>1,4</w:t>
            </w:r>
          </w:p>
        </w:tc>
        <w:tc>
          <w:tcPr>
            <w:tcW w:w="1367" w:type="dxa"/>
          </w:tcPr>
          <w:p w:rsidR="0091693C" w:rsidRPr="0059125D" w:rsidRDefault="0091693C" w:rsidP="0059125D">
            <w:pPr>
              <w:spacing w:after="0" w:line="240" w:lineRule="auto"/>
              <w:jc w:val="both"/>
              <w:rPr>
                <w:rFonts w:ascii="Times New Roman" w:hAnsi="Times New Roman"/>
                <w:sz w:val="28"/>
                <w:szCs w:val="28"/>
              </w:rPr>
            </w:pP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0,3</w:t>
            </w: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0,3</w:t>
            </w:r>
          </w:p>
          <w:p w:rsidR="0091693C" w:rsidRPr="0059125D" w:rsidRDefault="0091693C" w:rsidP="0059125D">
            <w:pPr>
              <w:spacing w:after="0" w:line="240" w:lineRule="auto"/>
              <w:jc w:val="both"/>
              <w:rPr>
                <w:rFonts w:ascii="Times New Roman" w:hAnsi="Times New Roman"/>
                <w:sz w:val="28"/>
                <w:szCs w:val="28"/>
                <w:lang w:eastAsia="en-US"/>
              </w:rPr>
            </w:pPr>
            <w:r w:rsidRPr="0059125D">
              <w:rPr>
                <w:rFonts w:ascii="Times New Roman" w:hAnsi="Times New Roman"/>
                <w:sz w:val="28"/>
                <w:szCs w:val="28"/>
              </w:rPr>
              <w:t>0,3</w:t>
            </w:r>
          </w:p>
        </w:tc>
        <w:tc>
          <w:tcPr>
            <w:tcW w:w="1367" w:type="dxa"/>
          </w:tcPr>
          <w:p w:rsidR="0091693C" w:rsidRPr="0059125D" w:rsidRDefault="0091693C" w:rsidP="0059125D">
            <w:pPr>
              <w:spacing w:after="0" w:line="240" w:lineRule="auto"/>
              <w:jc w:val="both"/>
              <w:rPr>
                <w:rFonts w:ascii="Times New Roman" w:hAnsi="Times New Roman"/>
                <w:sz w:val="28"/>
                <w:szCs w:val="28"/>
              </w:rPr>
            </w:pP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11,0</w:t>
            </w: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11,2</w:t>
            </w:r>
          </w:p>
          <w:p w:rsidR="0091693C" w:rsidRPr="0059125D" w:rsidRDefault="0091693C" w:rsidP="0059125D">
            <w:pPr>
              <w:spacing w:after="0" w:line="240" w:lineRule="auto"/>
              <w:jc w:val="both"/>
              <w:rPr>
                <w:rFonts w:ascii="Times New Roman" w:hAnsi="Times New Roman"/>
                <w:sz w:val="28"/>
                <w:szCs w:val="28"/>
                <w:lang w:eastAsia="en-US"/>
              </w:rPr>
            </w:pPr>
            <w:r w:rsidRPr="0059125D">
              <w:rPr>
                <w:rFonts w:ascii="Times New Roman" w:hAnsi="Times New Roman"/>
                <w:sz w:val="28"/>
                <w:szCs w:val="28"/>
              </w:rPr>
              <w:t>9,9</w:t>
            </w:r>
          </w:p>
        </w:tc>
        <w:tc>
          <w:tcPr>
            <w:tcW w:w="1367" w:type="dxa"/>
          </w:tcPr>
          <w:p w:rsidR="0091693C" w:rsidRPr="0059125D" w:rsidRDefault="0091693C" w:rsidP="0059125D">
            <w:pPr>
              <w:spacing w:after="0" w:line="240" w:lineRule="auto"/>
              <w:jc w:val="both"/>
              <w:rPr>
                <w:rFonts w:ascii="Times New Roman" w:hAnsi="Times New Roman"/>
                <w:sz w:val="28"/>
                <w:szCs w:val="28"/>
              </w:rPr>
            </w:pP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58,8</w:t>
            </w: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64,1</w:t>
            </w:r>
          </w:p>
          <w:p w:rsidR="0091693C" w:rsidRPr="0059125D" w:rsidRDefault="0091693C" w:rsidP="0059125D">
            <w:pPr>
              <w:spacing w:after="0" w:line="240" w:lineRule="auto"/>
              <w:jc w:val="both"/>
              <w:rPr>
                <w:rFonts w:ascii="Times New Roman" w:hAnsi="Times New Roman"/>
                <w:sz w:val="28"/>
                <w:szCs w:val="28"/>
                <w:lang w:eastAsia="en-US"/>
              </w:rPr>
            </w:pPr>
            <w:r w:rsidRPr="0059125D">
              <w:rPr>
                <w:rFonts w:ascii="Times New Roman" w:hAnsi="Times New Roman"/>
                <w:sz w:val="28"/>
                <w:szCs w:val="28"/>
              </w:rPr>
              <w:t>46,1</w:t>
            </w:r>
          </w:p>
        </w:tc>
        <w:tc>
          <w:tcPr>
            <w:tcW w:w="1368" w:type="dxa"/>
          </w:tcPr>
          <w:p w:rsidR="0091693C" w:rsidRPr="0059125D" w:rsidRDefault="0091693C" w:rsidP="0059125D">
            <w:pPr>
              <w:spacing w:after="0" w:line="240" w:lineRule="auto"/>
              <w:jc w:val="both"/>
              <w:rPr>
                <w:rFonts w:ascii="Times New Roman" w:hAnsi="Times New Roman"/>
                <w:sz w:val="28"/>
                <w:szCs w:val="28"/>
              </w:rPr>
            </w:pP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28,6</w:t>
            </w:r>
          </w:p>
          <w:p w:rsidR="0091693C" w:rsidRPr="0059125D" w:rsidRDefault="0091693C" w:rsidP="0059125D">
            <w:pPr>
              <w:spacing w:after="0" w:line="240" w:lineRule="auto"/>
              <w:jc w:val="both"/>
              <w:rPr>
                <w:rFonts w:ascii="Times New Roman" w:hAnsi="Times New Roman"/>
                <w:sz w:val="28"/>
                <w:szCs w:val="28"/>
              </w:rPr>
            </w:pPr>
            <w:r w:rsidRPr="0059125D">
              <w:rPr>
                <w:rFonts w:ascii="Times New Roman" w:hAnsi="Times New Roman"/>
                <w:sz w:val="28"/>
                <w:szCs w:val="28"/>
              </w:rPr>
              <w:t>48,8</w:t>
            </w:r>
          </w:p>
          <w:p w:rsidR="0091693C" w:rsidRPr="0059125D" w:rsidRDefault="0091693C" w:rsidP="0059125D">
            <w:pPr>
              <w:spacing w:after="0" w:line="240" w:lineRule="auto"/>
              <w:jc w:val="both"/>
              <w:rPr>
                <w:rFonts w:ascii="Times New Roman" w:hAnsi="Times New Roman"/>
                <w:sz w:val="28"/>
                <w:szCs w:val="28"/>
                <w:lang w:eastAsia="en-US"/>
              </w:rPr>
            </w:pPr>
            <w:r w:rsidRPr="0059125D">
              <w:rPr>
                <w:rFonts w:ascii="Times New Roman" w:hAnsi="Times New Roman"/>
                <w:sz w:val="28"/>
                <w:szCs w:val="28"/>
              </w:rPr>
              <w:t>40,3</w:t>
            </w:r>
          </w:p>
        </w:tc>
      </w:tr>
    </w:tbl>
    <w:p w:rsidR="0091693C" w:rsidRPr="00244D4D" w:rsidRDefault="0091693C" w:rsidP="00500B4B">
      <w:pPr>
        <w:jc w:val="both"/>
        <w:rPr>
          <w:rFonts w:ascii="Times New Roman" w:hAnsi="Times New Roman"/>
          <w:sz w:val="16"/>
          <w:szCs w:val="16"/>
          <w:lang w:eastAsia="en-US"/>
        </w:rPr>
      </w:pPr>
    </w:p>
    <w:p w:rsidR="00E23A89" w:rsidRDefault="006E3276" w:rsidP="00500B4B">
      <w:pPr>
        <w:jc w:val="both"/>
        <w:rPr>
          <w:rFonts w:ascii="Times New Roman" w:hAnsi="Times New Roman"/>
          <w:sz w:val="28"/>
          <w:szCs w:val="28"/>
        </w:rPr>
      </w:pPr>
      <w:r>
        <w:rPr>
          <w:rFonts w:ascii="Times New Roman" w:hAnsi="Times New Roman"/>
          <w:sz w:val="28"/>
          <w:szCs w:val="28"/>
        </w:rPr>
        <w:t xml:space="preserve">      </w:t>
      </w:r>
      <w:r w:rsidR="00E23A89" w:rsidRPr="00E23A89">
        <w:rPr>
          <w:rFonts w:ascii="Times New Roman" w:hAnsi="Times New Roman"/>
          <w:sz w:val="28"/>
          <w:szCs w:val="28"/>
        </w:rPr>
        <w:t>Заметим , что в странах  с федеративным устройством  нефтяные доходы обычно концентрируются на федеральном уровне. Примен</w:t>
      </w:r>
      <w:r w:rsidR="00E23A89">
        <w:rPr>
          <w:rFonts w:ascii="Times New Roman" w:hAnsi="Times New Roman"/>
          <w:sz w:val="28"/>
          <w:szCs w:val="28"/>
        </w:rPr>
        <w:t>и</w:t>
      </w:r>
      <w:r w:rsidR="00E23A89" w:rsidRPr="00E23A89">
        <w:rPr>
          <w:rFonts w:ascii="Times New Roman" w:hAnsi="Times New Roman"/>
          <w:sz w:val="28"/>
          <w:szCs w:val="28"/>
        </w:rPr>
        <w:t xml:space="preserve">тельно к России </w:t>
      </w:r>
      <w:r w:rsidR="00E23A89">
        <w:rPr>
          <w:rFonts w:ascii="Times New Roman" w:hAnsi="Times New Roman"/>
          <w:sz w:val="28"/>
          <w:szCs w:val="28"/>
        </w:rPr>
        <w:t>об этом свидетельствуют данные ,</w:t>
      </w:r>
      <w:r w:rsidR="00E23A89" w:rsidRPr="00E23A89">
        <w:rPr>
          <w:rFonts w:ascii="Times New Roman" w:hAnsi="Times New Roman"/>
          <w:sz w:val="28"/>
          <w:szCs w:val="28"/>
        </w:rPr>
        <w:t xml:space="preserve"> приведенные в таблице 12. </w:t>
      </w:r>
      <w:r w:rsidR="00E23A89">
        <w:rPr>
          <w:rFonts w:ascii="Times New Roman" w:hAnsi="Times New Roman"/>
          <w:sz w:val="28"/>
          <w:szCs w:val="28"/>
        </w:rPr>
        <w:t xml:space="preserve"> </w:t>
      </w:r>
    </w:p>
    <w:p w:rsidR="00E23A89" w:rsidRDefault="00E23A89" w:rsidP="00500B4B">
      <w:pPr>
        <w:jc w:val="both"/>
        <w:rPr>
          <w:rFonts w:ascii="Times New Roman" w:hAnsi="Times New Roman"/>
          <w:sz w:val="28"/>
          <w:szCs w:val="28"/>
        </w:rPr>
      </w:pPr>
      <w:r>
        <w:rPr>
          <w:rFonts w:ascii="Times New Roman" w:hAnsi="Times New Roman"/>
          <w:sz w:val="28"/>
          <w:szCs w:val="28"/>
        </w:rPr>
        <w:t xml:space="preserve">                                                                                        Таблица 12</w:t>
      </w:r>
    </w:p>
    <w:p w:rsidR="00E23A89" w:rsidRDefault="00E23A89" w:rsidP="00500B4B">
      <w:pPr>
        <w:jc w:val="both"/>
        <w:rPr>
          <w:rFonts w:ascii="Times New Roman" w:hAnsi="Times New Roman"/>
          <w:sz w:val="28"/>
          <w:szCs w:val="28"/>
        </w:rPr>
      </w:pPr>
      <w:r>
        <w:rPr>
          <w:rFonts w:ascii="Times New Roman" w:hAnsi="Times New Roman"/>
          <w:sz w:val="28"/>
          <w:szCs w:val="28"/>
        </w:rPr>
        <w:t xml:space="preserve">                     Нефтяные доходы Федерального бюджета</w:t>
      </w:r>
    </w:p>
    <w:p w:rsidR="00E23A89" w:rsidRPr="00E23A89" w:rsidRDefault="00E23A89" w:rsidP="00500B4B">
      <w:pPr>
        <w:jc w:val="both"/>
        <w:rPr>
          <w:rFonts w:ascii="Times New Roman" w:hAnsi="Times New Roman"/>
          <w:sz w:val="28"/>
          <w:szCs w:val="28"/>
        </w:rPr>
      </w:pPr>
      <w:r>
        <w:rPr>
          <w:rFonts w:ascii="Times New Roman" w:hAnsi="Times New Roman"/>
          <w:sz w:val="28"/>
          <w:szCs w:val="28"/>
        </w:rPr>
        <w:t xml:space="preserve">                (без учета поступлений от продаж НК ЮКОС)</w:t>
      </w:r>
    </w:p>
    <w:tbl>
      <w:tblPr>
        <w:tblW w:w="0" w:type="auto"/>
        <w:tblInd w:w="1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783"/>
        <w:gridCol w:w="776"/>
        <w:gridCol w:w="776"/>
      </w:tblGrid>
      <w:tr w:rsidR="00244D4D" w:rsidRPr="00E23A89" w:rsidTr="00244D4D">
        <w:tc>
          <w:tcPr>
            <w:tcW w:w="3276" w:type="dxa"/>
            <w:tcBorders>
              <w:top w:val="single" w:sz="4" w:space="0" w:color="000000"/>
              <w:left w:val="single" w:sz="4" w:space="0" w:color="000000"/>
              <w:bottom w:val="single" w:sz="4" w:space="0" w:color="000000"/>
              <w:right w:val="single" w:sz="4" w:space="0" w:color="000000"/>
            </w:tcBorders>
          </w:tcPr>
          <w:p w:rsidR="00244D4D" w:rsidRPr="00E23A89" w:rsidRDefault="00244D4D" w:rsidP="00500B4B">
            <w:pPr>
              <w:jc w:val="both"/>
              <w:rPr>
                <w:rFonts w:ascii="Times New Roman" w:hAnsi="Times New Roman"/>
                <w:sz w:val="28"/>
                <w:szCs w:val="28"/>
                <w:lang w:eastAsia="en-US"/>
              </w:rPr>
            </w:pPr>
          </w:p>
        </w:tc>
        <w:tc>
          <w:tcPr>
            <w:tcW w:w="783" w:type="dxa"/>
            <w:tcBorders>
              <w:top w:val="single" w:sz="4" w:space="0" w:color="000000"/>
              <w:left w:val="single" w:sz="4" w:space="0" w:color="000000"/>
              <w:bottom w:val="single" w:sz="4" w:space="0" w:color="000000"/>
              <w:right w:val="single" w:sz="4" w:space="0" w:color="000000"/>
            </w:tcBorders>
          </w:tcPr>
          <w:p w:rsidR="00244D4D" w:rsidRPr="00E23A89" w:rsidRDefault="00244D4D" w:rsidP="00500B4B">
            <w:pPr>
              <w:jc w:val="both"/>
              <w:rPr>
                <w:rFonts w:ascii="Times New Roman" w:hAnsi="Times New Roman"/>
                <w:sz w:val="28"/>
                <w:szCs w:val="28"/>
                <w:lang w:eastAsia="en-US"/>
              </w:rPr>
            </w:pPr>
            <w:r w:rsidRPr="00E23A89">
              <w:rPr>
                <w:rFonts w:ascii="Times New Roman" w:hAnsi="Times New Roman"/>
                <w:sz w:val="28"/>
                <w:szCs w:val="28"/>
              </w:rPr>
              <w:t>2007</w:t>
            </w:r>
          </w:p>
        </w:tc>
        <w:tc>
          <w:tcPr>
            <w:tcW w:w="776" w:type="dxa"/>
            <w:tcBorders>
              <w:top w:val="single" w:sz="4" w:space="0" w:color="000000"/>
              <w:left w:val="single" w:sz="4" w:space="0" w:color="000000"/>
              <w:bottom w:val="single" w:sz="4" w:space="0" w:color="000000"/>
              <w:right w:val="single" w:sz="4" w:space="0" w:color="000000"/>
            </w:tcBorders>
          </w:tcPr>
          <w:p w:rsidR="00244D4D" w:rsidRPr="00E23A89" w:rsidRDefault="00244D4D" w:rsidP="00500B4B">
            <w:pPr>
              <w:jc w:val="both"/>
              <w:rPr>
                <w:rFonts w:ascii="Times New Roman" w:hAnsi="Times New Roman"/>
                <w:sz w:val="28"/>
                <w:szCs w:val="28"/>
              </w:rPr>
            </w:pPr>
            <w:r>
              <w:rPr>
                <w:rFonts w:ascii="Times New Roman" w:hAnsi="Times New Roman"/>
                <w:sz w:val="28"/>
                <w:szCs w:val="28"/>
              </w:rPr>
              <w:t>2008</w:t>
            </w:r>
          </w:p>
        </w:tc>
        <w:tc>
          <w:tcPr>
            <w:tcW w:w="776" w:type="dxa"/>
            <w:tcBorders>
              <w:top w:val="single" w:sz="4" w:space="0" w:color="000000"/>
              <w:left w:val="single" w:sz="4" w:space="0" w:color="000000"/>
              <w:bottom w:val="single" w:sz="4" w:space="0" w:color="000000"/>
              <w:right w:val="single" w:sz="4" w:space="0" w:color="000000"/>
            </w:tcBorders>
          </w:tcPr>
          <w:p w:rsidR="00244D4D" w:rsidRPr="00E23A89" w:rsidRDefault="00244D4D" w:rsidP="00500B4B">
            <w:pPr>
              <w:jc w:val="both"/>
              <w:rPr>
                <w:rFonts w:ascii="Times New Roman" w:hAnsi="Times New Roman"/>
                <w:sz w:val="28"/>
                <w:szCs w:val="28"/>
              </w:rPr>
            </w:pPr>
            <w:r>
              <w:rPr>
                <w:rFonts w:ascii="Times New Roman" w:hAnsi="Times New Roman"/>
                <w:sz w:val="28"/>
                <w:szCs w:val="28"/>
              </w:rPr>
              <w:t>2009</w:t>
            </w:r>
          </w:p>
        </w:tc>
      </w:tr>
      <w:tr w:rsidR="00244D4D" w:rsidRPr="00E23A89" w:rsidTr="00244D4D">
        <w:tc>
          <w:tcPr>
            <w:tcW w:w="3276" w:type="dxa"/>
            <w:tcBorders>
              <w:top w:val="single" w:sz="4" w:space="0" w:color="000000"/>
              <w:left w:val="single" w:sz="4" w:space="0" w:color="000000"/>
              <w:bottom w:val="single" w:sz="4" w:space="0" w:color="000000"/>
              <w:right w:val="single" w:sz="4" w:space="0" w:color="000000"/>
            </w:tcBorders>
          </w:tcPr>
          <w:p w:rsidR="00244D4D" w:rsidRPr="00E23A89" w:rsidRDefault="00244D4D" w:rsidP="00500B4B">
            <w:pPr>
              <w:jc w:val="both"/>
              <w:rPr>
                <w:rFonts w:ascii="Times New Roman" w:hAnsi="Times New Roman"/>
                <w:sz w:val="28"/>
                <w:szCs w:val="28"/>
                <w:lang w:eastAsia="en-US"/>
              </w:rPr>
            </w:pPr>
            <w:r w:rsidRPr="00E23A89">
              <w:rPr>
                <w:rFonts w:ascii="Times New Roman" w:hAnsi="Times New Roman"/>
                <w:sz w:val="28"/>
                <w:szCs w:val="28"/>
              </w:rPr>
              <w:t>В % ВВП</w:t>
            </w:r>
          </w:p>
          <w:p w:rsidR="00244D4D" w:rsidRPr="00E23A89" w:rsidRDefault="00244D4D" w:rsidP="00500B4B">
            <w:pPr>
              <w:jc w:val="both"/>
              <w:rPr>
                <w:rFonts w:ascii="Times New Roman" w:hAnsi="Times New Roman"/>
                <w:sz w:val="28"/>
                <w:szCs w:val="28"/>
              </w:rPr>
            </w:pPr>
            <w:r w:rsidRPr="00E23A89">
              <w:rPr>
                <w:rFonts w:ascii="Times New Roman" w:hAnsi="Times New Roman"/>
                <w:sz w:val="28"/>
                <w:szCs w:val="28"/>
              </w:rPr>
              <w:t>В % доходов федерального бюджета</w:t>
            </w:r>
          </w:p>
          <w:p w:rsidR="00244D4D" w:rsidRPr="00E23A89" w:rsidRDefault="00244D4D" w:rsidP="00500B4B">
            <w:pPr>
              <w:jc w:val="both"/>
              <w:rPr>
                <w:rFonts w:ascii="Times New Roman" w:hAnsi="Times New Roman"/>
                <w:sz w:val="28"/>
                <w:szCs w:val="28"/>
                <w:lang w:eastAsia="en-US"/>
              </w:rPr>
            </w:pPr>
            <w:r w:rsidRPr="00E23A89">
              <w:rPr>
                <w:rFonts w:ascii="Times New Roman" w:hAnsi="Times New Roman"/>
                <w:sz w:val="28"/>
                <w:szCs w:val="28"/>
              </w:rPr>
              <w:t xml:space="preserve"> В% от всех нефтяных доходов бюджетной системы</w:t>
            </w:r>
          </w:p>
        </w:tc>
        <w:tc>
          <w:tcPr>
            <w:tcW w:w="783" w:type="dxa"/>
            <w:tcBorders>
              <w:top w:val="single" w:sz="4" w:space="0" w:color="000000"/>
              <w:left w:val="single" w:sz="4" w:space="0" w:color="000000"/>
              <w:bottom w:val="single" w:sz="4" w:space="0" w:color="000000"/>
              <w:right w:val="single" w:sz="4" w:space="0" w:color="000000"/>
            </w:tcBorders>
          </w:tcPr>
          <w:p w:rsidR="00244D4D" w:rsidRPr="00E23A89" w:rsidRDefault="00244D4D" w:rsidP="00500B4B">
            <w:pPr>
              <w:jc w:val="both"/>
              <w:rPr>
                <w:rFonts w:ascii="Times New Roman" w:hAnsi="Times New Roman"/>
                <w:sz w:val="28"/>
                <w:szCs w:val="28"/>
                <w:lang w:eastAsia="en-US"/>
              </w:rPr>
            </w:pPr>
            <w:r w:rsidRPr="00E23A89">
              <w:rPr>
                <w:rFonts w:ascii="Times New Roman" w:hAnsi="Times New Roman"/>
                <w:sz w:val="28"/>
                <w:szCs w:val="28"/>
              </w:rPr>
              <w:t>9,2</w:t>
            </w:r>
          </w:p>
          <w:p w:rsidR="00244D4D" w:rsidRPr="00E23A89" w:rsidRDefault="00244D4D" w:rsidP="00500B4B">
            <w:pPr>
              <w:jc w:val="both"/>
              <w:rPr>
                <w:rFonts w:ascii="Times New Roman" w:hAnsi="Times New Roman"/>
                <w:sz w:val="28"/>
                <w:szCs w:val="28"/>
              </w:rPr>
            </w:pPr>
            <w:r w:rsidRPr="00E23A89">
              <w:rPr>
                <w:rFonts w:ascii="Times New Roman" w:hAnsi="Times New Roman"/>
                <w:sz w:val="28"/>
                <w:szCs w:val="28"/>
              </w:rPr>
              <w:t>49,1</w:t>
            </w:r>
          </w:p>
          <w:p w:rsidR="00244D4D" w:rsidRDefault="00244D4D" w:rsidP="00500B4B">
            <w:pPr>
              <w:jc w:val="both"/>
              <w:rPr>
                <w:rFonts w:ascii="Times New Roman" w:hAnsi="Times New Roman"/>
                <w:sz w:val="28"/>
                <w:szCs w:val="28"/>
              </w:rPr>
            </w:pPr>
          </w:p>
          <w:p w:rsidR="00244D4D" w:rsidRPr="00E23A89" w:rsidRDefault="00244D4D" w:rsidP="00500B4B">
            <w:pPr>
              <w:jc w:val="both"/>
              <w:rPr>
                <w:rFonts w:ascii="Times New Roman" w:hAnsi="Times New Roman"/>
                <w:sz w:val="28"/>
                <w:szCs w:val="28"/>
                <w:lang w:eastAsia="en-US"/>
              </w:rPr>
            </w:pPr>
            <w:r w:rsidRPr="00E23A89">
              <w:rPr>
                <w:rFonts w:ascii="Times New Roman" w:hAnsi="Times New Roman"/>
                <w:sz w:val="28"/>
                <w:szCs w:val="28"/>
              </w:rPr>
              <w:t>83,5</w:t>
            </w:r>
          </w:p>
        </w:tc>
        <w:tc>
          <w:tcPr>
            <w:tcW w:w="776" w:type="dxa"/>
            <w:tcBorders>
              <w:top w:val="single" w:sz="4" w:space="0" w:color="000000"/>
              <w:left w:val="single" w:sz="4" w:space="0" w:color="000000"/>
              <w:bottom w:val="single" w:sz="4" w:space="0" w:color="000000"/>
              <w:right w:val="single" w:sz="4" w:space="0" w:color="000000"/>
            </w:tcBorders>
          </w:tcPr>
          <w:p w:rsidR="00244D4D" w:rsidRDefault="00244D4D" w:rsidP="00500B4B">
            <w:pPr>
              <w:jc w:val="both"/>
              <w:rPr>
                <w:rFonts w:ascii="Times New Roman" w:hAnsi="Times New Roman"/>
                <w:sz w:val="28"/>
                <w:szCs w:val="28"/>
              </w:rPr>
            </w:pPr>
            <w:r>
              <w:rPr>
                <w:rFonts w:ascii="Times New Roman" w:hAnsi="Times New Roman"/>
                <w:sz w:val="28"/>
                <w:szCs w:val="28"/>
              </w:rPr>
              <w:t>11,2</w:t>
            </w:r>
          </w:p>
          <w:p w:rsidR="00244D4D" w:rsidRDefault="00244D4D" w:rsidP="00500B4B">
            <w:pPr>
              <w:jc w:val="both"/>
              <w:rPr>
                <w:rFonts w:ascii="Times New Roman" w:hAnsi="Times New Roman"/>
                <w:sz w:val="28"/>
                <w:szCs w:val="28"/>
              </w:rPr>
            </w:pPr>
            <w:r>
              <w:rPr>
                <w:rFonts w:ascii="Times New Roman" w:hAnsi="Times New Roman"/>
                <w:sz w:val="28"/>
                <w:szCs w:val="28"/>
              </w:rPr>
              <w:t>58</w:t>
            </w:r>
          </w:p>
          <w:p w:rsidR="00244D4D" w:rsidRDefault="00244D4D" w:rsidP="00500B4B">
            <w:pPr>
              <w:jc w:val="both"/>
              <w:rPr>
                <w:rFonts w:ascii="Times New Roman" w:hAnsi="Times New Roman"/>
                <w:sz w:val="28"/>
                <w:szCs w:val="28"/>
              </w:rPr>
            </w:pPr>
          </w:p>
          <w:p w:rsidR="00244D4D" w:rsidRPr="00E23A89" w:rsidRDefault="00244D4D" w:rsidP="00500B4B">
            <w:pPr>
              <w:jc w:val="both"/>
              <w:rPr>
                <w:rFonts w:ascii="Times New Roman" w:hAnsi="Times New Roman"/>
                <w:sz w:val="28"/>
                <w:szCs w:val="28"/>
              </w:rPr>
            </w:pPr>
            <w:r>
              <w:rPr>
                <w:rFonts w:ascii="Times New Roman" w:hAnsi="Times New Roman"/>
                <w:sz w:val="28"/>
                <w:szCs w:val="28"/>
              </w:rPr>
              <w:t>84,1</w:t>
            </w:r>
          </w:p>
        </w:tc>
        <w:tc>
          <w:tcPr>
            <w:tcW w:w="776" w:type="dxa"/>
            <w:tcBorders>
              <w:top w:val="single" w:sz="4" w:space="0" w:color="000000"/>
              <w:left w:val="single" w:sz="4" w:space="0" w:color="000000"/>
              <w:bottom w:val="single" w:sz="4" w:space="0" w:color="000000"/>
              <w:right w:val="single" w:sz="4" w:space="0" w:color="000000"/>
            </w:tcBorders>
          </w:tcPr>
          <w:p w:rsidR="00244D4D" w:rsidRDefault="00244D4D" w:rsidP="00500B4B">
            <w:pPr>
              <w:jc w:val="both"/>
              <w:rPr>
                <w:rFonts w:ascii="Times New Roman" w:hAnsi="Times New Roman"/>
                <w:sz w:val="28"/>
                <w:szCs w:val="28"/>
              </w:rPr>
            </w:pPr>
            <w:r>
              <w:rPr>
                <w:rFonts w:ascii="Times New Roman" w:hAnsi="Times New Roman"/>
                <w:sz w:val="28"/>
                <w:szCs w:val="28"/>
              </w:rPr>
              <w:t>9,1</w:t>
            </w:r>
          </w:p>
          <w:p w:rsidR="00244D4D" w:rsidRDefault="00244D4D" w:rsidP="00500B4B">
            <w:pPr>
              <w:jc w:val="both"/>
              <w:rPr>
                <w:rFonts w:ascii="Times New Roman" w:hAnsi="Times New Roman"/>
                <w:sz w:val="28"/>
                <w:szCs w:val="28"/>
              </w:rPr>
            </w:pPr>
            <w:r>
              <w:rPr>
                <w:rFonts w:ascii="Times New Roman" w:hAnsi="Times New Roman"/>
                <w:sz w:val="28"/>
                <w:szCs w:val="28"/>
              </w:rPr>
              <w:t>55</w:t>
            </w:r>
          </w:p>
          <w:p w:rsidR="00244D4D" w:rsidRDefault="00244D4D" w:rsidP="00500B4B">
            <w:pPr>
              <w:jc w:val="both"/>
              <w:rPr>
                <w:rFonts w:ascii="Times New Roman" w:hAnsi="Times New Roman"/>
                <w:sz w:val="28"/>
                <w:szCs w:val="28"/>
              </w:rPr>
            </w:pPr>
          </w:p>
          <w:p w:rsidR="00244D4D" w:rsidRPr="00E23A89" w:rsidRDefault="00244D4D" w:rsidP="00500B4B">
            <w:pPr>
              <w:jc w:val="both"/>
              <w:rPr>
                <w:rFonts w:ascii="Times New Roman" w:hAnsi="Times New Roman"/>
                <w:sz w:val="28"/>
                <w:szCs w:val="28"/>
              </w:rPr>
            </w:pPr>
            <w:r>
              <w:rPr>
                <w:rFonts w:ascii="Times New Roman" w:hAnsi="Times New Roman"/>
                <w:sz w:val="28"/>
                <w:szCs w:val="28"/>
              </w:rPr>
              <w:t>81,3</w:t>
            </w:r>
          </w:p>
        </w:tc>
      </w:tr>
    </w:tbl>
    <w:p w:rsidR="00035708" w:rsidRDefault="006E3276" w:rsidP="00500B4B">
      <w:pPr>
        <w:jc w:val="both"/>
        <w:rPr>
          <w:rFonts w:ascii="Times New Roman" w:hAnsi="Times New Roman"/>
          <w:sz w:val="28"/>
          <w:szCs w:val="28"/>
        </w:rPr>
      </w:pPr>
      <w:r>
        <w:rPr>
          <w:rFonts w:ascii="Times New Roman" w:hAnsi="Times New Roman"/>
          <w:sz w:val="28"/>
          <w:szCs w:val="28"/>
        </w:rPr>
        <w:t xml:space="preserve">    </w:t>
      </w:r>
    </w:p>
    <w:p w:rsidR="00035708" w:rsidRDefault="00035708" w:rsidP="00500B4B">
      <w:pPr>
        <w:jc w:val="both"/>
        <w:rPr>
          <w:rFonts w:ascii="Times New Roman" w:hAnsi="Times New Roman"/>
          <w:sz w:val="28"/>
          <w:szCs w:val="28"/>
        </w:rPr>
      </w:pPr>
    </w:p>
    <w:p w:rsidR="00035708" w:rsidRDefault="00035708" w:rsidP="00500B4B">
      <w:pPr>
        <w:jc w:val="both"/>
        <w:rPr>
          <w:rFonts w:ascii="Times New Roman" w:hAnsi="Times New Roman"/>
          <w:sz w:val="28"/>
          <w:szCs w:val="28"/>
          <w:lang w:eastAsia="en-US"/>
        </w:rPr>
      </w:pPr>
      <w:r>
        <w:rPr>
          <w:rFonts w:ascii="Times New Roman" w:hAnsi="Times New Roman"/>
          <w:sz w:val="28"/>
          <w:szCs w:val="28"/>
        </w:rPr>
        <w:t xml:space="preserve">   </w:t>
      </w:r>
      <w:r w:rsidR="006E3276">
        <w:rPr>
          <w:rFonts w:ascii="Times New Roman" w:hAnsi="Times New Roman"/>
          <w:sz w:val="28"/>
          <w:szCs w:val="28"/>
        </w:rPr>
        <w:t xml:space="preserve">  </w:t>
      </w:r>
      <w:r w:rsidR="00E23A89" w:rsidRPr="00E23A89">
        <w:rPr>
          <w:rFonts w:ascii="Times New Roman" w:hAnsi="Times New Roman"/>
          <w:sz w:val="28"/>
          <w:szCs w:val="28"/>
        </w:rPr>
        <w:t xml:space="preserve"> Из них видно </w:t>
      </w:r>
      <w:r w:rsidR="00E23A89">
        <w:rPr>
          <w:rFonts w:ascii="Times New Roman" w:hAnsi="Times New Roman"/>
          <w:sz w:val="28"/>
          <w:szCs w:val="28"/>
        </w:rPr>
        <w:t xml:space="preserve">, что в </w:t>
      </w:r>
      <w:r w:rsidR="00E23A89" w:rsidRPr="00E23A89">
        <w:rPr>
          <w:rFonts w:ascii="Times New Roman" w:hAnsi="Times New Roman"/>
          <w:sz w:val="28"/>
          <w:szCs w:val="28"/>
        </w:rPr>
        <w:t>последние годы в федеральный бюджет попадало до 90% нефтяных доходов, а их удельный вес на федеральном уровне был близок или даже превышал половину.</w:t>
      </w:r>
      <w:r w:rsidR="00244D4D">
        <w:rPr>
          <w:rFonts w:ascii="Times New Roman" w:hAnsi="Times New Roman"/>
          <w:sz w:val="28"/>
          <w:szCs w:val="28"/>
          <w:lang w:eastAsia="en-US"/>
        </w:rPr>
        <w:t xml:space="preserve">                                                                           </w:t>
      </w:r>
      <w:r w:rsidR="00E23A89">
        <w:rPr>
          <w:rFonts w:ascii="Times New Roman" w:hAnsi="Times New Roman"/>
          <w:sz w:val="28"/>
          <w:szCs w:val="28"/>
          <w:lang w:eastAsia="en-US"/>
        </w:rPr>
        <w:t xml:space="preserve">         </w:t>
      </w:r>
    </w:p>
    <w:p w:rsidR="00035708" w:rsidRDefault="00035708" w:rsidP="00500B4B">
      <w:pPr>
        <w:jc w:val="both"/>
        <w:rPr>
          <w:rFonts w:ascii="Times New Roman" w:hAnsi="Times New Roman"/>
          <w:i/>
          <w:sz w:val="28"/>
          <w:szCs w:val="28"/>
          <w:lang w:eastAsia="en-US"/>
        </w:rPr>
      </w:pPr>
      <w:r>
        <w:rPr>
          <w:rFonts w:ascii="Times New Roman" w:hAnsi="Times New Roman"/>
          <w:sz w:val="28"/>
          <w:szCs w:val="28"/>
          <w:lang w:eastAsia="en-US"/>
        </w:rPr>
        <w:t xml:space="preserve">      </w:t>
      </w:r>
      <w:r w:rsidR="00E23A89" w:rsidRPr="00E23A89">
        <w:rPr>
          <w:rFonts w:ascii="Times New Roman" w:hAnsi="Times New Roman"/>
          <w:iCs/>
          <w:sz w:val="28"/>
          <w:szCs w:val="28"/>
        </w:rPr>
        <w:t xml:space="preserve">С </w:t>
      </w:r>
      <w:r w:rsidR="00E23A89">
        <w:rPr>
          <w:rFonts w:ascii="Times New Roman" w:hAnsi="Times New Roman"/>
          <w:sz w:val="28"/>
          <w:szCs w:val="28"/>
        </w:rPr>
        <w:t>точ</w:t>
      </w:r>
      <w:r w:rsidR="00E23A89" w:rsidRPr="00E23A89">
        <w:rPr>
          <w:rFonts w:ascii="Times New Roman" w:hAnsi="Times New Roman"/>
          <w:sz w:val="28"/>
          <w:szCs w:val="28"/>
        </w:rPr>
        <w:t>к</w:t>
      </w:r>
      <w:r w:rsidR="00E23A89">
        <w:rPr>
          <w:rFonts w:ascii="Times New Roman" w:hAnsi="Times New Roman"/>
          <w:sz w:val="28"/>
          <w:szCs w:val="28"/>
        </w:rPr>
        <w:t>и</w:t>
      </w:r>
      <w:r w:rsidR="00E23A89" w:rsidRPr="00E23A89">
        <w:rPr>
          <w:rFonts w:ascii="Times New Roman" w:hAnsi="Times New Roman"/>
          <w:sz w:val="28"/>
          <w:szCs w:val="28"/>
        </w:rPr>
        <w:t xml:space="preserve"> рения  антициклической  политики важное значение име</w:t>
      </w:r>
      <w:r w:rsidR="00E23A89">
        <w:rPr>
          <w:rFonts w:ascii="Times New Roman" w:hAnsi="Times New Roman"/>
          <w:sz w:val="28"/>
          <w:szCs w:val="28"/>
        </w:rPr>
        <w:t xml:space="preserve">ет  </w:t>
      </w:r>
      <w:r w:rsidR="00E23A89" w:rsidRPr="00E23A89">
        <w:rPr>
          <w:rFonts w:ascii="Times New Roman" w:hAnsi="Times New Roman"/>
          <w:sz w:val="28"/>
          <w:szCs w:val="28"/>
        </w:rPr>
        <w:t xml:space="preserve">не только средняя доля изымаемых в бюджет нефтяных доходов, </w:t>
      </w:r>
      <w:r w:rsidR="00E23A89">
        <w:rPr>
          <w:rFonts w:ascii="Times New Roman" w:hAnsi="Times New Roman"/>
          <w:bCs/>
          <w:sz w:val="28"/>
          <w:szCs w:val="28"/>
        </w:rPr>
        <w:t xml:space="preserve">но </w:t>
      </w:r>
      <w:r w:rsidR="00E23A89" w:rsidRPr="00E23A89">
        <w:rPr>
          <w:rFonts w:ascii="Times New Roman" w:hAnsi="Times New Roman"/>
          <w:sz w:val="28"/>
          <w:szCs w:val="28"/>
        </w:rPr>
        <w:t xml:space="preserve">и изменение поступлений в бюджет </w:t>
      </w:r>
      <w:r w:rsidR="00E23A89" w:rsidRPr="00E23A89">
        <w:rPr>
          <w:rFonts w:ascii="Times New Roman" w:hAnsi="Times New Roman"/>
          <w:bCs/>
          <w:sz w:val="28"/>
          <w:szCs w:val="28"/>
        </w:rPr>
        <w:t xml:space="preserve">при  </w:t>
      </w:r>
      <w:r w:rsidR="00E23A89">
        <w:rPr>
          <w:rFonts w:ascii="Times New Roman" w:hAnsi="Times New Roman"/>
          <w:sz w:val="28"/>
          <w:szCs w:val="28"/>
        </w:rPr>
        <w:t xml:space="preserve">колебаниях цен на  нефть, то </w:t>
      </w:r>
      <w:r w:rsidR="00E23A89" w:rsidRPr="00E23A89">
        <w:rPr>
          <w:rFonts w:ascii="Times New Roman" w:hAnsi="Times New Roman"/>
          <w:sz w:val="28"/>
          <w:szCs w:val="28"/>
        </w:rPr>
        <w:t xml:space="preserve">есть доля попадающих в него дополнительных нефтяных доходов от удорожания нефти. Как видно на рисунке  5, в ходе налоговой реформы  в России </w:t>
      </w:r>
      <w:r w:rsidR="00E23A89" w:rsidRPr="00E23A89">
        <w:rPr>
          <w:rFonts w:ascii="Times New Roman" w:hAnsi="Times New Roman"/>
          <w:bCs/>
          <w:sz w:val="28"/>
          <w:szCs w:val="28"/>
        </w:rPr>
        <w:t xml:space="preserve">она </w:t>
      </w:r>
      <w:r w:rsidR="00E23A89" w:rsidRPr="00E23A89">
        <w:rPr>
          <w:rFonts w:ascii="Times New Roman" w:hAnsi="Times New Roman"/>
          <w:sz w:val="28"/>
          <w:szCs w:val="28"/>
        </w:rPr>
        <w:t>возросла почти вдвое и составляет сейчас около 2/3</w:t>
      </w:r>
      <w:r w:rsidR="004A3F9F">
        <w:rPr>
          <w:rFonts w:ascii="Times New Roman" w:hAnsi="Times New Roman"/>
          <w:sz w:val="28"/>
          <w:szCs w:val="28"/>
        </w:rPr>
        <w:t>.</w:t>
      </w:r>
      <w:r w:rsidR="00E23A89" w:rsidRPr="00E23A89">
        <w:rPr>
          <w:rFonts w:ascii="Times New Roman" w:hAnsi="Times New Roman"/>
          <w:sz w:val="28"/>
          <w:szCs w:val="28"/>
        </w:rPr>
        <w:br/>
      </w:r>
      <w:r w:rsidR="004A3F9F" w:rsidRPr="006E3276">
        <w:rPr>
          <w:rFonts w:ascii="Times New Roman" w:hAnsi="Times New Roman"/>
          <w:i/>
          <w:sz w:val="28"/>
          <w:szCs w:val="28"/>
          <w:lang w:eastAsia="en-US"/>
        </w:rPr>
        <w:t xml:space="preserve">                </w:t>
      </w:r>
    </w:p>
    <w:p w:rsidR="00B613BC" w:rsidRDefault="00035708" w:rsidP="00500B4B">
      <w:pPr>
        <w:jc w:val="both"/>
        <w:rPr>
          <w:rFonts w:ascii="Times New Roman" w:hAnsi="Times New Roman"/>
          <w:i/>
          <w:sz w:val="28"/>
          <w:szCs w:val="28"/>
          <w:lang w:eastAsia="en-US"/>
        </w:rPr>
      </w:pPr>
      <w:r>
        <w:rPr>
          <w:rFonts w:ascii="Times New Roman" w:hAnsi="Times New Roman"/>
          <w:i/>
          <w:sz w:val="28"/>
          <w:szCs w:val="28"/>
          <w:lang w:eastAsia="en-US"/>
        </w:rPr>
        <w:t xml:space="preserve">           </w:t>
      </w:r>
    </w:p>
    <w:p w:rsidR="00E23A89" w:rsidRPr="00244D4D" w:rsidRDefault="00035708" w:rsidP="00500B4B">
      <w:pPr>
        <w:jc w:val="both"/>
        <w:rPr>
          <w:rFonts w:ascii="Times New Roman" w:hAnsi="Times New Roman"/>
          <w:sz w:val="28"/>
          <w:szCs w:val="28"/>
          <w:lang w:eastAsia="en-US"/>
        </w:rPr>
      </w:pPr>
      <w:r>
        <w:rPr>
          <w:rFonts w:ascii="Times New Roman" w:hAnsi="Times New Roman"/>
          <w:i/>
          <w:sz w:val="28"/>
          <w:szCs w:val="28"/>
          <w:lang w:eastAsia="en-US"/>
        </w:rPr>
        <w:t xml:space="preserve"> </w:t>
      </w:r>
      <w:r w:rsidR="004A3F9F" w:rsidRPr="006E3276">
        <w:rPr>
          <w:rFonts w:ascii="Times New Roman" w:hAnsi="Times New Roman"/>
          <w:i/>
          <w:sz w:val="28"/>
          <w:szCs w:val="28"/>
          <w:lang w:eastAsia="en-US"/>
        </w:rPr>
        <w:t xml:space="preserve">  </w:t>
      </w:r>
      <w:r w:rsidR="00E23A89" w:rsidRPr="006E3276">
        <w:rPr>
          <w:rFonts w:ascii="Times New Roman" w:hAnsi="Times New Roman"/>
          <w:bCs/>
          <w:i/>
          <w:sz w:val="28"/>
          <w:szCs w:val="28"/>
        </w:rPr>
        <w:t xml:space="preserve">Изымаемая в бюджет доля нефтяных ДОХОДОВ (в %) </w:t>
      </w:r>
      <w:r w:rsidR="00E23A89" w:rsidRPr="006E3276">
        <w:rPr>
          <w:rFonts w:ascii="Times New Roman" w:hAnsi="Times New Roman"/>
          <w:bCs/>
          <w:i/>
          <w:sz w:val="28"/>
          <w:szCs w:val="28"/>
        </w:rPr>
        <w:br/>
      </w:r>
    </w:p>
    <w:p w:rsidR="00E23A89" w:rsidRPr="006E3276" w:rsidRDefault="00E23A89" w:rsidP="00500B4B">
      <w:pPr>
        <w:spacing w:before="100" w:beforeAutospacing="1" w:after="240" w:line="240" w:lineRule="auto"/>
        <w:jc w:val="both"/>
        <w:rPr>
          <w:rFonts w:ascii="Times New Roman" w:hAnsi="Times New Roman"/>
          <w:i/>
          <w:sz w:val="28"/>
          <w:szCs w:val="28"/>
        </w:rPr>
      </w:pPr>
    </w:p>
    <w:p w:rsidR="00E23A89" w:rsidRDefault="00E23A89" w:rsidP="00500B4B">
      <w:pPr>
        <w:spacing w:before="100" w:beforeAutospacing="1" w:after="240" w:line="240" w:lineRule="auto"/>
        <w:jc w:val="both"/>
        <w:rPr>
          <w:rFonts w:ascii="Times New Roman" w:hAnsi="Times New Roman"/>
          <w:i/>
          <w:sz w:val="28"/>
          <w:szCs w:val="28"/>
        </w:rPr>
      </w:pPr>
    </w:p>
    <w:p w:rsidR="006E3276" w:rsidRDefault="006E3276" w:rsidP="00500B4B">
      <w:pPr>
        <w:spacing w:before="100" w:beforeAutospacing="1" w:after="240" w:line="240" w:lineRule="auto"/>
        <w:jc w:val="both"/>
        <w:rPr>
          <w:rFonts w:ascii="Times New Roman" w:hAnsi="Times New Roman"/>
          <w:i/>
          <w:sz w:val="28"/>
          <w:szCs w:val="28"/>
        </w:rPr>
      </w:pPr>
    </w:p>
    <w:p w:rsidR="006E3276" w:rsidRPr="006E3276" w:rsidRDefault="006E3276" w:rsidP="00500B4B">
      <w:pPr>
        <w:spacing w:before="100" w:beforeAutospacing="1" w:after="240" w:line="240" w:lineRule="auto"/>
        <w:jc w:val="both"/>
        <w:rPr>
          <w:rFonts w:ascii="Times New Roman" w:hAnsi="Times New Roman"/>
          <w:i/>
          <w:sz w:val="28"/>
          <w:szCs w:val="28"/>
        </w:rPr>
      </w:pPr>
    </w:p>
    <w:p w:rsidR="00E23A89" w:rsidRPr="006E3276" w:rsidRDefault="00E23A89" w:rsidP="00500B4B">
      <w:pPr>
        <w:spacing w:before="100" w:beforeAutospacing="1" w:after="240" w:line="240" w:lineRule="auto"/>
        <w:jc w:val="both"/>
        <w:rPr>
          <w:rFonts w:ascii="Times New Roman" w:hAnsi="Times New Roman"/>
          <w:i/>
          <w:sz w:val="28"/>
          <w:szCs w:val="28"/>
        </w:rPr>
      </w:pPr>
    </w:p>
    <w:p w:rsidR="00E23A89" w:rsidRPr="006E3276" w:rsidRDefault="00E23A89" w:rsidP="00500B4B">
      <w:pPr>
        <w:spacing w:before="100" w:beforeAutospacing="1" w:after="240" w:line="240" w:lineRule="auto"/>
        <w:jc w:val="both"/>
        <w:rPr>
          <w:rFonts w:ascii="Times New Roman" w:hAnsi="Times New Roman"/>
          <w:i/>
          <w:sz w:val="28"/>
          <w:szCs w:val="28"/>
        </w:rPr>
      </w:pPr>
      <w:r w:rsidRPr="006E3276">
        <w:rPr>
          <w:rFonts w:ascii="Times New Roman" w:hAnsi="Times New Roman"/>
          <w:i/>
          <w:sz w:val="28"/>
          <w:szCs w:val="28"/>
        </w:rPr>
        <w:t xml:space="preserve">             </w:t>
      </w:r>
      <w:r w:rsidR="00244D4D">
        <w:rPr>
          <w:rFonts w:ascii="Times New Roman" w:hAnsi="Times New Roman"/>
          <w:i/>
          <w:sz w:val="28"/>
          <w:szCs w:val="28"/>
        </w:rPr>
        <w:t xml:space="preserve">      </w:t>
      </w:r>
      <w:r w:rsidR="004A3F9F" w:rsidRPr="006E3276">
        <w:rPr>
          <w:rFonts w:ascii="Times New Roman" w:hAnsi="Times New Roman"/>
          <w:i/>
          <w:sz w:val="28"/>
          <w:szCs w:val="28"/>
        </w:rPr>
        <w:t xml:space="preserve">                                         </w:t>
      </w:r>
      <w:r w:rsidRPr="006E3276">
        <w:rPr>
          <w:rFonts w:ascii="Times New Roman" w:hAnsi="Times New Roman"/>
          <w:i/>
          <w:sz w:val="28"/>
          <w:szCs w:val="28"/>
        </w:rPr>
        <w:t xml:space="preserve">  Рис.5</w:t>
      </w:r>
    </w:p>
    <w:p w:rsidR="00E23A89" w:rsidRPr="00E23A89" w:rsidRDefault="006E3276" w:rsidP="00500B4B">
      <w:pPr>
        <w:spacing w:before="100" w:beforeAutospacing="1" w:after="240" w:line="240" w:lineRule="auto"/>
        <w:jc w:val="both"/>
        <w:rPr>
          <w:rFonts w:ascii="Times New Roman" w:hAnsi="Times New Roman"/>
          <w:sz w:val="28"/>
          <w:szCs w:val="28"/>
        </w:rPr>
      </w:pPr>
      <w:r>
        <w:rPr>
          <w:rFonts w:ascii="Times New Roman" w:hAnsi="Times New Roman"/>
          <w:sz w:val="28"/>
          <w:szCs w:val="28"/>
        </w:rPr>
        <w:t xml:space="preserve">     </w:t>
      </w:r>
      <w:r w:rsidR="00E23A89" w:rsidRPr="00E23A89">
        <w:rPr>
          <w:rFonts w:ascii="Times New Roman" w:hAnsi="Times New Roman"/>
          <w:sz w:val="28"/>
          <w:szCs w:val="28"/>
        </w:rPr>
        <w:t>В большинстве ведущих нефтедобывающих стран удельный вес нефтяных доходов в формировании бюджетных ресурсов центрального п</w:t>
      </w:r>
      <w:r w:rsidR="004A3F9F">
        <w:rPr>
          <w:rFonts w:ascii="Times New Roman" w:hAnsi="Times New Roman"/>
          <w:sz w:val="28"/>
          <w:szCs w:val="28"/>
        </w:rPr>
        <w:t>равительства выше ,</w:t>
      </w:r>
      <w:r w:rsidR="00E23A89" w:rsidRPr="00E23A89">
        <w:rPr>
          <w:rFonts w:ascii="Times New Roman" w:hAnsi="Times New Roman"/>
          <w:sz w:val="28"/>
          <w:szCs w:val="28"/>
        </w:rPr>
        <w:t xml:space="preserve"> чем в России (рисунок 6). </w:t>
      </w:r>
    </w:p>
    <w:p w:rsidR="006E3276" w:rsidRDefault="006E3276" w:rsidP="00500B4B">
      <w:pPr>
        <w:spacing w:before="100" w:beforeAutospacing="1" w:after="240" w:line="240" w:lineRule="auto"/>
        <w:jc w:val="both"/>
        <w:rPr>
          <w:rFonts w:ascii="Times New Roman" w:hAnsi="Times New Roman"/>
          <w:bCs/>
          <w:i/>
          <w:sz w:val="28"/>
          <w:szCs w:val="28"/>
        </w:rPr>
      </w:pPr>
      <w:r>
        <w:rPr>
          <w:rFonts w:ascii="Times New Roman" w:hAnsi="Times New Roman"/>
          <w:bCs/>
          <w:i/>
          <w:sz w:val="28"/>
          <w:szCs w:val="28"/>
        </w:rPr>
        <w:t xml:space="preserve">     </w:t>
      </w:r>
      <w:r w:rsidR="00E23A89" w:rsidRPr="006E3276">
        <w:rPr>
          <w:rFonts w:ascii="Times New Roman" w:hAnsi="Times New Roman"/>
          <w:bCs/>
          <w:i/>
          <w:sz w:val="28"/>
          <w:szCs w:val="28"/>
        </w:rPr>
        <w:t xml:space="preserve">Доля нефтяных доходов в бюджете центрального правительства </w:t>
      </w:r>
      <w:r>
        <w:rPr>
          <w:rFonts w:ascii="Times New Roman" w:hAnsi="Times New Roman"/>
          <w:bCs/>
          <w:i/>
          <w:sz w:val="28"/>
          <w:szCs w:val="28"/>
        </w:rPr>
        <w:t xml:space="preserve">                       </w:t>
      </w:r>
    </w:p>
    <w:p w:rsidR="00E23A89" w:rsidRPr="006E3276" w:rsidRDefault="006E3276" w:rsidP="00500B4B">
      <w:pPr>
        <w:spacing w:before="100" w:beforeAutospacing="1" w:after="240" w:line="240" w:lineRule="auto"/>
        <w:jc w:val="both"/>
        <w:rPr>
          <w:rFonts w:ascii="Times New Roman" w:hAnsi="Times New Roman"/>
          <w:i/>
          <w:sz w:val="28"/>
          <w:szCs w:val="28"/>
        </w:rPr>
      </w:pPr>
      <w:r>
        <w:rPr>
          <w:rFonts w:ascii="Times New Roman" w:hAnsi="Times New Roman"/>
          <w:bCs/>
          <w:i/>
          <w:sz w:val="28"/>
          <w:szCs w:val="28"/>
        </w:rPr>
        <w:t xml:space="preserve">                                      </w:t>
      </w:r>
      <w:r w:rsidR="00E95B6A">
        <w:rPr>
          <w:rFonts w:ascii="Times New Roman" w:hAnsi="Times New Roman"/>
          <w:bCs/>
          <w:i/>
          <w:sz w:val="28"/>
          <w:szCs w:val="28"/>
        </w:rPr>
        <w:t>в 200</w:t>
      </w:r>
      <w:r w:rsidR="00244D4D">
        <w:rPr>
          <w:rFonts w:ascii="Times New Roman" w:hAnsi="Times New Roman"/>
          <w:bCs/>
          <w:i/>
          <w:sz w:val="28"/>
          <w:szCs w:val="28"/>
        </w:rPr>
        <w:t>7</w:t>
      </w:r>
      <w:r w:rsidR="00E23A89" w:rsidRPr="006E3276">
        <w:rPr>
          <w:rFonts w:ascii="Times New Roman" w:hAnsi="Times New Roman"/>
          <w:bCs/>
          <w:i/>
          <w:sz w:val="28"/>
          <w:szCs w:val="28"/>
        </w:rPr>
        <w:t xml:space="preserve"> </w:t>
      </w:r>
      <w:r w:rsidR="00E23A89" w:rsidRPr="006E3276">
        <w:rPr>
          <w:rFonts w:ascii="Times New Roman" w:hAnsi="Times New Roman"/>
          <w:bCs/>
          <w:i/>
          <w:iCs/>
          <w:sz w:val="28"/>
          <w:szCs w:val="28"/>
        </w:rPr>
        <w:t>г. (в %</w:t>
      </w:r>
      <w:r w:rsidR="00E23A89" w:rsidRPr="006E3276">
        <w:rPr>
          <w:rFonts w:ascii="Times New Roman" w:hAnsi="Times New Roman"/>
          <w:bCs/>
          <w:i/>
          <w:sz w:val="28"/>
          <w:szCs w:val="28"/>
        </w:rPr>
        <w:t xml:space="preserve">) </w:t>
      </w:r>
    </w:p>
    <w:p w:rsidR="00E23A89" w:rsidRPr="006E3276" w:rsidRDefault="00E23A89" w:rsidP="00500B4B">
      <w:pPr>
        <w:spacing w:before="100" w:beforeAutospacing="1" w:after="240" w:line="240" w:lineRule="auto"/>
        <w:jc w:val="both"/>
        <w:rPr>
          <w:rFonts w:ascii="Times New Roman" w:hAnsi="Times New Roman"/>
          <w:i/>
          <w:sz w:val="28"/>
          <w:szCs w:val="28"/>
        </w:rPr>
      </w:pPr>
    </w:p>
    <w:p w:rsidR="004A3F9F" w:rsidRPr="006E3276" w:rsidRDefault="004A3F9F" w:rsidP="00500B4B">
      <w:pPr>
        <w:spacing w:before="100" w:beforeAutospacing="1" w:after="240" w:line="240" w:lineRule="auto"/>
        <w:jc w:val="both"/>
        <w:rPr>
          <w:rFonts w:ascii="Times New Roman" w:hAnsi="Times New Roman"/>
          <w:i/>
          <w:sz w:val="28"/>
          <w:szCs w:val="28"/>
        </w:rPr>
      </w:pPr>
    </w:p>
    <w:p w:rsidR="004A3F9F" w:rsidRDefault="004A3F9F" w:rsidP="00500B4B">
      <w:pPr>
        <w:spacing w:before="100" w:beforeAutospacing="1" w:after="240" w:line="240" w:lineRule="auto"/>
        <w:jc w:val="both"/>
        <w:rPr>
          <w:rFonts w:ascii="Times New Roman" w:hAnsi="Times New Roman"/>
          <w:i/>
          <w:sz w:val="28"/>
          <w:szCs w:val="28"/>
        </w:rPr>
      </w:pPr>
    </w:p>
    <w:p w:rsidR="00035708" w:rsidRDefault="00035708" w:rsidP="00500B4B">
      <w:pPr>
        <w:spacing w:before="100" w:beforeAutospacing="1" w:after="240" w:line="240" w:lineRule="auto"/>
        <w:jc w:val="both"/>
        <w:rPr>
          <w:rFonts w:ascii="Times New Roman" w:hAnsi="Times New Roman"/>
          <w:i/>
          <w:sz w:val="28"/>
          <w:szCs w:val="28"/>
        </w:rPr>
      </w:pPr>
    </w:p>
    <w:p w:rsidR="00035708" w:rsidRPr="006E3276" w:rsidRDefault="00035708" w:rsidP="00500B4B">
      <w:pPr>
        <w:spacing w:before="100" w:beforeAutospacing="1" w:after="240" w:line="240" w:lineRule="auto"/>
        <w:jc w:val="both"/>
        <w:rPr>
          <w:rFonts w:ascii="Times New Roman" w:hAnsi="Times New Roman"/>
          <w:i/>
          <w:sz w:val="28"/>
          <w:szCs w:val="28"/>
        </w:rPr>
      </w:pPr>
    </w:p>
    <w:p w:rsidR="004A3F9F" w:rsidRPr="006E3276" w:rsidRDefault="004A3F9F" w:rsidP="00500B4B">
      <w:pPr>
        <w:spacing w:before="100" w:beforeAutospacing="1" w:after="240" w:line="240" w:lineRule="auto"/>
        <w:jc w:val="both"/>
        <w:rPr>
          <w:rFonts w:ascii="Times New Roman" w:hAnsi="Times New Roman"/>
          <w:i/>
          <w:sz w:val="28"/>
          <w:szCs w:val="28"/>
        </w:rPr>
      </w:pPr>
    </w:p>
    <w:p w:rsidR="00E23A89" w:rsidRPr="006E3276" w:rsidRDefault="00E23A89" w:rsidP="00500B4B">
      <w:pPr>
        <w:spacing w:before="100" w:beforeAutospacing="1" w:after="240" w:line="240" w:lineRule="auto"/>
        <w:jc w:val="both"/>
        <w:rPr>
          <w:rFonts w:ascii="Times New Roman" w:hAnsi="Times New Roman"/>
          <w:i/>
          <w:sz w:val="28"/>
          <w:szCs w:val="28"/>
        </w:rPr>
      </w:pPr>
      <w:r w:rsidRPr="006E3276">
        <w:rPr>
          <w:rFonts w:ascii="Times New Roman" w:hAnsi="Times New Roman"/>
          <w:i/>
          <w:sz w:val="28"/>
          <w:szCs w:val="28"/>
        </w:rPr>
        <w:t xml:space="preserve">         </w:t>
      </w:r>
      <w:r w:rsidR="006E3276">
        <w:rPr>
          <w:rFonts w:ascii="Times New Roman" w:hAnsi="Times New Roman"/>
          <w:i/>
          <w:sz w:val="28"/>
          <w:szCs w:val="28"/>
        </w:rPr>
        <w:t xml:space="preserve">                           </w:t>
      </w:r>
      <w:r w:rsidRPr="006E3276">
        <w:rPr>
          <w:rFonts w:ascii="Times New Roman" w:hAnsi="Times New Roman"/>
          <w:i/>
          <w:sz w:val="28"/>
          <w:szCs w:val="28"/>
        </w:rPr>
        <w:t xml:space="preserve">      Рис.6</w:t>
      </w:r>
    </w:p>
    <w:p w:rsidR="00035708" w:rsidRDefault="004A3F9F" w:rsidP="00500B4B">
      <w:pPr>
        <w:spacing w:before="100" w:beforeAutospacing="1" w:after="240" w:line="240" w:lineRule="auto"/>
        <w:jc w:val="both"/>
        <w:rPr>
          <w:rFonts w:ascii="Times New Roman" w:hAnsi="Times New Roman"/>
          <w:sz w:val="28"/>
          <w:szCs w:val="28"/>
        </w:rPr>
      </w:pPr>
      <w:r>
        <w:rPr>
          <w:rFonts w:ascii="Times New Roman" w:hAnsi="Times New Roman"/>
          <w:sz w:val="28"/>
          <w:szCs w:val="28"/>
        </w:rPr>
        <w:t xml:space="preserve">  </w:t>
      </w:r>
    </w:p>
    <w:p w:rsidR="00E23A89" w:rsidRPr="00E23A89" w:rsidRDefault="004A3F9F" w:rsidP="00500B4B">
      <w:pPr>
        <w:spacing w:before="100" w:beforeAutospacing="1" w:after="240" w:line="240" w:lineRule="auto"/>
        <w:jc w:val="both"/>
        <w:rPr>
          <w:rFonts w:ascii="Times New Roman" w:hAnsi="Times New Roman"/>
          <w:sz w:val="28"/>
          <w:szCs w:val="28"/>
        </w:rPr>
      </w:pPr>
      <w:r>
        <w:rPr>
          <w:rFonts w:ascii="Times New Roman" w:hAnsi="Times New Roman"/>
          <w:sz w:val="28"/>
          <w:szCs w:val="28"/>
        </w:rPr>
        <w:t xml:space="preserve">       </w:t>
      </w:r>
      <w:r w:rsidR="00035708">
        <w:rPr>
          <w:rFonts w:ascii="Times New Roman" w:hAnsi="Times New Roman"/>
          <w:sz w:val="28"/>
          <w:szCs w:val="28"/>
        </w:rPr>
        <w:t>В 2007</w:t>
      </w:r>
      <w:r w:rsidR="00E23A89" w:rsidRPr="00E23A89">
        <w:rPr>
          <w:rFonts w:ascii="Times New Roman" w:hAnsi="Times New Roman"/>
          <w:sz w:val="28"/>
          <w:szCs w:val="28"/>
        </w:rPr>
        <w:t xml:space="preserve"> году лишь  Сирия и Казахстан имели меньшую долю, а  Азербайджане и Туркмении  она была примерно такой же, как и в России, а в других странах выборки варьирова</w:t>
      </w:r>
      <w:r>
        <w:rPr>
          <w:rFonts w:ascii="Times New Roman" w:hAnsi="Times New Roman"/>
          <w:sz w:val="28"/>
          <w:szCs w:val="28"/>
        </w:rPr>
        <w:t>ла от 69 (Иран) до 90% (Ливия).</w:t>
      </w:r>
      <w:r w:rsidR="00E23A89" w:rsidRPr="00E23A89">
        <w:rPr>
          <w:rFonts w:ascii="Times New Roman" w:hAnsi="Times New Roman"/>
          <w:bCs/>
          <w:sz w:val="28"/>
          <w:szCs w:val="28"/>
        </w:rPr>
        <w:t xml:space="preserve">Отношение поступлений </w:t>
      </w:r>
      <w:r w:rsidR="00E23A89" w:rsidRPr="00E23A89">
        <w:rPr>
          <w:rFonts w:ascii="Times New Roman" w:hAnsi="Times New Roman"/>
          <w:sz w:val="28"/>
          <w:szCs w:val="28"/>
        </w:rPr>
        <w:t xml:space="preserve">в </w:t>
      </w:r>
      <w:r w:rsidR="00E23A89" w:rsidRPr="00E23A89">
        <w:rPr>
          <w:rFonts w:ascii="Times New Roman" w:hAnsi="Times New Roman"/>
          <w:bCs/>
          <w:sz w:val="28"/>
          <w:szCs w:val="28"/>
        </w:rPr>
        <w:t xml:space="preserve">бюджет из </w:t>
      </w:r>
      <w:r w:rsidR="00E23A89" w:rsidRPr="00E23A89">
        <w:rPr>
          <w:rFonts w:ascii="Times New Roman" w:hAnsi="Times New Roman"/>
          <w:sz w:val="28"/>
          <w:szCs w:val="28"/>
        </w:rPr>
        <w:t xml:space="preserve">нефтяного </w:t>
      </w:r>
      <w:r w:rsidR="00E23A89" w:rsidRPr="00E23A89">
        <w:rPr>
          <w:rFonts w:ascii="Times New Roman" w:hAnsi="Times New Roman"/>
          <w:bCs/>
          <w:sz w:val="28"/>
          <w:szCs w:val="28"/>
        </w:rPr>
        <w:t xml:space="preserve">сектора </w:t>
      </w:r>
      <w:r w:rsidR="00E23A89" w:rsidRPr="00E23A89">
        <w:rPr>
          <w:rFonts w:ascii="Times New Roman" w:hAnsi="Times New Roman"/>
          <w:sz w:val="28"/>
          <w:szCs w:val="28"/>
        </w:rPr>
        <w:t xml:space="preserve">к </w:t>
      </w:r>
      <w:r w:rsidR="00E23A89" w:rsidRPr="00E23A89">
        <w:rPr>
          <w:rFonts w:ascii="Times New Roman" w:hAnsi="Times New Roman"/>
          <w:bCs/>
          <w:sz w:val="28"/>
          <w:szCs w:val="28"/>
        </w:rPr>
        <w:t>величи</w:t>
      </w:r>
      <w:r>
        <w:rPr>
          <w:rFonts w:ascii="Times New Roman" w:hAnsi="Times New Roman"/>
          <w:bCs/>
          <w:sz w:val="28"/>
          <w:szCs w:val="28"/>
        </w:rPr>
        <w:t xml:space="preserve">не </w:t>
      </w:r>
      <w:r w:rsidR="00E23A89" w:rsidRPr="00E23A89">
        <w:rPr>
          <w:rFonts w:ascii="Times New Roman" w:hAnsi="Times New Roman"/>
          <w:bCs/>
          <w:sz w:val="28"/>
          <w:szCs w:val="28"/>
        </w:rPr>
        <w:t xml:space="preserve">нефтяного </w:t>
      </w:r>
      <w:r w:rsidR="00E23A89" w:rsidRPr="00E23A89">
        <w:rPr>
          <w:rFonts w:ascii="Times New Roman" w:hAnsi="Times New Roman"/>
          <w:sz w:val="28"/>
          <w:szCs w:val="28"/>
        </w:rPr>
        <w:t xml:space="preserve">ВВП </w:t>
      </w:r>
      <w:r w:rsidR="00E23A89" w:rsidRPr="00E23A89">
        <w:rPr>
          <w:rFonts w:ascii="Times New Roman" w:hAnsi="Times New Roman"/>
          <w:bCs/>
          <w:sz w:val="28"/>
          <w:szCs w:val="28"/>
        </w:rPr>
        <w:t xml:space="preserve">в России выше, чем </w:t>
      </w:r>
      <w:r w:rsidR="00E23A89" w:rsidRPr="00E23A89">
        <w:rPr>
          <w:rFonts w:ascii="Times New Roman" w:hAnsi="Times New Roman"/>
          <w:sz w:val="28"/>
          <w:szCs w:val="28"/>
        </w:rPr>
        <w:t xml:space="preserve">в </w:t>
      </w:r>
      <w:r w:rsidR="00E23A89" w:rsidRPr="00E23A89">
        <w:rPr>
          <w:rFonts w:ascii="Times New Roman" w:hAnsi="Times New Roman"/>
          <w:bCs/>
          <w:sz w:val="28"/>
          <w:szCs w:val="28"/>
        </w:rPr>
        <w:t xml:space="preserve">других странах </w:t>
      </w:r>
      <w:r w:rsidR="00E23A89" w:rsidRPr="00E23A89">
        <w:rPr>
          <w:rFonts w:ascii="Times New Roman" w:hAnsi="Times New Roman"/>
          <w:sz w:val="28"/>
          <w:szCs w:val="28"/>
        </w:rPr>
        <w:t xml:space="preserve">СНГ, где </w:t>
      </w:r>
      <w:r w:rsidR="00E23A89" w:rsidRPr="00E23A89">
        <w:rPr>
          <w:rFonts w:ascii="Times New Roman" w:hAnsi="Times New Roman"/>
          <w:bCs/>
          <w:sz w:val="28"/>
          <w:szCs w:val="28"/>
        </w:rPr>
        <w:t>добы</w:t>
      </w:r>
      <w:r>
        <w:rPr>
          <w:rFonts w:ascii="Times New Roman" w:hAnsi="Times New Roman"/>
          <w:bCs/>
          <w:sz w:val="28"/>
          <w:szCs w:val="28"/>
        </w:rPr>
        <w:t xml:space="preserve">ча </w:t>
      </w:r>
      <w:r w:rsidR="00E23A89" w:rsidRPr="00E23A89">
        <w:rPr>
          <w:rFonts w:ascii="Times New Roman" w:hAnsi="Times New Roman"/>
          <w:bCs/>
          <w:sz w:val="28"/>
          <w:szCs w:val="28"/>
        </w:rPr>
        <w:t xml:space="preserve">часто проводится совместными </w:t>
      </w:r>
      <w:r w:rsidR="00E23A89" w:rsidRPr="00E23A89">
        <w:rPr>
          <w:rFonts w:ascii="Times New Roman" w:hAnsi="Times New Roman"/>
          <w:sz w:val="28"/>
          <w:szCs w:val="28"/>
        </w:rPr>
        <w:t xml:space="preserve">компаниями </w:t>
      </w:r>
      <w:r w:rsidR="00E23A89" w:rsidRPr="00E23A89">
        <w:rPr>
          <w:rFonts w:ascii="Times New Roman" w:hAnsi="Times New Roman"/>
          <w:bCs/>
          <w:sz w:val="28"/>
          <w:szCs w:val="28"/>
        </w:rPr>
        <w:t xml:space="preserve">с участием </w:t>
      </w:r>
      <w:r w:rsidR="00E23A89" w:rsidRPr="00E23A89">
        <w:rPr>
          <w:rFonts w:ascii="Times New Roman" w:hAnsi="Times New Roman"/>
          <w:sz w:val="28"/>
          <w:szCs w:val="28"/>
        </w:rPr>
        <w:t>иностран</w:t>
      </w:r>
      <w:r>
        <w:rPr>
          <w:rFonts w:ascii="Times New Roman" w:hAnsi="Times New Roman"/>
          <w:sz w:val="28"/>
          <w:szCs w:val="28"/>
        </w:rPr>
        <w:t xml:space="preserve">ного </w:t>
      </w:r>
      <w:r w:rsidR="00E23A89" w:rsidRPr="00E23A89">
        <w:rPr>
          <w:rFonts w:ascii="Times New Roman" w:hAnsi="Times New Roman"/>
          <w:bCs/>
          <w:sz w:val="28"/>
          <w:szCs w:val="28"/>
        </w:rPr>
        <w:t xml:space="preserve">капитала </w:t>
      </w:r>
      <w:r w:rsidR="00E23A89" w:rsidRPr="00E23A89">
        <w:rPr>
          <w:rFonts w:ascii="Times New Roman" w:hAnsi="Times New Roman"/>
          <w:sz w:val="28"/>
          <w:szCs w:val="28"/>
        </w:rPr>
        <w:t>либо иностранными компаниями  на основе принципа разде</w:t>
      </w:r>
      <w:r>
        <w:rPr>
          <w:rFonts w:ascii="Times New Roman" w:hAnsi="Times New Roman"/>
          <w:sz w:val="28"/>
          <w:szCs w:val="28"/>
        </w:rPr>
        <w:t xml:space="preserve">ла </w:t>
      </w:r>
      <w:r w:rsidR="00E23A89" w:rsidRPr="00E23A89">
        <w:rPr>
          <w:rFonts w:ascii="Times New Roman" w:hAnsi="Times New Roman"/>
          <w:sz w:val="28"/>
          <w:szCs w:val="28"/>
        </w:rPr>
        <w:t>продукции. В т</w:t>
      </w:r>
      <w:r w:rsidR="00E23A89" w:rsidRPr="00E23A89">
        <w:rPr>
          <w:rFonts w:ascii="Times New Roman" w:hAnsi="Times New Roman"/>
          <w:bCs/>
          <w:sz w:val="28"/>
          <w:szCs w:val="28"/>
        </w:rPr>
        <w:t xml:space="preserve">о же </w:t>
      </w:r>
      <w:r w:rsidR="00E23A89" w:rsidRPr="00E23A89">
        <w:rPr>
          <w:rFonts w:ascii="Times New Roman" w:hAnsi="Times New Roman"/>
          <w:sz w:val="28"/>
          <w:szCs w:val="28"/>
        </w:rPr>
        <w:t xml:space="preserve">время </w:t>
      </w:r>
      <w:r w:rsidR="00E23A89" w:rsidRPr="00E23A89">
        <w:rPr>
          <w:rFonts w:ascii="Times New Roman" w:hAnsi="Times New Roman"/>
          <w:bCs/>
          <w:sz w:val="28"/>
          <w:szCs w:val="28"/>
        </w:rPr>
        <w:t xml:space="preserve">в странах </w:t>
      </w:r>
      <w:r w:rsidR="00E23A89" w:rsidRPr="00E23A89">
        <w:rPr>
          <w:rFonts w:ascii="Times New Roman" w:hAnsi="Times New Roman"/>
          <w:sz w:val="28"/>
          <w:szCs w:val="28"/>
        </w:rPr>
        <w:t xml:space="preserve">Ближнего </w:t>
      </w:r>
      <w:r w:rsidR="00E23A89" w:rsidRPr="00E23A89">
        <w:rPr>
          <w:rFonts w:ascii="Times New Roman" w:hAnsi="Times New Roman"/>
          <w:bCs/>
          <w:sz w:val="28"/>
          <w:szCs w:val="28"/>
        </w:rPr>
        <w:t xml:space="preserve">Востока </w:t>
      </w:r>
      <w:r w:rsidR="00E23A89" w:rsidRPr="00E23A89">
        <w:rPr>
          <w:rFonts w:ascii="Times New Roman" w:hAnsi="Times New Roman"/>
          <w:sz w:val="28"/>
          <w:szCs w:val="28"/>
        </w:rPr>
        <w:t>изъятие неф</w:t>
      </w:r>
      <w:r>
        <w:rPr>
          <w:rFonts w:ascii="Times New Roman" w:hAnsi="Times New Roman"/>
          <w:sz w:val="28"/>
          <w:szCs w:val="28"/>
        </w:rPr>
        <w:t xml:space="preserve">тяных </w:t>
      </w:r>
      <w:r w:rsidR="00E23A89" w:rsidRPr="00E23A89">
        <w:rPr>
          <w:rFonts w:ascii="Times New Roman" w:hAnsi="Times New Roman"/>
          <w:sz w:val="28"/>
          <w:szCs w:val="28"/>
        </w:rPr>
        <w:t xml:space="preserve">доходов в бюджет намного больше, поскольку добыча здесь осуществляется преимущественно  </w:t>
      </w:r>
      <w:r w:rsidR="00E23A89" w:rsidRPr="00E23A89">
        <w:rPr>
          <w:rFonts w:ascii="Times New Roman" w:hAnsi="Times New Roman"/>
          <w:bCs/>
          <w:sz w:val="28"/>
          <w:szCs w:val="28"/>
        </w:rPr>
        <w:t xml:space="preserve">государственными </w:t>
      </w:r>
      <w:r w:rsidR="00E23A89" w:rsidRPr="00E23A89">
        <w:rPr>
          <w:rFonts w:ascii="Times New Roman" w:hAnsi="Times New Roman"/>
          <w:sz w:val="28"/>
          <w:szCs w:val="28"/>
        </w:rPr>
        <w:t xml:space="preserve">компаниями (рисунок 7 ). </w:t>
      </w:r>
    </w:p>
    <w:p w:rsidR="00035708" w:rsidRDefault="004A3F9F" w:rsidP="00E95B6A">
      <w:pPr>
        <w:spacing w:before="100" w:beforeAutospacing="1" w:after="240" w:line="240" w:lineRule="auto"/>
        <w:jc w:val="both"/>
        <w:rPr>
          <w:rFonts w:ascii="Times New Roman" w:hAnsi="Times New Roman"/>
          <w:bCs/>
          <w:i/>
          <w:sz w:val="28"/>
          <w:szCs w:val="28"/>
        </w:rPr>
      </w:pPr>
      <w:r w:rsidRPr="006E3276">
        <w:rPr>
          <w:rFonts w:ascii="Times New Roman" w:hAnsi="Times New Roman"/>
          <w:bCs/>
          <w:i/>
          <w:sz w:val="28"/>
          <w:szCs w:val="28"/>
        </w:rPr>
        <w:t xml:space="preserve"> </w:t>
      </w:r>
    </w:p>
    <w:p w:rsidR="00E23A89" w:rsidRPr="006E3276" w:rsidRDefault="004A3F9F" w:rsidP="00E95B6A">
      <w:pPr>
        <w:spacing w:before="100" w:beforeAutospacing="1" w:after="240" w:line="240" w:lineRule="auto"/>
        <w:jc w:val="both"/>
        <w:rPr>
          <w:rFonts w:ascii="Times New Roman" w:hAnsi="Times New Roman"/>
          <w:i/>
          <w:sz w:val="28"/>
          <w:szCs w:val="28"/>
        </w:rPr>
      </w:pPr>
      <w:r w:rsidRPr="006E3276">
        <w:rPr>
          <w:rFonts w:ascii="Times New Roman" w:hAnsi="Times New Roman"/>
          <w:bCs/>
          <w:i/>
          <w:sz w:val="28"/>
          <w:szCs w:val="28"/>
        </w:rPr>
        <w:t xml:space="preserve">        </w:t>
      </w:r>
      <w:r w:rsidR="00E23A89" w:rsidRPr="006E3276">
        <w:rPr>
          <w:rFonts w:ascii="Times New Roman" w:hAnsi="Times New Roman"/>
          <w:bCs/>
          <w:i/>
          <w:sz w:val="28"/>
          <w:szCs w:val="28"/>
        </w:rPr>
        <w:t>Изымаемая в бюджет доля нефтяных ДОХОДОВ в 200</w:t>
      </w:r>
      <w:r w:rsidR="00035708">
        <w:rPr>
          <w:rFonts w:ascii="Times New Roman" w:hAnsi="Times New Roman"/>
          <w:bCs/>
          <w:i/>
          <w:sz w:val="28"/>
          <w:szCs w:val="28"/>
        </w:rPr>
        <w:t>7</w:t>
      </w:r>
      <w:r w:rsidR="00E23A89" w:rsidRPr="006E3276">
        <w:rPr>
          <w:rFonts w:ascii="Times New Roman" w:hAnsi="Times New Roman"/>
          <w:bCs/>
          <w:i/>
          <w:sz w:val="28"/>
          <w:szCs w:val="28"/>
        </w:rPr>
        <w:t xml:space="preserve">г.  (в %) </w:t>
      </w:r>
      <w:r w:rsidR="00E23A89" w:rsidRPr="006E3276">
        <w:rPr>
          <w:rFonts w:ascii="Times New Roman" w:hAnsi="Times New Roman"/>
          <w:bCs/>
          <w:i/>
          <w:sz w:val="28"/>
          <w:szCs w:val="28"/>
        </w:rPr>
        <w:br/>
      </w:r>
    </w:p>
    <w:p w:rsidR="006E3276" w:rsidRPr="006E3276" w:rsidRDefault="006E3276" w:rsidP="00500B4B">
      <w:pPr>
        <w:spacing w:before="100" w:beforeAutospacing="1" w:after="240" w:line="240" w:lineRule="auto"/>
        <w:jc w:val="both"/>
        <w:rPr>
          <w:rFonts w:ascii="Times New Roman" w:hAnsi="Times New Roman"/>
          <w:i/>
          <w:sz w:val="28"/>
          <w:szCs w:val="28"/>
        </w:rPr>
      </w:pPr>
    </w:p>
    <w:p w:rsidR="00E23A89" w:rsidRPr="006E3276" w:rsidRDefault="00E23A89" w:rsidP="00500B4B">
      <w:pPr>
        <w:spacing w:before="100" w:beforeAutospacing="1" w:after="240" w:line="240" w:lineRule="auto"/>
        <w:jc w:val="both"/>
        <w:rPr>
          <w:rFonts w:ascii="Times New Roman" w:hAnsi="Times New Roman"/>
          <w:i/>
          <w:sz w:val="28"/>
          <w:szCs w:val="28"/>
        </w:rPr>
      </w:pPr>
    </w:p>
    <w:p w:rsidR="004A3F9F" w:rsidRPr="006E3276" w:rsidRDefault="004A3F9F" w:rsidP="00500B4B">
      <w:pPr>
        <w:spacing w:before="100" w:beforeAutospacing="1" w:after="240" w:line="240" w:lineRule="auto"/>
        <w:jc w:val="both"/>
        <w:rPr>
          <w:rFonts w:ascii="Times New Roman" w:hAnsi="Times New Roman"/>
          <w:i/>
          <w:sz w:val="28"/>
          <w:szCs w:val="28"/>
        </w:rPr>
      </w:pPr>
    </w:p>
    <w:p w:rsidR="00035708" w:rsidRDefault="00E23A89" w:rsidP="00500B4B">
      <w:pPr>
        <w:spacing w:before="100" w:beforeAutospacing="1" w:after="240" w:line="240" w:lineRule="auto"/>
        <w:jc w:val="both"/>
        <w:rPr>
          <w:rFonts w:ascii="Times New Roman" w:hAnsi="Times New Roman"/>
          <w:i/>
          <w:sz w:val="28"/>
          <w:szCs w:val="28"/>
        </w:rPr>
      </w:pPr>
      <w:r w:rsidRPr="006E3276">
        <w:rPr>
          <w:rFonts w:ascii="Times New Roman" w:hAnsi="Times New Roman"/>
          <w:i/>
          <w:sz w:val="28"/>
          <w:szCs w:val="28"/>
        </w:rPr>
        <w:t xml:space="preserve">                                                     </w:t>
      </w:r>
    </w:p>
    <w:p w:rsidR="00035708" w:rsidRDefault="00035708" w:rsidP="00500B4B">
      <w:pPr>
        <w:spacing w:before="100" w:beforeAutospacing="1" w:after="240" w:line="240" w:lineRule="auto"/>
        <w:jc w:val="both"/>
        <w:rPr>
          <w:rFonts w:ascii="Times New Roman" w:hAnsi="Times New Roman"/>
          <w:i/>
          <w:sz w:val="28"/>
          <w:szCs w:val="28"/>
        </w:rPr>
      </w:pPr>
    </w:p>
    <w:p w:rsidR="004A3F9F" w:rsidRPr="006E3276" w:rsidRDefault="00035708" w:rsidP="00500B4B">
      <w:pPr>
        <w:spacing w:before="100" w:beforeAutospacing="1" w:after="240" w:line="240" w:lineRule="auto"/>
        <w:jc w:val="both"/>
        <w:rPr>
          <w:rFonts w:ascii="Times New Roman" w:hAnsi="Times New Roman"/>
          <w:i/>
          <w:sz w:val="28"/>
          <w:szCs w:val="28"/>
        </w:rPr>
      </w:pPr>
      <w:r>
        <w:rPr>
          <w:rFonts w:ascii="Times New Roman" w:hAnsi="Times New Roman"/>
          <w:i/>
          <w:sz w:val="28"/>
          <w:szCs w:val="28"/>
        </w:rPr>
        <w:t xml:space="preserve">                                                              </w:t>
      </w:r>
      <w:r w:rsidR="00E23A89" w:rsidRPr="006E3276">
        <w:rPr>
          <w:rFonts w:ascii="Times New Roman" w:hAnsi="Times New Roman"/>
          <w:i/>
          <w:sz w:val="28"/>
          <w:szCs w:val="28"/>
        </w:rPr>
        <w:t xml:space="preserve"> Рис 7.</w:t>
      </w:r>
    </w:p>
    <w:p w:rsidR="00E23A89" w:rsidRDefault="00E23A89" w:rsidP="00500B4B">
      <w:pPr>
        <w:spacing w:before="100" w:beforeAutospacing="1" w:after="240" w:line="240" w:lineRule="auto"/>
        <w:jc w:val="both"/>
        <w:rPr>
          <w:rFonts w:ascii="Times New Roman" w:hAnsi="Times New Roman"/>
          <w:sz w:val="28"/>
          <w:szCs w:val="28"/>
        </w:rPr>
      </w:pPr>
      <w:r w:rsidRPr="00E23A89">
        <w:rPr>
          <w:rFonts w:ascii="Times New Roman" w:hAnsi="Times New Roman"/>
          <w:sz w:val="28"/>
          <w:szCs w:val="28"/>
        </w:rPr>
        <w:br/>
      </w:r>
      <w:r w:rsidR="004A3F9F">
        <w:rPr>
          <w:rFonts w:ascii="Times New Roman" w:hAnsi="Times New Roman"/>
          <w:bCs/>
          <w:sz w:val="28"/>
          <w:szCs w:val="28"/>
        </w:rPr>
        <w:t xml:space="preserve">     </w:t>
      </w:r>
      <w:r w:rsidRPr="00E23A89">
        <w:rPr>
          <w:rFonts w:ascii="Times New Roman" w:hAnsi="Times New Roman"/>
          <w:bCs/>
          <w:sz w:val="28"/>
          <w:szCs w:val="28"/>
        </w:rPr>
        <w:t xml:space="preserve">Отметим, что в ОАЭ </w:t>
      </w:r>
      <w:r w:rsidRPr="00E23A89">
        <w:rPr>
          <w:rFonts w:ascii="Times New Roman" w:hAnsi="Times New Roman"/>
          <w:sz w:val="28"/>
          <w:szCs w:val="28"/>
        </w:rPr>
        <w:t xml:space="preserve">нефтяные </w:t>
      </w:r>
      <w:r w:rsidRPr="00E23A89">
        <w:rPr>
          <w:rFonts w:ascii="Times New Roman" w:hAnsi="Times New Roman"/>
          <w:bCs/>
          <w:sz w:val="28"/>
          <w:szCs w:val="28"/>
        </w:rPr>
        <w:t>доходы превышают величину нефтя</w:t>
      </w:r>
      <w:r w:rsidR="004A3F9F">
        <w:rPr>
          <w:rFonts w:ascii="Times New Roman" w:hAnsi="Times New Roman"/>
          <w:bCs/>
          <w:sz w:val="28"/>
          <w:szCs w:val="28"/>
        </w:rPr>
        <w:t xml:space="preserve">ного </w:t>
      </w:r>
      <w:r w:rsidRPr="00E23A89">
        <w:rPr>
          <w:rFonts w:ascii="Times New Roman" w:hAnsi="Times New Roman"/>
          <w:bCs/>
          <w:sz w:val="28"/>
          <w:szCs w:val="28"/>
        </w:rPr>
        <w:t>ВВ</w:t>
      </w:r>
      <w:r w:rsidR="004A3F9F">
        <w:rPr>
          <w:rFonts w:ascii="Times New Roman" w:hAnsi="Times New Roman"/>
          <w:bCs/>
          <w:sz w:val="28"/>
          <w:szCs w:val="28"/>
        </w:rPr>
        <w:t>П</w:t>
      </w:r>
      <w:r w:rsidRPr="00E23A89">
        <w:rPr>
          <w:rFonts w:ascii="Times New Roman" w:hAnsi="Times New Roman"/>
          <w:bCs/>
          <w:sz w:val="28"/>
          <w:szCs w:val="28"/>
        </w:rPr>
        <w:t xml:space="preserve"> из-за  включения в  состав нефтяных поступлений доходов от инвес</w:t>
      </w:r>
      <w:r w:rsidRPr="00E23A89">
        <w:rPr>
          <w:rFonts w:ascii="Times New Roman" w:hAnsi="Times New Roman"/>
          <w:sz w:val="28"/>
          <w:szCs w:val="28"/>
        </w:rPr>
        <w:t xml:space="preserve">тирования </w:t>
      </w:r>
      <w:r w:rsidRPr="00E23A89">
        <w:rPr>
          <w:rFonts w:ascii="Times New Roman" w:hAnsi="Times New Roman"/>
          <w:bCs/>
          <w:sz w:val="28"/>
          <w:szCs w:val="28"/>
        </w:rPr>
        <w:t xml:space="preserve">средств нефтяных сберегательных фондов. </w:t>
      </w:r>
      <w:r w:rsidRPr="00E23A89">
        <w:rPr>
          <w:rFonts w:ascii="Times New Roman" w:hAnsi="Times New Roman"/>
          <w:bCs/>
          <w:sz w:val="28"/>
          <w:szCs w:val="28"/>
        </w:rPr>
        <w:br/>
      </w:r>
      <w:r w:rsidRPr="00E23A89">
        <w:rPr>
          <w:rFonts w:ascii="Times New Roman" w:hAnsi="Times New Roman"/>
          <w:sz w:val="28"/>
          <w:szCs w:val="28"/>
        </w:rPr>
        <w:t xml:space="preserve">     Широкое определение нефтяных доходов включает как рентные платежи</w:t>
      </w:r>
      <w:r w:rsidR="006506FC" w:rsidRPr="006506FC">
        <w:rPr>
          <w:rFonts w:ascii="Times New Roman" w:hAnsi="Times New Roman"/>
          <w:b/>
          <w:bCs/>
          <w:sz w:val="28"/>
          <w:szCs w:val="28"/>
          <w:vertAlign w:val="superscript"/>
        </w:rPr>
        <w:t>4</w:t>
      </w:r>
      <w:r w:rsidRPr="00E23A89">
        <w:rPr>
          <w:rFonts w:ascii="Times New Roman" w:hAnsi="Times New Roman"/>
          <w:sz w:val="28"/>
          <w:szCs w:val="28"/>
        </w:rPr>
        <w:t xml:space="preserve"> за использование невоспроизводимых природных ресурсов, так и стандартные налоги на экономическую деятельность. По нашему мнению, целесообразно  управлять в особом </w:t>
      </w:r>
      <w:r w:rsidRPr="00E23A89">
        <w:rPr>
          <w:rFonts w:ascii="Times New Roman" w:hAnsi="Times New Roman"/>
          <w:bCs/>
          <w:sz w:val="28"/>
          <w:szCs w:val="28"/>
        </w:rPr>
        <w:t xml:space="preserve"> </w:t>
      </w:r>
      <w:r w:rsidRPr="00E23A89">
        <w:rPr>
          <w:rFonts w:ascii="Times New Roman" w:hAnsi="Times New Roman"/>
          <w:sz w:val="28"/>
          <w:szCs w:val="28"/>
        </w:rPr>
        <w:t xml:space="preserve">режиме только </w:t>
      </w:r>
      <w:r w:rsidRPr="00E23A89">
        <w:rPr>
          <w:rFonts w:ascii="Times New Roman" w:hAnsi="Times New Roman"/>
          <w:iCs/>
          <w:sz w:val="28"/>
          <w:szCs w:val="28"/>
        </w:rPr>
        <w:t xml:space="preserve">доходами, связанным а с изъятием </w:t>
      </w:r>
      <w:r w:rsidRPr="00E23A89">
        <w:rPr>
          <w:rFonts w:ascii="Times New Roman" w:hAnsi="Times New Roman"/>
          <w:bCs/>
          <w:iCs/>
          <w:sz w:val="28"/>
          <w:szCs w:val="28"/>
        </w:rPr>
        <w:t xml:space="preserve">природной </w:t>
      </w:r>
      <w:r w:rsidRPr="00E23A89">
        <w:rPr>
          <w:rFonts w:ascii="Times New Roman" w:hAnsi="Times New Roman"/>
          <w:iCs/>
          <w:sz w:val="28"/>
          <w:szCs w:val="28"/>
        </w:rPr>
        <w:t xml:space="preserve">ренты, </w:t>
      </w:r>
      <w:r w:rsidRPr="00E23A89">
        <w:rPr>
          <w:rFonts w:ascii="Times New Roman" w:hAnsi="Times New Roman"/>
          <w:sz w:val="28"/>
          <w:szCs w:val="28"/>
        </w:rPr>
        <w:t xml:space="preserve">поскольку они возникают </w:t>
      </w:r>
      <w:r w:rsidRPr="00E23A89">
        <w:rPr>
          <w:rFonts w:ascii="Times New Roman" w:hAnsi="Times New Roman"/>
          <w:bCs/>
          <w:sz w:val="28"/>
          <w:szCs w:val="28"/>
        </w:rPr>
        <w:t xml:space="preserve">в  </w:t>
      </w:r>
      <w:r w:rsidRPr="00E23A89">
        <w:rPr>
          <w:rFonts w:ascii="Times New Roman" w:hAnsi="Times New Roman"/>
          <w:sz w:val="28"/>
          <w:szCs w:val="28"/>
        </w:rPr>
        <w:t xml:space="preserve">силу ограниченности природных </w:t>
      </w:r>
      <w:r w:rsidRPr="00E23A89">
        <w:rPr>
          <w:rFonts w:ascii="Times New Roman" w:hAnsi="Times New Roman"/>
          <w:bCs/>
          <w:sz w:val="28"/>
          <w:szCs w:val="28"/>
        </w:rPr>
        <w:t xml:space="preserve">ресурсов- основной специфики нефтегазового сектора. </w:t>
      </w:r>
      <w:r w:rsidRPr="00E23A89">
        <w:rPr>
          <w:rFonts w:ascii="Times New Roman" w:hAnsi="Times New Roman"/>
          <w:sz w:val="28"/>
          <w:szCs w:val="28"/>
        </w:rPr>
        <w:t xml:space="preserve"> П</w:t>
      </w:r>
      <w:r w:rsidRPr="00E23A89">
        <w:rPr>
          <w:rFonts w:ascii="Times New Roman" w:hAnsi="Times New Roman"/>
          <w:bCs/>
          <w:sz w:val="28"/>
          <w:szCs w:val="28"/>
        </w:rPr>
        <w:t xml:space="preserve">осле </w:t>
      </w:r>
      <w:r w:rsidRPr="00E23A89">
        <w:rPr>
          <w:rFonts w:ascii="Times New Roman" w:hAnsi="Times New Roman"/>
          <w:sz w:val="28"/>
          <w:szCs w:val="28"/>
        </w:rPr>
        <w:t xml:space="preserve">исчерпания их запасов факторы производства перемещаются в другие сектора, продолжая генерировать  поток стандартных налогов. Ниже мы рассматриваем </w:t>
      </w:r>
      <w:r w:rsidRPr="00E23A89">
        <w:rPr>
          <w:rFonts w:ascii="Times New Roman" w:hAnsi="Times New Roman"/>
          <w:bCs/>
          <w:sz w:val="28"/>
          <w:szCs w:val="28"/>
        </w:rPr>
        <w:t xml:space="preserve">оба </w:t>
      </w:r>
      <w:r w:rsidRPr="00E23A89">
        <w:rPr>
          <w:rFonts w:ascii="Times New Roman" w:hAnsi="Times New Roman"/>
          <w:sz w:val="28"/>
          <w:szCs w:val="28"/>
        </w:rPr>
        <w:t xml:space="preserve">определения. </w:t>
      </w:r>
      <w:r w:rsidRPr="00E23A89">
        <w:rPr>
          <w:rFonts w:ascii="Times New Roman" w:hAnsi="Times New Roman"/>
          <w:sz w:val="28"/>
          <w:szCs w:val="28"/>
        </w:rPr>
        <w:br/>
      </w:r>
      <w:r w:rsidR="004A3F9F">
        <w:rPr>
          <w:rFonts w:ascii="Times New Roman" w:hAnsi="Times New Roman"/>
          <w:sz w:val="28"/>
          <w:szCs w:val="28"/>
        </w:rPr>
        <w:t xml:space="preserve">     </w:t>
      </w:r>
      <w:r w:rsidRPr="00E23A89">
        <w:rPr>
          <w:rFonts w:ascii="Times New Roman" w:hAnsi="Times New Roman"/>
          <w:sz w:val="28"/>
          <w:szCs w:val="28"/>
        </w:rPr>
        <w:t xml:space="preserve">Особенность предлагаемого в настоящей </w:t>
      </w:r>
      <w:r w:rsidRPr="00E23A89">
        <w:rPr>
          <w:rFonts w:ascii="Times New Roman" w:hAnsi="Times New Roman"/>
          <w:bCs/>
          <w:sz w:val="28"/>
          <w:szCs w:val="28"/>
        </w:rPr>
        <w:t xml:space="preserve">работе </w:t>
      </w:r>
      <w:r w:rsidRPr="00E23A89">
        <w:rPr>
          <w:rFonts w:ascii="Times New Roman" w:hAnsi="Times New Roman"/>
          <w:sz w:val="28"/>
          <w:szCs w:val="28"/>
        </w:rPr>
        <w:t xml:space="preserve">подхода к оценке величины  природной ренты состоит в том, что он </w:t>
      </w:r>
      <w:r w:rsidRPr="00E23A89">
        <w:rPr>
          <w:rFonts w:ascii="Times New Roman" w:hAnsi="Times New Roman"/>
          <w:bCs/>
          <w:iCs/>
          <w:sz w:val="28"/>
          <w:szCs w:val="28"/>
        </w:rPr>
        <w:t xml:space="preserve">базируется </w:t>
      </w:r>
      <w:r w:rsidRPr="00E23A89">
        <w:rPr>
          <w:rFonts w:ascii="Times New Roman" w:hAnsi="Times New Roman"/>
          <w:sz w:val="28"/>
          <w:szCs w:val="28"/>
        </w:rPr>
        <w:t xml:space="preserve">на оценке полной добавленной стоимости сектора. </w:t>
      </w:r>
      <w:r w:rsidRPr="00E23A89">
        <w:rPr>
          <w:rFonts w:ascii="Times New Roman" w:hAnsi="Times New Roman"/>
          <w:bCs/>
          <w:sz w:val="28"/>
          <w:szCs w:val="28"/>
        </w:rPr>
        <w:t xml:space="preserve">Разность </w:t>
      </w:r>
      <w:r w:rsidRPr="00E23A89">
        <w:rPr>
          <w:rFonts w:ascii="Times New Roman" w:hAnsi="Times New Roman"/>
          <w:sz w:val="28"/>
          <w:szCs w:val="28"/>
        </w:rPr>
        <w:t xml:space="preserve">между этим показателем и расчетной суммой производственных затрат составляет оценку «истинной» </w:t>
      </w:r>
      <w:r w:rsidRPr="00E23A89">
        <w:rPr>
          <w:rFonts w:ascii="Times New Roman" w:hAnsi="Times New Roman"/>
          <w:bCs/>
          <w:sz w:val="28"/>
          <w:szCs w:val="28"/>
        </w:rPr>
        <w:t xml:space="preserve"> </w:t>
      </w:r>
      <w:r w:rsidRPr="00E23A89">
        <w:rPr>
          <w:rFonts w:ascii="Times New Roman" w:hAnsi="Times New Roman"/>
          <w:sz w:val="28"/>
          <w:szCs w:val="28"/>
        </w:rPr>
        <w:t xml:space="preserve">(полной) прибыли, включающей </w:t>
      </w:r>
      <w:r w:rsidRPr="00E23A89">
        <w:rPr>
          <w:rFonts w:ascii="Times New Roman" w:hAnsi="Times New Roman"/>
          <w:bCs/>
          <w:sz w:val="28"/>
          <w:szCs w:val="28"/>
        </w:rPr>
        <w:t xml:space="preserve">ее </w:t>
      </w:r>
      <w:r w:rsidRPr="00E23A89">
        <w:rPr>
          <w:rFonts w:ascii="Times New Roman" w:hAnsi="Times New Roman"/>
          <w:sz w:val="28"/>
          <w:szCs w:val="28"/>
        </w:rPr>
        <w:t xml:space="preserve">величину, перемещенную в посреднический сектор. Тогда природная </w:t>
      </w:r>
      <w:r w:rsidRPr="00E23A89">
        <w:rPr>
          <w:rFonts w:ascii="Times New Roman" w:hAnsi="Times New Roman"/>
          <w:bCs/>
          <w:sz w:val="28"/>
          <w:szCs w:val="28"/>
        </w:rPr>
        <w:t xml:space="preserve">рента </w:t>
      </w:r>
      <w:r w:rsidRPr="00E23A89">
        <w:rPr>
          <w:rFonts w:ascii="Times New Roman" w:hAnsi="Times New Roman"/>
          <w:sz w:val="28"/>
          <w:szCs w:val="28"/>
        </w:rPr>
        <w:t xml:space="preserve">определяется как  разность между расчетной полной  прибылью </w:t>
      </w:r>
      <w:r w:rsidRPr="00E23A89">
        <w:rPr>
          <w:rFonts w:ascii="Times New Roman" w:hAnsi="Times New Roman"/>
          <w:bCs/>
          <w:sz w:val="28"/>
          <w:szCs w:val="28"/>
        </w:rPr>
        <w:t xml:space="preserve">сектора </w:t>
      </w:r>
      <w:r w:rsidRPr="00E23A89">
        <w:rPr>
          <w:rFonts w:ascii="Times New Roman" w:hAnsi="Times New Roman"/>
          <w:sz w:val="28"/>
          <w:szCs w:val="28"/>
        </w:rPr>
        <w:t xml:space="preserve">и «нормальной», экономически  обоснованной прибылью. Последний </w:t>
      </w:r>
      <w:r w:rsidRPr="00E23A89">
        <w:rPr>
          <w:rFonts w:ascii="Times New Roman" w:hAnsi="Times New Roman"/>
          <w:bCs/>
          <w:sz w:val="28"/>
          <w:szCs w:val="28"/>
        </w:rPr>
        <w:t>по</w:t>
      </w:r>
      <w:r w:rsidRPr="00E23A89">
        <w:rPr>
          <w:rFonts w:ascii="Times New Roman" w:hAnsi="Times New Roman"/>
          <w:sz w:val="28"/>
          <w:szCs w:val="28"/>
        </w:rPr>
        <w:t xml:space="preserve">казатель рассчитывался на основе отнесения рентабельности к стоимости основных фондов в промышленности без учета нефтегазовой ренты. Его расчет включал следующие шаги. </w:t>
      </w:r>
    </w:p>
    <w:p w:rsidR="006506FC" w:rsidRPr="005F6126" w:rsidRDefault="006506FC" w:rsidP="00500B4B">
      <w:pPr>
        <w:spacing w:before="100" w:beforeAutospacing="1" w:after="240" w:line="240" w:lineRule="auto"/>
        <w:jc w:val="both"/>
        <w:rPr>
          <w:rFonts w:ascii="Times New Roman" w:hAnsi="Times New Roman"/>
          <w:sz w:val="16"/>
          <w:szCs w:val="16"/>
        </w:rPr>
      </w:pPr>
      <w:r w:rsidRPr="005F6126">
        <w:rPr>
          <w:rFonts w:ascii="Times New Roman" w:hAnsi="Times New Roman"/>
          <w:sz w:val="16"/>
          <w:szCs w:val="16"/>
        </w:rPr>
        <w:t>4. Неверов В.Перспективы нефтяной промышленности Западной Сибири//Деловой мир.2009.27 ноября.</w:t>
      </w:r>
    </w:p>
    <w:p w:rsidR="00E23A89" w:rsidRPr="00E23A89" w:rsidRDefault="00E23A89" w:rsidP="00500B4B">
      <w:pPr>
        <w:jc w:val="both"/>
        <w:rPr>
          <w:rFonts w:ascii="Times New Roman" w:hAnsi="Times New Roman"/>
          <w:sz w:val="28"/>
          <w:szCs w:val="28"/>
        </w:rPr>
      </w:pPr>
      <w:r w:rsidRPr="00E23A89">
        <w:rPr>
          <w:rFonts w:ascii="Times New Roman" w:hAnsi="Times New Roman"/>
          <w:bCs/>
          <w:sz w:val="28"/>
          <w:szCs w:val="28"/>
        </w:rPr>
        <w:t>1</w:t>
      </w:r>
      <w:r w:rsidR="004A3F9F">
        <w:rPr>
          <w:rFonts w:ascii="Times New Roman" w:hAnsi="Times New Roman"/>
          <w:bCs/>
          <w:sz w:val="28"/>
          <w:szCs w:val="28"/>
        </w:rPr>
        <w:t>.</w:t>
      </w:r>
      <w:r w:rsidRPr="00E23A89">
        <w:rPr>
          <w:rFonts w:ascii="Times New Roman" w:hAnsi="Times New Roman"/>
          <w:bCs/>
          <w:sz w:val="28"/>
          <w:szCs w:val="28"/>
        </w:rPr>
        <w:t xml:space="preserve"> </w:t>
      </w:r>
      <w:r w:rsidRPr="00E23A89">
        <w:rPr>
          <w:rFonts w:ascii="Times New Roman" w:hAnsi="Times New Roman"/>
          <w:sz w:val="28"/>
          <w:szCs w:val="28"/>
        </w:rPr>
        <w:t>Находились нематериальные производственные затраты без учета амортизации нефтегазового комплекса (вк</w:t>
      </w:r>
      <w:r w:rsidR="004A3F9F">
        <w:rPr>
          <w:rFonts w:ascii="Times New Roman" w:hAnsi="Times New Roman"/>
          <w:sz w:val="28"/>
          <w:szCs w:val="28"/>
        </w:rPr>
        <w:t xml:space="preserve">лючая трубопроводный транспорт) </w:t>
      </w:r>
      <w:r w:rsidRPr="00E23A89">
        <w:rPr>
          <w:rFonts w:ascii="Times New Roman" w:hAnsi="Times New Roman"/>
          <w:sz w:val="28"/>
          <w:szCs w:val="28"/>
        </w:rPr>
        <w:t xml:space="preserve"> </w:t>
      </w:r>
      <w:r w:rsidRPr="00E23A89">
        <w:rPr>
          <w:rFonts w:ascii="Times New Roman" w:hAnsi="Times New Roman"/>
          <w:sz w:val="28"/>
          <w:szCs w:val="28"/>
          <w:lang w:val="en-US"/>
        </w:rPr>
        <w:t>Z</w:t>
      </w:r>
      <w:r w:rsidRPr="00E23A89">
        <w:rPr>
          <w:rFonts w:ascii="Times New Roman" w:hAnsi="Times New Roman"/>
          <w:sz w:val="28"/>
          <w:szCs w:val="28"/>
        </w:rPr>
        <w:t xml:space="preserve"> </w:t>
      </w:r>
      <w:r w:rsidRPr="00E23A89">
        <w:rPr>
          <w:rFonts w:ascii="Times New Roman" w:hAnsi="Times New Roman"/>
          <w:sz w:val="28"/>
          <w:szCs w:val="28"/>
          <w:vertAlign w:val="subscript"/>
        </w:rPr>
        <w:t>нгк</w:t>
      </w:r>
      <w:r w:rsidRPr="00E23A89">
        <w:rPr>
          <w:rFonts w:ascii="Times New Roman" w:hAnsi="Times New Roman"/>
          <w:sz w:val="28"/>
          <w:szCs w:val="28"/>
        </w:rPr>
        <w:t xml:space="preserve">  </w:t>
      </w:r>
      <w:r w:rsidR="004A3F9F">
        <w:rPr>
          <w:rFonts w:ascii="Times New Roman" w:hAnsi="Times New Roman"/>
          <w:sz w:val="28"/>
          <w:szCs w:val="28"/>
        </w:rPr>
        <w:t xml:space="preserve">.  </w:t>
      </w:r>
      <w:r w:rsidRPr="00E23A89">
        <w:rPr>
          <w:rFonts w:ascii="Times New Roman" w:hAnsi="Times New Roman"/>
          <w:sz w:val="28"/>
          <w:szCs w:val="28"/>
        </w:rPr>
        <w:t>При расчете затрат из них исключались платежи в бюджет за пользование природными ресурсами, которые рассматривались как часть ренты, изымаемая в бюджет.</w:t>
      </w:r>
    </w:p>
    <w:p w:rsidR="00E23A89" w:rsidRPr="00E23A89" w:rsidRDefault="00E23A89" w:rsidP="00500B4B">
      <w:pPr>
        <w:jc w:val="both"/>
        <w:rPr>
          <w:rFonts w:ascii="Times New Roman" w:hAnsi="Times New Roman"/>
          <w:iCs/>
          <w:sz w:val="28"/>
          <w:szCs w:val="28"/>
        </w:rPr>
      </w:pPr>
      <w:r w:rsidRPr="00E23A89">
        <w:rPr>
          <w:rFonts w:ascii="Times New Roman" w:hAnsi="Times New Roman"/>
          <w:bCs/>
          <w:sz w:val="28"/>
          <w:szCs w:val="28"/>
        </w:rPr>
        <w:t xml:space="preserve">2. </w:t>
      </w:r>
      <w:r w:rsidRPr="00E23A89">
        <w:rPr>
          <w:rFonts w:ascii="Times New Roman" w:hAnsi="Times New Roman"/>
          <w:sz w:val="28"/>
          <w:szCs w:val="28"/>
        </w:rPr>
        <w:t xml:space="preserve">Определялась полная валовая прибыль </w:t>
      </w:r>
      <w:r w:rsidRPr="00E23A89">
        <w:rPr>
          <w:rFonts w:ascii="Times New Roman" w:hAnsi="Times New Roman"/>
          <w:iCs/>
          <w:sz w:val="28"/>
          <w:szCs w:val="28"/>
        </w:rPr>
        <w:t>Р</w:t>
      </w:r>
      <w:r w:rsidRPr="00E23A89">
        <w:rPr>
          <w:rFonts w:ascii="Times New Roman" w:hAnsi="Times New Roman"/>
          <w:iCs/>
          <w:sz w:val="28"/>
          <w:szCs w:val="28"/>
          <w:vertAlign w:val="subscript"/>
        </w:rPr>
        <w:t>пр</w:t>
      </w:r>
      <w:r w:rsidRPr="00E23A89">
        <w:rPr>
          <w:rFonts w:ascii="Times New Roman" w:hAnsi="Times New Roman"/>
          <w:iCs/>
          <w:sz w:val="28"/>
          <w:szCs w:val="28"/>
        </w:rPr>
        <w:t xml:space="preserve">  </w:t>
      </w:r>
      <w:r w:rsidRPr="00E23A89">
        <w:rPr>
          <w:rFonts w:ascii="Times New Roman" w:hAnsi="Times New Roman"/>
          <w:sz w:val="28"/>
          <w:szCs w:val="28"/>
        </w:rPr>
        <w:t xml:space="preserve">по промышленности по системе национальных </w:t>
      </w:r>
      <w:r w:rsidRPr="00E23A89">
        <w:rPr>
          <w:rFonts w:ascii="Times New Roman" w:hAnsi="Times New Roman"/>
          <w:bCs/>
          <w:sz w:val="28"/>
          <w:szCs w:val="28"/>
        </w:rPr>
        <w:t xml:space="preserve">счетов (то </w:t>
      </w:r>
      <w:r w:rsidRPr="00E23A89">
        <w:rPr>
          <w:rFonts w:ascii="Times New Roman" w:hAnsi="Times New Roman"/>
          <w:sz w:val="28"/>
          <w:szCs w:val="28"/>
        </w:rPr>
        <w:t xml:space="preserve">есть с учетом скрытой прибыли). </w:t>
      </w:r>
      <w:r w:rsidRPr="00E23A89">
        <w:rPr>
          <w:rFonts w:ascii="Times New Roman" w:hAnsi="Times New Roman"/>
          <w:sz w:val="28"/>
          <w:szCs w:val="28"/>
        </w:rPr>
        <w:br/>
        <w:t xml:space="preserve">3. Оценивалась валовая прибыль </w:t>
      </w:r>
      <w:r w:rsidRPr="00E23A89">
        <w:rPr>
          <w:rFonts w:ascii="Times New Roman" w:hAnsi="Times New Roman"/>
          <w:iCs/>
          <w:sz w:val="28"/>
          <w:szCs w:val="28"/>
        </w:rPr>
        <w:t>Р</w:t>
      </w:r>
      <w:r w:rsidRPr="00E23A89">
        <w:rPr>
          <w:rFonts w:ascii="Times New Roman" w:hAnsi="Times New Roman"/>
          <w:iCs/>
          <w:sz w:val="28"/>
          <w:szCs w:val="28"/>
          <w:vertAlign w:val="subscript"/>
        </w:rPr>
        <w:t>нг</w:t>
      </w:r>
      <w:r w:rsidRPr="00E23A89">
        <w:rPr>
          <w:rFonts w:ascii="Times New Roman" w:hAnsi="Times New Roman"/>
          <w:iCs/>
          <w:sz w:val="28"/>
          <w:szCs w:val="28"/>
        </w:rPr>
        <w:t>,  по нефтегазовой промышленности по таблицам «Затраты-выпуск»</w:t>
      </w:r>
      <w:r w:rsidR="004A3F9F">
        <w:rPr>
          <w:rFonts w:ascii="Times New Roman" w:hAnsi="Times New Roman"/>
          <w:iCs/>
          <w:sz w:val="28"/>
          <w:szCs w:val="28"/>
        </w:rPr>
        <w:t>.</w:t>
      </w:r>
    </w:p>
    <w:p w:rsidR="00E23A89" w:rsidRPr="00E23A89" w:rsidRDefault="00E23A89" w:rsidP="00500B4B">
      <w:pPr>
        <w:jc w:val="both"/>
        <w:rPr>
          <w:rFonts w:ascii="Times New Roman" w:hAnsi="Times New Roman"/>
          <w:sz w:val="28"/>
          <w:szCs w:val="28"/>
        </w:rPr>
      </w:pPr>
      <w:r w:rsidRPr="00E23A89">
        <w:rPr>
          <w:rFonts w:ascii="Times New Roman" w:hAnsi="Times New Roman"/>
          <w:iCs/>
          <w:sz w:val="28"/>
          <w:szCs w:val="28"/>
        </w:rPr>
        <w:t xml:space="preserve"> 4. </w:t>
      </w:r>
      <w:r w:rsidRPr="00E23A89">
        <w:rPr>
          <w:rFonts w:ascii="Times New Roman" w:hAnsi="Times New Roman"/>
          <w:bCs/>
          <w:sz w:val="28"/>
          <w:szCs w:val="28"/>
        </w:rPr>
        <w:t>Н</w:t>
      </w:r>
      <w:r w:rsidRPr="00E23A89">
        <w:rPr>
          <w:rFonts w:ascii="Times New Roman" w:hAnsi="Times New Roman"/>
          <w:sz w:val="28"/>
          <w:szCs w:val="28"/>
        </w:rPr>
        <w:t xml:space="preserve">аходилась остаточная стоимость основных фондов </w:t>
      </w:r>
      <w:r w:rsidRPr="00E23A89">
        <w:rPr>
          <w:rFonts w:ascii="Times New Roman" w:hAnsi="Times New Roman"/>
          <w:bCs/>
          <w:sz w:val="28"/>
          <w:szCs w:val="28"/>
        </w:rPr>
        <w:t xml:space="preserve">по промышленности в целом </w:t>
      </w:r>
      <w:r w:rsidRPr="00E23A89">
        <w:rPr>
          <w:rFonts w:ascii="Times New Roman" w:hAnsi="Times New Roman"/>
          <w:bCs/>
          <w:sz w:val="28"/>
          <w:szCs w:val="28"/>
          <w:lang w:val="en-US"/>
        </w:rPr>
        <w:t>FR</w:t>
      </w:r>
      <w:r w:rsidRPr="00E23A89">
        <w:rPr>
          <w:rFonts w:ascii="Times New Roman" w:hAnsi="Times New Roman"/>
          <w:bCs/>
          <w:sz w:val="28"/>
          <w:szCs w:val="28"/>
        </w:rPr>
        <w:t xml:space="preserve"> </w:t>
      </w:r>
      <w:r w:rsidRPr="00E23A89">
        <w:rPr>
          <w:rFonts w:ascii="Times New Roman" w:hAnsi="Times New Roman"/>
          <w:bCs/>
          <w:sz w:val="28"/>
          <w:szCs w:val="28"/>
          <w:vertAlign w:val="subscript"/>
        </w:rPr>
        <w:t>пр</w:t>
      </w:r>
      <w:r w:rsidRPr="00E23A89">
        <w:rPr>
          <w:rFonts w:ascii="Times New Roman" w:hAnsi="Times New Roman"/>
          <w:sz w:val="28"/>
          <w:szCs w:val="28"/>
          <w:vertAlign w:val="subscript"/>
        </w:rPr>
        <w:t xml:space="preserve">   </w:t>
      </w:r>
      <w:r w:rsidRPr="00E23A89">
        <w:rPr>
          <w:rFonts w:ascii="Times New Roman" w:hAnsi="Times New Roman"/>
          <w:sz w:val="28"/>
          <w:szCs w:val="28"/>
        </w:rPr>
        <w:t xml:space="preserve"> , нефтегазовой промышленности   </w:t>
      </w:r>
      <w:r w:rsidRPr="00E23A89">
        <w:rPr>
          <w:rFonts w:ascii="Times New Roman" w:hAnsi="Times New Roman"/>
          <w:bCs/>
          <w:sz w:val="28"/>
          <w:szCs w:val="28"/>
          <w:lang w:val="en-US"/>
        </w:rPr>
        <w:t>FR</w:t>
      </w:r>
      <w:r w:rsidRPr="00E23A89">
        <w:rPr>
          <w:rFonts w:ascii="Times New Roman" w:hAnsi="Times New Roman"/>
          <w:bCs/>
          <w:sz w:val="28"/>
          <w:szCs w:val="28"/>
        </w:rPr>
        <w:t xml:space="preserve"> </w:t>
      </w:r>
      <w:r w:rsidRPr="00E23A89">
        <w:rPr>
          <w:rFonts w:ascii="Times New Roman" w:hAnsi="Times New Roman"/>
          <w:bCs/>
          <w:sz w:val="28"/>
          <w:szCs w:val="28"/>
          <w:vertAlign w:val="subscript"/>
        </w:rPr>
        <w:t>нг</w:t>
      </w:r>
      <w:r w:rsidRPr="00E23A89">
        <w:rPr>
          <w:rFonts w:ascii="Times New Roman" w:hAnsi="Times New Roman"/>
          <w:sz w:val="28"/>
          <w:szCs w:val="28"/>
          <w:vertAlign w:val="subscript"/>
        </w:rPr>
        <w:t xml:space="preserve">   </w:t>
      </w:r>
      <w:r w:rsidRPr="00E23A89">
        <w:rPr>
          <w:rFonts w:ascii="Times New Roman" w:hAnsi="Times New Roman"/>
          <w:sz w:val="28"/>
          <w:szCs w:val="28"/>
        </w:rPr>
        <w:t xml:space="preserve">    и нефтегазовому комплексу  </w:t>
      </w:r>
      <w:r w:rsidRPr="00E23A89">
        <w:rPr>
          <w:rFonts w:ascii="Times New Roman" w:hAnsi="Times New Roman"/>
          <w:bCs/>
          <w:sz w:val="28"/>
          <w:szCs w:val="28"/>
          <w:lang w:val="en-US"/>
        </w:rPr>
        <w:t>FR</w:t>
      </w:r>
      <w:r w:rsidRPr="00E23A89">
        <w:rPr>
          <w:rFonts w:ascii="Times New Roman" w:hAnsi="Times New Roman"/>
          <w:bCs/>
          <w:sz w:val="28"/>
          <w:szCs w:val="28"/>
        </w:rPr>
        <w:t xml:space="preserve"> </w:t>
      </w:r>
      <w:r w:rsidRPr="00E23A89">
        <w:rPr>
          <w:rFonts w:ascii="Times New Roman" w:hAnsi="Times New Roman"/>
          <w:bCs/>
          <w:sz w:val="28"/>
          <w:szCs w:val="28"/>
          <w:vertAlign w:val="subscript"/>
        </w:rPr>
        <w:t>нгк</w:t>
      </w:r>
      <w:r w:rsidRPr="00E23A89">
        <w:rPr>
          <w:rFonts w:ascii="Times New Roman" w:hAnsi="Times New Roman"/>
          <w:sz w:val="28"/>
          <w:szCs w:val="28"/>
        </w:rPr>
        <w:t xml:space="preserve">   с учетом  полной стоимости фондов и их износа. </w:t>
      </w:r>
      <w:r w:rsidRPr="00E23A89">
        <w:rPr>
          <w:rFonts w:ascii="Times New Roman" w:hAnsi="Times New Roman"/>
          <w:sz w:val="28"/>
          <w:szCs w:val="28"/>
        </w:rPr>
        <w:br/>
        <w:t>5. Рассчитывалась норма</w:t>
      </w:r>
      <w:r w:rsidR="004A3F9F">
        <w:rPr>
          <w:rFonts w:ascii="Times New Roman" w:hAnsi="Times New Roman"/>
          <w:sz w:val="28"/>
          <w:szCs w:val="28"/>
        </w:rPr>
        <w:t xml:space="preserve">  </w:t>
      </w:r>
      <w:r w:rsidRPr="00E23A89">
        <w:rPr>
          <w:rFonts w:ascii="Times New Roman" w:hAnsi="Times New Roman"/>
          <w:sz w:val="28"/>
          <w:szCs w:val="28"/>
        </w:rPr>
        <w:t xml:space="preserve"> </w:t>
      </w:r>
      <w:r w:rsidRPr="00E23A89">
        <w:rPr>
          <w:rFonts w:ascii="Times New Roman" w:hAnsi="Times New Roman"/>
          <w:sz w:val="28"/>
          <w:szCs w:val="28"/>
          <w:lang w:val="en-US"/>
        </w:rPr>
        <w:t>r</w:t>
      </w:r>
      <w:r w:rsidRPr="00E23A89">
        <w:rPr>
          <w:rFonts w:ascii="Times New Roman" w:hAnsi="Times New Roman"/>
          <w:sz w:val="28"/>
          <w:szCs w:val="28"/>
        </w:rPr>
        <w:t xml:space="preserve">  валовой прибыли к стоимости основных фондов по промышленности без нефтегазовой: </w:t>
      </w:r>
    </w:p>
    <w:p w:rsidR="00E23A89" w:rsidRPr="00E23A89" w:rsidRDefault="00E23A89" w:rsidP="00500B4B">
      <w:pPr>
        <w:jc w:val="both"/>
        <w:rPr>
          <w:rFonts w:ascii="Times New Roman" w:hAnsi="Times New Roman"/>
          <w:sz w:val="28"/>
          <w:szCs w:val="28"/>
        </w:rPr>
      </w:pPr>
      <w:r w:rsidRPr="00E23A89">
        <w:rPr>
          <w:rFonts w:ascii="Times New Roman" w:hAnsi="Times New Roman"/>
          <w:sz w:val="28"/>
          <w:szCs w:val="28"/>
        </w:rPr>
        <w:t xml:space="preserve">      </w:t>
      </w:r>
      <w:r w:rsidRPr="00E23A89">
        <w:rPr>
          <w:rFonts w:ascii="Times New Roman" w:hAnsi="Times New Roman"/>
          <w:sz w:val="28"/>
          <w:szCs w:val="28"/>
          <w:lang w:val="en-US"/>
        </w:rPr>
        <w:t>r</w:t>
      </w:r>
      <w:r w:rsidRPr="00E23A89">
        <w:rPr>
          <w:rFonts w:ascii="Times New Roman" w:hAnsi="Times New Roman"/>
          <w:sz w:val="28"/>
          <w:szCs w:val="28"/>
        </w:rPr>
        <w:t>=</w:t>
      </w:r>
      <w:r w:rsidR="004A3F9F">
        <w:rPr>
          <w:rFonts w:ascii="Times New Roman" w:hAnsi="Times New Roman"/>
          <w:sz w:val="28"/>
          <w:szCs w:val="28"/>
        </w:rPr>
        <w:t xml:space="preserve">  </w:t>
      </w:r>
      <w:r w:rsidRPr="00E23A89">
        <w:rPr>
          <w:rFonts w:ascii="Times New Roman" w:hAnsi="Times New Roman"/>
          <w:sz w:val="28"/>
          <w:szCs w:val="28"/>
        </w:rPr>
        <w:t xml:space="preserve">(Р </w:t>
      </w:r>
      <w:r w:rsidRPr="004A3F9F">
        <w:rPr>
          <w:rFonts w:ascii="Times New Roman" w:hAnsi="Times New Roman"/>
          <w:sz w:val="28"/>
          <w:szCs w:val="28"/>
          <w:vertAlign w:val="subscript"/>
        </w:rPr>
        <w:t>пр</w:t>
      </w:r>
      <w:r w:rsidRPr="00E23A89">
        <w:rPr>
          <w:rFonts w:ascii="Times New Roman" w:hAnsi="Times New Roman"/>
          <w:sz w:val="28"/>
          <w:szCs w:val="28"/>
        </w:rPr>
        <w:t xml:space="preserve"> – Р</w:t>
      </w:r>
      <w:r w:rsidRPr="004A3F9F">
        <w:rPr>
          <w:rFonts w:ascii="Times New Roman" w:hAnsi="Times New Roman"/>
          <w:sz w:val="28"/>
          <w:szCs w:val="28"/>
          <w:vertAlign w:val="subscript"/>
        </w:rPr>
        <w:t>нг</w:t>
      </w:r>
      <w:r w:rsidRPr="00E23A89">
        <w:rPr>
          <w:rFonts w:ascii="Times New Roman" w:hAnsi="Times New Roman"/>
          <w:sz w:val="28"/>
          <w:szCs w:val="28"/>
        </w:rPr>
        <w:t>)</w:t>
      </w:r>
      <w:r w:rsidR="004A3F9F">
        <w:rPr>
          <w:rFonts w:ascii="Times New Roman" w:hAnsi="Times New Roman"/>
          <w:sz w:val="28"/>
          <w:szCs w:val="28"/>
        </w:rPr>
        <w:t xml:space="preserve"> </w:t>
      </w:r>
      <w:r w:rsidRPr="00E23A89">
        <w:rPr>
          <w:rFonts w:ascii="Times New Roman" w:hAnsi="Times New Roman"/>
          <w:sz w:val="28"/>
          <w:szCs w:val="28"/>
        </w:rPr>
        <w:t>/</w:t>
      </w:r>
      <w:r w:rsidR="004A3F9F">
        <w:rPr>
          <w:rFonts w:ascii="Times New Roman" w:hAnsi="Times New Roman"/>
          <w:sz w:val="28"/>
          <w:szCs w:val="28"/>
        </w:rPr>
        <w:t xml:space="preserve"> </w:t>
      </w:r>
      <w:r w:rsidRPr="00E23A89">
        <w:rPr>
          <w:rFonts w:ascii="Times New Roman" w:hAnsi="Times New Roman"/>
          <w:sz w:val="28"/>
          <w:szCs w:val="28"/>
        </w:rPr>
        <w:t>(</w:t>
      </w:r>
      <w:r w:rsidRPr="00E23A89">
        <w:rPr>
          <w:rFonts w:ascii="Times New Roman" w:hAnsi="Times New Roman"/>
          <w:bCs/>
          <w:sz w:val="28"/>
          <w:szCs w:val="28"/>
        </w:rPr>
        <w:t xml:space="preserve"> </w:t>
      </w:r>
      <w:r w:rsidRPr="00E23A89">
        <w:rPr>
          <w:rFonts w:ascii="Times New Roman" w:hAnsi="Times New Roman"/>
          <w:bCs/>
          <w:sz w:val="28"/>
          <w:szCs w:val="28"/>
          <w:lang w:val="en-US"/>
        </w:rPr>
        <w:t>FR</w:t>
      </w:r>
      <w:r w:rsidRPr="00E23A89">
        <w:rPr>
          <w:rFonts w:ascii="Times New Roman" w:hAnsi="Times New Roman"/>
          <w:bCs/>
          <w:sz w:val="28"/>
          <w:szCs w:val="28"/>
        </w:rPr>
        <w:t xml:space="preserve"> </w:t>
      </w:r>
      <w:r w:rsidRPr="00E23A89">
        <w:rPr>
          <w:rFonts w:ascii="Times New Roman" w:hAnsi="Times New Roman"/>
          <w:bCs/>
          <w:sz w:val="28"/>
          <w:szCs w:val="28"/>
          <w:vertAlign w:val="subscript"/>
        </w:rPr>
        <w:t>пр</w:t>
      </w:r>
      <w:r w:rsidRPr="00E23A89">
        <w:rPr>
          <w:rFonts w:ascii="Times New Roman" w:hAnsi="Times New Roman"/>
          <w:sz w:val="28"/>
          <w:szCs w:val="28"/>
          <w:vertAlign w:val="subscript"/>
        </w:rPr>
        <w:t xml:space="preserve">  </w:t>
      </w:r>
      <w:r w:rsidRPr="00E23A89">
        <w:rPr>
          <w:rFonts w:ascii="Times New Roman" w:hAnsi="Times New Roman"/>
          <w:sz w:val="28"/>
          <w:szCs w:val="28"/>
        </w:rPr>
        <w:t xml:space="preserve"> -</w:t>
      </w:r>
      <w:r w:rsidRPr="00E23A89">
        <w:rPr>
          <w:rFonts w:ascii="Times New Roman" w:hAnsi="Times New Roman"/>
          <w:bCs/>
          <w:sz w:val="28"/>
          <w:szCs w:val="28"/>
        </w:rPr>
        <w:t xml:space="preserve"> </w:t>
      </w:r>
      <w:r w:rsidRPr="00E23A89">
        <w:rPr>
          <w:rFonts w:ascii="Times New Roman" w:hAnsi="Times New Roman"/>
          <w:bCs/>
          <w:sz w:val="28"/>
          <w:szCs w:val="28"/>
          <w:lang w:val="en-US"/>
        </w:rPr>
        <w:t>FR</w:t>
      </w:r>
      <w:r w:rsidRPr="00E23A89">
        <w:rPr>
          <w:rFonts w:ascii="Times New Roman" w:hAnsi="Times New Roman"/>
          <w:bCs/>
          <w:sz w:val="28"/>
          <w:szCs w:val="28"/>
        </w:rPr>
        <w:t xml:space="preserve"> </w:t>
      </w:r>
      <w:r w:rsidRPr="00E23A89">
        <w:rPr>
          <w:rFonts w:ascii="Times New Roman" w:hAnsi="Times New Roman"/>
          <w:bCs/>
          <w:sz w:val="28"/>
          <w:szCs w:val="28"/>
          <w:vertAlign w:val="subscript"/>
        </w:rPr>
        <w:t>нг</w:t>
      </w:r>
      <w:r w:rsidRPr="00E23A89">
        <w:rPr>
          <w:rFonts w:ascii="Times New Roman" w:hAnsi="Times New Roman"/>
          <w:sz w:val="28"/>
          <w:szCs w:val="28"/>
          <w:vertAlign w:val="subscript"/>
        </w:rPr>
        <w:t xml:space="preserve"> )  </w:t>
      </w:r>
      <w:r w:rsidRPr="00E23A89">
        <w:rPr>
          <w:rFonts w:ascii="Times New Roman" w:hAnsi="Times New Roman"/>
          <w:sz w:val="28"/>
          <w:szCs w:val="28"/>
        </w:rPr>
        <w:t xml:space="preserve">    </w:t>
      </w:r>
    </w:p>
    <w:p w:rsidR="00E23A89" w:rsidRPr="00E23A89" w:rsidRDefault="00E23A89" w:rsidP="00500B4B">
      <w:pPr>
        <w:jc w:val="both"/>
        <w:rPr>
          <w:rFonts w:ascii="Times New Roman" w:hAnsi="Times New Roman"/>
          <w:sz w:val="28"/>
          <w:szCs w:val="28"/>
          <w:vertAlign w:val="subscript"/>
        </w:rPr>
      </w:pPr>
      <w:r w:rsidRPr="00E23A89">
        <w:rPr>
          <w:rFonts w:ascii="Times New Roman" w:hAnsi="Times New Roman"/>
          <w:bCs/>
          <w:sz w:val="28"/>
          <w:szCs w:val="28"/>
        </w:rPr>
        <w:t xml:space="preserve">6. </w:t>
      </w:r>
      <w:r w:rsidRPr="00E23A89">
        <w:rPr>
          <w:rFonts w:ascii="Times New Roman" w:hAnsi="Times New Roman"/>
          <w:sz w:val="28"/>
          <w:szCs w:val="28"/>
        </w:rPr>
        <w:t xml:space="preserve">Определялась </w:t>
      </w:r>
      <w:r w:rsidRPr="00E23A89">
        <w:rPr>
          <w:rFonts w:ascii="Times New Roman" w:hAnsi="Times New Roman"/>
          <w:bCs/>
          <w:sz w:val="28"/>
          <w:szCs w:val="28"/>
        </w:rPr>
        <w:t xml:space="preserve">нормальная </w:t>
      </w:r>
      <w:r w:rsidRPr="00E23A89">
        <w:rPr>
          <w:rFonts w:ascii="Times New Roman" w:hAnsi="Times New Roman"/>
          <w:sz w:val="28"/>
          <w:szCs w:val="28"/>
        </w:rPr>
        <w:t xml:space="preserve">валовая прибыль  </w:t>
      </w:r>
      <w:r w:rsidRPr="00E23A89">
        <w:rPr>
          <w:rFonts w:ascii="Times New Roman" w:hAnsi="Times New Roman"/>
          <w:sz w:val="28"/>
          <w:szCs w:val="28"/>
          <w:lang w:val="en-US"/>
        </w:rPr>
        <w:t>PN</w:t>
      </w:r>
      <w:r w:rsidRPr="00E23A89">
        <w:rPr>
          <w:rFonts w:ascii="Times New Roman" w:hAnsi="Times New Roman"/>
          <w:sz w:val="28"/>
          <w:szCs w:val="28"/>
          <w:vertAlign w:val="subscript"/>
        </w:rPr>
        <w:t>нгк</w:t>
      </w:r>
      <w:r w:rsidRPr="00E23A89">
        <w:rPr>
          <w:rFonts w:ascii="Times New Roman" w:hAnsi="Times New Roman"/>
          <w:sz w:val="28"/>
          <w:szCs w:val="28"/>
        </w:rPr>
        <w:t xml:space="preserve"> </w:t>
      </w:r>
      <w:r w:rsidRPr="00E23A89">
        <w:rPr>
          <w:rFonts w:ascii="Times New Roman" w:hAnsi="Times New Roman"/>
          <w:iCs/>
          <w:sz w:val="28"/>
          <w:szCs w:val="28"/>
        </w:rPr>
        <w:t xml:space="preserve"> </w:t>
      </w:r>
      <w:r w:rsidRPr="00E23A89">
        <w:rPr>
          <w:rFonts w:ascii="Times New Roman" w:hAnsi="Times New Roman"/>
          <w:sz w:val="28"/>
          <w:szCs w:val="28"/>
        </w:rPr>
        <w:t xml:space="preserve">для нефтегазового комплекса включая трубопроводный транспорт: </w:t>
      </w:r>
      <w:r w:rsidRPr="00E23A89">
        <w:rPr>
          <w:rFonts w:ascii="Times New Roman" w:hAnsi="Times New Roman"/>
          <w:sz w:val="28"/>
          <w:szCs w:val="28"/>
        </w:rPr>
        <w:br/>
      </w:r>
      <w:r w:rsidRPr="00E23A89">
        <w:rPr>
          <w:rFonts w:ascii="Times New Roman" w:hAnsi="Times New Roman"/>
          <w:iCs/>
          <w:sz w:val="28"/>
          <w:szCs w:val="28"/>
        </w:rPr>
        <w:t xml:space="preserve"> </w:t>
      </w:r>
      <w:r w:rsidR="004A3F9F">
        <w:rPr>
          <w:rFonts w:ascii="Times New Roman" w:hAnsi="Times New Roman"/>
          <w:iCs/>
          <w:sz w:val="28"/>
          <w:szCs w:val="28"/>
        </w:rPr>
        <w:t xml:space="preserve">                    </w:t>
      </w:r>
      <w:r w:rsidRPr="00E23A89">
        <w:rPr>
          <w:rFonts w:ascii="Times New Roman" w:hAnsi="Times New Roman"/>
          <w:iCs/>
          <w:sz w:val="28"/>
          <w:szCs w:val="28"/>
        </w:rPr>
        <w:t xml:space="preserve">  </w:t>
      </w:r>
      <w:r w:rsidRPr="00E23A89">
        <w:rPr>
          <w:rFonts w:ascii="Times New Roman" w:hAnsi="Times New Roman"/>
          <w:sz w:val="28"/>
          <w:szCs w:val="28"/>
          <w:lang w:val="en-US"/>
        </w:rPr>
        <w:t>PN</w:t>
      </w:r>
      <w:r w:rsidRPr="00E23A89">
        <w:rPr>
          <w:rFonts w:ascii="Times New Roman" w:hAnsi="Times New Roman"/>
          <w:sz w:val="28"/>
          <w:szCs w:val="28"/>
          <w:vertAlign w:val="subscript"/>
        </w:rPr>
        <w:t xml:space="preserve">нгк </w:t>
      </w:r>
      <w:r w:rsidR="004A3F9F">
        <w:rPr>
          <w:rFonts w:ascii="Times New Roman" w:hAnsi="Times New Roman"/>
          <w:sz w:val="28"/>
          <w:szCs w:val="28"/>
          <w:vertAlign w:val="subscript"/>
        </w:rPr>
        <w:t xml:space="preserve"> </w:t>
      </w:r>
      <w:r w:rsidRPr="00E23A89">
        <w:rPr>
          <w:rFonts w:ascii="Times New Roman" w:hAnsi="Times New Roman"/>
          <w:sz w:val="28"/>
          <w:szCs w:val="28"/>
          <w:vertAlign w:val="subscript"/>
        </w:rPr>
        <w:t xml:space="preserve">= </w:t>
      </w:r>
      <w:r w:rsidR="004A3F9F">
        <w:rPr>
          <w:rFonts w:ascii="Times New Roman" w:hAnsi="Times New Roman"/>
          <w:sz w:val="28"/>
          <w:szCs w:val="28"/>
          <w:vertAlign w:val="subscript"/>
        </w:rPr>
        <w:t xml:space="preserve"> </w:t>
      </w:r>
      <w:r w:rsidRPr="00E23A89">
        <w:rPr>
          <w:rFonts w:ascii="Times New Roman" w:hAnsi="Times New Roman"/>
          <w:sz w:val="28"/>
          <w:szCs w:val="28"/>
          <w:lang w:val="en-US"/>
        </w:rPr>
        <w:t>r</w:t>
      </w:r>
      <w:r w:rsidRPr="00E23A89">
        <w:rPr>
          <w:rFonts w:ascii="Times New Roman" w:hAnsi="Times New Roman"/>
          <w:sz w:val="28"/>
          <w:szCs w:val="28"/>
        </w:rPr>
        <w:t xml:space="preserve"> </w:t>
      </w:r>
      <w:r w:rsidR="004A3F9F">
        <w:rPr>
          <w:rFonts w:ascii="Times New Roman" w:hAnsi="Times New Roman"/>
          <w:sz w:val="28"/>
          <w:szCs w:val="28"/>
        </w:rPr>
        <w:t xml:space="preserve">   </w:t>
      </w:r>
      <w:r w:rsidRPr="00E23A89">
        <w:rPr>
          <w:rFonts w:ascii="Times New Roman" w:hAnsi="Times New Roman"/>
          <w:sz w:val="28"/>
          <w:szCs w:val="28"/>
        </w:rPr>
        <w:t xml:space="preserve">х </w:t>
      </w:r>
      <w:r w:rsidR="004A3F9F">
        <w:rPr>
          <w:rFonts w:ascii="Times New Roman" w:hAnsi="Times New Roman"/>
          <w:sz w:val="28"/>
          <w:szCs w:val="28"/>
        </w:rPr>
        <w:t xml:space="preserve">   </w:t>
      </w:r>
      <w:r w:rsidRPr="00E23A89">
        <w:rPr>
          <w:rFonts w:ascii="Times New Roman" w:hAnsi="Times New Roman"/>
          <w:bCs/>
          <w:sz w:val="28"/>
          <w:szCs w:val="28"/>
          <w:lang w:val="en-US"/>
        </w:rPr>
        <w:t>FR</w:t>
      </w:r>
      <w:r w:rsidRPr="00E23A89">
        <w:rPr>
          <w:rFonts w:ascii="Times New Roman" w:hAnsi="Times New Roman"/>
          <w:bCs/>
          <w:sz w:val="28"/>
          <w:szCs w:val="28"/>
        </w:rPr>
        <w:t xml:space="preserve"> </w:t>
      </w:r>
      <w:r w:rsidRPr="00E23A89">
        <w:rPr>
          <w:rFonts w:ascii="Times New Roman" w:hAnsi="Times New Roman"/>
          <w:bCs/>
          <w:sz w:val="28"/>
          <w:szCs w:val="28"/>
          <w:vertAlign w:val="subscript"/>
        </w:rPr>
        <w:t>нгк</w:t>
      </w:r>
      <w:r w:rsidRPr="00E23A89">
        <w:rPr>
          <w:rFonts w:ascii="Times New Roman" w:hAnsi="Times New Roman"/>
          <w:iCs/>
          <w:sz w:val="28"/>
          <w:szCs w:val="28"/>
        </w:rPr>
        <w:br/>
      </w:r>
      <w:r w:rsidRPr="00E23A89">
        <w:rPr>
          <w:rFonts w:ascii="Times New Roman" w:hAnsi="Times New Roman"/>
          <w:bCs/>
          <w:sz w:val="28"/>
          <w:szCs w:val="28"/>
        </w:rPr>
        <w:t>7.</w:t>
      </w:r>
      <w:r w:rsidR="004A3F9F">
        <w:rPr>
          <w:rFonts w:ascii="Times New Roman" w:hAnsi="Times New Roman"/>
          <w:bCs/>
          <w:sz w:val="28"/>
          <w:szCs w:val="28"/>
        </w:rPr>
        <w:t xml:space="preserve"> </w:t>
      </w:r>
      <w:r w:rsidRPr="00E23A89">
        <w:rPr>
          <w:rFonts w:ascii="Times New Roman" w:hAnsi="Times New Roman"/>
          <w:bCs/>
          <w:sz w:val="28"/>
          <w:szCs w:val="28"/>
        </w:rPr>
        <w:t xml:space="preserve">Величина природной ренты в нефтегазовом комплексе  </w:t>
      </w:r>
      <w:r w:rsidRPr="00E23A89">
        <w:rPr>
          <w:rFonts w:ascii="Times New Roman" w:hAnsi="Times New Roman"/>
          <w:bCs/>
          <w:sz w:val="28"/>
          <w:szCs w:val="28"/>
          <w:lang w:val="en-US"/>
        </w:rPr>
        <w:t>R</w:t>
      </w:r>
      <w:r w:rsidRPr="00E23A89">
        <w:rPr>
          <w:rFonts w:ascii="Times New Roman" w:hAnsi="Times New Roman"/>
          <w:bCs/>
          <w:sz w:val="28"/>
          <w:szCs w:val="28"/>
        </w:rPr>
        <w:t xml:space="preserve"> </w:t>
      </w:r>
      <w:r w:rsidRPr="00E23A89">
        <w:rPr>
          <w:rFonts w:ascii="Times New Roman" w:hAnsi="Times New Roman"/>
          <w:bCs/>
          <w:sz w:val="28"/>
          <w:szCs w:val="28"/>
          <w:vertAlign w:val="subscript"/>
        </w:rPr>
        <w:t>нгк</w:t>
      </w:r>
      <w:r w:rsidRPr="00E23A89">
        <w:rPr>
          <w:rFonts w:ascii="Times New Roman" w:hAnsi="Times New Roman"/>
          <w:iCs/>
          <w:sz w:val="28"/>
          <w:szCs w:val="28"/>
          <w:vertAlign w:val="subscript"/>
        </w:rPr>
        <w:t xml:space="preserve"> </w:t>
      </w:r>
      <w:r w:rsidRPr="00E23A89">
        <w:rPr>
          <w:rFonts w:ascii="Times New Roman" w:hAnsi="Times New Roman"/>
          <w:iCs/>
          <w:sz w:val="28"/>
          <w:szCs w:val="28"/>
        </w:rPr>
        <w:t xml:space="preserve">  находилась как разность рассчитанной нами полной добавленной стоимости </w:t>
      </w:r>
      <w:r w:rsidRPr="00E23A89">
        <w:rPr>
          <w:rFonts w:ascii="Times New Roman" w:hAnsi="Times New Roman"/>
          <w:iCs/>
          <w:sz w:val="28"/>
          <w:szCs w:val="28"/>
          <w:lang w:val="en-US"/>
        </w:rPr>
        <w:t>V</w:t>
      </w:r>
      <w:r w:rsidRPr="00E23A89">
        <w:rPr>
          <w:rFonts w:ascii="Times New Roman" w:hAnsi="Times New Roman"/>
          <w:iCs/>
          <w:sz w:val="28"/>
          <w:szCs w:val="28"/>
        </w:rPr>
        <w:t xml:space="preserve"> </w:t>
      </w:r>
      <w:r w:rsidRPr="00E23A89">
        <w:rPr>
          <w:rFonts w:ascii="Times New Roman" w:hAnsi="Times New Roman"/>
          <w:iCs/>
          <w:sz w:val="28"/>
          <w:szCs w:val="28"/>
          <w:vertAlign w:val="subscript"/>
        </w:rPr>
        <w:t>нгк</w:t>
      </w:r>
      <w:r w:rsidRPr="00E23A89">
        <w:rPr>
          <w:rFonts w:ascii="Times New Roman" w:hAnsi="Times New Roman"/>
          <w:iCs/>
          <w:sz w:val="28"/>
          <w:szCs w:val="28"/>
        </w:rPr>
        <w:t xml:space="preserve"> , затрат </w:t>
      </w:r>
      <w:r w:rsidRPr="00E23A89">
        <w:rPr>
          <w:rFonts w:ascii="Times New Roman" w:hAnsi="Times New Roman"/>
          <w:sz w:val="28"/>
          <w:szCs w:val="28"/>
          <w:lang w:val="en-US"/>
        </w:rPr>
        <w:t>Z</w:t>
      </w:r>
      <w:r w:rsidRPr="00E23A89">
        <w:rPr>
          <w:rFonts w:ascii="Times New Roman" w:hAnsi="Times New Roman"/>
          <w:sz w:val="28"/>
          <w:szCs w:val="28"/>
        </w:rPr>
        <w:t xml:space="preserve"> </w:t>
      </w:r>
      <w:r w:rsidRPr="00E23A89">
        <w:rPr>
          <w:rFonts w:ascii="Times New Roman" w:hAnsi="Times New Roman"/>
          <w:sz w:val="28"/>
          <w:szCs w:val="28"/>
          <w:vertAlign w:val="subscript"/>
        </w:rPr>
        <w:t>нгк</w:t>
      </w:r>
      <w:r w:rsidRPr="00E23A89">
        <w:rPr>
          <w:rFonts w:ascii="Times New Roman" w:hAnsi="Times New Roman"/>
          <w:sz w:val="28"/>
          <w:szCs w:val="28"/>
        </w:rPr>
        <w:t xml:space="preserve">   , части косвенных налогов (НДС и акцизов на нефтепродукты)  </w:t>
      </w:r>
      <w:r w:rsidRPr="00E23A89">
        <w:rPr>
          <w:rFonts w:ascii="Times New Roman" w:hAnsi="Times New Roman"/>
          <w:sz w:val="28"/>
          <w:szCs w:val="28"/>
          <w:lang w:val="en-US"/>
        </w:rPr>
        <w:t>TI</w:t>
      </w:r>
      <w:r w:rsidRPr="00E23A89">
        <w:rPr>
          <w:rFonts w:ascii="Times New Roman" w:hAnsi="Times New Roman"/>
          <w:sz w:val="28"/>
          <w:szCs w:val="28"/>
        </w:rPr>
        <w:t xml:space="preserve"> </w:t>
      </w:r>
      <w:r w:rsidRPr="00E23A89">
        <w:rPr>
          <w:rFonts w:ascii="Times New Roman" w:hAnsi="Times New Roman"/>
          <w:sz w:val="28"/>
          <w:szCs w:val="28"/>
          <w:vertAlign w:val="subscript"/>
        </w:rPr>
        <w:t>нгк</w:t>
      </w:r>
      <w:r w:rsidRPr="00E23A89">
        <w:rPr>
          <w:rFonts w:ascii="Times New Roman" w:hAnsi="Times New Roman"/>
          <w:sz w:val="28"/>
          <w:szCs w:val="28"/>
        </w:rPr>
        <w:t xml:space="preserve"> и «нормальной» прибыли</w:t>
      </w:r>
      <w:r w:rsidRPr="00E23A89">
        <w:rPr>
          <w:rFonts w:ascii="Times New Roman" w:hAnsi="Times New Roman"/>
          <w:iCs/>
          <w:sz w:val="28"/>
          <w:szCs w:val="28"/>
        </w:rPr>
        <w:t xml:space="preserve">   </w:t>
      </w:r>
      <w:r w:rsidRPr="00E23A89">
        <w:rPr>
          <w:rFonts w:ascii="Times New Roman" w:hAnsi="Times New Roman"/>
          <w:sz w:val="28"/>
          <w:szCs w:val="28"/>
          <w:lang w:val="en-US"/>
        </w:rPr>
        <w:t>PN</w:t>
      </w:r>
      <w:r w:rsidRPr="00E23A89">
        <w:rPr>
          <w:rFonts w:ascii="Times New Roman" w:hAnsi="Times New Roman"/>
          <w:sz w:val="28"/>
          <w:szCs w:val="28"/>
          <w:vertAlign w:val="subscript"/>
        </w:rPr>
        <w:t xml:space="preserve">нгк :        </w:t>
      </w:r>
    </w:p>
    <w:p w:rsidR="004A3F9F" w:rsidRDefault="00E23A89" w:rsidP="00500B4B">
      <w:pPr>
        <w:jc w:val="both"/>
        <w:rPr>
          <w:rFonts w:ascii="Times New Roman" w:hAnsi="Times New Roman"/>
          <w:sz w:val="28"/>
          <w:szCs w:val="28"/>
        </w:rPr>
      </w:pPr>
      <w:r w:rsidRPr="00E23A89">
        <w:rPr>
          <w:rFonts w:ascii="Times New Roman" w:hAnsi="Times New Roman"/>
          <w:sz w:val="28"/>
          <w:szCs w:val="28"/>
          <w:vertAlign w:val="subscript"/>
        </w:rPr>
        <w:t xml:space="preserve">                         </w:t>
      </w:r>
      <w:r w:rsidRPr="00E23A89">
        <w:rPr>
          <w:rFonts w:ascii="Times New Roman" w:hAnsi="Times New Roman"/>
          <w:bCs/>
          <w:sz w:val="28"/>
          <w:szCs w:val="28"/>
          <w:lang w:val="en-US"/>
        </w:rPr>
        <w:t>R</w:t>
      </w:r>
      <w:r w:rsidRPr="00E23A89">
        <w:rPr>
          <w:rFonts w:ascii="Times New Roman" w:hAnsi="Times New Roman"/>
          <w:bCs/>
          <w:sz w:val="28"/>
          <w:szCs w:val="28"/>
        </w:rPr>
        <w:t xml:space="preserve"> </w:t>
      </w:r>
      <w:r w:rsidRPr="00E23A89">
        <w:rPr>
          <w:rFonts w:ascii="Times New Roman" w:hAnsi="Times New Roman"/>
          <w:bCs/>
          <w:sz w:val="28"/>
          <w:szCs w:val="28"/>
          <w:vertAlign w:val="subscript"/>
        </w:rPr>
        <w:t>нгк</w:t>
      </w:r>
      <w:r w:rsidRPr="00E23A89">
        <w:rPr>
          <w:rFonts w:ascii="Times New Roman" w:hAnsi="Times New Roman"/>
          <w:iCs/>
          <w:sz w:val="28"/>
          <w:szCs w:val="28"/>
          <w:vertAlign w:val="subscript"/>
        </w:rPr>
        <w:t xml:space="preserve"> </w:t>
      </w:r>
      <w:r w:rsidRPr="00E23A89">
        <w:rPr>
          <w:rFonts w:ascii="Times New Roman" w:hAnsi="Times New Roman"/>
          <w:iCs/>
          <w:sz w:val="28"/>
          <w:szCs w:val="28"/>
        </w:rPr>
        <w:t xml:space="preserve">  = </w:t>
      </w:r>
      <w:r w:rsidRPr="00E23A89">
        <w:rPr>
          <w:rFonts w:ascii="Times New Roman" w:hAnsi="Times New Roman"/>
          <w:iCs/>
          <w:sz w:val="28"/>
          <w:szCs w:val="28"/>
          <w:lang w:val="en-US"/>
        </w:rPr>
        <w:t>V</w:t>
      </w:r>
      <w:r w:rsidRPr="00E23A89">
        <w:rPr>
          <w:rFonts w:ascii="Times New Roman" w:hAnsi="Times New Roman"/>
          <w:iCs/>
          <w:sz w:val="28"/>
          <w:szCs w:val="28"/>
        </w:rPr>
        <w:t xml:space="preserve"> </w:t>
      </w:r>
      <w:r w:rsidRPr="00E23A89">
        <w:rPr>
          <w:rFonts w:ascii="Times New Roman" w:hAnsi="Times New Roman"/>
          <w:iCs/>
          <w:sz w:val="28"/>
          <w:szCs w:val="28"/>
          <w:vertAlign w:val="subscript"/>
        </w:rPr>
        <w:t xml:space="preserve">нгк - </w:t>
      </w:r>
      <w:r w:rsidRPr="00E23A89">
        <w:rPr>
          <w:rFonts w:ascii="Times New Roman" w:hAnsi="Times New Roman"/>
          <w:sz w:val="28"/>
          <w:szCs w:val="28"/>
          <w:lang w:val="en-US"/>
        </w:rPr>
        <w:t>Z</w:t>
      </w:r>
      <w:r w:rsidRPr="00E23A89">
        <w:rPr>
          <w:rFonts w:ascii="Times New Roman" w:hAnsi="Times New Roman"/>
          <w:sz w:val="28"/>
          <w:szCs w:val="28"/>
        </w:rPr>
        <w:t xml:space="preserve"> </w:t>
      </w:r>
      <w:r w:rsidRPr="00E23A89">
        <w:rPr>
          <w:rFonts w:ascii="Times New Roman" w:hAnsi="Times New Roman"/>
          <w:sz w:val="28"/>
          <w:szCs w:val="28"/>
          <w:vertAlign w:val="subscript"/>
        </w:rPr>
        <w:t>нгк</w:t>
      </w:r>
      <w:r w:rsidRPr="00E23A89">
        <w:rPr>
          <w:rFonts w:ascii="Times New Roman" w:hAnsi="Times New Roman"/>
          <w:sz w:val="28"/>
          <w:szCs w:val="28"/>
        </w:rPr>
        <w:t xml:space="preserve">   -   </w:t>
      </w:r>
      <w:r w:rsidRPr="00E23A89">
        <w:rPr>
          <w:rFonts w:ascii="Times New Roman" w:hAnsi="Times New Roman"/>
          <w:sz w:val="28"/>
          <w:szCs w:val="28"/>
          <w:lang w:val="en-US"/>
        </w:rPr>
        <w:t>TI</w:t>
      </w:r>
      <w:r w:rsidRPr="00E23A89">
        <w:rPr>
          <w:rFonts w:ascii="Times New Roman" w:hAnsi="Times New Roman"/>
          <w:sz w:val="28"/>
          <w:szCs w:val="28"/>
        </w:rPr>
        <w:t xml:space="preserve"> </w:t>
      </w:r>
      <w:r w:rsidRPr="00E23A89">
        <w:rPr>
          <w:rFonts w:ascii="Times New Roman" w:hAnsi="Times New Roman"/>
          <w:sz w:val="28"/>
          <w:szCs w:val="28"/>
          <w:vertAlign w:val="subscript"/>
        </w:rPr>
        <w:t xml:space="preserve">нгк  -   </w:t>
      </w:r>
      <w:r w:rsidRPr="00E23A89">
        <w:rPr>
          <w:rFonts w:ascii="Times New Roman" w:hAnsi="Times New Roman"/>
          <w:sz w:val="28"/>
          <w:szCs w:val="28"/>
          <w:lang w:val="en-US"/>
        </w:rPr>
        <w:t>PN</w:t>
      </w:r>
      <w:r w:rsidRPr="00E23A89">
        <w:rPr>
          <w:rFonts w:ascii="Times New Roman" w:hAnsi="Times New Roman"/>
          <w:sz w:val="28"/>
          <w:szCs w:val="28"/>
          <w:vertAlign w:val="subscript"/>
        </w:rPr>
        <w:t>нгк  .</w:t>
      </w:r>
      <w:r w:rsidR="004A3F9F">
        <w:rPr>
          <w:rFonts w:ascii="Times New Roman" w:hAnsi="Times New Roman"/>
          <w:sz w:val="28"/>
          <w:szCs w:val="28"/>
          <w:vertAlign w:val="subscript"/>
        </w:rPr>
        <w:t xml:space="preserve"> </w:t>
      </w:r>
    </w:p>
    <w:p w:rsidR="00E23A89" w:rsidRPr="004A3F9F" w:rsidRDefault="00E23A89" w:rsidP="00500B4B">
      <w:pPr>
        <w:jc w:val="both"/>
        <w:rPr>
          <w:rFonts w:ascii="Times New Roman" w:hAnsi="Times New Roman"/>
          <w:sz w:val="28"/>
          <w:szCs w:val="28"/>
          <w:vertAlign w:val="subscript"/>
        </w:rPr>
      </w:pPr>
      <w:r w:rsidRPr="00E23A89">
        <w:rPr>
          <w:rFonts w:ascii="Times New Roman" w:hAnsi="Times New Roman"/>
          <w:sz w:val="28"/>
          <w:szCs w:val="28"/>
        </w:rPr>
        <w:t xml:space="preserve">Полученные </w:t>
      </w:r>
      <w:r w:rsidRPr="00E23A89">
        <w:rPr>
          <w:rFonts w:ascii="Times New Roman" w:hAnsi="Times New Roman"/>
          <w:bCs/>
          <w:sz w:val="28"/>
          <w:szCs w:val="28"/>
        </w:rPr>
        <w:t xml:space="preserve">результаты </w:t>
      </w:r>
      <w:r w:rsidRPr="00E23A89">
        <w:rPr>
          <w:rFonts w:ascii="Times New Roman" w:hAnsi="Times New Roman"/>
          <w:sz w:val="28"/>
          <w:szCs w:val="28"/>
        </w:rPr>
        <w:t>приведены в таблицах 13-14.</w:t>
      </w:r>
    </w:p>
    <w:p w:rsidR="00E23A89" w:rsidRPr="00E23A89" w:rsidRDefault="004A3F9F" w:rsidP="00500B4B">
      <w:pPr>
        <w:jc w:val="both"/>
        <w:rPr>
          <w:rFonts w:ascii="Times New Roman" w:hAnsi="Times New Roman"/>
          <w:sz w:val="28"/>
          <w:szCs w:val="28"/>
        </w:rPr>
      </w:pPr>
      <w:r>
        <w:rPr>
          <w:rFonts w:ascii="Times New Roman" w:hAnsi="Times New Roman"/>
          <w:sz w:val="28"/>
          <w:szCs w:val="28"/>
        </w:rPr>
        <w:t xml:space="preserve">                                                                                                  </w:t>
      </w:r>
      <w:r w:rsidR="00E23A89" w:rsidRPr="00E23A89">
        <w:rPr>
          <w:rFonts w:ascii="Times New Roman" w:hAnsi="Times New Roman"/>
          <w:sz w:val="28"/>
          <w:szCs w:val="28"/>
        </w:rPr>
        <w:t>Таблица 13</w:t>
      </w:r>
    </w:p>
    <w:p w:rsidR="00E23A89" w:rsidRPr="00E23A89" w:rsidRDefault="00E23A89" w:rsidP="00500B4B">
      <w:pPr>
        <w:jc w:val="both"/>
        <w:rPr>
          <w:rFonts w:ascii="Times New Roman" w:hAnsi="Times New Roman"/>
          <w:sz w:val="28"/>
          <w:szCs w:val="28"/>
        </w:rPr>
      </w:pPr>
      <w:r w:rsidRPr="00E23A89">
        <w:rPr>
          <w:rFonts w:ascii="Times New Roman" w:hAnsi="Times New Roman"/>
          <w:sz w:val="28"/>
          <w:szCs w:val="28"/>
        </w:rPr>
        <w:t>Расчет величины природной ренты в нефтегазовом секторе (% ВВП)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743"/>
        <w:gridCol w:w="743"/>
        <w:gridCol w:w="743"/>
        <w:gridCol w:w="743"/>
        <w:gridCol w:w="852"/>
        <w:gridCol w:w="709"/>
        <w:gridCol w:w="850"/>
        <w:gridCol w:w="851"/>
        <w:gridCol w:w="815"/>
        <w:gridCol w:w="815"/>
        <w:gridCol w:w="815"/>
      </w:tblGrid>
      <w:tr w:rsidR="00E95B6A" w:rsidRPr="00E23A89" w:rsidTr="00E95B6A">
        <w:tc>
          <w:tcPr>
            <w:tcW w:w="1671"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rPr>
            </w:pPr>
            <w:r w:rsidRPr="004A3F9F">
              <w:rPr>
                <w:rFonts w:ascii="Times New Roman" w:hAnsi="Times New Roman"/>
                <w:sz w:val="24"/>
                <w:szCs w:val="24"/>
              </w:rPr>
              <w:t>1999</w:t>
            </w:r>
          </w:p>
        </w:tc>
        <w:tc>
          <w:tcPr>
            <w:tcW w:w="743"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rPr>
            </w:pPr>
            <w:r w:rsidRPr="004A3F9F">
              <w:rPr>
                <w:rFonts w:ascii="Times New Roman" w:hAnsi="Times New Roman"/>
                <w:sz w:val="24"/>
                <w:szCs w:val="24"/>
              </w:rPr>
              <w:t>2000</w:t>
            </w:r>
          </w:p>
        </w:tc>
        <w:tc>
          <w:tcPr>
            <w:tcW w:w="743"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rPr>
            </w:pPr>
            <w:r w:rsidRPr="004A3F9F">
              <w:rPr>
                <w:rFonts w:ascii="Times New Roman" w:hAnsi="Times New Roman"/>
                <w:sz w:val="24"/>
                <w:szCs w:val="24"/>
              </w:rPr>
              <w:t>2001</w:t>
            </w:r>
          </w:p>
        </w:tc>
        <w:tc>
          <w:tcPr>
            <w:tcW w:w="743"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lang w:eastAsia="en-US"/>
              </w:rPr>
            </w:pPr>
            <w:r w:rsidRPr="004A3F9F">
              <w:rPr>
                <w:rFonts w:ascii="Times New Roman" w:hAnsi="Times New Roman"/>
                <w:sz w:val="24"/>
                <w:szCs w:val="24"/>
              </w:rPr>
              <w:t>2002</w:t>
            </w:r>
          </w:p>
        </w:tc>
        <w:tc>
          <w:tcPr>
            <w:tcW w:w="852"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lang w:eastAsia="en-US"/>
              </w:rPr>
            </w:pPr>
            <w:r w:rsidRPr="004A3F9F">
              <w:rPr>
                <w:rFonts w:ascii="Times New Roman" w:hAnsi="Times New Roman"/>
                <w:sz w:val="24"/>
                <w:szCs w:val="24"/>
              </w:rPr>
              <w:t>2003</w:t>
            </w:r>
          </w:p>
        </w:tc>
        <w:tc>
          <w:tcPr>
            <w:tcW w:w="709"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lang w:eastAsia="en-US"/>
              </w:rPr>
            </w:pPr>
            <w:r w:rsidRPr="004A3F9F">
              <w:rPr>
                <w:rFonts w:ascii="Times New Roman" w:hAnsi="Times New Roman"/>
                <w:sz w:val="24"/>
                <w:szCs w:val="24"/>
              </w:rPr>
              <w:t>2004</w:t>
            </w:r>
          </w:p>
        </w:tc>
        <w:tc>
          <w:tcPr>
            <w:tcW w:w="850"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lang w:eastAsia="en-US"/>
              </w:rPr>
            </w:pPr>
            <w:r w:rsidRPr="004A3F9F">
              <w:rPr>
                <w:rFonts w:ascii="Times New Roman" w:hAnsi="Times New Roman"/>
                <w:sz w:val="24"/>
                <w:szCs w:val="24"/>
              </w:rPr>
              <w:t>2005</w:t>
            </w:r>
          </w:p>
        </w:tc>
        <w:tc>
          <w:tcPr>
            <w:tcW w:w="851"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lang w:eastAsia="en-US"/>
              </w:rPr>
            </w:pPr>
            <w:r w:rsidRPr="004A3F9F">
              <w:rPr>
                <w:rFonts w:ascii="Times New Roman" w:hAnsi="Times New Roman"/>
                <w:sz w:val="24"/>
                <w:szCs w:val="24"/>
              </w:rPr>
              <w:t>2006</w:t>
            </w:r>
          </w:p>
        </w:tc>
        <w:tc>
          <w:tcPr>
            <w:tcW w:w="815"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rPr>
            </w:pPr>
            <w:r w:rsidRPr="004A3F9F">
              <w:rPr>
                <w:rFonts w:ascii="Times New Roman" w:hAnsi="Times New Roman"/>
                <w:sz w:val="24"/>
                <w:szCs w:val="24"/>
              </w:rPr>
              <w:t>2007</w:t>
            </w:r>
          </w:p>
        </w:tc>
        <w:tc>
          <w:tcPr>
            <w:tcW w:w="815"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rPr>
            </w:pPr>
            <w:r>
              <w:rPr>
                <w:rFonts w:ascii="Times New Roman" w:hAnsi="Times New Roman"/>
                <w:sz w:val="24"/>
                <w:szCs w:val="24"/>
              </w:rPr>
              <w:t>2008</w:t>
            </w:r>
          </w:p>
        </w:tc>
        <w:tc>
          <w:tcPr>
            <w:tcW w:w="815" w:type="dxa"/>
            <w:tcBorders>
              <w:top w:val="single" w:sz="4" w:space="0" w:color="000000"/>
              <w:left w:val="single" w:sz="4" w:space="0" w:color="000000"/>
              <w:bottom w:val="single" w:sz="4" w:space="0" w:color="000000"/>
              <w:right w:val="single" w:sz="4" w:space="0" w:color="000000"/>
            </w:tcBorders>
          </w:tcPr>
          <w:p w:rsidR="00E95B6A" w:rsidRPr="004A3F9F" w:rsidRDefault="00E95B6A" w:rsidP="00500B4B">
            <w:pPr>
              <w:jc w:val="both"/>
              <w:rPr>
                <w:rFonts w:ascii="Times New Roman" w:hAnsi="Times New Roman"/>
                <w:sz w:val="24"/>
                <w:szCs w:val="24"/>
              </w:rPr>
            </w:pPr>
            <w:r>
              <w:rPr>
                <w:rFonts w:ascii="Times New Roman" w:hAnsi="Times New Roman"/>
                <w:sz w:val="24"/>
                <w:szCs w:val="24"/>
              </w:rPr>
              <w:t>2009</w:t>
            </w:r>
          </w:p>
        </w:tc>
      </w:tr>
      <w:tr w:rsidR="00E95B6A" w:rsidRPr="00E23A89" w:rsidTr="00E95B6A">
        <w:tc>
          <w:tcPr>
            <w:tcW w:w="1671"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Расчетная валовая прибыль</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Нормальная валовая прибыль</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Природная рента</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млрд.долл</w:t>
            </w:r>
          </w:p>
        </w:tc>
        <w:tc>
          <w:tcPr>
            <w:tcW w:w="743"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15,5</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2,9</w:t>
            </w:r>
          </w:p>
          <w:p w:rsidR="00E95B6A" w:rsidRPr="00E23A89"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12,6</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24,8</w:t>
            </w:r>
          </w:p>
        </w:tc>
        <w:tc>
          <w:tcPr>
            <w:tcW w:w="743"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20,0</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2,6</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17,3</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45,0</w:t>
            </w:r>
          </w:p>
          <w:p w:rsidR="00E95B6A" w:rsidRPr="00E23A89" w:rsidRDefault="00E95B6A" w:rsidP="00500B4B">
            <w:pPr>
              <w:jc w:val="both"/>
              <w:rPr>
                <w:rFonts w:ascii="Times New Roman" w:hAnsi="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15,5</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2,7</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12,8</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39,1</w:t>
            </w:r>
          </w:p>
          <w:p w:rsidR="00E95B6A" w:rsidRPr="00E23A89" w:rsidRDefault="00E95B6A" w:rsidP="00500B4B">
            <w:pPr>
              <w:jc w:val="both"/>
              <w:rPr>
                <w:rFonts w:ascii="Times New Roman" w:hAnsi="Times New Roman"/>
                <w:sz w:val="28"/>
                <w:szCs w:val="28"/>
              </w:rPr>
            </w:pPr>
          </w:p>
        </w:tc>
        <w:tc>
          <w:tcPr>
            <w:tcW w:w="743"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14,8</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2,9</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11,9</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40,9</w:t>
            </w:r>
          </w:p>
        </w:tc>
        <w:tc>
          <w:tcPr>
            <w:tcW w:w="852"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16,0</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3,0</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13,0</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55,9</w:t>
            </w:r>
          </w:p>
          <w:p w:rsidR="00E95B6A" w:rsidRPr="00E23A89" w:rsidRDefault="00E95B6A" w:rsidP="00500B4B">
            <w:pPr>
              <w:jc w:val="both"/>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16,0</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2,9</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13,1</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77,2</w:t>
            </w:r>
          </w:p>
        </w:tc>
        <w:tc>
          <w:tcPr>
            <w:tcW w:w="850"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18,5</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2,9</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15,6</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118,9</w:t>
            </w:r>
          </w:p>
        </w:tc>
        <w:tc>
          <w:tcPr>
            <w:tcW w:w="851"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17,7</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3,0</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14,7</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146,5</w:t>
            </w:r>
          </w:p>
          <w:p w:rsidR="00E95B6A" w:rsidRPr="00E23A89" w:rsidRDefault="00E95B6A" w:rsidP="00500B4B">
            <w:pPr>
              <w:jc w:val="both"/>
              <w:rPr>
                <w:rFonts w:ascii="Times New Roman" w:hAnsi="Times New Roman"/>
                <w:sz w:val="28"/>
                <w:szCs w:val="28"/>
              </w:rPr>
            </w:pPr>
          </w:p>
        </w:tc>
        <w:tc>
          <w:tcPr>
            <w:tcW w:w="81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14,7</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3,0</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11,7</w:t>
            </w:r>
          </w:p>
          <w:p w:rsidR="00E95B6A" w:rsidRPr="004A3F9F" w:rsidRDefault="00E95B6A" w:rsidP="00500B4B">
            <w:pPr>
              <w:jc w:val="both"/>
              <w:rPr>
                <w:rFonts w:ascii="Times New Roman" w:hAnsi="Times New Roman"/>
                <w:sz w:val="24"/>
                <w:szCs w:val="24"/>
              </w:rPr>
            </w:pPr>
            <w:r w:rsidRPr="004A3F9F">
              <w:rPr>
                <w:rFonts w:ascii="Times New Roman" w:hAnsi="Times New Roman"/>
                <w:sz w:val="24"/>
                <w:szCs w:val="24"/>
              </w:rPr>
              <w:t>150,7</w:t>
            </w:r>
          </w:p>
        </w:tc>
        <w:tc>
          <w:tcPr>
            <w:tcW w:w="815"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15,8</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3,3</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12,7</w:t>
            </w:r>
          </w:p>
          <w:p w:rsidR="00E95B6A" w:rsidRPr="00E23A89" w:rsidRDefault="00E95B6A" w:rsidP="00500B4B">
            <w:pPr>
              <w:jc w:val="both"/>
              <w:rPr>
                <w:rFonts w:ascii="Times New Roman" w:hAnsi="Times New Roman"/>
                <w:sz w:val="28"/>
                <w:szCs w:val="28"/>
              </w:rPr>
            </w:pPr>
            <w:r>
              <w:rPr>
                <w:rFonts w:ascii="Times New Roman" w:hAnsi="Times New Roman"/>
                <w:sz w:val="28"/>
                <w:szCs w:val="28"/>
              </w:rPr>
              <w:t>150,9</w:t>
            </w:r>
          </w:p>
        </w:tc>
        <w:tc>
          <w:tcPr>
            <w:tcW w:w="815"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15,1</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3,0</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11,9</w:t>
            </w:r>
          </w:p>
          <w:p w:rsidR="00E95B6A" w:rsidRPr="00E23A89" w:rsidRDefault="00E95B6A" w:rsidP="00500B4B">
            <w:pPr>
              <w:jc w:val="both"/>
              <w:rPr>
                <w:rFonts w:ascii="Times New Roman" w:hAnsi="Times New Roman"/>
                <w:sz w:val="28"/>
                <w:szCs w:val="28"/>
              </w:rPr>
            </w:pPr>
            <w:r>
              <w:rPr>
                <w:rFonts w:ascii="Times New Roman" w:hAnsi="Times New Roman"/>
                <w:sz w:val="28"/>
                <w:szCs w:val="28"/>
              </w:rPr>
              <w:t>151</w:t>
            </w:r>
          </w:p>
        </w:tc>
      </w:tr>
    </w:tbl>
    <w:p w:rsidR="00E23A89" w:rsidRPr="00E23A89" w:rsidRDefault="00E23A89" w:rsidP="00500B4B">
      <w:pPr>
        <w:jc w:val="both"/>
        <w:rPr>
          <w:rFonts w:ascii="Times New Roman" w:hAnsi="Times New Roman"/>
          <w:sz w:val="28"/>
          <w:szCs w:val="28"/>
        </w:rPr>
      </w:pPr>
      <w:r w:rsidRPr="00E23A89">
        <w:rPr>
          <w:rFonts w:ascii="Times New Roman" w:hAnsi="Times New Roman"/>
          <w:sz w:val="28"/>
          <w:szCs w:val="28"/>
        </w:rPr>
        <w:br/>
      </w:r>
      <w:r w:rsidR="004A3F9F">
        <w:rPr>
          <w:rFonts w:ascii="Times New Roman" w:hAnsi="Times New Roman"/>
          <w:bCs/>
          <w:sz w:val="28"/>
          <w:szCs w:val="28"/>
        </w:rPr>
        <w:t xml:space="preserve">                                                                                                 </w:t>
      </w:r>
      <w:r w:rsidRPr="00E23A89">
        <w:rPr>
          <w:rFonts w:ascii="Times New Roman" w:hAnsi="Times New Roman"/>
          <w:bCs/>
          <w:sz w:val="28"/>
          <w:szCs w:val="28"/>
        </w:rPr>
        <w:t>Таблица   14</w:t>
      </w:r>
      <w:r w:rsidRPr="00E23A89">
        <w:rPr>
          <w:rFonts w:ascii="Times New Roman" w:hAnsi="Times New Roman"/>
          <w:bCs/>
          <w:sz w:val="28"/>
          <w:szCs w:val="28"/>
        </w:rPr>
        <w:br/>
      </w:r>
      <w:r w:rsidR="004A3F9F">
        <w:rPr>
          <w:rFonts w:ascii="Times New Roman" w:hAnsi="Times New Roman"/>
          <w:bCs/>
          <w:sz w:val="28"/>
          <w:szCs w:val="28"/>
        </w:rPr>
        <w:t xml:space="preserve">                              </w:t>
      </w:r>
      <w:r w:rsidRPr="00E23A89">
        <w:rPr>
          <w:rFonts w:ascii="Times New Roman" w:hAnsi="Times New Roman"/>
          <w:bCs/>
          <w:sz w:val="28"/>
          <w:szCs w:val="28"/>
        </w:rPr>
        <w:t xml:space="preserve">Отраслевая структура природной ренты </w:t>
      </w:r>
      <w:r w:rsidRPr="00E23A89">
        <w:rPr>
          <w:rFonts w:ascii="Times New Roman" w:hAnsi="Times New Roman"/>
          <w:bCs/>
          <w:sz w:val="28"/>
          <w:szCs w:val="28"/>
        </w:rPr>
        <w:br/>
      </w:r>
      <w:r w:rsidR="004A3F9F">
        <w:rPr>
          <w:rFonts w:ascii="Times New Roman" w:hAnsi="Times New Roman"/>
          <w:bCs/>
          <w:sz w:val="28"/>
          <w:szCs w:val="28"/>
        </w:rPr>
        <w:t xml:space="preserve">                                 </w:t>
      </w:r>
      <w:r w:rsidRPr="00E23A89">
        <w:rPr>
          <w:rFonts w:ascii="Times New Roman" w:hAnsi="Times New Roman"/>
          <w:bCs/>
          <w:sz w:val="28"/>
          <w:szCs w:val="28"/>
        </w:rPr>
        <w:t>в нефтегазовом секторе (% ВВП)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759"/>
        <w:gridCol w:w="759"/>
        <w:gridCol w:w="759"/>
        <w:gridCol w:w="760"/>
        <w:gridCol w:w="760"/>
        <w:gridCol w:w="760"/>
        <w:gridCol w:w="760"/>
        <w:gridCol w:w="760"/>
        <w:gridCol w:w="760"/>
        <w:gridCol w:w="760"/>
        <w:gridCol w:w="760"/>
      </w:tblGrid>
      <w:tr w:rsidR="00E95B6A" w:rsidRPr="00E23A89" w:rsidTr="00E95B6A">
        <w:tc>
          <w:tcPr>
            <w:tcW w:w="1416"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p>
        </w:tc>
        <w:tc>
          <w:tcPr>
            <w:tcW w:w="784"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1999</w:t>
            </w:r>
          </w:p>
        </w:tc>
        <w:tc>
          <w:tcPr>
            <w:tcW w:w="784"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2000</w:t>
            </w:r>
          </w:p>
        </w:tc>
        <w:tc>
          <w:tcPr>
            <w:tcW w:w="784"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2001</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lang w:eastAsia="en-US"/>
              </w:rPr>
            </w:pPr>
            <w:r w:rsidRPr="00E23A89">
              <w:rPr>
                <w:rFonts w:ascii="Times New Roman" w:hAnsi="Times New Roman"/>
                <w:sz w:val="28"/>
                <w:szCs w:val="28"/>
              </w:rPr>
              <w:t>2002</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lang w:eastAsia="en-US"/>
              </w:rPr>
            </w:pPr>
            <w:r w:rsidRPr="00E23A89">
              <w:rPr>
                <w:rFonts w:ascii="Times New Roman" w:hAnsi="Times New Roman"/>
                <w:sz w:val="28"/>
                <w:szCs w:val="28"/>
              </w:rPr>
              <w:t>2003</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lang w:eastAsia="en-US"/>
              </w:rPr>
            </w:pPr>
            <w:r w:rsidRPr="00E23A89">
              <w:rPr>
                <w:rFonts w:ascii="Times New Roman" w:hAnsi="Times New Roman"/>
                <w:sz w:val="28"/>
                <w:szCs w:val="28"/>
              </w:rPr>
              <w:t>2004</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lang w:eastAsia="en-US"/>
              </w:rPr>
            </w:pPr>
            <w:r w:rsidRPr="00E23A89">
              <w:rPr>
                <w:rFonts w:ascii="Times New Roman" w:hAnsi="Times New Roman"/>
                <w:sz w:val="28"/>
                <w:szCs w:val="28"/>
              </w:rPr>
              <w:t>2005</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lang w:eastAsia="en-US"/>
              </w:rPr>
            </w:pPr>
            <w:r w:rsidRPr="00E23A89">
              <w:rPr>
                <w:rFonts w:ascii="Times New Roman" w:hAnsi="Times New Roman"/>
                <w:sz w:val="28"/>
                <w:szCs w:val="28"/>
              </w:rPr>
              <w:t>2006</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2007</w:t>
            </w:r>
          </w:p>
        </w:tc>
        <w:tc>
          <w:tcPr>
            <w:tcW w:w="364"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Pr>
                <w:rFonts w:ascii="Times New Roman" w:hAnsi="Times New Roman"/>
                <w:sz w:val="28"/>
                <w:szCs w:val="28"/>
              </w:rPr>
              <w:t>2008</w:t>
            </w:r>
          </w:p>
        </w:tc>
        <w:tc>
          <w:tcPr>
            <w:tcW w:w="364"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Pr>
                <w:rFonts w:ascii="Times New Roman" w:hAnsi="Times New Roman"/>
                <w:sz w:val="28"/>
                <w:szCs w:val="28"/>
              </w:rPr>
              <w:t>2009</w:t>
            </w:r>
          </w:p>
        </w:tc>
      </w:tr>
      <w:tr w:rsidR="00E95B6A" w:rsidRPr="00E23A89" w:rsidTr="00E95B6A">
        <w:tc>
          <w:tcPr>
            <w:tcW w:w="141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sidRPr="00E95B6A">
              <w:rPr>
                <w:rFonts w:ascii="Times New Roman" w:hAnsi="Times New Roman"/>
                <w:sz w:val="24"/>
                <w:szCs w:val="24"/>
              </w:rPr>
              <w:t>Нефтяной сектор</w:t>
            </w: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Pr>
                <w:rFonts w:ascii="Times New Roman" w:hAnsi="Times New Roman"/>
                <w:sz w:val="28"/>
                <w:szCs w:val="28"/>
              </w:rPr>
              <w:t xml:space="preserve"> </w:t>
            </w:r>
            <w:r w:rsidRPr="00E23A89">
              <w:rPr>
                <w:rFonts w:ascii="Times New Roman" w:hAnsi="Times New Roman"/>
                <w:sz w:val="28"/>
                <w:szCs w:val="28"/>
              </w:rPr>
              <w:t>Газовый сектор</w:t>
            </w:r>
          </w:p>
        </w:tc>
        <w:tc>
          <w:tcPr>
            <w:tcW w:w="784"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7,0</w:t>
            </w:r>
          </w:p>
          <w:p w:rsidR="00E95B6A" w:rsidRDefault="00E95B6A" w:rsidP="00500B4B">
            <w:pPr>
              <w:jc w:val="both"/>
              <w:rPr>
                <w:rFonts w:ascii="Times New Roman" w:hAnsi="Times New Roman"/>
                <w:sz w:val="28"/>
                <w:szCs w:val="28"/>
              </w:rPr>
            </w:pP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5,7</w:t>
            </w:r>
          </w:p>
        </w:tc>
        <w:tc>
          <w:tcPr>
            <w:tcW w:w="784"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11,6</w:t>
            </w:r>
          </w:p>
          <w:p w:rsidR="00E95B6A" w:rsidRDefault="00E95B6A" w:rsidP="00500B4B">
            <w:pPr>
              <w:jc w:val="both"/>
              <w:rPr>
                <w:rFonts w:ascii="Times New Roman" w:hAnsi="Times New Roman"/>
                <w:sz w:val="28"/>
                <w:szCs w:val="28"/>
              </w:rPr>
            </w:pP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5,7</w:t>
            </w:r>
          </w:p>
        </w:tc>
        <w:tc>
          <w:tcPr>
            <w:tcW w:w="784"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8,5</w:t>
            </w:r>
          </w:p>
          <w:p w:rsidR="00E95B6A" w:rsidRDefault="00E95B6A" w:rsidP="00500B4B">
            <w:pPr>
              <w:jc w:val="both"/>
              <w:rPr>
                <w:rFonts w:ascii="Times New Roman" w:hAnsi="Times New Roman"/>
                <w:sz w:val="28"/>
                <w:szCs w:val="28"/>
              </w:rPr>
            </w:pP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4,3</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8,2</w:t>
            </w:r>
          </w:p>
          <w:p w:rsidR="00E95B6A" w:rsidRDefault="00E95B6A" w:rsidP="00500B4B">
            <w:pPr>
              <w:jc w:val="both"/>
              <w:rPr>
                <w:rFonts w:ascii="Times New Roman" w:hAnsi="Times New Roman"/>
                <w:sz w:val="28"/>
                <w:szCs w:val="28"/>
              </w:rPr>
            </w:pP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3,7</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8,8</w:t>
            </w:r>
          </w:p>
          <w:p w:rsidR="00E95B6A" w:rsidRDefault="00E95B6A" w:rsidP="00500B4B">
            <w:pPr>
              <w:jc w:val="both"/>
              <w:rPr>
                <w:rFonts w:ascii="Times New Roman" w:hAnsi="Times New Roman"/>
                <w:sz w:val="28"/>
                <w:szCs w:val="28"/>
              </w:rPr>
            </w:pP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4,2</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9,7</w:t>
            </w:r>
          </w:p>
          <w:p w:rsidR="00E95B6A" w:rsidRDefault="00E95B6A" w:rsidP="00500B4B">
            <w:pPr>
              <w:jc w:val="both"/>
              <w:rPr>
                <w:rFonts w:ascii="Times New Roman" w:hAnsi="Times New Roman"/>
                <w:sz w:val="28"/>
                <w:szCs w:val="28"/>
              </w:rPr>
            </w:pP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3,4</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12,2</w:t>
            </w:r>
          </w:p>
          <w:p w:rsidR="00E95B6A" w:rsidRDefault="00E95B6A" w:rsidP="00500B4B">
            <w:pPr>
              <w:jc w:val="both"/>
              <w:rPr>
                <w:rFonts w:ascii="Times New Roman" w:hAnsi="Times New Roman"/>
                <w:sz w:val="28"/>
                <w:szCs w:val="28"/>
              </w:rPr>
            </w:pP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3,3</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11,6</w:t>
            </w:r>
          </w:p>
          <w:p w:rsidR="00E95B6A" w:rsidRDefault="00E95B6A" w:rsidP="00500B4B">
            <w:pPr>
              <w:jc w:val="both"/>
              <w:rPr>
                <w:rFonts w:ascii="Times New Roman" w:hAnsi="Times New Roman"/>
                <w:sz w:val="28"/>
                <w:szCs w:val="28"/>
              </w:rPr>
            </w:pP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3,2</w:t>
            </w:r>
          </w:p>
        </w:tc>
        <w:tc>
          <w:tcPr>
            <w:tcW w:w="785"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9,3</w:t>
            </w:r>
          </w:p>
          <w:p w:rsidR="00E95B6A" w:rsidRDefault="00E95B6A" w:rsidP="00500B4B">
            <w:pPr>
              <w:jc w:val="both"/>
              <w:rPr>
                <w:rFonts w:ascii="Times New Roman" w:hAnsi="Times New Roman"/>
                <w:sz w:val="28"/>
                <w:szCs w:val="28"/>
              </w:rPr>
            </w:pPr>
            <w:r>
              <w:rPr>
                <w:rFonts w:ascii="Times New Roman" w:hAnsi="Times New Roman"/>
                <w:sz w:val="28"/>
                <w:szCs w:val="28"/>
              </w:rPr>
              <w:t xml:space="preserve">           </w:t>
            </w:r>
          </w:p>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2,4</w:t>
            </w:r>
          </w:p>
        </w:tc>
        <w:tc>
          <w:tcPr>
            <w:tcW w:w="364"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9,5</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Pr>
                <w:rFonts w:ascii="Times New Roman" w:hAnsi="Times New Roman"/>
                <w:sz w:val="28"/>
                <w:szCs w:val="28"/>
              </w:rPr>
              <w:t>11,2</w:t>
            </w:r>
          </w:p>
        </w:tc>
        <w:tc>
          <w:tcPr>
            <w:tcW w:w="364"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8,8</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Pr>
                <w:rFonts w:ascii="Times New Roman" w:hAnsi="Times New Roman"/>
                <w:sz w:val="28"/>
                <w:szCs w:val="28"/>
              </w:rPr>
              <w:t>9,1</w:t>
            </w:r>
          </w:p>
        </w:tc>
      </w:tr>
    </w:tbl>
    <w:p w:rsidR="009924B4" w:rsidRDefault="004A3F9F" w:rsidP="00E95B6A">
      <w:pPr>
        <w:spacing w:before="100" w:beforeAutospacing="1" w:after="240" w:line="240" w:lineRule="auto"/>
        <w:jc w:val="both"/>
        <w:rPr>
          <w:rFonts w:ascii="Times New Roman" w:hAnsi="Times New Roman"/>
          <w:bCs/>
          <w:sz w:val="28"/>
          <w:szCs w:val="28"/>
        </w:rPr>
      </w:pPr>
      <w:r>
        <w:rPr>
          <w:rFonts w:ascii="Times New Roman" w:hAnsi="Times New Roman"/>
          <w:sz w:val="28"/>
          <w:szCs w:val="28"/>
        </w:rPr>
        <w:t xml:space="preserve">       </w:t>
      </w:r>
      <w:r w:rsidRPr="00E23A89">
        <w:rPr>
          <w:rFonts w:ascii="Times New Roman" w:hAnsi="Times New Roman"/>
          <w:sz w:val="28"/>
          <w:szCs w:val="28"/>
        </w:rPr>
        <w:t xml:space="preserve">Важно иметь в виду, </w:t>
      </w:r>
      <w:r w:rsidRPr="00E23A89">
        <w:rPr>
          <w:rFonts w:ascii="Times New Roman" w:hAnsi="Times New Roman"/>
          <w:bCs/>
          <w:sz w:val="28"/>
          <w:szCs w:val="28"/>
        </w:rPr>
        <w:t xml:space="preserve">что  </w:t>
      </w:r>
      <w:r w:rsidRPr="00E23A89">
        <w:rPr>
          <w:rFonts w:ascii="Times New Roman" w:hAnsi="Times New Roman"/>
          <w:sz w:val="28"/>
          <w:szCs w:val="28"/>
        </w:rPr>
        <w:t xml:space="preserve">размеры природной ренты определяются </w:t>
      </w:r>
      <w:r w:rsidRPr="00E23A89">
        <w:rPr>
          <w:rFonts w:ascii="Times New Roman" w:hAnsi="Times New Roman"/>
          <w:bCs/>
          <w:sz w:val="28"/>
          <w:szCs w:val="28"/>
        </w:rPr>
        <w:t xml:space="preserve">сочетанием нескольких </w:t>
      </w:r>
      <w:r w:rsidRPr="00E23A89">
        <w:rPr>
          <w:rFonts w:ascii="Times New Roman" w:hAnsi="Times New Roman"/>
          <w:sz w:val="28"/>
          <w:szCs w:val="28"/>
        </w:rPr>
        <w:t xml:space="preserve">параметров: а) мировыми  </w:t>
      </w:r>
      <w:r w:rsidRPr="00E23A89">
        <w:rPr>
          <w:rFonts w:ascii="Times New Roman" w:hAnsi="Times New Roman"/>
          <w:bCs/>
          <w:sz w:val="28"/>
          <w:szCs w:val="28"/>
        </w:rPr>
        <w:t xml:space="preserve">ценами на углеводороды; 6) </w:t>
      </w:r>
      <w:r w:rsidRPr="00E23A89">
        <w:rPr>
          <w:rFonts w:ascii="Times New Roman" w:hAnsi="Times New Roman"/>
          <w:sz w:val="28"/>
          <w:szCs w:val="28"/>
        </w:rPr>
        <w:t xml:space="preserve">динамикой </w:t>
      </w:r>
      <w:r w:rsidRPr="00E23A89">
        <w:rPr>
          <w:rFonts w:ascii="Times New Roman" w:hAnsi="Times New Roman"/>
          <w:bCs/>
          <w:sz w:val="28"/>
          <w:szCs w:val="28"/>
        </w:rPr>
        <w:t xml:space="preserve">производства и экспорта </w:t>
      </w:r>
      <w:r w:rsidRPr="00E23A89">
        <w:rPr>
          <w:rFonts w:ascii="Times New Roman" w:hAnsi="Times New Roman"/>
          <w:sz w:val="28"/>
          <w:szCs w:val="28"/>
        </w:rPr>
        <w:t>нефти и</w:t>
      </w:r>
      <w:r w:rsidRPr="00E23A89">
        <w:rPr>
          <w:rFonts w:ascii="Times New Roman" w:hAnsi="Times New Roman"/>
          <w:bCs/>
          <w:sz w:val="28"/>
          <w:szCs w:val="28"/>
        </w:rPr>
        <w:t xml:space="preserve"> газа; в) динамикой реального обменного курса (укрепление рубля означает рост затрат в долларовом выражении). В результате размеры </w:t>
      </w:r>
      <w:r w:rsidRPr="00E23A89">
        <w:rPr>
          <w:rFonts w:ascii="Times New Roman" w:hAnsi="Times New Roman"/>
          <w:sz w:val="28"/>
          <w:szCs w:val="28"/>
        </w:rPr>
        <w:t xml:space="preserve">природной </w:t>
      </w:r>
      <w:r w:rsidRPr="00E23A89">
        <w:rPr>
          <w:rFonts w:ascii="Times New Roman" w:hAnsi="Times New Roman"/>
          <w:bCs/>
          <w:sz w:val="28"/>
          <w:szCs w:val="28"/>
        </w:rPr>
        <w:t xml:space="preserve">ренты в отрасли в долларовом выражении последовательно возрастали  </w:t>
      </w:r>
      <w:r>
        <w:rPr>
          <w:rFonts w:ascii="Times New Roman" w:hAnsi="Times New Roman"/>
          <w:bCs/>
          <w:sz w:val="28"/>
          <w:szCs w:val="28"/>
        </w:rPr>
        <w:t xml:space="preserve">вместе с ростом цен и объемов: </w:t>
      </w:r>
      <w:r w:rsidRPr="00E23A89">
        <w:rPr>
          <w:rFonts w:ascii="Times New Roman" w:hAnsi="Times New Roman"/>
          <w:bCs/>
          <w:sz w:val="28"/>
          <w:szCs w:val="28"/>
        </w:rPr>
        <w:t xml:space="preserve">от 25 </w:t>
      </w:r>
      <w:r w:rsidRPr="00E23A89">
        <w:rPr>
          <w:rFonts w:ascii="Times New Roman" w:hAnsi="Times New Roman"/>
          <w:sz w:val="28"/>
          <w:szCs w:val="28"/>
        </w:rPr>
        <w:t xml:space="preserve">млрд долл. в </w:t>
      </w:r>
      <w:r w:rsidRPr="00E23A89">
        <w:rPr>
          <w:rFonts w:ascii="Times New Roman" w:hAnsi="Times New Roman"/>
          <w:bCs/>
          <w:sz w:val="28"/>
          <w:szCs w:val="28"/>
        </w:rPr>
        <w:t xml:space="preserve">1999 г. </w:t>
      </w:r>
      <w:r w:rsidRPr="00E23A89">
        <w:rPr>
          <w:rFonts w:ascii="Times New Roman" w:hAnsi="Times New Roman"/>
          <w:sz w:val="28"/>
          <w:szCs w:val="28"/>
        </w:rPr>
        <w:t xml:space="preserve">до </w:t>
      </w:r>
      <w:r w:rsidRPr="00E23A89">
        <w:rPr>
          <w:rFonts w:ascii="Times New Roman" w:hAnsi="Times New Roman"/>
          <w:bCs/>
          <w:sz w:val="28"/>
          <w:szCs w:val="28"/>
        </w:rPr>
        <w:t xml:space="preserve">151 </w:t>
      </w:r>
      <w:r w:rsidRPr="00E23A89">
        <w:rPr>
          <w:rFonts w:ascii="Times New Roman" w:hAnsi="Times New Roman"/>
          <w:sz w:val="28"/>
          <w:szCs w:val="28"/>
        </w:rPr>
        <w:t xml:space="preserve">млрд </w:t>
      </w:r>
      <w:r w:rsidR="00E95B6A">
        <w:rPr>
          <w:rFonts w:ascii="Times New Roman" w:hAnsi="Times New Roman"/>
          <w:bCs/>
          <w:sz w:val="28"/>
          <w:szCs w:val="28"/>
        </w:rPr>
        <w:t>долл. в 2009</w:t>
      </w:r>
      <w:r w:rsidRPr="00E23A89">
        <w:rPr>
          <w:rFonts w:ascii="Times New Roman" w:hAnsi="Times New Roman"/>
          <w:bCs/>
          <w:sz w:val="28"/>
          <w:szCs w:val="28"/>
        </w:rPr>
        <w:t xml:space="preserve"> г. </w:t>
      </w:r>
      <w:r w:rsidRPr="00E23A89">
        <w:rPr>
          <w:rFonts w:ascii="Times New Roman" w:hAnsi="Times New Roman"/>
          <w:sz w:val="28"/>
          <w:szCs w:val="28"/>
        </w:rPr>
        <w:t xml:space="preserve">Однако происходящий </w:t>
      </w:r>
      <w:r w:rsidRPr="00E23A89">
        <w:rPr>
          <w:rFonts w:ascii="Times New Roman" w:hAnsi="Times New Roman"/>
          <w:bCs/>
          <w:sz w:val="28"/>
          <w:szCs w:val="28"/>
        </w:rPr>
        <w:t xml:space="preserve">одновременно быстрый </w:t>
      </w:r>
      <w:r w:rsidRPr="00E23A89">
        <w:rPr>
          <w:rFonts w:ascii="Times New Roman" w:hAnsi="Times New Roman"/>
          <w:sz w:val="28"/>
          <w:szCs w:val="28"/>
        </w:rPr>
        <w:t xml:space="preserve">рост ВВП </w:t>
      </w:r>
      <w:r w:rsidRPr="00E23A89">
        <w:rPr>
          <w:rFonts w:ascii="Times New Roman" w:hAnsi="Times New Roman"/>
          <w:bCs/>
          <w:sz w:val="28"/>
          <w:szCs w:val="28"/>
        </w:rPr>
        <w:t xml:space="preserve">в долларах привел к </w:t>
      </w:r>
      <w:r w:rsidRPr="00E23A89">
        <w:rPr>
          <w:rFonts w:ascii="Times New Roman" w:hAnsi="Times New Roman"/>
          <w:sz w:val="28"/>
          <w:szCs w:val="28"/>
        </w:rPr>
        <w:t xml:space="preserve">тому, что размеры </w:t>
      </w:r>
      <w:r w:rsidRPr="00E23A89">
        <w:rPr>
          <w:rFonts w:ascii="Times New Roman" w:hAnsi="Times New Roman"/>
          <w:bCs/>
          <w:sz w:val="28"/>
          <w:szCs w:val="28"/>
        </w:rPr>
        <w:t xml:space="preserve">нефтегазовой </w:t>
      </w:r>
      <w:r w:rsidRPr="00E23A89">
        <w:rPr>
          <w:rFonts w:ascii="Times New Roman" w:hAnsi="Times New Roman"/>
          <w:sz w:val="28"/>
          <w:szCs w:val="28"/>
        </w:rPr>
        <w:t>ренты</w:t>
      </w:r>
      <w:r w:rsidRPr="00E23A89">
        <w:rPr>
          <w:rFonts w:ascii="Times New Roman" w:hAnsi="Times New Roman"/>
          <w:sz w:val="28"/>
          <w:szCs w:val="28"/>
        </w:rPr>
        <w:br/>
      </w:r>
      <w:r>
        <w:rPr>
          <w:rFonts w:ascii="Times New Roman" w:hAnsi="Times New Roman"/>
          <w:sz w:val="28"/>
          <w:szCs w:val="28"/>
        </w:rPr>
        <w:t xml:space="preserve"> </w:t>
      </w:r>
      <w:r w:rsidR="00E23A89" w:rsidRPr="00E23A89">
        <w:rPr>
          <w:rFonts w:ascii="Times New Roman" w:hAnsi="Times New Roman"/>
          <w:sz w:val="28"/>
          <w:szCs w:val="28"/>
        </w:rPr>
        <w:t xml:space="preserve">в процентах  </w:t>
      </w:r>
      <w:r w:rsidR="00E23A89" w:rsidRPr="00E23A89">
        <w:rPr>
          <w:rFonts w:ascii="Times New Roman" w:hAnsi="Times New Roman"/>
          <w:bCs/>
          <w:sz w:val="28"/>
          <w:szCs w:val="28"/>
        </w:rPr>
        <w:t xml:space="preserve">ВВП     менялись </w:t>
      </w:r>
      <w:r w:rsidR="00E23A89" w:rsidRPr="00E23A89">
        <w:rPr>
          <w:rFonts w:ascii="Times New Roman" w:hAnsi="Times New Roman"/>
          <w:sz w:val="28"/>
          <w:szCs w:val="28"/>
        </w:rPr>
        <w:t xml:space="preserve"> значительно </w:t>
      </w:r>
      <w:r w:rsidR="00E23A89" w:rsidRPr="00E23A89">
        <w:rPr>
          <w:rFonts w:ascii="Times New Roman" w:hAnsi="Times New Roman"/>
          <w:bCs/>
          <w:sz w:val="28"/>
          <w:szCs w:val="28"/>
        </w:rPr>
        <w:t xml:space="preserve"> меньше . </w:t>
      </w:r>
      <w:r w:rsidR="00E23A89" w:rsidRPr="00E23A89">
        <w:rPr>
          <w:rFonts w:ascii="Times New Roman" w:hAnsi="Times New Roman"/>
          <w:sz w:val="28"/>
          <w:szCs w:val="28"/>
        </w:rPr>
        <w:t xml:space="preserve">За исключением периодов резкого повышения цен в </w:t>
      </w:r>
      <w:r w:rsidR="00E23A89" w:rsidRPr="00E23A89">
        <w:rPr>
          <w:rFonts w:ascii="Times New Roman" w:hAnsi="Times New Roman"/>
          <w:bCs/>
          <w:sz w:val="28"/>
          <w:szCs w:val="28"/>
        </w:rPr>
        <w:t xml:space="preserve">2000 </w:t>
      </w:r>
      <w:r w:rsidR="00E23A89" w:rsidRPr="00E23A89">
        <w:rPr>
          <w:rFonts w:ascii="Times New Roman" w:hAnsi="Times New Roman"/>
          <w:bCs/>
          <w:iCs/>
          <w:sz w:val="28"/>
          <w:szCs w:val="28"/>
        </w:rPr>
        <w:t xml:space="preserve">и </w:t>
      </w:r>
      <w:r w:rsidR="00E23A89" w:rsidRPr="00E23A89">
        <w:rPr>
          <w:rFonts w:ascii="Times New Roman" w:hAnsi="Times New Roman"/>
          <w:bCs/>
          <w:sz w:val="28"/>
          <w:szCs w:val="28"/>
        </w:rPr>
        <w:t xml:space="preserve">2005 —2006 </w:t>
      </w:r>
      <w:r w:rsidR="00E23A89" w:rsidRPr="00E23A89">
        <w:rPr>
          <w:rFonts w:ascii="Times New Roman" w:hAnsi="Times New Roman"/>
          <w:sz w:val="28"/>
          <w:szCs w:val="28"/>
        </w:rPr>
        <w:t xml:space="preserve">гг. величина ренты лежала </w:t>
      </w:r>
      <w:r w:rsidR="00E23A89" w:rsidRPr="00E23A89">
        <w:rPr>
          <w:rFonts w:ascii="Times New Roman" w:hAnsi="Times New Roman"/>
          <w:bCs/>
          <w:sz w:val="28"/>
          <w:szCs w:val="28"/>
        </w:rPr>
        <w:t xml:space="preserve">в </w:t>
      </w:r>
      <w:r w:rsidR="00E23A89" w:rsidRPr="00E23A89">
        <w:rPr>
          <w:rFonts w:ascii="Times New Roman" w:hAnsi="Times New Roman"/>
          <w:sz w:val="28"/>
          <w:szCs w:val="28"/>
        </w:rPr>
        <w:t xml:space="preserve">узком диапазоне </w:t>
      </w:r>
      <w:r w:rsidR="00E23A89" w:rsidRPr="00E23A89">
        <w:rPr>
          <w:rFonts w:ascii="Times New Roman" w:hAnsi="Times New Roman"/>
          <w:bCs/>
          <w:sz w:val="28"/>
          <w:szCs w:val="28"/>
        </w:rPr>
        <w:t>12—</w:t>
      </w:r>
      <w:r w:rsidR="00E23A89" w:rsidRPr="00E23A89">
        <w:rPr>
          <w:rFonts w:ascii="Times New Roman" w:hAnsi="Times New Roman"/>
          <w:sz w:val="28"/>
          <w:szCs w:val="28"/>
        </w:rPr>
        <w:t xml:space="preserve">13% </w:t>
      </w:r>
      <w:r w:rsidR="00E23A89" w:rsidRPr="00E23A89">
        <w:rPr>
          <w:rFonts w:ascii="Times New Roman" w:hAnsi="Times New Roman"/>
          <w:bCs/>
          <w:sz w:val="28"/>
          <w:szCs w:val="28"/>
        </w:rPr>
        <w:t>ВВII. Н</w:t>
      </w:r>
      <w:r w:rsidR="00E23A89" w:rsidRPr="00E23A89">
        <w:rPr>
          <w:rFonts w:ascii="Times New Roman" w:hAnsi="Times New Roman"/>
          <w:sz w:val="28"/>
          <w:szCs w:val="28"/>
        </w:rPr>
        <w:t xml:space="preserve">есмотря на </w:t>
      </w:r>
      <w:r w:rsidR="00E95B6A">
        <w:rPr>
          <w:rFonts w:ascii="Times New Roman" w:hAnsi="Times New Roman"/>
          <w:bCs/>
          <w:sz w:val="28"/>
          <w:szCs w:val="28"/>
        </w:rPr>
        <w:t xml:space="preserve"> что цены на  нефть в  2009</w:t>
      </w:r>
      <w:r w:rsidR="00E23A89" w:rsidRPr="00E23A89">
        <w:rPr>
          <w:rFonts w:ascii="Times New Roman" w:hAnsi="Times New Roman"/>
          <w:bCs/>
          <w:sz w:val="28"/>
          <w:szCs w:val="28"/>
        </w:rPr>
        <w:t xml:space="preserve"> г. в </w:t>
      </w:r>
      <w:r w:rsidR="00E23A89" w:rsidRPr="00E23A89">
        <w:rPr>
          <w:rFonts w:ascii="Times New Roman" w:hAnsi="Times New Roman"/>
          <w:sz w:val="28"/>
          <w:szCs w:val="28"/>
        </w:rPr>
        <w:t xml:space="preserve">четыре </w:t>
      </w:r>
      <w:r w:rsidR="00E23A89" w:rsidRPr="00E23A89">
        <w:rPr>
          <w:rFonts w:ascii="Times New Roman" w:hAnsi="Times New Roman"/>
          <w:bCs/>
          <w:sz w:val="28"/>
          <w:szCs w:val="28"/>
        </w:rPr>
        <w:t xml:space="preserve">раза </w:t>
      </w:r>
      <w:r w:rsidR="00E23A89" w:rsidRPr="00E23A89">
        <w:rPr>
          <w:rFonts w:ascii="Times New Roman" w:hAnsi="Times New Roman"/>
          <w:sz w:val="28"/>
          <w:szCs w:val="28"/>
        </w:rPr>
        <w:t xml:space="preserve"> превышали цены в </w:t>
      </w:r>
      <w:r w:rsidR="00E23A89" w:rsidRPr="00E23A89">
        <w:rPr>
          <w:rFonts w:ascii="Times New Roman" w:hAnsi="Times New Roman"/>
          <w:bCs/>
          <w:sz w:val="28"/>
          <w:szCs w:val="28"/>
        </w:rPr>
        <w:t xml:space="preserve">1999 г. </w:t>
      </w:r>
      <w:r w:rsidR="00E23A89" w:rsidRPr="00E23A89">
        <w:rPr>
          <w:rFonts w:ascii="Times New Roman" w:hAnsi="Times New Roman"/>
          <w:sz w:val="28"/>
          <w:szCs w:val="28"/>
        </w:rPr>
        <w:t xml:space="preserve">величина </w:t>
      </w:r>
      <w:r w:rsidR="00E23A89" w:rsidRPr="00E23A89">
        <w:rPr>
          <w:rFonts w:ascii="Times New Roman" w:hAnsi="Times New Roman"/>
          <w:bCs/>
          <w:sz w:val="28"/>
          <w:szCs w:val="28"/>
        </w:rPr>
        <w:t xml:space="preserve">природной </w:t>
      </w:r>
      <w:r w:rsidR="00E23A89" w:rsidRPr="00E23A89">
        <w:rPr>
          <w:rFonts w:ascii="Times New Roman" w:hAnsi="Times New Roman"/>
          <w:sz w:val="28"/>
          <w:szCs w:val="28"/>
        </w:rPr>
        <w:t xml:space="preserve">ренты </w:t>
      </w:r>
      <w:r w:rsidR="00E23A89" w:rsidRPr="00E23A89">
        <w:rPr>
          <w:rFonts w:ascii="Times New Roman" w:hAnsi="Times New Roman"/>
          <w:bCs/>
          <w:sz w:val="28"/>
          <w:szCs w:val="28"/>
        </w:rPr>
        <w:t xml:space="preserve">в </w:t>
      </w:r>
      <w:r w:rsidR="00E23A89" w:rsidRPr="00E23A89">
        <w:rPr>
          <w:rFonts w:ascii="Times New Roman" w:hAnsi="Times New Roman"/>
          <w:sz w:val="28"/>
          <w:szCs w:val="28"/>
        </w:rPr>
        <w:t xml:space="preserve">нефтегазовом </w:t>
      </w:r>
      <w:r w:rsidR="00E23A89" w:rsidRPr="00E23A89">
        <w:rPr>
          <w:rFonts w:ascii="Times New Roman" w:hAnsi="Times New Roman"/>
          <w:bCs/>
          <w:sz w:val="28"/>
          <w:szCs w:val="28"/>
        </w:rPr>
        <w:t xml:space="preserve">комплексе в процентах  ВВП за этот </w:t>
      </w:r>
      <w:r w:rsidR="00E23A89" w:rsidRPr="00E23A89">
        <w:rPr>
          <w:rFonts w:ascii="Times New Roman" w:hAnsi="Times New Roman"/>
          <w:sz w:val="28"/>
          <w:szCs w:val="28"/>
        </w:rPr>
        <w:t xml:space="preserve">период </w:t>
      </w:r>
      <w:r w:rsidR="00E23A89" w:rsidRPr="00E23A89">
        <w:rPr>
          <w:rFonts w:ascii="Times New Roman" w:hAnsi="Times New Roman"/>
          <w:bCs/>
          <w:sz w:val="28"/>
          <w:szCs w:val="28"/>
        </w:rPr>
        <w:t xml:space="preserve">даже несколько </w:t>
      </w:r>
      <w:r w:rsidR="00E23A89" w:rsidRPr="00E23A89">
        <w:rPr>
          <w:rFonts w:ascii="Times New Roman" w:hAnsi="Times New Roman"/>
          <w:sz w:val="28"/>
          <w:szCs w:val="28"/>
        </w:rPr>
        <w:t xml:space="preserve">снизилась. </w:t>
      </w:r>
      <w:r w:rsidR="00E23A89" w:rsidRPr="00E23A89">
        <w:rPr>
          <w:rFonts w:ascii="Times New Roman" w:hAnsi="Times New Roman"/>
          <w:sz w:val="28"/>
          <w:szCs w:val="28"/>
        </w:rPr>
        <w:br/>
      </w:r>
      <w:r>
        <w:rPr>
          <w:rFonts w:ascii="Times New Roman" w:hAnsi="Times New Roman"/>
          <w:bCs/>
          <w:sz w:val="28"/>
          <w:szCs w:val="28"/>
        </w:rPr>
        <w:t xml:space="preserve">         </w:t>
      </w:r>
      <w:r w:rsidR="009924B4">
        <w:rPr>
          <w:rFonts w:ascii="Times New Roman" w:hAnsi="Times New Roman"/>
          <w:bCs/>
          <w:sz w:val="28"/>
          <w:szCs w:val="28"/>
        </w:rPr>
        <w:t xml:space="preserve">  </w:t>
      </w:r>
      <w:r w:rsidR="00E23A89" w:rsidRPr="00E23A89">
        <w:rPr>
          <w:rFonts w:ascii="Times New Roman" w:hAnsi="Times New Roman"/>
          <w:bCs/>
          <w:sz w:val="28"/>
          <w:szCs w:val="28"/>
        </w:rPr>
        <w:t xml:space="preserve">Отметим </w:t>
      </w:r>
      <w:r w:rsidR="00E23A89" w:rsidRPr="00E23A89">
        <w:rPr>
          <w:rFonts w:ascii="Times New Roman" w:hAnsi="Times New Roman"/>
          <w:sz w:val="28"/>
          <w:szCs w:val="28"/>
        </w:rPr>
        <w:t xml:space="preserve">последовательное снижение доли  </w:t>
      </w:r>
      <w:r w:rsidR="00E23A89" w:rsidRPr="00E23A89">
        <w:rPr>
          <w:rFonts w:ascii="Times New Roman" w:hAnsi="Times New Roman"/>
          <w:bCs/>
          <w:sz w:val="28"/>
          <w:szCs w:val="28"/>
        </w:rPr>
        <w:t xml:space="preserve"> газового </w:t>
      </w:r>
      <w:r w:rsidR="00E23A89" w:rsidRPr="00E23A89">
        <w:rPr>
          <w:rFonts w:ascii="Times New Roman" w:hAnsi="Times New Roman"/>
          <w:sz w:val="28"/>
          <w:szCs w:val="28"/>
        </w:rPr>
        <w:t xml:space="preserve">сектора </w:t>
      </w:r>
      <w:r w:rsidR="00E23A89" w:rsidRPr="00E23A89">
        <w:rPr>
          <w:rFonts w:ascii="Times New Roman" w:hAnsi="Times New Roman"/>
          <w:sz w:val="28"/>
          <w:szCs w:val="28"/>
        </w:rPr>
        <w:br/>
      </w:r>
      <w:r w:rsidR="00E23A89" w:rsidRPr="00E23A89">
        <w:rPr>
          <w:rFonts w:ascii="Times New Roman" w:hAnsi="Times New Roman"/>
          <w:bCs/>
          <w:sz w:val="28"/>
          <w:szCs w:val="28"/>
        </w:rPr>
        <w:t xml:space="preserve">в структуре </w:t>
      </w:r>
      <w:r w:rsidR="00E23A89" w:rsidRPr="00E23A89">
        <w:rPr>
          <w:rFonts w:ascii="Times New Roman" w:hAnsi="Times New Roman"/>
          <w:sz w:val="28"/>
          <w:szCs w:val="28"/>
        </w:rPr>
        <w:t xml:space="preserve">реализуемой </w:t>
      </w:r>
      <w:r w:rsidR="00E23A89" w:rsidRPr="00E23A89">
        <w:rPr>
          <w:rFonts w:ascii="Times New Roman" w:hAnsi="Times New Roman"/>
          <w:bCs/>
          <w:sz w:val="28"/>
          <w:szCs w:val="28"/>
        </w:rPr>
        <w:t xml:space="preserve">ренты  </w:t>
      </w:r>
      <w:r w:rsidR="00E95B6A">
        <w:rPr>
          <w:rFonts w:ascii="Times New Roman" w:hAnsi="Times New Roman"/>
          <w:bCs/>
          <w:sz w:val="28"/>
          <w:szCs w:val="28"/>
        </w:rPr>
        <w:t>( с 45% в 1999г. до 20% в 2009</w:t>
      </w:r>
      <w:r w:rsidR="009924B4">
        <w:rPr>
          <w:rFonts w:ascii="Times New Roman" w:hAnsi="Times New Roman"/>
          <w:bCs/>
          <w:sz w:val="28"/>
          <w:szCs w:val="28"/>
        </w:rPr>
        <w:t>г.).Эта тенденция объясняется медленным ростом  добычи газа и быстрым увеличением материальных затрат в этом секторе.</w:t>
      </w:r>
    </w:p>
    <w:p w:rsidR="00A370CA" w:rsidRDefault="009924B4" w:rsidP="00500B4B">
      <w:pPr>
        <w:spacing w:before="100" w:beforeAutospacing="1" w:after="240" w:line="240" w:lineRule="auto"/>
        <w:jc w:val="both"/>
        <w:rPr>
          <w:rFonts w:ascii="Times New Roman" w:hAnsi="Times New Roman"/>
          <w:bCs/>
          <w:sz w:val="28"/>
          <w:szCs w:val="28"/>
        </w:rPr>
      </w:pPr>
      <w:r>
        <w:rPr>
          <w:rFonts w:ascii="Times New Roman" w:hAnsi="Times New Roman"/>
          <w:bCs/>
          <w:sz w:val="28"/>
          <w:szCs w:val="28"/>
        </w:rPr>
        <w:t xml:space="preserve">    В таблицах 15-16 приведены оценки изъятия природной ренты</w:t>
      </w:r>
      <w:r w:rsidR="006506FC" w:rsidRPr="006506FC">
        <w:rPr>
          <w:rFonts w:ascii="Times New Roman" w:hAnsi="Times New Roman"/>
          <w:bCs/>
          <w:sz w:val="28"/>
          <w:szCs w:val="28"/>
          <w:vertAlign w:val="superscript"/>
        </w:rPr>
        <w:t>5</w:t>
      </w:r>
      <w:r>
        <w:rPr>
          <w:rFonts w:ascii="Times New Roman" w:hAnsi="Times New Roman"/>
          <w:bCs/>
          <w:sz w:val="28"/>
          <w:szCs w:val="28"/>
        </w:rPr>
        <w:t xml:space="preserve"> </w:t>
      </w:r>
      <w:r w:rsidR="00A370CA">
        <w:rPr>
          <w:rFonts w:ascii="Times New Roman" w:hAnsi="Times New Roman"/>
          <w:bCs/>
          <w:sz w:val="28"/>
          <w:szCs w:val="28"/>
        </w:rPr>
        <w:t xml:space="preserve"> в бюджет с помощью НДПИ и экспортных пошлин на нефть и газ. Доля изымаемой </w:t>
      </w:r>
      <w:r w:rsidR="00E23A89" w:rsidRPr="00E23A89">
        <w:rPr>
          <w:rFonts w:ascii="Times New Roman" w:hAnsi="Times New Roman"/>
          <w:bCs/>
          <w:sz w:val="28"/>
          <w:szCs w:val="28"/>
        </w:rPr>
        <w:t>в бюджет  ре</w:t>
      </w:r>
      <w:r w:rsidR="00E95B6A">
        <w:rPr>
          <w:rFonts w:ascii="Times New Roman" w:hAnsi="Times New Roman"/>
          <w:bCs/>
          <w:sz w:val="28"/>
          <w:szCs w:val="28"/>
        </w:rPr>
        <w:t>нты выросла с 18% в 1999г. до 78</w:t>
      </w:r>
      <w:r w:rsidR="00AE3EC4">
        <w:rPr>
          <w:rFonts w:ascii="Times New Roman" w:hAnsi="Times New Roman"/>
          <w:bCs/>
          <w:sz w:val="28"/>
          <w:szCs w:val="28"/>
        </w:rPr>
        <w:t xml:space="preserve">,4 </w:t>
      </w:r>
      <w:r w:rsidR="00E95B6A">
        <w:rPr>
          <w:rFonts w:ascii="Times New Roman" w:hAnsi="Times New Roman"/>
          <w:bCs/>
          <w:sz w:val="28"/>
          <w:szCs w:val="28"/>
        </w:rPr>
        <w:t>% в 2009</w:t>
      </w:r>
      <w:r w:rsidR="00E23A89" w:rsidRPr="00E23A89">
        <w:rPr>
          <w:rFonts w:ascii="Times New Roman" w:hAnsi="Times New Roman"/>
          <w:bCs/>
          <w:sz w:val="28"/>
          <w:szCs w:val="28"/>
        </w:rPr>
        <w:t xml:space="preserve">г. </w:t>
      </w:r>
    </w:p>
    <w:p w:rsidR="00A370CA" w:rsidRDefault="00A370CA" w:rsidP="00500B4B">
      <w:pPr>
        <w:spacing w:before="100" w:beforeAutospacing="1" w:after="240" w:line="240" w:lineRule="auto"/>
        <w:jc w:val="both"/>
        <w:rPr>
          <w:rFonts w:ascii="Times New Roman" w:hAnsi="Times New Roman"/>
          <w:bCs/>
          <w:sz w:val="28"/>
          <w:szCs w:val="28"/>
        </w:rPr>
      </w:pPr>
      <w:r>
        <w:rPr>
          <w:rFonts w:ascii="Times New Roman" w:hAnsi="Times New Roman"/>
          <w:bCs/>
          <w:sz w:val="28"/>
          <w:szCs w:val="28"/>
        </w:rPr>
        <w:t xml:space="preserve">                                                                                                 Таблица 15</w:t>
      </w:r>
    </w:p>
    <w:p w:rsidR="00A370CA" w:rsidRDefault="00C4709F" w:rsidP="00500B4B">
      <w:pPr>
        <w:spacing w:before="100" w:beforeAutospacing="1" w:after="240" w:line="240" w:lineRule="auto"/>
        <w:jc w:val="both"/>
        <w:rPr>
          <w:rFonts w:ascii="Times New Roman" w:hAnsi="Times New Roman"/>
          <w:bCs/>
          <w:sz w:val="28"/>
          <w:szCs w:val="28"/>
        </w:rPr>
      </w:pPr>
      <w:r>
        <w:rPr>
          <w:rFonts w:ascii="Times New Roman" w:hAnsi="Times New Roman"/>
          <w:bCs/>
          <w:sz w:val="28"/>
          <w:szCs w:val="28"/>
        </w:rPr>
        <w:t xml:space="preserve">            </w:t>
      </w:r>
      <w:r w:rsidR="00A370CA">
        <w:rPr>
          <w:rFonts w:ascii="Times New Roman" w:hAnsi="Times New Roman"/>
          <w:bCs/>
          <w:sz w:val="28"/>
          <w:szCs w:val="28"/>
        </w:rPr>
        <w:t>Изъятие природной ренты в бюджетную систему (% ВВП)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2"/>
        <w:gridCol w:w="692"/>
        <w:gridCol w:w="691"/>
        <w:gridCol w:w="691"/>
        <w:gridCol w:w="691"/>
        <w:gridCol w:w="691"/>
        <w:gridCol w:w="691"/>
        <w:gridCol w:w="739"/>
        <w:gridCol w:w="739"/>
        <w:gridCol w:w="691"/>
        <w:gridCol w:w="706"/>
        <w:gridCol w:w="616"/>
      </w:tblGrid>
      <w:tr w:rsidR="00E95B6A" w:rsidRPr="00E95B6A" w:rsidTr="00E95B6A">
        <w:tc>
          <w:tcPr>
            <w:tcW w:w="1932"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rPr>
            </w:pPr>
            <w:r w:rsidRPr="00E95B6A">
              <w:rPr>
                <w:rFonts w:ascii="Times New Roman" w:hAnsi="Times New Roman"/>
                <w:sz w:val="20"/>
                <w:szCs w:val="20"/>
              </w:rPr>
              <w:t>1999</w:t>
            </w:r>
          </w:p>
        </w:tc>
        <w:tc>
          <w:tcPr>
            <w:tcW w:w="776"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rPr>
            </w:pPr>
            <w:r w:rsidRPr="00E95B6A">
              <w:rPr>
                <w:rFonts w:ascii="Times New Roman" w:hAnsi="Times New Roman"/>
                <w:sz w:val="20"/>
                <w:szCs w:val="20"/>
              </w:rPr>
              <w:t>2000</w:t>
            </w:r>
          </w:p>
        </w:tc>
        <w:tc>
          <w:tcPr>
            <w:tcW w:w="776"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rPr>
            </w:pPr>
            <w:r w:rsidRPr="00E95B6A">
              <w:rPr>
                <w:rFonts w:ascii="Times New Roman" w:hAnsi="Times New Roman"/>
                <w:sz w:val="20"/>
                <w:szCs w:val="20"/>
              </w:rPr>
              <w:t>2001</w:t>
            </w:r>
          </w:p>
        </w:tc>
        <w:tc>
          <w:tcPr>
            <w:tcW w:w="776"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lang w:eastAsia="en-US"/>
              </w:rPr>
            </w:pPr>
            <w:r w:rsidRPr="00E95B6A">
              <w:rPr>
                <w:rFonts w:ascii="Times New Roman" w:hAnsi="Times New Roman"/>
                <w:sz w:val="20"/>
                <w:szCs w:val="20"/>
              </w:rPr>
              <w:t>2002</w:t>
            </w:r>
          </w:p>
        </w:tc>
        <w:tc>
          <w:tcPr>
            <w:tcW w:w="776"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lang w:eastAsia="en-US"/>
              </w:rPr>
            </w:pPr>
            <w:r w:rsidRPr="00E95B6A">
              <w:rPr>
                <w:rFonts w:ascii="Times New Roman" w:hAnsi="Times New Roman"/>
                <w:sz w:val="20"/>
                <w:szCs w:val="20"/>
              </w:rPr>
              <w:t>2003</w:t>
            </w:r>
          </w:p>
        </w:tc>
        <w:tc>
          <w:tcPr>
            <w:tcW w:w="776"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lang w:eastAsia="en-US"/>
              </w:rPr>
            </w:pPr>
            <w:r w:rsidRPr="00E95B6A">
              <w:rPr>
                <w:rFonts w:ascii="Times New Roman" w:hAnsi="Times New Roman"/>
                <w:sz w:val="20"/>
                <w:szCs w:val="20"/>
              </w:rPr>
              <w:t>2004</w:t>
            </w:r>
          </w:p>
        </w:tc>
        <w:tc>
          <w:tcPr>
            <w:tcW w:w="776"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lang w:eastAsia="en-US"/>
              </w:rPr>
            </w:pPr>
            <w:r w:rsidRPr="00E95B6A">
              <w:rPr>
                <w:rFonts w:ascii="Times New Roman" w:hAnsi="Times New Roman"/>
                <w:sz w:val="20"/>
                <w:szCs w:val="20"/>
              </w:rPr>
              <w:t>2005</w:t>
            </w:r>
          </w:p>
        </w:tc>
        <w:tc>
          <w:tcPr>
            <w:tcW w:w="776"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lang w:eastAsia="en-US"/>
              </w:rPr>
            </w:pPr>
            <w:r w:rsidRPr="00E95B6A">
              <w:rPr>
                <w:rFonts w:ascii="Times New Roman" w:hAnsi="Times New Roman"/>
                <w:sz w:val="20"/>
                <w:szCs w:val="20"/>
              </w:rPr>
              <w:t>2006</w:t>
            </w:r>
          </w:p>
        </w:tc>
        <w:tc>
          <w:tcPr>
            <w:tcW w:w="776"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rPr>
            </w:pPr>
            <w:r w:rsidRPr="00E95B6A">
              <w:rPr>
                <w:rFonts w:ascii="Times New Roman" w:hAnsi="Times New Roman"/>
                <w:sz w:val="20"/>
                <w:szCs w:val="20"/>
              </w:rPr>
              <w:t>2007</w:t>
            </w:r>
          </w:p>
        </w:tc>
        <w:tc>
          <w:tcPr>
            <w:tcW w:w="327"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rPr>
            </w:pPr>
            <w:r w:rsidRPr="00E95B6A">
              <w:rPr>
                <w:rFonts w:ascii="Times New Roman" w:hAnsi="Times New Roman"/>
                <w:sz w:val="20"/>
                <w:szCs w:val="20"/>
              </w:rPr>
              <w:t>2008</w:t>
            </w:r>
          </w:p>
        </w:tc>
        <w:tc>
          <w:tcPr>
            <w:tcW w:w="327" w:type="dxa"/>
            <w:tcBorders>
              <w:top w:val="single" w:sz="4" w:space="0" w:color="000000"/>
              <w:left w:val="single" w:sz="4" w:space="0" w:color="000000"/>
              <w:bottom w:val="single" w:sz="4" w:space="0" w:color="000000"/>
              <w:right w:val="single" w:sz="4" w:space="0" w:color="000000"/>
            </w:tcBorders>
          </w:tcPr>
          <w:p w:rsidR="00E95B6A" w:rsidRPr="00E95B6A" w:rsidRDefault="00E95B6A" w:rsidP="00500B4B">
            <w:pPr>
              <w:jc w:val="both"/>
              <w:rPr>
                <w:rFonts w:ascii="Times New Roman" w:hAnsi="Times New Roman"/>
                <w:sz w:val="20"/>
                <w:szCs w:val="20"/>
              </w:rPr>
            </w:pPr>
            <w:r w:rsidRPr="00E95B6A">
              <w:rPr>
                <w:rFonts w:ascii="Times New Roman" w:hAnsi="Times New Roman"/>
                <w:sz w:val="20"/>
                <w:szCs w:val="20"/>
              </w:rPr>
              <w:t>2009</w:t>
            </w:r>
          </w:p>
        </w:tc>
      </w:tr>
      <w:tr w:rsidR="00E95B6A" w:rsidRPr="00E23A89" w:rsidTr="00E95B6A">
        <w:tc>
          <w:tcPr>
            <w:tcW w:w="1932" w:type="dxa"/>
            <w:tcBorders>
              <w:top w:val="single" w:sz="4" w:space="0" w:color="000000"/>
              <w:left w:val="single" w:sz="4" w:space="0" w:color="000000"/>
              <w:bottom w:val="single" w:sz="4" w:space="0" w:color="000000"/>
              <w:right w:val="single" w:sz="4" w:space="0" w:color="000000"/>
            </w:tcBorders>
          </w:tcPr>
          <w:p w:rsidR="00E95B6A" w:rsidRPr="00E23A89" w:rsidRDefault="00E95B6A" w:rsidP="00500B4B">
            <w:pPr>
              <w:jc w:val="both"/>
              <w:rPr>
                <w:rFonts w:ascii="Times New Roman" w:hAnsi="Times New Roman"/>
                <w:sz w:val="28"/>
                <w:szCs w:val="28"/>
              </w:rPr>
            </w:pPr>
            <w:r w:rsidRPr="00E23A89">
              <w:rPr>
                <w:rFonts w:ascii="Times New Roman" w:hAnsi="Times New Roman"/>
                <w:sz w:val="28"/>
                <w:szCs w:val="28"/>
              </w:rPr>
              <w:t>Нефтяной сектор</w:t>
            </w:r>
          </w:p>
          <w:p w:rsidR="00E95B6A" w:rsidRDefault="00E95B6A" w:rsidP="00500B4B">
            <w:pPr>
              <w:jc w:val="both"/>
              <w:rPr>
                <w:rFonts w:ascii="Times New Roman" w:hAnsi="Times New Roman"/>
                <w:sz w:val="28"/>
                <w:szCs w:val="28"/>
              </w:rPr>
            </w:pPr>
            <w:r w:rsidRPr="00E23A89">
              <w:rPr>
                <w:rFonts w:ascii="Times New Roman" w:hAnsi="Times New Roman"/>
                <w:sz w:val="28"/>
                <w:szCs w:val="28"/>
              </w:rPr>
              <w:t>Газовый сектор</w:t>
            </w:r>
          </w:p>
          <w:p w:rsidR="00E95B6A" w:rsidRPr="00E23A89" w:rsidRDefault="00E95B6A" w:rsidP="00500B4B">
            <w:pPr>
              <w:jc w:val="both"/>
              <w:rPr>
                <w:rFonts w:ascii="Times New Roman" w:hAnsi="Times New Roman"/>
                <w:sz w:val="28"/>
                <w:szCs w:val="28"/>
              </w:rPr>
            </w:pPr>
            <w:r>
              <w:rPr>
                <w:rFonts w:ascii="Times New Roman" w:hAnsi="Times New Roman"/>
                <w:sz w:val="28"/>
                <w:szCs w:val="28"/>
              </w:rPr>
              <w:t xml:space="preserve">Нефтегазовый сектор всего </w:t>
            </w:r>
          </w:p>
        </w:tc>
        <w:tc>
          <w:tcPr>
            <w:tcW w:w="77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0,8</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1,5</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2,3</w:t>
            </w:r>
          </w:p>
          <w:p w:rsidR="00E95B6A" w:rsidRPr="00E23A89" w:rsidRDefault="00E95B6A" w:rsidP="00500B4B">
            <w:pPr>
              <w:jc w:val="both"/>
              <w:rPr>
                <w:rFonts w:ascii="Times New Roman" w:hAnsi="Times New Roman"/>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1,9</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1,5</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3,5</w:t>
            </w:r>
          </w:p>
          <w:p w:rsidR="00E95B6A" w:rsidRPr="00E23A89" w:rsidRDefault="00E95B6A" w:rsidP="00500B4B">
            <w:pPr>
              <w:jc w:val="both"/>
              <w:rPr>
                <w:rFonts w:ascii="Times New Roman" w:hAnsi="Times New Roman"/>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2,6</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1,9</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Pr>
                <w:rFonts w:ascii="Times New Roman" w:hAnsi="Times New Roman"/>
                <w:sz w:val="28"/>
                <w:szCs w:val="28"/>
              </w:rPr>
              <w:t>4,4</w:t>
            </w:r>
          </w:p>
        </w:tc>
        <w:tc>
          <w:tcPr>
            <w:tcW w:w="77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3,6</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1,6</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Pr>
                <w:rFonts w:ascii="Times New Roman" w:hAnsi="Times New Roman"/>
                <w:sz w:val="28"/>
                <w:szCs w:val="28"/>
              </w:rPr>
              <w:t>5,2</w:t>
            </w:r>
          </w:p>
        </w:tc>
        <w:tc>
          <w:tcPr>
            <w:tcW w:w="77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3,9</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1,5</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Pr>
                <w:rFonts w:ascii="Times New Roman" w:hAnsi="Times New Roman"/>
                <w:sz w:val="28"/>
                <w:szCs w:val="28"/>
              </w:rPr>
              <w:t>5,5</w:t>
            </w:r>
          </w:p>
        </w:tc>
        <w:tc>
          <w:tcPr>
            <w:tcW w:w="77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5,1</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1,6</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6,7</w:t>
            </w:r>
          </w:p>
          <w:p w:rsidR="00E95B6A" w:rsidRPr="00E23A89" w:rsidRDefault="00E95B6A" w:rsidP="00500B4B">
            <w:pPr>
              <w:jc w:val="both"/>
              <w:rPr>
                <w:rFonts w:ascii="Times New Roman" w:hAnsi="Times New Roman"/>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8,6</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1,5</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10,2</w:t>
            </w:r>
          </w:p>
          <w:p w:rsidR="00E95B6A" w:rsidRPr="00E23A89" w:rsidRDefault="00E95B6A" w:rsidP="00500B4B">
            <w:pPr>
              <w:jc w:val="both"/>
              <w:rPr>
                <w:rFonts w:ascii="Times New Roman" w:hAnsi="Times New Roman"/>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9,5</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1,6</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Pr>
                <w:rFonts w:ascii="Times New Roman" w:hAnsi="Times New Roman"/>
                <w:sz w:val="28"/>
                <w:szCs w:val="28"/>
              </w:rPr>
              <w:t>11,1</w:t>
            </w:r>
          </w:p>
        </w:tc>
        <w:tc>
          <w:tcPr>
            <w:tcW w:w="776" w:type="dxa"/>
            <w:tcBorders>
              <w:top w:val="single" w:sz="4" w:space="0" w:color="000000"/>
              <w:left w:val="single" w:sz="4" w:space="0" w:color="000000"/>
              <w:bottom w:val="single" w:sz="4" w:space="0" w:color="000000"/>
              <w:right w:val="single" w:sz="4" w:space="0" w:color="000000"/>
            </w:tcBorders>
          </w:tcPr>
          <w:p w:rsidR="00E95B6A" w:rsidRDefault="00E95B6A" w:rsidP="00500B4B">
            <w:pPr>
              <w:jc w:val="both"/>
              <w:rPr>
                <w:rFonts w:ascii="Times New Roman" w:hAnsi="Times New Roman"/>
                <w:sz w:val="28"/>
                <w:szCs w:val="28"/>
              </w:rPr>
            </w:pPr>
            <w:r>
              <w:rPr>
                <w:rFonts w:ascii="Times New Roman" w:hAnsi="Times New Roman"/>
                <w:sz w:val="28"/>
                <w:szCs w:val="28"/>
              </w:rPr>
              <w:t>7,8</w:t>
            </w:r>
          </w:p>
          <w:p w:rsidR="00E95B6A" w:rsidRDefault="00E95B6A" w:rsidP="00500B4B">
            <w:pPr>
              <w:jc w:val="both"/>
              <w:rPr>
                <w:rFonts w:ascii="Times New Roman" w:hAnsi="Times New Roman"/>
                <w:sz w:val="28"/>
                <w:szCs w:val="28"/>
              </w:rPr>
            </w:pPr>
          </w:p>
          <w:p w:rsidR="00E95B6A" w:rsidRDefault="00E95B6A" w:rsidP="00500B4B">
            <w:pPr>
              <w:jc w:val="both"/>
              <w:rPr>
                <w:rFonts w:ascii="Times New Roman" w:hAnsi="Times New Roman"/>
                <w:sz w:val="28"/>
                <w:szCs w:val="28"/>
              </w:rPr>
            </w:pPr>
            <w:r>
              <w:rPr>
                <w:rFonts w:ascii="Times New Roman" w:hAnsi="Times New Roman"/>
                <w:sz w:val="28"/>
                <w:szCs w:val="28"/>
              </w:rPr>
              <w:t>1,2</w:t>
            </w:r>
          </w:p>
          <w:p w:rsidR="00E95B6A" w:rsidRDefault="00E95B6A" w:rsidP="00500B4B">
            <w:pPr>
              <w:jc w:val="both"/>
              <w:rPr>
                <w:rFonts w:ascii="Times New Roman" w:hAnsi="Times New Roman"/>
                <w:sz w:val="28"/>
                <w:szCs w:val="28"/>
              </w:rPr>
            </w:pPr>
          </w:p>
          <w:p w:rsidR="00E95B6A" w:rsidRPr="00E23A89" w:rsidRDefault="00E95B6A" w:rsidP="00500B4B">
            <w:pPr>
              <w:jc w:val="both"/>
              <w:rPr>
                <w:rFonts w:ascii="Times New Roman" w:hAnsi="Times New Roman"/>
                <w:sz w:val="28"/>
                <w:szCs w:val="28"/>
              </w:rPr>
            </w:pPr>
            <w:r>
              <w:rPr>
                <w:rFonts w:ascii="Times New Roman" w:hAnsi="Times New Roman"/>
                <w:sz w:val="28"/>
                <w:szCs w:val="28"/>
              </w:rPr>
              <w:t>9,0</w:t>
            </w:r>
          </w:p>
        </w:tc>
        <w:tc>
          <w:tcPr>
            <w:tcW w:w="327" w:type="dxa"/>
            <w:tcBorders>
              <w:top w:val="single" w:sz="4" w:space="0" w:color="000000"/>
              <w:left w:val="single" w:sz="4" w:space="0" w:color="000000"/>
              <w:bottom w:val="single" w:sz="4" w:space="0" w:color="000000"/>
              <w:right w:val="single" w:sz="4" w:space="0" w:color="000000"/>
            </w:tcBorders>
          </w:tcPr>
          <w:p w:rsidR="00E95B6A" w:rsidRDefault="00E41B6D" w:rsidP="00500B4B">
            <w:pPr>
              <w:jc w:val="both"/>
              <w:rPr>
                <w:rFonts w:ascii="Times New Roman" w:hAnsi="Times New Roman"/>
                <w:sz w:val="28"/>
                <w:szCs w:val="28"/>
              </w:rPr>
            </w:pPr>
            <w:r>
              <w:rPr>
                <w:rFonts w:ascii="Times New Roman" w:hAnsi="Times New Roman"/>
                <w:sz w:val="28"/>
                <w:szCs w:val="28"/>
              </w:rPr>
              <w:t>8,3</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1,2</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10,9</w:t>
            </w:r>
          </w:p>
        </w:tc>
        <w:tc>
          <w:tcPr>
            <w:tcW w:w="327" w:type="dxa"/>
            <w:tcBorders>
              <w:top w:val="single" w:sz="4" w:space="0" w:color="000000"/>
              <w:left w:val="single" w:sz="4" w:space="0" w:color="000000"/>
              <w:bottom w:val="single" w:sz="4" w:space="0" w:color="000000"/>
              <w:right w:val="single" w:sz="4" w:space="0" w:color="000000"/>
            </w:tcBorders>
          </w:tcPr>
          <w:p w:rsidR="00E95B6A" w:rsidRDefault="00E41B6D" w:rsidP="00500B4B">
            <w:pPr>
              <w:jc w:val="both"/>
              <w:rPr>
                <w:rFonts w:ascii="Times New Roman" w:hAnsi="Times New Roman"/>
                <w:sz w:val="28"/>
                <w:szCs w:val="28"/>
              </w:rPr>
            </w:pPr>
            <w:r>
              <w:rPr>
                <w:rFonts w:ascii="Times New Roman" w:hAnsi="Times New Roman"/>
                <w:sz w:val="28"/>
                <w:szCs w:val="28"/>
              </w:rPr>
              <w:t>8,3</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1,1</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8,9</w:t>
            </w:r>
          </w:p>
        </w:tc>
      </w:tr>
    </w:tbl>
    <w:p w:rsidR="00A370CA" w:rsidRDefault="00A370CA" w:rsidP="00500B4B">
      <w:pPr>
        <w:spacing w:before="100" w:beforeAutospacing="1" w:after="240" w:line="240" w:lineRule="auto"/>
        <w:jc w:val="both"/>
        <w:rPr>
          <w:rFonts w:ascii="Times New Roman" w:hAnsi="Times New Roman"/>
          <w:bCs/>
          <w:sz w:val="28"/>
          <w:szCs w:val="28"/>
        </w:rPr>
      </w:pPr>
      <w:r>
        <w:rPr>
          <w:rFonts w:ascii="Times New Roman" w:hAnsi="Times New Roman"/>
          <w:bCs/>
          <w:sz w:val="28"/>
          <w:szCs w:val="28"/>
        </w:rPr>
        <w:t xml:space="preserve">                                                                                                 Таблица 16</w:t>
      </w:r>
    </w:p>
    <w:p w:rsidR="00A370CA" w:rsidRDefault="00A370CA" w:rsidP="00500B4B">
      <w:pPr>
        <w:spacing w:before="100" w:beforeAutospacing="1" w:after="240" w:line="240" w:lineRule="auto"/>
        <w:jc w:val="both"/>
        <w:rPr>
          <w:rFonts w:ascii="Times New Roman" w:hAnsi="Times New Roman"/>
          <w:bCs/>
          <w:sz w:val="28"/>
          <w:szCs w:val="28"/>
        </w:rPr>
      </w:pPr>
      <w:r>
        <w:rPr>
          <w:rFonts w:ascii="Times New Roman" w:hAnsi="Times New Roman"/>
          <w:bCs/>
          <w:sz w:val="28"/>
          <w:szCs w:val="28"/>
        </w:rPr>
        <w:t xml:space="preserve">        Доля природной ренты, изымаемой в бюджетную систему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713"/>
        <w:gridCol w:w="712"/>
        <w:gridCol w:w="712"/>
        <w:gridCol w:w="712"/>
        <w:gridCol w:w="712"/>
        <w:gridCol w:w="712"/>
        <w:gridCol w:w="712"/>
        <w:gridCol w:w="712"/>
        <w:gridCol w:w="712"/>
        <w:gridCol w:w="712"/>
        <w:gridCol w:w="712"/>
      </w:tblGrid>
      <w:tr w:rsidR="00E41B6D" w:rsidRPr="00E23A89" w:rsidTr="00E41B6D">
        <w:tc>
          <w:tcPr>
            <w:tcW w:w="193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rPr>
            </w:pPr>
          </w:p>
        </w:tc>
        <w:tc>
          <w:tcPr>
            <w:tcW w:w="78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rPr>
            </w:pPr>
            <w:r w:rsidRPr="00E23A89">
              <w:rPr>
                <w:rFonts w:ascii="Times New Roman" w:hAnsi="Times New Roman"/>
                <w:sz w:val="28"/>
                <w:szCs w:val="28"/>
              </w:rPr>
              <w:t>1999</w:t>
            </w:r>
          </w:p>
        </w:tc>
        <w:tc>
          <w:tcPr>
            <w:tcW w:w="78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rPr>
            </w:pPr>
            <w:r w:rsidRPr="00E23A89">
              <w:rPr>
                <w:rFonts w:ascii="Times New Roman" w:hAnsi="Times New Roman"/>
                <w:sz w:val="28"/>
                <w:szCs w:val="28"/>
              </w:rPr>
              <w:t>2000</w:t>
            </w:r>
          </w:p>
        </w:tc>
        <w:tc>
          <w:tcPr>
            <w:tcW w:w="78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rPr>
            </w:pPr>
            <w:r w:rsidRPr="00E23A89">
              <w:rPr>
                <w:rFonts w:ascii="Times New Roman" w:hAnsi="Times New Roman"/>
                <w:sz w:val="28"/>
                <w:szCs w:val="28"/>
              </w:rPr>
              <w:t>2001</w:t>
            </w:r>
          </w:p>
        </w:tc>
        <w:tc>
          <w:tcPr>
            <w:tcW w:w="78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lang w:eastAsia="en-US"/>
              </w:rPr>
            </w:pPr>
            <w:r w:rsidRPr="00E23A89">
              <w:rPr>
                <w:rFonts w:ascii="Times New Roman" w:hAnsi="Times New Roman"/>
                <w:sz w:val="28"/>
                <w:szCs w:val="28"/>
              </w:rPr>
              <w:t>2002</w:t>
            </w:r>
          </w:p>
        </w:tc>
        <w:tc>
          <w:tcPr>
            <w:tcW w:w="78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lang w:eastAsia="en-US"/>
              </w:rPr>
            </w:pPr>
            <w:r w:rsidRPr="00E23A89">
              <w:rPr>
                <w:rFonts w:ascii="Times New Roman" w:hAnsi="Times New Roman"/>
                <w:sz w:val="28"/>
                <w:szCs w:val="28"/>
              </w:rPr>
              <w:t>2003</w:t>
            </w:r>
          </w:p>
        </w:tc>
        <w:tc>
          <w:tcPr>
            <w:tcW w:w="78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lang w:eastAsia="en-US"/>
              </w:rPr>
            </w:pPr>
            <w:r w:rsidRPr="00E23A89">
              <w:rPr>
                <w:rFonts w:ascii="Times New Roman" w:hAnsi="Times New Roman"/>
                <w:sz w:val="28"/>
                <w:szCs w:val="28"/>
              </w:rPr>
              <w:t>2004</w:t>
            </w:r>
          </w:p>
        </w:tc>
        <w:tc>
          <w:tcPr>
            <w:tcW w:w="78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lang w:eastAsia="en-US"/>
              </w:rPr>
            </w:pPr>
            <w:r w:rsidRPr="00E23A89">
              <w:rPr>
                <w:rFonts w:ascii="Times New Roman" w:hAnsi="Times New Roman"/>
                <w:sz w:val="28"/>
                <w:szCs w:val="28"/>
              </w:rPr>
              <w:t>2005</w:t>
            </w:r>
          </w:p>
        </w:tc>
        <w:tc>
          <w:tcPr>
            <w:tcW w:w="78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lang w:eastAsia="en-US"/>
              </w:rPr>
            </w:pPr>
            <w:r w:rsidRPr="00E23A89">
              <w:rPr>
                <w:rFonts w:ascii="Times New Roman" w:hAnsi="Times New Roman"/>
                <w:sz w:val="28"/>
                <w:szCs w:val="28"/>
              </w:rPr>
              <w:t>2006</w:t>
            </w:r>
          </w:p>
        </w:tc>
        <w:tc>
          <w:tcPr>
            <w:tcW w:w="78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rPr>
            </w:pPr>
            <w:r w:rsidRPr="00E23A89">
              <w:rPr>
                <w:rFonts w:ascii="Times New Roman" w:hAnsi="Times New Roman"/>
                <w:sz w:val="28"/>
                <w:szCs w:val="28"/>
              </w:rPr>
              <w:t>2007</w:t>
            </w:r>
          </w:p>
        </w:tc>
        <w:tc>
          <w:tcPr>
            <w:tcW w:w="305"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rPr>
            </w:pPr>
            <w:r>
              <w:rPr>
                <w:rFonts w:ascii="Times New Roman" w:hAnsi="Times New Roman"/>
                <w:sz w:val="28"/>
                <w:szCs w:val="28"/>
              </w:rPr>
              <w:t>2008</w:t>
            </w:r>
          </w:p>
        </w:tc>
        <w:tc>
          <w:tcPr>
            <w:tcW w:w="305"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rPr>
            </w:pPr>
            <w:r>
              <w:rPr>
                <w:rFonts w:ascii="Times New Roman" w:hAnsi="Times New Roman"/>
                <w:sz w:val="28"/>
                <w:szCs w:val="28"/>
              </w:rPr>
              <w:t>2009</w:t>
            </w:r>
          </w:p>
        </w:tc>
      </w:tr>
      <w:tr w:rsidR="00E41B6D" w:rsidRPr="00E23A89" w:rsidTr="00E41B6D">
        <w:tc>
          <w:tcPr>
            <w:tcW w:w="1931" w:type="dxa"/>
            <w:tcBorders>
              <w:top w:val="single" w:sz="4" w:space="0" w:color="000000"/>
              <w:left w:val="single" w:sz="4" w:space="0" w:color="000000"/>
              <w:bottom w:val="single" w:sz="4" w:space="0" w:color="000000"/>
              <w:right w:val="single" w:sz="4" w:space="0" w:color="000000"/>
            </w:tcBorders>
          </w:tcPr>
          <w:p w:rsidR="00E41B6D" w:rsidRPr="00E23A89" w:rsidRDefault="00E41B6D" w:rsidP="00500B4B">
            <w:pPr>
              <w:jc w:val="both"/>
              <w:rPr>
                <w:rFonts w:ascii="Times New Roman" w:hAnsi="Times New Roman"/>
                <w:sz w:val="28"/>
                <w:szCs w:val="28"/>
              </w:rPr>
            </w:pPr>
            <w:r w:rsidRPr="00E23A89">
              <w:rPr>
                <w:rFonts w:ascii="Times New Roman" w:hAnsi="Times New Roman"/>
                <w:sz w:val="28"/>
                <w:szCs w:val="28"/>
              </w:rPr>
              <w:t>Нефтяной сектор</w:t>
            </w:r>
          </w:p>
          <w:p w:rsidR="00E41B6D" w:rsidRDefault="00E41B6D" w:rsidP="00500B4B">
            <w:pPr>
              <w:jc w:val="both"/>
              <w:rPr>
                <w:rFonts w:ascii="Times New Roman" w:hAnsi="Times New Roman"/>
                <w:sz w:val="28"/>
                <w:szCs w:val="28"/>
              </w:rPr>
            </w:pPr>
            <w:r w:rsidRPr="00E23A89">
              <w:rPr>
                <w:rFonts w:ascii="Times New Roman" w:hAnsi="Times New Roman"/>
                <w:sz w:val="28"/>
                <w:szCs w:val="28"/>
              </w:rPr>
              <w:t>Газовый сектор</w:t>
            </w:r>
          </w:p>
          <w:p w:rsidR="00E41B6D" w:rsidRPr="00E23A89" w:rsidRDefault="00E41B6D" w:rsidP="00500B4B">
            <w:pPr>
              <w:jc w:val="both"/>
              <w:rPr>
                <w:rFonts w:ascii="Times New Roman" w:hAnsi="Times New Roman"/>
                <w:sz w:val="28"/>
                <w:szCs w:val="28"/>
              </w:rPr>
            </w:pPr>
            <w:r>
              <w:rPr>
                <w:rFonts w:ascii="Times New Roman" w:hAnsi="Times New Roman"/>
                <w:sz w:val="28"/>
                <w:szCs w:val="28"/>
              </w:rPr>
              <w:t xml:space="preserve">Нефтегазовый сектор всего </w:t>
            </w:r>
          </w:p>
        </w:tc>
        <w:tc>
          <w:tcPr>
            <w:tcW w:w="781"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11,7</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26,3</w:t>
            </w:r>
          </w:p>
          <w:p w:rsidR="00E41B6D" w:rsidRDefault="00E41B6D" w:rsidP="00500B4B">
            <w:pPr>
              <w:jc w:val="both"/>
              <w:rPr>
                <w:rFonts w:ascii="Times New Roman" w:hAnsi="Times New Roman"/>
                <w:sz w:val="28"/>
                <w:szCs w:val="28"/>
              </w:rPr>
            </w:pPr>
          </w:p>
          <w:p w:rsidR="00E41B6D" w:rsidRPr="00E23A89" w:rsidRDefault="00E41B6D" w:rsidP="00500B4B">
            <w:pPr>
              <w:jc w:val="both"/>
              <w:rPr>
                <w:rFonts w:ascii="Times New Roman" w:hAnsi="Times New Roman"/>
                <w:sz w:val="28"/>
                <w:szCs w:val="28"/>
              </w:rPr>
            </w:pPr>
            <w:r>
              <w:rPr>
                <w:rFonts w:ascii="Times New Roman" w:hAnsi="Times New Roman"/>
                <w:sz w:val="28"/>
                <w:szCs w:val="28"/>
              </w:rPr>
              <w:t>18,2</w:t>
            </w:r>
          </w:p>
        </w:tc>
        <w:tc>
          <w:tcPr>
            <w:tcW w:w="781"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16,6</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27,1</w:t>
            </w:r>
          </w:p>
          <w:p w:rsidR="00E41B6D" w:rsidRDefault="00E41B6D" w:rsidP="00500B4B">
            <w:pPr>
              <w:jc w:val="both"/>
              <w:rPr>
                <w:rFonts w:ascii="Times New Roman" w:hAnsi="Times New Roman"/>
                <w:sz w:val="28"/>
                <w:szCs w:val="28"/>
              </w:rPr>
            </w:pPr>
          </w:p>
          <w:p w:rsidR="00E41B6D" w:rsidRPr="00E23A89" w:rsidRDefault="00E41B6D" w:rsidP="00500B4B">
            <w:pPr>
              <w:jc w:val="both"/>
              <w:rPr>
                <w:rFonts w:ascii="Times New Roman" w:hAnsi="Times New Roman"/>
                <w:sz w:val="28"/>
                <w:szCs w:val="28"/>
              </w:rPr>
            </w:pPr>
            <w:r>
              <w:rPr>
                <w:rFonts w:ascii="Times New Roman" w:hAnsi="Times New Roman"/>
                <w:sz w:val="28"/>
                <w:szCs w:val="28"/>
              </w:rPr>
              <w:t>20,0</w:t>
            </w:r>
          </w:p>
        </w:tc>
        <w:tc>
          <w:tcPr>
            <w:tcW w:w="781"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30,2</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44,0</w:t>
            </w:r>
          </w:p>
          <w:p w:rsidR="00E41B6D" w:rsidRDefault="00E41B6D" w:rsidP="00500B4B">
            <w:pPr>
              <w:jc w:val="both"/>
              <w:rPr>
                <w:rFonts w:ascii="Times New Roman" w:hAnsi="Times New Roman"/>
                <w:sz w:val="28"/>
                <w:szCs w:val="28"/>
              </w:rPr>
            </w:pPr>
          </w:p>
          <w:p w:rsidR="00E41B6D" w:rsidRPr="00E23A89" w:rsidRDefault="00E41B6D" w:rsidP="00500B4B">
            <w:pPr>
              <w:jc w:val="both"/>
              <w:rPr>
                <w:rFonts w:ascii="Times New Roman" w:hAnsi="Times New Roman"/>
                <w:sz w:val="28"/>
                <w:szCs w:val="28"/>
              </w:rPr>
            </w:pPr>
            <w:r>
              <w:rPr>
                <w:rFonts w:ascii="Times New Roman" w:hAnsi="Times New Roman"/>
                <w:sz w:val="28"/>
                <w:szCs w:val="28"/>
              </w:rPr>
              <w:t>34,9</w:t>
            </w:r>
          </w:p>
        </w:tc>
        <w:tc>
          <w:tcPr>
            <w:tcW w:w="781"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43,5</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44,6</w:t>
            </w:r>
          </w:p>
          <w:p w:rsidR="00E41B6D" w:rsidRDefault="00E41B6D" w:rsidP="00500B4B">
            <w:pPr>
              <w:jc w:val="both"/>
              <w:rPr>
                <w:rFonts w:ascii="Times New Roman" w:hAnsi="Times New Roman"/>
                <w:sz w:val="28"/>
                <w:szCs w:val="28"/>
              </w:rPr>
            </w:pPr>
          </w:p>
          <w:p w:rsidR="00E41B6D" w:rsidRPr="00E23A89" w:rsidRDefault="00E41B6D" w:rsidP="00500B4B">
            <w:pPr>
              <w:jc w:val="both"/>
              <w:rPr>
                <w:rFonts w:ascii="Times New Roman" w:hAnsi="Times New Roman"/>
                <w:sz w:val="28"/>
                <w:szCs w:val="28"/>
              </w:rPr>
            </w:pPr>
            <w:r>
              <w:rPr>
                <w:rFonts w:ascii="Times New Roman" w:hAnsi="Times New Roman"/>
                <w:sz w:val="28"/>
                <w:szCs w:val="28"/>
              </w:rPr>
              <w:t>43,9</w:t>
            </w:r>
          </w:p>
        </w:tc>
        <w:tc>
          <w:tcPr>
            <w:tcW w:w="781"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45,0</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36,2</w:t>
            </w:r>
          </w:p>
          <w:p w:rsidR="00E41B6D" w:rsidRDefault="00E41B6D" w:rsidP="00500B4B">
            <w:pPr>
              <w:jc w:val="both"/>
              <w:rPr>
                <w:rFonts w:ascii="Times New Roman" w:hAnsi="Times New Roman"/>
                <w:sz w:val="28"/>
                <w:szCs w:val="28"/>
              </w:rPr>
            </w:pPr>
          </w:p>
          <w:p w:rsidR="00E41B6D" w:rsidRPr="00E23A89" w:rsidRDefault="00E41B6D" w:rsidP="00500B4B">
            <w:pPr>
              <w:jc w:val="both"/>
              <w:rPr>
                <w:rFonts w:ascii="Times New Roman" w:hAnsi="Times New Roman"/>
                <w:sz w:val="28"/>
                <w:szCs w:val="28"/>
              </w:rPr>
            </w:pPr>
            <w:r>
              <w:rPr>
                <w:rFonts w:ascii="Times New Roman" w:hAnsi="Times New Roman"/>
                <w:sz w:val="28"/>
                <w:szCs w:val="28"/>
              </w:rPr>
              <w:t>42,2</w:t>
            </w:r>
          </w:p>
        </w:tc>
        <w:tc>
          <w:tcPr>
            <w:tcW w:w="781"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52,2</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48,2</w:t>
            </w:r>
          </w:p>
          <w:p w:rsidR="00E41B6D" w:rsidRDefault="00E41B6D" w:rsidP="00500B4B">
            <w:pPr>
              <w:jc w:val="both"/>
              <w:rPr>
                <w:rFonts w:ascii="Times New Roman" w:hAnsi="Times New Roman"/>
                <w:sz w:val="28"/>
                <w:szCs w:val="28"/>
              </w:rPr>
            </w:pPr>
          </w:p>
          <w:p w:rsidR="00E41B6D" w:rsidRPr="00E23A89" w:rsidRDefault="00E41B6D" w:rsidP="00500B4B">
            <w:pPr>
              <w:jc w:val="both"/>
              <w:rPr>
                <w:rFonts w:ascii="Times New Roman" w:hAnsi="Times New Roman"/>
                <w:sz w:val="28"/>
                <w:szCs w:val="28"/>
              </w:rPr>
            </w:pPr>
            <w:r>
              <w:rPr>
                <w:rFonts w:ascii="Times New Roman" w:hAnsi="Times New Roman"/>
                <w:sz w:val="28"/>
                <w:szCs w:val="28"/>
              </w:rPr>
              <w:t>51,4</w:t>
            </w:r>
          </w:p>
        </w:tc>
        <w:tc>
          <w:tcPr>
            <w:tcW w:w="781"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70,7</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45,5</w:t>
            </w:r>
          </w:p>
          <w:p w:rsidR="00E41B6D" w:rsidRDefault="00E41B6D" w:rsidP="00500B4B">
            <w:pPr>
              <w:jc w:val="both"/>
              <w:rPr>
                <w:rFonts w:ascii="Times New Roman" w:hAnsi="Times New Roman"/>
                <w:sz w:val="28"/>
                <w:szCs w:val="28"/>
              </w:rPr>
            </w:pPr>
          </w:p>
          <w:p w:rsidR="00E41B6D" w:rsidRPr="00E23A89" w:rsidRDefault="00E41B6D" w:rsidP="00500B4B">
            <w:pPr>
              <w:jc w:val="both"/>
              <w:rPr>
                <w:rFonts w:ascii="Times New Roman" w:hAnsi="Times New Roman"/>
                <w:sz w:val="28"/>
                <w:szCs w:val="28"/>
              </w:rPr>
            </w:pPr>
            <w:r>
              <w:rPr>
                <w:rFonts w:ascii="Times New Roman" w:hAnsi="Times New Roman"/>
                <w:sz w:val="28"/>
                <w:szCs w:val="28"/>
              </w:rPr>
              <w:t>65,3</w:t>
            </w:r>
          </w:p>
        </w:tc>
        <w:tc>
          <w:tcPr>
            <w:tcW w:w="781"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82,5</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50,9</w:t>
            </w:r>
          </w:p>
          <w:p w:rsidR="00E41B6D" w:rsidRDefault="00E41B6D" w:rsidP="00500B4B">
            <w:pPr>
              <w:jc w:val="both"/>
              <w:rPr>
                <w:rFonts w:ascii="Times New Roman" w:hAnsi="Times New Roman"/>
                <w:sz w:val="28"/>
                <w:szCs w:val="28"/>
              </w:rPr>
            </w:pPr>
          </w:p>
          <w:p w:rsidR="00E41B6D" w:rsidRPr="00E23A89" w:rsidRDefault="00E41B6D" w:rsidP="00500B4B">
            <w:pPr>
              <w:jc w:val="both"/>
              <w:rPr>
                <w:rFonts w:ascii="Times New Roman" w:hAnsi="Times New Roman"/>
                <w:sz w:val="28"/>
                <w:szCs w:val="28"/>
              </w:rPr>
            </w:pPr>
            <w:r>
              <w:rPr>
                <w:rFonts w:ascii="Times New Roman" w:hAnsi="Times New Roman"/>
                <w:sz w:val="28"/>
                <w:szCs w:val="28"/>
              </w:rPr>
              <w:t>75,7</w:t>
            </w:r>
          </w:p>
        </w:tc>
        <w:tc>
          <w:tcPr>
            <w:tcW w:w="781"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83,2</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50,4</w:t>
            </w:r>
          </w:p>
          <w:p w:rsidR="00E41B6D" w:rsidRDefault="00E41B6D" w:rsidP="00500B4B">
            <w:pPr>
              <w:jc w:val="both"/>
              <w:rPr>
                <w:rFonts w:ascii="Times New Roman" w:hAnsi="Times New Roman"/>
                <w:sz w:val="28"/>
                <w:szCs w:val="28"/>
              </w:rPr>
            </w:pPr>
          </w:p>
          <w:p w:rsidR="00E41B6D" w:rsidRPr="00E23A89" w:rsidRDefault="00E41B6D" w:rsidP="00500B4B">
            <w:pPr>
              <w:jc w:val="both"/>
              <w:rPr>
                <w:rFonts w:ascii="Times New Roman" w:hAnsi="Times New Roman"/>
                <w:sz w:val="28"/>
                <w:szCs w:val="28"/>
              </w:rPr>
            </w:pPr>
            <w:r>
              <w:rPr>
                <w:rFonts w:ascii="Times New Roman" w:hAnsi="Times New Roman"/>
                <w:sz w:val="28"/>
                <w:szCs w:val="28"/>
              </w:rPr>
              <w:t>76,6</w:t>
            </w:r>
          </w:p>
        </w:tc>
        <w:tc>
          <w:tcPr>
            <w:tcW w:w="305"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84</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48,3</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77,3</w:t>
            </w:r>
          </w:p>
        </w:tc>
        <w:tc>
          <w:tcPr>
            <w:tcW w:w="305" w:type="dxa"/>
            <w:tcBorders>
              <w:top w:val="single" w:sz="4" w:space="0" w:color="000000"/>
              <w:left w:val="single" w:sz="4" w:space="0" w:color="000000"/>
              <w:bottom w:val="single" w:sz="4" w:space="0" w:color="000000"/>
              <w:right w:val="single" w:sz="4" w:space="0" w:color="000000"/>
            </w:tcBorders>
          </w:tcPr>
          <w:p w:rsidR="00E41B6D" w:rsidRDefault="00E41B6D" w:rsidP="00500B4B">
            <w:pPr>
              <w:jc w:val="both"/>
              <w:rPr>
                <w:rFonts w:ascii="Times New Roman" w:hAnsi="Times New Roman"/>
                <w:sz w:val="28"/>
                <w:szCs w:val="28"/>
              </w:rPr>
            </w:pPr>
            <w:r>
              <w:rPr>
                <w:rFonts w:ascii="Times New Roman" w:hAnsi="Times New Roman"/>
                <w:sz w:val="28"/>
                <w:szCs w:val="28"/>
              </w:rPr>
              <w:t>84,1</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50,1</w:t>
            </w:r>
          </w:p>
          <w:p w:rsidR="00E41B6D" w:rsidRDefault="00E41B6D" w:rsidP="00500B4B">
            <w:pPr>
              <w:jc w:val="both"/>
              <w:rPr>
                <w:rFonts w:ascii="Times New Roman" w:hAnsi="Times New Roman"/>
                <w:sz w:val="28"/>
                <w:szCs w:val="28"/>
              </w:rPr>
            </w:pPr>
          </w:p>
          <w:p w:rsidR="00E41B6D" w:rsidRDefault="00E41B6D" w:rsidP="00500B4B">
            <w:pPr>
              <w:jc w:val="both"/>
              <w:rPr>
                <w:rFonts w:ascii="Times New Roman" w:hAnsi="Times New Roman"/>
                <w:sz w:val="28"/>
                <w:szCs w:val="28"/>
              </w:rPr>
            </w:pPr>
            <w:r>
              <w:rPr>
                <w:rFonts w:ascii="Times New Roman" w:hAnsi="Times New Roman"/>
                <w:sz w:val="28"/>
                <w:szCs w:val="28"/>
              </w:rPr>
              <w:t>78,4</w:t>
            </w:r>
          </w:p>
        </w:tc>
      </w:tr>
    </w:tbl>
    <w:p w:rsidR="006506FC" w:rsidRDefault="00A370CA" w:rsidP="00500B4B">
      <w:pPr>
        <w:spacing w:before="100" w:beforeAutospacing="1" w:after="240" w:line="240" w:lineRule="auto"/>
        <w:jc w:val="both"/>
        <w:rPr>
          <w:rFonts w:ascii="Times New Roman" w:hAnsi="Times New Roman"/>
          <w:bCs/>
          <w:sz w:val="28"/>
          <w:szCs w:val="28"/>
        </w:rPr>
      </w:pPr>
      <w:r>
        <w:rPr>
          <w:rFonts w:ascii="Times New Roman" w:hAnsi="Times New Roman"/>
          <w:bCs/>
          <w:sz w:val="28"/>
          <w:szCs w:val="28"/>
        </w:rPr>
        <w:t xml:space="preserve"> </w:t>
      </w:r>
      <w:r w:rsidR="00C4709F">
        <w:rPr>
          <w:rFonts w:ascii="Times New Roman" w:hAnsi="Times New Roman"/>
          <w:bCs/>
          <w:sz w:val="28"/>
          <w:szCs w:val="28"/>
        </w:rPr>
        <w:t xml:space="preserve">     </w:t>
      </w:r>
      <w:r w:rsidR="00E23A89" w:rsidRPr="00E23A89">
        <w:rPr>
          <w:rFonts w:ascii="Times New Roman" w:hAnsi="Times New Roman"/>
          <w:bCs/>
          <w:sz w:val="28"/>
          <w:szCs w:val="28"/>
        </w:rPr>
        <w:t>При этом заметны существенные различия в изъятии ренты в нефтяном и газовом секторах. В первом изымаемая</w:t>
      </w:r>
      <w:r w:rsidR="00E41B6D">
        <w:rPr>
          <w:rFonts w:ascii="Times New Roman" w:hAnsi="Times New Roman"/>
          <w:bCs/>
          <w:sz w:val="28"/>
          <w:szCs w:val="28"/>
        </w:rPr>
        <w:t xml:space="preserve"> в бюджет доля ренты достигла 84,1</w:t>
      </w:r>
      <w:r w:rsidR="00E23A89" w:rsidRPr="00E23A89">
        <w:rPr>
          <w:rFonts w:ascii="Times New Roman" w:hAnsi="Times New Roman"/>
          <w:bCs/>
          <w:sz w:val="28"/>
          <w:szCs w:val="28"/>
        </w:rPr>
        <w:t xml:space="preserve">%, во втором – лишь 50%. Это обусловлено тем, что в нефтяном секторе изъятие ренты тесно привязано к уровню мировых цен, тогда как в газовом такая </w:t>
      </w:r>
    </w:p>
    <w:p w:rsidR="00027B1A" w:rsidRDefault="006506FC" w:rsidP="00027B1A">
      <w:pPr>
        <w:spacing w:before="100" w:beforeAutospacing="1" w:after="240" w:line="240" w:lineRule="auto"/>
        <w:jc w:val="both"/>
        <w:rPr>
          <w:rFonts w:ascii="Times New Roman" w:hAnsi="Times New Roman"/>
          <w:sz w:val="16"/>
          <w:szCs w:val="16"/>
        </w:rPr>
      </w:pPr>
      <w:r w:rsidRPr="005F6126">
        <w:rPr>
          <w:rFonts w:ascii="Times New Roman" w:hAnsi="Times New Roman"/>
          <w:bCs/>
          <w:sz w:val="16"/>
          <w:szCs w:val="16"/>
        </w:rPr>
        <w:t>5.</w:t>
      </w:r>
      <w:r w:rsidR="005F6126" w:rsidRPr="005F6126">
        <w:rPr>
          <w:rFonts w:ascii="Times New Roman" w:hAnsi="Times New Roman"/>
          <w:sz w:val="16"/>
          <w:szCs w:val="16"/>
        </w:rPr>
        <w:t xml:space="preserve"> </w:t>
      </w:r>
      <w:r w:rsidR="005F6126">
        <w:rPr>
          <w:rFonts w:ascii="Times New Roman" w:hAnsi="Times New Roman"/>
          <w:sz w:val="16"/>
          <w:szCs w:val="16"/>
        </w:rPr>
        <w:t xml:space="preserve"> Березинская О.Отечественный нефтегазовый комплекс: динамика конкурентоспособности и перспективы финансирования</w:t>
      </w:r>
      <w:r w:rsidR="005F6126" w:rsidRPr="005F6126">
        <w:rPr>
          <w:rFonts w:ascii="Times New Roman" w:hAnsi="Times New Roman"/>
          <w:sz w:val="16"/>
          <w:szCs w:val="16"/>
        </w:rPr>
        <w:t>//</w:t>
      </w:r>
      <w:r w:rsidR="005F6126">
        <w:rPr>
          <w:rFonts w:ascii="Times New Roman" w:hAnsi="Times New Roman"/>
          <w:sz w:val="16"/>
          <w:szCs w:val="16"/>
        </w:rPr>
        <w:t>Деловой мир.2009.</w:t>
      </w:r>
      <w:r w:rsidR="005F6126" w:rsidRPr="005F6126">
        <w:rPr>
          <w:rFonts w:ascii="Times New Roman" w:hAnsi="Times New Roman"/>
          <w:sz w:val="16"/>
          <w:szCs w:val="16"/>
        </w:rPr>
        <w:t xml:space="preserve"> </w:t>
      </w:r>
      <w:r w:rsidR="005F6126">
        <w:rPr>
          <w:rFonts w:ascii="Times New Roman" w:hAnsi="Times New Roman"/>
          <w:sz w:val="16"/>
          <w:szCs w:val="16"/>
        </w:rPr>
        <w:t>23 октября</w:t>
      </w:r>
    </w:p>
    <w:p w:rsidR="00A370CA" w:rsidRPr="00027B1A" w:rsidRDefault="00E23A89" w:rsidP="00027B1A">
      <w:pPr>
        <w:spacing w:before="100" w:beforeAutospacing="1" w:after="240" w:line="240" w:lineRule="auto"/>
        <w:jc w:val="both"/>
        <w:rPr>
          <w:rFonts w:ascii="Times New Roman" w:hAnsi="Times New Roman"/>
          <w:sz w:val="16"/>
          <w:szCs w:val="16"/>
        </w:rPr>
      </w:pPr>
      <w:r w:rsidRPr="00E23A89">
        <w:rPr>
          <w:rFonts w:ascii="Times New Roman" w:hAnsi="Times New Roman"/>
          <w:bCs/>
          <w:sz w:val="28"/>
          <w:szCs w:val="28"/>
        </w:rPr>
        <w:t>связь выражена намного слабее. В результате при высоких ценах на углеводороды уровень налогообложения в нефтяном секторе значительно  выше, чем в газовом. Оборотная сторона такой ситуации: при их падении потери газового сектора оказываются намного большими.</w:t>
      </w:r>
      <w:r w:rsidRPr="00E23A89">
        <w:rPr>
          <w:rFonts w:ascii="Times New Roman" w:hAnsi="Times New Roman"/>
          <w:bCs/>
          <w:sz w:val="28"/>
          <w:szCs w:val="28"/>
        </w:rPr>
        <w:br/>
      </w:r>
    </w:p>
    <w:p w:rsidR="00A370CA" w:rsidRDefault="00A370CA" w:rsidP="00500B4B">
      <w:pPr>
        <w:spacing w:before="100" w:beforeAutospacing="1" w:after="240" w:line="240" w:lineRule="auto"/>
        <w:jc w:val="both"/>
        <w:rPr>
          <w:rFonts w:ascii="Times New Roman" w:hAnsi="Times New Roman"/>
          <w:b/>
          <w:bCs/>
          <w:sz w:val="28"/>
          <w:szCs w:val="28"/>
        </w:rPr>
      </w:pPr>
    </w:p>
    <w:p w:rsidR="00A370CA" w:rsidRDefault="00A370CA" w:rsidP="00500B4B">
      <w:pPr>
        <w:spacing w:before="100" w:beforeAutospacing="1" w:after="240" w:line="240" w:lineRule="auto"/>
        <w:jc w:val="both"/>
        <w:rPr>
          <w:rFonts w:ascii="Times New Roman" w:hAnsi="Times New Roman"/>
          <w:b/>
          <w:bCs/>
          <w:sz w:val="28"/>
          <w:szCs w:val="28"/>
        </w:rPr>
      </w:pPr>
    </w:p>
    <w:p w:rsidR="00A370CA" w:rsidRDefault="00A370CA" w:rsidP="00500B4B">
      <w:pPr>
        <w:spacing w:before="100" w:beforeAutospacing="1" w:after="240" w:line="240" w:lineRule="auto"/>
        <w:jc w:val="both"/>
        <w:rPr>
          <w:rFonts w:ascii="Times New Roman" w:hAnsi="Times New Roman"/>
          <w:b/>
          <w:bCs/>
          <w:sz w:val="28"/>
          <w:szCs w:val="28"/>
        </w:rPr>
      </w:pPr>
    </w:p>
    <w:p w:rsidR="00A370CA" w:rsidRDefault="00A370CA" w:rsidP="00500B4B">
      <w:pPr>
        <w:spacing w:before="100" w:beforeAutospacing="1" w:after="240" w:line="240" w:lineRule="auto"/>
        <w:jc w:val="both"/>
        <w:rPr>
          <w:rFonts w:ascii="Times New Roman" w:hAnsi="Times New Roman"/>
          <w:b/>
          <w:bCs/>
          <w:sz w:val="28"/>
          <w:szCs w:val="28"/>
        </w:rPr>
      </w:pPr>
    </w:p>
    <w:p w:rsidR="00A370CA" w:rsidRDefault="00A370CA" w:rsidP="00500B4B">
      <w:pPr>
        <w:spacing w:before="100" w:beforeAutospacing="1" w:after="240" w:line="240" w:lineRule="auto"/>
        <w:jc w:val="both"/>
        <w:rPr>
          <w:rFonts w:ascii="Times New Roman" w:hAnsi="Times New Roman"/>
          <w:b/>
          <w:bCs/>
          <w:sz w:val="28"/>
          <w:szCs w:val="28"/>
        </w:rPr>
      </w:pPr>
    </w:p>
    <w:p w:rsidR="00E41B6D" w:rsidRDefault="00E41B6D" w:rsidP="00500B4B">
      <w:pPr>
        <w:spacing w:before="100" w:beforeAutospacing="1" w:after="240" w:line="240" w:lineRule="auto"/>
        <w:jc w:val="both"/>
        <w:rPr>
          <w:rFonts w:ascii="Times New Roman" w:hAnsi="Times New Roman"/>
          <w:b/>
          <w:bCs/>
          <w:sz w:val="28"/>
          <w:szCs w:val="28"/>
        </w:rPr>
      </w:pPr>
    </w:p>
    <w:p w:rsidR="00E41B6D" w:rsidRDefault="00E41B6D"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027B1A" w:rsidRDefault="00027B1A" w:rsidP="00500B4B">
      <w:pPr>
        <w:spacing w:before="100" w:beforeAutospacing="1" w:after="240" w:line="240" w:lineRule="auto"/>
        <w:jc w:val="both"/>
        <w:rPr>
          <w:rFonts w:ascii="Times New Roman" w:hAnsi="Times New Roman"/>
          <w:b/>
          <w:bCs/>
          <w:sz w:val="28"/>
          <w:szCs w:val="28"/>
        </w:rPr>
      </w:pPr>
    </w:p>
    <w:p w:rsidR="00E41B6D" w:rsidRDefault="00E41B6D" w:rsidP="00500B4B">
      <w:pPr>
        <w:spacing w:before="100" w:beforeAutospacing="1" w:after="240" w:line="240" w:lineRule="auto"/>
        <w:jc w:val="both"/>
        <w:rPr>
          <w:rFonts w:ascii="Times New Roman" w:hAnsi="Times New Roman"/>
          <w:b/>
          <w:bCs/>
          <w:sz w:val="28"/>
          <w:szCs w:val="28"/>
        </w:rPr>
      </w:pPr>
    </w:p>
    <w:p w:rsidR="008C6FB7" w:rsidRPr="00A370CA" w:rsidRDefault="007E711C" w:rsidP="00500B4B">
      <w:pPr>
        <w:spacing w:before="100" w:beforeAutospacing="1" w:after="240" w:line="240" w:lineRule="auto"/>
        <w:jc w:val="both"/>
        <w:rPr>
          <w:rFonts w:ascii="Times New Roman" w:hAnsi="Times New Roman"/>
          <w:sz w:val="28"/>
          <w:szCs w:val="28"/>
          <w:lang w:eastAsia="en-US"/>
        </w:rPr>
      </w:pPr>
      <w:r>
        <w:rPr>
          <w:rFonts w:ascii="Times New Roman" w:hAnsi="Times New Roman"/>
          <w:b/>
          <w:bCs/>
          <w:sz w:val="28"/>
          <w:szCs w:val="28"/>
        </w:rPr>
        <w:t xml:space="preserve"> </w:t>
      </w:r>
      <w:r w:rsidR="003832BE" w:rsidRPr="00824B8A">
        <w:rPr>
          <w:rFonts w:ascii="Times New Roman" w:hAnsi="Times New Roman"/>
          <w:b/>
          <w:bCs/>
          <w:sz w:val="28"/>
          <w:szCs w:val="28"/>
        </w:rPr>
        <w:t>2.</w:t>
      </w:r>
      <w:r w:rsidR="008C6FB7" w:rsidRPr="00824B8A">
        <w:rPr>
          <w:rFonts w:ascii="Times New Roman" w:hAnsi="Times New Roman"/>
          <w:b/>
          <w:bCs/>
          <w:sz w:val="28"/>
          <w:szCs w:val="28"/>
        </w:rPr>
        <w:t>Современное состояние  российской экономики</w:t>
      </w:r>
    </w:p>
    <w:p w:rsidR="00F841FF" w:rsidRDefault="008C6FB7" w:rsidP="00500B4B">
      <w:pPr>
        <w:pStyle w:val="text"/>
        <w:spacing w:before="240" w:beforeAutospacing="0"/>
        <w:rPr>
          <w:rFonts w:ascii="Times New Roman" w:hAnsi="Times New Roman" w:cs="Times New Roman"/>
          <w:b/>
          <w:sz w:val="28"/>
          <w:szCs w:val="28"/>
        </w:rPr>
      </w:pPr>
      <w:r w:rsidRPr="00824B8A">
        <w:rPr>
          <w:rFonts w:ascii="Times New Roman" w:hAnsi="Times New Roman" w:cs="Times New Roman"/>
          <w:b/>
          <w:bCs/>
          <w:sz w:val="28"/>
          <w:szCs w:val="28"/>
        </w:rPr>
        <w:t>2.1.</w:t>
      </w:r>
      <w:r w:rsidRPr="00824B8A">
        <w:rPr>
          <w:rFonts w:ascii="Times New Roman" w:hAnsi="Times New Roman" w:cs="Times New Roman"/>
          <w:b/>
          <w:sz w:val="28"/>
          <w:szCs w:val="28"/>
        </w:rPr>
        <w:t xml:space="preserve"> Каковы возможности  превращения страны из экспортера сырья в мирового производителя наукоемкой продукции.</w:t>
      </w:r>
    </w:p>
    <w:p w:rsidR="008C6FB7" w:rsidRPr="00F841FF" w:rsidRDefault="008C6FB7" w:rsidP="00500B4B">
      <w:pPr>
        <w:pStyle w:val="text"/>
        <w:spacing w:before="240" w:beforeAutospacing="0"/>
        <w:rPr>
          <w:rFonts w:ascii="Times New Roman" w:hAnsi="Times New Roman" w:cs="Times New Roman"/>
          <w:b/>
          <w:sz w:val="28"/>
          <w:szCs w:val="28"/>
        </w:rPr>
      </w:pPr>
      <w:r w:rsidRPr="00824B8A">
        <w:rPr>
          <w:rFonts w:ascii="Times New Roman" w:hAnsi="Times New Roman" w:cs="Times New Roman"/>
          <w:sz w:val="28"/>
          <w:szCs w:val="28"/>
        </w:rPr>
        <w:t xml:space="preserve">     Сорок лет назад такие страны как Южная Корея, Китай или Финляндия были странами с низким уровнем индустриализации, недостаточно развитыми с научно-технической точки зрения и экспортирующими главным образом сырье и материалы</w:t>
      </w:r>
      <w:r w:rsidR="00027B1A" w:rsidRPr="00027B1A">
        <w:rPr>
          <w:rFonts w:ascii="Times New Roman" w:hAnsi="Times New Roman" w:cs="Times New Roman"/>
          <w:sz w:val="28"/>
          <w:szCs w:val="28"/>
          <w:vertAlign w:val="superscript"/>
        </w:rPr>
        <w:t>6</w:t>
      </w:r>
      <w:r w:rsidRPr="00824B8A">
        <w:rPr>
          <w:rFonts w:ascii="Times New Roman" w:hAnsi="Times New Roman" w:cs="Times New Roman"/>
          <w:sz w:val="28"/>
          <w:szCs w:val="28"/>
        </w:rPr>
        <w:t>. В 60- годы экспорт Финляндии на 70% состоял из древесины и продуктов лесообрабатывающей промышленности, а в структуре экспорта Израиля примерно 70% приходилось на сельскохозяйственную продукцию. В настоящее время свыше 50% объема экспорта каждой из этих стран приходится на наукоемкую продукцию.</w:t>
      </w:r>
    </w:p>
    <w:p w:rsidR="008C6FB7" w:rsidRPr="00824B8A" w:rsidRDefault="008C6FB7" w:rsidP="00500B4B">
      <w:pPr>
        <w:pStyle w:val="text"/>
        <w:spacing w:before="240" w:beforeAutospacing="0"/>
        <w:rPr>
          <w:rFonts w:ascii="Times New Roman" w:hAnsi="Times New Roman" w:cs="Times New Roman"/>
          <w:sz w:val="28"/>
          <w:szCs w:val="28"/>
        </w:rPr>
      </w:pPr>
      <w:r w:rsidRPr="00824B8A">
        <w:rPr>
          <w:rFonts w:ascii="Times New Roman" w:hAnsi="Times New Roman" w:cs="Times New Roman"/>
          <w:sz w:val="28"/>
          <w:szCs w:val="28"/>
        </w:rPr>
        <w:t xml:space="preserve">     За прошедшие десятилетия каждая из этих стран разработала и претворила в жизнь свою собственную политику экономического развития. В одних странах эта политика отличалась от политики в других странах, но в любом случае она была четкой и последовательной. Эта политика охватывала широкий спектр направлений, каждое из которых имело целью увеличение наукоемкой составляющей экономической базы страны</w:t>
      </w:r>
      <w:hyperlink r:id="rId7" w:anchor="1" w:history="1">
        <w:r w:rsidRPr="00824B8A">
          <w:rPr>
            <w:rStyle w:val="a4"/>
            <w:rFonts w:ascii="Times New Roman" w:hAnsi="Times New Roman" w:cs="Times New Roman"/>
            <w:sz w:val="28"/>
            <w:szCs w:val="28"/>
            <w:vertAlign w:val="superscript"/>
          </w:rPr>
          <w:t>1</w:t>
        </w:r>
      </w:hyperlink>
      <w:r w:rsidRPr="00824B8A">
        <w:rPr>
          <w:rFonts w:ascii="Times New Roman" w:hAnsi="Times New Roman" w:cs="Times New Roman"/>
          <w:sz w:val="28"/>
          <w:szCs w:val="28"/>
        </w:rPr>
        <w:t>. Она включала в себя: (</w:t>
      </w:r>
      <w:r w:rsidRPr="00824B8A">
        <w:rPr>
          <w:rFonts w:ascii="Times New Roman" w:hAnsi="Times New Roman" w:cs="Times New Roman"/>
          <w:sz w:val="28"/>
          <w:szCs w:val="28"/>
          <w:lang w:val="en-US"/>
        </w:rPr>
        <w:t>I</w:t>
      </w:r>
      <w:r w:rsidRPr="00824B8A">
        <w:rPr>
          <w:rFonts w:ascii="Times New Roman" w:hAnsi="Times New Roman" w:cs="Times New Roman"/>
          <w:sz w:val="28"/>
          <w:szCs w:val="28"/>
        </w:rPr>
        <w:t>) меры по стимулированию развития частного сектора, повышению эффективности и конкурентоспособности таких “старых” отраслей экономики, как обрабатывающая промышленность и сельское хозяйство, а также по стимулированию развития новых высокотехнологичных предприятий; (</w:t>
      </w:r>
      <w:r w:rsidRPr="00824B8A">
        <w:rPr>
          <w:rFonts w:ascii="Times New Roman" w:hAnsi="Times New Roman" w:cs="Times New Roman"/>
          <w:sz w:val="28"/>
          <w:szCs w:val="28"/>
          <w:lang w:val="en-US"/>
        </w:rPr>
        <w:t>II</w:t>
      </w:r>
      <w:r w:rsidRPr="00824B8A">
        <w:rPr>
          <w:rFonts w:ascii="Times New Roman" w:hAnsi="Times New Roman" w:cs="Times New Roman"/>
          <w:sz w:val="28"/>
          <w:szCs w:val="28"/>
        </w:rPr>
        <w:t>) программы по созданию систем образования, направленных на обучение учащихся навыкам познания и техническим навыкам, которые потребуются им для достижения благополучия и высокого уровня жизни в условиях глобальной экономики, базирующейся на знании; и (</w:t>
      </w:r>
      <w:r w:rsidRPr="00824B8A">
        <w:rPr>
          <w:rFonts w:ascii="Times New Roman" w:hAnsi="Times New Roman" w:cs="Times New Roman"/>
          <w:sz w:val="28"/>
          <w:szCs w:val="28"/>
          <w:lang w:val="en-US"/>
        </w:rPr>
        <w:t>III</w:t>
      </w:r>
      <w:r w:rsidRPr="00824B8A">
        <w:rPr>
          <w:rFonts w:ascii="Times New Roman" w:hAnsi="Times New Roman" w:cs="Times New Roman"/>
          <w:sz w:val="28"/>
          <w:szCs w:val="28"/>
        </w:rPr>
        <w:t xml:space="preserve">) меры по коммерциализации результатов деятельности национальной системы научных исследований и разработок, превращая, таким образом, знание в богатство. </w:t>
      </w:r>
    </w:p>
    <w:p w:rsidR="00027B1A" w:rsidRDefault="008C6FB7" w:rsidP="00500B4B">
      <w:pPr>
        <w:pStyle w:val="text"/>
        <w:spacing w:before="240" w:beforeAutospacing="0"/>
        <w:rPr>
          <w:rFonts w:ascii="Times New Roman" w:hAnsi="Times New Roman" w:cs="Times New Roman"/>
          <w:sz w:val="28"/>
          <w:szCs w:val="28"/>
        </w:rPr>
      </w:pPr>
      <w:r w:rsidRPr="00824B8A">
        <w:rPr>
          <w:rFonts w:ascii="Times New Roman" w:hAnsi="Times New Roman" w:cs="Times New Roman"/>
          <w:sz w:val="28"/>
          <w:szCs w:val="28"/>
        </w:rPr>
        <w:t xml:space="preserve">       Для России “точкой отчета” является ситуация, когда экономическая база страны, находящаяся в депрессивном состоянии и характеризующаяся значительным по размеру быстро обесценивающимся и устаревающим промышленным капиталом, сочетается с высокоразвитой научно-технической инфраструктурой (способность проведения научных исследований, наличие технически грамотной рабочей силы и существование прикладных научно-технических институтов), которая даже сегодня занимает лидирующее положение в мире во многих областях. Но несмотря на то, что Россия обладает одним из лучших в мире научным потенциалом во многих областях фундаментальной науки, российский экспорт состоит главным образом из сырья. Согласно данным недавно опубликованного отчета Министерства промышленности, науки и технологии РФ “доля России на мировых рынках высоко</w:t>
      </w:r>
    </w:p>
    <w:p w:rsidR="00027B1A" w:rsidRPr="00027B1A" w:rsidRDefault="00027B1A" w:rsidP="00027B1A">
      <w:pPr>
        <w:pStyle w:val="text"/>
        <w:spacing w:before="240" w:beforeAutospacing="0"/>
        <w:rPr>
          <w:rFonts w:ascii="Times New Roman" w:hAnsi="Times New Roman" w:cs="Times New Roman"/>
          <w:sz w:val="16"/>
          <w:szCs w:val="16"/>
          <w:lang w:val="en-US"/>
        </w:rPr>
      </w:pPr>
      <w:r w:rsidRPr="00027B1A">
        <w:rPr>
          <w:rFonts w:ascii="Times New Roman" w:hAnsi="Times New Roman" w:cs="Times New Roman"/>
          <w:sz w:val="16"/>
          <w:szCs w:val="16"/>
          <w:lang w:val="en-US"/>
        </w:rPr>
        <w:t>6</w:t>
      </w:r>
      <w:r w:rsidRPr="00027B1A">
        <w:rPr>
          <w:rFonts w:ascii="Times New Roman" w:hAnsi="Times New Roman"/>
          <w:sz w:val="16"/>
          <w:szCs w:val="16"/>
          <w:lang w:val="en-US"/>
        </w:rPr>
        <w:t>.//institutions.com/general/1486-prognoz-makropokazatelej-ekonomiki</w:t>
      </w:r>
      <w:r w:rsidRPr="00027B1A">
        <w:rPr>
          <w:rFonts w:ascii="Times New Roman" w:hAnsi="Times New Roman" w:cs="Times New Roman"/>
          <w:sz w:val="16"/>
          <w:szCs w:val="16"/>
          <w:lang w:val="en-US"/>
        </w:rPr>
        <w:t xml:space="preserve"> </w:t>
      </w:r>
    </w:p>
    <w:p w:rsidR="008C6FB7" w:rsidRPr="00824B8A" w:rsidRDefault="008C6FB7" w:rsidP="00027B1A">
      <w:pPr>
        <w:pStyle w:val="text"/>
        <w:spacing w:before="240" w:beforeAutospacing="0"/>
        <w:rPr>
          <w:rFonts w:ascii="Times New Roman" w:hAnsi="Times New Roman" w:cs="Times New Roman"/>
          <w:sz w:val="28"/>
          <w:szCs w:val="28"/>
        </w:rPr>
      </w:pPr>
      <w:r w:rsidRPr="00824B8A">
        <w:rPr>
          <w:rFonts w:ascii="Times New Roman" w:hAnsi="Times New Roman" w:cs="Times New Roman"/>
          <w:sz w:val="28"/>
          <w:szCs w:val="28"/>
        </w:rPr>
        <w:t xml:space="preserve">технологичной продукции занимает только 0,3% – в 130 раз меньше, чем США.” </w:t>
      </w:r>
    </w:p>
    <w:p w:rsidR="008C6FB7" w:rsidRPr="00824B8A" w:rsidRDefault="008C6FB7" w:rsidP="00500B4B">
      <w:pPr>
        <w:pStyle w:val="text"/>
        <w:spacing w:before="240" w:beforeAutospacing="0"/>
        <w:rPr>
          <w:rFonts w:ascii="Times New Roman" w:hAnsi="Times New Roman" w:cs="Times New Roman"/>
          <w:sz w:val="28"/>
          <w:szCs w:val="28"/>
        </w:rPr>
      </w:pPr>
      <w:r w:rsidRPr="00824B8A">
        <w:rPr>
          <w:rFonts w:ascii="Times New Roman" w:hAnsi="Times New Roman" w:cs="Times New Roman"/>
          <w:sz w:val="28"/>
          <w:szCs w:val="28"/>
        </w:rPr>
        <w:t xml:space="preserve">       Согласно определению, приведенному в правительственной программе экономических реформ, проблема, с которой сталкивается Россия, состоит в разработке стратегии превращения страны из экспортера сырья в мирового производителя наукоемкой продукции: </w:t>
      </w:r>
    </w:p>
    <w:p w:rsidR="008C6FB7" w:rsidRPr="00824B8A" w:rsidRDefault="008C6FB7" w:rsidP="00500B4B">
      <w:pPr>
        <w:pStyle w:val="text"/>
        <w:spacing w:before="240" w:beforeAutospacing="0"/>
        <w:rPr>
          <w:rFonts w:ascii="Times New Roman" w:hAnsi="Times New Roman" w:cs="Times New Roman"/>
          <w:sz w:val="28"/>
          <w:szCs w:val="28"/>
        </w:rPr>
      </w:pPr>
      <w:r w:rsidRPr="00824B8A">
        <w:rPr>
          <w:rFonts w:ascii="Times New Roman" w:hAnsi="Times New Roman" w:cs="Times New Roman"/>
          <w:sz w:val="28"/>
          <w:szCs w:val="28"/>
        </w:rPr>
        <w:t xml:space="preserve">       С одной стороны, та “точка отчета”, с которой Россия начинает свое развитие в этом направлении, делает задачу не такой уж сложной. Россия уже обладает развитой научно-технологической базой и высококвалифицированным научно-техническим персоналом. России необходимо сохранить и преобразовать то, что уже существует; нет необходимости в том, чтобы тратить десятилетия на создание этого важнейшего ресурса с “нуля”. Но с другой стороны, России предстоит преодолеть тяжелое наследие прошлого – институциональную негибкость и неэффективную организационную систему, доставшуюся от советского периода. В настоящее время многие из имеющихся научно-технологических ресурсов изолированы как в бюрократическом смысле (то есть, они существуют в рамках жесткой иерархической системы, созданной в 20-е годы с целью мобилизации ресурсов для быстрого развития промышленности на основе плановой экономики и для укрепления национальной обороноспособности), так в функциональном смысле (то есть, существует весьма отдаленная связь между предложением научно-технической продукции со стороны научно-исследовательских институтов и спросом на нее со стороны российских и зарубежных предприятий) и в географическом смысле (то есть, многие ресурсы расположены в ранее закрытых городах или в изолированных научных и атомных центрах). Преодоление такой расточительности и неэффективности, воплощенной в “погребенных” затратах, относящихся к периоду социалистической экономики, и преобразование существующей системы науки и технологии для нужд рыночной экономики потребуют серьезной и крупномасштабной программы институциональной реформы и реформы предприятий. Это, в свою очередь, может придать задаче более “пугающий” вид, но от этого она не станет менее важной.                                       Так, Россия сталкивается с необходимостью решения многих проблем , одна из которых : </w:t>
      </w:r>
    </w:p>
    <w:p w:rsidR="008C6FB7" w:rsidRPr="00824B8A" w:rsidRDefault="008C6FB7" w:rsidP="00500B4B">
      <w:pPr>
        <w:pStyle w:val="text"/>
        <w:numPr>
          <w:ilvl w:val="0"/>
          <w:numId w:val="4"/>
        </w:numPr>
        <w:spacing w:before="240" w:beforeAutospacing="0"/>
        <w:rPr>
          <w:rFonts w:ascii="Times New Roman" w:hAnsi="Times New Roman" w:cs="Times New Roman"/>
          <w:sz w:val="28"/>
          <w:szCs w:val="28"/>
        </w:rPr>
      </w:pPr>
      <w:r w:rsidRPr="00824B8A">
        <w:rPr>
          <w:rFonts w:ascii="Times New Roman" w:hAnsi="Times New Roman" w:cs="Times New Roman"/>
          <w:bCs/>
          <w:sz w:val="28"/>
          <w:szCs w:val="28"/>
        </w:rPr>
        <w:t>Преобразование богатства, полученного от эксплуатации природных ресурсов в инвестиции, которые будут способствовать созданию экономики, базирующейся на знании</w:t>
      </w:r>
      <w:r w:rsidRPr="00824B8A">
        <w:rPr>
          <w:rFonts w:ascii="Times New Roman" w:hAnsi="Times New Roman" w:cs="Times New Roman"/>
          <w:b/>
          <w:bCs/>
          <w:sz w:val="28"/>
          <w:szCs w:val="28"/>
        </w:rPr>
        <w:t>.</w:t>
      </w:r>
    </w:p>
    <w:p w:rsidR="008C6FB7" w:rsidRDefault="008C6FB7" w:rsidP="00500B4B">
      <w:pPr>
        <w:pStyle w:val="text"/>
        <w:spacing w:before="240" w:beforeAutospacing="0"/>
        <w:rPr>
          <w:rFonts w:ascii="Times New Roman" w:hAnsi="Times New Roman" w:cs="Times New Roman"/>
          <w:sz w:val="28"/>
          <w:szCs w:val="28"/>
        </w:rPr>
      </w:pPr>
      <w:r w:rsidRPr="00824B8A">
        <w:rPr>
          <w:rFonts w:ascii="Times New Roman" w:hAnsi="Times New Roman" w:cs="Times New Roman"/>
          <w:b/>
          <w:bCs/>
          <w:sz w:val="28"/>
          <w:szCs w:val="28"/>
        </w:rPr>
        <w:t xml:space="preserve">      </w:t>
      </w:r>
      <w:r w:rsidRPr="00824B8A">
        <w:rPr>
          <w:rFonts w:ascii="Times New Roman" w:hAnsi="Times New Roman" w:cs="Times New Roman"/>
          <w:sz w:val="28"/>
          <w:szCs w:val="28"/>
        </w:rPr>
        <w:t>Поскольку использование природных ресурсов в настоящее время является основным источником богатства и накопления капитала, логично предположить, что прибыль от добычи полезных ископаемых может служить и в качестве основного источника инвестиций в развитие и внедрение высоких технологий.   Что приведет к экономическому росту  страны.</w:t>
      </w:r>
    </w:p>
    <w:p w:rsidR="00F841FF" w:rsidRDefault="00C4709F" w:rsidP="00500B4B">
      <w:pPr>
        <w:pStyle w:val="text"/>
        <w:spacing w:before="240" w:beforeAutospacing="0"/>
        <w:ind w:left="720"/>
        <w:rPr>
          <w:rFonts w:ascii="Times New Roman" w:hAnsi="Times New Roman" w:cs="Times New Roman"/>
          <w:b/>
          <w:sz w:val="28"/>
          <w:szCs w:val="28"/>
        </w:rPr>
      </w:pPr>
      <w:r>
        <w:rPr>
          <w:rFonts w:ascii="Times New Roman" w:hAnsi="Times New Roman" w:cs="Times New Roman"/>
          <w:b/>
          <w:sz w:val="28"/>
          <w:szCs w:val="28"/>
        </w:rPr>
        <w:t>2.2</w:t>
      </w:r>
      <w:r w:rsidR="007E711C" w:rsidRPr="007E711C">
        <w:rPr>
          <w:rFonts w:ascii="Times New Roman" w:hAnsi="Times New Roman" w:cs="Times New Roman"/>
          <w:b/>
          <w:sz w:val="28"/>
          <w:szCs w:val="28"/>
        </w:rPr>
        <w:t>. Управление нефтяными доходами</w:t>
      </w:r>
    </w:p>
    <w:p w:rsidR="00520A4C" w:rsidRDefault="00F841FF" w:rsidP="00500B4B">
      <w:pPr>
        <w:pStyle w:val="text"/>
        <w:spacing w:before="240" w:beforeAutospacing="0"/>
        <w:rPr>
          <w:rFonts w:ascii="Times New Roman" w:hAnsi="Times New Roman"/>
          <w:sz w:val="28"/>
          <w:szCs w:val="28"/>
        </w:rPr>
      </w:pPr>
      <w:r>
        <w:rPr>
          <w:rFonts w:ascii="Times New Roman" w:hAnsi="Times New Roman"/>
          <w:bCs/>
          <w:sz w:val="28"/>
          <w:szCs w:val="28"/>
        </w:rPr>
        <w:t xml:space="preserve">      </w:t>
      </w:r>
      <w:r w:rsidRPr="00E23A89">
        <w:rPr>
          <w:rFonts w:ascii="Times New Roman" w:hAnsi="Times New Roman"/>
          <w:bCs/>
          <w:sz w:val="28"/>
          <w:szCs w:val="28"/>
        </w:rPr>
        <w:t xml:space="preserve">В </w:t>
      </w:r>
      <w:r w:rsidRPr="00E23A89">
        <w:rPr>
          <w:rFonts w:ascii="Times New Roman" w:hAnsi="Times New Roman"/>
          <w:sz w:val="28"/>
          <w:szCs w:val="28"/>
        </w:rPr>
        <w:t xml:space="preserve">последние годы в </w:t>
      </w:r>
      <w:r>
        <w:rPr>
          <w:rFonts w:ascii="Times New Roman" w:hAnsi="Times New Roman"/>
          <w:bCs/>
          <w:sz w:val="28"/>
          <w:szCs w:val="28"/>
        </w:rPr>
        <w:t>России</w:t>
      </w:r>
      <w:r w:rsidRPr="00E23A89">
        <w:rPr>
          <w:rFonts w:ascii="Times New Roman" w:hAnsi="Times New Roman"/>
          <w:bCs/>
          <w:sz w:val="28"/>
          <w:szCs w:val="28"/>
        </w:rPr>
        <w:t xml:space="preserve"> </w:t>
      </w:r>
      <w:r w:rsidRPr="00E23A89">
        <w:rPr>
          <w:rFonts w:ascii="Times New Roman" w:hAnsi="Times New Roman"/>
          <w:sz w:val="28"/>
          <w:szCs w:val="28"/>
        </w:rPr>
        <w:t xml:space="preserve">использовались три </w:t>
      </w:r>
      <w:r>
        <w:rPr>
          <w:rFonts w:ascii="Times New Roman" w:hAnsi="Times New Roman"/>
          <w:sz w:val="28"/>
          <w:szCs w:val="28"/>
        </w:rPr>
        <w:t>п</w:t>
      </w:r>
      <w:r w:rsidRPr="00E23A89">
        <w:rPr>
          <w:rFonts w:ascii="Times New Roman" w:hAnsi="Times New Roman"/>
          <w:sz w:val="28"/>
          <w:szCs w:val="28"/>
        </w:rPr>
        <w:t>од</w:t>
      </w:r>
      <w:r>
        <w:rPr>
          <w:rFonts w:ascii="Times New Roman" w:hAnsi="Times New Roman"/>
          <w:sz w:val="28"/>
          <w:szCs w:val="28"/>
        </w:rPr>
        <w:t>хода к управ</w:t>
      </w:r>
      <w:r w:rsidRPr="00E23A89">
        <w:rPr>
          <w:rFonts w:ascii="Times New Roman" w:hAnsi="Times New Roman"/>
          <w:sz w:val="28"/>
          <w:szCs w:val="28"/>
        </w:rPr>
        <w:t xml:space="preserve">лению нефтяными доходами. </w:t>
      </w:r>
      <w:r w:rsidRPr="00E23A89">
        <w:rPr>
          <w:rFonts w:ascii="Times New Roman" w:hAnsi="Times New Roman"/>
          <w:bCs/>
          <w:sz w:val="28"/>
          <w:szCs w:val="28"/>
        </w:rPr>
        <w:t xml:space="preserve">С 2000 </w:t>
      </w:r>
      <w:r w:rsidRPr="00E23A89">
        <w:rPr>
          <w:rFonts w:ascii="Times New Roman" w:hAnsi="Times New Roman"/>
          <w:sz w:val="28"/>
          <w:szCs w:val="28"/>
        </w:rPr>
        <w:t xml:space="preserve">по </w:t>
      </w:r>
      <w:r w:rsidRPr="00E23A89">
        <w:rPr>
          <w:rFonts w:ascii="Times New Roman" w:hAnsi="Times New Roman"/>
          <w:bCs/>
          <w:sz w:val="28"/>
          <w:szCs w:val="28"/>
        </w:rPr>
        <w:t xml:space="preserve">2003 </w:t>
      </w:r>
      <w:r w:rsidRPr="00E23A89">
        <w:rPr>
          <w:rFonts w:ascii="Times New Roman" w:hAnsi="Times New Roman"/>
          <w:sz w:val="28"/>
          <w:szCs w:val="28"/>
        </w:rPr>
        <w:t>г. правительство</w:t>
      </w:r>
      <w:r w:rsidR="00982AD6" w:rsidRPr="00982AD6">
        <w:rPr>
          <w:rFonts w:ascii="Times New Roman" w:hAnsi="Times New Roman"/>
          <w:b/>
          <w:bCs/>
          <w:sz w:val="28"/>
          <w:szCs w:val="28"/>
          <w:vertAlign w:val="superscript"/>
        </w:rPr>
        <w:t>7</w:t>
      </w:r>
      <w:r w:rsidRPr="00E23A89">
        <w:rPr>
          <w:rFonts w:ascii="Times New Roman" w:hAnsi="Times New Roman"/>
          <w:sz w:val="28"/>
          <w:szCs w:val="28"/>
        </w:rPr>
        <w:t xml:space="preserve"> </w:t>
      </w:r>
      <w:r>
        <w:rPr>
          <w:rFonts w:ascii="Times New Roman" w:hAnsi="Times New Roman"/>
          <w:sz w:val="28"/>
          <w:szCs w:val="28"/>
        </w:rPr>
        <w:t xml:space="preserve">планировало </w:t>
      </w:r>
      <w:r w:rsidRPr="00E23A89">
        <w:rPr>
          <w:rFonts w:ascii="Times New Roman" w:hAnsi="Times New Roman"/>
          <w:sz w:val="28"/>
          <w:szCs w:val="28"/>
        </w:rPr>
        <w:t xml:space="preserve"> расходы </w:t>
      </w:r>
      <w:r>
        <w:rPr>
          <w:rFonts w:ascii="Times New Roman" w:hAnsi="Times New Roman"/>
          <w:sz w:val="28"/>
          <w:szCs w:val="28"/>
        </w:rPr>
        <w:t>федеральн</w:t>
      </w:r>
      <w:r w:rsidRPr="00E23A89">
        <w:rPr>
          <w:rFonts w:ascii="Times New Roman" w:hAnsi="Times New Roman"/>
          <w:bCs/>
          <w:sz w:val="28"/>
          <w:szCs w:val="28"/>
        </w:rPr>
        <w:t xml:space="preserve">ого </w:t>
      </w:r>
      <w:r w:rsidRPr="00E23A89">
        <w:rPr>
          <w:rFonts w:ascii="Times New Roman" w:hAnsi="Times New Roman"/>
          <w:sz w:val="28"/>
          <w:szCs w:val="28"/>
        </w:rPr>
        <w:t xml:space="preserve">бюджета таким образом, чтобы их величина соответствовала расчетным доходам </w:t>
      </w:r>
      <w:r w:rsidRPr="00E23A89">
        <w:rPr>
          <w:rFonts w:ascii="Times New Roman" w:hAnsi="Times New Roman"/>
          <w:bCs/>
          <w:sz w:val="28"/>
          <w:szCs w:val="28"/>
        </w:rPr>
        <w:t xml:space="preserve">при </w:t>
      </w:r>
      <w:r w:rsidRPr="00E23A89">
        <w:rPr>
          <w:rFonts w:ascii="Times New Roman" w:hAnsi="Times New Roman"/>
          <w:sz w:val="28"/>
          <w:szCs w:val="28"/>
        </w:rPr>
        <w:t xml:space="preserve">цене на нефть </w:t>
      </w:r>
      <w:r w:rsidRPr="00E23A89">
        <w:rPr>
          <w:rFonts w:ascii="Times New Roman" w:hAnsi="Times New Roman"/>
          <w:bCs/>
          <w:sz w:val="28"/>
          <w:szCs w:val="28"/>
        </w:rPr>
        <w:t xml:space="preserve">20 </w:t>
      </w:r>
      <w:r w:rsidRPr="00E23A89">
        <w:rPr>
          <w:rFonts w:ascii="Times New Roman" w:hAnsi="Times New Roman"/>
          <w:sz w:val="28"/>
          <w:szCs w:val="28"/>
        </w:rPr>
        <w:t>д</w:t>
      </w:r>
      <w:r>
        <w:rPr>
          <w:rFonts w:ascii="Times New Roman" w:hAnsi="Times New Roman"/>
          <w:sz w:val="28"/>
          <w:szCs w:val="28"/>
        </w:rPr>
        <w:t>олл</w:t>
      </w:r>
      <w:r w:rsidRPr="00E23A89">
        <w:rPr>
          <w:rFonts w:ascii="Times New Roman" w:hAnsi="Times New Roman"/>
          <w:sz w:val="28"/>
          <w:szCs w:val="28"/>
        </w:rPr>
        <w:t>.</w:t>
      </w:r>
      <w:r>
        <w:rPr>
          <w:rFonts w:ascii="Times New Roman" w:hAnsi="Times New Roman"/>
          <w:sz w:val="28"/>
          <w:szCs w:val="28"/>
        </w:rPr>
        <w:t>/ барр. Дополнительные доходы</w:t>
      </w:r>
      <w:r w:rsidRPr="00E23A89">
        <w:rPr>
          <w:rFonts w:ascii="Times New Roman" w:hAnsi="Times New Roman"/>
          <w:sz w:val="28"/>
          <w:szCs w:val="28"/>
        </w:rPr>
        <w:t xml:space="preserve"> от более высоких цен на нефть накапливались </w:t>
      </w:r>
      <w:r>
        <w:rPr>
          <w:rFonts w:ascii="Times New Roman" w:hAnsi="Times New Roman"/>
          <w:sz w:val="28"/>
          <w:szCs w:val="28"/>
        </w:rPr>
        <w:t>для погаш</w:t>
      </w:r>
      <w:r w:rsidRPr="00E23A89">
        <w:rPr>
          <w:rFonts w:ascii="Times New Roman" w:hAnsi="Times New Roman"/>
          <w:sz w:val="28"/>
          <w:szCs w:val="28"/>
        </w:rPr>
        <w:t>е</w:t>
      </w:r>
      <w:r>
        <w:rPr>
          <w:rFonts w:ascii="Times New Roman" w:hAnsi="Times New Roman"/>
          <w:sz w:val="28"/>
          <w:szCs w:val="28"/>
        </w:rPr>
        <w:t>ния внеш</w:t>
      </w:r>
      <w:r w:rsidRPr="00E23A89">
        <w:rPr>
          <w:rFonts w:ascii="Times New Roman" w:hAnsi="Times New Roman"/>
          <w:sz w:val="28"/>
          <w:szCs w:val="28"/>
        </w:rPr>
        <w:t xml:space="preserve">него долга, </w:t>
      </w:r>
      <w:r>
        <w:rPr>
          <w:rFonts w:ascii="Times New Roman" w:hAnsi="Times New Roman"/>
          <w:sz w:val="28"/>
          <w:szCs w:val="28"/>
        </w:rPr>
        <w:t xml:space="preserve">хотя для этого не </w:t>
      </w:r>
      <w:r w:rsidRPr="00E23A89">
        <w:rPr>
          <w:rFonts w:ascii="Times New Roman" w:hAnsi="Times New Roman"/>
          <w:bCs/>
          <w:sz w:val="28"/>
          <w:szCs w:val="28"/>
        </w:rPr>
        <w:t xml:space="preserve"> </w:t>
      </w:r>
      <w:r w:rsidRPr="00E23A89">
        <w:rPr>
          <w:rFonts w:ascii="Times New Roman" w:hAnsi="Times New Roman"/>
          <w:sz w:val="28"/>
          <w:szCs w:val="28"/>
        </w:rPr>
        <w:t xml:space="preserve">было создано специального института. </w:t>
      </w:r>
      <w:r w:rsidRPr="00E23A89">
        <w:rPr>
          <w:rFonts w:ascii="Times New Roman" w:hAnsi="Times New Roman"/>
          <w:sz w:val="28"/>
          <w:szCs w:val="28"/>
        </w:rPr>
        <w:br/>
      </w:r>
      <w:r w:rsidR="00520A4C">
        <w:rPr>
          <w:rFonts w:ascii="Times New Roman" w:hAnsi="Times New Roman"/>
          <w:bCs/>
          <w:sz w:val="28"/>
          <w:szCs w:val="28"/>
        </w:rPr>
        <w:t xml:space="preserve">     </w:t>
      </w:r>
      <w:r w:rsidRPr="00E23A89">
        <w:rPr>
          <w:rFonts w:ascii="Times New Roman" w:hAnsi="Times New Roman"/>
          <w:bCs/>
          <w:sz w:val="28"/>
          <w:szCs w:val="28"/>
        </w:rPr>
        <w:t xml:space="preserve">С 2004 по 2007 г. в </w:t>
      </w:r>
      <w:r w:rsidRPr="00E23A89">
        <w:rPr>
          <w:rFonts w:ascii="Times New Roman" w:hAnsi="Times New Roman"/>
          <w:sz w:val="28"/>
          <w:szCs w:val="28"/>
        </w:rPr>
        <w:t xml:space="preserve">России использовался </w:t>
      </w:r>
      <w:r w:rsidRPr="00E23A89">
        <w:rPr>
          <w:rFonts w:ascii="Times New Roman" w:hAnsi="Times New Roman"/>
          <w:bCs/>
          <w:sz w:val="28"/>
          <w:szCs w:val="28"/>
        </w:rPr>
        <w:t xml:space="preserve">механизм </w:t>
      </w:r>
      <w:r>
        <w:rPr>
          <w:rFonts w:ascii="Times New Roman" w:hAnsi="Times New Roman"/>
          <w:sz w:val="28"/>
          <w:szCs w:val="28"/>
        </w:rPr>
        <w:t xml:space="preserve">стабилизационного </w:t>
      </w:r>
      <w:r w:rsidRPr="00E23A89">
        <w:rPr>
          <w:rFonts w:ascii="Times New Roman" w:hAnsi="Times New Roman"/>
          <w:bCs/>
          <w:sz w:val="28"/>
          <w:szCs w:val="28"/>
        </w:rPr>
        <w:t>фон</w:t>
      </w:r>
      <w:r>
        <w:rPr>
          <w:rFonts w:ascii="Times New Roman" w:hAnsi="Times New Roman"/>
          <w:bCs/>
          <w:sz w:val="28"/>
          <w:szCs w:val="28"/>
        </w:rPr>
        <w:t>да, в</w:t>
      </w:r>
      <w:r w:rsidRPr="00E23A89">
        <w:rPr>
          <w:rFonts w:ascii="Times New Roman" w:hAnsi="Times New Roman"/>
          <w:bCs/>
          <w:sz w:val="28"/>
          <w:szCs w:val="28"/>
        </w:rPr>
        <w:t xml:space="preserve"> который </w:t>
      </w:r>
      <w:r w:rsidRPr="00E23A89">
        <w:rPr>
          <w:rFonts w:ascii="Times New Roman" w:hAnsi="Times New Roman"/>
          <w:sz w:val="28"/>
          <w:szCs w:val="28"/>
        </w:rPr>
        <w:t xml:space="preserve">направлялись </w:t>
      </w:r>
      <w:r>
        <w:rPr>
          <w:rFonts w:ascii="Times New Roman" w:hAnsi="Times New Roman"/>
          <w:bCs/>
          <w:sz w:val="28"/>
          <w:szCs w:val="28"/>
        </w:rPr>
        <w:t xml:space="preserve">дополнительные по сравнению с базовой ценой </w:t>
      </w:r>
      <w:r w:rsidRPr="00E23A89">
        <w:rPr>
          <w:rFonts w:ascii="Times New Roman" w:hAnsi="Times New Roman"/>
          <w:bCs/>
          <w:sz w:val="28"/>
          <w:szCs w:val="28"/>
        </w:rPr>
        <w:t xml:space="preserve"> </w:t>
      </w:r>
      <w:r>
        <w:rPr>
          <w:rFonts w:ascii="Times New Roman" w:hAnsi="Times New Roman"/>
          <w:bCs/>
          <w:sz w:val="28"/>
          <w:szCs w:val="28"/>
        </w:rPr>
        <w:t>н</w:t>
      </w:r>
      <w:r w:rsidRPr="00E23A89">
        <w:rPr>
          <w:rFonts w:ascii="Times New Roman" w:hAnsi="Times New Roman"/>
          <w:bCs/>
          <w:sz w:val="28"/>
          <w:szCs w:val="28"/>
        </w:rPr>
        <w:t xml:space="preserve">ефтяные доходы </w:t>
      </w:r>
      <w:r>
        <w:rPr>
          <w:rFonts w:ascii="Times New Roman" w:hAnsi="Times New Roman"/>
          <w:bCs/>
          <w:sz w:val="28"/>
          <w:szCs w:val="28"/>
        </w:rPr>
        <w:t>.</w:t>
      </w:r>
      <w:r w:rsidRPr="00E23A89">
        <w:rPr>
          <w:rFonts w:ascii="Times New Roman" w:hAnsi="Times New Roman"/>
          <w:bCs/>
          <w:sz w:val="28"/>
          <w:szCs w:val="28"/>
        </w:rPr>
        <w:t xml:space="preserve">Базовая </w:t>
      </w:r>
      <w:r w:rsidRPr="00E23A89">
        <w:rPr>
          <w:rFonts w:ascii="Times New Roman" w:hAnsi="Times New Roman"/>
          <w:sz w:val="28"/>
          <w:szCs w:val="28"/>
        </w:rPr>
        <w:t xml:space="preserve">цена составляла </w:t>
      </w:r>
      <w:r>
        <w:rPr>
          <w:rFonts w:ascii="Times New Roman" w:hAnsi="Times New Roman"/>
          <w:sz w:val="28"/>
          <w:szCs w:val="28"/>
        </w:rPr>
        <w:t>первоначально</w:t>
      </w:r>
      <w:r w:rsidRPr="00E23A89">
        <w:rPr>
          <w:rFonts w:ascii="Times New Roman" w:hAnsi="Times New Roman"/>
          <w:bCs/>
          <w:sz w:val="28"/>
          <w:szCs w:val="28"/>
        </w:rPr>
        <w:t xml:space="preserve"> 20 долл.</w:t>
      </w:r>
      <w:r>
        <w:rPr>
          <w:rFonts w:ascii="Times New Roman" w:hAnsi="Times New Roman"/>
          <w:bCs/>
          <w:sz w:val="28"/>
          <w:szCs w:val="28"/>
        </w:rPr>
        <w:t>/</w:t>
      </w:r>
      <w:r w:rsidRPr="00E23A89">
        <w:rPr>
          <w:rFonts w:ascii="Times New Roman" w:hAnsi="Times New Roman"/>
          <w:bCs/>
          <w:sz w:val="28"/>
          <w:szCs w:val="28"/>
        </w:rPr>
        <w:t xml:space="preserve">6арр., а с 2006 г. была </w:t>
      </w:r>
      <w:r>
        <w:rPr>
          <w:rFonts w:ascii="Times New Roman" w:hAnsi="Times New Roman"/>
          <w:sz w:val="28"/>
          <w:szCs w:val="28"/>
        </w:rPr>
        <w:t>повыш</w:t>
      </w:r>
      <w:r w:rsidRPr="00E23A89">
        <w:rPr>
          <w:rFonts w:ascii="Times New Roman" w:hAnsi="Times New Roman"/>
          <w:sz w:val="28"/>
          <w:szCs w:val="28"/>
        </w:rPr>
        <w:t xml:space="preserve">ена до </w:t>
      </w:r>
      <w:r w:rsidRPr="00E23A89">
        <w:rPr>
          <w:rFonts w:ascii="Times New Roman" w:hAnsi="Times New Roman"/>
          <w:bCs/>
          <w:sz w:val="28"/>
          <w:szCs w:val="28"/>
        </w:rPr>
        <w:t xml:space="preserve">27 долл. </w:t>
      </w:r>
      <w:r w:rsidR="00520A4C">
        <w:rPr>
          <w:rFonts w:ascii="Times New Roman" w:hAnsi="Times New Roman"/>
          <w:bCs/>
          <w:sz w:val="28"/>
          <w:szCs w:val="28"/>
        </w:rPr>
        <w:t>/</w:t>
      </w:r>
      <w:r w:rsidRPr="00E23A89">
        <w:rPr>
          <w:rFonts w:ascii="Times New Roman" w:hAnsi="Times New Roman"/>
          <w:bCs/>
          <w:sz w:val="28"/>
          <w:szCs w:val="28"/>
        </w:rPr>
        <w:t xml:space="preserve">барр., отражая </w:t>
      </w:r>
      <w:r w:rsidR="00520A4C">
        <w:rPr>
          <w:rFonts w:ascii="Times New Roman" w:hAnsi="Times New Roman"/>
          <w:bCs/>
          <w:sz w:val="28"/>
          <w:szCs w:val="28"/>
        </w:rPr>
        <w:t xml:space="preserve"> изменение</w:t>
      </w:r>
      <w:r w:rsidRPr="00E23A89">
        <w:rPr>
          <w:rFonts w:ascii="Times New Roman" w:hAnsi="Times New Roman"/>
          <w:bCs/>
          <w:sz w:val="28"/>
          <w:szCs w:val="28"/>
        </w:rPr>
        <w:t xml:space="preserve"> </w:t>
      </w:r>
      <w:r w:rsidRPr="00E23A89">
        <w:rPr>
          <w:rFonts w:ascii="Times New Roman" w:hAnsi="Times New Roman"/>
          <w:sz w:val="28"/>
          <w:szCs w:val="28"/>
        </w:rPr>
        <w:t>оценок долгосроч</w:t>
      </w:r>
      <w:r w:rsidR="00520A4C">
        <w:rPr>
          <w:rFonts w:ascii="Times New Roman" w:hAnsi="Times New Roman"/>
          <w:sz w:val="28"/>
          <w:szCs w:val="28"/>
        </w:rPr>
        <w:t xml:space="preserve">ного </w:t>
      </w:r>
      <w:r w:rsidRPr="00E23A89">
        <w:rPr>
          <w:rFonts w:ascii="Times New Roman" w:hAnsi="Times New Roman"/>
          <w:bCs/>
          <w:sz w:val="28"/>
          <w:szCs w:val="28"/>
        </w:rPr>
        <w:t xml:space="preserve"> </w:t>
      </w:r>
      <w:r w:rsidR="00520A4C">
        <w:rPr>
          <w:rFonts w:ascii="Times New Roman" w:hAnsi="Times New Roman"/>
          <w:bCs/>
          <w:sz w:val="28"/>
          <w:szCs w:val="28"/>
        </w:rPr>
        <w:t>уровня</w:t>
      </w:r>
      <w:r w:rsidRPr="00E23A89">
        <w:rPr>
          <w:rFonts w:ascii="Times New Roman" w:hAnsi="Times New Roman"/>
          <w:bCs/>
          <w:sz w:val="28"/>
          <w:szCs w:val="28"/>
        </w:rPr>
        <w:t xml:space="preserve"> </w:t>
      </w:r>
      <w:r w:rsidRPr="00E23A89">
        <w:rPr>
          <w:rFonts w:ascii="Times New Roman" w:hAnsi="Times New Roman"/>
          <w:sz w:val="28"/>
          <w:szCs w:val="28"/>
        </w:rPr>
        <w:t>цен</w:t>
      </w:r>
      <w:r w:rsidR="00520A4C">
        <w:rPr>
          <w:rFonts w:ascii="Times New Roman" w:hAnsi="Times New Roman"/>
          <w:sz w:val="28"/>
          <w:szCs w:val="28"/>
        </w:rPr>
        <w:t xml:space="preserve">. </w:t>
      </w:r>
      <w:r w:rsidRPr="00E23A89">
        <w:rPr>
          <w:rFonts w:ascii="Times New Roman" w:hAnsi="Times New Roman"/>
          <w:sz w:val="28"/>
          <w:szCs w:val="28"/>
        </w:rPr>
        <w:t xml:space="preserve"> </w:t>
      </w:r>
      <w:r w:rsidRPr="00E23A89">
        <w:rPr>
          <w:rFonts w:ascii="Times New Roman" w:hAnsi="Times New Roman"/>
          <w:bCs/>
          <w:sz w:val="28"/>
          <w:szCs w:val="28"/>
        </w:rPr>
        <w:t xml:space="preserve">По </w:t>
      </w:r>
      <w:r w:rsidR="00520A4C">
        <w:rPr>
          <w:rFonts w:ascii="Times New Roman" w:hAnsi="Times New Roman"/>
          <w:sz w:val="28"/>
          <w:szCs w:val="28"/>
        </w:rPr>
        <w:t xml:space="preserve">нашим </w:t>
      </w:r>
      <w:r w:rsidRPr="00E23A89">
        <w:rPr>
          <w:rFonts w:ascii="Times New Roman" w:hAnsi="Times New Roman"/>
          <w:sz w:val="28"/>
          <w:szCs w:val="28"/>
        </w:rPr>
        <w:t xml:space="preserve"> </w:t>
      </w:r>
      <w:r w:rsidRPr="00E23A89">
        <w:rPr>
          <w:rFonts w:ascii="Times New Roman" w:hAnsi="Times New Roman"/>
          <w:bCs/>
          <w:sz w:val="28"/>
          <w:szCs w:val="28"/>
        </w:rPr>
        <w:t>оцен</w:t>
      </w:r>
      <w:r w:rsidR="00520A4C">
        <w:rPr>
          <w:rFonts w:ascii="Times New Roman" w:hAnsi="Times New Roman"/>
          <w:bCs/>
          <w:sz w:val="28"/>
          <w:szCs w:val="28"/>
        </w:rPr>
        <w:t>кам,</w:t>
      </w:r>
      <w:r w:rsidRPr="00E23A89">
        <w:rPr>
          <w:rFonts w:ascii="Times New Roman" w:hAnsi="Times New Roman"/>
          <w:bCs/>
          <w:sz w:val="28"/>
          <w:szCs w:val="28"/>
        </w:rPr>
        <w:t xml:space="preserve"> в </w:t>
      </w:r>
      <w:r w:rsidRPr="00E23A89">
        <w:rPr>
          <w:rFonts w:ascii="Times New Roman" w:hAnsi="Times New Roman"/>
          <w:sz w:val="28"/>
          <w:szCs w:val="28"/>
        </w:rPr>
        <w:t xml:space="preserve">Стабфонд попадало </w:t>
      </w:r>
      <w:r w:rsidR="00520A4C">
        <w:rPr>
          <w:rFonts w:ascii="Times New Roman" w:hAnsi="Times New Roman"/>
          <w:bCs/>
          <w:sz w:val="28"/>
          <w:szCs w:val="28"/>
        </w:rPr>
        <w:t>примерно 3/4</w:t>
      </w:r>
      <w:r w:rsidRPr="00E23A89">
        <w:rPr>
          <w:rFonts w:ascii="Times New Roman" w:hAnsi="Times New Roman"/>
          <w:bCs/>
          <w:sz w:val="28"/>
          <w:szCs w:val="28"/>
        </w:rPr>
        <w:t xml:space="preserve"> </w:t>
      </w:r>
      <w:r w:rsidRPr="00E23A89">
        <w:rPr>
          <w:rFonts w:ascii="Times New Roman" w:hAnsi="Times New Roman"/>
          <w:sz w:val="28"/>
          <w:szCs w:val="28"/>
        </w:rPr>
        <w:t>до</w:t>
      </w:r>
      <w:r w:rsidR="00520A4C">
        <w:rPr>
          <w:rFonts w:ascii="Times New Roman" w:hAnsi="Times New Roman"/>
          <w:sz w:val="28"/>
          <w:szCs w:val="28"/>
        </w:rPr>
        <w:t>п</w:t>
      </w:r>
      <w:r w:rsidRPr="00E23A89">
        <w:rPr>
          <w:rFonts w:ascii="Times New Roman" w:hAnsi="Times New Roman"/>
          <w:sz w:val="28"/>
          <w:szCs w:val="28"/>
        </w:rPr>
        <w:t xml:space="preserve">олнительных </w:t>
      </w:r>
      <w:r w:rsidR="00520A4C">
        <w:rPr>
          <w:rFonts w:ascii="Times New Roman" w:hAnsi="Times New Roman"/>
          <w:bCs/>
          <w:sz w:val="28"/>
          <w:szCs w:val="28"/>
        </w:rPr>
        <w:t>доходов</w:t>
      </w:r>
      <w:r w:rsidRPr="00E23A89">
        <w:rPr>
          <w:rFonts w:ascii="Times New Roman" w:hAnsi="Times New Roman"/>
          <w:bCs/>
          <w:sz w:val="28"/>
          <w:szCs w:val="28"/>
        </w:rPr>
        <w:t xml:space="preserve"> от </w:t>
      </w:r>
      <w:r w:rsidRPr="00E23A89">
        <w:rPr>
          <w:rFonts w:ascii="Times New Roman" w:hAnsi="Times New Roman"/>
          <w:sz w:val="28"/>
          <w:szCs w:val="28"/>
        </w:rPr>
        <w:t xml:space="preserve">благоприятной </w:t>
      </w:r>
      <w:r w:rsidRPr="00E23A89">
        <w:rPr>
          <w:rFonts w:ascii="Times New Roman" w:hAnsi="Times New Roman"/>
          <w:bCs/>
          <w:sz w:val="28"/>
          <w:szCs w:val="28"/>
        </w:rPr>
        <w:t xml:space="preserve">внешней </w:t>
      </w:r>
      <w:r w:rsidRPr="00E23A89">
        <w:rPr>
          <w:rFonts w:ascii="Times New Roman" w:hAnsi="Times New Roman"/>
          <w:sz w:val="28"/>
          <w:szCs w:val="28"/>
        </w:rPr>
        <w:t>кон</w:t>
      </w:r>
      <w:r w:rsidR="00520A4C">
        <w:rPr>
          <w:rFonts w:ascii="Times New Roman" w:hAnsi="Times New Roman"/>
          <w:sz w:val="28"/>
          <w:szCs w:val="28"/>
        </w:rPr>
        <w:t>ъюнктуры.</w:t>
      </w:r>
      <w:r w:rsidRPr="00E23A89">
        <w:rPr>
          <w:rFonts w:ascii="Times New Roman" w:hAnsi="Times New Roman"/>
          <w:sz w:val="28"/>
          <w:szCs w:val="28"/>
        </w:rPr>
        <w:t xml:space="preserve"> </w:t>
      </w:r>
      <w:r w:rsidRPr="00E23A89">
        <w:rPr>
          <w:rFonts w:ascii="Times New Roman" w:hAnsi="Times New Roman"/>
          <w:bCs/>
          <w:sz w:val="28"/>
          <w:szCs w:val="28"/>
        </w:rPr>
        <w:t xml:space="preserve">Кроме </w:t>
      </w:r>
      <w:r w:rsidR="00520A4C">
        <w:rPr>
          <w:rFonts w:ascii="Times New Roman" w:hAnsi="Times New Roman"/>
          <w:sz w:val="28"/>
          <w:szCs w:val="28"/>
        </w:rPr>
        <w:t>того</w:t>
      </w:r>
      <w:r w:rsidRPr="00E23A89">
        <w:rPr>
          <w:rFonts w:ascii="Times New Roman" w:hAnsi="Times New Roman"/>
          <w:sz w:val="28"/>
          <w:szCs w:val="28"/>
        </w:rPr>
        <w:t>, раз</w:t>
      </w:r>
      <w:r w:rsidR="00520A4C">
        <w:rPr>
          <w:rFonts w:ascii="Times New Roman" w:hAnsi="Times New Roman"/>
          <w:sz w:val="28"/>
          <w:szCs w:val="28"/>
        </w:rPr>
        <w:t>меры н</w:t>
      </w:r>
      <w:r w:rsidRPr="00E23A89">
        <w:rPr>
          <w:rFonts w:ascii="Times New Roman" w:hAnsi="Times New Roman"/>
          <w:sz w:val="28"/>
          <w:szCs w:val="28"/>
        </w:rPr>
        <w:t>ефт</w:t>
      </w:r>
      <w:r w:rsidR="00520A4C">
        <w:rPr>
          <w:rFonts w:ascii="Times New Roman" w:hAnsi="Times New Roman"/>
          <w:sz w:val="28"/>
          <w:szCs w:val="28"/>
        </w:rPr>
        <w:t>я</w:t>
      </w:r>
      <w:r w:rsidRPr="00E23A89">
        <w:rPr>
          <w:rFonts w:ascii="Times New Roman" w:hAnsi="Times New Roman"/>
          <w:sz w:val="28"/>
          <w:szCs w:val="28"/>
        </w:rPr>
        <w:t xml:space="preserve">ных </w:t>
      </w:r>
      <w:r w:rsidR="00520A4C">
        <w:rPr>
          <w:rFonts w:ascii="Times New Roman" w:hAnsi="Times New Roman"/>
          <w:sz w:val="28"/>
          <w:szCs w:val="28"/>
        </w:rPr>
        <w:t>доходов, предназначенные</w:t>
      </w:r>
      <w:r w:rsidRPr="00E23A89">
        <w:rPr>
          <w:rFonts w:ascii="Times New Roman" w:hAnsi="Times New Roman"/>
          <w:sz w:val="28"/>
          <w:szCs w:val="28"/>
        </w:rPr>
        <w:t xml:space="preserve"> </w:t>
      </w:r>
      <w:r w:rsidR="00520A4C">
        <w:rPr>
          <w:rFonts w:ascii="Times New Roman" w:hAnsi="Times New Roman"/>
          <w:sz w:val="28"/>
          <w:szCs w:val="28"/>
        </w:rPr>
        <w:t>для расходования,</w:t>
      </w:r>
      <w:r w:rsidRPr="00E23A89">
        <w:rPr>
          <w:rFonts w:ascii="Times New Roman" w:hAnsi="Times New Roman"/>
          <w:sz w:val="28"/>
          <w:szCs w:val="28"/>
        </w:rPr>
        <w:t xml:space="preserve"> зависели </w:t>
      </w:r>
      <w:r w:rsidRPr="00E23A89">
        <w:rPr>
          <w:rFonts w:ascii="Times New Roman" w:hAnsi="Times New Roman"/>
          <w:bCs/>
          <w:sz w:val="28"/>
          <w:szCs w:val="28"/>
        </w:rPr>
        <w:t xml:space="preserve">от планируемой цены па очередной год. Таким образом, </w:t>
      </w:r>
      <w:r w:rsidRPr="00E23A89">
        <w:rPr>
          <w:rFonts w:ascii="Times New Roman" w:hAnsi="Times New Roman"/>
          <w:sz w:val="28"/>
          <w:szCs w:val="28"/>
        </w:rPr>
        <w:t xml:space="preserve">данный механизм </w:t>
      </w:r>
      <w:r w:rsidRPr="00E23A89">
        <w:rPr>
          <w:rFonts w:ascii="Times New Roman" w:hAnsi="Times New Roman"/>
          <w:bCs/>
          <w:sz w:val="28"/>
          <w:szCs w:val="28"/>
        </w:rPr>
        <w:t xml:space="preserve">обеспечивал </w:t>
      </w:r>
      <w:r w:rsidR="00520A4C">
        <w:rPr>
          <w:rFonts w:ascii="Times New Roman" w:hAnsi="Times New Roman"/>
          <w:sz w:val="28"/>
          <w:szCs w:val="28"/>
        </w:rPr>
        <w:t>лишь</w:t>
      </w:r>
      <w:r w:rsidRPr="00E23A89">
        <w:rPr>
          <w:rFonts w:ascii="Times New Roman" w:hAnsi="Times New Roman"/>
          <w:sz w:val="28"/>
          <w:szCs w:val="28"/>
        </w:rPr>
        <w:t xml:space="preserve"> части</w:t>
      </w:r>
      <w:r w:rsidRPr="00E23A89">
        <w:rPr>
          <w:rFonts w:ascii="Times New Roman" w:hAnsi="Times New Roman"/>
          <w:bCs/>
          <w:sz w:val="28"/>
          <w:szCs w:val="28"/>
        </w:rPr>
        <w:t xml:space="preserve">чное </w:t>
      </w:r>
      <w:r w:rsidR="00520A4C">
        <w:rPr>
          <w:rFonts w:ascii="Times New Roman" w:hAnsi="Times New Roman"/>
          <w:bCs/>
          <w:sz w:val="28"/>
          <w:szCs w:val="28"/>
        </w:rPr>
        <w:t>с</w:t>
      </w:r>
      <w:r w:rsidRPr="00E23A89">
        <w:rPr>
          <w:rFonts w:ascii="Times New Roman" w:hAnsi="Times New Roman"/>
          <w:sz w:val="28"/>
          <w:szCs w:val="28"/>
        </w:rPr>
        <w:t>глаж</w:t>
      </w:r>
      <w:r w:rsidR="00520A4C">
        <w:rPr>
          <w:rFonts w:ascii="Times New Roman" w:hAnsi="Times New Roman"/>
          <w:sz w:val="28"/>
          <w:szCs w:val="28"/>
        </w:rPr>
        <w:t>и</w:t>
      </w:r>
      <w:r w:rsidRPr="00E23A89">
        <w:rPr>
          <w:rFonts w:ascii="Times New Roman" w:hAnsi="Times New Roman"/>
          <w:sz w:val="28"/>
          <w:szCs w:val="28"/>
        </w:rPr>
        <w:t>ва</w:t>
      </w:r>
      <w:r w:rsidR="00520A4C">
        <w:rPr>
          <w:rFonts w:ascii="Times New Roman" w:hAnsi="Times New Roman"/>
          <w:sz w:val="28"/>
          <w:szCs w:val="28"/>
        </w:rPr>
        <w:t>ни</w:t>
      </w:r>
      <w:r w:rsidRPr="00E23A89">
        <w:rPr>
          <w:rFonts w:ascii="Times New Roman" w:hAnsi="Times New Roman"/>
          <w:sz w:val="28"/>
          <w:szCs w:val="28"/>
        </w:rPr>
        <w:t xml:space="preserve">е </w:t>
      </w:r>
      <w:r w:rsidRPr="00E23A89">
        <w:rPr>
          <w:rFonts w:ascii="Times New Roman" w:hAnsi="Times New Roman"/>
          <w:bCs/>
          <w:sz w:val="28"/>
          <w:szCs w:val="28"/>
        </w:rPr>
        <w:t>расхо</w:t>
      </w:r>
      <w:r w:rsidR="00520A4C">
        <w:rPr>
          <w:rFonts w:ascii="Times New Roman" w:hAnsi="Times New Roman"/>
          <w:bCs/>
          <w:sz w:val="28"/>
          <w:szCs w:val="28"/>
        </w:rPr>
        <w:t>дов</w:t>
      </w:r>
      <w:r w:rsidRPr="00E23A89">
        <w:rPr>
          <w:rFonts w:ascii="Times New Roman" w:hAnsi="Times New Roman"/>
          <w:bCs/>
          <w:sz w:val="28"/>
          <w:szCs w:val="28"/>
        </w:rPr>
        <w:t xml:space="preserve">. </w:t>
      </w:r>
      <w:r w:rsidRPr="00E23A89">
        <w:rPr>
          <w:rFonts w:ascii="Times New Roman" w:hAnsi="Times New Roman"/>
          <w:sz w:val="28"/>
          <w:szCs w:val="28"/>
        </w:rPr>
        <w:t xml:space="preserve">За </w:t>
      </w:r>
      <w:r w:rsidRPr="00E23A89">
        <w:rPr>
          <w:rFonts w:ascii="Times New Roman" w:hAnsi="Times New Roman"/>
          <w:bCs/>
          <w:sz w:val="28"/>
          <w:szCs w:val="28"/>
        </w:rPr>
        <w:t xml:space="preserve">четыре года </w:t>
      </w:r>
      <w:r w:rsidRPr="00E23A89">
        <w:rPr>
          <w:rFonts w:ascii="Times New Roman" w:hAnsi="Times New Roman"/>
          <w:sz w:val="28"/>
          <w:szCs w:val="28"/>
        </w:rPr>
        <w:t xml:space="preserve">существования </w:t>
      </w:r>
      <w:r w:rsidRPr="00E23A89">
        <w:rPr>
          <w:rFonts w:ascii="Times New Roman" w:hAnsi="Times New Roman"/>
          <w:bCs/>
          <w:sz w:val="28"/>
          <w:szCs w:val="28"/>
        </w:rPr>
        <w:t xml:space="preserve">Стабфонда в него было направлено </w:t>
      </w:r>
      <w:r w:rsidR="00520A4C">
        <w:rPr>
          <w:rFonts w:ascii="Times New Roman" w:hAnsi="Times New Roman"/>
          <w:bCs/>
          <w:sz w:val="28"/>
          <w:szCs w:val="28"/>
        </w:rPr>
        <w:t>б</w:t>
      </w:r>
      <w:r w:rsidRPr="00E23A89">
        <w:rPr>
          <w:rFonts w:ascii="Times New Roman" w:hAnsi="Times New Roman"/>
          <w:bCs/>
          <w:sz w:val="28"/>
          <w:szCs w:val="28"/>
        </w:rPr>
        <w:t xml:space="preserve">олее </w:t>
      </w:r>
      <w:r w:rsidRPr="00E23A89">
        <w:rPr>
          <w:rFonts w:ascii="Times New Roman" w:hAnsi="Times New Roman"/>
          <w:sz w:val="28"/>
          <w:szCs w:val="28"/>
        </w:rPr>
        <w:t xml:space="preserve">200 млрд долл. </w:t>
      </w:r>
      <w:r w:rsidRPr="00E23A89">
        <w:rPr>
          <w:rFonts w:ascii="Times New Roman" w:hAnsi="Times New Roman"/>
          <w:sz w:val="28"/>
          <w:szCs w:val="28"/>
        </w:rPr>
        <w:br/>
      </w:r>
      <w:r w:rsidR="00520A4C">
        <w:rPr>
          <w:rFonts w:ascii="Times New Roman" w:hAnsi="Times New Roman"/>
          <w:bCs/>
          <w:sz w:val="28"/>
          <w:szCs w:val="28"/>
        </w:rPr>
        <w:t xml:space="preserve">     Н</w:t>
      </w:r>
      <w:r w:rsidR="00520A4C">
        <w:rPr>
          <w:rFonts w:ascii="Times New Roman" w:hAnsi="Times New Roman"/>
          <w:sz w:val="28"/>
          <w:szCs w:val="28"/>
        </w:rPr>
        <w:t>ако</w:t>
      </w:r>
      <w:r w:rsidRPr="00E23A89">
        <w:rPr>
          <w:rFonts w:ascii="Times New Roman" w:hAnsi="Times New Roman"/>
          <w:sz w:val="28"/>
          <w:szCs w:val="28"/>
        </w:rPr>
        <w:t xml:space="preserve">нец, начиная </w:t>
      </w:r>
      <w:r w:rsidR="00520A4C">
        <w:rPr>
          <w:rFonts w:ascii="Times New Roman" w:hAnsi="Times New Roman"/>
          <w:sz w:val="28"/>
          <w:szCs w:val="28"/>
        </w:rPr>
        <w:t>с</w:t>
      </w:r>
      <w:r w:rsidRPr="00E23A89">
        <w:rPr>
          <w:rFonts w:ascii="Times New Roman" w:hAnsi="Times New Roman"/>
          <w:sz w:val="28"/>
          <w:szCs w:val="28"/>
        </w:rPr>
        <w:t xml:space="preserve"> </w:t>
      </w:r>
      <w:r w:rsidRPr="00E23A89">
        <w:rPr>
          <w:rFonts w:ascii="Times New Roman" w:hAnsi="Times New Roman"/>
          <w:bCs/>
          <w:sz w:val="28"/>
          <w:szCs w:val="28"/>
        </w:rPr>
        <w:t xml:space="preserve">2008 </w:t>
      </w:r>
      <w:r w:rsidRPr="00E23A89">
        <w:rPr>
          <w:rFonts w:ascii="Times New Roman" w:hAnsi="Times New Roman"/>
          <w:sz w:val="28"/>
          <w:szCs w:val="28"/>
        </w:rPr>
        <w:t xml:space="preserve">г. действует механизм </w:t>
      </w:r>
      <w:r w:rsidRPr="00E23A89">
        <w:rPr>
          <w:rFonts w:ascii="Times New Roman" w:hAnsi="Times New Roman"/>
          <w:bCs/>
          <w:sz w:val="28"/>
          <w:szCs w:val="28"/>
        </w:rPr>
        <w:t>не</w:t>
      </w:r>
      <w:r w:rsidR="00520A4C">
        <w:rPr>
          <w:rFonts w:ascii="Times New Roman" w:hAnsi="Times New Roman"/>
          <w:bCs/>
          <w:sz w:val="28"/>
          <w:szCs w:val="28"/>
        </w:rPr>
        <w:t>н</w:t>
      </w:r>
      <w:r w:rsidRPr="00E23A89">
        <w:rPr>
          <w:rFonts w:ascii="Times New Roman" w:hAnsi="Times New Roman"/>
          <w:bCs/>
          <w:sz w:val="28"/>
          <w:szCs w:val="28"/>
        </w:rPr>
        <w:t>ефте</w:t>
      </w:r>
      <w:r w:rsidR="00520A4C">
        <w:rPr>
          <w:rFonts w:ascii="Times New Roman" w:hAnsi="Times New Roman"/>
          <w:bCs/>
          <w:sz w:val="28"/>
          <w:szCs w:val="28"/>
        </w:rPr>
        <w:t>газ</w:t>
      </w:r>
      <w:r w:rsidRPr="00E23A89">
        <w:rPr>
          <w:rFonts w:ascii="Times New Roman" w:hAnsi="Times New Roman"/>
          <w:bCs/>
          <w:sz w:val="28"/>
          <w:szCs w:val="28"/>
        </w:rPr>
        <w:t xml:space="preserve">ого </w:t>
      </w:r>
      <w:r w:rsidRPr="00E23A89">
        <w:rPr>
          <w:rFonts w:ascii="Times New Roman" w:hAnsi="Times New Roman"/>
          <w:sz w:val="28"/>
          <w:szCs w:val="28"/>
        </w:rPr>
        <w:t xml:space="preserve">бюджета. Эта </w:t>
      </w:r>
      <w:r w:rsidRPr="00E23A89">
        <w:rPr>
          <w:rFonts w:ascii="Times New Roman" w:hAnsi="Times New Roman"/>
          <w:bCs/>
          <w:sz w:val="28"/>
          <w:szCs w:val="28"/>
        </w:rPr>
        <w:t xml:space="preserve">концепция предполагает </w:t>
      </w:r>
      <w:r w:rsidRPr="00E23A89">
        <w:rPr>
          <w:rFonts w:ascii="Times New Roman" w:hAnsi="Times New Roman"/>
          <w:sz w:val="28"/>
          <w:szCs w:val="28"/>
        </w:rPr>
        <w:t xml:space="preserve">ежегодное </w:t>
      </w:r>
      <w:r w:rsidR="00520A4C">
        <w:rPr>
          <w:rFonts w:ascii="Times New Roman" w:hAnsi="Times New Roman"/>
          <w:sz w:val="28"/>
          <w:szCs w:val="28"/>
        </w:rPr>
        <w:t>использование фиксированной величины н</w:t>
      </w:r>
      <w:r w:rsidRPr="00E23A89">
        <w:rPr>
          <w:rFonts w:ascii="Times New Roman" w:hAnsi="Times New Roman"/>
          <w:sz w:val="28"/>
          <w:szCs w:val="28"/>
        </w:rPr>
        <w:t>ефтегазовых расходов (</w:t>
      </w:r>
      <w:r w:rsidR="00520A4C">
        <w:rPr>
          <w:rFonts w:ascii="Times New Roman" w:hAnsi="Times New Roman"/>
          <w:sz w:val="28"/>
          <w:szCs w:val="28"/>
        </w:rPr>
        <w:t>н</w:t>
      </w:r>
      <w:r w:rsidR="00520A4C" w:rsidRPr="00E23A89">
        <w:rPr>
          <w:rFonts w:ascii="Times New Roman" w:hAnsi="Times New Roman"/>
          <w:sz w:val="28"/>
          <w:szCs w:val="28"/>
        </w:rPr>
        <w:t>ефтегазо</w:t>
      </w:r>
      <w:r w:rsidR="00520A4C">
        <w:rPr>
          <w:rFonts w:ascii="Times New Roman" w:hAnsi="Times New Roman"/>
          <w:sz w:val="28"/>
          <w:szCs w:val="28"/>
        </w:rPr>
        <w:t xml:space="preserve">вого </w:t>
      </w:r>
      <w:r w:rsidRPr="00E23A89">
        <w:rPr>
          <w:rFonts w:ascii="Times New Roman" w:hAnsi="Times New Roman"/>
          <w:bCs/>
          <w:sz w:val="28"/>
          <w:szCs w:val="28"/>
        </w:rPr>
        <w:t>транс</w:t>
      </w:r>
      <w:r w:rsidR="00520A4C">
        <w:rPr>
          <w:rFonts w:ascii="Times New Roman" w:hAnsi="Times New Roman"/>
          <w:sz w:val="28"/>
          <w:szCs w:val="28"/>
        </w:rPr>
        <w:t>ферта) независимо от величины  текущих соответствующих доходов.</w:t>
      </w:r>
      <w:r w:rsidRPr="00E23A89">
        <w:rPr>
          <w:rFonts w:ascii="Times New Roman" w:hAnsi="Times New Roman"/>
          <w:sz w:val="28"/>
          <w:szCs w:val="28"/>
        </w:rPr>
        <w:t xml:space="preserve"> </w:t>
      </w:r>
      <w:r w:rsidR="00520A4C">
        <w:rPr>
          <w:rFonts w:ascii="Times New Roman" w:hAnsi="Times New Roman"/>
          <w:sz w:val="28"/>
          <w:szCs w:val="28"/>
        </w:rPr>
        <w:t>После трехлетне</w:t>
      </w:r>
      <w:r w:rsidRPr="00E23A89">
        <w:rPr>
          <w:rFonts w:ascii="Times New Roman" w:hAnsi="Times New Roman"/>
          <w:sz w:val="28"/>
          <w:szCs w:val="28"/>
        </w:rPr>
        <w:t xml:space="preserve">го </w:t>
      </w:r>
      <w:r w:rsidR="00520A4C">
        <w:rPr>
          <w:rFonts w:ascii="Times New Roman" w:hAnsi="Times New Roman"/>
          <w:sz w:val="28"/>
          <w:szCs w:val="28"/>
        </w:rPr>
        <w:t xml:space="preserve">переходного </w:t>
      </w:r>
      <w:r w:rsidRPr="00E23A89">
        <w:rPr>
          <w:rFonts w:ascii="Times New Roman" w:hAnsi="Times New Roman"/>
          <w:sz w:val="28"/>
          <w:szCs w:val="28"/>
        </w:rPr>
        <w:t xml:space="preserve"> периода разме</w:t>
      </w:r>
      <w:r w:rsidR="00520A4C">
        <w:rPr>
          <w:rFonts w:ascii="Times New Roman" w:hAnsi="Times New Roman"/>
          <w:sz w:val="28"/>
          <w:szCs w:val="28"/>
        </w:rPr>
        <w:t>ры транс</w:t>
      </w:r>
      <w:r w:rsidRPr="00E23A89">
        <w:rPr>
          <w:rFonts w:ascii="Times New Roman" w:hAnsi="Times New Roman"/>
          <w:sz w:val="28"/>
          <w:szCs w:val="28"/>
        </w:rPr>
        <w:t>ферта должны ф</w:t>
      </w:r>
      <w:r w:rsidR="00520A4C">
        <w:rPr>
          <w:rFonts w:ascii="Times New Roman" w:hAnsi="Times New Roman"/>
          <w:sz w:val="28"/>
          <w:szCs w:val="28"/>
        </w:rPr>
        <w:t>икси</w:t>
      </w:r>
      <w:r w:rsidRPr="00E23A89">
        <w:rPr>
          <w:rFonts w:ascii="Times New Roman" w:hAnsi="Times New Roman"/>
          <w:sz w:val="28"/>
          <w:szCs w:val="28"/>
        </w:rPr>
        <w:t xml:space="preserve">роваться в процентах </w:t>
      </w:r>
      <w:r w:rsidR="00520A4C">
        <w:rPr>
          <w:rFonts w:ascii="Times New Roman" w:hAnsi="Times New Roman"/>
          <w:sz w:val="28"/>
          <w:szCs w:val="28"/>
        </w:rPr>
        <w:t>от</w:t>
      </w:r>
      <w:r w:rsidRPr="00E23A89">
        <w:rPr>
          <w:rFonts w:ascii="Times New Roman" w:hAnsi="Times New Roman"/>
          <w:sz w:val="28"/>
          <w:szCs w:val="28"/>
        </w:rPr>
        <w:t xml:space="preserve"> ВВП </w:t>
      </w:r>
      <w:r w:rsidRPr="00E23A89">
        <w:rPr>
          <w:rFonts w:ascii="Times New Roman" w:hAnsi="Times New Roman"/>
          <w:bCs/>
          <w:sz w:val="28"/>
          <w:szCs w:val="28"/>
        </w:rPr>
        <w:t xml:space="preserve">на </w:t>
      </w:r>
      <w:r w:rsidRPr="00E23A89">
        <w:rPr>
          <w:rFonts w:ascii="Times New Roman" w:hAnsi="Times New Roman"/>
          <w:sz w:val="28"/>
          <w:szCs w:val="28"/>
        </w:rPr>
        <w:t>уровне З</w:t>
      </w:r>
      <w:r w:rsidR="00520A4C">
        <w:rPr>
          <w:rFonts w:ascii="Times New Roman" w:hAnsi="Times New Roman"/>
          <w:sz w:val="28"/>
          <w:szCs w:val="28"/>
        </w:rPr>
        <w:t xml:space="preserve">,7%. </w:t>
      </w:r>
      <w:r w:rsidRPr="00E23A89">
        <w:rPr>
          <w:rFonts w:ascii="Times New Roman" w:hAnsi="Times New Roman"/>
          <w:sz w:val="28"/>
          <w:szCs w:val="28"/>
        </w:rPr>
        <w:t xml:space="preserve"> Таким </w:t>
      </w:r>
      <w:r w:rsidRPr="00E23A89">
        <w:rPr>
          <w:rFonts w:ascii="Times New Roman" w:hAnsi="Times New Roman"/>
          <w:bCs/>
          <w:sz w:val="28"/>
          <w:szCs w:val="28"/>
        </w:rPr>
        <w:t xml:space="preserve">образом, </w:t>
      </w:r>
      <w:r w:rsidRPr="00E23A89">
        <w:rPr>
          <w:rFonts w:ascii="Times New Roman" w:hAnsi="Times New Roman"/>
          <w:sz w:val="28"/>
          <w:szCs w:val="28"/>
        </w:rPr>
        <w:t xml:space="preserve">в </w:t>
      </w:r>
      <w:r w:rsidR="00520A4C">
        <w:rPr>
          <w:rFonts w:ascii="Times New Roman" w:hAnsi="Times New Roman"/>
          <w:sz w:val="28"/>
          <w:szCs w:val="28"/>
        </w:rPr>
        <w:t xml:space="preserve">перспективе </w:t>
      </w:r>
      <w:r w:rsidRPr="00E23A89">
        <w:rPr>
          <w:rFonts w:ascii="Times New Roman" w:hAnsi="Times New Roman"/>
          <w:sz w:val="28"/>
          <w:szCs w:val="28"/>
        </w:rPr>
        <w:t xml:space="preserve"> новый </w:t>
      </w:r>
      <w:r w:rsidR="00520A4C">
        <w:rPr>
          <w:rFonts w:ascii="Times New Roman" w:hAnsi="Times New Roman"/>
          <w:sz w:val="28"/>
          <w:szCs w:val="28"/>
        </w:rPr>
        <w:t>под</w:t>
      </w:r>
      <w:r w:rsidRPr="00E23A89">
        <w:rPr>
          <w:rFonts w:ascii="Times New Roman" w:hAnsi="Times New Roman"/>
          <w:sz w:val="28"/>
          <w:szCs w:val="28"/>
        </w:rPr>
        <w:t xml:space="preserve">ход предполагает </w:t>
      </w:r>
      <w:r w:rsidR="00520A4C">
        <w:rPr>
          <w:rFonts w:ascii="Times New Roman" w:hAnsi="Times New Roman"/>
          <w:sz w:val="28"/>
          <w:szCs w:val="28"/>
        </w:rPr>
        <w:t>под</w:t>
      </w:r>
      <w:r w:rsidRPr="00E23A89">
        <w:rPr>
          <w:rFonts w:ascii="Times New Roman" w:hAnsi="Times New Roman"/>
          <w:sz w:val="28"/>
          <w:szCs w:val="28"/>
        </w:rPr>
        <w:t>держа</w:t>
      </w:r>
      <w:r w:rsidRPr="00E23A89">
        <w:rPr>
          <w:rFonts w:ascii="Times New Roman" w:hAnsi="Times New Roman"/>
          <w:bCs/>
          <w:sz w:val="28"/>
          <w:szCs w:val="28"/>
        </w:rPr>
        <w:t xml:space="preserve">ние </w:t>
      </w:r>
      <w:r w:rsidRPr="00E23A89">
        <w:rPr>
          <w:rFonts w:ascii="Times New Roman" w:hAnsi="Times New Roman"/>
          <w:sz w:val="28"/>
          <w:szCs w:val="28"/>
        </w:rPr>
        <w:t xml:space="preserve">стабильного </w:t>
      </w:r>
      <w:r w:rsidR="00520A4C">
        <w:rPr>
          <w:rFonts w:ascii="Times New Roman" w:hAnsi="Times New Roman"/>
          <w:sz w:val="28"/>
          <w:szCs w:val="28"/>
        </w:rPr>
        <w:t>отношения нефт</w:t>
      </w:r>
      <w:r w:rsidRPr="00E23A89">
        <w:rPr>
          <w:rFonts w:ascii="Times New Roman" w:hAnsi="Times New Roman"/>
          <w:sz w:val="28"/>
          <w:szCs w:val="28"/>
        </w:rPr>
        <w:t xml:space="preserve">егазового </w:t>
      </w:r>
      <w:r w:rsidR="00520A4C">
        <w:rPr>
          <w:rFonts w:ascii="Times New Roman" w:hAnsi="Times New Roman"/>
          <w:sz w:val="28"/>
          <w:szCs w:val="28"/>
        </w:rPr>
        <w:t>дефицита к ВВП.</w:t>
      </w:r>
    </w:p>
    <w:p w:rsidR="009924B4" w:rsidRDefault="00520A4C" w:rsidP="00500B4B">
      <w:pPr>
        <w:pStyle w:val="text"/>
        <w:spacing w:before="240" w:beforeAutospacing="0"/>
        <w:rPr>
          <w:rFonts w:ascii="Times New Roman" w:hAnsi="Times New Roman"/>
          <w:bCs/>
          <w:sz w:val="28"/>
          <w:szCs w:val="28"/>
        </w:rPr>
      </w:pPr>
      <w:r>
        <w:rPr>
          <w:rFonts w:ascii="Times New Roman" w:hAnsi="Times New Roman"/>
          <w:sz w:val="28"/>
          <w:szCs w:val="28"/>
        </w:rPr>
        <w:t xml:space="preserve">     Поскольку общие доходы бюджета  более стабильны, чем нефтяные, поддержание постоянных размеров нефтегазового трансферта обеспечивает сглаживание государственных расходов.</w:t>
      </w:r>
      <w:r w:rsidR="00F841FF" w:rsidRPr="00E23A89">
        <w:rPr>
          <w:rFonts w:ascii="Times New Roman" w:hAnsi="Times New Roman"/>
          <w:sz w:val="28"/>
          <w:szCs w:val="28"/>
        </w:rPr>
        <w:t xml:space="preserve"> </w:t>
      </w:r>
      <w:r w:rsidR="001C753D">
        <w:rPr>
          <w:rFonts w:ascii="Times New Roman" w:hAnsi="Times New Roman"/>
          <w:sz w:val="28"/>
          <w:szCs w:val="28"/>
        </w:rPr>
        <w:t xml:space="preserve"> В отличие от </w:t>
      </w:r>
      <w:r w:rsidR="00F841FF" w:rsidRPr="00E23A89">
        <w:rPr>
          <w:rFonts w:ascii="Times New Roman" w:hAnsi="Times New Roman"/>
          <w:bCs/>
          <w:sz w:val="28"/>
          <w:szCs w:val="28"/>
        </w:rPr>
        <w:t xml:space="preserve">стабилизационного фонда, </w:t>
      </w:r>
      <w:r w:rsidR="001C753D">
        <w:rPr>
          <w:rFonts w:ascii="Times New Roman" w:hAnsi="Times New Roman"/>
          <w:bCs/>
          <w:sz w:val="28"/>
          <w:szCs w:val="28"/>
        </w:rPr>
        <w:t xml:space="preserve">новый </w:t>
      </w:r>
      <w:r w:rsidR="00F841FF" w:rsidRPr="00E23A89">
        <w:rPr>
          <w:rFonts w:ascii="Times New Roman" w:hAnsi="Times New Roman"/>
          <w:bCs/>
          <w:sz w:val="28"/>
          <w:szCs w:val="28"/>
        </w:rPr>
        <w:t xml:space="preserve"> механизм позволяет не только </w:t>
      </w:r>
      <w:r w:rsidR="001C753D">
        <w:rPr>
          <w:rFonts w:ascii="Times New Roman" w:hAnsi="Times New Roman"/>
          <w:bCs/>
          <w:sz w:val="28"/>
          <w:szCs w:val="28"/>
        </w:rPr>
        <w:t xml:space="preserve">защищать  экономику </w:t>
      </w:r>
      <w:r w:rsidR="00F841FF" w:rsidRPr="00E23A89">
        <w:rPr>
          <w:rFonts w:ascii="Times New Roman" w:hAnsi="Times New Roman"/>
          <w:bCs/>
          <w:sz w:val="28"/>
          <w:szCs w:val="28"/>
        </w:rPr>
        <w:t xml:space="preserve"> от краткосрочных колебаний цен </w:t>
      </w:r>
      <w:r w:rsidR="001C753D">
        <w:rPr>
          <w:rFonts w:ascii="Times New Roman" w:hAnsi="Times New Roman"/>
          <w:bCs/>
          <w:sz w:val="28"/>
          <w:szCs w:val="28"/>
        </w:rPr>
        <w:t>н</w:t>
      </w:r>
      <w:r w:rsidR="00F841FF" w:rsidRPr="00E23A89">
        <w:rPr>
          <w:rFonts w:ascii="Times New Roman" w:hAnsi="Times New Roman"/>
          <w:bCs/>
          <w:sz w:val="28"/>
          <w:szCs w:val="28"/>
        </w:rPr>
        <w:t xml:space="preserve">а </w:t>
      </w:r>
      <w:r w:rsidR="00F841FF" w:rsidRPr="00E23A89">
        <w:rPr>
          <w:rFonts w:ascii="Times New Roman" w:hAnsi="Times New Roman"/>
          <w:sz w:val="28"/>
          <w:szCs w:val="28"/>
        </w:rPr>
        <w:t xml:space="preserve">нефть, </w:t>
      </w:r>
      <w:r w:rsidR="009924B4">
        <w:rPr>
          <w:rFonts w:ascii="Times New Roman" w:hAnsi="Times New Roman"/>
          <w:bCs/>
          <w:sz w:val="28"/>
          <w:szCs w:val="28"/>
        </w:rPr>
        <w:t xml:space="preserve">но и равномерно </w:t>
      </w:r>
      <w:r w:rsidR="00F841FF" w:rsidRPr="00E23A89">
        <w:rPr>
          <w:rFonts w:ascii="Times New Roman" w:hAnsi="Times New Roman"/>
          <w:sz w:val="28"/>
          <w:szCs w:val="28"/>
        </w:rPr>
        <w:t xml:space="preserve"> использовать ограниченные </w:t>
      </w:r>
      <w:r w:rsidR="00F841FF" w:rsidRPr="00E23A89">
        <w:rPr>
          <w:rFonts w:ascii="Times New Roman" w:hAnsi="Times New Roman"/>
          <w:bCs/>
          <w:sz w:val="28"/>
          <w:szCs w:val="28"/>
        </w:rPr>
        <w:t>доходы от невоспроизводи</w:t>
      </w:r>
      <w:r w:rsidR="009924B4">
        <w:rPr>
          <w:rFonts w:ascii="Times New Roman" w:hAnsi="Times New Roman"/>
          <w:bCs/>
          <w:sz w:val="28"/>
          <w:szCs w:val="28"/>
        </w:rPr>
        <w:t>мых природных ресурсов.</w:t>
      </w:r>
    </w:p>
    <w:p w:rsidR="00982AD6" w:rsidRDefault="009924B4" w:rsidP="00837DC4">
      <w:pPr>
        <w:pStyle w:val="text"/>
        <w:spacing w:before="240" w:beforeAutospacing="0"/>
        <w:rPr>
          <w:rFonts w:ascii="Times New Roman" w:hAnsi="Times New Roman"/>
          <w:sz w:val="28"/>
          <w:szCs w:val="28"/>
        </w:rPr>
      </w:pPr>
      <w:r>
        <w:rPr>
          <w:rFonts w:ascii="Times New Roman" w:hAnsi="Times New Roman"/>
          <w:bCs/>
          <w:sz w:val="28"/>
          <w:szCs w:val="28"/>
        </w:rPr>
        <w:t xml:space="preserve">      Факти</w:t>
      </w:r>
      <w:r w:rsidR="00F841FF" w:rsidRPr="00E23A89">
        <w:rPr>
          <w:rFonts w:ascii="Times New Roman" w:hAnsi="Times New Roman"/>
          <w:bCs/>
          <w:sz w:val="28"/>
          <w:szCs w:val="28"/>
        </w:rPr>
        <w:t xml:space="preserve">чески оба способа </w:t>
      </w:r>
      <w:r>
        <w:rPr>
          <w:rFonts w:ascii="Times New Roman" w:hAnsi="Times New Roman"/>
          <w:sz w:val="28"/>
          <w:szCs w:val="28"/>
        </w:rPr>
        <w:t xml:space="preserve">управления </w:t>
      </w:r>
      <w:r w:rsidR="00F841FF" w:rsidRPr="00E23A89">
        <w:rPr>
          <w:rFonts w:ascii="Times New Roman" w:hAnsi="Times New Roman"/>
          <w:bCs/>
          <w:sz w:val="28"/>
          <w:szCs w:val="28"/>
        </w:rPr>
        <w:t xml:space="preserve"> нефтяны</w:t>
      </w:r>
      <w:r>
        <w:rPr>
          <w:rFonts w:ascii="Times New Roman" w:hAnsi="Times New Roman"/>
          <w:bCs/>
          <w:sz w:val="28"/>
          <w:szCs w:val="28"/>
        </w:rPr>
        <w:t>ми д</w:t>
      </w:r>
      <w:r w:rsidR="00F841FF" w:rsidRPr="00E23A89">
        <w:rPr>
          <w:rFonts w:ascii="Times New Roman" w:hAnsi="Times New Roman"/>
          <w:bCs/>
          <w:sz w:val="28"/>
          <w:szCs w:val="28"/>
        </w:rPr>
        <w:t>оходами пред</w:t>
      </w:r>
      <w:r>
        <w:rPr>
          <w:rFonts w:ascii="Times New Roman" w:hAnsi="Times New Roman"/>
          <w:bCs/>
          <w:sz w:val="28"/>
          <w:szCs w:val="28"/>
        </w:rPr>
        <w:t>ставляют со</w:t>
      </w:r>
      <w:r w:rsidR="00F841FF" w:rsidRPr="00E23A89">
        <w:rPr>
          <w:rFonts w:ascii="Times New Roman" w:hAnsi="Times New Roman"/>
          <w:bCs/>
          <w:sz w:val="28"/>
          <w:szCs w:val="28"/>
        </w:rPr>
        <w:t>бой разнови</w:t>
      </w:r>
      <w:r>
        <w:rPr>
          <w:rFonts w:ascii="Times New Roman" w:hAnsi="Times New Roman"/>
          <w:bCs/>
          <w:sz w:val="28"/>
          <w:szCs w:val="28"/>
        </w:rPr>
        <w:t>дн</w:t>
      </w:r>
      <w:r w:rsidR="00F841FF" w:rsidRPr="00E23A89">
        <w:rPr>
          <w:rFonts w:ascii="Times New Roman" w:hAnsi="Times New Roman"/>
          <w:bCs/>
          <w:sz w:val="28"/>
          <w:szCs w:val="28"/>
        </w:rPr>
        <w:t xml:space="preserve">ости </w:t>
      </w:r>
      <w:r>
        <w:rPr>
          <w:rFonts w:ascii="Times New Roman" w:hAnsi="Times New Roman"/>
          <w:bCs/>
          <w:sz w:val="28"/>
          <w:szCs w:val="28"/>
        </w:rPr>
        <w:t xml:space="preserve">антициклической бюджетной политики. </w:t>
      </w:r>
      <w:r>
        <w:rPr>
          <w:rFonts w:ascii="Times New Roman" w:hAnsi="Times New Roman"/>
          <w:sz w:val="28"/>
          <w:szCs w:val="28"/>
        </w:rPr>
        <w:t xml:space="preserve"> </w:t>
      </w:r>
      <w:r w:rsidR="00F841FF" w:rsidRPr="00E23A89">
        <w:rPr>
          <w:rFonts w:ascii="Times New Roman" w:hAnsi="Times New Roman"/>
          <w:sz w:val="28"/>
          <w:szCs w:val="28"/>
        </w:rPr>
        <w:t xml:space="preserve">Чтобы сравнить действие этих двух механизмов, </w:t>
      </w:r>
      <w:r w:rsidR="00F841FF" w:rsidRPr="00E23A89">
        <w:rPr>
          <w:rFonts w:ascii="Times New Roman" w:hAnsi="Times New Roman"/>
          <w:bCs/>
          <w:sz w:val="28"/>
          <w:szCs w:val="28"/>
        </w:rPr>
        <w:t xml:space="preserve">можно </w:t>
      </w:r>
      <w:r w:rsidR="00F841FF" w:rsidRPr="00E23A89">
        <w:rPr>
          <w:rFonts w:ascii="Times New Roman" w:hAnsi="Times New Roman"/>
          <w:sz w:val="28"/>
          <w:szCs w:val="28"/>
        </w:rPr>
        <w:t xml:space="preserve">рассчитать размеры </w:t>
      </w:r>
      <w:r>
        <w:rPr>
          <w:rFonts w:ascii="Times New Roman" w:hAnsi="Times New Roman"/>
          <w:bCs/>
          <w:sz w:val="28"/>
          <w:szCs w:val="28"/>
        </w:rPr>
        <w:t>н</w:t>
      </w:r>
      <w:r w:rsidR="00F841FF" w:rsidRPr="00E23A89">
        <w:rPr>
          <w:rFonts w:ascii="Times New Roman" w:hAnsi="Times New Roman"/>
          <w:sz w:val="28"/>
          <w:szCs w:val="28"/>
        </w:rPr>
        <w:t>ефтегазового тра</w:t>
      </w:r>
      <w:r>
        <w:rPr>
          <w:rFonts w:ascii="Times New Roman" w:hAnsi="Times New Roman"/>
          <w:sz w:val="28"/>
          <w:szCs w:val="28"/>
        </w:rPr>
        <w:t>н</w:t>
      </w:r>
      <w:r w:rsidR="00F841FF" w:rsidRPr="00E23A89">
        <w:rPr>
          <w:rFonts w:ascii="Times New Roman" w:hAnsi="Times New Roman"/>
          <w:sz w:val="28"/>
          <w:szCs w:val="28"/>
        </w:rPr>
        <w:t>сферта в годы существования Стабфо</w:t>
      </w:r>
      <w:r>
        <w:rPr>
          <w:rFonts w:ascii="Times New Roman" w:hAnsi="Times New Roman"/>
          <w:sz w:val="28"/>
          <w:szCs w:val="28"/>
        </w:rPr>
        <w:t>н</w:t>
      </w:r>
      <w:r w:rsidR="00F841FF" w:rsidRPr="00E23A89">
        <w:rPr>
          <w:rFonts w:ascii="Times New Roman" w:hAnsi="Times New Roman"/>
          <w:sz w:val="28"/>
          <w:szCs w:val="28"/>
        </w:rPr>
        <w:t>да. Поступающие в федеральный бюджет нефтяные д</w:t>
      </w:r>
      <w:r>
        <w:rPr>
          <w:rFonts w:ascii="Times New Roman" w:hAnsi="Times New Roman"/>
          <w:sz w:val="28"/>
          <w:szCs w:val="28"/>
        </w:rPr>
        <w:t>охо</w:t>
      </w:r>
      <w:r w:rsidR="00F841FF" w:rsidRPr="00E23A89">
        <w:rPr>
          <w:rFonts w:ascii="Times New Roman" w:hAnsi="Times New Roman"/>
          <w:sz w:val="28"/>
          <w:szCs w:val="28"/>
        </w:rPr>
        <w:t xml:space="preserve">ды </w:t>
      </w:r>
      <w:r>
        <w:rPr>
          <w:rFonts w:ascii="Times New Roman" w:hAnsi="Times New Roman"/>
          <w:sz w:val="28"/>
          <w:szCs w:val="28"/>
        </w:rPr>
        <w:t>делятся на</w:t>
      </w:r>
      <w:r w:rsidR="00F841FF" w:rsidRPr="00E23A89">
        <w:rPr>
          <w:rFonts w:ascii="Times New Roman" w:hAnsi="Times New Roman"/>
          <w:sz w:val="28"/>
          <w:szCs w:val="28"/>
        </w:rPr>
        <w:t xml:space="preserve"> две части: зачисляемые в Стабфо</w:t>
      </w:r>
      <w:r>
        <w:rPr>
          <w:rFonts w:ascii="Times New Roman" w:hAnsi="Times New Roman"/>
          <w:sz w:val="28"/>
          <w:szCs w:val="28"/>
        </w:rPr>
        <w:t>н</w:t>
      </w:r>
      <w:r w:rsidR="00F841FF" w:rsidRPr="00E23A89">
        <w:rPr>
          <w:rFonts w:ascii="Times New Roman" w:hAnsi="Times New Roman"/>
          <w:sz w:val="28"/>
          <w:szCs w:val="28"/>
        </w:rPr>
        <w:t xml:space="preserve">д (то есть сберегаемые) и </w:t>
      </w:r>
      <w:r>
        <w:rPr>
          <w:rFonts w:ascii="Times New Roman" w:hAnsi="Times New Roman"/>
          <w:sz w:val="28"/>
          <w:szCs w:val="28"/>
        </w:rPr>
        <w:t xml:space="preserve">используемые </w:t>
      </w:r>
      <w:r w:rsidR="00F841FF" w:rsidRPr="00E23A89">
        <w:rPr>
          <w:rFonts w:ascii="Times New Roman" w:hAnsi="Times New Roman"/>
          <w:sz w:val="28"/>
          <w:szCs w:val="28"/>
        </w:rPr>
        <w:t xml:space="preserve"> для финансирования рас</w:t>
      </w:r>
      <w:r>
        <w:rPr>
          <w:rFonts w:ascii="Times New Roman" w:hAnsi="Times New Roman"/>
          <w:sz w:val="28"/>
          <w:szCs w:val="28"/>
        </w:rPr>
        <w:t>хо</w:t>
      </w:r>
      <w:r w:rsidR="00F841FF" w:rsidRPr="00E23A89">
        <w:rPr>
          <w:rFonts w:ascii="Times New Roman" w:hAnsi="Times New Roman"/>
          <w:sz w:val="28"/>
          <w:szCs w:val="28"/>
        </w:rPr>
        <w:t xml:space="preserve">дов. При </w:t>
      </w:r>
      <w:r>
        <w:rPr>
          <w:rFonts w:ascii="Times New Roman" w:hAnsi="Times New Roman"/>
          <w:sz w:val="28"/>
          <w:szCs w:val="28"/>
        </w:rPr>
        <w:t>предположении,</w:t>
      </w:r>
      <w:r w:rsidR="00F841FF" w:rsidRPr="00E23A89">
        <w:rPr>
          <w:rFonts w:ascii="Times New Roman" w:hAnsi="Times New Roman"/>
          <w:sz w:val="28"/>
          <w:szCs w:val="28"/>
        </w:rPr>
        <w:t xml:space="preserve"> что це</w:t>
      </w:r>
      <w:r>
        <w:rPr>
          <w:rFonts w:ascii="Times New Roman" w:hAnsi="Times New Roman"/>
          <w:sz w:val="28"/>
          <w:szCs w:val="28"/>
        </w:rPr>
        <w:t>на н</w:t>
      </w:r>
      <w:r w:rsidR="00F841FF" w:rsidRPr="00E23A89">
        <w:rPr>
          <w:rFonts w:ascii="Times New Roman" w:hAnsi="Times New Roman"/>
          <w:sz w:val="28"/>
          <w:szCs w:val="28"/>
        </w:rPr>
        <w:t xml:space="preserve">а нефть определена правильно, </w:t>
      </w:r>
      <w:r w:rsidR="00F841FF" w:rsidRPr="00E23A89">
        <w:rPr>
          <w:rFonts w:ascii="Times New Roman" w:hAnsi="Times New Roman"/>
          <w:bCs/>
          <w:sz w:val="28"/>
          <w:szCs w:val="28"/>
        </w:rPr>
        <w:t>пер</w:t>
      </w:r>
      <w:r>
        <w:rPr>
          <w:rFonts w:ascii="Times New Roman" w:hAnsi="Times New Roman"/>
          <w:bCs/>
          <w:sz w:val="28"/>
          <w:szCs w:val="28"/>
        </w:rPr>
        <w:t>вую</w:t>
      </w:r>
      <w:r w:rsidR="00F841FF" w:rsidRPr="00E23A89">
        <w:rPr>
          <w:rFonts w:ascii="Times New Roman" w:hAnsi="Times New Roman"/>
          <w:bCs/>
          <w:sz w:val="28"/>
          <w:szCs w:val="28"/>
        </w:rPr>
        <w:t xml:space="preserve"> </w:t>
      </w:r>
      <w:r w:rsidR="00F841FF" w:rsidRPr="00E23A89">
        <w:rPr>
          <w:rFonts w:ascii="Times New Roman" w:hAnsi="Times New Roman"/>
          <w:sz w:val="28"/>
          <w:szCs w:val="28"/>
        </w:rPr>
        <w:t xml:space="preserve">часть можно рассчитать. </w:t>
      </w:r>
      <w:r>
        <w:rPr>
          <w:rFonts w:ascii="Times New Roman" w:hAnsi="Times New Roman"/>
          <w:sz w:val="28"/>
          <w:szCs w:val="28"/>
        </w:rPr>
        <w:t xml:space="preserve">Полученная </w:t>
      </w:r>
      <w:r w:rsidR="00F841FF" w:rsidRPr="00E23A89">
        <w:rPr>
          <w:rFonts w:ascii="Times New Roman" w:hAnsi="Times New Roman"/>
          <w:sz w:val="28"/>
          <w:szCs w:val="28"/>
        </w:rPr>
        <w:t xml:space="preserve"> как остаток вторая часть </w:t>
      </w:r>
      <w:r>
        <w:rPr>
          <w:rFonts w:ascii="Times New Roman" w:hAnsi="Times New Roman"/>
          <w:sz w:val="28"/>
          <w:szCs w:val="28"/>
        </w:rPr>
        <w:t>п</w:t>
      </w:r>
      <w:r w:rsidR="00F841FF" w:rsidRPr="00E23A89">
        <w:rPr>
          <w:rFonts w:ascii="Times New Roman" w:hAnsi="Times New Roman"/>
          <w:sz w:val="28"/>
          <w:szCs w:val="28"/>
        </w:rPr>
        <w:t xml:space="preserve">редставляет собой аналог </w:t>
      </w:r>
      <w:r>
        <w:rPr>
          <w:rFonts w:ascii="Times New Roman" w:hAnsi="Times New Roman"/>
          <w:sz w:val="28"/>
          <w:szCs w:val="28"/>
        </w:rPr>
        <w:t>н</w:t>
      </w:r>
      <w:r w:rsidR="00F841FF" w:rsidRPr="00E23A89">
        <w:rPr>
          <w:rFonts w:ascii="Times New Roman" w:hAnsi="Times New Roman"/>
          <w:sz w:val="28"/>
          <w:szCs w:val="28"/>
        </w:rPr>
        <w:t>ефтегазового трансферта. Расчетные размеры сберегаем</w:t>
      </w:r>
      <w:r>
        <w:rPr>
          <w:rFonts w:ascii="Times New Roman" w:hAnsi="Times New Roman"/>
          <w:sz w:val="28"/>
          <w:szCs w:val="28"/>
        </w:rPr>
        <w:t>ых</w:t>
      </w:r>
      <w:r w:rsidR="00F841FF" w:rsidRPr="00E23A89">
        <w:rPr>
          <w:rFonts w:ascii="Times New Roman" w:hAnsi="Times New Roman"/>
          <w:sz w:val="28"/>
          <w:szCs w:val="28"/>
        </w:rPr>
        <w:t xml:space="preserve"> </w:t>
      </w:r>
    </w:p>
    <w:p w:rsidR="00982AD6" w:rsidRPr="00982AD6" w:rsidRDefault="00982AD6" w:rsidP="00837DC4">
      <w:pPr>
        <w:pStyle w:val="text"/>
        <w:spacing w:before="240" w:beforeAutospacing="0"/>
        <w:rPr>
          <w:rFonts w:ascii="Times New Roman" w:hAnsi="Times New Roman"/>
          <w:sz w:val="16"/>
          <w:szCs w:val="16"/>
        </w:rPr>
      </w:pPr>
      <w:r w:rsidRPr="00982AD6">
        <w:rPr>
          <w:rFonts w:ascii="Times New Roman" w:hAnsi="Times New Roman"/>
          <w:sz w:val="16"/>
          <w:szCs w:val="16"/>
        </w:rPr>
        <w:t>7.Гурвич Е., Вакуленко, Циклические свойства бюджетной политики в нефтедобывающих странах. Вопросы экономики 2009г №2</w:t>
      </w:r>
    </w:p>
    <w:p w:rsidR="00F841FF" w:rsidRPr="009924B4" w:rsidRDefault="00F841FF" w:rsidP="00837DC4">
      <w:pPr>
        <w:pStyle w:val="text"/>
        <w:spacing w:before="240" w:beforeAutospacing="0"/>
        <w:rPr>
          <w:rFonts w:ascii="Times New Roman" w:hAnsi="Times New Roman" w:cs="Times New Roman"/>
          <w:b/>
          <w:sz w:val="28"/>
          <w:szCs w:val="28"/>
        </w:rPr>
      </w:pPr>
      <w:r w:rsidRPr="00E23A89">
        <w:rPr>
          <w:rFonts w:ascii="Times New Roman" w:hAnsi="Times New Roman"/>
          <w:sz w:val="28"/>
          <w:szCs w:val="28"/>
        </w:rPr>
        <w:t>нефтегазовых доходов федерального бюдже</w:t>
      </w:r>
      <w:r w:rsidR="009924B4">
        <w:rPr>
          <w:rFonts w:ascii="Times New Roman" w:hAnsi="Times New Roman"/>
          <w:sz w:val="28"/>
          <w:szCs w:val="28"/>
        </w:rPr>
        <w:t>та и тран</w:t>
      </w:r>
      <w:r w:rsidRPr="00E23A89">
        <w:rPr>
          <w:rFonts w:ascii="Times New Roman" w:hAnsi="Times New Roman"/>
          <w:sz w:val="28"/>
          <w:szCs w:val="28"/>
        </w:rPr>
        <w:t xml:space="preserve">сферта </w:t>
      </w:r>
      <w:r w:rsidR="009924B4">
        <w:rPr>
          <w:rFonts w:ascii="Times New Roman" w:hAnsi="Times New Roman"/>
          <w:sz w:val="28"/>
          <w:szCs w:val="28"/>
        </w:rPr>
        <w:t xml:space="preserve">приведены </w:t>
      </w:r>
      <w:r w:rsidRPr="00E23A89">
        <w:rPr>
          <w:rFonts w:ascii="Times New Roman" w:hAnsi="Times New Roman"/>
          <w:sz w:val="28"/>
          <w:szCs w:val="28"/>
        </w:rPr>
        <w:t xml:space="preserve"> в таблице </w:t>
      </w:r>
      <w:r w:rsidR="00A370CA">
        <w:rPr>
          <w:rFonts w:ascii="Times New Roman" w:hAnsi="Times New Roman"/>
          <w:bCs/>
          <w:sz w:val="28"/>
          <w:szCs w:val="28"/>
        </w:rPr>
        <w:t>17</w:t>
      </w:r>
      <w:r w:rsidRPr="00E23A89">
        <w:rPr>
          <w:rFonts w:ascii="Times New Roman" w:hAnsi="Times New Roman"/>
          <w:bCs/>
          <w:sz w:val="28"/>
          <w:szCs w:val="28"/>
        </w:rPr>
        <w:t xml:space="preserve">. </w:t>
      </w:r>
      <w:r w:rsidR="00A370CA">
        <w:rPr>
          <w:rFonts w:ascii="Times New Roman" w:hAnsi="Times New Roman"/>
          <w:sz w:val="28"/>
          <w:szCs w:val="28"/>
        </w:rPr>
        <w:t>Как можно видеть, размеры нефтегазового тран</w:t>
      </w:r>
      <w:r w:rsidRPr="00E23A89">
        <w:rPr>
          <w:rFonts w:ascii="Times New Roman" w:hAnsi="Times New Roman"/>
          <w:sz w:val="28"/>
          <w:szCs w:val="28"/>
        </w:rPr>
        <w:t>сферта в рамках действия Стабфо</w:t>
      </w:r>
      <w:r w:rsidR="00A370CA">
        <w:rPr>
          <w:rFonts w:ascii="Times New Roman" w:hAnsi="Times New Roman"/>
          <w:sz w:val="28"/>
          <w:szCs w:val="28"/>
        </w:rPr>
        <w:t>нда суще</w:t>
      </w:r>
      <w:r w:rsidRPr="00E23A89">
        <w:rPr>
          <w:rFonts w:ascii="Times New Roman" w:hAnsi="Times New Roman"/>
          <w:sz w:val="28"/>
          <w:szCs w:val="28"/>
        </w:rPr>
        <w:t>стве</w:t>
      </w:r>
      <w:r w:rsidR="00A370CA">
        <w:rPr>
          <w:rFonts w:ascii="Times New Roman" w:hAnsi="Times New Roman"/>
          <w:sz w:val="28"/>
          <w:szCs w:val="28"/>
        </w:rPr>
        <w:t>нно</w:t>
      </w:r>
      <w:r w:rsidRPr="00E23A89">
        <w:rPr>
          <w:rFonts w:ascii="Times New Roman" w:hAnsi="Times New Roman"/>
          <w:sz w:val="28"/>
          <w:szCs w:val="28"/>
        </w:rPr>
        <w:t xml:space="preserve"> варьируют в зависимости от тек</w:t>
      </w:r>
      <w:r w:rsidR="00A370CA">
        <w:rPr>
          <w:rFonts w:ascii="Times New Roman" w:hAnsi="Times New Roman"/>
          <w:sz w:val="28"/>
          <w:szCs w:val="28"/>
        </w:rPr>
        <w:t>ущих</w:t>
      </w:r>
      <w:r w:rsidRPr="00E23A89">
        <w:rPr>
          <w:rFonts w:ascii="Times New Roman" w:hAnsi="Times New Roman"/>
          <w:sz w:val="28"/>
          <w:szCs w:val="28"/>
        </w:rPr>
        <w:t xml:space="preserve"> цен </w:t>
      </w:r>
      <w:r w:rsidR="00A370CA">
        <w:rPr>
          <w:rFonts w:ascii="Times New Roman" w:hAnsi="Times New Roman"/>
          <w:sz w:val="28"/>
          <w:szCs w:val="28"/>
        </w:rPr>
        <w:t>н</w:t>
      </w:r>
      <w:r w:rsidRPr="00E23A89">
        <w:rPr>
          <w:rFonts w:ascii="Times New Roman" w:hAnsi="Times New Roman"/>
          <w:sz w:val="28"/>
          <w:szCs w:val="28"/>
        </w:rPr>
        <w:t xml:space="preserve">а нефть </w:t>
      </w:r>
      <w:r w:rsidR="00A370CA">
        <w:rPr>
          <w:rFonts w:ascii="Times New Roman" w:hAnsi="Times New Roman"/>
          <w:sz w:val="28"/>
          <w:szCs w:val="28"/>
        </w:rPr>
        <w:t xml:space="preserve">и макроэкономических показателей </w:t>
      </w:r>
      <w:r w:rsidRPr="00E23A89">
        <w:rPr>
          <w:rFonts w:ascii="Times New Roman" w:hAnsi="Times New Roman"/>
          <w:sz w:val="28"/>
          <w:szCs w:val="28"/>
        </w:rPr>
        <w:t xml:space="preserve"> </w:t>
      </w:r>
      <w:r w:rsidR="00A370CA">
        <w:rPr>
          <w:rFonts w:ascii="Times New Roman" w:hAnsi="Times New Roman"/>
          <w:sz w:val="28"/>
          <w:szCs w:val="28"/>
        </w:rPr>
        <w:t>:н</w:t>
      </w:r>
      <w:r w:rsidR="009511B0">
        <w:rPr>
          <w:rFonts w:ascii="Times New Roman" w:hAnsi="Times New Roman"/>
          <w:sz w:val="28"/>
          <w:szCs w:val="28"/>
        </w:rPr>
        <w:t xml:space="preserve">а протяжении последних </w:t>
      </w:r>
      <w:r w:rsidR="00837DC4">
        <w:rPr>
          <w:rFonts w:ascii="Times New Roman" w:hAnsi="Times New Roman"/>
          <w:sz w:val="28"/>
          <w:szCs w:val="28"/>
        </w:rPr>
        <w:t>шести</w:t>
      </w:r>
      <w:r w:rsidRPr="00E23A89">
        <w:rPr>
          <w:rFonts w:ascii="Times New Roman" w:hAnsi="Times New Roman"/>
          <w:sz w:val="28"/>
          <w:szCs w:val="28"/>
        </w:rPr>
        <w:t xml:space="preserve"> лет его величина в процентах </w:t>
      </w:r>
      <w:r w:rsidRPr="00E23A89">
        <w:rPr>
          <w:rFonts w:ascii="Times New Roman" w:hAnsi="Times New Roman"/>
          <w:bCs/>
          <w:sz w:val="28"/>
          <w:szCs w:val="28"/>
        </w:rPr>
        <w:t xml:space="preserve">ВВП </w:t>
      </w:r>
      <w:r w:rsidRPr="00E23A89">
        <w:rPr>
          <w:rFonts w:ascii="Times New Roman" w:hAnsi="Times New Roman"/>
          <w:sz w:val="28"/>
          <w:szCs w:val="28"/>
        </w:rPr>
        <w:t>сильн</w:t>
      </w:r>
      <w:r w:rsidR="00A370CA">
        <w:rPr>
          <w:rFonts w:ascii="Times New Roman" w:hAnsi="Times New Roman"/>
          <w:sz w:val="28"/>
          <w:szCs w:val="28"/>
        </w:rPr>
        <w:t>о</w:t>
      </w:r>
      <w:r w:rsidRPr="00E23A89">
        <w:rPr>
          <w:rFonts w:ascii="Times New Roman" w:hAnsi="Times New Roman"/>
          <w:sz w:val="28"/>
          <w:szCs w:val="28"/>
        </w:rPr>
        <w:t xml:space="preserve"> колебалась </w:t>
      </w:r>
      <w:r w:rsidR="00DD30A3">
        <w:rPr>
          <w:rFonts w:ascii="Times New Roman" w:hAnsi="Times New Roman"/>
          <w:sz w:val="28"/>
          <w:szCs w:val="28"/>
        </w:rPr>
        <w:t xml:space="preserve">- </w:t>
      </w:r>
      <w:r w:rsidRPr="00E23A89">
        <w:rPr>
          <w:rFonts w:ascii="Times New Roman" w:hAnsi="Times New Roman"/>
          <w:sz w:val="28"/>
          <w:szCs w:val="28"/>
        </w:rPr>
        <w:t xml:space="preserve">от </w:t>
      </w:r>
      <w:r w:rsidR="00DD30A3">
        <w:rPr>
          <w:rFonts w:ascii="Times New Roman" w:hAnsi="Times New Roman"/>
          <w:bCs/>
          <w:sz w:val="28"/>
          <w:szCs w:val="28"/>
        </w:rPr>
        <w:t>3,2</w:t>
      </w:r>
      <w:r w:rsidRPr="00E23A89">
        <w:rPr>
          <w:rFonts w:ascii="Times New Roman" w:hAnsi="Times New Roman"/>
          <w:sz w:val="28"/>
          <w:szCs w:val="28"/>
        </w:rPr>
        <w:t xml:space="preserve"> до </w:t>
      </w:r>
      <w:r w:rsidRPr="00E23A89">
        <w:rPr>
          <w:rFonts w:ascii="Times New Roman" w:hAnsi="Times New Roman"/>
          <w:bCs/>
          <w:sz w:val="28"/>
          <w:szCs w:val="28"/>
        </w:rPr>
        <w:t xml:space="preserve">6,4 </w:t>
      </w:r>
      <w:r w:rsidR="00DD30A3">
        <w:rPr>
          <w:rFonts w:ascii="Times New Roman" w:hAnsi="Times New Roman"/>
          <w:bCs/>
          <w:sz w:val="28"/>
          <w:szCs w:val="28"/>
        </w:rPr>
        <w:t>%.</w:t>
      </w:r>
      <w:r w:rsidRPr="00E23A89">
        <w:rPr>
          <w:rFonts w:ascii="Times New Roman" w:hAnsi="Times New Roman"/>
          <w:bCs/>
          <w:sz w:val="28"/>
          <w:szCs w:val="28"/>
        </w:rPr>
        <w:t xml:space="preserve"> </w:t>
      </w:r>
      <w:r w:rsidRPr="00E23A89">
        <w:rPr>
          <w:rFonts w:ascii="Times New Roman" w:hAnsi="Times New Roman"/>
          <w:sz w:val="28"/>
          <w:szCs w:val="28"/>
        </w:rPr>
        <w:t xml:space="preserve">Это демонстрирует преимущества механизма </w:t>
      </w:r>
      <w:r w:rsidR="00DD30A3">
        <w:rPr>
          <w:rFonts w:ascii="Times New Roman" w:hAnsi="Times New Roman"/>
          <w:sz w:val="28"/>
          <w:szCs w:val="28"/>
        </w:rPr>
        <w:t>не</w:t>
      </w:r>
      <w:r w:rsidRPr="00E23A89">
        <w:rPr>
          <w:rFonts w:ascii="Times New Roman" w:hAnsi="Times New Roman"/>
          <w:sz w:val="28"/>
          <w:szCs w:val="28"/>
        </w:rPr>
        <w:t xml:space="preserve">фтегазового бюджета </w:t>
      </w:r>
      <w:r w:rsidR="00DD30A3">
        <w:rPr>
          <w:rFonts w:ascii="Times New Roman" w:hAnsi="Times New Roman"/>
          <w:sz w:val="28"/>
          <w:szCs w:val="28"/>
        </w:rPr>
        <w:t>по</w:t>
      </w:r>
      <w:r w:rsidRPr="00E23A89">
        <w:rPr>
          <w:rFonts w:ascii="Times New Roman" w:hAnsi="Times New Roman"/>
          <w:sz w:val="28"/>
          <w:szCs w:val="28"/>
        </w:rPr>
        <w:t xml:space="preserve"> сравнению со стабилизационны</w:t>
      </w:r>
      <w:r w:rsidR="00DD30A3">
        <w:rPr>
          <w:rFonts w:ascii="Times New Roman" w:hAnsi="Times New Roman"/>
          <w:sz w:val="28"/>
          <w:szCs w:val="28"/>
        </w:rPr>
        <w:t>м фон</w:t>
      </w:r>
      <w:r w:rsidRPr="00E23A89">
        <w:rPr>
          <w:rFonts w:ascii="Times New Roman" w:hAnsi="Times New Roman"/>
          <w:sz w:val="28"/>
          <w:szCs w:val="28"/>
        </w:rPr>
        <w:t xml:space="preserve">дом. Дополнительные </w:t>
      </w:r>
      <w:r w:rsidR="00DD30A3">
        <w:rPr>
          <w:rFonts w:ascii="Times New Roman" w:hAnsi="Times New Roman"/>
          <w:sz w:val="28"/>
          <w:szCs w:val="28"/>
        </w:rPr>
        <w:t>преиму</w:t>
      </w:r>
      <w:r w:rsidRPr="00E23A89">
        <w:rPr>
          <w:rFonts w:ascii="Times New Roman" w:hAnsi="Times New Roman"/>
          <w:sz w:val="28"/>
          <w:szCs w:val="28"/>
        </w:rPr>
        <w:t>щества проявляются при отклонении факт</w:t>
      </w:r>
      <w:r w:rsidR="00DD30A3">
        <w:rPr>
          <w:rFonts w:ascii="Times New Roman" w:hAnsi="Times New Roman"/>
          <w:sz w:val="28"/>
          <w:szCs w:val="28"/>
        </w:rPr>
        <w:t>и</w:t>
      </w:r>
      <w:r w:rsidRPr="00E23A89">
        <w:rPr>
          <w:rFonts w:ascii="Times New Roman" w:hAnsi="Times New Roman"/>
          <w:sz w:val="28"/>
          <w:szCs w:val="28"/>
        </w:rPr>
        <w:t xml:space="preserve">ческих цен </w:t>
      </w:r>
      <w:r w:rsidR="00DD30A3">
        <w:rPr>
          <w:rFonts w:ascii="Times New Roman" w:hAnsi="Times New Roman"/>
          <w:sz w:val="28"/>
          <w:szCs w:val="28"/>
        </w:rPr>
        <w:t>н</w:t>
      </w:r>
      <w:r w:rsidRPr="00E23A89">
        <w:rPr>
          <w:rFonts w:ascii="Times New Roman" w:hAnsi="Times New Roman"/>
          <w:sz w:val="28"/>
          <w:szCs w:val="28"/>
        </w:rPr>
        <w:t xml:space="preserve">а нефть от </w:t>
      </w:r>
      <w:r w:rsidR="00DD30A3">
        <w:rPr>
          <w:rFonts w:ascii="Times New Roman" w:hAnsi="Times New Roman"/>
          <w:sz w:val="28"/>
          <w:szCs w:val="28"/>
        </w:rPr>
        <w:t xml:space="preserve"> прогнозируемых </w:t>
      </w:r>
      <w:r w:rsidRPr="00E23A89">
        <w:rPr>
          <w:rFonts w:ascii="Times New Roman" w:hAnsi="Times New Roman"/>
          <w:sz w:val="28"/>
          <w:szCs w:val="28"/>
        </w:rPr>
        <w:t xml:space="preserve"> значении. </w:t>
      </w:r>
      <w:r w:rsidRPr="00E23A89">
        <w:rPr>
          <w:rFonts w:ascii="Times New Roman" w:hAnsi="Times New Roman"/>
          <w:sz w:val="28"/>
          <w:szCs w:val="28"/>
        </w:rPr>
        <w:br/>
      </w:r>
      <w:r w:rsidR="00DD30A3">
        <w:rPr>
          <w:rFonts w:ascii="Times New Roman" w:hAnsi="Times New Roman"/>
          <w:bCs/>
          <w:sz w:val="28"/>
          <w:szCs w:val="28"/>
        </w:rPr>
        <w:t xml:space="preserve">                                                                                                   Таблица 17</w:t>
      </w:r>
    </w:p>
    <w:p w:rsidR="00DD30A3" w:rsidRDefault="00DD30A3" w:rsidP="00500B4B">
      <w:pPr>
        <w:spacing w:before="100" w:beforeAutospacing="1" w:after="240" w:line="240" w:lineRule="auto"/>
        <w:jc w:val="both"/>
        <w:rPr>
          <w:rFonts w:ascii="Times New Roman" w:hAnsi="Times New Roman"/>
          <w:iCs/>
          <w:sz w:val="28"/>
          <w:szCs w:val="28"/>
        </w:rPr>
      </w:pPr>
      <w:r>
        <w:rPr>
          <w:rFonts w:ascii="Times New Roman" w:hAnsi="Times New Roman"/>
          <w:bCs/>
          <w:sz w:val="28"/>
          <w:szCs w:val="28"/>
        </w:rPr>
        <w:t xml:space="preserve">                     </w:t>
      </w:r>
      <w:r w:rsidR="00F841FF" w:rsidRPr="00E23A89">
        <w:rPr>
          <w:rFonts w:ascii="Times New Roman" w:hAnsi="Times New Roman"/>
          <w:bCs/>
          <w:sz w:val="28"/>
          <w:szCs w:val="28"/>
        </w:rPr>
        <w:t xml:space="preserve">Расчетные показатели действия механизма Стабфонда </w:t>
      </w:r>
      <w:r w:rsidR="00F841FF" w:rsidRPr="00E23A89">
        <w:rPr>
          <w:rFonts w:ascii="Times New Roman" w:hAnsi="Times New Roman"/>
          <w:bCs/>
          <w:sz w:val="28"/>
          <w:szCs w:val="28"/>
        </w:rPr>
        <w:br/>
      </w:r>
      <w:r>
        <w:rPr>
          <w:rFonts w:ascii="Times New Roman" w:hAnsi="Times New Roman"/>
          <w:sz w:val="28"/>
          <w:szCs w:val="28"/>
        </w:rPr>
        <w:t xml:space="preserve">                    </w:t>
      </w:r>
      <w:r w:rsidR="00F841FF" w:rsidRPr="00E23A89">
        <w:rPr>
          <w:rFonts w:ascii="Times New Roman" w:hAnsi="Times New Roman"/>
          <w:sz w:val="28"/>
          <w:szCs w:val="28"/>
        </w:rPr>
        <w:t xml:space="preserve">при </w:t>
      </w:r>
      <w:r w:rsidR="00F841FF" w:rsidRPr="00E23A89">
        <w:rPr>
          <w:rFonts w:ascii="Times New Roman" w:hAnsi="Times New Roman"/>
          <w:bCs/>
          <w:sz w:val="28"/>
          <w:szCs w:val="28"/>
        </w:rPr>
        <w:t xml:space="preserve">правильном прогнозе цены </w:t>
      </w:r>
      <w:r>
        <w:rPr>
          <w:rFonts w:ascii="Times New Roman" w:hAnsi="Times New Roman"/>
          <w:sz w:val="28"/>
          <w:szCs w:val="28"/>
        </w:rPr>
        <w:t>на н</w:t>
      </w:r>
      <w:r w:rsidR="00F841FF" w:rsidRPr="00E23A89">
        <w:rPr>
          <w:rFonts w:ascii="Times New Roman" w:hAnsi="Times New Roman"/>
          <w:sz w:val="28"/>
          <w:szCs w:val="28"/>
        </w:rPr>
        <w:t>ефть</w:t>
      </w:r>
      <w:r>
        <w:rPr>
          <w:rFonts w:ascii="Times New Roman" w:hAnsi="Times New Roman"/>
          <w:sz w:val="28"/>
          <w:szCs w:val="28"/>
        </w:rPr>
        <w:t xml:space="preserve"> (% ВВП</w:t>
      </w:r>
      <w:r w:rsidR="00F841FF" w:rsidRPr="00E23A89">
        <w:rPr>
          <w:rFonts w:ascii="Times New Roman" w:hAnsi="Times New Roman"/>
          <w:i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1260"/>
        <w:gridCol w:w="1046"/>
        <w:gridCol w:w="1259"/>
        <w:gridCol w:w="1019"/>
        <w:gridCol w:w="883"/>
        <w:gridCol w:w="883"/>
      </w:tblGrid>
      <w:tr w:rsidR="00837DC4" w:rsidRPr="00A83A50" w:rsidTr="00837DC4">
        <w:tc>
          <w:tcPr>
            <w:tcW w:w="3220" w:type="dxa"/>
          </w:tcPr>
          <w:p w:rsidR="00837DC4" w:rsidRPr="00A83A50" w:rsidRDefault="00837DC4" w:rsidP="00500B4B">
            <w:pPr>
              <w:spacing w:before="100" w:beforeAutospacing="1" w:after="240" w:line="240" w:lineRule="auto"/>
              <w:jc w:val="both"/>
              <w:rPr>
                <w:rFonts w:ascii="Times New Roman" w:hAnsi="Times New Roman"/>
                <w:iCs/>
                <w:sz w:val="28"/>
                <w:szCs w:val="28"/>
              </w:rPr>
            </w:pPr>
          </w:p>
        </w:tc>
        <w:tc>
          <w:tcPr>
            <w:tcW w:w="1260"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2004</w:t>
            </w:r>
          </w:p>
        </w:tc>
        <w:tc>
          <w:tcPr>
            <w:tcW w:w="1046"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2005</w:t>
            </w:r>
          </w:p>
        </w:tc>
        <w:tc>
          <w:tcPr>
            <w:tcW w:w="1259"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2006</w:t>
            </w:r>
          </w:p>
        </w:tc>
        <w:tc>
          <w:tcPr>
            <w:tcW w:w="1019"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2007</w:t>
            </w:r>
          </w:p>
        </w:tc>
        <w:tc>
          <w:tcPr>
            <w:tcW w:w="883"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Pr>
                <w:rFonts w:ascii="Times New Roman" w:hAnsi="Times New Roman"/>
                <w:iCs/>
                <w:sz w:val="28"/>
                <w:szCs w:val="28"/>
              </w:rPr>
              <w:t>2008</w:t>
            </w:r>
          </w:p>
        </w:tc>
        <w:tc>
          <w:tcPr>
            <w:tcW w:w="883"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Pr>
                <w:rFonts w:ascii="Times New Roman" w:hAnsi="Times New Roman"/>
                <w:iCs/>
                <w:sz w:val="28"/>
                <w:szCs w:val="28"/>
              </w:rPr>
              <w:t>2009</w:t>
            </w:r>
          </w:p>
        </w:tc>
      </w:tr>
      <w:tr w:rsidR="00837DC4" w:rsidRPr="00A83A50" w:rsidTr="00837DC4">
        <w:tc>
          <w:tcPr>
            <w:tcW w:w="3220"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Нефтегазовые доходы федерального бюджета</w:t>
            </w: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Направляется в Стабфонд</w:t>
            </w: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Расчетный трансферт</w:t>
            </w:r>
          </w:p>
        </w:tc>
        <w:tc>
          <w:tcPr>
            <w:tcW w:w="1260"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8,0</w:t>
            </w: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4,1</w:t>
            </w:r>
          </w:p>
          <w:p w:rsidR="00837DC4" w:rsidRDefault="00837DC4" w:rsidP="00500B4B">
            <w:pPr>
              <w:spacing w:before="100" w:beforeAutospacing="1" w:after="240" w:line="240" w:lineRule="auto"/>
              <w:jc w:val="both"/>
              <w:rPr>
                <w:rFonts w:ascii="Times New Roman" w:hAnsi="Times New Roman"/>
                <w:iCs/>
                <w:sz w:val="28"/>
                <w:szCs w:val="28"/>
              </w:rPr>
            </w:pP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3,9</w:t>
            </w:r>
          </w:p>
        </w:tc>
        <w:tc>
          <w:tcPr>
            <w:tcW w:w="1046"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11,4</w:t>
            </w: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7,0</w:t>
            </w:r>
          </w:p>
          <w:p w:rsidR="00837DC4" w:rsidRDefault="00837DC4" w:rsidP="00500B4B">
            <w:pPr>
              <w:spacing w:before="100" w:beforeAutospacing="1" w:after="240" w:line="240" w:lineRule="auto"/>
              <w:jc w:val="both"/>
              <w:rPr>
                <w:rFonts w:ascii="Times New Roman" w:hAnsi="Times New Roman"/>
                <w:iCs/>
                <w:sz w:val="28"/>
                <w:szCs w:val="28"/>
              </w:rPr>
            </w:pP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4,5</w:t>
            </w:r>
          </w:p>
        </w:tc>
        <w:tc>
          <w:tcPr>
            <w:tcW w:w="1259"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12,5</w:t>
            </w: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6,1</w:t>
            </w:r>
          </w:p>
          <w:p w:rsidR="00837DC4" w:rsidRDefault="00837DC4" w:rsidP="00500B4B">
            <w:pPr>
              <w:spacing w:before="100" w:beforeAutospacing="1" w:after="240" w:line="240" w:lineRule="auto"/>
              <w:jc w:val="both"/>
              <w:rPr>
                <w:rFonts w:ascii="Times New Roman" w:hAnsi="Times New Roman"/>
                <w:iCs/>
                <w:sz w:val="28"/>
                <w:szCs w:val="28"/>
              </w:rPr>
            </w:pP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6,4</w:t>
            </w:r>
          </w:p>
        </w:tc>
        <w:tc>
          <w:tcPr>
            <w:tcW w:w="1019" w:type="dxa"/>
          </w:tcPr>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9,2</w:t>
            </w: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6,0</w:t>
            </w:r>
          </w:p>
          <w:p w:rsidR="00837DC4" w:rsidRDefault="00837DC4" w:rsidP="00500B4B">
            <w:pPr>
              <w:spacing w:before="100" w:beforeAutospacing="1" w:after="240" w:line="240" w:lineRule="auto"/>
              <w:jc w:val="both"/>
              <w:rPr>
                <w:rFonts w:ascii="Times New Roman" w:hAnsi="Times New Roman"/>
                <w:iCs/>
                <w:sz w:val="28"/>
                <w:szCs w:val="28"/>
              </w:rPr>
            </w:pPr>
          </w:p>
          <w:p w:rsidR="00837DC4" w:rsidRPr="00A83A50" w:rsidRDefault="00837DC4" w:rsidP="00500B4B">
            <w:pPr>
              <w:spacing w:before="100" w:beforeAutospacing="1" w:after="240" w:line="240" w:lineRule="auto"/>
              <w:jc w:val="both"/>
              <w:rPr>
                <w:rFonts w:ascii="Times New Roman" w:hAnsi="Times New Roman"/>
                <w:iCs/>
                <w:sz w:val="28"/>
                <w:szCs w:val="28"/>
              </w:rPr>
            </w:pPr>
            <w:r w:rsidRPr="00A83A50">
              <w:rPr>
                <w:rFonts w:ascii="Times New Roman" w:hAnsi="Times New Roman"/>
                <w:iCs/>
                <w:sz w:val="28"/>
                <w:szCs w:val="28"/>
              </w:rPr>
              <w:t>3,2</w:t>
            </w:r>
          </w:p>
        </w:tc>
        <w:tc>
          <w:tcPr>
            <w:tcW w:w="883" w:type="dxa"/>
          </w:tcPr>
          <w:p w:rsidR="00837DC4" w:rsidRDefault="00837DC4" w:rsidP="00500B4B">
            <w:pPr>
              <w:spacing w:before="100" w:beforeAutospacing="1" w:after="240" w:line="240" w:lineRule="auto"/>
              <w:jc w:val="both"/>
              <w:rPr>
                <w:rFonts w:ascii="Times New Roman" w:hAnsi="Times New Roman"/>
                <w:iCs/>
                <w:sz w:val="28"/>
                <w:szCs w:val="28"/>
              </w:rPr>
            </w:pPr>
            <w:r>
              <w:rPr>
                <w:rFonts w:ascii="Times New Roman" w:hAnsi="Times New Roman"/>
                <w:iCs/>
                <w:sz w:val="28"/>
                <w:szCs w:val="28"/>
              </w:rPr>
              <w:t>11,2</w:t>
            </w:r>
          </w:p>
          <w:p w:rsidR="00837DC4" w:rsidRDefault="00837DC4" w:rsidP="00500B4B">
            <w:pPr>
              <w:spacing w:before="100" w:beforeAutospacing="1" w:after="240" w:line="240" w:lineRule="auto"/>
              <w:jc w:val="both"/>
              <w:rPr>
                <w:rFonts w:ascii="Times New Roman" w:hAnsi="Times New Roman"/>
                <w:iCs/>
                <w:sz w:val="28"/>
                <w:szCs w:val="28"/>
              </w:rPr>
            </w:pPr>
            <w:r>
              <w:rPr>
                <w:rFonts w:ascii="Times New Roman" w:hAnsi="Times New Roman"/>
                <w:iCs/>
                <w:sz w:val="28"/>
                <w:szCs w:val="28"/>
              </w:rPr>
              <w:t>6,0</w:t>
            </w:r>
          </w:p>
          <w:p w:rsidR="00837DC4" w:rsidRDefault="00837DC4" w:rsidP="00500B4B">
            <w:pPr>
              <w:spacing w:before="100" w:beforeAutospacing="1" w:after="240" w:line="240" w:lineRule="auto"/>
              <w:jc w:val="both"/>
              <w:rPr>
                <w:rFonts w:ascii="Times New Roman" w:hAnsi="Times New Roman"/>
                <w:iCs/>
                <w:sz w:val="28"/>
                <w:szCs w:val="28"/>
              </w:rPr>
            </w:pPr>
          </w:p>
          <w:p w:rsidR="00837DC4" w:rsidRPr="00A83A50" w:rsidRDefault="00837DC4" w:rsidP="00500B4B">
            <w:pPr>
              <w:spacing w:before="100" w:beforeAutospacing="1" w:after="240" w:line="240" w:lineRule="auto"/>
              <w:jc w:val="both"/>
              <w:rPr>
                <w:rFonts w:ascii="Times New Roman" w:hAnsi="Times New Roman"/>
                <w:iCs/>
                <w:sz w:val="28"/>
                <w:szCs w:val="28"/>
              </w:rPr>
            </w:pPr>
            <w:r>
              <w:rPr>
                <w:rFonts w:ascii="Times New Roman" w:hAnsi="Times New Roman"/>
                <w:iCs/>
                <w:sz w:val="28"/>
                <w:szCs w:val="28"/>
              </w:rPr>
              <w:t>3,5</w:t>
            </w:r>
          </w:p>
        </w:tc>
        <w:tc>
          <w:tcPr>
            <w:tcW w:w="883" w:type="dxa"/>
          </w:tcPr>
          <w:p w:rsidR="00837DC4" w:rsidRDefault="00837DC4" w:rsidP="00500B4B">
            <w:pPr>
              <w:spacing w:before="100" w:beforeAutospacing="1" w:after="240" w:line="240" w:lineRule="auto"/>
              <w:jc w:val="both"/>
              <w:rPr>
                <w:rFonts w:ascii="Times New Roman" w:hAnsi="Times New Roman"/>
                <w:iCs/>
                <w:sz w:val="28"/>
                <w:szCs w:val="28"/>
              </w:rPr>
            </w:pPr>
            <w:r>
              <w:rPr>
                <w:rFonts w:ascii="Times New Roman" w:hAnsi="Times New Roman"/>
                <w:iCs/>
                <w:sz w:val="28"/>
                <w:szCs w:val="28"/>
              </w:rPr>
              <w:t>9,1</w:t>
            </w:r>
          </w:p>
          <w:p w:rsidR="00837DC4" w:rsidRDefault="00837DC4" w:rsidP="00500B4B">
            <w:pPr>
              <w:spacing w:before="100" w:beforeAutospacing="1" w:after="240" w:line="240" w:lineRule="auto"/>
              <w:jc w:val="both"/>
              <w:rPr>
                <w:rFonts w:ascii="Times New Roman" w:hAnsi="Times New Roman"/>
                <w:iCs/>
                <w:sz w:val="28"/>
                <w:szCs w:val="28"/>
              </w:rPr>
            </w:pPr>
            <w:r>
              <w:rPr>
                <w:rFonts w:ascii="Times New Roman" w:hAnsi="Times New Roman"/>
                <w:iCs/>
                <w:sz w:val="28"/>
                <w:szCs w:val="28"/>
              </w:rPr>
              <w:t>1,5</w:t>
            </w:r>
          </w:p>
          <w:p w:rsidR="00837DC4" w:rsidRDefault="00837DC4" w:rsidP="00500B4B">
            <w:pPr>
              <w:spacing w:before="100" w:beforeAutospacing="1" w:after="240" w:line="240" w:lineRule="auto"/>
              <w:jc w:val="both"/>
              <w:rPr>
                <w:rFonts w:ascii="Times New Roman" w:hAnsi="Times New Roman"/>
                <w:iCs/>
                <w:sz w:val="28"/>
                <w:szCs w:val="28"/>
              </w:rPr>
            </w:pPr>
          </w:p>
          <w:p w:rsidR="00837DC4" w:rsidRPr="00A83A50" w:rsidRDefault="00837DC4" w:rsidP="00500B4B">
            <w:pPr>
              <w:spacing w:before="100" w:beforeAutospacing="1" w:after="240" w:line="240" w:lineRule="auto"/>
              <w:jc w:val="both"/>
              <w:rPr>
                <w:rFonts w:ascii="Times New Roman" w:hAnsi="Times New Roman"/>
                <w:iCs/>
                <w:sz w:val="28"/>
                <w:szCs w:val="28"/>
              </w:rPr>
            </w:pPr>
            <w:r>
              <w:rPr>
                <w:rFonts w:ascii="Times New Roman" w:hAnsi="Times New Roman"/>
                <w:iCs/>
                <w:sz w:val="28"/>
                <w:szCs w:val="28"/>
              </w:rPr>
              <w:t>2,1</w:t>
            </w:r>
          </w:p>
        </w:tc>
      </w:tr>
    </w:tbl>
    <w:p w:rsidR="009511B0" w:rsidRDefault="00F841FF" w:rsidP="00184815">
      <w:pPr>
        <w:spacing w:before="100" w:beforeAutospacing="1" w:after="240" w:line="240" w:lineRule="auto"/>
        <w:jc w:val="both"/>
        <w:rPr>
          <w:rFonts w:ascii="Times New Roman" w:hAnsi="Times New Roman"/>
          <w:bCs/>
          <w:i/>
          <w:sz w:val="28"/>
          <w:szCs w:val="28"/>
        </w:rPr>
      </w:pPr>
      <w:r w:rsidRPr="00E23A89">
        <w:rPr>
          <w:rFonts w:ascii="Times New Roman" w:hAnsi="Times New Roman"/>
          <w:iCs/>
          <w:sz w:val="28"/>
          <w:szCs w:val="28"/>
        </w:rPr>
        <w:br/>
      </w:r>
      <w:r w:rsidR="00DD30A3">
        <w:rPr>
          <w:rFonts w:ascii="Times New Roman" w:hAnsi="Times New Roman"/>
          <w:sz w:val="28"/>
          <w:szCs w:val="28"/>
        </w:rPr>
        <w:t xml:space="preserve">     </w:t>
      </w:r>
      <w:r w:rsidR="009511B0">
        <w:rPr>
          <w:rFonts w:ascii="Times New Roman" w:hAnsi="Times New Roman"/>
          <w:sz w:val="28"/>
          <w:szCs w:val="28"/>
        </w:rPr>
        <w:t>Следующий ша</w:t>
      </w:r>
      <w:r w:rsidR="004D1305">
        <w:rPr>
          <w:rFonts w:ascii="Times New Roman" w:hAnsi="Times New Roman"/>
          <w:sz w:val="28"/>
          <w:szCs w:val="28"/>
        </w:rPr>
        <w:t>г</w:t>
      </w:r>
      <w:r w:rsidR="009511B0" w:rsidRPr="009511B0">
        <w:rPr>
          <w:rFonts w:ascii="Times New Roman" w:hAnsi="Times New Roman"/>
          <w:b/>
          <w:bCs/>
          <w:sz w:val="28"/>
          <w:szCs w:val="28"/>
          <w:vertAlign w:val="superscript"/>
        </w:rPr>
        <w:t>8</w:t>
      </w:r>
      <w:r w:rsidR="00DD30A3">
        <w:rPr>
          <w:rFonts w:ascii="Times New Roman" w:hAnsi="Times New Roman"/>
          <w:sz w:val="28"/>
          <w:szCs w:val="28"/>
        </w:rPr>
        <w:t>-</w:t>
      </w:r>
      <w:r w:rsidRPr="00E23A89">
        <w:rPr>
          <w:rFonts w:ascii="Times New Roman" w:hAnsi="Times New Roman"/>
          <w:sz w:val="28"/>
          <w:szCs w:val="28"/>
        </w:rPr>
        <w:t xml:space="preserve"> определение размеров </w:t>
      </w:r>
      <w:r w:rsidR="00DD30A3">
        <w:rPr>
          <w:rFonts w:ascii="Times New Roman" w:hAnsi="Times New Roman"/>
          <w:sz w:val="28"/>
          <w:szCs w:val="28"/>
        </w:rPr>
        <w:t xml:space="preserve">ненефтяного дефицита </w:t>
      </w:r>
      <w:r w:rsidRPr="00E23A89">
        <w:rPr>
          <w:rFonts w:ascii="Times New Roman" w:hAnsi="Times New Roman"/>
          <w:sz w:val="28"/>
          <w:szCs w:val="28"/>
        </w:rPr>
        <w:t xml:space="preserve"> </w:t>
      </w:r>
      <w:r w:rsidR="00DD30A3">
        <w:rPr>
          <w:rFonts w:ascii="Times New Roman" w:hAnsi="Times New Roman"/>
          <w:sz w:val="28"/>
          <w:szCs w:val="28"/>
        </w:rPr>
        <w:t>расширенного</w:t>
      </w:r>
      <w:r w:rsidRPr="00E23A89">
        <w:rPr>
          <w:rFonts w:ascii="Times New Roman" w:hAnsi="Times New Roman"/>
          <w:bCs/>
          <w:sz w:val="28"/>
          <w:szCs w:val="28"/>
        </w:rPr>
        <w:t xml:space="preserve"> бюджета. На </w:t>
      </w:r>
      <w:r w:rsidR="00DD30A3">
        <w:rPr>
          <w:rFonts w:ascii="Times New Roman" w:hAnsi="Times New Roman"/>
          <w:sz w:val="28"/>
          <w:szCs w:val="28"/>
        </w:rPr>
        <w:t xml:space="preserve">рисунке 8 </w:t>
      </w:r>
      <w:r w:rsidRPr="00E23A89">
        <w:rPr>
          <w:rFonts w:ascii="Times New Roman" w:hAnsi="Times New Roman"/>
          <w:bCs/>
          <w:sz w:val="28"/>
          <w:szCs w:val="28"/>
        </w:rPr>
        <w:t xml:space="preserve"> </w:t>
      </w:r>
      <w:r w:rsidRPr="00E23A89">
        <w:rPr>
          <w:rFonts w:ascii="Times New Roman" w:hAnsi="Times New Roman"/>
          <w:sz w:val="28"/>
          <w:szCs w:val="28"/>
        </w:rPr>
        <w:t xml:space="preserve">приведены его размеры, </w:t>
      </w:r>
      <w:r w:rsidRPr="00E23A89">
        <w:rPr>
          <w:rFonts w:ascii="Times New Roman" w:hAnsi="Times New Roman"/>
          <w:bCs/>
          <w:sz w:val="28"/>
          <w:szCs w:val="28"/>
        </w:rPr>
        <w:t xml:space="preserve">рассчитанные </w:t>
      </w:r>
      <w:r w:rsidRPr="00E23A89">
        <w:rPr>
          <w:rFonts w:ascii="Times New Roman" w:hAnsi="Times New Roman"/>
          <w:sz w:val="28"/>
          <w:szCs w:val="28"/>
        </w:rPr>
        <w:t xml:space="preserve">двумя </w:t>
      </w:r>
      <w:r w:rsidRPr="00E23A89">
        <w:rPr>
          <w:rFonts w:ascii="Times New Roman" w:hAnsi="Times New Roman"/>
          <w:bCs/>
          <w:sz w:val="28"/>
          <w:szCs w:val="28"/>
        </w:rPr>
        <w:t xml:space="preserve">способами. Один </w:t>
      </w:r>
      <w:r w:rsidRPr="00E23A89">
        <w:rPr>
          <w:rFonts w:ascii="Times New Roman" w:hAnsi="Times New Roman"/>
          <w:sz w:val="28"/>
          <w:szCs w:val="28"/>
        </w:rPr>
        <w:t xml:space="preserve">включает в нефтяные </w:t>
      </w:r>
      <w:r w:rsidRPr="00E23A89">
        <w:rPr>
          <w:rFonts w:ascii="Times New Roman" w:hAnsi="Times New Roman"/>
          <w:bCs/>
          <w:sz w:val="28"/>
          <w:szCs w:val="28"/>
        </w:rPr>
        <w:t xml:space="preserve">доходы </w:t>
      </w:r>
      <w:r w:rsidRPr="00E23A89">
        <w:rPr>
          <w:rFonts w:ascii="Times New Roman" w:hAnsi="Times New Roman"/>
          <w:sz w:val="28"/>
          <w:szCs w:val="28"/>
        </w:rPr>
        <w:t xml:space="preserve">все </w:t>
      </w:r>
      <w:r w:rsidR="00DD30A3">
        <w:rPr>
          <w:rFonts w:ascii="Times New Roman" w:hAnsi="Times New Roman"/>
          <w:sz w:val="28"/>
          <w:szCs w:val="28"/>
        </w:rPr>
        <w:t xml:space="preserve">поступления из нефтегазового </w:t>
      </w:r>
      <w:r w:rsidRPr="00E23A89">
        <w:rPr>
          <w:rFonts w:ascii="Times New Roman" w:hAnsi="Times New Roman"/>
          <w:sz w:val="28"/>
          <w:szCs w:val="28"/>
        </w:rPr>
        <w:t xml:space="preserve"> </w:t>
      </w:r>
      <w:r w:rsidR="00DD30A3">
        <w:rPr>
          <w:rFonts w:ascii="Times New Roman" w:hAnsi="Times New Roman"/>
          <w:bCs/>
          <w:sz w:val="28"/>
          <w:szCs w:val="28"/>
        </w:rPr>
        <w:t>сектора, другой лиш</w:t>
      </w:r>
      <w:r w:rsidRPr="00E23A89">
        <w:rPr>
          <w:rFonts w:ascii="Times New Roman" w:hAnsi="Times New Roman"/>
          <w:bCs/>
          <w:sz w:val="28"/>
          <w:szCs w:val="28"/>
        </w:rPr>
        <w:t xml:space="preserve">ь </w:t>
      </w:r>
      <w:r w:rsidRPr="00E23A89">
        <w:rPr>
          <w:rFonts w:ascii="Times New Roman" w:hAnsi="Times New Roman"/>
          <w:sz w:val="28"/>
          <w:szCs w:val="28"/>
        </w:rPr>
        <w:t xml:space="preserve">изъятие </w:t>
      </w:r>
      <w:r w:rsidR="00DD30A3">
        <w:rPr>
          <w:rFonts w:ascii="Times New Roman" w:hAnsi="Times New Roman"/>
          <w:sz w:val="28"/>
          <w:szCs w:val="28"/>
        </w:rPr>
        <w:t>при</w:t>
      </w:r>
      <w:r w:rsidRPr="00E23A89">
        <w:rPr>
          <w:rFonts w:ascii="Times New Roman" w:hAnsi="Times New Roman"/>
          <w:bCs/>
          <w:sz w:val="28"/>
          <w:szCs w:val="28"/>
        </w:rPr>
        <w:t xml:space="preserve">родной ренты. В зависимости от этого </w:t>
      </w:r>
      <w:r w:rsidR="00DD30A3">
        <w:rPr>
          <w:rFonts w:ascii="Times New Roman" w:hAnsi="Times New Roman"/>
          <w:sz w:val="28"/>
          <w:szCs w:val="28"/>
        </w:rPr>
        <w:t xml:space="preserve">ненефтяной </w:t>
      </w:r>
      <w:r w:rsidRPr="00E23A89">
        <w:rPr>
          <w:rFonts w:ascii="Times New Roman" w:hAnsi="Times New Roman"/>
          <w:sz w:val="28"/>
          <w:szCs w:val="28"/>
        </w:rPr>
        <w:t xml:space="preserve"> дефицит показывает </w:t>
      </w:r>
      <w:r w:rsidRPr="00E23A89">
        <w:rPr>
          <w:rFonts w:ascii="Times New Roman" w:hAnsi="Times New Roman"/>
          <w:bCs/>
          <w:sz w:val="28"/>
          <w:szCs w:val="28"/>
        </w:rPr>
        <w:t>разме</w:t>
      </w:r>
      <w:r w:rsidR="00DD30A3">
        <w:rPr>
          <w:rFonts w:ascii="Times New Roman" w:hAnsi="Times New Roman"/>
          <w:bCs/>
          <w:sz w:val="28"/>
          <w:szCs w:val="28"/>
        </w:rPr>
        <w:t>ры исп</w:t>
      </w:r>
      <w:r w:rsidRPr="00E23A89">
        <w:rPr>
          <w:rFonts w:ascii="Times New Roman" w:hAnsi="Times New Roman"/>
          <w:bCs/>
          <w:sz w:val="28"/>
          <w:szCs w:val="28"/>
        </w:rPr>
        <w:t xml:space="preserve">ользования всех или </w:t>
      </w:r>
      <w:r w:rsidRPr="00E23A89">
        <w:rPr>
          <w:rFonts w:ascii="Times New Roman" w:hAnsi="Times New Roman"/>
          <w:sz w:val="28"/>
          <w:szCs w:val="28"/>
        </w:rPr>
        <w:t xml:space="preserve">только </w:t>
      </w:r>
      <w:r w:rsidR="00DD30A3">
        <w:rPr>
          <w:rFonts w:ascii="Times New Roman" w:hAnsi="Times New Roman"/>
          <w:bCs/>
          <w:sz w:val="28"/>
          <w:szCs w:val="28"/>
        </w:rPr>
        <w:t>рен</w:t>
      </w:r>
      <w:r w:rsidRPr="00E23A89">
        <w:rPr>
          <w:rFonts w:ascii="Times New Roman" w:hAnsi="Times New Roman"/>
          <w:bCs/>
          <w:sz w:val="28"/>
          <w:szCs w:val="28"/>
        </w:rPr>
        <w:t xml:space="preserve">тных нефтяных </w:t>
      </w:r>
      <w:r w:rsidRPr="00E23A89">
        <w:rPr>
          <w:rFonts w:ascii="Times New Roman" w:hAnsi="Times New Roman"/>
          <w:sz w:val="28"/>
          <w:szCs w:val="28"/>
        </w:rPr>
        <w:t xml:space="preserve">доходов. </w:t>
      </w:r>
      <w:r w:rsidRPr="00E23A89">
        <w:rPr>
          <w:rFonts w:ascii="Times New Roman" w:hAnsi="Times New Roman"/>
          <w:bCs/>
          <w:sz w:val="28"/>
          <w:szCs w:val="28"/>
        </w:rPr>
        <w:t xml:space="preserve">Мы видим, что </w:t>
      </w:r>
      <w:r w:rsidRPr="00E23A89">
        <w:rPr>
          <w:rFonts w:ascii="Times New Roman" w:hAnsi="Times New Roman"/>
          <w:sz w:val="28"/>
          <w:szCs w:val="28"/>
        </w:rPr>
        <w:t>вели</w:t>
      </w:r>
      <w:r w:rsidR="00DD30A3">
        <w:rPr>
          <w:rFonts w:ascii="Times New Roman" w:hAnsi="Times New Roman"/>
          <w:sz w:val="28"/>
          <w:szCs w:val="28"/>
        </w:rPr>
        <w:t>чина нен</w:t>
      </w:r>
      <w:r w:rsidRPr="00E23A89">
        <w:rPr>
          <w:rFonts w:ascii="Times New Roman" w:hAnsi="Times New Roman"/>
          <w:sz w:val="28"/>
          <w:szCs w:val="28"/>
        </w:rPr>
        <w:t xml:space="preserve">ефтяного баланса в первом определении была </w:t>
      </w:r>
      <w:r w:rsidRPr="00E23A89">
        <w:rPr>
          <w:rFonts w:ascii="Times New Roman" w:hAnsi="Times New Roman"/>
          <w:bCs/>
          <w:sz w:val="28"/>
          <w:szCs w:val="28"/>
        </w:rPr>
        <w:t xml:space="preserve">сравнительно стабильной, несмотря </w:t>
      </w:r>
      <w:r w:rsidRPr="00E23A89">
        <w:rPr>
          <w:rFonts w:ascii="Times New Roman" w:hAnsi="Times New Roman"/>
          <w:sz w:val="28"/>
          <w:szCs w:val="28"/>
        </w:rPr>
        <w:t xml:space="preserve">на </w:t>
      </w:r>
      <w:r w:rsidRPr="00E23A89">
        <w:rPr>
          <w:rFonts w:ascii="Times New Roman" w:hAnsi="Times New Roman"/>
          <w:bCs/>
          <w:sz w:val="28"/>
          <w:szCs w:val="28"/>
        </w:rPr>
        <w:t xml:space="preserve">колебания </w:t>
      </w:r>
      <w:r w:rsidR="00DD30A3">
        <w:rPr>
          <w:rFonts w:ascii="Times New Roman" w:hAnsi="Times New Roman"/>
          <w:sz w:val="28"/>
          <w:szCs w:val="28"/>
        </w:rPr>
        <w:t>цен н</w:t>
      </w:r>
      <w:r w:rsidRPr="00E23A89">
        <w:rPr>
          <w:rFonts w:ascii="Times New Roman" w:hAnsi="Times New Roman"/>
          <w:sz w:val="28"/>
          <w:szCs w:val="28"/>
        </w:rPr>
        <w:t xml:space="preserve">а </w:t>
      </w:r>
      <w:r w:rsidRPr="00E23A89">
        <w:rPr>
          <w:rFonts w:ascii="Times New Roman" w:hAnsi="Times New Roman"/>
          <w:bCs/>
          <w:sz w:val="28"/>
          <w:szCs w:val="28"/>
        </w:rPr>
        <w:t xml:space="preserve">нефть </w:t>
      </w:r>
      <w:r w:rsidR="00DD30A3">
        <w:rPr>
          <w:rFonts w:ascii="Times New Roman" w:hAnsi="Times New Roman"/>
          <w:bCs/>
          <w:sz w:val="28"/>
          <w:szCs w:val="28"/>
        </w:rPr>
        <w:t>и нефтяных доходов бюджета</w:t>
      </w:r>
      <w:r w:rsidRPr="00E23A89">
        <w:rPr>
          <w:rFonts w:ascii="Times New Roman" w:hAnsi="Times New Roman"/>
          <w:bCs/>
          <w:sz w:val="28"/>
          <w:szCs w:val="28"/>
        </w:rPr>
        <w:t xml:space="preserve">. Хотя </w:t>
      </w:r>
      <w:r w:rsidR="00DD30A3">
        <w:rPr>
          <w:rFonts w:ascii="Times New Roman" w:hAnsi="Times New Roman"/>
          <w:bCs/>
          <w:sz w:val="28"/>
          <w:szCs w:val="28"/>
        </w:rPr>
        <w:t xml:space="preserve">последние </w:t>
      </w:r>
      <w:r w:rsidRPr="00E23A89">
        <w:rPr>
          <w:rFonts w:ascii="Times New Roman" w:hAnsi="Times New Roman"/>
          <w:bCs/>
          <w:sz w:val="28"/>
          <w:szCs w:val="28"/>
        </w:rPr>
        <w:t xml:space="preserve"> </w:t>
      </w:r>
      <w:r w:rsidRPr="00E23A89">
        <w:rPr>
          <w:rFonts w:ascii="Times New Roman" w:hAnsi="Times New Roman"/>
          <w:sz w:val="28"/>
          <w:szCs w:val="28"/>
        </w:rPr>
        <w:t>меня</w:t>
      </w:r>
      <w:r w:rsidR="00DD30A3">
        <w:rPr>
          <w:rFonts w:ascii="Times New Roman" w:hAnsi="Times New Roman"/>
          <w:sz w:val="28"/>
          <w:szCs w:val="28"/>
        </w:rPr>
        <w:t xml:space="preserve">лись в </w:t>
      </w:r>
      <w:r w:rsidRPr="00E23A89">
        <w:rPr>
          <w:rFonts w:ascii="Times New Roman" w:hAnsi="Times New Roman"/>
          <w:sz w:val="28"/>
          <w:szCs w:val="28"/>
        </w:rPr>
        <w:t>ш</w:t>
      </w:r>
      <w:r w:rsidR="00DD30A3">
        <w:rPr>
          <w:rFonts w:ascii="Times New Roman" w:hAnsi="Times New Roman"/>
          <w:sz w:val="28"/>
          <w:szCs w:val="28"/>
        </w:rPr>
        <w:t>и</w:t>
      </w:r>
      <w:r w:rsidRPr="00E23A89">
        <w:rPr>
          <w:rFonts w:ascii="Times New Roman" w:hAnsi="Times New Roman"/>
          <w:sz w:val="28"/>
          <w:szCs w:val="28"/>
        </w:rPr>
        <w:t xml:space="preserve">роком диапазоне </w:t>
      </w:r>
      <w:r w:rsidRPr="00E23A89">
        <w:rPr>
          <w:rFonts w:ascii="Times New Roman" w:hAnsi="Times New Roman"/>
          <w:bCs/>
          <w:sz w:val="28"/>
          <w:szCs w:val="28"/>
        </w:rPr>
        <w:t>о</w:t>
      </w:r>
      <w:r w:rsidR="00DD30A3">
        <w:rPr>
          <w:rFonts w:ascii="Times New Roman" w:hAnsi="Times New Roman"/>
          <w:bCs/>
          <w:sz w:val="28"/>
          <w:szCs w:val="28"/>
        </w:rPr>
        <w:t>т</w:t>
      </w:r>
      <w:r w:rsidRPr="00E23A89">
        <w:rPr>
          <w:rFonts w:ascii="Times New Roman" w:hAnsi="Times New Roman"/>
          <w:bCs/>
          <w:sz w:val="28"/>
          <w:szCs w:val="28"/>
        </w:rPr>
        <w:t xml:space="preserve"> 6,8 до 17,9</w:t>
      </w:r>
      <w:r w:rsidR="00DD30A3">
        <w:rPr>
          <w:rFonts w:ascii="Times New Roman" w:hAnsi="Times New Roman"/>
          <w:bCs/>
          <w:sz w:val="28"/>
          <w:szCs w:val="28"/>
        </w:rPr>
        <w:t>% нен</w:t>
      </w:r>
      <w:r w:rsidRPr="00E23A89">
        <w:rPr>
          <w:rFonts w:ascii="Times New Roman" w:hAnsi="Times New Roman"/>
          <w:bCs/>
          <w:sz w:val="28"/>
          <w:szCs w:val="28"/>
        </w:rPr>
        <w:t>еф</w:t>
      </w:r>
      <w:r w:rsidR="00DD30A3">
        <w:rPr>
          <w:rFonts w:ascii="Times New Roman" w:hAnsi="Times New Roman"/>
          <w:bCs/>
          <w:sz w:val="28"/>
          <w:szCs w:val="28"/>
        </w:rPr>
        <w:t>тян</w:t>
      </w:r>
      <w:r w:rsidRPr="00E23A89">
        <w:rPr>
          <w:rFonts w:ascii="Times New Roman" w:hAnsi="Times New Roman"/>
          <w:bCs/>
          <w:sz w:val="28"/>
          <w:szCs w:val="28"/>
        </w:rPr>
        <w:t>ого ВВ</w:t>
      </w:r>
      <w:r w:rsidR="00DD30A3">
        <w:rPr>
          <w:rFonts w:ascii="Times New Roman" w:hAnsi="Times New Roman"/>
          <w:bCs/>
          <w:sz w:val="28"/>
          <w:szCs w:val="28"/>
        </w:rPr>
        <w:t>П</w:t>
      </w:r>
      <w:r w:rsidRPr="00E23A89">
        <w:rPr>
          <w:rFonts w:ascii="Times New Roman" w:hAnsi="Times New Roman"/>
          <w:bCs/>
          <w:sz w:val="28"/>
          <w:szCs w:val="28"/>
        </w:rPr>
        <w:t xml:space="preserve">, </w:t>
      </w:r>
      <w:r w:rsidR="00DD30A3">
        <w:rPr>
          <w:rFonts w:ascii="Times New Roman" w:hAnsi="Times New Roman"/>
          <w:bCs/>
          <w:sz w:val="28"/>
          <w:szCs w:val="28"/>
        </w:rPr>
        <w:t>ненефтяной</w:t>
      </w:r>
      <w:r w:rsidRPr="00E23A89">
        <w:rPr>
          <w:rFonts w:ascii="Times New Roman" w:hAnsi="Times New Roman"/>
          <w:bCs/>
          <w:sz w:val="28"/>
          <w:szCs w:val="28"/>
        </w:rPr>
        <w:t xml:space="preserve"> дефицит </w:t>
      </w:r>
      <w:r w:rsidRPr="00E23A89">
        <w:rPr>
          <w:rFonts w:ascii="Times New Roman" w:hAnsi="Times New Roman"/>
          <w:bCs/>
          <w:sz w:val="28"/>
          <w:szCs w:val="28"/>
        </w:rPr>
        <w:br/>
      </w:r>
      <w:r w:rsidR="00DD30A3">
        <w:rPr>
          <w:rFonts w:ascii="Times New Roman" w:hAnsi="Times New Roman"/>
          <w:bCs/>
          <w:sz w:val="28"/>
          <w:szCs w:val="28"/>
        </w:rPr>
        <w:t xml:space="preserve"> </w:t>
      </w:r>
      <w:r w:rsidR="00DD30A3" w:rsidRPr="00C4709F">
        <w:rPr>
          <w:rFonts w:ascii="Times New Roman" w:hAnsi="Times New Roman"/>
          <w:bCs/>
          <w:i/>
          <w:sz w:val="28"/>
          <w:szCs w:val="28"/>
        </w:rPr>
        <w:t xml:space="preserve">      </w:t>
      </w:r>
      <w:r w:rsidR="00C4709F">
        <w:rPr>
          <w:rFonts w:ascii="Times New Roman" w:hAnsi="Times New Roman"/>
          <w:bCs/>
          <w:i/>
          <w:sz w:val="28"/>
          <w:szCs w:val="28"/>
        </w:rPr>
        <w:t xml:space="preserve">   </w:t>
      </w:r>
    </w:p>
    <w:p w:rsidR="009511B0" w:rsidRDefault="009511B0" w:rsidP="00184815">
      <w:pPr>
        <w:spacing w:before="100" w:beforeAutospacing="1" w:after="240" w:line="240" w:lineRule="auto"/>
        <w:jc w:val="both"/>
        <w:rPr>
          <w:rFonts w:ascii="Times New Roman" w:hAnsi="Times New Roman"/>
          <w:bCs/>
          <w:i/>
          <w:sz w:val="28"/>
          <w:szCs w:val="28"/>
        </w:rPr>
      </w:pPr>
    </w:p>
    <w:p w:rsidR="009511B0" w:rsidRDefault="009511B0" w:rsidP="00184815">
      <w:pPr>
        <w:spacing w:before="100" w:beforeAutospacing="1" w:after="240" w:line="240" w:lineRule="auto"/>
        <w:jc w:val="both"/>
        <w:rPr>
          <w:rFonts w:ascii="Times New Roman" w:hAnsi="Times New Roman"/>
          <w:bCs/>
          <w:i/>
          <w:sz w:val="28"/>
          <w:szCs w:val="28"/>
        </w:rPr>
      </w:pPr>
    </w:p>
    <w:p w:rsidR="009511B0" w:rsidRDefault="009511B0" w:rsidP="00184815">
      <w:pPr>
        <w:spacing w:before="100" w:beforeAutospacing="1" w:after="240" w:line="240" w:lineRule="auto"/>
        <w:jc w:val="both"/>
        <w:rPr>
          <w:rFonts w:ascii="Times New Roman" w:hAnsi="Times New Roman"/>
          <w:bCs/>
          <w:i/>
          <w:sz w:val="28"/>
          <w:szCs w:val="28"/>
        </w:rPr>
      </w:pPr>
    </w:p>
    <w:p w:rsidR="009511B0" w:rsidRPr="00983AD8" w:rsidRDefault="009511B0" w:rsidP="00184815">
      <w:pPr>
        <w:spacing w:before="100" w:beforeAutospacing="1" w:after="240" w:line="240" w:lineRule="auto"/>
        <w:jc w:val="both"/>
        <w:rPr>
          <w:rFonts w:ascii="Times New Roman" w:hAnsi="Times New Roman"/>
          <w:bCs/>
          <w:i/>
          <w:sz w:val="16"/>
          <w:szCs w:val="16"/>
        </w:rPr>
      </w:pPr>
      <w:r w:rsidRPr="00983AD8">
        <w:rPr>
          <w:rFonts w:ascii="Times New Roman" w:hAnsi="Times New Roman"/>
          <w:bCs/>
          <w:i/>
          <w:sz w:val="16"/>
          <w:szCs w:val="16"/>
        </w:rPr>
        <w:t>8.</w:t>
      </w:r>
      <w:r w:rsidR="00983AD8" w:rsidRPr="00983AD8">
        <w:rPr>
          <w:rFonts w:ascii="Times New Roman" w:hAnsi="Times New Roman"/>
          <w:bCs/>
          <w:i/>
          <w:sz w:val="16"/>
          <w:szCs w:val="16"/>
        </w:rPr>
        <w:t>Нефть и газ в зеркале планеты//Деловой мир.2009 1-7 августа</w:t>
      </w:r>
    </w:p>
    <w:p w:rsidR="00DD30A3" w:rsidRPr="00184815" w:rsidRDefault="00C4709F" w:rsidP="00184815">
      <w:pPr>
        <w:spacing w:before="100" w:beforeAutospacing="1" w:after="240" w:line="240" w:lineRule="auto"/>
        <w:jc w:val="both"/>
        <w:rPr>
          <w:rFonts w:ascii="Times New Roman" w:hAnsi="Times New Roman"/>
          <w:bCs/>
          <w:sz w:val="28"/>
          <w:szCs w:val="28"/>
        </w:rPr>
      </w:pPr>
      <w:r>
        <w:rPr>
          <w:rFonts w:ascii="Times New Roman" w:hAnsi="Times New Roman"/>
          <w:bCs/>
          <w:i/>
          <w:sz w:val="28"/>
          <w:szCs w:val="28"/>
        </w:rPr>
        <w:t xml:space="preserve">  </w:t>
      </w:r>
      <w:r w:rsidR="00DD30A3" w:rsidRPr="00C4709F">
        <w:rPr>
          <w:rFonts w:ascii="Times New Roman" w:hAnsi="Times New Roman"/>
          <w:bCs/>
          <w:i/>
          <w:sz w:val="28"/>
          <w:szCs w:val="28"/>
        </w:rPr>
        <w:t xml:space="preserve"> Ненефтяной</w:t>
      </w:r>
      <w:r w:rsidR="00F841FF" w:rsidRPr="00C4709F">
        <w:rPr>
          <w:rFonts w:ascii="Times New Roman" w:hAnsi="Times New Roman"/>
          <w:bCs/>
          <w:i/>
          <w:sz w:val="28"/>
          <w:szCs w:val="28"/>
        </w:rPr>
        <w:t xml:space="preserve"> дефицит расширенного бюджета России </w:t>
      </w:r>
      <w:r w:rsidR="00F841FF" w:rsidRPr="00C4709F">
        <w:rPr>
          <w:rFonts w:ascii="Times New Roman" w:hAnsi="Times New Roman"/>
          <w:bCs/>
          <w:i/>
          <w:sz w:val="28"/>
          <w:szCs w:val="28"/>
        </w:rPr>
        <w:br/>
      </w:r>
      <w:r>
        <w:rPr>
          <w:rFonts w:ascii="Times New Roman" w:hAnsi="Times New Roman"/>
          <w:bCs/>
          <w:i/>
          <w:sz w:val="28"/>
          <w:szCs w:val="28"/>
        </w:rPr>
        <w:t xml:space="preserve">                       </w:t>
      </w:r>
      <w:r w:rsidR="00F841FF" w:rsidRPr="00C4709F">
        <w:rPr>
          <w:rFonts w:ascii="Times New Roman" w:hAnsi="Times New Roman"/>
          <w:bCs/>
          <w:i/>
          <w:sz w:val="28"/>
          <w:szCs w:val="28"/>
        </w:rPr>
        <w:t xml:space="preserve">в </w:t>
      </w:r>
      <w:r w:rsidR="00DD30A3" w:rsidRPr="00C4709F">
        <w:rPr>
          <w:rFonts w:ascii="Times New Roman" w:hAnsi="Times New Roman"/>
          <w:bCs/>
          <w:i/>
          <w:sz w:val="28"/>
          <w:szCs w:val="28"/>
        </w:rPr>
        <w:t xml:space="preserve">% </w:t>
      </w:r>
      <w:r w:rsidR="00F841FF" w:rsidRPr="00C4709F">
        <w:rPr>
          <w:rFonts w:ascii="Times New Roman" w:hAnsi="Times New Roman"/>
          <w:bCs/>
          <w:i/>
          <w:sz w:val="28"/>
          <w:szCs w:val="28"/>
        </w:rPr>
        <w:t xml:space="preserve">от </w:t>
      </w:r>
      <w:r w:rsidR="00DD30A3" w:rsidRPr="00C4709F">
        <w:rPr>
          <w:rFonts w:ascii="Times New Roman" w:hAnsi="Times New Roman"/>
          <w:bCs/>
          <w:i/>
          <w:sz w:val="28"/>
          <w:szCs w:val="28"/>
        </w:rPr>
        <w:t xml:space="preserve">ненефтяного </w:t>
      </w:r>
      <w:r w:rsidR="00F841FF" w:rsidRPr="00C4709F">
        <w:rPr>
          <w:rFonts w:ascii="Times New Roman" w:hAnsi="Times New Roman"/>
          <w:bCs/>
          <w:i/>
          <w:sz w:val="28"/>
          <w:szCs w:val="28"/>
        </w:rPr>
        <w:t xml:space="preserve"> В</w:t>
      </w:r>
      <w:r w:rsidR="00DD30A3" w:rsidRPr="00C4709F">
        <w:rPr>
          <w:rFonts w:ascii="Times New Roman" w:hAnsi="Times New Roman"/>
          <w:bCs/>
          <w:i/>
          <w:sz w:val="28"/>
          <w:szCs w:val="28"/>
        </w:rPr>
        <w:t>ВП</w:t>
      </w:r>
      <w:r w:rsidR="00983AD8">
        <w:rPr>
          <w:rFonts w:ascii="Times New Roman" w:hAnsi="Times New Roman"/>
          <w:bCs/>
          <w:i/>
          <w:sz w:val="28"/>
          <w:szCs w:val="28"/>
        </w:rPr>
        <w:t>, 2008</w:t>
      </w:r>
      <w:r w:rsidR="00F841FF" w:rsidRPr="00C4709F">
        <w:rPr>
          <w:rFonts w:ascii="Times New Roman" w:hAnsi="Times New Roman"/>
          <w:bCs/>
          <w:i/>
          <w:sz w:val="28"/>
          <w:szCs w:val="28"/>
        </w:rPr>
        <w:t xml:space="preserve"> </w:t>
      </w:r>
      <w:r w:rsidR="00A30044" w:rsidRPr="00C4709F">
        <w:rPr>
          <w:rFonts w:ascii="Times New Roman" w:hAnsi="Times New Roman"/>
          <w:bCs/>
          <w:i/>
          <w:sz w:val="28"/>
          <w:szCs w:val="28"/>
        </w:rPr>
        <w:t>г.</w:t>
      </w:r>
    </w:p>
    <w:p w:rsidR="00DD30A3" w:rsidRPr="00C4709F" w:rsidRDefault="00DD30A3" w:rsidP="00500B4B">
      <w:pPr>
        <w:spacing w:before="100" w:beforeAutospacing="1" w:after="240" w:line="240" w:lineRule="auto"/>
        <w:jc w:val="both"/>
        <w:rPr>
          <w:rFonts w:ascii="Times New Roman" w:hAnsi="Times New Roman"/>
          <w:bCs/>
          <w:i/>
          <w:sz w:val="28"/>
          <w:szCs w:val="28"/>
        </w:rPr>
      </w:pPr>
    </w:p>
    <w:p w:rsidR="00DD30A3" w:rsidRPr="00C4709F" w:rsidRDefault="00DD30A3" w:rsidP="00500B4B">
      <w:pPr>
        <w:spacing w:before="100" w:beforeAutospacing="1" w:after="240" w:line="240" w:lineRule="auto"/>
        <w:jc w:val="both"/>
        <w:rPr>
          <w:rFonts w:ascii="Times New Roman" w:hAnsi="Times New Roman"/>
          <w:bCs/>
          <w:i/>
          <w:sz w:val="28"/>
          <w:szCs w:val="28"/>
        </w:rPr>
      </w:pPr>
    </w:p>
    <w:p w:rsidR="00DD30A3" w:rsidRPr="00C4709F" w:rsidRDefault="00DD30A3" w:rsidP="00500B4B">
      <w:pPr>
        <w:spacing w:before="100" w:beforeAutospacing="1" w:after="240" w:line="240" w:lineRule="auto"/>
        <w:jc w:val="both"/>
        <w:rPr>
          <w:rFonts w:ascii="Times New Roman" w:hAnsi="Times New Roman"/>
          <w:bCs/>
          <w:i/>
          <w:sz w:val="28"/>
          <w:szCs w:val="28"/>
        </w:rPr>
      </w:pPr>
    </w:p>
    <w:p w:rsidR="00DD30A3" w:rsidRPr="00C4709F" w:rsidRDefault="00DD30A3" w:rsidP="00500B4B">
      <w:pPr>
        <w:spacing w:before="100" w:beforeAutospacing="1" w:after="240" w:line="240" w:lineRule="auto"/>
        <w:jc w:val="both"/>
        <w:rPr>
          <w:rFonts w:ascii="Times New Roman" w:hAnsi="Times New Roman"/>
          <w:bCs/>
          <w:i/>
          <w:sz w:val="28"/>
          <w:szCs w:val="28"/>
        </w:rPr>
      </w:pPr>
    </w:p>
    <w:p w:rsidR="00DD30A3" w:rsidRPr="00C4709F" w:rsidRDefault="00DD30A3" w:rsidP="00500B4B">
      <w:pPr>
        <w:spacing w:before="100" w:beforeAutospacing="1" w:after="240" w:line="240" w:lineRule="auto"/>
        <w:jc w:val="both"/>
        <w:rPr>
          <w:rFonts w:ascii="Times New Roman" w:hAnsi="Times New Roman"/>
          <w:bCs/>
          <w:i/>
          <w:sz w:val="28"/>
          <w:szCs w:val="28"/>
        </w:rPr>
      </w:pPr>
    </w:p>
    <w:p w:rsidR="00DD30A3" w:rsidRPr="00C4709F" w:rsidRDefault="00DD30A3" w:rsidP="00500B4B">
      <w:pPr>
        <w:spacing w:before="100" w:beforeAutospacing="1" w:after="240" w:line="240" w:lineRule="auto"/>
        <w:jc w:val="both"/>
        <w:rPr>
          <w:rFonts w:ascii="Times New Roman" w:hAnsi="Times New Roman"/>
          <w:bCs/>
          <w:i/>
          <w:sz w:val="28"/>
          <w:szCs w:val="28"/>
        </w:rPr>
      </w:pPr>
    </w:p>
    <w:p w:rsidR="00DD30A3" w:rsidRPr="00C4709F" w:rsidRDefault="00DD30A3" w:rsidP="00500B4B">
      <w:pPr>
        <w:spacing w:before="100" w:beforeAutospacing="1" w:after="240" w:line="240" w:lineRule="auto"/>
        <w:jc w:val="both"/>
        <w:rPr>
          <w:rFonts w:ascii="Times New Roman" w:hAnsi="Times New Roman"/>
          <w:i/>
          <w:sz w:val="28"/>
          <w:szCs w:val="28"/>
        </w:rPr>
      </w:pPr>
      <w:r w:rsidRPr="00C4709F">
        <w:rPr>
          <w:rFonts w:ascii="Times New Roman" w:hAnsi="Times New Roman"/>
          <w:bCs/>
          <w:i/>
          <w:sz w:val="28"/>
          <w:szCs w:val="28"/>
        </w:rPr>
        <w:t xml:space="preserve">                   </w:t>
      </w:r>
      <w:r w:rsidR="00C4709F">
        <w:rPr>
          <w:rFonts w:ascii="Times New Roman" w:hAnsi="Times New Roman"/>
          <w:bCs/>
          <w:i/>
          <w:sz w:val="28"/>
          <w:szCs w:val="28"/>
        </w:rPr>
        <w:t xml:space="preserve">                        </w:t>
      </w:r>
      <w:r w:rsidRPr="00C4709F">
        <w:rPr>
          <w:rFonts w:ascii="Times New Roman" w:hAnsi="Times New Roman"/>
          <w:bCs/>
          <w:i/>
          <w:sz w:val="28"/>
          <w:szCs w:val="28"/>
        </w:rPr>
        <w:t xml:space="preserve">        Рис . 8</w:t>
      </w:r>
    </w:p>
    <w:p w:rsidR="00A30044" w:rsidRDefault="00C87970" w:rsidP="00983AD8">
      <w:pPr>
        <w:spacing w:before="100" w:beforeAutospacing="1" w:after="240" w:line="240" w:lineRule="auto"/>
        <w:jc w:val="both"/>
        <w:rPr>
          <w:rFonts w:ascii="Times New Roman" w:hAnsi="Times New Roman"/>
          <w:bCs/>
          <w:sz w:val="28"/>
          <w:szCs w:val="28"/>
        </w:rPr>
      </w:pPr>
      <w:r w:rsidRPr="00C87970">
        <w:rPr>
          <w:rFonts w:ascii="Times New Roman" w:hAnsi="Times New Roman"/>
          <w:bCs/>
          <w:sz w:val="28"/>
          <w:szCs w:val="28"/>
        </w:rPr>
        <w:t>находился в достаточно узких пределах - от 6,4 до 8,7 % ненефтяного ВВП</w:t>
      </w:r>
      <w:r>
        <w:rPr>
          <w:rFonts w:ascii="Times New Roman" w:hAnsi="Times New Roman"/>
          <w:bCs/>
          <w:sz w:val="28"/>
          <w:szCs w:val="28"/>
        </w:rPr>
        <w:t xml:space="preserve">. </w:t>
      </w:r>
      <w:r w:rsidR="00A30044" w:rsidRPr="00E23A89">
        <w:rPr>
          <w:rFonts w:ascii="Times New Roman" w:hAnsi="Times New Roman"/>
          <w:bCs/>
          <w:sz w:val="28"/>
          <w:szCs w:val="28"/>
        </w:rPr>
        <w:t xml:space="preserve">. </w:t>
      </w:r>
      <w:r w:rsidR="00A30044">
        <w:rPr>
          <w:rFonts w:ascii="Times New Roman" w:hAnsi="Times New Roman"/>
          <w:bCs/>
          <w:sz w:val="28"/>
          <w:szCs w:val="28"/>
        </w:rPr>
        <w:t>В отличие от этого , ненефтяной дефицит во втором определении  постепенно возрастал. Отмеченные тенденции определялись тем,  что в ходе налоговой реформы снижались общие налоги и увеличивалось изъятие  природной ренты, что изменило структуру поступлений из нефтегазового сектора. Как видно на рисунке 9, даже после увеличения ненефтяного дефици</w:t>
      </w:r>
      <w:r w:rsidR="00AE3EC4">
        <w:rPr>
          <w:rFonts w:ascii="Times New Roman" w:hAnsi="Times New Roman"/>
          <w:bCs/>
          <w:sz w:val="28"/>
          <w:szCs w:val="28"/>
        </w:rPr>
        <w:t>та в России он был меньше в 200</w:t>
      </w:r>
      <w:r w:rsidR="00983AD8">
        <w:rPr>
          <w:rFonts w:ascii="Times New Roman" w:hAnsi="Times New Roman"/>
          <w:bCs/>
          <w:sz w:val="28"/>
          <w:szCs w:val="28"/>
        </w:rPr>
        <w:t>8</w:t>
      </w:r>
      <w:r w:rsidR="00A30044">
        <w:rPr>
          <w:rFonts w:ascii="Times New Roman" w:hAnsi="Times New Roman"/>
          <w:bCs/>
          <w:sz w:val="28"/>
          <w:szCs w:val="28"/>
        </w:rPr>
        <w:t xml:space="preserve"> г., чем в большинстве других нефтедобывающих стран. При этом на рисунке  нет резко выбивающейся из общей картины  Ливии, гд</w:t>
      </w:r>
      <w:r w:rsidR="00AE3EC4">
        <w:rPr>
          <w:rFonts w:ascii="Times New Roman" w:hAnsi="Times New Roman"/>
          <w:bCs/>
          <w:sz w:val="28"/>
          <w:szCs w:val="28"/>
        </w:rPr>
        <w:t>е</w:t>
      </w:r>
      <w:r w:rsidR="00A30044">
        <w:rPr>
          <w:rFonts w:ascii="Times New Roman" w:hAnsi="Times New Roman"/>
          <w:bCs/>
          <w:sz w:val="28"/>
          <w:szCs w:val="28"/>
        </w:rPr>
        <w:t xml:space="preserve"> рассматриваемый  показатель составлял  136%.</w:t>
      </w:r>
    </w:p>
    <w:p w:rsidR="00A30044" w:rsidRPr="00C4709F" w:rsidRDefault="00A30044" w:rsidP="00837DC4">
      <w:pPr>
        <w:spacing w:before="100" w:beforeAutospacing="1" w:after="240" w:line="240" w:lineRule="auto"/>
        <w:jc w:val="both"/>
        <w:rPr>
          <w:rFonts w:ascii="Times New Roman" w:hAnsi="Times New Roman"/>
          <w:bCs/>
          <w:i/>
          <w:sz w:val="28"/>
          <w:szCs w:val="28"/>
        </w:rPr>
      </w:pPr>
      <w:r w:rsidRPr="00C4709F">
        <w:rPr>
          <w:rFonts w:ascii="Times New Roman" w:hAnsi="Times New Roman"/>
          <w:bCs/>
          <w:i/>
          <w:sz w:val="28"/>
          <w:szCs w:val="28"/>
        </w:rPr>
        <w:t xml:space="preserve">        Ненефтяной  дефицит в % ненефтяного ВВП, 200</w:t>
      </w:r>
      <w:r w:rsidR="00983AD8">
        <w:rPr>
          <w:rFonts w:ascii="Times New Roman" w:hAnsi="Times New Roman"/>
          <w:bCs/>
          <w:i/>
          <w:sz w:val="28"/>
          <w:szCs w:val="28"/>
        </w:rPr>
        <w:t>8</w:t>
      </w:r>
      <w:r w:rsidRPr="00C4709F">
        <w:rPr>
          <w:rFonts w:ascii="Times New Roman" w:hAnsi="Times New Roman"/>
          <w:bCs/>
          <w:i/>
          <w:sz w:val="28"/>
          <w:szCs w:val="28"/>
        </w:rPr>
        <w:t xml:space="preserve"> г.</w:t>
      </w:r>
    </w:p>
    <w:p w:rsidR="00A30044" w:rsidRPr="00C4709F" w:rsidRDefault="00A30044" w:rsidP="00500B4B">
      <w:pPr>
        <w:spacing w:before="100" w:beforeAutospacing="1" w:after="240" w:line="240" w:lineRule="auto"/>
        <w:jc w:val="both"/>
        <w:rPr>
          <w:rFonts w:ascii="Times New Roman" w:hAnsi="Times New Roman"/>
          <w:bCs/>
          <w:sz w:val="28"/>
          <w:szCs w:val="28"/>
        </w:rPr>
      </w:pPr>
    </w:p>
    <w:p w:rsidR="00A30044" w:rsidRDefault="00A30044" w:rsidP="00500B4B">
      <w:pPr>
        <w:spacing w:before="100" w:beforeAutospacing="1" w:after="240" w:line="240" w:lineRule="auto"/>
        <w:jc w:val="both"/>
        <w:rPr>
          <w:rFonts w:ascii="Times New Roman" w:hAnsi="Times New Roman"/>
          <w:bCs/>
          <w:sz w:val="28"/>
          <w:szCs w:val="28"/>
        </w:rPr>
      </w:pPr>
    </w:p>
    <w:p w:rsidR="00A30044" w:rsidRDefault="00A30044" w:rsidP="00500B4B">
      <w:pPr>
        <w:spacing w:before="100" w:beforeAutospacing="1" w:after="240" w:line="240" w:lineRule="auto"/>
        <w:jc w:val="both"/>
        <w:rPr>
          <w:rFonts w:ascii="Times New Roman" w:hAnsi="Times New Roman"/>
          <w:bCs/>
          <w:sz w:val="28"/>
          <w:szCs w:val="28"/>
        </w:rPr>
      </w:pPr>
    </w:p>
    <w:p w:rsidR="00A30044" w:rsidRDefault="00A30044" w:rsidP="00500B4B">
      <w:pPr>
        <w:spacing w:before="100" w:beforeAutospacing="1" w:after="240" w:line="240" w:lineRule="auto"/>
        <w:jc w:val="both"/>
        <w:rPr>
          <w:rFonts w:ascii="Times New Roman" w:hAnsi="Times New Roman"/>
          <w:bCs/>
          <w:sz w:val="28"/>
          <w:szCs w:val="28"/>
        </w:rPr>
      </w:pPr>
    </w:p>
    <w:p w:rsidR="00A30044" w:rsidRDefault="00A30044" w:rsidP="00500B4B">
      <w:pPr>
        <w:spacing w:before="100" w:beforeAutospacing="1" w:after="240" w:line="240" w:lineRule="auto"/>
        <w:jc w:val="both"/>
        <w:rPr>
          <w:rFonts w:ascii="Times New Roman" w:hAnsi="Times New Roman"/>
          <w:bCs/>
          <w:sz w:val="28"/>
          <w:szCs w:val="28"/>
        </w:rPr>
      </w:pPr>
    </w:p>
    <w:p w:rsidR="00A30044" w:rsidRDefault="00A30044" w:rsidP="00500B4B">
      <w:pPr>
        <w:spacing w:before="100" w:beforeAutospacing="1" w:after="240" w:line="240" w:lineRule="auto"/>
        <w:jc w:val="both"/>
        <w:rPr>
          <w:rFonts w:ascii="Times New Roman" w:hAnsi="Times New Roman"/>
          <w:bCs/>
          <w:sz w:val="28"/>
          <w:szCs w:val="28"/>
        </w:rPr>
      </w:pPr>
    </w:p>
    <w:p w:rsidR="00A30044" w:rsidRDefault="00A30044" w:rsidP="00500B4B">
      <w:pPr>
        <w:spacing w:before="100" w:beforeAutospacing="1" w:after="240" w:line="240" w:lineRule="auto"/>
        <w:jc w:val="both"/>
        <w:rPr>
          <w:rFonts w:ascii="Times New Roman" w:hAnsi="Times New Roman"/>
          <w:bCs/>
          <w:sz w:val="28"/>
          <w:szCs w:val="28"/>
        </w:rPr>
      </w:pPr>
    </w:p>
    <w:p w:rsidR="00A30044" w:rsidRPr="00C4709F" w:rsidRDefault="00A30044" w:rsidP="00500B4B">
      <w:pPr>
        <w:spacing w:before="100" w:beforeAutospacing="1" w:after="240" w:line="240" w:lineRule="auto"/>
        <w:jc w:val="both"/>
        <w:rPr>
          <w:rFonts w:ascii="Times New Roman" w:hAnsi="Times New Roman"/>
          <w:bCs/>
          <w:i/>
          <w:sz w:val="28"/>
          <w:szCs w:val="28"/>
        </w:rPr>
      </w:pPr>
      <w:r w:rsidRPr="00C4709F">
        <w:rPr>
          <w:rFonts w:ascii="Times New Roman" w:hAnsi="Times New Roman"/>
          <w:bCs/>
          <w:i/>
          <w:sz w:val="28"/>
          <w:szCs w:val="28"/>
        </w:rPr>
        <w:t xml:space="preserve">                     </w:t>
      </w:r>
      <w:r w:rsidR="00C4709F">
        <w:rPr>
          <w:rFonts w:ascii="Times New Roman" w:hAnsi="Times New Roman"/>
          <w:bCs/>
          <w:i/>
          <w:sz w:val="28"/>
          <w:szCs w:val="28"/>
        </w:rPr>
        <w:t xml:space="preserve">     </w:t>
      </w:r>
      <w:r w:rsidRPr="00C4709F">
        <w:rPr>
          <w:rFonts w:ascii="Times New Roman" w:hAnsi="Times New Roman"/>
          <w:bCs/>
          <w:i/>
          <w:sz w:val="28"/>
          <w:szCs w:val="28"/>
        </w:rPr>
        <w:t xml:space="preserve">                    Рис.9</w:t>
      </w:r>
    </w:p>
    <w:p w:rsidR="0059422D" w:rsidRDefault="00A30044" w:rsidP="00500B4B">
      <w:pPr>
        <w:spacing w:before="100" w:beforeAutospacing="1" w:after="240" w:line="240" w:lineRule="auto"/>
        <w:jc w:val="both"/>
        <w:rPr>
          <w:rFonts w:ascii="Times New Roman" w:hAnsi="Times New Roman"/>
          <w:bCs/>
          <w:sz w:val="28"/>
          <w:szCs w:val="28"/>
        </w:rPr>
      </w:pPr>
      <w:r>
        <w:rPr>
          <w:rFonts w:ascii="Times New Roman" w:hAnsi="Times New Roman"/>
          <w:bCs/>
          <w:sz w:val="28"/>
          <w:szCs w:val="28"/>
        </w:rPr>
        <w:t xml:space="preserve">      Важной характеристикой бюджетной политики в нефтедобывающих  странах служит «сбалансированная» цена на нефть , то есть цена, при  которой ожидаемые доходы равны расходам.</w:t>
      </w:r>
      <w:r w:rsidR="00B40207">
        <w:rPr>
          <w:rFonts w:ascii="Times New Roman" w:hAnsi="Times New Roman"/>
          <w:bCs/>
          <w:sz w:val="28"/>
          <w:szCs w:val="28"/>
        </w:rPr>
        <w:t xml:space="preserve"> Ее</w:t>
      </w:r>
      <w:r w:rsidR="00AB731F">
        <w:rPr>
          <w:rFonts w:ascii="Times New Roman" w:hAnsi="Times New Roman"/>
          <w:bCs/>
          <w:sz w:val="28"/>
          <w:szCs w:val="28"/>
        </w:rPr>
        <w:t xml:space="preserve"> оценки для расширенного бюджета России приведены на рисунке 10. </w:t>
      </w:r>
    </w:p>
    <w:p w:rsidR="0059422D" w:rsidRPr="00C4709F" w:rsidRDefault="0059422D" w:rsidP="00500B4B">
      <w:pPr>
        <w:spacing w:before="100" w:beforeAutospacing="1" w:after="240" w:line="240" w:lineRule="auto"/>
        <w:jc w:val="both"/>
        <w:rPr>
          <w:rFonts w:ascii="Times New Roman" w:hAnsi="Times New Roman"/>
          <w:bCs/>
          <w:i/>
          <w:sz w:val="28"/>
          <w:szCs w:val="28"/>
        </w:rPr>
      </w:pPr>
      <w:r>
        <w:rPr>
          <w:rFonts w:ascii="Times New Roman" w:hAnsi="Times New Roman"/>
          <w:bCs/>
          <w:sz w:val="28"/>
          <w:szCs w:val="28"/>
        </w:rPr>
        <w:t xml:space="preserve">                     </w:t>
      </w:r>
      <w:r w:rsidRPr="00C4709F">
        <w:rPr>
          <w:rFonts w:ascii="Times New Roman" w:hAnsi="Times New Roman"/>
          <w:bCs/>
          <w:i/>
          <w:sz w:val="28"/>
          <w:szCs w:val="28"/>
        </w:rPr>
        <w:t>Расчетная «сбалансированная» цена</w:t>
      </w:r>
    </w:p>
    <w:p w:rsidR="0059422D" w:rsidRPr="00C4709F" w:rsidRDefault="0059422D" w:rsidP="00500B4B">
      <w:pPr>
        <w:spacing w:before="100" w:beforeAutospacing="1" w:after="240" w:line="240" w:lineRule="auto"/>
        <w:jc w:val="both"/>
        <w:rPr>
          <w:rFonts w:ascii="Times New Roman" w:hAnsi="Times New Roman"/>
          <w:bCs/>
          <w:i/>
          <w:sz w:val="28"/>
          <w:szCs w:val="28"/>
        </w:rPr>
      </w:pPr>
      <w:r w:rsidRPr="00C4709F">
        <w:rPr>
          <w:rFonts w:ascii="Times New Roman" w:hAnsi="Times New Roman"/>
          <w:bCs/>
          <w:i/>
          <w:sz w:val="28"/>
          <w:szCs w:val="28"/>
        </w:rPr>
        <w:t xml:space="preserve">                    для расширенного бюджета (долл./барр.)</w:t>
      </w:r>
    </w:p>
    <w:p w:rsidR="0059422D" w:rsidRPr="00C4709F" w:rsidRDefault="0059422D" w:rsidP="00500B4B">
      <w:pPr>
        <w:spacing w:before="100" w:beforeAutospacing="1" w:after="240" w:line="240" w:lineRule="auto"/>
        <w:jc w:val="both"/>
        <w:rPr>
          <w:rFonts w:ascii="Times New Roman" w:hAnsi="Times New Roman"/>
          <w:bCs/>
          <w:i/>
          <w:sz w:val="28"/>
          <w:szCs w:val="28"/>
        </w:rPr>
      </w:pPr>
    </w:p>
    <w:p w:rsidR="0059422D" w:rsidRPr="00C4709F" w:rsidRDefault="0059422D" w:rsidP="00500B4B">
      <w:pPr>
        <w:spacing w:before="100" w:beforeAutospacing="1" w:after="240" w:line="240" w:lineRule="auto"/>
        <w:jc w:val="both"/>
        <w:rPr>
          <w:rFonts w:ascii="Times New Roman" w:hAnsi="Times New Roman"/>
          <w:bCs/>
          <w:i/>
          <w:sz w:val="28"/>
          <w:szCs w:val="28"/>
        </w:rPr>
      </w:pPr>
    </w:p>
    <w:p w:rsidR="0059422D" w:rsidRPr="00C4709F" w:rsidRDefault="0059422D" w:rsidP="00500B4B">
      <w:pPr>
        <w:spacing w:before="100" w:beforeAutospacing="1" w:after="240" w:line="240" w:lineRule="auto"/>
        <w:jc w:val="both"/>
        <w:rPr>
          <w:rFonts w:ascii="Times New Roman" w:hAnsi="Times New Roman"/>
          <w:bCs/>
          <w:i/>
          <w:sz w:val="28"/>
          <w:szCs w:val="28"/>
        </w:rPr>
      </w:pPr>
    </w:p>
    <w:p w:rsidR="0059422D" w:rsidRDefault="0059422D" w:rsidP="00500B4B">
      <w:pPr>
        <w:spacing w:before="100" w:beforeAutospacing="1" w:after="240" w:line="240" w:lineRule="auto"/>
        <w:jc w:val="both"/>
        <w:rPr>
          <w:rFonts w:ascii="Times New Roman" w:hAnsi="Times New Roman"/>
          <w:bCs/>
          <w:i/>
          <w:sz w:val="28"/>
          <w:szCs w:val="28"/>
        </w:rPr>
      </w:pPr>
    </w:p>
    <w:p w:rsidR="00184815" w:rsidRPr="00C4709F" w:rsidRDefault="00184815" w:rsidP="00500B4B">
      <w:pPr>
        <w:spacing w:before="100" w:beforeAutospacing="1" w:after="240" w:line="240" w:lineRule="auto"/>
        <w:jc w:val="both"/>
        <w:rPr>
          <w:rFonts w:ascii="Times New Roman" w:hAnsi="Times New Roman"/>
          <w:bCs/>
          <w:i/>
          <w:sz w:val="28"/>
          <w:szCs w:val="28"/>
        </w:rPr>
      </w:pPr>
    </w:p>
    <w:p w:rsidR="0059422D" w:rsidRDefault="0059422D" w:rsidP="00500B4B">
      <w:pPr>
        <w:spacing w:before="100" w:beforeAutospacing="1" w:after="240" w:line="240" w:lineRule="auto"/>
        <w:jc w:val="both"/>
        <w:rPr>
          <w:rFonts w:ascii="Times New Roman" w:hAnsi="Times New Roman"/>
          <w:bCs/>
          <w:i/>
          <w:sz w:val="28"/>
          <w:szCs w:val="28"/>
        </w:rPr>
      </w:pPr>
    </w:p>
    <w:p w:rsidR="00C4709F" w:rsidRPr="00C4709F" w:rsidRDefault="00C4709F" w:rsidP="00500B4B">
      <w:pPr>
        <w:spacing w:before="100" w:beforeAutospacing="1" w:after="240" w:line="240" w:lineRule="auto"/>
        <w:jc w:val="both"/>
        <w:rPr>
          <w:rFonts w:ascii="Times New Roman" w:hAnsi="Times New Roman"/>
          <w:bCs/>
          <w:i/>
          <w:sz w:val="28"/>
          <w:szCs w:val="28"/>
        </w:rPr>
      </w:pPr>
    </w:p>
    <w:p w:rsidR="0059422D" w:rsidRPr="00C4709F" w:rsidRDefault="0059422D" w:rsidP="00500B4B">
      <w:pPr>
        <w:spacing w:before="100" w:beforeAutospacing="1" w:after="240" w:line="240" w:lineRule="auto"/>
        <w:jc w:val="both"/>
        <w:rPr>
          <w:rFonts w:ascii="Times New Roman" w:hAnsi="Times New Roman"/>
          <w:bCs/>
          <w:i/>
          <w:sz w:val="28"/>
          <w:szCs w:val="28"/>
        </w:rPr>
      </w:pPr>
    </w:p>
    <w:p w:rsidR="0059422D" w:rsidRPr="00C4709F" w:rsidRDefault="0059422D" w:rsidP="00500B4B">
      <w:pPr>
        <w:spacing w:before="100" w:beforeAutospacing="1" w:after="240" w:line="240" w:lineRule="auto"/>
        <w:jc w:val="both"/>
        <w:rPr>
          <w:rFonts w:ascii="Times New Roman" w:hAnsi="Times New Roman"/>
          <w:bCs/>
          <w:i/>
          <w:sz w:val="28"/>
          <w:szCs w:val="28"/>
        </w:rPr>
      </w:pPr>
      <w:r w:rsidRPr="00C4709F">
        <w:rPr>
          <w:rFonts w:ascii="Times New Roman" w:hAnsi="Times New Roman"/>
          <w:bCs/>
          <w:i/>
          <w:sz w:val="28"/>
          <w:szCs w:val="28"/>
        </w:rPr>
        <w:t xml:space="preserve">                                                Рис . 10</w:t>
      </w:r>
    </w:p>
    <w:p w:rsidR="0059422D" w:rsidRDefault="00AB731F" w:rsidP="00500B4B">
      <w:pPr>
        <w:spacing w:before="100" w:beforeAutospacing="1" w:after="240" w:line="240" w:lineRule="auto"/>
        <w:jc w:val="both"/>
        <w:rPr>
          <w:rFonts w:ascii="Times New Roman" w:hAnsi="Times New Roman"/>
          <w:bCs/>
          <w:sz w:val="28"/>
          <w:szCs w:val="28"/>
        </w:rPr>
      </w:pPr>
      <w:r>
        <w:rPr>
          <w:rFonts w:ascii="Times New Roman" w:hAnsi="Times New Roman"/>
          <w:bCs/>
          <w:sz w:val="28"/>
          <w:szCs w:val="28"/>
        </w:rPr>
        <w:t xml:space="preserve">Они учитывают только прямой эффект изменения цен без косвенного воздействия на базу ненефтяных налогов. Мы видим, что для расширенного бюджета «сбалансированная» цена постепенно росла с 20 до 40 долл./барр. Представляется, что этот рост следует рассматривать  не как результат ослабления бюджетной политики, а как изменение ожидаемого долгосрочного уровня цен. </w:t>
      </w:r>
      <w:r w:rsidR="0059422D">
        <w:rPr>
          <w:rFonts w:ascii="Times New Roman" w:hAnsi="Times New Roman"/>
          <w:bCs/>
          <w:sz w:val="28"/>
          <w:szCs w:val="28"/>
        </w:rPr>
        <w:t>За анализируемый  период представления о «нормальной» стоимости углеводородов существенно изменились в сторону ее увеличения.</w:t>
      </w:r>
    </w:p>
    <w:p w:rsidR="00C555AE" w:rsidRDefault="00C555AE" w:rsidP="00500B4B">
      <w:pPr>
        <w:spacing w:before="240" w:line="240" w:lineRule="auto"/>
        <w:jc w:val="both"/>
        <w:rPr>
          <w:rFonts w:ascii="Times New Roman" w:hAnsi="Times New Roman"/>
          <w:bCs/>
          <w:sz w:val="28"/>
          <w:szCs w:val="28"/>
        </w:rPr>
      </w:pPr>
    </w:p>
    <w:p w:rsidR="00184815" w:rsidRDefault="00184815" w:rsidP="00500B4B">
      <w:pPr>
        <w:spacing w:before="240" w:line="240" w:lineRule="auto"/>
        <w:jc w:val="both"/>
        <w:rPr>
          <w:rFonts w:ascii="Times New Roman" w:hAnsi="Times New Roman"/>
          <w:bCs/>
          <w:sz w:val="28"/>
          <w:szCs w:val="28"/>
        </w:rPr>
      </w:pPr>
    </w:p>
    <w:p w:rsidR="00184815" w:rsidRDefault="00184815" w:rsidP="00500B4B">
      <w:pPr>
        <w:spacing w:before="240" w:line="240" w:lineRule="auto"/>
        <w:jc w:val="both"/>
        <w:rPr>
          <w:rFonts w:ascii="Times New Roman" w:hAnsi="Times New Roman"/>
          <w:bCs/>
          <w:sz w:val="28"/>
          <w:szCs w:val="28"/>
        </w:rPr>
      </w:pPr>
    </w:p>
    <w:p w:rsidR="00184815" w:rsidRDefault="00184815" w:rsidP="00500B4B">
      <w:pPr>
        <w:spacing w:before="240" w:line="240" w:lineRule="auto"/>
        <w:jc w:val="both"/>
        <w:rPr>
          <w:rFonts w:ascii="Times New Roman" w:hAnsi="Times New Roman"/>
          <w:bCs/>
          <w:sz w:val="28"/>
          <w:szCs w:val="28"/>
        </w:rPr>
      </w:pPr>
    </w:p>
    <w:p w:rsidR="00184815" w:rsidRDefault="00184815" w:rsidP="00500B4B">
      <w:pPr>
        <w:spacing w:before="240" w:line="240" w:lineRule="auto"/>
        <w:jc w:val="both"/>
        <w:rPr>
          <w:rFonts w:ascii="Times New Roman" w:hAnsi="Times New Roman"/>
          <w:bCs/>
          <w:sz w:val="28"/>
          <w:szCs w:val="28"/>
        </w:rPr>
      </w:pPr>
    </w:p>
    <w:p w:rsidR="00184815" w:rsidRDefault="00184815" w:rsidP="00500B4B">
      <w:pPr>
        <w:spacing w:before="240" w:line="240" w:lineRule="auto"/>
        <w:jc w:val="both"/>
        <w:rPr>
          <w:rFonts w:ascii="Times New Roman" w:hAnsi="Times New Roman"/>
          <w:bCs/>
          <w:sz w:val="28"/>
          <w:szCs w:val="28"/>
        </w:rPr>
      </w:pPr>
    </w:p>
    <w:p w:rsidR="00184815" w:rsidRDefault="00184815" w:rsidP="00500B4B">
      <w:pPr>
        <w:spacing w:before="240" w:line="240" w:lineRule="auto"/>
        <w:jc w:val="both"/>
        <w:rPr>
          <w:rFonts w:ascii="Times New Roman" w:hAnsi="Times New Roman"/>
          <w:bCs/>
          <w:sz w:val="28"/>
          <w:szCs w:val="28"/>
        </w:rPr>
      </w:pPr>
    </w:p>
    <w:p w:rsidR="00184815" w:rsidRDefault="00184815" w:rsidP="00500B4B">
      <w:pPr>
        <w:spacing w:before="240" w:line="240" w:lineRule="auto"/>
        <w:jc w:val="both"/>
        <w:rPr>
          <w:rFonts w:ascii="Times New Roman" w:hAnsi="Times New Roman"/>
          <w:bCs/>
          <w:sz w:val="28"/>
          <w:szCs w:val="28"/>
        </w:rPr>
      </w:pPr>
    </w:p>
    <w:p w:rsidR="00DE63A2" w:rsidRDefault="00C4709F" w:rsidP="00500B4B">
      <w:pPr>
        <w:spacing w:before="240" w:line="240" w:lineRule="auto"/>
        <w:jc w:val="both"/>
        <w:rPr>
          <w:rFonts w:ascii="Times New Roman" w:hAnsi="Times New Roman"/>
          <w:b/>
          <w:bCs/>
          <w:sz w:val="28"/>
          <w:szCs w:val="28"/>
        </w:rPr>
      </w:pPr>
      <w:r>
        <w:rPr>
          <w:rFonts w:ascii="Times New Roman" w:hAnsi="Times New Roman"/>
          <w:b/>
          <w:bCs/>
          <w:sz w:val="28"/>
          <w:szCs w:val="28"/>
        </w:rPr>
        <w:t xml:space="preserve">     </w:t>
      </w:r>
      <w:r w:rsidR="00DE63A2" w:rsidRPr="00824B8A">
        <w:rPr>
          <w:rFonts w:ascii="Times New Roman" w:hAnsi="Times New Roman"/>
          <w:b/>
          <w:bCs/>
          <w:sz w:val="28"/>
          <w:szCs w:val="28"/>
        </w:rPr>
        <w:t>Заключение.</w:t>
      </w:r>
    </w:p>
    <w:p w:rsidR="00DD2472" w:rsidRPr="00DD2472" w:rsidRDefault="00DD2472" w:rsidP="00AE3EC4">
      <w:pPr>
        <w:spacing w:before="240" w:line="240" w:lineRule="auto"/>
        <w:jc w:val="both"/>
        <w:rPr>
          <w:rFonts w:ascii="Times New Roman" w:hAnsi="Times New Roman"/>
          <w:b/>
          <w:bCs/>
          <w:sz w:val="28"/>
          <w:szCs w:val="28"/>
        </w:rPr>
      </w:pPr>
      <w:r w:rsidRPr="00DD2472">
        <w:rPr>
          <w:rFonts w:ascii="Times New Roman" w:hAnsi="Times New Roman"/>
          <w:sz w:val="28"/>
          <w:szCs w:val="28"/>
        </w:rPr>
        <w:t xml:space="preserve">     Проведенный анализ </w:t>
      </w:r>
      <w:r w:rsidRPr="00DD2472">
        <w:rPr>
          <w:rFonts w:ascii="Times New Roman" w:hAnsi="Times New Roman"/>
          <w:bCs/>
          <w:sz w:val="28"/>
          <w:szCs w:val="28"/>
        </w:rPr>
        <w:t xml:space="preserve">позволяет </w:t>
      </w:r>
      <w:r w:rsidRPr="00DD2472">
        <w:rPr>
          <w:rFonts w:ascii="Times New Roman" w:hAnsi="Times New Roman"/>
          <w:sz w:val="28"/>
          <w:szCs w:val="28"/>
        </w:rPr>
        <w:t xml:space="preserve">сделать следующие выводы. </w:t>
      </w:r>
      <w:r w:rsidRPr="00DD2472">
        <w:rPr>
          <w:rFonts w:ascii="Times New Roman" w:hAnsi="Times New Roman"/>
          <w:sz w:val="28"/>
          <w:szCs w:val="28"/>
        </w:rPr>
        <w:br/>
      </w:r>
      <w:r w:rsidRPr="00DD2472">
        <w:rPr>
          <w:rFonts w:ascii="Times New Roman" w:hAnsi="Times New Roman"/>
          <w:bCs/>
          <w:sz w:val="28"/>
          <w:szCs w:val="28"/>
        </w:rPr>
        <w:t xml:space="preserve">Основные показатели значимости </w:t>
      </w:r>
      <w:r w:rsidRPr="00DD2472">
        <w:rPr>
          <w:rFonts w:ascii="Times New Roman" w:hAnsi="Times New Roman"/>
          <w:sz w:val="28"/>
          <w:szCs w:val="28"/>
        </w:rPr>
        <w:t xml:space="preserve">нефтегазового комплекса для </w:t>
      </w:r>
      <w:r w:rsidRPr="00DD2472">
        <w:rPr>
          <w:rFonts w:ascii="Times New Roman" w:hAnsi="Times New Roman"/>
          <w:bCs/>
          <w:sz w:val="28"/>
          <w:szCs w:val="28"/>
        </w:rPr>
        <w:t xml:space="preserve">российской экономики в </w:t>
      </w:r>
      <w:r w:rsidRPr="00DD2472">
        <w:rPr>
          <w:rFonts w:ascii="Times New Roman" w:hAnsi="Times New Roman"/>
          <w:sz w:val="28"/>
          <w:szCs w:val="28"/>
        </w:rPr>
        <w:t>200</w:t>
      </w:r>
      <w:r w:rsidR="00AE3EC4">
        <w:rPr>
          <w:rFonts w:ascii="Times New Roman" w:hAnsi="Times New Roman"/>
          <w:sz w:val="28"/>
          <w:szCs w:val="28"/>
        </w:rPr>
        <w:t>0—2009</w:t>
      </w:r>
      <w:r w:rsidRPr="00DD2472">
        <w:rPr>
          <w:rFonts w:ascii="Times New Roman" w:hAnsi="Times New Roman"/>
          <w:sz w:val="28"/>
          <w:szCs w:val="28"/>
        </w:rPr>
        <w:t xml:space="preserve"> </w:t>
      </w:r>
      <w:r w:rsidRPr="00DD2472">
        <w:rPr>
          <w:rFonts w:ascii="Times New Roman" w:hAnsi="Times New Roman"/>
          <w:bCs/>
          <w:sz w:val="28"/>
          <w:szCs w:val="28"/>
        </w:rPr>
        <w:t xml:space="preserve">гг. оставались стабильными </w:t>
      </w:r>
      <w:r w:rsidRPr="00DD2472">
        <w:rPr>
          <w:rFonts w:ascii="Times New Roman" w:hAnsi="Times New Roman"/>
          <w:sz w:val="28"/>
          <w:szCs w:val="28"/>
        </w:rPr>
        <w:t>либо с</w:t>
      </w:r>
      <w:r w:rsidRPr="00DD2472">
        <w:rPr>
          <w:rFonts w:ascii="Times New Roman" w:hAnsi="Times New Roman"/>
          <w:bCs/>
          <w:sz w:val="28"/>
          <w:szCs w:val="28"/>
        </w:rPr>
        <w:t xml:space="preserve">нижались. </w:t>
      </w:r>
      <w:r w:rsidRPr="00DD2472">
        <w:rPr>
          <w:rFonts w:ascii="Times New Roman" w:hAnsi="Times New Roman"/>
          <w:sz w:val="28"/>
          <w:szCs w:val="28"/>
        </w:rPr>
        <w:t xml:space="preserve">В </w:t>
      </w:r>
      <w:r w:rsidR="00AE3EC4">
        <w:rPr>
          <w:rFonts w:ascii="Times New Roman" w:hAnsi="Times New Roman"/>
          <w:bCs/>
          <w:sz w:val="28"/>
          <w:szCs w:val="28"/>
        </w:rPr>
        <w:t>2007-2009</w:t>
      </w:r>
      <w:r w:rsidRPr="00DD2472">
        <w:rPr>
          <w:rFonts w:ascii="Times New Roman" w:hAnsi="Times New Roman"/>
          <w:bCs/>
          <w:sz w:val="28"/>
          <w:szCs w:val="28"/>
        </w:rPr>
        <w:t xml:space="preserve"> </w:t>
      </w:r>
      <w:r w:rsidRPr="00DD2472">
        <w:rPr>
          <w:rFonts w:ascii="Times New Roman" w:hAnsi="Times New Roman"/>
          <w:sz w:val="28"/>
          <w:szCs w:val="28"/>
        </w:rPr>
        <w:t xml:space="preserve">годы значительно </w:t>
      </w:r>
      <w:r w:rsidRPr="00DD2472">
        <w:rPr>
          <w:rFonts w:ascii="Times New Roman" w:hAnsi="Times New Roman"/>
          <w:bCs/>
          <w:sz w:val="28"/>
          <w:szCs w:val="28"/>
        </w:rPr>
        <w:t xml:space="preserve">повысилась </w:t>
      </w:r>
      <w:r w:rsidRPr="00DD2472">
        <w:rPr>
          <w:rFonts w:ascii="Times New Roman" w:hAnsi="Times New Roman"/>
          <w:sz w:val="28"/>
          <w:szCs w:val="28"/>
        </w:rPr>
        <w:t xml:space="preserve">доля </w:t>
      </w:r>
      <w:r w:rsidRPr="00DD2472">
        <w:rPr>
          <w:rFonts w:ascii="Times New Roman" w:hAnsi="Times New Roman"/>
          <w:bCs/>
          <w:sz w:val="28"/>
          <w:szCs w:val="28"/>
        </w:rPr>
        <w:t>изъятия в бюджет</w:t>
      </w:r>
      <w:r w:rsidRPr="00DD2472">
        <w:rPr>
          <w:rFonts w:ascii="Times New Roman" w:hAnsi="Times New Roman"/>
          <w:sz w:val="28"/>
          <w:szCs w:val="28"/>
        </w:rPr>
        <w:t xml:space="preserve"> </w:t>
      </w:r>
      <w:r w:rsidRPr="00DD2472">
        <w:rPr>
          <w:rFonts w:ascii="Times New Roman" w:hAnsi="Times New Roman"/>
          <w:bCs/>
          <w:sz w:val="28"/>
          <w:szCs w:val="28"/>
        </w:rPr>
        <w:t xml:space="preserve"> доходов нефтяного сектора, </w:t>
      </w:r>
      <w:r w:rsidRPr="00DD2472">
        <w:rPr>
          <w:rFonts w:ascii="Times New Roman" w:hAnsi="Times New Roman"/>
          <w:sz w:val="28"/>
          <w:szCs w:val="28"/>
        </w:rPr>
        <w:t xml:space="preserve">однако </w:t>
      </w:r>
      <w:r w:rsidRPr="00DD2472">
        <w:rPr>
          <w:rFonts w:ascii="Times New Roman" w:hAnsi="Times New Roman"/>
          <w:bCs/>
          <w:sz w:val="28"/>
          <w:szCs w:val="28"/>
        </w:rPr>
        <w:t xml:space="preserve">на практике это сопровождается непоследовательной </w:t>
      </w:r>
      <w:r w:rsidRPr="00DD2472">
        <w:rPr>
          <w:rFonts w:ascii="Times New Roman" w:hAnsi="Times New Roman"/>
          <w:sz w:val="28"/>
          <w:szCs w:val="28"/>
        </w:rPr>
        <w:t xml:space="preserve">политикой </w:t>
      </w:r>
      <w:r w:rsidRPr="00DD2472">
        <w:rPr>
          <w:rFonts w:ascii="Times New Roman" w:hAnsi="Times New Roman"/>
          <w:bCs/>
          <w:sz w:val="28"/>
          <w:szCs w:val="28"/>
        </w:rPr>
        <w:t xml:space="preserve">их </w:t>
      </w:r>
      <w:r w:rsidRPr="00DD2472">
        <w:rPr>
          <w:rFonts w:ascii="Times New Roman" w:hAnsi="Times New Roman"/>
          <w:sz w:val="28"/>
          <w:szCs w:val="28"/>
        </w:rPr>
        <w:t xml:space="preserve">использования. </w:t>
      </w:r>
      <w:r w:rsidRPr="00DD2472">
        <w:rPr>
          <w:rFonts w:ascii="Times New Roman" w:hAnsi="Times New Roman"/>
          <w:bCs/>
          <w:sz w:val="28"/>
          <w:szCs w:val="28"/>
        </w:rPr>
        <w:t xml:space="preserve">До </w:t>
      </w:r>
      <w:r w:rsidRPr="00DD2472">
        <w:rPr>
          <w:rFonts w:ascii="Times New Roman" w:hAnsi="Times New Roman"/>
          <w:sz w:val="28"/>
          <w:szCs w:val="28"/>
        </w:rPr>
        <w:t xml:space="preserve">2001 </w:t>
      </w:r>
      <w:r w:rsidRPr="00DD2472">
        <w:rPr>
          <w:rFonts w:ascii="Times New Roman" w:hAnsi="Times New Roman"/>
          <w:bCs/>
          <w:sz w:val="28"/>
          <w:szCs w:val="28"/>
        </w:rPr>
        <w:t xml:space="preserve">г. налоговая нагрузка на </w:t>
      </w:r>
      <w:r w:rsidRPr="00DD2472">
        <w:rPr>
          <w:rFonts w:ascii="Times New Roman" w:hAnsi="Times New Roman"/>
          <w:sz w:val="28"/>
          <w:szCs w:val="28"/>
        </w:rPr>
        <w:t xml:space="preserve">НГК </w:t>
      </w:r>
      <w:r w:rsidRPr="00DD2472">
        <w:rPr>
          <w:rFonts w:ascii="Times New Roman" w:hAnsi="Times New Roman"/>
          <w:bCs/>
          <w:sz w:val="28"/>
          <w:szCs w:val="28"/>
        </w:rPr>
        <w:t xml:space="preserve">с учетом перемещенной </w:t>
      </w:r>
      <w:r w:rsidRPr="00DD2472">
        <w:rPr>
          <w:rFonts w:ascii="Times New Roman" w:hAnsi="Times New Roman"/>
          <w:sz w:val="28"/>
          <w:szCs w:val="28"/>
        </w:rPr>
        <w:t xml:space="preserve">ДС в </w:t>
      </w:r>
      <w:r w:rsidRPr="00DD2472">
        <w:rPr>
          <w:rFonts w:ascii="Times New Roman" w:hAnsi="Times New Roman"/>
          <w:bCs/>
          <w:sz w:val="28"/>
          <w:szCs w:val="28"/>
        </w:rPr>
        <w:t xml:space="preserve">посредническую </w:t>
      </w:r>
      <w:r w:rsidRPr="00DD2472">
        <w:rPr>
          <w:rFonts w:ascii="Times New Roman" w:hAnsi="Times New Roman"/>
          <w:sz w:val="28"/>
          <w:szCs w:val="28"/>
        </w:rPr>
        <w:t xml:space="preserve">сферу была значительно </w:t>
      </w:r>
      <w:r w:rsidRPr="00DD2472">
        <w:rPr>
          <w:rFonts w:ascii="Times New Roman" w:hAnsi="Times New Roman"/>
          <w:bCs/>
          <w:sz w:val="28"/>
          <w:szCs w:val="28"/>
        </w:rPr>
        <w:t xml:space="preserve">ниже, а позднее </w:t>
      </w:r>
      <w:r w:rsidRPr="00DD2472">
        <w:rPr>
          <w:rFonts w:ascii="Times New Roman" w:hAnsi="Times New Roman"/>
          <w:sz w:val="28"/>
          <w:szCs w:val="28"/>
        </w:rPr>
        <w:t xml:space="preserve">стала </w:t>
      </w:r>
      <w:r w:rsidRPr="00DD2472">
        <w:rPr>
          <w:rFonts w:ascii="Times New Roman" w:hAnsi="Times New Roman"/>
          <w:bCs/>
          <w:sz w:val="28"/>
          <w:szCs w:val="28"/>
        </w:rPr>
        <w:t xml:space="preserve">равной нагрузке на остальную промышленность. Быстрое </w:t>
      </w:r>
      <w:r w:rsidRPr="00DD2472">
        <w:rPr>
          <w:rFonts w:ascii="Times New Roman" w:hAnsi="Times New Roman"/>
          <w:sz w:val="28"/>
          <w:szCs w:val="28"/>
        </w:rPr>
        <w:t xml:space="preserve">развитие </w:t>
      </w:r>
      <w:r w:rsidRPr="00DD2472">
        <w:rPr>
          <w:rFonts w:ascii="Times New Roman" w:hAnsi="Times New Roman"/>
          <w:bCs/>
          <w:sz w:val="28"/>
          <w:szCs w:val="28"/>
        </w:rPr>
        <w:t xml:space="preserve">нефтяного сектора внесло значительный  вклад в </w:t>
      </w:r>
      <w:r w:rsidRPr="00DD2472">
        <w:rPr>
          <w:rFonts w:ascii="Times New Roman" w:hAnsi="Times New Roman"/>
          <w:sz w:val="28"/>
          <w:szCs w:val="28"/>
        </w:rPr>
        <w:t xml:space="preserve">наблюдаемый рост </w:t>
      </w:r>
      <w:r w:rsidRPr="00DD2472">
        <w:rPr>
          <w:rFonts w:ascii="Times New Roman" w:hAnsi="Times New Roman"/>
          <w:bCs/>
          <w:sz w:val="28"/>
          <w:szCs w:val="28"/>
        </w:rPr>
        <w:t>экономики.</w:t>
      </w:r>
    </w:p>
    <w:p w:rsidR="004E15CC" w:rsidRPr="00DD2472" w:rsidRDefault="00DD2472" w:rsidP="00500B4B">
      <w:pPr>
        <w:spacing w:after="251" w:line="336" w:lineRule="atLeast"/>
        <w:jc w:val="both"/>
        <w:rPr>
          <w:rFonts w:ascii="Times New Roman" w:hAnsi="Times New Roman"/>
          <w:color w:val="333333"/>
          <w:sz w:val="28"/>
          <w:szCs w:val="28"/>
        </w:rPr>
      </w:pPr>
      <w:r>
        <w:rPr>
          <w:rFonts w:ascii="Times New Roman" w:hAnsi="Times New Roman"/>
          <w:b/>
          <w:bCs/>
          <w:sz w:val="28"/>
          <w:szCs w:val="28"/>
        </w:rPr>
        <w:t xml:space="preserve">     </w:t>
      </w:r>
      <w:r w:rsidR="004E15CC" w:rsidRPr="00DD2472">
        <w:rPr>
          <w:rFonts w:ascii="Times New Roman" w:hAnsi="Times New Roman"/>
          <w:color w:val="333333"/>
          <w:sz w:val="28"/>
          <w:szCs w:val="28"/>
        </w:rPr>
        <w:t>Добыча</w:t>
      </w:r>
      <w:r w:rsidRPr="00DD2472">
        <w:rPr>
          <w:rFonts w:ascii="Times New Roman" w:hAnsi="Times New Roman"/>
          <w:color w:val="333333"/>
          <w:sz w:val="28"/>
          <w:szCs w:val="28"/>
        </w:rPr>
        <w:t xml:space="preserve"> нефти </w:t>
      </w:r>
      <w:r w:rsidR="004E15CC" w:rsidRPr="00DD2472">
        <w:rPr>
          <w:rFonts w:ascii="Times New Roman" w:hAnsi="Times New Roman"/>
          <w:color w:val="333333"/>
          <w:sz w:val="28"/>
          <w:szCs w:val="28"/>
        </w:rPr>
        <w:t xml:space="preserve"> в последние месяцы </w:t>
      </w:r>
      <w:r w:rsidRPr="00DD2472">
        <w:rPr>
          <w:rFonts w:ascii="Times New Roman" w:hAnsi="Times New Roman"/>
          <w:color w:val="333333"/>
          <w:sz w:val="28"/>
          <w:szCs w:val="28"/>
        </w:rPr>
        <w:t xml:space="preserve">2009 г. </w:t>
      </w:r>
      <w:r w:rsidR="004E15CC" w:rsidRPr="00DD2472">
        <w:rPr>
          <w:rFonts w:ascii="Times New Roman" w:hAnsi="Times New Roman"/>
          <w:color w:val="333333"/>
          <w:sz w:val="28"/>
          <w:szCs w:val="28"/>
        </w:rPr>
        <w:t>оказалась самой высокой, начиная с октября 2007 г. Особенно существенный рост добычи отмечен у компании «Роснефть» за счет ее увеличения на гигантском месторождении Ванкорском (добыча в сентябре по предварительным данным составила около 150 кб/д), а также у «Газпрома» в рамках сахалинских проектов. Ожидается, что добыча на Ванкоре к концу года составит 220 кб/д. В результате по оценкам производство нефти в России составит в среднем 10.14 мб/д в 2009 г. и увеличится до 10.2 мб/д в 2010 г.</w:t>
      </w:r>
    </w:p>
    <w:p w:rsidR="00DD2472" w:rsidRDefault="00DD2472" w:rsidP="00500B4B">
      <w:pPr>
        <w:spacing w:after="251" w:line="336" w:lineRule="atLeast"/>
        <w:jc w:val="both"/>
        <w:rPr>
          <w:rFonts w:ascii="Times New Roman" w:hAnsi="Times New Roman"/>
          <w:color w:val="333333"/>
          <w:sz w:val="28"/>
          <w:szCs w:val="28"/>
        </w:rPr>
      </w:pPr>
      <w:r>
        <w:rPr>
          <w:rFonts w:ascii="Times New Roman" w:hAnsi="Times New Roman"/>
          <w:color w:val="333333"/>
          <w:sz w:val="28"/>
          <w:szCs w:val="28"/>
        </w:rPr>
        <w:t xml:space="preserve">      </w:t>
      </w:r>
      <w:r w:rsidR="00B671B9">
        <w:rPr>
          <w:rFonts w:ascii="Times New Roman" w:hAnsi="Times New Roman"/>
          <w:color w:val="333333"/>
          <w:sz w:val="28"/>
          <w:szCs w:val="28"/>
        </w:rPr>
        <w:t>Н</w:t>
      </w:r>
      <w:r w:rsidR="004E15CC" w:rsidRPr="00DD2472">
        <w:rPr>
          <w:rFonts w:ascii="Times New Roman" w:hAnsi="Times New Roman"/>
          <w:color w:val="333333"/>
          <w:sz w:val="28"/>
          <w:szCs w:val="28"/>
        </w:rPr>
        <w:t>ачало добычи на новых месторождениях внесло наибольший вклад в обеспечение роста производства. Кроме того, положительную роль сыграло и улучшение налогового режима. Несмотря на внесение изменений в налоговый режим, сохраняется неопределенность относительно того, как эти новые инициативы будут применяться при разработке новых месторождений в Восточной Сибири. В сентябре премьер министр Путин выступил с приглашением в адрес иностранных компаний инвестировать в развитие энергетического сектора России. Во-первых, это решение будет способствовать усилению внимания к интересам российских компаний за пределами России, что в настоящее время является серьезной проблемой. Речь идет об увеличении присутствия этих компаний на рынке «даунстрим» и на розничном рынке в Европе и в других странах. При этом иностранные компании должны учитывать, что доступ к части активов в российском секторе углеводородов, имеющих стратегическое значение, останется ограниченным. Это положение не является новым, но ряд инвестиционных предложений, касающиеся разработки запасов газа полуострова Ямал, уже вызвал интерес у некоторых международных нефтяных компаний.</w:t>
      </w:r>
      <w:r>
        <w:rPr>
          <w:rFonts w:ascii="Times New Roman" w:hAnsi="Times New Roman"/>
          <w:color w:val="333333"/>
          <w:sz w:val="28"/>
          <w:szCs w:val="28"/>
        </w:rPr>
        <w:t xml:space="preserve"> </w:t>
      </w:r>
    </w:p>
    <w:p w:rsidR="004E15CC" w:rsidRPr="00DD2472" w:rsidRDefault="00DD2472" w:rsidP="00500B4B">
      <w:pPr>
        <w:spacing w:after="251" w:line="336" w:lineRule="atLeast"/>
        <w:jc w:val="both"/>
        <w:rPr>
          <w:rFonts w:ascii="Times New Roman" w:hAnsi="Times New Roman"/>
          <w:color w:val="333333"/>
          <w:sz w:val="28"/>
          <w:szCs w:val="28"/>
        </w:rPr>
      </w:pPr>
      <w:r>
        <w:rPr>
          <w:rFonts w:ascii="Times New Roman" w:hAnsi="Times New Roman"/>
          <w:color w:val="333333"/>
          <w:sz w:val="28"/>
          <w:szCs w:val="28"/>
        </w:rPr>
        <w:t xml:space="preserve">       </w:t>
      </w:r>
      <w:r w:rsidR="004E15CC" w:rsidRPr="00DD2472">
        <w:rPr>
          <w:rFonts w:ascii="Times New Roman" w:hAnsi="Times New Roman"/>
          <w:sz w:val="28"/>
          <w:szCs w:val="28"/>
        </w:rPr>
        <w:t xml:space="preserve">Начиная с </w:t>
      </w:r>
      <w:r w:rsidRPr="00DD2472">
        <w:rPr>
          <w:rFonts w:ascii="Times New Roman" w:hAnsi="Times New Roman"/>
          <w:sz w:val="28"/>
          <w:szCs w:val="28"/>
        </w:rPr>
        <w:t>1998</w:t>
      </w:r>
      <w:r w:rsidR="004E15CC" w:rsidRPr="00DD2472">
        <w:rPr>
          <w:rFonts w:ascii="Times New Roman" w:hAnsi="Times New Roman"/>
          <w:sz w:val="28"/>
          <w:szCs w:val="28"/>
        </w:rPr>
        <w:t xml:space="preserve"> г. нефтегазовый комплекс являлся одним из локомотивов экономического роста в стране, обеспечивая при этом значительную часть поступлений в бюджетную систему Российской Федерации. Доля нефтегазового комплекса в налоговых поступлениях в бюджетную систему Российской Федерации в 2008 году составила 47,5%. Доля нефтегазового комплекса во всех таможенных платежах превышает 85%, а в суммарном объеме НДПИ – 90%.</w:t>
      </w:r>
    </w:p>
    <w:tbl>
      <w:tblPr>
        <w:tblW w:w="5000" w:type="pct"/>
        <w:tblCellSpacing w:w="0" w:type="dxa"/>
        <w:tblCellMar>
          <w:left w:w="0" w:type="dxa"/>
          <w:right w:w="0" w:type="dxa"/>
        </w:tblCellMar>
        <w:tblLook w:val="04A0" w:firstRow="1" w:lastRow="0" w:firstColumn="1" w:lastColumn="0" w:noHBand="0" w:noVBand="1"/>
      </w:tblPr>
      <w:tblGrid>
        <w:gridCol w:w="9354"/>
      </w:tblGrid>
      <w:tr w:rsidR="00C555AE" w:rsidRPr="00DD2472" w:rsidTr="00C555AE">
        <w:trPr>
          <w:tblCellSpacing w:w="0" w:type="dxa"/>
        </w:trPr>
        <w:tc>
          <w:tcPr>
            <w:tcW w:w="0" w:type="auto"/>
          </w:tcPr>
          <w:p w:rsidR="00C555AE" w:rsidRPr="00DD2472" w:rsidRDefault="00C555AE" w:rsidP="00500B4B">
            <w:pPr>
              <w:spacing w:after="0" w:line="240" w:lineRule="auto"/>
              <w:jc w:val="both"/>
              <w:rPr>
                <w:rFonts w:ascii="Times New Roman" w:hAnsi="Times New Roman"/>
                <w:color w:val="484B50"/>
                <w:sz w:val="28"/>
                <w:szCs w:val="28"/>
              </w:rPr>
            </w:pPr>
          </w:p>
        </w:tc>
      </w:tr>
      <w:tr w:rsidR="00C555AE" w:rsidRPr="00DD2472" w:rsidTr="00C555AE">
        <w:trPr>
          <w:tblCellSpacing w:w="0" w:type="dxa"/>
        </w:trPr>
        <w:tc>
          <w:tcPr>
            <w:tcW w:w="0" w:type="auto"/>
          </w:tcPr>
          <w:tbl>
            <w:tblPr>
              <w:tblW w:w="0" w:type="auto"/>
              <w:tblCellSpacing w:w="0" w:type="dxa"/>
              <w:tblCellMar>
                <w:left w:w="0" w:type="dxa"/>
                <w:right w:w="0" w:type="dxa"/>
              </w:tblCellMar>
              <w:tblLook w:val="04A0" w:firstRow="1" w:lastRow="0" w:firstColumn="1" w:lastColumn="0" w:noHBand="0" w:noVBand="1"/>
            </w:tblPr>
            <w:tblGrid>
              <w:gridCol w:w="6"/>
            </w:tblGrid>
            <w:tr w:rsidR="00C555AE" w:rsidRPr="00DD2472">
              <w:trPr>
                <w:tblCellSpacing w:w="0" w:type="dxa"/>
              </w:trPr>
              <w:tc>
                <w:tcPr>
                  <w:tcW w:w="0" w:type="auto"/>
                </w:tcPr>
                <w:p w:rsidR="00C555AE" w:rsidRPr="00DD2472" w:rsidRDefault="00C555AE" w:rsidP="00500B4B">
                  <w:pPr>
                    <w:spacing w:after="0" w:line="240" w:lineRule="auto"/>
                    <w:jc w:val="both"/>
                    <w:rPr>
                      <w:rFonts w:ascii="Times New Roman" w:hAnsi="Times New Roman"/>
                      <w:color w:val="484B50"/>
                      <w:sz w:val="28"/>
                      <w:szCs w:val="28"/>
                    </w:rPr>
                  </w:pPr>
                </w:p>
              </w:tc>
            </w:tr>
          </w:tbl>
          <w:p w:rsidR="00C555AE" w:rsidRPr="00DD2472" w:rsidRDefault="00C555AE" w:rsidP="00500B4B">
            <w:pPr>
              <w:spacing w:after="0" w:line="240" w:lineRule="auto"/>
              <w:jc w:val="both"/>
              <w:rPr>
                <w:rFonts w:ascii="Times New Roman" w:hAnsi="Times New Roman"/>
                <w:color w:val="484B50"/>
                <w:sz w:val="28"/>
                <w:szCs w:val="28"/>
              </w:rPr>
            </w:pPr>
            <w:r w:rsidRPr="00DD2472">
              <w:rPr>
                <w:rFonts w:ascii="Times New Roman" w:hAnsi="Times New Roman"/>
                <w:color w:val="484B50"/>
                <w:sz w:val="28"/>
                <w:szCs w:val="28"/>
              </w:rPr>
              <w:t xml:space="preserve"> </w:t>
            </w:r>
            <w:r w:rsidR="00DD2472">
              <w:rPr>
                <w:rFonts w:ascii="Times New Roman" w:hAnsi="Times New Roman"/>
                <w:color w:val="484B50"/>
                <w:sz w:val="28"/>
                <w:szCs w:val="28"/>
              </w:rPr>
              <w:t xml:space="preserve">     </w:t>
            </w:r>
            <w:r w:rsidRPr="00DD2472">
              <w:rPr>
                <w:rFonts w:ascii="Times New Roman" w:hAnsi="Times New Roman"/>
                <w:color w:val="484B50"/>
                <w:sz w:val="28"/>
                <w:szCs w:val="28"/>
              </w:rPr>
              <w:t>Сегодня российский бюджет с учетом Стабфонда, даже по самым щадящим оценкам, более чем наполовину зависит от нефтегазовых поступлений. И при дальнейшем росте мировых цен на энергоносители дистанцироваться от такой зависимости будет все труднее. Бюджетная политика правительства остается строго</w:t>
            </w:r>
            <w:r w:rsidR="00250182">
              <w:rPr>
                <w:rFonts w:ascii="Times New Roman" w:hAnsi="Times New Roman"/>
                <w:color w:val="484B50"/>
                <w:sz w:val="28"/>
                <w:szCs w:val="28"/>
              </w:rPr>
              <w:t>й, чтобы не допустить роста цен</w:t>
            </w:r>
            <w:r w:rsidRPr="00DD2472">
              <w:rPr>
                <w:rFonts w:ascii="Times New Roman" w:hAnsi="Times New Roman"/>
                <w:color w:val="484B50"/>
                <w:sz w:val="28"/>
                <w:szCs w:val="28"/>
              </w:rPr>
              <w:t xml:space="preserve">. </w:t>
            </w:r>
            <w:r w:rsidRPr="00DD2472">
              <w:rPr>
                <w:rFonts w:ascii="Times New Roman" w:hAnsi="Times New Roman"/>
                <w:color w:val="484B50"/>
                <w:sz w:val="28"/>
                <w:szCs w:val="28"/>
              </w:rPr>
              <w:br/>
            </w:r>
            <w:r w:rsidRPr="00DD2472">
              <w:rPr>
                <w:rFonts w:ascii="Times New Roman" w:hAnsi="Times New Roman"/>
                <w:color w:val="484B50"/>
                <w:sz w:val="28"/>
                <w:szCs w:val="28"/>
              </w:rPr>
              <w:br/>
              <w:t xml:space="preserve">     Институт экономики переходного периода составил сразу две модели определения зависимости российской экономики от мировой конъюнктуры цен на энергоносители. Первая касается анализа доходной части бюджета. Вторая - более интересная - всей экономики. Она-то и позволяет прогнозировать состояние ВВП как при увеличении, так и при уменьшении стоимости экспортируемой нефти. Россия по объему ВВП уже входит в десятку ведущих экономик мира и с такими темпами роста мировых цен на энергоресурсы вскоре окажется в первой пятерке. Социальные же последствия роста потребительских цен можно компенсировать ускоренным увеличением доходов населения. Вопрос - в качестве подобной модели экономического развития. </w:t>
            </w:r>
            <w:r w:rsidRPr="00DD2472">
              <w:rPr>
                <w:rFonts w:ascii="Times New Roman" w:hAnsi="Times New Roman"/>
                <w:color w:val="484B50"/>
                <w:sz w:val="28"/>
                <w:szCs w:val="28"/>
              </w:rPr>
              <w:br/>
            </w:r>
            <w:r w:rsidRPr="00DD2472">
              <w:rPr>
                <w:rFonts w:ascii="Times New Roman" w:hAnsi="Times New Roman"/>
                <w:color w:val="484B50"/>
                <w:sz w:val="28"/>
                <w:szCs w:val="28"/>
              </w:rPr>
              <w:br/>
            </w:r>
            <w:r w:rsidR="009416C9" w:rsidRPr="00DD2472">
              <w:rPr>
                <w:rFonts w:ascii="Times New Roman" w:hAnsi="Times New Roman"/>
                <w:color w:val="484B50"/>
                <w:sz w:val="28"/>
                <w:szCs w:val="28"/>
              </w:rPr>
              <w:t xml:space="preserve">     </w:t>
            </w:r>
            <w:r w:rsidRPr="00DD2472">
              <w:rPr>
                <w:rFonts w:ascii="Times New Roman" w:hAnsi="Times New Roman"/>
                <w:color w:val="484B50"/>
                <w:sz w:val="28"/>
                <w:szCs w:val="28"/>
              </w:rPr>
              <w:t xml:space="preserve">С прошлого года страна перешла на формирование так называемого ненефтяного бюджета. То есть в доходной части учитываются только налоговые поступления, не связанные с добычей нефти и газа. Стабфонд уже разделен на Резервный фонд и Фонд национального благосостояния. Из последнего с помощью нефтегазового трансферта будет погашаться возникающий дефицит ненефтяного бюджета. По замыслу правительства, в будущем это позволит снизить зависимость российской экономики от мировых цен на нефть. </w:t>
            </w:r>
            <w:r w:rsidRPr="00DD2472">
              <w:rPr>
                <w:rFonts w:ascii="Times New Roman" w:hAnsi="Times New Roman"/>
                <w:color w:val="484B50"/>
                <w:sz w:val="28"/>
                <w:szCs w:val="28"/>
              </w:rPr>
              <w:br/>
            </w:r>
            <w:r w:rsidRPr="00DD2472">
              <w:rPr>
                <w:rFonts w:ascii="Times New Roman" w:hAnsi="Times New Roman"/>
                <w:color w:val="484B50"/>
                <w:sz w:val="28"/>
                <w:szCs w:val="28"/>
              </w:rPr>
              <w:br/>
            </w:r>
            <w:r w:rsidR="009416C9" w:rsidRPr="00DD2472">
              <w:rPr>
                <w:rFonts w:ascii="Times New Roman" w:hAnsi="Times New Roman"/>
                <w:color w:val="484B50"/>
                <w:sz w:val="28"/>
                <w:szCs w:val="28"/>
              </w:rPr>
              <w:t xml:space="preserve">     </w:t>
            </w:r>
            <w:r w:rsidRPr="00DD2472">
              <w:rPr>
                <w:rFonts w:ascii="Times New Roman" w:hAnsi="Times New Roman"/>
                <w:color w:val="484B50"/>
                <w:sz w:val="28"/>
                <w:szCs w:val="28"/>
              </w:rPr>
              <w:t>Правда, это в будущем, причем не самом близком. Экономическая модель, основанная на постоянном увеличении притока нефтедолларов, весьма инертна. Изменить тенденцию можно лишь путем планомерного развития не связанных с добычей сырья отраслей, что потребует немало времени, денег и политической воли. Пока же российская экономика идет по пути стран Персидского залива. Хорошо известно, что их зависимость от нефтяной иглы настолько велика, что уровень безработицы среди коренного населения растет из года в год, несмотря</w:t>
            </w:r>
            <w:r w:rsidR="00C4709F" w:rsidRPr="00DD2472">
              <w:rPr>
                <w:rFonts w:ascii="Times New Roman" w:hAnsi="Times New Roman"/>
                <w:color w:val="484B50"/>
                <w:sz w:val="28"/>
                <w:szCs w:val="28"/>
              </w:rPr>
              <w:t xml:space="preserve"> </w:t>
            </w:r>
            <w:r w:rsidRPr="00DD2472">
              <w:rPr>
                <w:rFonts w:ascii="Times New Roman" w:hAnsi="Times New Roman"/>
                <w:color w:val="484B50"/>
                <w:sz w:val="28"/>
                <w:szCs w:val="28"/>
              </w:rPr>
              <w:t xml:space="preserve">на получаемые сверхдоходы. </w:t>
            </w:r>
            <w:r w:rsidRPr="00DD2472">
              <w:rPr>
                <w:rFonts w:ascii="Times New Roman" w:hAnsi="Times New Roman"/>
                <w:color w:val="484B50"/>
                <w:sz w:val="28"/>
                <w:szCs w:val="28"/>
              </w:rPr>
              <w:br/>
            </w:r>
            <w:r w:rsidRPr="00DD2472">
              <w:rPr>
                <w:rFonts w:ascii="Times New Roman" w:hAnsi="Times New Roman"/>
                <w:color w:val="484B50"/>
                <w:sz w:val="28"/>
                <w:szCs w:val="28"/>
              </w:rPr>
              <w:br/>
            </w:r>
            <w:r w:rsidR="009416C9" w:rsidRPr="00DD2472">
              <w:rPr>
                <w:rFonts w:ascii="Times New Roman" w:hAnsi="Times New Roman"/>
                <w:color w:val="484B50"/>
                <w:sz w:val="28"/>
                <w:szCs w:val="28"/>
              </w:rPr>
              <w:t xml:space="preserve">     </w:t>
            </w:r>
            <w:r w:rsidRPr="00DD2472">
              <w:rPr>
                <w:rFonts w:ascii="Times New Roman" w:hAnsi="Times New Roman"/>
                <w:color w:val="484B50"/>
                <w:sz w:val="28"/>
                <w:szCs w:val="28"/>
              </w:rPr>
              <w:t xml:space="preserve">По мнению аналитиков рейтингового агентства Fitch, структурные недостатки российской экономики сегодня увеличивают ее уязвимость в случае резкого изменения ситуации на мировом рынке. "Это такие факторы, как зависимость от цен на сырьевые товары, относительная слабость банковского сектора, невысокое качество корпоративного управления и неблагоприятный деловой климат", - говорится в официальном сообщении агентства. Соответственно и диверсификация экономики необходима не для того, чтобы получить моральное удовлетворение, избавившись от обидного прозвища "сырьевой придаток", а для устойчивости развития страны. </w:t>
            </w:r>
            <w:r w:rsidRPr="00DD2472">
              <w:rPr>
                <w:rFonts w:ascii="Times New Roman" w:hAnsi="Times New Roman"/>
                <w:color w:val="484B50"/>
                <w:sz w:val="28"/>
                <w:szCs w:val="28"/>
              </w:rPr>
              <w:br/>
            </w:r>
            <w:r w:rsidRPr="00DD2472">
              <w:rPr>
                <w:rFonts w:ascii="Times New Roman" w:hAnsi="Times New Roman"/>
                <w:color w:val="484B50"/>
                <w:sz w:val="28"/>
                <w:szCs w:val="28"/>
              </w:rPr>
              <w:br/>
            </w:r>
          </w:p>
        </w:tc>
      </w:tr>
    </w:tbl>
    <w:p w:rsidR="00C555AE" w:rsidRPr="00DD2472" w:rsidRDefault="00C555AE" w:rsidP="00500B4B">
      <w:pPr>
        <w:jc w:val="both"/>
        <w:rPr>
          <w:rFonts w:ascii="Times New Roman" w:hAnsi="Times New Roman"/>
          <w:sz w:val="28"/>
          <w:szCs w:val="28"/>
        </w:rPr>
      </w:pPr>
    </w:p>
    <w:p w:rsidR="00997ED3" w:rsidRPr="00DD2472" w:rsidRDefault="00997ED3" w:rsidP="00500B4B">
      <w:pPr>
        <w:pStyle w:val="a5"/>
        <w:spacing w:before="240" w:beforeAutospacing="0" w:after="240" w:afterAutospacing="0"/>
        <w:jc w:val="both"/>
        <w:rPr>
          <w:i/>
          <w:iCs/>
          <w:sz w:val="28"/>
          <w:szCs w:val="28"/>
        </w:rPr>
      </w:pPr>
    </w:p>
    <w:p w:rsidR="00997ED3" w:rsidRPr="00DD2472" w:rsidRDefault="00997ED3" w:rsidP="00500B4B">
      <w:pPr>
        <w:spacing w:before="240" w:line="240" w:lineRule="auto"/>
        <w:jc w:val="both"/>
        <w:rPr>
          <w:rFonts w:ascii="Times New Roman" w:hAnsi="Times New Roman"/>
          <w:sz w:val="28"/>
          <w:szCs w:val="28"/>
        </w:rPr>
      </w:pPr>
    </w:p>
    <w:p w:rsidR="00AE72AB" w:rsidRPr="00DD2472" w:rsidRDefault="00AE72AB" w:rsidP="00500B4B">
      <w:pPr>
        <w:spacing w:before="240" w:line="240" w:lineRule="auto"/>
        <w:jc w:val="both"/>
        <w:rPr>
          <w:rFonts w:ascii="Times New Roman" w:hAnsi="Times New Roman"/>
          <w:sz w:val="28"/>
          <w:szCs w:val="28"/>
        </w:rPr>
      </w:pPr>
    </w:p>
    <w:p w:rsidR="00AE72AB" w:rsidRPr="00DD2472" w:rsidRDefault="00AE72AB" w:rsidP="00500B4B">
      <w:pPr>
        <w:spacing w:before="240" w:line="240" w:lineRule="auto"/>
        <w:jc w:val="both"/>
        <w:rPr>
          <w:rFonts w:ascii="Times New Roman" w:hAnsi="Times New Roman"/>
          <w:sz w:val="28"/>
          <w:szCs w:val="28"/>
        </w:rPr>
      </w:pPr>
    </w:p>
    <w:p w:rsidR="00AE72AB" w:rsidRPr="00DD2472" w:rsidRDefault="00AE72AB" w:rsidP="00500B4B">
      <w:pPr>
        <w:spacing w:before="240" w:line="240" w:lineRule="auto"/>
        <w:jc w:val="both"/>
        <w:rPr>
          <w:rFonts w:ascii="Times New Roman" w:hAnsi="Times New Roman"/>
          <w:sz w:val="28"/>
          <w:szCs w:val="28"/>
        </w:rPr>
      </w:pPr>
    </w:p>
    <w:p w:rsidR="00AE72AB" w:rsidRPr="00DD2472" w:rsidRDefault="00AE72AB" w:rsidP="00500B4B">
      <w:pPr>
        <w:spacing w:before="240" w:line="240" w:lineRule="auto"/>
        <w:jc w:val="both"/>
        <w:rPr>
          <w:rFonts w:ascii="Times New Roman" w:hAnsi="Times New Roman"/>
          <w:sz w:val="28"/>
          <w:szCs w:val="28"/>
        </w:rPr>
      </w:pPr>
    </w:p>
    <w:p w:rsidR="00AE72AB" w:rsidRPr="00DD2472" w:rsidRDefault="00AE72AB" w:rsidP="00500B4B">
      <w:pPr>
        <w:spacing w:before="240" w:line="240" w:lineRule="auto"/>
        <w:jc w:val="both"/>
        <w:rPr>
          <w:rFonts w:ascii="Times New Roman" w:hAnsi="Times New Roman"/>
          <w:sz w:val="28"/>
          <w:szCs w:val="28"/>
        </w:rPr>
      </w:pPr>
    </w:p>
    <w:p w:rsidR="00AE72AB" w:rsidRPr="00DD2472" w:rsidRDefault="00AE72AB" w:rsidP="00500B4B">
      <w:pPr>
        <w:spacing w:before="240" w:line="240" w:lineRule="auto"/>
        <w:jc w:val="both"/>
        <w:rPr>
          <w:rFonts w:ascii="Times New Roman" w:hAnsi="Times New Roman"/>
          <w:sz w:val="28"/>
          <w:szCs w:val="28"/>
        </w:rPr>
      </w:pPr>
    </w:p>
    <w:p w:rsidR="00AE72AB" w:rsidRPr="00C4709F" w:rsidRDefault="00AE72AB" w:rsidP="00500B4B">
      <w:pPr>
        <w:spacing w:before="240" w:line="240" w:lineRule="auto"/>
        <w:jc w:val="both"/>
        <w:rPr>
          <w:rFonts w:ascii="Times New Roman" w:hAnsi="Times New Roman"/>
          <w:sz w:val="28"/>
          <w:szCs w:val="28"/>
        </w:rPr>
      </w:pPr>
    </w:p>
    <w:p w:rsidR="00AE72AB" w:rsidRPr="00C4709F" w:rsidRDefault="00AE72AB" w:rsidP="00500B4B">
      <w:pPr>
        <w:spacing w:before="240" w:line="240" w:lineRule="auto"/>
        <w:jc w:val="both"/>
        <w:rPr>
          <w:rFonts w:ascii="Times New Roman" w:hAnsi="Times New Roman"/>
          <w:sz w:val="28"/>
          <w:szCs w:val="28"/>
        </w:rPr>
      </w:pPr>
    </w:p>
    <w:p w:rsidR="009416C9" w:rsidRPr="00C4709F" w:rsidRDefault="009416C9" w:rsidP="00500B4B">
      <w:pPr>
        <w:spacing w:before="240" w:line="240" w:lineRule="auto"/>
        <w:jc w:val="both"/>
        <w:rPr>
          <w:rFonts w:ascii="Times New Roman" w:hAnsi="Times New Roman"/>
          <w:sz w:val="28"/>
          <w:szCs w:val="28"/>
        </w:rPr>
      </w:pPr>
    </w:p>
    <w:p w:rsidR="009416C9" w:rsidRDefault="009416C9"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983AD8" w:rsidRDefault="00983AD8" w:rsidP="00500B4B">
      <w:pPr>
        <w:spacing w:before="240" w:line="240" w:lineRule="auto"/>
        <w:jc w:val="both"/>
        <w:rPr>
          <w:rFonts w:ascii="Times New Roman" w:hAnsi="Times New Roman"/>
          <w:sz w:val="28"/>
          <w:szCs w:val="28"/>
        </w:rPr>
      </w:pPr>
    </w:p>
    <w:p w:rsidR="000C336D" w:rsidRPr="00824B8A" w:rsidRDefault="000C336D" w:rsidP="00500B4B">
      <w:pPr>
        <w:spacing w:before="240" w:line="240" w:lineRule="auto"/>
        <w:jc w:val="both"/>
        <w:rPr>
          <w:rFonts w:ascii="Times New Roman" w:hAnsi="Times New Roman"/>
          <w:sz w:val="28"/>
          <w:szCs w:val="28"/>
        </w:rPr>
      </w:pPr>
    </w:p>
    <w:p w:rsidR="00AE72AB" w:rsidRPr="00824B8A" w:rsidRDefault="00AE72AB" w:rsidP="00500B4B">
      <w:pPr>
        <w:spacing w:before="240" w:line="240" w:lineRule="auto"/>
        <w:jc w:val="both"/>
        <w:rPr>
          <w:rFonts w:ascii="Times New Roman" w:hAnsi="Times New Roman"/>
          <w:b/>
          <w:sz w:val="28"/>
          <w:szCs w:val="28"/>
        </w:rPr>
      </w:pPr>
      <w:r w:rsidRPr="00824B8A">
        <w:rPr>
          <w:rFonts w:ascii="Times New Roman" w:hAnsi="Times New Roman"/>
          <w:b/>
          <w:sz w:val="28"/>
          <w:szCs w:val="28"/>
        </w:rPr>
        <w:t>Литература:</w:t>
      </w:r>
    </w:p>
    <w:p w:rsidR="00415F52" w:rsidRPr="00FB13DD" w:rsidRDefault="00C4709F" w:rsidP="00415F52">
      <w:pPr>
        <w:pStyle w:val="a5"/>
        <w:spacing w:before="240" w:beforeAutospacing="0" w:after="240" w:afterAutospacing="0"/>
        <w:jc w:val="both"/>
        <w:rPr>
          <w:sz w:val="28"/>
          <w:szCs w:val="28"/>
        </w:rPr>
      </w:pPr>
      <w:r w:rsidRPr="00415F52">
        <w:rPr>
          <w:b/>
          <w:bCs/>
          <w:sz w:val="28"/>
          <w:szCs w:val="28"/>
        </w:rPr>
        <w:t>1</w:t>
      </w:r>
      <w:r w:rsidR="00415F52" w:rsidRPr="00FB13DD">
        <w:rPr>
          <w:sz w:val="28"/>
          <w:szCs w:val="28"/>
        </w:rPr>
        <w:t>.Кузнецов Н.Г. Экономическая теория. Учебное пособие.- «Март» 2004г. с 232.</w:t>
      </w:r>
    </w:p>
    <w:p w:rsidR="00415F52" w:rsidRPr="00FB13DD" w:rsidRDefault="00415F52" w:rsidP="00415F52">
      <w:pPr>
        <w:pStyle w:val="a5"/>
        <w:spacing w:before="240" w:beforeAutospacing="0" w:after="240" w:afterAutospacing="0"/>
        <w:jc w:val="both"/>
        <w:rPr>
          <w:sz w:val="28"/>
          <w:szCs w:val="28"/>
        </w:rPr>
      </w:pPr>
      <w:r w:rsidRPr="00FB13DD">
        <w:rPr>
          <w:sz w:val="28"/>
          <w:szCs w:val="28"/>
        </w:rPr>
        <w:t>2. Нуреев Р.М.Экономика развития:модели становления рыночной экономики.Учебное пособие.-М:ИНФРА.-</w:t>
      </w:r>
      <w:r w:rsidR="00FB13DD">
        <w:rPr>
          <w:sz w:val="28"/>
          <w:szCs w:val="28"/>
        </w:rPr>
        <w:t>2001</w:t>
      </w:r>
      <w:r w:rsidRPr="00FB13DD">
        <w:rPr>
          <w:sz w:val="28"/>
          <w:szCs w:val="28"/>
        </w:rPr>
        <w:t xml:space="preserve"> с 154.</w:t>
      </w:r>
    </w:p>
    <w:p w:rsidR="00184815" w:rsidRPr="00FB13DD" w:rsidRDefault="00FB13DD" w:rsidP="00184815">
      <w:pPr>
        <w:pStyle w:val="text"/>
        <w:spacing w:before="240" w:beforeAutospacing="0"/>
        <w:rPr>
          <w:rFonts w:ascii="Times New Roman" w:hAnsi="Times New Roman" w:cs="Times New Roman"/>
          <w:sz w:val="28"/>
          <w:szCs w:val="28"/>
          <w:lang w:val="en-US"/>
        </w:rPr>
      </w:pPr>
      <w:r w:rsidRPr="00FB13DD">
        <w:rPr>
          <w:rFonts w:ascii="Times New Roman" w:hAnsi="Times New Roman"/>
          <w:sz w:val="28"/>
          <w:szCs w:val="28"/>
          <w:lang w:val="en-US"/>
        </w:rPr>
        <w:t>3</w:t>
      </w:r>
      <w:r w:rsidR="008C31BD" w:rsidRPr="00FB13DD">
        <w:rPr>
          <w:rFonts w:ascii="Times New Roman" w:hAnsi="Times New Roman"/>
          <w:sz w:val="28"/>
          <w:szCs w:val="28"/>
          <w:lang w:val="en-US"/>
        </w:rPr>
        <w:t>.</w:t>
      </w:r>
      <w:r w:rsidR="00184815" w:rsidRPr="00FB13DD">
        <w:rPr>
          <w:rFonts w:ascii="Times New Roman" w:hAnsi="Times New Roman" w:cs="Times New Roman"/>
          <w:sz w:val="28"/>
          <w:szCs w:val="28"/>
          <w:lang w:val="en-US"/>
        </w:rPr>
        <w:t xml:space="preserve"> </w:t>
      </w:r>
      <w:r w:rsidR="00184815" w:rsidRPr="00FB13DD">
        <w:rPr>
          <w:rFonts w:ascii="Times New Roman" w:hAnsi="Times New Roman"/>
          <w:sz w:val="28"/>
          <w:szCs w:val="28"/>
          <w:lang w:val="en-US"/>
        </w:rPr>
        <w:t>//institutions.com/general/1486-prognoz-makropokazatelej-ekonomiki</w:t>
      </w:r>
      <w:r w:rsidR="00184815" w:rsidRPr="00FB13DD">
        <w:rPr>
          <w:rFonts w:ascii="Times New Roman" w:hAnsi="Times New Roman" w:cs="Times New Roman"/>
          <w:sz w:val="28"/>
          <w:szCs w:val="28"/>
          <w:lang w:val="en-US"/>
        </w:rPr>
        <w:t xml:space="preserve"> </w:t>
      </w:r>
    </w:p>
    <w:p w:rsidR="00415F52" w:rsidRPr="00FB13DD" w:rsidRDefault="00FB13DD" w:rsidP="00415F52">
      <w:pPr>
        <w:jc w:val="both"/>
        <w:rPr>
          <w:rFonts w:ascii="Times New Roman" w:hAnsi="Times New Roman"/>
          <w:sz w:val="16"/>
          <w:szCs w:val="16"/>
          <w:lang w:eastAsia="en-US"/>
        </w:rPr>
      </w:pPr>
      <w:r w:rsidRPr="00FB13DD">
        <w:rPr>
          <w:rFonts w:ascii="Times New Roman" w:hAnsi="Times New Roman"/>
          <w:sz w:val="28"/>
          <w:szCs w:val="28"/>
        </w:rPr>
        <w:t>4</w:t>
      </w:r>
      <w:r w:rsidR="00415F52" w:rsidRPr="00FB13DD">
        <w:rPr>
          <w:rFonts w:ascii="Times New Roman" w:hAnsi="Times New Roman"/>
          <w:sz w:val="28"/>
          <w:szCs w:val="28"/>
        </w:rPr>
        <w:t>.</w:t>
      </w:r>
      <w:r w:rsidR="00415F52" w:rsidRPr="00FB13DD">
        <w:rPr>
          <w:rFonts w:ascii="Times New Roman" w:hAnsi="Times New Roman"/>
          <w:sz w:val="28"/>
          <w:szCs w:val="28"/>
          <w:lang w:eastAsia="en-US"/>
        </w:rPr>
        <w:t>Иголкин А. Нефть Родины//Наш современник.2009 №10</w:t>
      </w:r>
    </w:p>
    <w:p w:rsidR="00415F52" w:rsidRPr="00FB13DD" w:rsidRDefault="00FB13DD" w:rsidP="00415F52">
      <w:pPr>
        <w:spacing w:before="100" w:beforeAutospacing="1" w:after="240" w:line="240" w:lineRule="auto"/>
        <w:jc w:val="both"/>
        <w:rPr>
          <w:rFonts w:ascii="Times New Roman" w:hAnsi="Times New Roman"/>
          <w:sz w:val="28"/>
          <w:szCs w:val="28"/>
        </w:rPr>
      </w:pPr>
      <w:r w:rsidRPr="00FB13DD">
        <w:rPr>
          <w:rFonts w:ascii="Times New Roman" w:hAnsi="Times New Roman"/>
          <w:sz w:val="28"/>
          <w:szCs w:val="28"/>
        </w:rPr>
        <w:t>5</w:t>
      </w:r>
      <w:r w:rsidR="00415F52" w:rsidRPr="00FB13DD">
        <w:rPr>
          <w:rFonts w:ascii="Times New Roman" w:hAnsi="Times New Roman"/>
          <w:sz w:val="28"/>
          <w:szCs w:val="28"/>
        </w:rPr>
        <w:t>. Неверов В.Перспективы нефтяной промышленности Западной Сибири//Деловой мир.2009.27 ноября.</w:t>
      </w:r>
    </w:p>
    <w:p w:rsidR="00FB13DD" w:rsidRPr="00FB13DD" w:rsidRDefault="00FB13DD" w:rsidP="00FB13DD">
      <w:pPr>
        <w:spacing w:before="100" w:beforeAutospacing="1" w:after="240" w:line="240" w:lineRule="auto"/>
        <w:jc w:val="both"/>
        <w:rPr>
          <w:rFonts w:ascii="Times New Roman" w:hAnsi="Times New Roman"/>
          <w:sz w:val="28"/>
          <w:szCs w:val="28"/>
        </w:rPr>
      </w:pPr>
      <w:r w:rsidRPr="00FB13DD">
        <w:rPr>
          <w:rFonts w:ascii="Times New Roman" w:hAnsi="Times New Roman"/>
          <w:sz w:val="28"/>
          <w:szCs w:val="28"/>
        </w:rPr>
        <w:t>6.  Березинская О.Отечественный нефтегазовый комплекс: динамика конкурентоспособности и перспективы финансирования//Деловой мир.2009. 23 октября</w:t>
      </w:r>
    </w:p>
    <w:p w:rsidR="00184815" w:rsidRPr="00FB13DD" w:rsidRDefault="00FB13DD" w:rsidP="00FB13DD">
      <w:pPr>
        <w:pStyle w:val="text"/>
        <w:spacing w:before="240" w:beforeAutospacing="0"/>
        <w:rPr>
          <w:rFonts w:ascii="Times New Roman" w:hAnsi="Times New Roman"/>
          <w:sz w:val="28"/>
          <w:szCs w:val="28"/>
        </w:rPr>
      </w:pPr>
      <w:r w:rsidRPr="00FB13DD">
        <w:rPr>
          <w:rFonts w:ascii="Times New Roman" w:hAnsi="Times New Roman"/>
          <w:sz w:val="28"/>
          <w:szCs w:val="28"/>
        </w:rPr>
        <w:t>7.Гурвич Е., Вакуленко, Циклические свойства бюджетной политики в нефтедобывающих странах. Вопросы экономики 2009г №2</w:t>
      </w:r>
    </w:p>
    <w:p w:rsidR="00FB13DD" w:rsidRPr="00FB13DD" w:rsidRDefault="00FB13DD" w:rsidP="00FB13DD">
      <w:pPr>
        <w:spacing w:before="100" w:beforeAutospacing="1" w:after="240" w:line="240" w:lineRule="auto"/>
        <w:jc w:val="both"/>
        <w:rPr>
          <w:rFonts w:ascii="Times New Roman" w:hAnsi="Times New Roman"/>
          <w:i/>
          <w:sz w:val="28"/>
          <w:szCs w:val="28"/>
        </w:rPr>
      </w:pPr>
      <w:r w:rsidRPr="00FB13DD">
        <w:rPr>
          <w:rFonts w:ascii="Times New Roman" w:hAnsi="Times New Roman"/>
          <w:i/>
          <w:sz w:val="28"/>
          <w:szCs w:val="28"/>
        </w:rPr>
        <w:t>8.Нефть и газ в зеркале планеты//Деловой мир.2009 1-7 августа</w:t>
      </w:r>
    </w:p>
    <w:p w:rsidR="004843A8" w:rsidRPr="00FB13DD" w:rsidRDefault="004843A8" w:rsidP="00500B4B">
      <w:pPr>
        <w:spacing w:line="360" w:lineRule="auto"/>
        <w:jc w:val="both"/>
        <w:rPr>
          <w:rFonts w:ascii="Times New Roman" w:hAnsi="Times New Roman"/>
          <w:sz w:val="28"/>
          <w:szCs w:val="28"/>
        </w:rPr>
      </w:pPr>
    </w:p>
    <w:p w:rsidR="004843A8" w:rsidRPr="00824B8A" w:rsidRDefault="004843A8" w:rsidP="00500B4B">
      <w:pPr>
        <w:spacing w:line="360" w:lineRule="auto"/>
        <w:jc w:val="both"/>
        <w:rPr>
          <w:rFonts w:ascii="Times New Roman" w:hAnsi="Times New Roman"/>
          <w:sz w:val="28"/>
          <w:szCs w:val="28"/>
        </w:rPr>
      </w:pPr>
    </w:p>
    <w:p w:rsidR="004843A8" w:rsidRPr="00824B8A" w:rsidRDefault="004843A8" w:rsidP="00500B4B">
      <w:pPr>
        <w:spacing w:line="360" w:lineRule="auto"/>
        <w:jc w:val="both"/>
        <w:rPr>
          <w:rFonts w:ascii="Times New Roman" w:hAnsi="Times New Roman"/>
          <w:sz w:val="28"/>
          <w:szCs w:val="28"/>
        </w:rPr>
      </w:pPr>
    </w:p>
    <w:p w:rsidR="004843A8" w:rsidRDefault="004843A8" w:rsidP="00500B4B">
      <w:pPr>
        <w:spacing w:line="360" w:lineRule="auto"/>
        <w:jc w:val="both"/>
        <w:rPr>
          <w:rFonts w:ascii="Times New Roman" w:hAnsi="Times New Roman"/>
          <w:sz w:val="28"/>
          <w:szCs w:val="28"/>
        </w:rPr>
      </w:pPr>
    </w:p>
    <w:p w:rsidR="00FB13DD" w:rsidRDefault="00FB13DD" w:rsidP="00500B4B">
      <w:pPr>
        <w:spacing w:line="360" w:lineRule="auto"/>
        <w:jc w:val="both"/>
        <w:rPr>
          <w:rFonts w:ascii="Times New Roman" w:hAnsi="Times New Roman"/>
          <w:sz w:val="28"/>
          <w:szCs w:val="28"/>
        </w:rPr>
      </w:pPr>
    </w:p>
    <w:p w:rsidR="00FB13DD" w:rsidRDefault="00FB13DD" w:rsidP="00500B4B">
      <w:pPr>
        <w:spacing w:line="360" w:lineRule="auto"/>
        <w:jc w:val="both"/>
        <w:rPr>
          <w:rFonts w:ascii="Times New Roman" w:hAnsi="Times New Roman"/>
          <w:sz w:val="28"/>
          <w:szCs w:val="28"/>
        </w:rPr>
      </w:pPr>
    </w:p>
    <w:p w:rsidR="00FB13DD" w:rsidRDefault="00FB13DD" w:rsidP="00500B4B">
      <w:pPr>
        <w:spacing w:line="360" w:lineRule="auto"/>
        <w:jc w:val="both"/>
        <w:rPr>
          <w:rFonts w:ascii="Times New Roman" w:hAnsi="Times New Roman"/>
          <w:sz w:val="28"/>
          <w:szCs w:val="28"/>
        </w:rPr>
      </w:pPr>
    </w:p>
    <w:p w:rsidR="00FB13DD" w:rsidRDefault="00FB13DD" w:rsidP="00500B4B">
      <w:pPr>
        <w:spacing w:line="360" w:lineRule="auto"/>
        <w:jc w:val="both"/>
        <w:rPr>
          <w:rFonts w:ascii="Times New Roman" w:hAnsi="Times New Roman"/>
          <w:sz w:val="28"/>
          <w:szCs w:val="28"/>
        </w:rPr>
      </w:pPr>
    </w:p>
    <w:p w:rsidR="00FB13DD" w:rsidRDefault="00FB13DD" w:rsidP="00500B4B">
      <w:pPr>
        <w:spacing w:line="360" w:lineRule="auto"/>
        <w:jc w:val="both"/>
        <w:rPr>
          <w:rFonts w:ascii="Times New Roman" w:hAnsi="Times New Roman"/>
          <w:sz w:val="28"/>
          <w:szCs w:val="28"/>
        </w:rPr>
      </w:pPr>
    </w:p>
    <w:p w:rsidR="00FB13DD" w:rsidRPr="00824B8A" w:rsidRDefault="00FB13DD" w:rsidP="00500B4B">
      <w:pPr>
        <w:spacing w:line="360" w:lineRule="auto"/>
        <w:jc w:val="both"/>
        <w:rPr>
          <w:rFonts w:ascii="Times New Roman" w:hAnsi="Times New Roman"/>
          <w:sz w:val="28"/>
          <w:szCs w:val="28"/>
        </w:rPr>
      </w:pPr>
    </w:p>
    <w:p w:rsidR="004843A8" w:rsidRPr="00824B8A" w:rsidRDefault="004843A8" w:rsidP="00500B4B">
      <w:pPr>
        <w:spacing w:line="360" w:lineRule="auto"/>
        <w:jc w:val="both"/>
        <w:rPr>
          <w:rFonts w:ascii="Times New Roman" w:hAnsi="Times New Roman"/>
          <w:b/>
          <w:sz w:val="28"/>
          <w:szCs w:val="28"/>
        </w:rPr>
      </w:pPr>
      <w:r w:rsidRPr="00824B8A">
        <w:rPr>
          <w:rFonts w:ascii="Times New Roman" w:hAnsi="Times New Roman"/>
          <w:b/>
          <w:sz w:val="28"/>
          <w:szCs w:val="28"/>
        </w:rPr>
        <w:t xml:space="preserve">Рецензия </w:t>
      </w:r>
    </w:p>
    <w:p w:rsidR="004843A8" w:rsidRPr="00824B8A" w:rsidRDefault="004843A8" w:rsidP="00500B4B">
      <w:pPr>
        <w:spacing w:line="360" w:lineRule="auto"/>
        <w:jc w:val="both"/>
        <w:rPr>
          <w:rFonts w:ascii="Times New Roman" w:hAnsi="Times New Roman"/>
          <w:sz w:val="28"/>
          <w:szCs w:val="28"/>
        </w:rPr>
      </w:pPr>
      <w:r w:rsidRPr="00824B8A">
        <w:rPr>
          <w:rFonts w:ascii="Times New Roman" w:hAnsi="Times New Roman"/>
          <w:sz w:val="28"/>
          <w:szCs w:val="28"/>
        </w:rPr>
        <w:t>на курсовую работу по кафедре «Общеэкономических и специальных дисциплин»</w:t>
      </w:r>
    </w:p>
    <w:p w:rsidR="004843A8" w:rsidRPr="00824B8A" w:rsidRDefault="004843A8" w:rsidP="00500B4B">
      <w:pPr>
        <w:spacing w:line="360" w:lineRule="auto"/>
        <w:jc w:val="both"/>
        <w:rPr>
          <w:rFonts w:ascii="Times New Roman" w:hAnsi="Times New Roman"/>
          <w:sz w:val="28"/>
          <w:szCs w:val="28"/>
        </w:rPr>
      </w:pPr>
      <w:r w:rsidRPr="00824B8A">
        <w:rPr>
          <w:rFonts w:ascii="Times New Roman" w:hAnsi="Times New Roman"/>
          <w:sz w:val="28"/>
          <w:szCs w:val="28"/>
        </w:rPr>
        <w:t xml:space="preserve">студентки Григорьевой Надежды Владимировны </w:t>
      </w:r>
    </w:p>
    <w:p w:rsidR="004843A8" w:rsidRPr="00824B8A" w:rsidRDefault="004843A8" w:rsidP="00500B4B">
      <w:pPr>
        <w:spacing w:line="360" w:lineRule="auto"/>
        <w:jc w:val="both"/>
        <w:rPr>
          <w:rFonts w:ascii="Times New Roman" w:hAnsi="Times New Roman"/>
          <w:sz w:val="28"/>
          <w:szCs w:val="28"/>
        </w:rPr>
      </w:pPr>
      <w:r w:rsidRPr="00824B8A">
        <w:rPr>
          <w:rFonts w:ascii="Times New Roman" w:hAnsi="Times New Roman"/>
          <w:sz w:val="28"/>
          <w:szCs w:val="28"/>
        </w:rPr>
        <w:t>ГОУ ВПО РГЭУ «РИНХ» филиала в п. Матвеев Курган 1 курса 114 з-к с/с</w:t>
      </w:r>
    </w:p>
    <w:p w:rsidR="004843A8" w:rsidRPr="00824B8A" w:rsidRDefault="004843A8" w:rsidP="00500B4B">
      <w:pPr>
        <w:spacing w:line="360" w:lineRule="auto"/>
        <w:jc w:val="both"/>
        <w:rPr>
          <w:rFonts w:ascii="Times New Roman" w:hAnsi="Times New Roman"/>
          <w:sz w:val="28"/>
          <w:szCs w:val="28"/>
        </w:rPr>
      </w:pPr>
      <w:r w:rsidRPr="00824B8A">
        <w:rPr>
          <w:rFonts w:ascii="Times New Roman" w:hAnsi="Times New Roman"/>
          <w:sz w:val="28"/>
          <w:szCs w:val="28"/>
        </w:rPr>
        <w:t>номер зачетной книжки 09021- з</w:t>
      </w:r>
    </w:p>
    <w:p w:rsidR="00831782" w:rsidRPr="00824B8A" w:rsidRDefault="00831782" w:rsidP="00500B4B">
      <w:pPr>
        <w:spacing w:before="240"/>
        <w:jc w:val="both"/>
        <w:rPr>
          <w:rFonts w:ascii="Times New Roman" w:hAnsi="Times New Roman"/>
          <w:sz w:val="28"/>
          <w:szCs w:val="28"/>
        </w:rPr>
      </w:pPr>
      <w:r w:rsidRPr="00824B8A">
        <w:rPr>
          <w:rFonts w:ascii="Times New Roman" w:hAnsi="Times New Roman"/>
          <w:sz w:val="28"/>
          <w:szCs w:val="28"/>
        </w:rPr>
        <w:t xml:space="preserve">на тему №43 «Нефтегазовый комплекс России как ресурс экономического                                                                                     </w:t>
      </w:r>
    </w:p>
    <w:p w:rsidR="00831782" w:rsidRPr="00824B8A" w:rsidRDefault="00831782" w:rsidP="00500B4B">
      <w:pPr>
        <w:spacing w:line="360" w:lineRule="auto"/>
        <w:jc w:val="both"/>
        <w:rPr>
          <w:rFonts w:ascii="Times New Roman" w:hAnsi="Times New Roman"/>
          <w:sz w:val="28"/>
          <w:szCs w:val="28"/>
        </w:rPr>
      </w:pPr>
      <w:r w:rsidRPr="00824B8A">
        <w:rPr>
          <w:rFonts w:ascii="Times New Roman" w:hAnsi="Times New Roman"/>
          <w:sz w:val="28"/>
          <w:szCs w:val="28"/>
        </w:rPr>
        <w:t xml:space="preserve">                                                   роста»</w:t>
      </w:r>
    </w:p>
    <w:p w:rsidR="004843A8" w:rsidRPr="00824B8A" w:rsidRDefault="004843A8" w:rsidP="00500B4B">
      <w:pPr>
        <w:spacing w:before="240"/>
        <w:jc w:val="both"/>
        <w:rPr>
          <w:rFonts w:ascii="Times New Roman" w:hAnsi="Times New Roman"/>
          <w:sz w:val="28"/>
          <w:szCs w:val="28"/>
        </w:rPr>
      </w:pPr>
      <w:r w:rsidRPr="00824B8A">
        <w:rPr>
          <w:rFonts w:ascii="Times New Roman" w:hAnsi="Times New Roman"/>
          <w:sz w:val="28"/>
          <w:szCs w:val="28"/>
        </w:rPr>
        <w:t>Рецензент _________________________________ «___»____________, 200_г.</w:t>
      </w:r>
    </w:p>
    <w:p w:rsidR="004843A8" w:rsidRPr="00824B8A" w:rsidRDefault="004843A8" w:rsidP="00500B4B">
      <w:pPr>
        <w:spacing w:line="360" w:lineRule="auto"/>
        <w:jc w:val="both"/>
        <w:rPr>
          <w:rFonts w:ascii="Times New Roman" w:hAnsi="Times New Roman"/>
          <w:sz w:val="28"/>
          <w:szCs w:val="28"/>
        </w:rPr>
      </w:pPr>
    </w:p>
    <w:p w:rsidR="00997ED3" w:rsidRPr="00824B8A" w:rsidRDefault="00997ED3" w:rsidP="00500B4B">
      <w:pPr>
        <w:pStyle w:val="a5"/>
        <w:tabs>
          <w:tab w:val="left" w:pos="2646"/>
        </w:tabs>
        <w:spacing w:before="240" w:beforeAutospacing="0" w:after="240" w:afterAutospacing="0" w:line="360" w:lineRule="auto"/>
        <w:jc w:val="both"/>
        <w:rPr>
          <w:sz w:val="28"/>
          <w:szCs w:val="28"/>
        </w:rPr>
      </w:pPr>
      <w:bookmarkStart w:id="0" w:name="_GoBack"/>
      <w:bookmarkEnd w:id="0"/>
    </w:p>
    <w:sectPr w:rsidR="00997ED3" w:rsidRPr="00824B8A" w:rsidSect="00500B4B">
      <w:footerReference w:type="default" r:id="rId8"/>
      <w:pgSz w:w="11906" w:h="16838"/>
      <w:pgMar w:top="1134" w:right="1134"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25D" w:rsidRDefault="0059125D" w:rsidP="000602DE">
      <w:pPr>
        <w:spacing w:after="0" w:line="240" w:lineRule="auto"/>
      </w:pPr>
      <w:r>
        <w:separator/>
      </w:r>
    </w:p>
  </w:endnote>
  <w:endnote w:type="continuationSeparator" w:id="0">
    <w:p w:rsidR="0059125D" w:rsidRDefault="0059125D" w:rsidP="0006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4B4" w:rsidRDefault="009924B4">
    <w:pPr>
      <w:pStyle w:val="ab"/>
      <w:jc w:val="right"/>
    </w:pPr>
    <w:r>
      <w:fldChar w:fldCharType="begin"/>
    </w:r>
    <w:r>
      <w:instrText xml:space="preserve"> PAGE   \* MERGEFORMAT </w:instrText>
    </w:r>
    <w:r>
      <w:fldChar w:fldCharType="separate"/>
    </w:r>
    <w:r w:rsidR="002B50F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25D" w:rsidRDefault="0059125D" w:rsidP="000602DE">
      <w:pPr>
        <w:spacing w:after="0" w:line="240" w:lineRule="auto"/>
      </w:pPr>
      <w:r>
        <w:separator/>
      </w:r>
    </w:p>
  </w:footnote>
  <w:footnote w:type="continuationSeparator" w:id="0">
    <w:p w:rsidR="0059125D" w:rsidRDefault="0059125D" w:rsidP="00060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C1FA2"/>
    <w:multiLevelType w:val="hybridMultilevel"/>
    <w:tmpl w:val="99887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345DB"/>
    <w:multiLevelType w:val="hybridMultilevel"/>
    <w:tmpl w:val="5254C6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D49E3"/>
    <w:multiLevelType w:val="hybridMultilevel"/>
    <w:tmpl w:val="F092AEBC"/>
    <w:lvl w:ilvl="0" w:tplc="242ABF5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87550F"/>
    <w:multiLevelType w:val="hybridMultilevel"/>
    <w:tmpl w:val="9564B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E83B48"/>
    <w:multiLevelType w:val="hybridMultilevel"/>
    <w:tmpl w:val="3940D31C"/>
    <w:lvl w:ilvl="0" w:tplc="3752D80E">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0F0B37"/>
    <w:multiLevelType w:val="hybridMultilevel"/>
    <w:tmpl w:val="FE84CDC0"/>
    <w:lvl w:ilvl="0" w:tplc="DA22F6BE">
      <w:start w:val="1"/>
      <w:numFmt w:val="bullet"/>
      <w:lvlText w:val=""/>
      <w:lvlJc w:val="left"/>
      <w:pPr>
        <w:tabs>
          <w:tab w:val="num" w:pos="720"/>
        </w:tabs>
        <w:ind w:left="720" w:hanging="360"/>
      </w:pPr>
      <w:rPr>
        <w:rFonts w:ascii="Symbol" w:hAnsi="Symbol" w:hint="default"/>
        <w:sz w:val="20"/>
      </w:rPr>
    </w:lvl>
    <w:lvl w:ilvl="1" w:tplc="653C2EA4">
      <w:start w:val="1"/>
      <w:numFmt w:val="decimal"/>
      <w:lvlText w:val="%2."/>
      <w:lvlJc w:val="left"/>
      <w:pPr>
        <w:tabs>
          <w:tab w:val="num" w:pos="1440"/>
        </w:tabs>
        <w:ind w:left="1440" w:hanging="360"/>
      </w:pPr>
    </w:lvl>
    <w:lvl w:ilvl="2" w:tplc="B3C62430">
      <w:start w:val="1"/>
      <w:numFmt w:val="decimal"/>
      <w:lvlText w:val="%3."/>
      <w:lvlJc w:val="left"/>
      <w:pPr>
        <w:tabs>
          <w:tab w:val="num" w:pos="2160"/>
        </w:tabs>
        <w:ind w:left="2160" w:hanging="360"/>
      </w:pPr>
    </w:lvl>
    <w:lvl w:ilvl="3" w:tplc="C5F86094">
      <w:start w:val="1"/>
      <w:numFmt w:val="decimal"/>
      <w:lvlText w:val="%4."/>
      <w:lvlJc w:val="left"/>
      <w:pPr>
        <w:tabs>
          <w:tab w:val="num" w:pos="2880"/>
        </w:tabs>
        <w:ind w:left="2880" w:hanging="360"/>
      </w:pPr>
    </w:lvl>
    <w:lvl w:ilvl="4" w:tplc="8AD0D080">
      <w:start w:val="1"/>
      <w:numFmt w:val="decimal"/>
      <w:lvlText w:val="%5."/>
      <w:lvlJc w:val="left"/>
      <w:pPr>
        <w:tabs>
          <w:tab w:val="num" w:pos="3600"/>
        </w:tabs>
        <w:ind w:left="3600" w:hanging="360"/>
      </w:pPr>
    </w:lvl>
    <w:lvl w:ilvl="5" w:tplc="542EC8E8">
      <w:start w:val="1"/>
      <w:numFmt w:val="decimal"/>
      <w:lvlText w:val="%6."/>
      <w:lvlJc w:val="left"/>
      <w:pPr>
        <w:tabs>
          <w:tab w:val="num" w:pos="4320"/>
        </w:tabs>
        <w:ind w:left="4320" w:hanging="360"/>
      </w:pPr>
    </w:lvl>
    <w:lvl w:ilvl="6" w:tplc="25E2D14A">
      <w:start w:val="1"/>
      <w:numFmt w:val="decimal"/>
      <w:lvlText w:val="%7."/>
      <w:lvlJc w:val="left"/>
      <w:pPr>
        <w:tabs>
          <w:tab w:val="num" w:pos="5040"/>
        </w:tabs>
        <w:ind w:left="5040" w:hanging="360"/>
      </w:pPr>
    </w:lvl>
    <w:lvl w:ilvl="7" w:tplc="B2A867A4">
      <w:start w:val="1"/>
      <w:numFmt w:val="decimal"/>
      <w:lvlText w:val="%8."/>
      <w:lvlJc w:val="left"/>
      <w:pPr>
        <w:tabs>
          <w:tab w:val="num" w:pos="5760"/>
        </w:tabs>
        <w:ind w:left="5760" w:hanging="360"/>
      </w:pPr>
    </w:lvl>
    <w:lvl w:ilvl="8" w:tplc="92E4D18C">
      <w:start w:val="1"/>
      <w:numFmt w:val="decimal"/>
      <w:lvlText w:val="%9."/>
      <w:lvlJc w:val="left"/>
      <w:pPr>
        <w:tabs>
          <w:tab w:val="num" w:pos="6480"/>
        </w:tabs>
        <w:ind w:left="6480" w:hanging="360"/>
      </w:pPr>
    </w:lvl>
  </w:abstractNum>
  <w:abstractNum w:abstractNumId="6">
    <w:nsid w:val="73793F26"/>
    <w:multiLevelType w:val="hybridMultilevel"/>
    <w:tmpl w:val="9AD214CE"/>
    <w:lvl w:ilvl="0" w:tplc="CFE045F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5F2"/>
    <w:rsid w:val="0001162D"/>
    <w:rsid w:val="00013347"/>
    <w:rsid w:val="00016D42"/>
    <w:rsid w:val="00017BC3"/>
    <w:rsid w:val="00017C29"/>
    <w:rsid w:val="00027B1A"/>
    <w:rsid w:val="00033B30"/>
    <w:rsid w:val="00035708"/>
    <w:rsid w:val="0005773A"/>
    <w:rsid w:val="000602DE"/>
    <w:rsid w:val="00070D01"/>
    <w:rsid w:val="000826ED"/>
    <w:rsid w:val="0008385D"/>
    <w:rsid w:val="000A5725"/>
    <w:rsid w:val="000A7E54"/>
    <w:rsid w:val="000B2935"/>
    <w:rsid w:val="000C336D"/>
    <w:rsid w:val="000C656F"/>
    <w:rsid w:val="000C6A82"/>
    <w:rsid w:val="000E5623"/>
    <w:rsid w:val="001051E3"/>
    <w:rsid w:val="00124299"/>
    <w:rsid w:val="00147452"/>
    <w:rsid w:val="001511B2"/>
    <w:rsid w:val="00183CFA"/>
    <w:rsid w:val="00184815"/>
    <w:rsid w:val="00186790"/>
    <w:rsid w:val="001947AA"/>
    <w:rsid w:val="001948D2"/>
    <w:rsid w:val="001B0196"/>
    <w:rsid w:val="001C05F2"/>
    <w:rsid w:val="001C753D"/>
    <w:rsid w:val="001D5E93"/>
    <w:rsid w:val="00243767"/>
    <w:rsid w:val="00244D4D"/>
    <w:rsid w:val="00244DEC"/>
    <w:rsid w:val="00250182"/>
    <w:rsid w:val="00252A22"/>
    <w:rsid w:val="00264A6B"/>
    <w:rsid w:val="00280D32"/>
    <w:rsid w:val="002957D1"/>
    <w:rsid w:val="002A6AEB"/>
    <w:rsid w:val="002B0155"/>
    <w:rsid w:val="002B50FB"/>
    <w:rsid w:val="002C4B71"/>
    <w:rsid w:val="002D675C"/>
    <w:rsid w:val="00310A90"/>
    <w:rsid w:val="003309F4"/>
    <w:rsid w:val="0033118B"/>
    <w:rsid w:val="003365AC"/>
    <w:rsid w:val="00353305"/>
    <w:rsid w:val="00353C9D"/>
    <w:rsid w:val="003611E9"/>
    <w:rsid w:val="003663EE"/>
    <w:rsid w:val="003723FA"/>
    <w:rsid w:val="00373280"/>
    <w:rsid w:val="003832BE"/>
    <w:rsid w:val="00384124"/>
    <w:rsid w:val="003979FC"/>
    <w:rsid w:val="003A1BF0"/>
    <w:rsid w:val="003A4E98"/>
    <w:rsid w:val="003B566E"/>
    <w:rsid w:val="003B7A6A"/>
    <w:rsid w:val="003C16FB"/>
    <w:rsid w:val="003C1B85"/>
    <w:rsid w:val="003C7BF0"/>
    <w:rsid w:val="003F5746"/>
    <w:rsid w:val="00415F52"/>
    <w:rsid w:val="00420119"/>
    <w:rsid w:val="00442E0B"/>
    <w:rsid w:val="004528ED"/>
    <w:rsid w:val="004541EE"/>
    <w:rsid w:val="004843A8"/>
    <w:rsid w:val="00490E2C"/>
    <w:rsid w:val="004A3F9F"/>
    <w:rsid w:val="004B2B94"/>
    <w:rsid w:val="004B70B1"/>
    <w:rsid w:val="004C582A"/>
    <w:rsid w:val="004D1305"/>
    <w:rsid w:val="004E15CC"/>
    <w:rsid w:val="00500B4B"/>
    <w:rsid w:val="00505C83"/>
    <w:rsid w:val="00510110"/>
    <w:rsid w:val="00520A4C"/>
    <w:rsid w:val="005401FD"/>
    <w:rsid w:val="00543ADE"/>
    <w:rsid w:val="00585519"/>
    <w:rsid w:val="00587E3D"/>
    <w:rsid w:val="0059125D"/>
    <w:rsid w:val="0059422D"/>
    <w:rsid w:val="005976F9"/>
    <w:rsid w:val="005A0E3A"/>
    <w:rsid w:val="005A7014"/>
    <w:rsid w:val="005B0BD8"/>
    <w:rsid w:val="005E4F2B"/>
    <w:rsid w:val="005F6126"/>
    <w:rsid w:val="005F6324"/>
    <w:rsid w:val="0060350A"/>
    <w:rsid w:val="00624DCE"/>
    <w:rsid w:val="006266B9"/>
    <w:rsid w:val="00626FFA"/>
    <w:rsid w:val="006506FC"/>
    <w:rsid w:val="00657984"/>
    <w:rsid w:val="00662B96"/>
    <w:rsid w:val="00666295"/>
    <w:rsid w:val="00682513"/>
    <w:rsid w:val="006840AF"/>
    <w:rsid w:val="00691639"/>
    <w:rsid w:val="00695CE3"/>
    <w:rsid w:val="006A033D"/>
    <w:rsid w:val="006B4E3E"/>
    <w:rsid w:val="006C6169"/>
    <w:rsid w:val="006E2FBA"/>
    <w:rsid w:val="006E3276"/>
    <w:rsid w:val="006E67C3"/>
    <w:rsid w:val="00711022"/>
    <w:rsid w:val="007121E7"/>
    <w:rsid w:val="007231F7"/>
    <w:rsid w:val="007266B4"/>
    <w:rsid w:val="00732A4F"/>
    <w:rsid w:val="00733626"/>
    <w:rsid w:val="00742D62"/>
    <w:rsid w:val="00743DB8"/>
    <w:rsid w:val="0074410A"/>
    <w:rsid w:val="00757416"/>
    <w:rsid w:val="007647CA"/>
    <w:rsid w:val="00772C7F"/>
    <w:rsid w:val="00775ADF"/>
    <w:rsid w:val="0077698E"/>
    <w:rsid w:val="0078464F"/>
    <w:rsid w:val="007924B9"/>
    <w:rsid w:val="007A28AC"/>
    <w:rsid w:val="007A5FAA"/>
    <w:rsid w:val="007A7254"/>
    <w:rsid w:val="007C6B6D"/>
    <w:rsid w:val="007C788A"/>
    <w:rsid w:val="007E0ABA"/>
    <w:rsid w:val="007E4350"/>
    <w:rsid w:val="007E711C"/>
    <w:rsid w:val="00800667"/>
    <w:rsid w:val="00821AEA"/>
    <w:rsid w:val="00824B8A"/>
    <w:rsid w:val="00831782"/>
    <w:rsid w:val="0083683E"/>
    <w:rsid w:val="00836E7E"/>
    <w:rsid w:val="00837DC4"/>
    <w:rsid w:val="00840FA8"/>
    <w:rsid w:val="008734AB"/>
    <w:rsid w:val="008735C4"/>
    <w:rsid w:val="008B0CF7"/>
    <w:rsid w:val="008B3877"/>
    <w:rsid w:val="008C31BD"/>
    <w:rsid w:val="008C3727"/>
    <w:rsid w:val="008C441D"/>
    <w:rsid w:val="008C5793"/>
    <w:rsid w:val="008C6FB7"/>
    <w:rsid w:val="008C784D"/>
    <w:rsid w:val="008D1E9D"/>
    <w:rsid w:val="008D3B21"/>
    <w:rsid w:val="00906494"/>
    <w:rsid w:val="00906DB1"/>
    <w:rsid w:val="00916518"/>
    <w:rsid w:val="0091693C"/>
    <w:rsid w:val="00920573"/>
    <w:rsid w:val="00930FB2"/>
    <w:rsid w:val="009416C9"/>
    <w:rsid w:val="009511B0"/>
    <w:rsid w:val="0096542F"/>
    <w:rsid w:val="00973545"/>
    <w:rsid w:val="0097590B"/>
    <w:rsid w:val="00977B94"/>
    <w:rsid w:val="00982AD6"/>
    <w:rsid w:val="00983AD8"/>
    <w:rsid w:val="009924B4"/>
    <w:rsid w:val="00992655"/>
    <w:rsid w:val="009926AC"/>
    <w:rsid w:val="00994B62"/>
    <w:rsid w:val="00997ED3"/>
    <w:rsid w:val="009A48B9"/>
    <w:rsid w:val="009B08A6"/>
    <w:rsid w:val="009C2669"/>
    <w:rsid w:val="009D2698"/>
    <w:rsid w:val="009D2E30"/>
    <w:rsid w:val="00A07940"/>
    <w:rsid w:val="00A07A49"/>
    <w:rsid w:val="00A123FC"/>
    <w:rsid w:val="00A1497A"/>
    <w:rsid w:val="00A2583E"/>
    <w:rsid w:val="00A27AE4"/>
    <w:rsid w:val="00A30044"/>
    <w:rsid w:val="00A3131B"/>
    <w:rsid w:val="00A370CA"/>
    <w:rsid w:val="00A434B2"/>
    <w:rsid w:val="00A51732"/>
    <w:rsid w:val="00A83A50"/>
    <w:rsid w:val="00A9659C"/>
    <w:rsid w:val="00AA3F67"/>
    <w:rsid w:val="00AB48FF"/>
    <w:rsid w:val="00AB731F"/>
    <w:rsid w:val="00AE3EC4"/>
    <w:rsid w:val="00AE5344"/>
    <w:rsid w:val="00AE72AB"/>
    <w:rsid w:val="00B02B11"/>
    <w:rsid w:val="00B047B1"/>
    <w:rsid w:val="00B072DF"/>
    <w:rsid w:val="00B14C5D"/>
    <w:rsid w:val="00B40207"/>
    <w:rsid w:val="00B613BC"/>
    <w:rsid w:val="00B671B9"/>
    <w:rsid w:val="00B76925"/>
    <w:rsid w:val="00B9639D"/>
    <w:rsid w:val="00BA56BA"/>
    <w:rsid w:val="00BD7AC5"/>
    <w:rsid w:val="00C12BB9"/>
    <w:rsid w:val="00C15B3C"/>
    <w:rsid w:val="00C4709F"/>
    <w:rsid w:val="00C53138"/>
    <w:rsid w:val="00C543BF"/>
    <w:rsid w:val="00C555AE"/>
    <w:rsid w:val="00C63C4B"/>
    <w:rsid w:val="00C678FC"/>
    <w:rsid w:val="00C84745"/>
    <w:rsid w:val="00C87970"/>
    <w:rsid w:val="00CB4422"/>
    <w:rsid w:val="00CC3E1C"/>
    <w:rsid w:val="00CC436E"/>
    <w:rsid w:val="00CC46FA"/>
    <w:rsid w:val="00CC5BA9"/>
    <w:rsid w:val="00CE008D"/>
    <w:rsid w:val="00D35A39"/>
    <w:rsid w:val="00D40EAA"/>
    <w:rsid w:val="00D52265"/>
    <w:rsid w:val="00D54BE1"/>
    <w:rsid w:val="00D56F38"/>
    <w:rsid w:val="00D604E4"/>
    <w:rsid w:val="00D70519"/>
    <w:rsid w:val="00D859FB"/>
    <w:rsid w:val="00D867A1"/>
    <w:rsid w:val="00DA38B7"/>
    <w:rsid w:val="00DC68A3"/>
    <w:rsid w:val="00DD2472"/>
    <w:rsid w:val="00DD30A3"/>
    <w:rsid w:val="00DE297F"/>
    <w:rsid w:val="00DE63A2"/>
    <w:rsid w:val="00E0182E"/>
    <w:rsid w:val="00E054FA"/>
    <w:rsid w:val="00E05DE4"/>
    <w:rsid w:val="00E22EBD"/>
    <w:rsid w:val="00E23A89"/>
    <w:rsid w:val="00E25606"/>
    <w:rsid w:val="00E41B6D"/>
    <w:rsid w:val="00E53D31"/>
    <w:rsid w:val="00E633E8"/>
    <w:rsid w:val="00E66967"/>
    <w:rsid w:val="00E85C41"/>
    <w:rsid w:val="00E90591"/>
    <w:rsid w:val="00E95B6A"/>
    <w:rsid w:val="00EC0E8D"/>
    <w:rsid w:val="00ED337B"/>
    <w:rsid w:val="00EF232F"/>
    <w:rsid w:val="00EF7380"/>
    <w:rsid w:val="00F0002A"/>
    <w:rsid w:val="00F10FBA"/>
    <w:rsid w:val="00F30CF8"/>
    <w:rsid w:val="00F43385"/>
    <w:rsid w:val="00F43A40"/>
    <w:rsid w:val="00F43CFB"/>
    <w:rsid w:val="00F52494"/>
    <w:rsid w:val="00F52979"/>
    <w:rsid w:val="00F82120"/>
    <w:rsid w:val="00F841FF"/>
    <w:rsid w:val="00FA45BF"/>
    <w:rsid w:val="00FB13DD"/>
    <w:rsid w:val="00FB6A64"/>
    <w:rsid w:val="00FC332E"/>
    <w:rsid w:val="00FD5A21"/>
    <w:rsid w:val="00FE224E"/>
    <w:rsid w:val="00FE539E"/>
    <w:rsid w:val="00FE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97BC8-69FA-4EA6-8411-1BE59CC4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573"/>
    <w:pPr>
      <w:ind w:left="720"/>
      <w:contextualSpacing/>
    </w:pPr>
  </w:style>
  <w:style w:type="character" w:styleId="a4">
    <w:name w:val="Hyperlink"/>
    <w:basedOn w:val="a0"/>
    <w:semiHidden/>
    <w:unhideWhenUsed/>
    <w:rsid w:val="00C63C4B"/>
    <w:rPr>
      <w:color w:val="0000FF"/>
      <w:u w:val="single"/>
    </w:rPr>
  </w:style>
  <w:style w:type="paragraph" w:customStyle="1" w:styleId="text">
    <w:name w:val="text"/>
    <w:basedOn w:val="a"/>
    <w:rsid w:val="00C63C4B"/>
    <w:pPr>
      <w:spacing w:before="100" w:beforeAutospacing="1" w:after="100" w:afterAutospacing="1" w:line="240" w:lineRule="auto"/>
      <w:jc w:val="both"/>
    </w:pPr>
    <w:rPr>
      <w:rFonts w:ascii="Arial" w:hAnsi="Arial" w:cs="Arial"/>
      <w:color w:val="000000"/>
      <w:sz w:val="18"/>
      <w:szCs w:val="18"/>
    </w:rPr>
  </w:style>
  <w:style w:type="paragraph" w:styleId="a5">
    <w:name w:val="Normal (Web)"/>
    <w:basedOn w:val="a"/>
    <w:uiPriority w:val="99"/>
    <w:unhideWhenUsed/>
    <w:rsid w:val="00D40EAA"/>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D40E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0EAA"/>
    <w:rPr>
      <w:rFonts w:ascii="Tahoma" w:hAnsi="Tahoma" w:cs="Tahoma"/>
      <w:sz w:val="16"/>
      <w:szCs w:val="16"/>
    </w:rPr>
  </w:style>
  <w:style w:type="table" w:styleId="a8">
    <w:name w:val="Table Grid"/>
    <w:basedOn w:val="a1"/>
    <w:uiPriority w:val="59"/>
    <w:rsid w:val="00873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semiHidden/>
    <w:unhideWhenUsed/>
    <w:rsid w:val="000602DE"/>
    <w:pPr>
      <w:tabs>
        <w:tab w:val="center" w:pos="4677"/>
        <w:tab w:val="right" w:pos="9355"/>
      </w:tabs>
    </w:pPr>
  </w:style>
  <w:style w:type="character" w:customStyle="1" w:styleId="aa">
    <w:name w:val="Верхний колонтитул Знак"/>
    <w:basedOn w:val="a0"/>
    <w:link w:val="a9"/>
    <w:uiPriority w:val="99"/>
    <w:semiHidden/>
    <w:rsid w:val="000602DE"/>
    <w:rPr>
      <w:sz w:val="22"/>
      <w:szCs w:val="22"/>
    </w:rPr>
  </w:style>
  <w:style w:type="paragraph" w:styleId="ab">
    <w:name w:val="footer"/>
    <w:basedOn w:val="a"/>
    <w:link w:val="ac"/>
    <w:uiPriority w:val="99"/>
    <w:unhideWhenUsed/>
    <w:rsid w:val="000602DE"/>
    <w:pPr>
      <w:tabs>
        <w:tab w:val="center" w:pos="4677"/>
        <w:tab w:val="right" w:pos="9355"/>
      </w:tabs>
    </w:pPr>
  </w:style>
  <w:style w:type="character" w:customStyle="1" w:styleId="ac">
    <w:name w:val="Нижний колонтитул Знак"/>
    <w:basedOn w:val="a0"/>
    <w:link w:val="ab"/>
    <w:uiPriority w:val="99"/>
    <w:rsid w:val="000602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708">
      <w:bodyDiv w:val="1"/>
      <w:marLeft w:val="0"/>
      <w:marRight w:val="0"/>
      <w:marTop w:val="0"/>
      <w:marBottom w:val="0"/>
      <w:divBdr>
        <w:top w:val="none" w:sz="0" w:space="0" w:color="auto"/>
        <w:left w:val="none" w:sz="0" w:space="0" w:color="auto"/>
        <w:bottom w:val="none" w:sz="0" w:space="0" w:color="auto"/>
        <w:right w:val="none" w:sz="0" w:space="0" w:color="auto"/>
      </w:divBdr>
    </w:div>
    <w:div w:id="458493564">
      <w:bodyDiv w:val="1"/>
      <w:marLeft w:val="0"/>
      <w:marRight w:val="0"/>
      <w:marTop w:val="0"/>
      <w:marBottom w:val="0"/>
      <w:divBdr>
        <w:top w:val="none" w:sz="0" w:space="0" w:color="auto"/>
        <w:left w:val="none" w:sz="0" w:space="0" w:color="auto"/>
        <w:bottom w:val="none" w:sz="0" w:space="0" w:color="auto"/>
        <w:right w:val="none" w:sz="0" w:space="0" w:color="auto"/>
      </w:divBdr>
    </w:div>
    <w:div w:id="517504335">
      <w:bodyDiv w:val="1"/>
      <w:marLeft w:val="0"/>
      <w:marRight w:val="0"/>
      <w:marTop w:val="0"/>
      <w:marBottom w:val="0"/>
      <w:divBdr>
        <w:top w:val="none" w:sz="0" w:space="0" w:color="auto"/>
        <w:left w:val="none" w:sz="0" w:space="0" w:color="auto"/>
        <w:bottom w:val="none" w:sz="0" w:space="0" w:color="auto"/>
        <w:right w:val="none" w:sz="0" w:space="0" w:color="auto"/>
      </w:divBdr>
    </w:div>
    <w:div w:id="558786991">
      <w:bodyDiv w:val="1"/>
      <w:marLeft w:val="0"/>
      <w:marRight w:val="0"/>
      <w:marTop w:val="0"/>
      <w:marBottom w:val="0"/>
      <w:divBdr>
        <w:top w:val="none" w:sz="0" w:space="0" w:color="auto"/>
        <w:left w:val="none" w:sz="0" w:space="0" w:color="auto"/>
        <w:bottom w:val="none" w:sz="0" w:space="0" w:color="auto"/>
        <w:right w:val="none" w:sz="0" w:space="0" w:color="auto"/>
      </w:divBdr>
    </w:div>
    <w:div w:id="698092846">
      <w:bodyDiv w:val="1"/>
      <w:marLeft w:val="0"/>
      <w:marRight w:val="0"/>
      <w:marTop w:val="0"/>
      <w:marBottom w:val="0"/>
      <w:divBdr>
        <w:top w:val="none" w:sz="0" w:space="0" w:color="auto"/>
        <w:left w:val="none" w:sz="0" w:space="0" w:color="auto"/>
        <w:bottom w:val="none" w:sz="0" w:space="0" w:color="auto"/>
        <w:right w:val="none" w:sz="0" w:space="0" w:color="auto"/>
      </w:divBdr>
    </w:div>
    <w:div w:id="884954082">
      <w:bodyDiv w:val="1"/>
      <w:marLeft w:val="0"/>
      <w:marRight w:val="0"/>
      <w:marTop w:val="0"/>
      <w:marBottom w:val="0"/>
      <w:divBdr>
        <w:top w:val="none" w:sz="0" w:space="0" w:color="auto"/>
        <w:left w:val="none" w:sz="0" w:space="0" w:color="auto"/>
        <w:bottom w:val="none" w:sz="0" w:space="0" w:color="auto"/>
        <w:right w:val="none" w:sz="0" w:space="0" w:color="auto"/>
      </w:divBdr>
    </w:div>
    <w:div w:id="1184595413">
      <w:bodyDiv w:val="1"/>
      <w:marLeft w:val="0"/>
      <w:marRight w:val="0"/>
      <w:marTop w:val="0"/>
      <w:marBottom w:val="0"/>
      <w:divBdr>
        <w:top w:val="none" w:sz="0" w:space="0" w:color="auto"/>
        <w:left w:val="none" w:sz="0" w:space="0" w:color="auto"/>
        <w:bottom w:val="none" w:sz="0" w:space="0" w:color="auto"/>
        <w:right w:val="none" w:sz="0" w:space="0" w:color="auto"/>
      </w:divBdr>
    </w:div>
    <w:div w:id="1425105527">
      <w:bodyDiv w:val="1"/>
      <w:marLeft w:val="0"/>
      <w:marRight w:val="0"/>
      <w:marTop w:val="0"/>
      <w:marBottom w:val="0"/>
      <w:divBdr>
        <w:top w:val="none" w:sz="0" w:space="0" w:color="auto"/>
        <w:left w:val="none" w:sz="0" w:space="0" w:color="auto"/>
        <w:bottom w:val="none" w:sz="0" w:space="0" w:color="auto"/>
        <w:right w:val="none" w:sz="0" w:space="0" w:color="auto"/>
      </w:divBdr>
    </w:div>
    <w:div w:id="1798909428">
      <w:bodyDiv w:val="1"/>
      <w:marLeft w:val="0"/>
      <w:marRight w:val="0"/>
      <w:marTop w:val="0"/>
      <w:marBottom w:val="0"/>
      <w:divBdr>
        <w:top w:val="none" w:sz="0" w:space="0" w:color="auto"/>
        <w:left w:val="none" w:sz="0" w:space="0" w:color="auto"/>
        <w:bottom w:val="none" w:sz="0" w:space="0" w:color="auto"/>
        <w:right w:val="none" w:sz="0" w:space="0" w:color="auto"/>
      </w:divBdr>
    </w:div>
    <w:div w:id="193069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ovaman.ru/analytics/wb/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8974</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60006</CharactersWithSpaces>
  <SharedDoc>false</SharedDoc>
  <HLinks>
    <vt:vector size="6" baseType="variant">
      <vt:variant>
        <vt:i4>7274524</vt:i4>
      </vt:variant>
      <vt:variant>
        <vt:i4>0</vt:i4>
      </vt:variant>
      <vt:variant>
        <vt:i4>0</vt:i4>
      </vt:variant>
      <vt:variant>
        <vt:i4>5</vt:i4>
      </vt:variant>
      <vt:variant>
        <vt:lpwstr>http://novaman.ru/analytics/wb/1.shtml</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2009-12-27T11:01:00Z</cp:lastPrinted>
  <dcterms:created xsi:type="dcterms:W3CDTF">2014-05-11T08:22:00Z</dcterms:created>
  <dcterms:modified xsi:type="dcterms:W3CDTF">2014-05-11T08:22:00Z</dcterms:modified>
</cp:coreProperties>
</file>