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16" w:rsidRDefault="00966F16" w:rsidP="00966F16">
      <w:pPr>
        <w:pStyle w:val="2"/>
        <w:spacing w:before="225" w:beforeAutospacing="0" w:after="75" w:afterAutospacing="0"/>
        <w:rPr>
          <w:rFonts w:ascii="Verdana" w:hAnsi="Verdana"/>
          <w:color w:val="000000"/>
          <w:sz w:val="29"/>
          <w:szCs w:val="29"/>
          <w:shd w:val="clear" w:color="auto" w:fill="FFFFFF"/>
        </w:rPr>
      </w:pP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Дуэль и смерть Пушкина</w:t>
      </w:r>
    </w:p>
    <w:p w:rsidR="00966F16" w:rsidRDefault="00966F16" w:rsidP="00966F16">
      <w:pPr>
        <w:pStyle w:val="a3"/>
        <w:spacing w:before="150" w:beforeAutospacing="0" w:after="150" w:afterAutospacing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В петербургском большом свете, куда Александр Сергеевич Пушкин вступил после женитьбы,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он и жена его были «в моде»</w:t>
      </w:r>
      <w:r>
        <w:rPr>
          <w:rFonts w:ascii="Verdana" w:hAnsi="Verdana"/>
          <w:color w:val="000000"/>
          <w:shd w:val="clear" w:color="auto" w:fill="FFFFFF"/>
        </w:rPr>
        <w:t xml:space="preserve">: жена — за красоту и изящество манер, он — за ум и талант. Но их не любили и охотно распространяли об них самый ядовитые сплетни. Даже кроткая Наталья Николаевна возбуждала злую зависть и клеветы. Еще сильнее ненавидели самого Пушкина, прошлое которого иные находили сомнительным, а другие — прямо ужасным, и характер которого, и прежде не отличавшийся сдержанностью, теперь, под влиянием тяжелого и часто ложного положения (он должен был представляться богаче, чем был в действительности), бывал резок до крайности. Его агрессивное самолюбие, его злые характеристики, некоторые его стихотворения («Моя родословная», «На выздоровление Лукулла» и пр.) возбуждали к нему скрытую, но </w:t>
      </w:r>
      <w:r>
        <w:rPr>
          <w:rStyle w:val="a4"/>
          <w:rFonts w:ascii="Verdana" w:hAnsi="Verdana"/>
          <w:color w:val="000000"/>
          <w:shd w:val="clear" w:color="auto" w:fill="FFFFFF"/>
        </w:rPr>
        <w:t>непримиримую злобу очень влиятельных и ловких людей</w:t>
      </w:r>
      <w:r>
        <w:rPr>
          <w:rFonts w:ascii="Verdana" w:hAnsi="Verdana"/>
          <w:color w:val="000000"/>
          <w:shd w:val="clear" w:color="auto" w:fill="FFFFFF"/>
        </w:rPr>
        <w:t>, искусно раздувавших общее к нему недоброжелательство. Пушкин чувствовал его на каждом шагу, раздражался им и часто сам искал случая сорвать на ком-нибудь свое негодование, чтоб навести страх на остальных.</w:t>
      </w:r>
      <w:r>
        <w:rPr>
          <w:rFonts w:ascii="Verdana" w:hAnsi="Verdana"/>
          <w:color w:val="000000"/>
          <w:shd w:val="clear" w:color="auto" w:fill="FFFFFF"/>
        </w:rPr>
        <w:br/>
        <w:t>4 ноября 1836 г. Пушкин получил три экземпляра анонимного послания, заносившего его в орден рогоносцев и, как он был убежден, намекавшего на настойчивые ухаживания за его женой кавалергардского поручика барона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Дантеса</w:t>
      </w:r>
      <w:r>
        <w:rPr>
          <w:rFonts w:ascii="Verdana" w:hAnsi="Verdana"/>
          <w:color w:val="000000"/>
          <w:shd w:val="clear" w:color="auto" w:fill="FFFFFF"/>
        </w:rPr>
        <w:t>, красивого и ловкого иностранца, принятого в русскую службу и усыновленного голландским посланником, бароном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Геккереном</w:t>
      </w:r>
      <w:r>
        <w:rPr>
          <w:rFonts w:ascii="Verdana" w:hAnsi="Verdana"/>
          <w:color w:val="000000"/>
          <w:shd w:val="clear" w:color="auto" w:fill="FFFFFF"/>
        </w:rPr>
        <w:t>. Пушкин давно уже замечал эти ухаживания и воспользовался получением пасквиля, чтобы вмешаться в дело. Он отказал Дантесу от дому, причем Дантес играл роль такую «жалкую», что некоторое сочувствие, которое, может быть, питала Наталья Николаевна к столь «возвышенной страсти» — сочувствие, старательно подогревавшееся бар. Геккереном, — потухло в «заслуженном презрении». Так как сплетни не прекращались, то Пушкин вызвал Дантеса на дуэль. Тот принял вызов, но через барона Геккерена просил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отсрочку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на 15 дней</w:t>
      </w:r>
      <w:r>
        <w:rPr>
          <w:rFonts w:ascii="Verdana" w:hAnsi="Verdana"/>
          <w:color w:val="000000"/>
          <w:shd w:val="clear" w:color="auto" w:fill="FFFFFF"/>
        </w:rPr>
        <w:t>. В продолжение этого времени Пушкин узнал, что Дантес сделал предложение его свояченице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Екатерине Николаевне Гончаровой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— и взял свой вызов назад. Свадьба произошла 10 января 1837 года. Друзья Пушкина успокоились, считая дело законченным. Но излишние и со стороны иных злостные старания сблизить новых родственников снова все испортили. Пушкин очень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резко выражал свое презрение Дантесу</w:t>
      </w:r>
      <w:r>
        <w:rPr>
          <w:rFonts w:ascii="Verdana" w:hAnsi="Verdana"/>
          <w:color w:val="000000"/>
          <w:shd w:val="clear" w:color="auto" w:fill="FFFFFF"/>
        </w:rPr>
        <w:t>, который продолжал встречаться с Натальей Николаевной и говорить ей любезности, и Геккерену, который усиленно интриговал против него. Сплетни не прекращались. Выведенный окончательно из терпения, Пушкин послал Геккерену крайне оскорбительное письмо, на которое тот ответил вызовом от имени Дантеса.</w:t>
      </w:r>
      <w:r>
        <w:rPr>
          <w:rFonts w:ascii="Verdana" w:hAnsi="Verdana"/>
          <w:color w:val="000000"/>
          <w:shd w:val="clear" w:color="auto" w:fill="FFFFFF"/>
        </w:rPr>
        <w:br/>
        <w:t>Дуэль произошла 27 января, в 5-м часу вечера, на Черной речке, при секундантах: секретаря французского посольства д'Аршиаке (со стороны Дантеса) и лицейском товарище Пушкина, Данзасе.</w:t>
      </w:r>
      <w:r>
        <w:rPr>
          <w:rFonts w:ascii="Verdana" w:hAnsi="Verdana"/>
          <w:color w:val="000000"/>
          <w:shd w:val="clear" w:color="auto" w:fill="FFFFFF"/>
        </w:rPr>
        <w:br/>
        <w:t>Дантес выстрелил первым и смертельно ранил Пушкина в правую сторону живота. Пушкин упал, но потом приподнялся на руку, подозвал Дантеса к барьеру, прицелился, выстрелил и закричал: Браво! когда увидал, что противник его упал.</w:t>
      </w:r>
      <w:r>
        <w:rPr>
          <w:rFonts w:ascii="Verdana" w:hAnsi="Verdana"/>
          <w:color w:val="000000"/>
          <w:shd w:val="clear" w:color="auto" w:fill="FFFFFF"/>
        </w:rPr>
        <w:br/>
        <w:t>Почувствовав опасность своего положения, Пушкин опять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стал добрым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и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сердечным человеком</w:t>
      </w:r>
      <w:r>
        <w:rPr>
          <w:rFonts w:ascii="Verdana" w:hAnsi="Verdana"/>
          <w:color w:val="000000"/>
          <w:shd w:val="clear" w:color="auto" w:fill="FFFFFF"/>
        </w:rPr>
        <w:t>: прежде всего старался не испугать жены, потом постарался узнать правду от докторов, послал к государю просить прощения для своего секунданта, исповедовался, приобщился, благословил детей, просил не мстить за него, простился с друзьями и книгами, перемогал ужаснейшие физические страдания и утешал, сколько мог, жену.</w:t>
      </w:r>
      <w:r>
        <w:rPr>
          <w:rFonts w:ascii="Verdana" w:hAnsi="Verdana"/>
          <w:color w:val="000000"/>
          <w:shd w:val="clear" w:color="auto" w:fill="FFFFFF"/>
        </w:rPr>
        <w:br/>
        <w:t>Он скончался в 3-м часу по полудни 28 января 1837 г.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  <w:t>Его отпевали в придворной конюшенной церкви, после чего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А. И. Тургенев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отвез его тело для погребения в Святогорский монастырь, близ Михайловского.</w:t>
      </w:r>
      <w:r>
        <w:rPr>
          <w:rFonts w:ascii="Verdana" w:hAnsi="Verdana"/>
          <w:color w:val="000000"/>
          <w:shd w:val="clear" w:color="auto" w:fill="FFFFFF"/>
        </w:rPr>
        <w:br/>
        <w:t>Русское интеллигентное общество было сильно поражено неожиданной смертью Пушкина. Даже заграницей, в Германии и Франции, газеты несколько дней были наполняемы подробностями (часто очень фантастичными) о его жизни и смерти.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hd w:val="clear" w:color="auto" w:fill="FFFFFF"/>
        </w:rPr>
        <w:t>Именно с этого момента там является интерес к изучению русской литературы.</w:t>
      </w:r>
    </w:p>
    <w:p w:rsidR="00966F16" w:rsidRDefault="00966F16">
      <w:bookmarkStart w:id="0" w:name="_GoBack"/>
      <w:bookmarkEnd w:id="0"/>
    </w:p>
    <w:sectPr w:rsidR="0096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F16"/>
    <w:rsid w:val="005F1E70"/>
    <w:rsid w:val="006F1305"/>
    <w:rsid w:val="0096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0795B-CEBE-4E3A-8AD7-23CD5DE1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966F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6F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66F16"/>
  </w:style>
  <w:style w:type="character" w:styleId="a4">
    <w:name w:val="Strong"/>
    <w:basedOn w:val="a0"/>
    <w:qFormat/>
    <w:rsid w:val="00966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1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cp:lastModifiedBy>admin</cp:lastModifiedBy>
  <cp:revision>2</cp:revision>
  <dcterms:created xsi:type="dcterms:W3CDTF">2014-04-23T01:04:00Z</dcterms:created>
  <dcterms:modified xsi:type="dcterms:W3CDTF">2014-04-23T01:04:00Z</dcterms:modified>
</cp:coreProperties>
</file>