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E4" w:rsidRDefault="00D521E4">
      <w:pPr>
        <w:pStyle w:val="2"/>
        <w:jc w:val="both"/>
      </w:pPr>
    </w:p>
    <w:p w:rsidR="00C37B67" w:rsidRDefault="00C37B67">
      <w:pPr>
        <w:pStyle w:val="2"/>
        <w:jc w:val="both"/>
      </w:pPr>
      <w:r>
        <w:t>Судьба революции и судьба России в поэме Сергея Есенина «Анна Снегина»</w:t>
      </w:r>
    </w:p>
    <w:p w:rsidR="00C37B67" w:rsidRDefault="00C37B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C37B67" w:rsidRPr="00D521E4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Сергея Есенина поэма «Анна Снегина» занимает видное место, отражая как лирические воспоминания поэта, так и его предвидение судеб страны и революции. Поэма, которую Есенин считал лучшей из всего им написанного, имеет во многом автобиографический характер. Главный герой, от лица которого ведется рассказ и которого, как и поэта, зовут Сергей, едет в родное село — Радово в период между двух революций 1917 г. — Февральской и Октябрьской. Он замечает: «Тогда над страною калифствовал Керенский на белом коне», намекая, что уже в ту пору было ясно: глава Временного правительства — калиф на час. Возница знакомит Сергея с печальными происшествиями в родном селе. Сначала перед нами предстает картина прежнего благоденствия, столь близкая есенинскому идеалу: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Мыв важные очень не лезем,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нам счастье дано.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Дворы у нас крыты железом,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сад и гумно.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крашены ставни,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праздникам мясо и квас.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когда-то исправник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погостить у нас.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Радовцы умели ладить и с прежней властью: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Оброки платили мы к сроку,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— грозный судья — старшина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прибавлял к оброку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мере муки и пшена.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избежать напасти,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Излишек нам был без тягот.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— власти,на то они власти,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лишь простой народ.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еще до революции благоденствие жителей Радова было нарушено крестьянами соседней деревни Криуши, где «житье... было плохое — почти вся деревня вскачь пахала одной сохою на паре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заезженных кляч». Вожак криушан Прон Оглоблин в одной из драк убил радовского старшину. По признанию возницы-радовца: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и у нас неуряды.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Скатилась со счастья вожжа.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что три года кряду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то падеж,то пожар.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Отмечу, что годы несчастий Радова совпадают с годами первой мировой войны. А затем грянула Февральская революция. И вот Сергей приезжает в родные места. Здесь он узнает, что Прон Оглоблин вернулся с каторги и опять стал вожаком криушан. Сергей думает: «Как прекрасна земля и на ней человек». Ему близки чаяния крестьян, требующих «без выкупа пашни господ», хотя Сергей и сохраняет в сердце любовь к местной помещице Анне Снегиной. Они с Проном приезжают к Анне просить отдать землю крестьянам как раз в тот момент, когда она получает известие о гибели на фронте мужа. Хотя Прон довольно грубо говорит матери Снегиной про землю: «Отдай!.. Не ноги ж тебе целовать!», у него все же хватает совести отстать от нее в эту трагическую минуту, согласившись с доводами Сергея: «Сегодня они не в духе... Поедем-ка, Прон, в кабак...»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 — человек довольно бесшабашный. Друг Сергея старый мельник отзывается об Оглоблине без симпатии: «Булдыжник, драчун, грубиян. Он вечно на всех озлоблен, с утра по неделям пьян». Но стихийная сила характера привлекает Сергея к Прону. Ведь Оглоблин — человек бескорыстный, болеющий за интересы народа. После большевистского переворота Прон обещает: «Я первый сейчас же коммуну устрою в своем селе». В гражданскую он гибнет от рук белых, и к власти в Криушах приходит его брат Лабутя: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...Мужик — что твой пятый туз: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всякой опасной минуте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Хвальбишка и дьявольский трус.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вы,конечно, видали.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рок болтовней наградил.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революции он носил две царские медали и хвалился мнимыми подвигами в войне с Японией. Как очень точно указывает Есенин: «Такие всегда на примете. Живут, не мозоля рук». А после революции Лабутя: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...Конечно, в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Совете Медали запрятал в сундук.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тою же важной осанкой,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некий седой ветеран,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Хрипел под сивушной банкой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Нерчинск и Турухан: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«Да,братец! Мы горе видали,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 не запугивал страх...»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Медали ,медали ,медали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Звенели в его словах.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 время Лабутя поехал первым описывать имение Снегиных: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захвате всегда есть скорость: —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Даешь! Разберем потом!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хутор забрали в волость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хозяйками и со скотом.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деникинцы расстреливали Прона, Лабутя благополучно спрятался в соломе. Есенин чувствовал, что в революции и гражданской войне уцелели гораздо чаще такие, как Лабутя, чем такие, как Прон, уцелели трусы, привыкшие только «грабить награбленное», действовать по принципу: «Даешь! Потом разберемся!» Поэта явно беспокоило, что подобные люди играли главную роль не только на местном уровне, но и в руководстве партии и государства. Возможно, не случайно Лабутя говорил о своей мнимой ссылке в Туруханский край, месте, куда в действительности был до революции сослан, Сталин. Есенин понимал, что при господстве лабутьей мечты крестьян о счастье по образцу радовского будут окончательно похоронены. И главная героиня поэмы, олицетворяющая прекрасное, в финале покидает Россию. В последнем письме из Лондона Анна пишет Сергею: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часто хожу на пристань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И,то ли на радость,то ль в страх,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средь судов все пристальней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красный советский флаг.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мы достигли силы.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моя ясна...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мне по-прежнему милы,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родина и как весна. </w:t>
      </w:r>
    </w:p>
    <w:p w:rsidR="00C37B67" w:rsidRDefault="00C37B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новой России для красоты не остается места, как давно уже нет места для радовского рая. Страна превратилась в нищие Криуши. Кстати сказать, в родном для Есенина Константиновском уезде деревни с такими названиями существовали, только располагались не по соседству друг с другом. Очевидно, Есенина привлекло символическое значение этих названий. «Радово» в нашем сознании ассоциируется с «радостью», а также с «радеть», то есть заботиться о чем-то. «Криуши» же напоминают о чем-то неправильном, кривом. Есенин еще в августе 1920 г. в одном из писем с тревогой отмечал: «...Идет совершенно не тот социализм, о котором я думал, а определенный и нарочитый, как какой-нибудь остров Елены, без славы и без мечтаний. Тесно в нем живому, тесно строящему мост в мир невидимый, ибо рубят и взрывают эти мосты из-под ног грядущих поколений». Поэт скорее всего предвидел, что Советская власть, в отличие от царской, отнюдь не удовлетворится лишней мерой муки и пшена, а, достигши силы, сможет выжать из крестьян все соки (так и произошло в коллективизацию, уже после самоубийства Есенина). Потому-то, подобно героине поэмы, на красный флаг смотрел не только с радостью (революцию, давшую землю крестьянам, Есенин приветствовал), но и с все возрастающим страхом.</w:t>
      </w:r>
      <w:bookmarkStart w:id="0" w:name="_GoBack"/>
      <w:bookmarkEnd w:id="0"/>
    </w:p>
    <w:sectPr w:rsidR="00C3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1E4"/>
    <w:rsid w:val="00BC08DC"/>
    <w:rsid w:val="00C37B67"/>
    <w:rsid w:val="00D521E4"/>
    <w:rsid w:val="00D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C38FD-F31D-426E-B681-E621329A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Судьба революции и судьба России в поэме Сергея Есенина «Анна Снегина» - CoolReferat.com</vt:lpstr>
    </vt:vector>
  </TitlesOfParts>
  <Company>*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революции и судьба России в поэме Сергея Есенина «Анна Снегина» - CoolReferat.com</dc:title>
  <dc:subject/>
  <dc:creator>Admin</dc:creator>
  <cp:keywords/>
  <dc:description/>
  <cp:lastModifiedBy>Irina</cp:lastModifiedBy>
  <cp:revision>2</cp:revision>
  <dcterms:created xsi:type="dcterms:W3CDTF">2014-08-15T15:15:00Z</dcterms:created>
  <dcterms:modified xsi:type="dcterms:W3CDTF">2014-08-15T15:15:00Z</dcterms:modified>
</cp:coreProperties>
</file>