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490" w:rsidRDefault="00532490">
      <w:pPr>
        <w:jc w:val="center"/>
        <w:rPr>
          <w:rFonts w:ascii="Courier New" w:hAnsi="Courier New"/>
          <w:lang w:val="en-US"/>
        </w:rPr>
      </w:pPr>
    </w:p>
    <w:p w:rsidR="00532490" w:rsidRDefault="00532490">
      <w:pPr>
        <w:rPr>
          <w:rFonts w:ascii="Courier New" w:hAnsi="Courier New"/>
          <w:lang w:val="en-US"/>
        </w:rPr>
      </w:pPr>
    </w:p>
    <w:p w:rsidR="00532490" w:rsidRDefault="00D909E7">
      <w:pPr>
        <w:rPr>
          <w:rFonts w:ascii="Courier New" w:hAnsi="Courier New"/>
        </w:rPr>
      </w:pPr>
      <w:r>
        <w:rPr>
          <w:rFonts w:ascii="Courier New" w:hAnsi="Courier New"/>
        </w:rPr>
        <w:t>ЛЕКЦИЯ ПО ПЕДИАТРИИ №3</w:t>
      </w:r>
    </w:p>
    <w:p w:rsidR="00532490" w:rsidRDefault="00D909E7">
      <w:pPr>
        <w:rPr>
          <w:rFonts w:ascii="Courier New" w:hAnsi="Courier New"/>
        </w:rPr>
      </w:pPr>
      <w:r>
        <w:rPr>
          <w:rFonts w:ascii="Courier New" w:hAnsi="Courier New"/>
        </w:rPr>
        <w:t xml:space="preserve">  ЭШЕРИХИОЗЫ, КОЛИ-ИНФЕКЦИЯ ( ПРОДОЛЖЕНИЕ)</w:t>
      </w:r>
    </w:p>
    <w:p w:rsidR="00532490" w:rsidRDefault="00D909E7">
      <w:pPr>
        <w:rPr>
          <w:rFonts w:ascii="Courier New" w:hAnsi="Courier New"/>
        </w:rPr>
      </w:pPr>
      <w:r>
        <w:rPr>
          <w:rFonts w:ascii="Courier New" w:hAnsi="Courier New"/>
        </w:rPr>
        <w:t xml:space="preserve">  Для коли-инфекции , вызываемой первой категорией возбудителей у детей раннего возраста ( первых месяцев жизни) при неадекватном лечении развиваются достаточнос тяжелые формы дегидратации. Патогенетически это связано с достаточно быстрой потерей жидкости и электролитов, и развитием соответствующей клинической симптоматики.</w:t>
      </w:r>
    </w:p>
    <w:p w:rsidR="00532490" w:rsidRDefault="00D909E7">
      <w:pPr>
        <w:rPr>
          <w:rFonts w:ascii="Courier New" w:hAnsi="Courier New"/>
        </w:rPr>
      </w:pPr>
      <w:r>
        <w:rPr>
          <w:rFonts w:ascii="Courier New" w:hAnsi="Courier New"/>
        </w:rPr>
        <w:t>СТЕПЕНИ ДЕГИДРАТАЦИИ У ДЕТЕЙ</w:t>
      </w:r>
    </w:p>
    <w:tbl>
      <w:tblPr>
        <w:tblW w:w="0" w:type="auto"/>
        <w:tblInd w:w="-70" w:type="dxa"/>
        <w:tblLayout w:type="fixed"/>
        <w:tblCellMar>
          <w:left w:w="70" w:type="dxa"/>
          <w:right w:w="70" w:type="dxa"/>
        </w:tblCellMar>
        <w:tblLook w:val="0000" w:firstRow="0" w:lastRow="0" w:firstColumn="0" w:lastColumn="0" w:noHBand="0" w:noVBand="0"/>
      </w:tblPr>
      <w:tblGrid>
        <w:gridCol w:w="1063"/>
        <w:gridCol w:w="3094"/>
        <w:gridCol w:w="3094"/>
        <w:gridCol w:w="3094"/>
      </w:tblGrid>
      <w:tr w:rsidR="00532490">
        <w:tc>
          <w:tcPr>
            <w:tcW w:w="1063" w:type="dxa"/>
          </w:tcPr>
          <w:p w:rsidR="00532490" w:rsidRDefault="00D909E7">
            <w:pPr>
              <w:rPr>
                <w:rFonts w:ascii="Courier New" w:hAnsi="Courier New"/>
              </w:rPr>
            </w:pPr>
            <w:r>
              <w:rPr>
                <w:rFonts w:ascii="Courier New" w:hAnsi="Courier New"/>
              </w:rPr>
              <w:t>симптомы</w:t>
            </w:r>
          </w:p>
        </w:tc>
        <w:tc>
          <w:tcPr>
            <w:tcW w:w="3094" w:type="dxa"/>
          </w:tcPr>
          <w:p w:rsidR="00532490" w:rsidRDefault="00D909E7">
            <w:pPr>
              <w:rPr>
                <w:rFonts w:ascii="Courier New" w:hAnsi="Courier New"/>
              </w:rPr>
            </w:pPr>
            <w:r>
              <w:rPr>
                <w:rFonts w:ascii="Courier New" w:hAnsi="Courier New"/>
              </w:rPr>
              <w:t>1 степень , легкая, вододефицитная стадия, потеря веса до 4-5%</w:t>
            </w:r>
          </w:p>
        </w:tc>
        <w:tc>
          <w:tcPr>
            <w:tcW w:w="3094" w:type="dxa"/>
          </w:tcPr>
          <w:p w:rsidR="00532490" w:rsidRDefault="00D909E7">
            <w:pPr>
              <w:rPr>
                <w:rFonts w:ascii="Courier New" w:hAnsi="Courier New"/>
              </w:rPr>
            </w:pPr>
            <w:r>
              <w:rPr>
                <w:rFonts w:ascii="Courier New" w:hAnsi="Courier New"/>
              </w:rPr>
              <w:t>2 степень, среднетяжелая,потеря веса 6-9%, изотоническая фаза ( потеря внутриклеточного калия и натрия)</w:t>
            </w:r>
          </w:p>
        </w:tc>
        <w:tc>
          <w:tcPr>
            <w:tcW w:w="3094" w:type="dxa"/>
          </w:tcPr>
          <w:p w:rsidR="00532490" w:rsidRDefault="00D909E7">
            <w:pPr>
              <w:rPr>
                <w:rFonts w:ascii="Courier New" w:hAnsi="Courier New"/>
              </w:rPr>
            </w:pPr>
            <w:r>
              <w:rPr>
                <w:rFonts w:ascii="Courier New" w:hAnsi="Courier New"/>
              </w:rPr>
              <w:t>3 степень, тяжелая, соледефицитная, потеря веса 10% и более.</w:t>
            </w:r>
          </w:p>
        </w:tc>
      </w:tr>
      <w:tr w:rsidR="00532490">
        <w:tc>
          <w:tcPr>
            <w:tcW w:w="1063" w:type="dxa"/>
          </w:tcPr>
          <w:p w:rsidR="00532490" w:rsidRDefault="00D909E7">
            <w:pPr>
              <w:rPr>
                <w:rFonts w:ascii="Courier New" w:hAnsi="Courier New"/>
              </w:rPr>
            </w:pPr>
            <w:r>
              <w:rPr>
                <w:rFonts w:ascii="Courier New" w:hAnsi="Courier New"/>
              </w:rPr>
              <w:t>стул,  частота</w:t>
            </w:r>
          </w:p>
        </w:tc>
        <w:tc>
          <w:tcPr>
            <w:tcW w:w="3094" w:type="dxa"/>
          </w:tcPr>
          <w:p w:rsidR="00532490" w:rsidRDefault="00D909E7">
            <w:pPr>
              <w:rPr>
                <w:rFonts w:ascii="Courier New" w:hAnsi="Courier New"/>
              </w:rPr>
            </w:pPr>
            <w:r>
              <w:rPr>
                <w:rFonts w:ascii="Courier New" w:hAnsi="Courier New"/>
              </w:rPr>
              <w:t>4-6 раз в сутки</w:t>
            </w:r>
          </w:p>
        </w:tc>
        <w:tc>
          <w:tcPr>
            <w:tcW w:w="3094" w:type="dxa"/>
          </w:tcPr>
          <w:p w:rsidR="00532490" w:rsidRDefault="00D909E7">
            <w:pPr>
              <w:rPr>
                <w:rFonts w:ascii="Courier New" w:hAnsi="Courier New"/>
              </w:rPr>
            </w:pPr>
            <w:r>
              <w:rPr>
                <w:rFonts w:ascii="Courier New" w:hAnsi="Courier New"/>
              </w:rPr>
              <w:t>до 10 раз</w:t>
            </w:r>
          </w:p>
        </w:tc>
        <w:tc>
          <w:tcPr>
            <w:tcW w:w="3094" w:type="dxa"/>
          </w:tcPr>
          <w:p w:rsidR="00532490" w:rsidRDefault="00D909E7">
            <w:pPr>
              <w:rPr>
                <w:rFonts w:ascii="Courier New" w:hAnsi="Courier New"/>
              </w:rPr>
            </w:pPr>
            <w:r>
              <w:rPr>
                <w:rFonts w:ascii="Courier New" w:hAnsi="Courier New"/>
              </w:rPr>
              <w:t>10 и более</w:t>
            </w:r>
          </w:p>
        </w:tc>
      </w:tr>
      <w:tr w:rsidR="00532490">
        <w:tc>
          <w:tcPr>
            <w:tcW w:w="1063" w:type="dxa"/>
          </w:tcPr>
          <w:p w:rsidR="00532490" w:rsidRDefault="00D909E7">
            <w:pPr>
              <w:rPr>
                <w:rFonts w:ascii="Courier New" w:hAnsi="Courier New"/>
              </w:rPr>
            </w:pPr>
            <w:r>
              <w:rPr>
                <w:rFonts w:ascii="Courier New" w:hAnsi="Courier New"/>
              </w:rPr>
              <w:t>рвота</w:t>
            </w:r>
          </w:p>
        </w:tc>
        <w:tc>
          <w:tcPr>
            <w:tcW w:w="3094" w:type="dxa"/>
          </w:tcPr>
          <w:p w:rsidR="00532490" w:rsidRDefault="00D909E7">
            <w:pPr>
              <w:rPr>
                <w:rFonts w:ascii="Courier New" w:hAnsi="Courier New"/>
              </w:rPr>
            </w:pPr>
            <w:r>
              <w:rPr>
                <w:rFonts w:ascii="Courier New" w:hAnsi="Courier New"/>
              </w:rPr>
              <w:t>не чаще 1-2 раза</w:t>
            </w:r>
          </w:p>
        </w:tc>
        <w:tc>
          <w:tcPr>
            <w:tcW w:w="3094" w:type="dxa"/>
          </w:tcPr>
          <w:p w:rsidR="00532490" w:rsidRDefault="00D909E7">
            <w:pPr>
              <w:rPr>
                <w:rFonts w:ascii="Courier New" w:hAnsi="Courier New"/>
              </w:rPr>
            </w:pPr>
            <w:r>
              <w:rPr>
                <w:rFonts w:ascii="Courier New" w:hAnsi="Courier New"/>
              </w:rPr>
              <w:t>повторная</w:t>
            </w:r>
          </w:p>
        </w:tc>
        <w:tc>
          <w:tcPr>
            <w:tcW w:w="3094" w:type="dxa"/>
          </w:tcPr>
          <w:p w:rsidR="00532490" w:rsidRDefault="00D909E7">
            <w:pPr>
              <w:rPr>
                <w:rFonts w:ascii="Courier New" w:hAnsi="Courier New"/>
              </w:rPr>
            </w:pPr>
            <w:r>
              <w:rPr>
                <w:rFonts w:ascii="Courier New" w:hAnsi="Courier New"/>
              </w:rPr>
              <w:t>многократная, неукротимая</w:t>
            </w:r>
          </w:p>
        </w:tc>
      </w:tr>
      <w:tr w:rsidR="00532490">
        <w:tc>
          <w:tcPr>
            <w:tcW w:w="1063" w:type="dxa"/>
          </w:tcPr>
          <w:p w:rsidR="00532490" w:rsidRDefault="00D909E7">
            <w:pPr>
              <w:rPr>
                <w:rFonts w:ascii="Courier New" w:hAnsi="Courier New"/>
              </w:rPr>
            </w:pPr>
            <w:r>
              <w:rPr>
                <w:rFonts w:ascii="Courier New" w:hAnsi="Courier New"/>
              </w:rPr>
              <w:t>жажда</w:t>
            </w:r>
          </w:p>
        </w:tc>
        <w:tc>
          <w:tcPr>
            <w:tcW w:w="3094" w:type="dxa"/>
          </w:tcPr>
          <w:p w:rsidR="00532490" w:rsidRDefault="00D909E7">
            <w:pPr>
              <w:rPr>
                <w:rFonts w:ascii="Courier New" w:hAnsi="Courier New"/>
              </w:rPr>
            </w:pPr>
            <w:r>
              <w:rPr>
                <w:rFonts w:ascii="Courier New" w:hAnsi="Courier New"/>
              </w:rPr>
              <w:t>умеренная( просит пить)</w:t>
            </w:r>
          </w:p>
        </w:tc>
        <w:tc>
          <w:tcPr>
            <w:tcW w:w="3094" w:type="dxa"/>
          </w:tcPr>
          <w:p w:rsidR="00532490" w:rsidRDefault="00D909E7">
            <w:pPr>
              <w:rPr>
                <w:rFonts w:ascii="Courier New" w:hAnsi="Courier New"/>
              </w:rPr>
            </w:pPr>
            <w:r>
              <w:rPr>
                <w:rFonts w:ascii="Courier New" w:hAnsi="Courier New"/>
              </w:rPr>
              <w:t>резкая выраженная( начинает плохо пить)</w:t>
            </w:r>
          </w:p>
        </w:tc>
        <w:tc>
          <w:tcPr>
            <w:tcW w:w="3094" w:type="dxa"/>
          </w:tcPr>
          <w:p w:rsidR="00532490" w:rsidRDefault="00D909E7">
            <w:pPr>
              <w:rPr>
                <w:rFonts w:ascii="Courier New" w:hAnsi="Courier New"/>
              </w:rPr>
            </w:pPr>
            <w:r>
              <w:rPr>
                <w:rFonts w:ascii="Courier New" w:hAnsi="Courier New"/>
              </w:rPr>
              <w:t>не пьет и не ест</w:t>
            </w:r>
          </w:p>
        </w:tc>
      </w:tr>
      <w:tr w:rsidR="00532490">
        <w:tc>
          <w:tcPr>
            <w:tcW w:w="1063" w:type="dxa"/>
          </w:tcPr>
          <w:p w:rsidR="00532490" w:rsidRDefault="00D909E7">
            <w:pPr>
              <w:rPr>
                <w:rFonts w:ascii="Courier New" w:hAnsi="Courier New"/>
              </w:rPr>
            </w:pPr>
            <w:r>
              <w:rPr>
                <w:rFonts w:ascii="Courier New" w:hAnsi="Courier New"/>
              </w:rPr>
              <w:t>внеш-ний вид</w:t>
            </w:r>
          </w:p>
        </w:tc>
        <w:tc>
          <w:tcPr>
            <w:tcW w:w="3094" w:type="dxa"/>
          </w:tcPr>
          <w:p w:rsidR="00532490" w:rsidRDefault="00D909E7">
            <w:pPr>
              <w:rPr>
                <w:rFonts w:ascii="Courier New" w:hAnsi="Courier New"/>
              </w:rPr>
            </w:pPr>
            <w:r>
              <w:rPr>
                <w:rFonts w:ascii="Courier New" w:hAnsi="Courier New"/>
              </w:rPr>
              <w:t>возбужден, жадно пьет, капризен</w:t>
            </w:r>
          </w:p>
        </w:tc>
        <w:tc>
          <w:tcPr>
            <w:tcW w:w="3094" w:type="dxa"/>
          </w:tcPr>
          <w:p w:rsidR="00532490" w:rsidRDefault="00D909E7">
            <w:pPr>
              <w:rPr>
                <w:rFonts w:ascii="Courier New" w:hAnsi="Courier New"/>
              </w:rPr>
            </w:pPr>
            <w:r>
              <w:rPr>
                <w:rFonts w:ascii="Courier New" w:hAnsi="Courier New"/>
              </w:rPr>
              <w:t>беспокойство переходящее в заторможенность</w:t>
            </w:r>
          </w:p>
        </w:tc>
        <w:tc>
          <w:tcPr>
            <w:tcW w:w="3094" w:type="dxa"/>
          </w:tcPr>
          <w:p w:rsidR="00532490" w:rsidRDefault="00D909E7">
            <w:pPr>
              <w:rPr>
                <w:rFonts w:ascii="Courier New" w:hAnsi="Courier New"/>
              </w:rPr>
            </w:pPr>
            <w:r>
              <w:rPr>
                <w:rFonts w:ascii="Courier New" w:hAnsi="Courier New"/>
              </w:rPr>
              <w:t>вялый, адинамичный, заостренные черты лица ( лицо Гиппократа), конечности холодный , возможно потеря сознания</w:t>
            </w:r>
          </w:p>
        </w:tc>
      </w:tr>
      <w:tr w:rsidR="00532490">
        <w:tc>
          <w:tcPr>
            <w:tcW w:w="1063" w:type="dxa"/>
          </w:tcPr>
          <w:p w:rsidR="00532490" w:rsidRDefault="00D909E7">
            <w:pPr>
              <w:rPr>
                <w:rFonts w:ascii="Courier New" w:hAnsi="Courier New"/>
              </w:rPr>
            </w:pPr>
            <w:r>
              <w:rPr>
                <w:rFonts w:ascii="Courier New" w:hAnsi="Courier New"/>
              </w:rPr>
              <w:t>тургор ткани</w:t>
            </w:r>
          </w:p>
        </w:tc>
        <w:tc>
          <w:tcPr>
            <w:tcW w:w="3094" w:type="dxa"/>
          </w:tcPr>
          <w:p w:rsidR="00532490" w:rsidRDefault="00D909E7">
            <w:pPr>
              <w:rPr>
                <w:rFonts w:ascii="Courier New" w:hAnsi="Courier New"/>
              </w:rPr>
            </w:pPr>
            <w:r>
              <w:rPr>
                <w:rFonts w:ascii="Courier New" w:hAnsi="Courier New"/>
              </w:rPr>
              <w:t>сохранен</w:t>
            </w:r>
          </w:p>
        </w:tc>
        <w:tc>
          <w:tcPr>
            <w:tcW w:w="3094" w:type="dxa"/>
          </w:tcPr>
          <w:p w:rsidR="00532490" w:rsidRDefault="00D909E7">
            <w:pPr>
              <w:rPr>
                <w:rFonts w:ascii="Courier New" w:hAnsi="Courier New"/>
              </w:rPr>
            </w:pPr>
            <w:r>
              <w:rPr>
                <w:rFonts w:ascii="Courier New" w:hAnsi="Courier New"/>
              </w:rPr>
              <w:t>снижен</w:t>
            </w:r>
          </w:p>
        </w:tc>
        <w:tc>
          <w:tcPr>
            <w:tcW w:w="3094" w:type="dxa"/>
          </w:tcPr>
          <w:p w:rsidR="00532490" w:rsidRDefault="00D909E7">
            <w:pPr>
              <w:rPr>
                <w:rFonts w:ascii="Courier New" w:hAnsi="Courier New"/>
              </w:rPr>
            </w:pPr>
            <w:r>
              <w:rPr>
                <w:rFonts w:ascii="Courier New" w:hAnsi="Courier New"/>
              </w:rPr>
              <w:t>резко снижен</w:t>
            </w:r>
          </w:p>
        </w:tc>
      </w:tr>
      <w:tr w:rsidR="00532490">
        <w:tc>
          <w:tcPr>
            <w:tcW w:w="1063" w:type="dxa"/>
          </w:tcPr>
          <w:p w:rsidR="00532490" w:rsidRDefault="00D909E7">
            <w:pPr>
              <w:rPr>
                <w:rFonts w:ascii="Courier New" w:hAnsi="Courier New"/>
              </w:rPr>
            </w:pPr>
            <w:r>
              <w:rPr>
                <w:rFonts w:ascii="Courier New" w:hAnsi="Courier New"/>
              </w:rPr>
              <w:t>эластичность кожи</w:t>
            </w:r>
          </w:p>
        </w:tc>
        <w:tc>
          <w:tcPr>
            <w:tcW w:w="3094" w:type="dxa"/>
          </w:tcPr>
          <w:p w:rsidR="00532490" w:rsidRDefault="00D909E7">
            <w:pPr>
              <w:rPr>
                <w:rFonts w:ascii="Courier New" w:hAnsi="Courier New"/>
              </w:rPr>
            </w:pPr>
            <w:r>
              <w:rPr>
                <w:rFonts w:ascii="Courier New" w:hAnsi="Courier New"/>
              </w:rPr>
              <w:t>сохранена</w:t>
            </w:r>
          </w:p>
        </w:tc>
        <w:tc>
          <w:tcPr>
            <w:tcW w:w="3094" w:type="dxa"/>
          </w:tcPr>
          <w:p w:rsidR="00532490" w:rsidRDefault="00D909E7">
            <w:pPr>
              <w:rPr>
                <w:rFonts w:ascii="Courier New" w:hAnsi="Courier New"/>
              </w:rPr>
            </w:pPr>
            <w:r>
              <w:rPr>
                <w:rFonts w:ascii="Courier New" w:hAnsi="Courier New"/>
              </w:rPr>
              <w:t>снижена, складка собирается с трудом</w:t>
            </w:r>
          </w:p>
        </w:tc>
        <w:tc>
          <w:tcPr>
            <w:tcW w:w="3094" w:type="dxa"/>
          </w:tcPr>
          <w:p w:rsidR="00532490" w:rsidRDefault="00D909E7">
            <w:pPr>
              <w:rPr>
                <w:rFonts w:ascii="Courier New" w:hAnsi="Courier New"/>
              </w:rPr>
            </w:pPr>
            <w:r>
              <w:rPr>
                <w:rFonts w:ascii="Courier New" w:hAnsi="Courier New"/>
              </w:rPr>
              <w:t>кожная складка не расправляется</w:t>
            </w:r>
          </w:p>
        </w:tc>
      </w:tr>
      <w:tr w:rsidR="00532490">
        <w:tc>
          <w:tcPr>
            <w:tcW w:w="1063" w:type="dxa"/>
          </w:tcPr>
          <w:p w:rsidR="00532490" w:rsidRDefault="00D909E7">
            <w:pPr>
              <w:rPr>
                <w:rFonts w:ascii="Courier New" w:hAnsi="Courier New"/>
              </w:rPr>
            </w:pPr>
            <w:r>
              <w:rPr>
                <w:rFonts w:ascii="Courier New" w:hAnsi="Courier New"/>
              </w:rPr>
              <w:t>глаза</w:t>
            </w:r>
          </w:p>
        </w:tc>
        <w:tc>
          <w:tcPr>
            <w:tcW w:w="3094" w:type="dxa"/>
          </w:tcPr>
          <w:p w:rsidR="00532490" w:rsidRDefault="00D909E7">
            <w:pPr>
              <w:rPr>
                <w:rFonts w:ascii="Courier New" w:hAnsi="Courier New"/>
              </w:rPr>
            </w:pPr>
            <w:r>
              <w:rPr>
                <w:rFonts w:ascii="Courier New" w:hAnsi="Courier New"/>
              </w:rPr>
              <w:t>упругие глазные яблоки</w:t>
            </w:r>
          </w:p>
        </w:tc>
        <w:tc>
          <w:tcPr>
            <w:tcW w:w="3094" w:type="dxa"/>
          </w:tcPr>
          <w:p w:rsidR="00532490" w:rsidRDefault="00D909E7">
            <w:pPr>
              <w:rPr>
                <w:rFonts w:ascii="Courier New" w:hAnsi="Courier New"/>
              </w:rPr>
            </w:pPr>
            <w:r>
              <w:rPr>
                <w:rFonts w:ascii="Courier New" w:hAnsi="Courier New"/>
              </w:rPr>
              <w:t>впалые, глубоко западают</w:t>
            </w:r>
          </w:p>
        </w:tc>
        <w:tc>
          <w:tcPr>
            <w:tcW w:w="3094" w:type="dxa"/>
          </w:tcPr>
          <w:p w:rsidR="00532490" w:rsidRDefault="00D909E7">
            <w:pPr>
              <w:rPr>
                <w:rFonts w:ascii="Courier New" w:hAnsi="Courier New"/>
              </w:rPr>
            </w:pPr>
            <w:r>
              <w:rPr>
                <w:rFonts w:ascii="Courier New" w:hAnsi="Courier New"/>
              </w:rPr>
              <w:t>глаза, резко западают, мягкие глазные яблоки.</w:t>
            </w:r>
          </w:p>
        </w:tc>
      </w:tr>
      <w:tr w:rsidR="00532490">
        <w:tc>
          <w:tcPr>
            <w:tcW w:w="1063" w:type="dxa"/>
          </w:tcPr>
          <w:p w:rsidR="00532490" w:rsidRDefault="00D909E7">
            <w:pPr>
              <w:rPr>
                <w:rFonts w:ascii="Courier New" w:hAnsi="Courier New"/>
              </w:rPr>
            </w:pPr>
            <w:r>
              <w:rPr>
                <w:rFonts w:ascii="Courier New" w:hAnsi="Courier New"/>
              </w:rPr>
              <w:t>наличие слез</w:t>
            </w:r>
          </w:p>
        </w:tc>
        <w:tc>
          <w:tcPr>
            <w:tcW w:w="3094" w:type="dxa"/>
          </w:tcPr>
          <w:p w:rsidR="00532490" w:rsidRDefault="00D909E7">
            <w:pPr>
              <w:rPr>
                <w:rFonts w:ascii="Courier New" w:hAnsi="Courier New"/>
              </w:rPr>
            </w:pPr>
            <w:r>
              <w:rPr>
                <w:rFonts w:ascii="Courier New" w:hAnsi="Courier New"/>
              </w:rPr>
              <w:t xml:space="preserve"> есть слезы</w:t>
            </w:r>
          </w:p>
        </w:tc>
        <w:tc>
          <w:tcPr>
            <w:tcW w:w="3094" w:type="dxa"/>
          </w:tcPr>
          <w:p w:rsidR="00532490" w:rsidRDefault="00D909E7">
            <w:pPr>
              <w:rPr>
                <w:rFonts w:ascii="Courier New" w:hAnsi="Courier New"/>
              </w:rPr>
            </w:pPr>
            <w:r>
              <w:rPr>
                <w:rFonts w:ascii="Courier New" w:hAnsi="Courier New"/>
              </w:rPr>
              <w:t>нет слез</w:t>
            </w:r>
          </w:p>
        </w:tc>
        <w:tc>
          <w:tcPr>
            <w:tcW w:w="3094" w:type="dxa"/>
          </w:tcPr>
          <w:p w:rsidR="00532490" w:rsidRDefault="00D909E7">
            <w:pPr>
              <w:rPr>
                <w:rFonts w:ascii="Courier New" w:hAnsi="Courier New"/>
              </w:rPr>
            </w:pPr>
            <w:r>
              <w:rPr>
                <w:rFonts w:ascii="Courier New" w:hAnsi="Courier New"/>
              </w:rPr>
              <w:t>плач без слез</w:t>
            </w:r>
          </w:p>
        </w:tc>
      </w:tr>
      <w:tr w:rsidR="00532490">
        <w:tc>
          <w:tcPr>
            <w:tcW w:w="1063" w:type="dxa"/>
          </w:tcPr>
          <w:p w:rsidR="00532490" w:rsidRDefault="00D909E7">
            <w:pPr>
              <w:rPr>
                <w:rFonts w:ascii="Courier New" w:hAnsi="Courier New"/>
              </w:rPr>
            </w:pPr>
            <w:r>
              <w:rPr>
                <w:rFonts w:ascii="Courier New" w:hAnsi="Courier New"/>
              </w:rPr>
              <w:t>большой родничок</w:t>
            </w:r>
          </w:p>
        </w:tc>
        <w:tc>
          <w:tcPr>
            <w:tcW w:w="3094" w:type="dxa"/>
          </w:tcPr>
          <w:p w:rsidR="00532490" w:rsidRDefault="00D909E7">
            <w:pPr>
              <w:rPr>
                <w:rFonts w:ascii="Courier New" w:hAnsi="Courier New"/>
              </w:rPr>
            </w:pPr>
            <w:r>
              <w:rPr>
                <w:rFonts w:ascii="Courier New" w:hAnsi="Courier New"/>
              </w:rPr>
              <w:t>нормальный не западает</w:t>
            </w:r>
          </w:p>
        </w:tc>
        <w:tc>
          <w:tcPr>
            <w:tcW w:w="3094" w:type="dxa"/>
          </w:tcPr>
          <w:p w:rsidR="00532490" w:rsidRDefault="00D909E7">
            <w:pPr>
              <w:rPr>
                <w:rFonts w:ascii="Courier New" w:hAnsi="Courier New"/>
              </w:rPr>
            </w:pPr>
            <w:r>
              <w:rPr>
                <w:rFonts w:ascii="Courier New" w:hAnsi="Courier New"/>
              </w:rPr>
              <w:t>западает</w:t>
            </w:r>
          </w:p>
        </w:tc>
        <w:tc>
          <w:tcPr>
            <w:tcW w:w="3094" w:type="dxa"/>
          </w:tcPr>
          <w:p w:rsidR="00532490" w:rsidRDefault="00D909E7">
            <w:pPr>
              <w:rPr>
                <w:rFonts w:ascii="Courier New" w:hAnsi="Courier New"/>
              </w:rPr>
            </w:pPr>
            <w:r>
              <w:rPr>
                <w:rFonts w:ascii="Courier New" w:hAnsi="Courier New"/>
              </w:rPr>
              <w:t>резко втянут, палец проваливается</w:t>
            </w:r>
          </w:p>
        </w:tc>
      </w:tr>
      <w:tr w:rsidR="00532490">
        <w:tc>
          <w:tcPr>
            <w:tcW w:w="1063" w:type="dxa"/>
          </w:tcPr>
          <w:p w:rsidR="00532490" w:rsidRDefault="00D909E7">
            <w:pPr>
              <w:rPr>
                <w:rFonts w:ascii="Courier New" w:hAnsi="Courier New"/>
              </w:rPr>
            </w:pPr>
            <w:r>
              <w:rPr>
                <w:rFonts w:ascii="Courier New" w:hAnsi="Courier New"/>
              </w:rPr>
              <w:t>слизистые</w:t>
            </w:r>
          </w:p>
        </w:tc>
        <w:tc>
          <w:tcPr>
            <w:tcW w:w="3094" w:type="dxa"/>
          </w:tcPr>
          <w:p w:rsidR="00532490" w:rsidRDefault="00D909E7">
            <w:pPr>
              <w:rPr>
                <w:rFonts w:ascii="Courier New" w:hAnsi="Courier New"/>
              </w:rPr>
            </w:pPr>
            <w:r>
              <w:rPr>
                <w:rFonts w:ascii="Courier New" w:hAnsi="Courier New"/>
              </w:rPr>
              <w:t>слегка суховатые</w:t>
            </w:r>
          </w:p>
        </w:tc>
        <w:tc>
          <w:tcPr>
            <w:tcW w:w="3094" w:type="dxa"/>
          </w:tcPr>
          <w:p w:rsidR="00532490" w:rsidRDefault="00D909E7">
            <w:pPr>
              <w:rPr>
                <w:rFonts w:ascii="Courier New" w:hAnsi="Courier New"/>
              </w:rPr>
            </w:pPr>
            <w:r>
              <w:rPr>
                <w:rFonts w:ascii="Courier New" w:hAnsi="Courier New"/>
              </w:rPr>
              <w:t>сухие, яркие</w:t>
            </w:r>
          </w:p>
        </w:tc>
        <w:tc>
          <w:tcPr>
            <w:tcW w:w="3094" w:type="dxa"/>
          </w:tcPr>
          <w:p w:rsidR="00532490" w:rsidRDefault="00D909E7">
            <w:pPr>
              <w:rPr>
                <w:rFonts w:ascii="Courier New" w:hAnsi="Courier New"/>
              </w:rPr>
            </w:pPr>
            <w:r>
              <w:rPr>
                <w:rFonts w:ascii="Courier New" w:hAnsi="Courier New"/>
              </w:rPr>
              <w:t>сухие, шпатель прилипает к языку, кровоточащие ( ДВС-синдром)</w:t>
            </w:r>
          </w:p>
        </w:tc>
      </w:tr>
      <w:tr w:rsidR="00532490">
        <w:tc>
          <w:tcPr>
            <w:tcW w:w="1063" w:type="dxa"/>
          </w:tcPr>
          <w:p w:rsidR="00532490" w:rsidRDefault="00D909E7">
            <w:pPr>
              <w:rPr>
                <w:rFonts w:ascii="Courier New" w:hAnsi="Courier New"/>
              </w:rPr>
            </w:pPr>
            <w:r>
              <w:rPr>
                <w:rFonts w:ascii="Courier New" w:hAnsi="Courier New"/>
              </w:rPr>
              <w:t>тоны сердца</w:t>
            </w:r>
          </w:p>
        </w:tc>
        <w:tc>
          <w:tcPr>
            <w:tcW w:w="3094" w:type="dxa"/>
          </w:tcPr>
          <w:p w:rsidR="00532490" w:rsidRDefault="00D909E7">
            <w:pPr>
              <w:rPr>
                <w:rFonts w:ascii="Courier New" w:hAnsi="Courier New"/>
              </w:rPr>
            </w:pPr>
            <w:r>
              <w:rPr>
                <w:rFonts w:ascii="Courier New" w:hAnsi="Courier New"/>
              </w:rPr>
              <w:t>громкие , умеренная тахикардия,(реакция на понижение ОЦК)</w:t>
            </w:r>
          </w:p>
        </w:tc>
        <w:tc>
          <w:tcPr>
            <w:tcW w:w="3094" w:type="dxa"/>
          </w:tcPr>
          <w:p w:rsidR="00532490" w:rsidRDefault="00D909E7">
            <w:pPr>
              <w:rPr>
                <w:rFonts w:ascii="Courier New" w:hAnsi="Courier New"/>
              </w:rPr>
            </w:pPr>
            <w:r>
              <w:rPr>
                <w:rFonts w:ascii="Courier New" w:hAnsi="Courier New"/>
              </w:rPr>
              <w:t>приглушены, тахикардия значительная</w:t>
            </w:r>
          </w:p>
        </w:tc>
        <w:tc>
          <w:tcPr>
            <w:tcW w:w="3094" w:type="dxa"/>
          </w:tcPr>
          <w:p w:rsidR="00532490" w:rsidRDefault="00D909E7">
            <w:pPr>
              <w:rPr>
                <w:rFonts w:ascii="Courier New" w:hAnsi="Courier New"/>
              </w:rPr>
            </w:pPr>
            <w:r>
              <w:rPr>
                <w:rFonts w:ascii="Courier New" w:hAnsi="Courier New"/>
              </w:rPr>
              <w:t>глухие, тахикардия переходящая в брадикардию ( резко нарушается калиевый обмен, мышца лишена калия).</w:t>
            </w:r>
          </w:p>
        </w:tc>
      </w:tr>
      <w:tr w:rsidR="00532490">
        <w:tc>
          <w:tcPr>
            <w:tcW w:w="1063" w:type="dxa"/>
          </w:tcPr>
          <w:p w:rsidR="00532490" w:rsidRDefault="00D909E7">
            <w:pPr>
              <w:rPr>
                <w:rFonts w:ascii="Courier New" w:hAnsi="Courier New"/>
              </w:rPr>
            </w:pPr>
            <w:r>
              <w:rPr>
                <w:rFonts w:ascii="Courier New" w:hAnsi="Courier New"/>
              </w:rPr>
              <w:t>пульс</w:t>
            </w:r>
          </w:p>
        </w:tc>
        <w:tc>
          <w:tcPr>
            <w:tcW w:w="3094" w:type="dxa"/>
          </w:tcPr>
          <w:p w:rsidR="00532490" w:rsidRDefault="00D909E7">
            <w:pPr>
              <w:rPr>
                <w:rFonts w:ascii="Courier New" w:hAnsi="Courier New"/>
              </w:rPr>
            </w:pPr>
            <w:r>
              <w:rPr>
                <w:rFonts w:ascii="Courier New" w:hAnsi="Courier New"/>
              </w:rPr>
              <w:t>нормального наполнения, умеренный</w:t>
            </w:r>
          </w:p>
        </w:tc>
        <w:tc>
          <w:tcPr>
            <w:tcW w:w="3094" w:type="dxa"/>
          </w:tcPr>
          <w:p w:rsidR="00532490" w:rsidRDefault="00D909E7">
            <w:pPr>
              <w:rPr>
                <w:rFonts w:ascii="Courier New" w:hAnsi="Courier New"/>
              </w:rPr>
            </w:pPr>
            <w:r>
              <w:rPr>
                <w:rFonts w:ascii="Courier New" w:hAnsi="Courier New"/>
              </w:rPr>
              <w:t>слабого наполнения</w:t>
            </w:r>
          </w:p>
        </w:tc>
        <w:tc>
          <w:tcPr>
            <w:tcW w:w="3094" w:type="dxa"/>
          </w:tcPr>
          <w:p w:rsidR="00532490" w:rsidRDefault="00D909E7">
            <w:pPr>
              <w:rPr>
                <w:rFonts w:ascii="Courier New" w:hAnsi="Courier New"/>
              </w:rPr>
            </w:pPr>
            <w:r>
              <w:rPr>
                <w:rFonts w:ascii="Courier New" w:hAnsi="Courier New"/>
              </w:rPr>
              <w:t>пульс не прощупывается</w:t>
            </w:r>
          </w:p>
        </w:tc>
      </w:tr>
      <w:tr w:rsidR="00532490">
        <w:tc>
          <w:tcPr>
            <w:tcW w:w="1063" w:type="dxa"/>
          </w:tcPr>
          <w:p w:rsidR="00532490" w:rsidRDefault="00D909E7">
            <w:pPr>
              <w:rPr>
                <w:rFonts w:ascii="Courier New" w:hAnsi="Courier New"/>
              </w:rPr>
            </w:pPr>
            <w:r>
              <w:rPr>
                <w:rFonts w:ascii="Courier New" w:hAnsi="Courier New"/>
              </w:rPr>
              <w:t>голос</w:t>
            </w:r>
          </w:p>
        </w:tc>
        <w:tc>
          <w:tcPr>
            <w:tcW w:w="3094" w:type="dxa"/>
          </w:tcPr>
          <w:p w:rsidR="00532490" w:rsidRDefault="00D909E7">
            <w:pPr>
              <w:rPr>
                <w:rFonts w:ascii="Courier New" w:hAnsi="Courier New"/>
              </w:rPr>
            </w:pPr>
            <w:r>
              <w:rPr>
                <w:rFonts w:ascii="Courier New" w:hAnsi="Courier New"/>
              </w:rPr>
              <w:t>сохранен</w:t>
            </w:r>
          </w:p>
        </w:tc>
        <w:tc>
          <w:tcPr>
            <w:tcW w:w="3094" w:type="dxa"/>
          </w:tcPr>
          <w:p w:rsidR="00532490" w:rsidRDefault="00D909E7">
            <w:pPr>
              <w:rPr>
                <w:rFonts w:ascii="Courier New" w:hAnsi="Courier New"/>
              </w:rPr>
            </w:pPr>
            <w:r>
              <w:rPr>
                <w:rFonts w:ascii="Courier New" w:hAnsi="Courier New"/>
              </w:rPr>
              <w:t>сипловатый, хриплый</w:t>
            </w:r>
          </w:p>
        </w:tc>
        <w:tc>
          <w:tcPr>
            <w:tcW w:w="3094" w:type="dxa"/>
          </w:tcPr>
          <w:p w:rsidR="00532490" w:rsidRDefault="00D909E7">
            <w:pPr>
              <w:rPr>
                <w:rFonts w:ascii="Courier New" w:hAnsi="Courier New"/>
              </w:rPr>
            </w:pPr>
            <w:r>
              <w:rPr>
                <w:rFonts w:ascii="Courier New" w:hAnsi="Courier New"/>
              </w:rPr>
              <w:t>афоничный, хрипит, сопит</w:t>
            </w:r>
          </w:p>
        </w:tc>
      </w:tr>
      <w:tr w:rsidR="00532490">
        <w:tc>
          <w:tcPr>
            <w:tcW w:w="1063" w:type="dxa"/>
          </w:tcPr>
          <w:p w:rsidR="00532490" w:rsidRDefault="00D909E7">
            <w:pPr>
              <w:rPr>
                <w:rFonts w:ascii="Courier New" w:hAnsi="Courier New"/>
                <w:b/>
              </w:rPr>
            </w:pPr>
            <w:r>
              <w:rPr>
                <w:rFonts w:ascii="Courier New" w:hAnsi="Courier New"/>
                <w:b/>
              </w:rPr>
              <w:t>диурез</w:t>
            </w:r>
          </w:p>
        </w:tc>
        <w:tc>
          <w:tcPr>
            <w:tcW w:w="3094" w:type="dxa"/>
          </w:tcPr>
          <w:p w:rsidR="00532490" w:rsidRDefault="00D909E7">
            <w:pPr>
              <w:rPr>
                <w:rFonts w:ascii="Courier New" w:hAnsi="Courier New"/>
                <w:b/>
              </w:rPr>
            </w:pPr>
            <w:r>
              <w:rPr>
                <w:rFonts w:ascii="Courier New" w:hAnsi="Courier New"/>
                <w:b/>
              </w:rPr>
              <w:t>слегка снижен</w:t>
            </w:r>
          </w:p>
        </w:tc>
        <w:tc>
          <w:tcPr>
            <w:tcW w:w="3094" w:type="dxa"/>
          </w:tcPr>
          <w:p w:rsidR="00532490" w:rsidRDefault="00D909E7">
            <w:pPr>
              <w:rPr>
                <w:rFonts w:ascii="Courier New" w:hAnsi="Courier New"/>
                <w:b/>
              </w:rPr>
            </w:pPr>
            <w:r>
              <w:rPr>
                <w:rFonts w:ascii="Courier New" w:hAnsi="Courier New"/>
                <w:b/>
              </w:rPr>
              <w:t>снижен</w:t>
            </w:r>
          </w:p>
        </w:tc>
        <w:tc>
          <w:tcPr>
            <w:tcW w:w="3094" w:type="dxa"/>
          </w:tcPr>
          <w:p w:rsidR="00532490" w:rsidRDefault="00D909E7">
            <w:pPr>
              <w:rPr>
                <w:rFonts w:ascii="Courier New" w:hAnsi="Courier New"/>
                <w:b/>
              </w:rPr>
            </w:pPr>
            <w:r>
              <w:rPr>
                <w:rFonts w:ascii="Courier New" w:hAnsi="Courier New"/>
                <w:b/>
              </w:rPr>
              <w:t>олигоурия переходящая в анурию</w:t>
            </w:r>
          </w:p>
        </w:tc>
      </w:tr>
      <w:tr w:rsidR="00532490">
        <w:tc>
          <w:tcPr>
            <w:tcW w:w="1063" w:type="dxa"/>
          </w:tcPr>
          <w:p w:rsidR="00532490" w:rsidRDefault="00D909E7">
            <w:pPr>
              <w:rPr>
                <w:rFonts w:ascii="Courier New" w:hAnsi="Courier New"/>
              </w:rPr>
            </w:pPr>
            <w:r>
              <w:rPr>
                <w:rFonts w:ascii="Courier New" w:hAnsi="Courier New"/>
              </w:rPr>
              <w:t>температура</w:t>
            </w:r>
          </w:p>
        </w:tc>
        <w:tc>
          <w:tcPr>
            <w:tcW w:w="3094" w:type="dxa"/>
          </w:tcPr>
          <w:p w:rsidR="00532490" w:rsidRDefault="00D909E7">
            <w:pPr>
              <w:rPr>
                <w:rFonts w:ascii="Courier New" w:hAnsi="Courier New"/>
              </w:rPr>
            </w:pPr>
            <w:r>
              <w:rPr>
                <w:rFonts w:ascii="Courier New" w:hAnsi="Courier New"/>
              </w:rPr>
              <w:t>повышена, ребенок горячий</w:t>
            </w:r>
          </w:p>
        </w:tc>
        <w:tc>
          <w:tcPr>
            <w:tcW w:w="3094" w:type="dxa"/>
          </w:tcPr>
          <w:p w:rsidR="00532490" w:rsidRDefault="00D909E7">
            <w:pPr>
              <w:rPr>
                <w:rFonts w:ascii="Courier New" w:hAnsi="Courier New"/>
              </w:rPr>
            </w:pPr>
            <w:r>
              <w:rPr>
                <w:rFonts w:ascii="Courier New" w:hAnsi="Courier New"/>
              </w:rPr>
              <w:t>высокая</w:t>
            </w:r>
          </w:p>
        </w:tc>
        <w:tc>
          <w:tcPr>
            <w:tcW w:w="3094" w:type="dxa"/>
          </w:tcPr>
          <w:p w:rsidR="00532490" w:rsidRDefault="00D909E7">
            <w:pPr>
              <w:rPr>
                <w:rFonts w:ascii="Courier New" w:hAnsi="Courier New"/>
              </w:rPr>
            </w:pPr>
            <w:r>
              <w:rPr>
                <w:rFonts w:ascii="Courier New" w:hAnsi="Courier New"/>
              </w:rPr>
              <w:t>ниже нормы</w:t>
            </w:r>
          </w:p>
        </w:tc>
      </w:tr>
      <w:tr w:rsidR="00532490">
        <w:tc>
          <w:tcPr>
            <w:tcW w:w="1063" w:type="dxa"/>
          </w:tcPr>
          <w:p w:rsidR="00532490" w:rsidRDefault="00D909E7">
            <w:pPr>
              <w:rPr>
                <w:rFonts w:ascii="Courier New" w:hAnsi="Courier New"/>
              </w:rPr>
            </w:pPr>
            <w:r>
              <w:rPr>
                <w:rFonts w:ascii="Courier New" w:hAnsi="Courier New"/>
              </w:rPr>
              <w:t>расчет дефицита жидкости</w:t>
            </w:r>
          </w:p>
        </w:tc>
        <w:tc>
          <w:tcPr>
            <w:tcW w:w="3094" w:type="dxa"/>
          </w:tcPr>
          <w:p w:rsidR="00532490" w:rsidRDefault="00D909E7">
            <w:pPr>
              <w:rPr>
                <w:rFonts w:ascii="Courier New" w:hAnsi="Courier New"/>
              </w:rPr>
            </w:pPr>
            <w:r>
              <w:rPr>
                <w:rFonts w:ascii="Courier New" w:hAnsi="Courier New"/>
              </w:rPr>
              <w:t>%потери воды - 4-5 = дефицит 40-50 мл на кг веса в сутки</w:t>
            </w:r>
          </w:p>
        </w:tc>
        <w:tc>
          <w:tcPr>
            <w:tcW w:w="3094" w:type="dxa"/>
          </w:tcPr>
          <w:p w:rsidR="00532490" w:rsidRDefault="00D909E7">
            <w:pPr>
              <w:rPr>
                <w:rFonts w:ascii="Courier New" w:hAnsi="Courier New"/>
              </w:rPr>
            </w:pPr>
            <w:r>
              <w:rPr>
                <w:rFonts w:ascii="Courier New" w:hAnsi="Courier New"/>
              </w:rPr>
              <w:t>%потери воды - 6-9 =дефицит 60-90 мл на кг веса в сутки</w:t>
            </w:r>
          </w:p>
        </w:tc>
        <w:tc>
          <w:tcPr>
            <w:tcW w:w="3094" w:type="dxa"/>
          </w:tcPr>
          <w:p w:rsidR="00532490" w:rsidRDefault="00D909E7">
            <w:pPr>
              <w:rPr>
                <w:rFonts w:ascii="Courier New" w:hAnsi="Courier New"/>
              </w:rPr>
            </w:pPr>
            <w:r>
              <w:rPr>
                <w:rFonts w:ascii="Courier New" w:hAnsi="Courier New"/>
              </w:rPr>
              <w:t>%потери воды - более 10% - 100-120 мл на кг веса в сутки</w:t>
            </w:r>
          </w:p>
        </w:tc>
      </w:tr>
    </w:tbl>
    <w:p w:rsidR="00532490" w:rsidRDefault="00532490">
      <w:pPr>
        <w:rPr>
          <w:rFonts w:ascii="Courier New" w:hAnsi="Courier New"/>
        </w:rPr>
      </w:pPr>
    </w:p>
    <w:p w:rsidR="00532490" w:rsidRDefault="00D909E7">
      <w:pPr>
        <w:rPr>
          <w:rFonts w:ascii="Courier New" w:hAnsi="Courier New"/>
        </w:rPr>
      </w:pPr>
      <w:r>
        <w:rPr>
          <w:rFonts w:ascii="Courier New" w:hAnsi="Courier New"/>
        </w:rPr>
        <w:t xml:space="preserve">  Дегидратация быстрей и чаще наступает у детей первых месяцев жизни в связи с низкими компенсаторными возможностями организма. Эта ситуация развивается при тяжелых формах сальмонеллеза, стафилококковой инфекции, коли-инфекции, реже при дизентерии, а также при холере и прочих острых кишечных инфекциях.</w:t>
      </w:r>
    </w:p>
    <w:p w:rsidR="00532490" w:rsidRDefault="00532490">
      <w:pPr>
        <w:rPr>
          <w:rFonts w:ascii="Courier New" w:hAnsi="Courier New"/>
        </w:rPr>
      </w:pPr>
    </w:p>
    <w:p w:rsidR="00532490" w:rsidRDefault="00D909E7">
      <w:pPr>
        <w:rPr>
          <w:rFonts w:ascii="Courier New" w:hAnsi="Courier New"/>
        </w:rPr>
      </w:pPr>
      <w:r>
        <w:rPr>
          <w:rFonts w:ascii="Courier New" w:hAnsi="Courier New"/>
        </w:rPr>
        <w:t>СТАФИЛОКОККОВАЯ ИНФЕКЦИЯ</w:t>
      </w:r>
    </w:p>
    <w:p w:rsidR="00532490" w:rsidRDefault="00D909E7">
      <w:pPr>
        <w:rPr>
          <w:rFonts w:ascii="Courier New" w:hAnsi="Courier New"/>
        </w:rPr>
      </w:pPr>
      <w:r>
        <w:rPr>
          <w:rFonts w:ascii="Courier New" w:hAnsi="Courier New"/>
        </w:rPr>
        <w:t xml:space="preserve">  Нет ребенка находящегося  на грудном вскармливании, который не заболевает этой болезнью. Стафилококковая инфекция протекает с поражением в первую очередь:</w:t>
      </w:r>
    </w:p>
    <w:p w:rsidR="00532490" w:rsidRDefault="00D909E7">
      <w:pPr>
        <w:numPr>
          <w:ilvl w:val="0"/>
          <w:numId w:val="1"/>
        </w:numPr>
        <w:rPr>
          <w:rFonts w:ascii="Courier New" w:hAnsi="Courier New"/>
        </w:rPr>
      </w:pPr>
      <w:r>
        <w:rPr>
          <w:rFonts w:ascii="Courier New" w:hAnsi="Courier New"/>
        </w:rPr>
        <w:t xml:space="preserve">ЖКТ ( энтероколит), </w:t>
      </w:r>
    </w:p>
    <w:p w:rsidR="00532490" w:rsidRDefault="00D909E7">
      <w:pPr>
        <w:numPr>
          <w:ilvl w:val="0"/>
          <w:numId w:val="1"/>
        </w:numPr>
        <w:rPr>
          <w:rFonts w:ascii="Courier New" w:hAnsi="Courier New"/>
        </w:rPr>
      </w:pPr>
      <w:r>
        <w:rPr>
          <w:rFonts w:ascii="Courier New" w:hAnsi="Courier New"/>
        </w:rPr>
        <w:t xml:space="preserve"> воспаления пупочной ранки ( омфалит); </w:t>
      </w:r>
    </w:p>
    <w:p w:rsidR="00532490" w:rsidRDefault="00D909E7">
      <w:pPr>
        <w:numPr>
          <w:ilvl w:val="0"/>
          <w:numId w:val="1"/>
        </w:numPr>
        <w:rPr>
          <w:rFonts w:ascii="Courier New" w:hAnsi="Courier New"/>
        </w:rPr>
      </w:pPr>
      <w:r>
        <w:rPr>
          <w:rFonts w:ascii="Courier New" w:hAnsi="Courier New"/>
        </w:rPr>
        <w:t>на коже новрожденных появляются гнойничковые элементы - стафилодермии;</w:t>
      </w:r>
    </w:p>
    <w:p w:rsidR="00532490" w:rsidRDefault="00D909E7">
      <w:pPr>
        <w:numPr>
          <w:ilvl w:val="0"/>
          <w:numId w:val="1"/>
        </w:numPr>
        <w:rPr>
          <w:rFonts w:ascii="Courier New" w:hAnsi="Courier New"/>
        </w:rPr>
      </w:pPr>
      <w:r>
        <w:rPr>
          <w:rFonts w:ascii="Courier New" w:hAnsi="Courier New"/>
        </w:rPr>
        <w:t xml:space="preserve"> гнойный отит , возникает в результате того что у детей маленькая евстахиева труба; </w:t>
      </w:r>
    </w:p>
    <w:p w:rsidR="00532490" w:rsidRDefault="00D909E7">
      <w:pPr>
        <w:numPr>
          <w:ilvl w:val="0"/>
          <w:numId w:val="1"/>
        </w:numPr>
        <w:rPr>
          <w:rFonts w:ascii="Courier New" w:hAnsi="Courier New"/>
        </w:rPr>
      </w:pPr>
      <w:r>
        <w:rPr>
          <w:rFonts w:ascii="Courier New" w:hAnsi="Courier New"/>
        </w:rPr>
        <w:t>Стафилококовые пневмонии</w:t>
      </w:r>
    </w:p>
    <w:p w:rsidR="00532490" w:rsidRDefault="00D909E7">
      <w:pPr>
        <w:numPr>
          <w:ilvl w:val="0"/>
          <w:numId w:val="1"/>
        </w:numPr>
        <w:rPr>
          <w:rFonts w:ascii="Courier New" w:hAnsi="Courier New"/>
        </w:rPr>
      </w:pPr>
      <w:r>
        <w:rPr>
          <w:rFonts w:ascii="Courier New" w:hAnsi="Courier New"/>
        </w:rPr>
        <w:t>инфекция мочевых путей</w:t>
      </w:r>
    </w:p>
    <w:p w:rsidR="00532490" w:rsidRDefault="00D909E7">
      <w:pPr>
        <w:numPr>
          <w:ilvl w:val="0"/>
          <w:numId w:val="1"/>
        </w:numPr>
        <w:rPr>
          <w:rFonts w:ascii="Courier New" w:hAnsi="Courier New"/>
        </w:rPr>
      </w:pPr>
      <w:r>
        <w:rPr>
          <w:rFonts w:ascii="Courier New" w:hAnsi="Courier New"/>
        </w:rPr>
        <w:t>гнойный менингит</w:t>
      </w:r>
    </w:p>
    <w:p w:rsidR="00532490" w:rsidRDefault="00D909E7">
      <w:pPr>
        <w:rPr>
          <w:rFonts w:ascii="Courier New" w:hAnsi="Courier New"/>
        </w:rPr>
      </w:pPr>
      <w:r>
        <w:rPr>
          <w:rFonts w:ascii="Courier New" w:hAnsi="Courier New"/>
        </w:rPr>
        <w:t xml:space="preserve">  Источником инфицирования нередко является кормящие матери ( грудное молоко для стафилококка  является средой размножения) , выделяющие стафилококк с грудным молоком, особенно прия явлениях гнойного мастита,также в обычных условиях из носоглотки, с поверхности кожи ( с рук матери ребенку в рот). В этом случае инфицирование происходит контактно-бытовым путем от женщины или от ухаживающего персонала. Заболевание чаще развивается постепенно, незаметно. Новорожденный сосет грудь, спокойно спит, ничего его не беспокоит, но появляется срыгивания, вялое сосание груди, вялость ребенка, весовая кривая плоская вплоть до потери веса. Основной симптом - дисфункция кишечника, характеризующася учащением и разжижением стула, в ряде случаев отмечается чередование диареи и запора. Стул водянистый, впитывающийся в пеленку, с примесью слизи, зеленоватого цвета, небольшими порциями, но каждый час - два. Характерен метеоризм, живот вздут, боль в животе - резко кричит при пальпации или массаже. Течение заболевания монотонное, рецидирвирующее ( неделями , месяцами - без лечения). В ряде случаев заканчивается развитием септического состояния .</w:t>
      </w:r>
    </w:p>
    <w:p w:rsidR="00532490" w:rsidRDefault="00D909E7">
      <w:pPr>
        <w:rPr>
          <w:rFonts w:ascii="Courier New" w:hAnsi="Courier New"/>
        </w:rPr>
      </w:pPr>
      <w:r>
        <w:rPr>
          <w:rFonts w:ascii="Courier New" w:hAnsi="Courier New"/>
        </w:rPr>
        <w:t xml:space="preserve">ДИАГНОСТИКА. Для диагностики необходимо тщательное обследование матери ( если кормит грудью) и ребенка. </w:t>
      </w:r>
    </w:p>
    <w:p w:rsidR="00532490" w:rsidRDefault="00D909E7">
      <w:pPr>
        <w:rPr>
          <w:rFonts w:ascii="Courier New" w:hAnsi="Courier New"/>
        </w:rPr>
      </w:pPr>
      <w:r>
        <w:rPr>
          <w:rFonts w:ascii="Courier New" w:hAnsi="Courier New"/>
        </w:rPr>
        <w:t xml:space="preserve">Мать: </w:t>
      </w:r>
    </w:p>
    <w:p w:rsidR="00532490" w:rsidRDefault="00D909E7">
      <w:pPr>
        <w:numPr>
          <w:ilvl w:val="0"/>
          <w:numId w:val="1"/>
        </w:numPr>
        <w:rPr>
          <w:rFonts w:ascii="Courier New" w:hAnsi="Courier New"/>
        </w:rPr>
      </w:pPr>
      <w:r>
        <w:rPr>
          <w:rFonts w:ascii="Courier New" w:hAnsi="Courier New"/>
        </w:rPr>
        <w:t>мазки из носа и зева на флору и персонально на стафилококк</w:t>
      </w:r>
    </w:p>
    <w:p w:rsidR="00532490" w:rsidRDefault="00D909E7">
      <w:pPr>
        <w:numPr>
          <w:ilvl w:val="0"/>
          <w:numId w:val="1"/>
        </w:numPr>
        <w:rPr>
          <w:rFonts w:ascii="Courier New" w:hAnsi="Courier New"/>
        </w:rPr>
      </w:pPr>
      <w:r>
        <w:rPr>
          <w:rFonts w:ascii="Courier New" w:hAnsi="Courier New"/>
        </w:rPr>
        <w:t>посев грудного молока из обеих грудных желез после обработки груди в стерильные пробирки ( высев будет необязательно из обеих желез, часто имеет место односторонний высев)</w:t>
      </w:r>
    </w:p>
    <w:p w:rsidR="00532490" w:rsidRDefault="00D909E7">
      <w:pPr>
        <w:numPr>
          <w:ilvl w:val="0"/>
          <w:numId w:val="1"/>
        </w:numPr>
        <w:rPr>
          <w:rFonts w:ascii="Courier New" w:hAnsi="Courier New"/>
        </w:rPr>
      </w:pPr>
      <w:r>
        <w:rPr>
          <w:rFonts w:ascii="Courier New" w:hAnsi="Courier New"/>
        </w:rPr>
        <w:t>посев крови на стафилококк, в тяжелых случаях по показаниям</w:t>
      </w:r>
    </w:p>
    <w:p w:rsidR="00532490" w:rsidRDefault="00D909E7">
      <w:pPr>
        <w:numPr>
          <w:ilvl w:val="0"/>
          <w:numId w:val="1"/>
        </w:numPr>
        <w:rPr>
          <w:rFonts w:ascii="Courier New" w:hAnsi="Courier New"/>
        </w:rPr>
      </w:pPr>
      <w:r>
        <w:rPr>
          <w:rFonts w:ascii="Courier New" w:hAnsi="Courier New"/>
        </w:rPr>
        <w:t>посев кала и мочи при пиелонефритах</w:t>
      </w:r>
    </w:p>
    <w:p w:rsidR="00532490" w:rsidRDefault="00532490">
      <w:pPr>
        <w:numPr>
          <w:ilvl w:val="12"/>
          <w:numId w:val="0"/>
        </w:numPr>
        <w:ind w:left="283" w:hanging="283"/>
        <w:rPr>
          <w:rFonts w:ascii="Courier New" w:hAnsi="Courier New"/>
        </w:rPr>
      </w:pPr>
    </w:p>
    <w:p w:rsidR="00532490" w:rsidRDefault="00D909E7">
      <w:pPr>
        <w:numPr>
          <w:ilvl w:val="12"/>
          <w:numId w:val="0"/>
        </w:numPr>
        <w:ind w:left="283" w:hanging="283"/>
        <w:rPr>
          <w:rFonts w:ascii="Courier New" w:hAnsi="Courier New"/>
        </w:rPr>
      </w:pPr>
      <w:r>
        <w:rPr>
          <w:rFonts w:ascii="Courier New" w:hAnsi="Courier New"/>
        </w:rPr>
        <w:t>Ребенок:</w:t>
      </w:r>
    </w:p>
    <w:p w:rsidR="00532490" w:rsidRDefault="00D909E7">
      <w:pPr>
        <w:numPr>
          <w:ilvl w:val="0"/>
          <w:numId w:val="1"/>
        </w:numPr>
        <w:rPr>
          <w:rFonts w:ascii="Courier New" w:hAnsi="Courier New"/>
        </w:rPr>
      </w:pPr>
      <w:r>
        <w:rPr>
          <w:rFonts w:ascii="Courier New" w:hAnsi="Courier New"/>
        </w:rPr>
        <w:t>посев из носоглотки</w:t>
      </w:r>
    </w:p>
    <w:p w:rsidR="00532490" w:rsidRDefault="00D909E7">
      <w:pPr>
        <w:numPr>
          <w:ilvl w:val="0"/>
          <w:numId w:val="1"/>
        </w:numPr>
        <w:rPr>
          <w:rFonts w:ascii="Courier New" w:hAnsi="Courier New"/>
        </w:rPr>
      </w:pPr>
      <w:r>
        <w:rPr>
          <w:rFonts w:ascii="Courier New" w:hAnsi="Courier New"/>
        </w:rPr>
        <w:t>посев крови ( выполняется обязательно иначе можно пропустить сепсис)</w:t>
      </w:r>
    </w:p>
    <w:p w:rsidR="00532490" w:rsidRDefault="00D909E7">
      <w:pPr>
        <w:numPr>
          <w:ilvl w:val="0"/>
          <w:numId w:val="1"/>
        </w:numPr>
        <w:rPr>
          <w:rFonts w:ascii="Courier New" w:hAnsi="Courier New"/>
        </w:rPr>
      </w:pPr>
      <w:r>
        <w:rPr>
          <w:rFonts w:ascii="Courier New" w:hAnsi="Courier New"/>
        </w:rPr>
        <w:t>посев кала и мочи на стафилококк</w:t>
      </w:r>
    </w:p>
    <w:p w:rsidR="00532490" w:rsidRDefault="00D909E7">
      <w:pPr>
        <w:numPr>
          <w:ilvl w:val="0"/>
          <w:numId w:val="1"/>
        </w:numPr>
        <w:rPr>
          <w:rFonts w:ascii="Courier New" w:hAnsi="Courier New"/>
        </w:rPr>
      </w:pPr>
      <w:r>
        <w:rPr>
          <w:rFonts w:ascii="Courier New" w:hAnsi="Courier New"/>
        </w:rPr>
        <w:t>посев из гнойных очагов - носа, уха, пупочной ранки - это дает представление об обсемененности</w:t>
      </w:r>
    </w:p>
    <w:p w:rsidR="00532490" w:rsidRDefault="00D909E7">
      <w:pPr>
        <w:rPr>
          <w:rFonts w:ascii="Courier New" w:hAnsi="Courier New"/>
        </w:rPr>
      </w:pPr>
      <w:r>
        <w:rPr>
          <w:rFonts w:ascii="Courier New" w:hAnsi="Courier New"/>
        </w:rPr>
        <w:t xml:space="preserve"> Эти исследования необходимо сделать для решения вопроса о тактике лечения, в частности о назначении антибиотикотерапии ребенку и решение вопроса о лечении матери.</w:t>
      </w:r>
    </w:p>
    <w:p w:rsidR="00532490" w:rsidRDefault="00D909E7">
      <w:pPr>
        <w:rPr>
          <w:rFonts w:ascii="Courier New" w:hAnsi="Courier New"/>
        </w:rPr>
      </w:pPr>
      <w:r>
        <w:rPr>
          <w:rFonts w:ascii="Courier New" w:hAnsi="Courier New"/>
        </w:rPr>
        <w:t>ПРИНЦИПЫ ЛЕЧЕНИЯ( СТАФИЛОКОККОВОЙ ИНФЕКЦИИ)</w:t>
      </w:r>
    </w:p>
    <w:p w:rsidR="00532490" w:rsidRDefault="00D909E7">
      <w:pPr>
        <w:rPr>
          <w:rFonts w:ascii="Courier New" w:hAnsi="Courier New"/>
        </w:rPr>
      </w:pPr>
      <w:r>
        <w:rPr>
          <w:rFonts w:ascii="Courier New" w:hAnsi="Courier New"/>
        </w:rPr>
        <w:t>При легких формах: для матери назначают стафилококковый бактериофаг перорально или в клизме, вводят антистафилококковый иммуноглобулин (гамма-глобулин) ввиде курсов №5-10 внутримышечно, а также лечат гнойные очаги инфекции ( тонизилит) включая КУФ, кварц №3 на миндалины, полоскание зева, лечение у ЛОР-врача, лечение мастита у хирургов, лечение пиелонефрита у урологов и т.п.Ребенку: 3-5 инъеккий иммуноглобулина в сочетании с биологическим препаратами, а также назначение витаминов, ферментов, преимущественно в виде порошков или суспензий. При отмене грудного вскармливания желательно назначать кисломолочные смеси ( кефир №3,5, с биологическим добавками - лизоцим, бифидобактерин и др.).</w:t>
      </w:r>
    </w:p>
    <w:p w:rsidR="00532490" w:rsidRDefault="00D909E7">
      <w:pPr>
        <w:numPr>
          <w:ilvl w:val="0"/>
          <w:numId w:val="1"/>
        </w:numPr>
        <w:rPr>
          <w:rFonts w:ascii="Courier New" w:hAnsi="Courier New"/>
        </w:rPr>
      </w:pPr>
      <w:r>
        <w:rPr>
          <w:rFonts w:ascii="Courier New" w:hAnsi="Courier New"/>
        </w:rPr>
        <w:t>Среднетяжелая степень: желательно госпитализация в специальизированые отделения - в отделения новорожденных для кишечных инфекций или нфекционный стационар. В стационаре по показанием проводят дегидратационную , дехзинтоксикационную, антибактериальную иммунную терапию ( вливание плазмы, альбумина).</w:t>
      </w:r>
    </w:p>
    <w:p w:rsidR="00532490" w:rsidRDefault="00D909E7">
      <w:pPr>
        <w:numPr>
          <w:ilvl w:val="0"/>
          <w:numId w:val="1"/>
        </w:numPr>
        <w:rPr>
          <w:rFonts w:ascii="Courier New" w:hAnsi="Courier New"/>
        </w:rPr>
      </w:pPr>
      <w:r>
        <w:rPr>
          <w:rFonts w:ascii="Courier New" w:hAnsi="Courier New"/>
        </w:rPr>
        <w:t>Тяжелая форма - обязательная госпитализация в связи с быстрым развитием сепсиса , по показаниям в отделение реанимации и проведением интенсивной, этиотропной ( антибиотикотерапия) и патогенетической терапии.</w:t>
      </w:r>
    </w:p>
    <w:p w:rsidR="00532490" w:rsidRDefault="00D909E7">
      <w:pPr>
        <w:rPr>
          <w:rFonts w:ascii="Courier New" w:hAnsi="Courier New"/>
        </w:rPr>
      </w:pPr>
      <w:r>
        <w:rPr>
          <w:rFonts w:ascii="Courier New" w:hAnsi="Courier New"/>
        </w:rPr>
        <w:t xml:space="preserve"> ВИРУСЫ  КИШЕЧНОЙ ИНФЕКЦИИ.</w:t>
      </w:r>
    </w:p>
    <w:p w:rsidR="00532490" w:rsidRDefault="00D909E7">
      <w:pPr>
        <w:rPr>
          <w:rFonts w:ascii="Courier New" w:hAnsi="Courier New"/>
        </w:rPr>
      </w:pPr>
      <w:r>
        <w:rPr>
          <w:rFonts w:ascii="Courier New" w:hAnsi="Courier New"/>
        </w:rPr>
        <w:t xml:space="preserve">   Основные возбудители вызывающие очень тяжелые вспышки ( особенно семейные) при попадании вируса контактно-бытовым путем или с пищей являются ротавирусной инфекцией.</w:t>
      </w:r>
    </w:p>
    <w:p w:rsidR="00532490" w:rsidRDefault="00D909E7">
      <w:pPr>
        <w:rPr>
          <w:rFonts w:ascii="Courier New" w:hAnsi="Courier New"/>
        </w:rPr>
      </w:pPr>
      <w:r>
        <w:rPr>
          <w:rFonts w:ascii="Courier New" w:hAnsi="Courier New"/>
        </w:rPr>
        <w:t xml:space="preserve">Ротавирусные гастроэнтериты: возникают в виде вспышек, часто семейных, с поражением в том числе, детей, характерной особенностью является осенне-зимний период вспышек. После употреблеиня инфицированной пищи и воды заболевания развивается как у взрослых так и у детей достаточно быстро - за 2-3 часа, максимум за 6. Наблюдается повышение температуры чаще до 39-40 градусов. Возможен кашель, насморк, гиперемия и зернистость в зеве, головная боль, характерная частая рвота ( в тяжелых случаях неукротимая, по типу токсикоинфекции), схваткообразные боли в животе без определенной локализации, выраженный метеоризм, урчание и появление жидкого брызжущего зловонного непереваренного стула ( в связи с серьезными ферментативными нарушенями в ЖКТ). </w:t>
      </w:r>
    </w:p>
    <w:p w:rsidR="00532490" w:rsidRDefault="00D909E7">
      <w:pPr>
        <w:rPr>
          <w:rFonts w:ascii="Courier New" w:hAnsi="Courier New"/>
        </w:rPr>
      </w:pPr>
      <w:r>
        <w:rPr>
          <w:rFonts w:ascii="Courier New" w:hAnsi="Courier New"/>
        </w:rPr>
        <w:t xml:space="preserve">  </w:t>
      </w:r>
      <w:r>
        <w:rPr>
          <w:rFonts w:ascii="Courier New" w:hAnsi="Courier New"/>
          <w:b/>
        </w:rPr>
        <w:t>Патогенез</w:t>
      </w:r>
      <w:r>
        <w:rPr>
          <w:rFonts w:ascii="Courier New" w:hAnsi="Courier New"/>
        </w:rPr>
        <w:t>: ротавирус внедряется в слизистую двенадцатиперстной кишки ( двенадцатиперстная кишка - основное место пищеварения,  где все процессы проходят на максимальном уровне). Вирус блокирует все ферментативные процессы в просвете кишечника.</w:t>
      </w:r>
    </w:p>
    <w:p w:rsidR="00532490" w:rsidRDefault="00D909E7">
      <w:pPr>
        <w:rPr>
          <w:rFonts w:ascii="Courier New" w:hAnsi="Courier New"/>
        </w:rPr>
      </w:pPr>
      <w:r>
        <w:rPr>
          <w:rFonts w:ascii="Courier New" w:hAnsi="Courier New"/>
          <w:b/>
        </w:rPr>
        <w:t>Диагностика</w:t>
      </w:r>
      <w:r>
        <w:rPr>
          <w:rFonts w:ascii="Courier New" w:hAnsi="Courier New"/>
        </w:rPr>
        <w:t>: диагностике помогает</w:t>
      </w:r>
    </w:p>
    <w:p w:rsidR="00532490" w:rsidRDefault="00D909E7">
      <w:pPr>
        <w:numPr>
          <w:ilvl w:val="0"/>
          <w:numId w:val="1"/>
        </w:numPr>
        <w:rPr>
          <w:rFonts w:ascii="Courier New" w:hAnsi="Courier New"/>
        </w:rPr>
      </w:pPr>
      <w:r>
        <w:rPr>
          <w:rFonts w:ascii="Courier New" w:hAnsi="Courier New"/>
        </w:rPr>
        <w:t>эпиданамнез в котором есть указание на одномоментную заболеваемость группы людей ( вспышки в группах детских садов),</w:t>
      </w:r>
    </w:p>
    <w:p w:rsidR="00532490" w:rsidRDefault="00D909E7">
      <w:pPr>
        <w:numPr>
          <w:ilvl w:val="0"/>
          <w:numId w:val="1"/>
        </w:numPr>
        <w:rPr>
          <w:rFonts w:ascii="Courier New" w:hAnsi="Courier New"/>
        </w:rPr>
      </w:pPr>
      <w:r>
        <w:rPr>
          <w:rFonts w:ascii="Courier New" w:hAnsi="Courier New"/>
        </w:rPr>
        <w:t>сезонность заболевания ( зима)</w:t>
      </w:r>
    </w:p>
    <w:p w:rsidR="00532490" w:rsidRDefault="00D909E7">
      <w:pPr>
        <w:numPr>
          <w:ilvl w:val="0"/>
          <w:numId w:val="1"/>
        </w:numPr>
        <w:rPr>
          <w:rFonts w:ascii="Courier New" w:hAnsi="Courier New"/>
        </w:rPr>
      </w:pPr>
      <w:r>
        <w:rPr>
          <w:rFonts w:ascii="Courier New" w:hAnsi="Courier New"/>
        </w:rPr>
        <w:t>бурная клиническая картина с катаральными явлениями</w:t>
      </w:r>
    </w:p>
    <w:p w:rsidR="00532490" w:rsidRDefault="00D909E7">
      <w:pPr>
        <w:numPr>
          <w:ilvl w:val="0"/>
          <w:numId w:val="1"/>
        </w:numPr>
        <w:rPr>
          <w:rFonts w:ascii="Courier New" w:hAnsi="Courier New"/>
        </w:rPr>
      </w:pPr>
      <w:r>
        <w:rPr>
          <w:rFonts w:ascii="Courier New" w:hAnsi="Courier New"/>
        </w:rPr>
        <w:t>выраженные ферментативные изменения в копрограмме ( повышено содержание крахмала, непереваренных мышечных волокон).</w:t>
      </w:r>
    </w:p>
    <w:p w:rsidR="00532490" w:rsidRDefault="00D909E7">
      <w:pPr>
        <w:rPr>
          <w:rFonts w:ascii="Courier New" w:hAnsi="Courier New"/>
        </w:rPr>
      </w:pPr>
      <w:r>
        <w:rPr>
          <w:rFonts w:ascii="Courier New" w:hAnsi="Courier New"/>
          <w:b/>
          <w:u w:val="single"/>
        </w:rPr>
        <w:t>NB! При вирусологическом исследовании фекалии необходимо хранить при низкой температуре</w:t>
      </w:r>
      <w:r>
        <w:rPr>
          <w:rFonts w:ascii="Courier New" w:hAnsi="Courier New"/>
          <w:b/>
          <w:i/>
        </w:rPr>
        <w:t>.</w:t>
      </w:r>
      <w:r>
        <w:rPr>
          <w:rFonts w:ascii="Courier New" w:hAnsi="Courier New"/>
        </w:rPr>
        <w:t xml:space="preserve"> Исследование включает в себя реакцию со специфическими сыворотками содержащими антитела ( положительная реакция определяется по специфическому свечению в люминесцентном микроскопе).</w:t>
      </w:r>
    </w:p>
    <w:p w:rsidR="00532490" w:rsidRDefault="00532490">
      <w:pPr>
        <w:rPr>
          <w:rFonts w:ascii="Courier New" w:hAnsi="Courier New"/>
        </w:rPr>
      </w:pPr>
    </w:p>
    <w:p w:rsidR="00532490" w:rsidRDefault="00D909E7">
      <w:pPr>
        <w:rPr>
          <w:rFonts w:ascii="Courier New" w:hAnsi="Courier New"/>
        </w:rPr>
      </w:pPr>
      <w:r>
        <w:rPr>
          <w:rFonts w:ascii="Courier New" w:hAnsi="Courier New"/>
        </w:rPr>
        <w:t>ПРИНЦИПЫ ТЕРАПИИ ОСТРЫХ КИШЕЧНЫХ ИНФЕКЦИИ У ДЕТЕЙ</w:t>
      </w:r>
    </w:p>
    <w:p w:rsidR="00532490" w:rsidRDefault="00D909E7">
      <w:pPr>
        <w:rPr>
          <w:rFonts w:ascii="Courier New" w:hAnsi="Courier New"/>
        </w:rPr>
      </w:pPr>
      <w:r>
        <w:rPr>
          <w:rFonts w:ascii="Courier New" w:hAnsi="Courier New"/>
        </w:rPr>
        <w:t xml:space="preserve">   Организм ребенка принципиально относится к терапии которую назначают взрослым. Поэтому важно знать:</w:t>
      </w:r>
    </w:p>
    <w:p w:rsidR="00532490" w:rsidRDefault="00D909E7">
      <w:pPr>
        <w:rPr>
          <w:rFonts w:ascii="Courier New" w:hAnsi="Courier New"/>
        </w:rPr>
      </w:pPr>
      <w:r>
        <w:rPr>
          <w:rFonts w:ascii="Courier New" w:hAnsi="Courier New"/>
        </w:rPr>
        <w:t>ДИЕТА:</w:t>
      </w:r>
    </w:p>
    <w:p w:rsidR="00532490" w:rsidRDefault="00D909E7">
      <w:pPr>
        <w:numPr>
          <w:ilvl w:val="0"/>
          <w:numId w:val="1"/>
        </w:numPr>
        <w:rPr>
          <w:rFonts w:ascii="Courier New" w:hAnsi="Courier New"/>
        </w:rPr>
      </w:pPr>
      <w:r>
        <w:rPr>
          <w:rFonts w:ascii="Courier New" w:hAnsi="Courier New"/>
        </w:rPr>
        <w:t>При острых кишечных инфекциях, сопровождающися синдромом рвоты , объем суточной пищи необходимо уменьшить на  одну треть, в тяжелых случаях на две трети  от физиологической потребности. При этом частоту вскармливания следует увеличить, уменьшив объем каждого кормления. Особенно то касается детей грудного возраста . Например десятиразовое кормление  через каждые 2 часа , общий объем кормления 500 мл.</w:t>
      </w:r>
    </w:p>
    <w:p w:rsidR="00532490" w:rsidRDefault="00D909E7">
      <w:pPr>
        <w:numPr>
          <w:ilvl w:val="0"/>
          <w:numId w:val="1"/>
        </w:numPr>
        <w:rPr>
          <w:rFonts w:ascii="Courier New" w:hAnsi="Courier New"/>
        </w:rPr>
      </w:pPr>
      <w:r>
        <w:rPr>
          <w:rFonts w:ascii="Courier New" w:hAnsi="Courier New"/>
        </w:rPr>
        <w:t>Недостающий объем молока заменяется глюкозосолевыми и другими растворами которые ребенок должен получать при проведении оральной дегидратации.</w:t>
      </w:r>
    </w:p>
    <w:p w:rsidR="00532490" w:rsidRDefault="00D909E7">
      <w:pPr>
        <w:rPr>
          <w:rFonts w:ascii="Courier New" w:hAnsi="Courier New"/>
        </w:rPr>
      </w:pPr>
      <w:r>
        <w:rPr>
          <w:rFonts w:ascii="Courier New" w:hAnsi="Courier New"/>
        </w:rPr>
        <w:t>ПРИНЦИП ОРАЛЬНОЙ РЕГИДРАТАЦИИ  заключается в постепенном , дробном выпаивании ребенка глюкозосолевыми растворами в объемах, соответствующих тяжести дегидратации.</w:t>
      </w:r>
    </w:p>
    <w:p w:rsidR="00532490" w:rsidRDefault="00D909E7">
      <w:pPr>
        <w:rPr>
          <w:rFonts w:ascii="Courier New" w:hAnsi="Courier New"/>
        </w:rPr>
      </w:pPr>
      <w:r>
        <w:rPr>
          <w:rFonts w:ascii="Courier New" w:hAnsi="Courier New"/>
        </w:rPr>
        <w:t>СОСТАВ ГЛЮКОЗОСОЛЕВЫХ РАСТВОРОВ ДЛЯ ОРАЛЬНОЙ РЕГИДРАТАЦИИ</w:t>
      </w:r>
    </w:p>
    <w:tbl>
      <w:tblPr>
        <w:tblW w:w="0" w:type="auto"/>
        <w:tblLayout w:type="fixed"/>
        <w:tblCellMar>
          <w:left w:w="70" w:type="dxa"/>
          <w:right w:w="70" w:type="dxa"/>
        </w:tblCellMar>
        <w:tblLook w:val="0000" w:firstRow="0" w:lastRow="0" w:firstColumn="0" w:lastColumn="0" w:noHBand="0" w:noVBand="0"/>
      </w:tblPr>
      <w:tblGrid>
        <w:gridCol w:w="993"/>
        <w:gridCol w:w="1417"/>
        <w:gridCol w:w="1843"/>
        <w:gridCol w:w="2834"/>
      </w:tblGrid>
      <w:tr w:rsidR="00532490">
        <w:tc>
          <w:tcPr>
            <w:tcW w:w="993" w:type="dxa"/>
          </w:tcPr>
          <w:p w:rsidR="00532490" w:rsidRDefault="00D909E7">
            <w:pPr>
              <w:rPr>
                <w:rFonts w:ascii="Courier New" w:hAnsi="Courier New"/>
              </w:rPr>
            </w:pPr>
            <w:r>
              <w:rPr>
                <w:rFonts w:ascii="Courier New" w:hAnsi="Courier New"/>
              </w:rPr>
              <w:t xml:space="preserve">состав </w:t>
            </w:r>
          </w:p>
        </w:tc>
        <w:tc>
          <w:tcPr>
            <w:tcW w:w="1417" w:type="dxa"/>
          </w:tcPr>
          <w:p w:rsidR="00532490" w:rsidRDefault="00D909E7">
            <w:pPr>
              <w:rPr>
                <w:rFonts w:ascii="Courier New" w:hAnsi="Courier New"/>
              </w:rPr>
            </w:pPr>
            <w:r>
              <w:rPr>
                <w:rFonts w:ascii="Courier New" w:hAnsi="Courier New"/>
              </w:rPr>
              <w:t xml:space="preserve"> РЕГИДРОН</w:t>
            </w:r>
          </w:p>
          <w:p w:rsidR="00532490" w:rsidRDefault="00532490">
            <w:pPr>
              <w:rPr>
                <w:rFonts w:ascii="Courier New" w:hAnsi="Courier New"/>
              </w:rPr>
            </w:pPr>
          </w:p>
        </w:tc>
        <w:tc>
          <w:tcPr>
            <w:tcW w:w="1843" w:type="dxa"/>
          </w:tcPr>
          <w:p w:rsidR="00532490" w:rsidRDefault="00D909E7">
            <w:pPr>
              <w:rPr>
                <w:rFonts w:ascii="Courier New" w:hAnsi="Courier New"/>
              </w:rPr>
            </w:pPr>
            <w:r>
              <w:rPr>
                <w:rFonts w:ascii="Courier New" w:hAnsi="Courier New"/>
              </w:rPr>
              <w:t>ХЛОРАЛИТ</w:t>
            </w:r>
          </w:p>
        </w:tc>
        <w:tc>
          <w:tcPr>
            <w:tcW w:w="2834" w:type="dxa"/>
          </w:tcPr>
          <w:p w:rsidR="00532490" w:rsidRDefault="00D909E7">
            <w:pPr>
              <w:rPr>
                <w:rFonts w:ascii="Courier New" w:hAnsi="Courier New"/>
              </w:rPr>
            </w:pPr>
            <w:r>
              <w:rPr>
                <w:rFonts w:ascii="Courier New" w:hAnsi="Courier New"/>
              </w:rPr>
              <w:t xml:space="preserve"> ЦИТРАТ ГЛЮКОСОЛАН</w:t>
            </w:r>
          </w:p>
        </w:tc>
      </w:tr>
      <w:tr w:rsidR="00532490">
        <w:tc>
          <w:tcPr>
            <w:tcW w:w="993" w:type="dxa"/>
          </w:tcPr>
          <w:p w:rsidR="00532490" w:rsidRDefault="00D909E7">
            <w:pPr>
              <w:rPr>
                <w:rFonts w:ascii="Courier New" w:hAnsi="Courier New"/>
              </w:rPr>
            </w:pPr>
            <w:r>
              <w:rPr>
                <w:rFonts w:ascii="Courier New" w:hAnsi="Courier New"/>
              </w:rPr>
              <w:t>поваренная соль г.</w:t>
            </w:r>
          </w:p>
        </w:tc>
        <w:tc>
          <w:tcPr>
            <w:tcW w:w="1417" w:type="dxa"/>
          </w:tcPr>
          <w:p w:rsidR="00532490" w:rsidRDefault="00D909E7">
            <w:pPr>
              <w:rPr>
                <w:rFonts w:ascii="Courier New" w:hAnsi="Courier New"/>
              </w:rPr>
            </w:pPr>
            <w:r>
              <w:rPr>
                <w:rFonts w:ascii="Courier New" w:hAnsi="Courier New"/>
              </w:rPr>
              <w:t>3.5</w:t>
            </w:r>
          </w:p>
        </w:tc>
        <w:tc>
          <w:tcPr>
            <w:tcW w:w="1843" w:type="dxa"/>
          </w:tcPr>
          <w:p w:rsidR="00532490" w:rsidRDefault="00D909E7">
            <w:pPr>
              <w:rPr>
                <w:rFonts w:ascii="Courier New" w:hAnsi="Courier New"/>
              </w:rPr>
            </w:pPr>
            <w:r>
              <w:rPr>
                <w:rFonts w:ascii="Courier New" w:hAnsi="Courier New"/>
              </w:rPr>
              <w:t>3.5</w:t>
            </w:r>
          </w:p>
        </w:tc>
        <w:tc>
          <w:tcPr>
            <w:tcW w:w="2834" w:type="dxa"/>
          </w:tcPr>
          <w:p w:rsidR="00532490" w:rsidRDefault="00D909E7">
            <w:pPr>
              <w:rPr>
                <w:rFonts w:ascii="Courier New" w:hAnsi="Courier New"/>
              </w:rPr>
            </w:pPr>
            <w:r>
              <w:rPr>
                <w:rFonts w:ascii="Courier New" w:hAnsi="Courier New"/>
              </w:rPr>
              <w:t>3.5</w:t>
            </w:r>
          </w:p>
        </w:tc>
      </w:tr>
      <w:tr w:rsidR="00532490">
        <w:tc>
          <w:tcPr>
            <w:tcW w:w="993" w:type="dxa"/>
          </w:tcPr>
          <w:p w:rsidR="00532490" w:rsidRDefault="00D909E7">
            <w:pPr>
              <w:rPr>
                <w:rFonts w:ascii="Courier New" w:hAnsi="Courier New"/>
              </w:rPr>
            </w:pPr>
            <w:r>
              <w:rPr>
                <w:rFonts w:ascii="Courier New" w:hAnsi="Courier New"/>
              </w:rPr>
              <w:t>сода</w:t>
            </w:r>
          </w:p>
        </w:tc>
        <w:tc>
          <w:tcPr>
            <w:tcW w:w="1417" w:type="dxa"/>
          </w:tcPr>
          <w:p w:rsidR="00532490" w:rsidRDefault="00D909E7">
            <w:pPr>
              <w:rPr>
                <w:rFonts w:ascii="Courier New" w:hAnsi="Courier New"/>
              </w:rPr>
            </w:pPr>
            <w:r>
              <w:rPr>
                <w:rFonts w:ascii="Courier New" w:hAnsi="Courier New"/>
              </w:rPr>
              <w:t>-</w:t>
            </w:r>
          </w:p>
        </w:tc>
        <w:tc>
          <w:tcPr>
            <w:tcW w:w="1843" w:type="dxa"/>
          </w:tcPr>
          <w:p w:rsidR="00532490" w:rsidRDefault="00D909E7">
            <w:pPr>
              <w:rPr>
                <w:rFonts w:ascii="Courier New" w:hAnsi="Courier New"/>
              </w:rPr>
            </w:pPr>
            <w:r>
              <w:rPr>
                <w:rFonts w:ascii="Courier New" w:hAnsi="Courier New"/>
              </w:rPr>
              <w:t>2.5</w:t>
            </w:r>
          </w:p>
        </w:tc>
        <w:tc>
          <w:tcPr>
            <w:tcW w:w="2834" w:type="dxa"/>
          </w:tcPr>
          <w:p w:rsidR="00532490" w:rsidRDefault="00D909E7">
            <w:pPr>
              <w:rPr>
                <w:rFonts w:ascii="Courier New" w:hAnsi="Courier New"/>
              </w:rPr>
            </w:pPr>
            <w:r>
              <w:rPr>
                <w:rFonts w:ascii="Courier New" w:hAnsi="Courier New"/>
              </w:rPr>
              <w:t>-</w:t>
            </w:r>
          </w:p>
        </w:tc>
      </w:tr>
      <w:tr w:rsidR="00532490">
        <w:tc>
          <w:tcPr>
            <w:tcW w:w="993" w:type="dxa"/>
          </w:tcPr>
          <w:p w:rsidR="00532490" w:rsidRDefault="00D909E7">
            <w:pPr>
              <w:rPr>
                <w:rFonts w:ascii="Courier New" w:hAnsi="Courier New"/>
              </w:rPr>
            </w:pPr>
            <w:r>
              <w:rPr>
                <w:rFonts w:ascii="Courier New" w:hAnsi="Courier New"/>
              </w:rPr>
              <w:t>цитрат натрия</w:t>
            </w:r>
          </w:p>
        </w:tc>
        <w:tc>
          <w:tcPr>
            <w:tcW w:w="1417" w:type="dxa"/>
          </w:tcPr>
          <w:p w:rsidR="00532490" w:rsidRDefault="00D909E7">
            <w:pPr>
              <w:rPr>
                <w:rFonts w:ascii="Courier New" w:hAnsi="Courier New"/>
              </w:rPr>
            </w:pPr>
            <w:r>
              <w:rPr>
                <w:rFonts w:ascii="Courier New" w:hAnsi="Courier New"/>
              </w:rPr>
              <w:t>2.9</w:t>
            </w:r>
          </w:p>
        </w:tc>
        <w:tc>
          <w:tcPr>
            <w:tcW w:w="1843" w:type="dxa"/>
          </w:tcPr>
          <w:p w:rsidR="00532490" w:rsidRDefault="00D909E7">
            <w:pPr>
              <w:rPr>
                <w:rFonts w:ascii="Courier New" w:hAnsi="Courier New"/>
              </w:rPr>
            </w:pPr>
            <w:r>
              <w:rPr>
                <w:rFonts w:ascii="Courier New" w:hAnsi="Courier New"/>
              </w:rPr>
              <w:t>-</w:t>
            </w:r>
          </w:p>
        </w:tc>
        <w:tc>
          <w:tcPr>
            <w:tcW w:w="2834" w:type="dxa"/>
          </w:tcPr>
          <w:p w:rsidR="00532490" w:rsidRDefault="00D909E7">
            <w:pPr>
              <w:rPr>
                <w:rFonts w:ascii="Courier New" w:hAnsi="Courier New"/>
              </w:rPr>
            </w:pPr>
            <w:r>
              <w:rPr>
                <w:rFonts w:ascii="Courier New" w:hAnsi="Courier New"/>
              </w:rPr>
              <w:t>2.9</w:t>
            </w:r>
          </w:p>
        </w:tc>
      </w:tr>
      <w:tr w:rsidR="00532490">
        <w:tc>
          <w:tcPr>
            <w:tcW w:w="993" w:type="dxa"/>
          </w:tcPr>
          <w:p w:rsidR="00532490" w:rsidRDefault="00D909E7">
            <w:pPr>
              <w:rPr>
                <w:rFonts w:ascii="Courier New" w:hAnsi="Courier New"/>
              </w:rPr>
            </w:pPr>
            <w:r>
              <w:rPr>
                <w:rFonts w:ascii="Courier New" w:hAnsi="Courier New"/>
              </w:rPr>
              <w:t>калия хлорид</w:t>
            </w:r>
          </w:p>
        </w:tc>
        <w:tc>
          <w:tcPr>
            <w:tcW w:w="1417" w:type="dxa"/>
          </w:tcPr>
          <w:p w:rsidR="00532490" w:rsidRDefault="00D909E7">
            <w:pPr>
              <w:rPr>
                <w:rFonts w:ascii="Courier New" w:hAnsi="Courier New"/>
              </w:rPr>
            </w:pPr>
            <w:r>
              <w:rPr>
                <w:rFonts w:ascii="Courier New" w:hAnsi="Courier New"/>
              </w:rPr>
              <w:t>2.5</w:t>
            </w:r>
          </w:p>
        </w:tc>
        <w:tc>
          <w:tcPr>
            <w:tcW w:w="1843" w:type="dxa"/>
          </w:tcPr>
          <w:p w:rsidR="00532490" w:rsidRDefault="00D909E7">
            <w:pPr>
              <w:rPr>
                <w:rFonts w:ascii="Courier New" w:hAnsi="Courier New"/>
              </w:rPr>
            </w:pPr>
            <w:r>
              <w:rPr>
                <w:rFonts w:ascii="Courier New" w:hAnsi="Courier New"/>
              </w:rPr>
              <w:t>1.5</w:t>
            </w:r>
          </w:p>
        </w:tc>
        <w:tc>
          <w:tcPr>
            <w:tcW w:w="2834" w:type="dxa"/>
          </w:tcPr>
          <w:p w:rsidR="00532490" w:rsidRDefault="00D909E7">
            <w:pPr>
              <w:rPr>
                <w:rFonts w:ascii="Courier New" w:hAnsi="Courier New"/>
              </w:rPr>
            </w:pPr>
            <w:r>
              <w:rPr>
                <w:rFonts w:ascii="Courier New" w:hAnsi="Courier New"/>
              </w:rPr>
              <w:t>1.5</w:t>
            </w:r>
          </w:p>
        </w:tc>
      </w:tr>
      <w:tr w:rsidR="00532490">
        <w:tc>
          <w:tcPr>
            <w:tcW w:w="993" w:type="dxa"/>
          </w:tcPr>
          <w:p w:rsidR="00532490" w:rsidRDefault="00D909E7">
            <w:pPr>
              <w:rPr>
                <w:rFonts w:ascii="Courier New" w:hAnsi="Courier New"/>
              </w:rPr>
            </w:pPr>
            <w:r>
              <w:rPr>
                <w:rFonts w:ascii="Courier New" w:hAnsi="Courier New"/>
              </w:rPr>
              <w:t>глюкоза в порошке</w:t>
            </w:r>
          </w:p>
        </w:tc>
        <w:tc>
          <w:tcPr>
            <w:tcW w:w="1417" w:type="dxa"/>
          </w:tcPr>
          <w:p w:rsidR="00532490" w:rsidRDefault="00D909E7">
            <w:pPr>
              <w:rPr>
                <w:rFonts w:ascii="Courier New" w:hAnsi="Courier New"/>
              </w:rPr>
            </w:pPr>
            <w:r>
              <w:rPr>
                <w:rFonts w:ascii="Courier New" w:hAnsi="Courier New"/>
              </w:rPr>
              <w:t>10</w:t>
            </w:r>
          </w:p>
        </w:tc>
        <w:tc>
          <w:tcPr>
            <w:tcW w:w="1843" w:type="dxa"/>
          </w:tcPr>
          <w:p w:rsidR="00532490" w:rsidRDefault="00D909E7">
            <w:pPr>
              <w:rPr>
                <w:rFonts w:ascii="Courier New" w:hAnsi="Courier New"/>
              </w:rPr>
            </w:pPr>
            <w:r>
              <w:rPr>
                <w:rFonts w:ascii="Courier New" w:hAnsi="Courier New"/>
              </w:rPr>
              <w:t>20</w:t>
            </w:r>
          </w:p>
        </w:tc>
        <w:tc>
          <w:tcPr>
            <w:tcW w:w="2834" w:type="dxa"/>
          </w:tcPr>
          <w:p w:rsidR="00532490" w:rsidRDefault="00D909E7">
            <w:pPr>
              <w:rPr>
                <w:rFonts w:ascii="Courier New" w:hAnsi="Courier New"/>
              </w:rPr>
            </w:pPr>
            <w:r>
              <w:rPr>
                <w:rFonts w:ascii="Courier New" w:hAnsi="Courier New"/>
              </w:rPr>
              <w:t>20</w:t>
            </w:r>
          </w:p>
        </w:tc>
      </w:tr>
    </w:tbl>
    <w:p w:rsidR="00532490" w:rsidRDefault="00D909E7">
      <w:pPr>
        <w:rPr>
          <w:rFonts w:ascii="Courier New" w:hAnsi="Courier New"/>
        </w:rPr>
      </w:pPr>
      <w:r>
        <w:rPr>
          <w:rFonts w:ascii="Courier New" w:hAnsi="Courier New"/>
        </w:rPr>
        <w:t xml:space="preserve"> Во всех случаях разбавить состав 1 литре кипяченной охлажденной воды.</w:t>
      </w:r>
    </w:p>
    <w:p w:rsidR="00532490" w:rsidRDefault="00D909E7">
      <w:pPr>
        <w:rPr>
          <w:rFonts w:ascii="Courier New" w:hAnsi="Courier New"/>
        </w:rPr>
      </w:pPr>
      <w:r>
        <w:rPr>
          <w:rFonts w:ascii="Courier New" w:hAnsi="Courier New"/>
        </w:rPr>
        <w:t>Выпаивание следует проводить в промежуткахъ между кормлениями ребенка (  не надо давать вместе кефир, молоко и солевые растворы), в строго дозированных количествах ( пипеткой по каплям).</w:t>
      </w:r>
    </w:p>
    <w:p w:rsidR="00532490" w:rsidRDefault="00D909E7">
      <w:pPr>
        <w:rPr>
          <w:rFonts w:ascii="Courier New" w:hAnsi="Courier New"/>
        </w:rPr>
      </w:pPr>
      <w:r>
        <w:rPr>
          <w:rFonts w:ascii="Courier New" w:hAnsi="Courier New"/>
        </w:rPr>
        <w:t xml:space="preserve"> При легкой степени  регидратация проводится за 4 часа из расчета 40-50 мл на кг веса. При среднетяжелой степени за 6 часов, а далее жидкость назначется с учетом патологических потерь ( количество рвоты и стула).</w:t>
      </w:r>
    </w:p>
    <w:p w:rsidR="00532490" w:rsidRDefault="00D909E7">
      <w:pPr>
        <w:rPr>
          <w:rFonts w:ascii="Courier New" w:hAnsi="Courier New"/>
        </w:rPr>
      </w:pPr>
      <w:r>
        <w:rPr>
          <w:rFonts w:ascii="Courier New" w:hAnsi="Courier New"/>
        </w:rPr>
        <w:t>При тяжелой степени необходимо проведение внутривенной инфузионной терапии в сочетании с оральной регидратацией.</w:t>
      </w:r>
    </w:p>
    <w:p w:rsidR="00532490" w:rsidRDefault="00532490">
      <w:pPr>
        <w:rPr>
          <w:rFonts w:ascii="Courier New" w:hAnsi="Courier New"/>
        </w:rPr>
      </w:pPr>
    </w:p>
    <w:p w:rsidR="00532490" w:rsidRDefault="00D909E7">
      <w:pPr>
        <w:rPr>
          <w:rFonts w:ascii="Courier New" w:hAnsi="Courier New"/>
        </w:rPr>
      </w:pPr>
      <w:r>
        <w:rPr>
          <w:rFonts w:ascii="Courier New" w:hAnsi="Courier New"/>
        </w:rPr>
        <w:t xml:space="preserve"> Капельницы строго дозированы так как если перекапать количество раствора то можно вызывть отек мозга или легких. Существуют схемы для расчета  количества жидкости при инфузионной терапии в зависимости от возраста, веса и тяжести заболевания . Например схема по Деннису, нормограмма Абердина.</w:t>
      </w:r>
    </w:p>
    <w:p w:rsidR="00532490" w:rsidRDefault="00D909E7">
      <w:pPr>
        <w:rPr>
          <w:rFonts w:ascii="Courier New" w:hAnsi="Courier New"/>
        </w:rPr>
      </w:pPr>
      <w:r>
        <w:rPr>
          <w:rFonts w:ascii="Courier New" w:hAnsi="Courier New"/>
        </w:rPr>
        <w:t xml:space="preserve">   При уменьшении рвоты инфузионная терапия уменьшается , увеличивается объем кормления и расширяется диета. Для детей старшего возраста в остром периоде пища должная быть измельченной, обработанной на пару, с исключением грубой клетчатки ( апельсины, яблоки  , черного хлеба, цельного молока. фруктов и сырых овощей за исключением тертого яблока и бананов - естественные адсорбенты). Супы протертые, каши на разведенном молоке, начиная с рисовой. Далее вводится мясной бульон, не крепкий , не жирный. В последнюю очередь вводится вареное , измельченной мясо.</w:t>
      </w:r>
    </w:p>
    <w:p w:rsidR="00532490" w:rsidRDefault="00D909E7">
      <w:pPr>
        <w:rPr>
          <w:rFonts w:ascii="Courier New" w:hAnsi="Courier New"/>
        </w:rPr>
      </w:pPr>
      <w:r>
        <w:rPr>
          <w:rFonts w:ascii="Courier New" w:hAnsi="Courier New"/>
        </w:rPr>
        <w:t xml:space="preserve">ЭТИОТРОПНАЯ ТЕРАПИЯ назначается при среднетяжелых и тяжелых формах , при сопутствующих заболеваниях  с антибиотиков широкого спектра действия. Наибольшая чувствительность кишечных микробом сохранена к группе </w:t>
      </w:r>
      <w:r>
        <w:rPr>
          <w:rFonts w:ascii="Courier New" w:hAnsi="Courier New"/>
          <w:b/>
          <w:u w:val="single"/>
        </w:rPr>
        <w:t>аминогликозидов</w:t>
      </w:r>
      <w:r>
        <w:rPr>
          <w:rFonts w:ascii="Courier New" w:hAnsi="Courier New"/>
        </w:rPr>
        <w:t xml:space="preserve">  ( гентамицин, канамицин мономицин). Очень эффективными являются препараты второй генерации к которым относятся амикацин, метилмицин, сизомицин, тобрамицин - антибиотики резервного ряда.</w:t>
      </w:r>
    </w:p>
    <w:p w:rsidR="00532490" w:rsidRDefault="00D909E7">
      <w:pPr>
        <w:rPr>
          <w:rFonts w:ascii="Courier New" w:hAnsi="Courier New"/>
        </w:rPr>
      </w:pPr>
      <w:r>
        <w:rPr>
          <w:rFonts w:ascii="Courier New" w:hAnsi="Courier New"/>
        </w:rPr>
        <w:t xml:space="preserve">  Также применяются препараты цефалоспоринового ряда из которых наиболее эффективный в педиатрической практике препараты 4-й генерации: клофоран, цепорин, цефамезин, эпоцелюмин. Эти антибиотики используются вкачестве 2-го и 3-го курса при отсутствии эффекта.</w:t>
      </w:r>
    </w:p>
    <w:p w:rsidR="00532490" w:rsidRDefault="00D909E7">
      <w:pPr>
        <w:rPr>
          <w:rFonts w:ascii="Courier New" w:hAnsi="Courier New"/>
        </w:rPr>
      </w:pPr>
      <w:r>
        <w:rPr>
          <w:rFonts w:ascii="Courier New" w:hAnsi="Courier New"/>
        </w:rPr>
        <w:t xml:space="preserve">  Также используются : группа полмиксина, нитруфуранов ( фурацилин, фурозолидон),противодиарейные препараты ( иммодиум, интетрис - для того чтобы обойтись без а/б), эти препараты пришли на смену энтеросептолу. Также используются ферменты, и в периоды реконвалесценции используются биологические препараты для леченияч дисбактериоза.</w:t>
      </w:r>
    </w:p>
    <w:p w:rsidR="00532490" w:rsidRDefault="00532490">
      <w:pPr>
        <w:rPr>
          <w:rFonts w:ascii="Courier New" w:hAnsi="Courier New"/>
        </w:rPr>
      </w:pPr>
    </w:p>
    <w:p w:rsidR="00532490" w:rsidRDefault="00532490">
      <w:pPr>
        <w:rPr>
          <w:rFonts w:ascii="Courier New" w:hAnsi="Courier New"/>
        </w:rPr>
      </w:pPr>
    </w:p>
    <w:p w:rsidR="00532490" w:rsidRDefault="00532490">
      <w:pPr>
        <w:rPr>
          <w:rFonts w:ascii="Courier New" w:hAnsi="Courier New"/>
        </w:rPr>
      </w:pPr>
    </w:p>
    <w:p w:rsidR="00532490" w:rsidRDefault="00532490">
      <w:pPr>
        <w:rPr>
          <w:rFonts w:ascii="Courier New" w:hAnsi="Courier New"/>
        </w:rPr>
      </w:pPr>
      <w:bookmarkStart w:id="0" w:name="_GoBack"/>
      <w:bookmarkEnd w:id="0"/>
    </w:p>
    <w:sectPr w:rsidR="00532490">
      <w:pgSz w:w="11907" w:h="16840" w:code="9"/>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09E7"/>
    <w:rsid w:val="00532490"/>
    <w:rsid w:val="00C14BBA"/>
    <w:rsid w:val="00D909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8DA9B-1E80-467D-8511-2DE10412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шрифт"/>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ЛЕКЦИЯ ПО ПЕДИАТРИИ №3</vt:lpstr>
    </vt:vector>
  </TitlesOfParts>
  <Company>Мой оффис</Company>
  <LinksUpToDate>false</LinksUpToDate>
  <CharactersWithSpaces>11516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ПО ПЕДИАТРИИ №3</dc:title>
  <dc:subject/>
  <dc:creator>Дмитрий Красножон</dc:creator>
  <cp:keywords/>
  <cp:lastModifiedBy>Irina</cp:lastModifiedBy>
  <cp:revision>2</cp:revision>
  <cp:lastPrinted>1998-06-17T16:45:00Z</cp:lastPrinted>
  <dcterms:created xsi:type="dcterms:W3CDTF">2014-09-07T12:23:00Z</dcterms:created>
  <dcterms:modified xsi:type="dcterms:W3CDTF">2014-09-07T12:23:00Z</dcterms:modified>
</cp:coreProperties>
</file>