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E4" w:rsidRPr="007646C9" w:rsidRDefault="00AD3CE4" w:rsidP="00AD3CE4">
      <w:pPr>
        <w:pStyle w:val="a5"/>
        <w:rPr>
          <w:b w:val="0"/>
          <w:color w:val="000000"/>
          <w:szCs w:val="28"/>
        </w:rPr>
      </w:pPr>
      <w:r w:rsidRPr="007646C9">
        <w:rPr>
          <w:b w:val="0"/>
          <w:bCs w:val="0"/>
          <w:color w:val="000000"/>
          <w:szCs w:val="28"/>
        </w:rPr>
        <w:t>ФЕДЕРАЛЬНОЕ АГЕНТСТВО ПО ОБРАЗОВАНИЮ</w:t>
      </w:r>
    </w:p>
    <w:p w:rsidR="00AD3CE4" w:rsidRPr="007646C9" w:rsidRDefault="00AD3CE4" w:rsidP="00AD3CE4">
      <w:pPr>
        <w:pStyle w:val="a5"/>
        <w:rPr>
          <w:rFonts w:eastAsia="Arial Unicode MS"/>
          <w:b w:val="0"/>
          <w:color w:val="000000"/>
          <w:szCs w:val="28"/>
        </w:rPr>
      </w:pPr>
      <w:r w:rsidRPr="007646C9">
        <w:rPr>
          <w:b w:val="0"/>
          <w:bCs w:val="0"/>
          <w:color w:val="000000"/>
          <w:szCs w:val="28"/>
        </w:rPr>
        <w:t>ГОУ ВПО «ЮГОРСКИЙ ГОСУДАРСТВЕННЫЙ УНИВЕРСИТЕТ»</w:t>
      </w:r>
    </w:p>
    <w:p w:rsidR="00AD3CE4" w:rsidRPr="006A08FC" w:rsidRDefault="00AD3CE4" w:rsidP="00AD3CE4">
      <w:pPr>
        <w:jc w:val="both"/>
        <w:rPr>
          <w:color w:val="000000"/>
          <w:sz w:val="28"/>
          <w:szCs w:val="28"/>
        </w:rPr>
      </w:pPr>
    </w:p>
    <w:p w:rsidR="00AD3CE4" w:rsidRPr="006A08FC" w:rsidRDefault="00AD3CE4" w:rsidP="00AD3CE4">
      <w:pPr>
        <w:jc w:val="both"/>
        <w:rPr>
          <w:color w:val="000000"/>
          <w:sz w:val="28"/>
          <w:szCs w:val="28"/>
        </w:rPr>
      </w:pPr>
    </w:p>
    <w:p w:rsidR="00AD3CE4" w:rsidRPr="006A08FC" w:rsidRDefault="00AD3CE4" w:rsidP="00AD3CE4">
      <w:pPr>
        <w:jc w:val="both"/>
        <w:rPr>
          <w:color w:val="000000"/>
          <w:sz w:val="28"/>
          <w:szCs w:val="28"/>
        </w:rPr>
      </w:pPr>
    </w:p>
    <w:p w:rsidR="00AD3CE4" w:rsidRPr="006A08FC" w:rsidRDefault="00AD3CE4" w:rsidP="00AD3CE4">
      <w:pPr>
        <w:pStyle w:val="a7"/>
        <w:tabs>
          <w:tab w:val="left" w:pos="4860"/>
        </w:tabs>
        <w:ind w:left="4860" w:firstLine="0"/>
        <w:jc w:val="left"/>
        <w:rPr>
          <w:color w:val="000000"/>
          <w:sz w:val="28"/>
          <w:szCs w:val="28"/>
        </w:rPr>
      </w:pPr>
      <w:r w:rsidRPr="006A08FC">
        <w:rPr>
          <w:color w:val="000000"/>
          <w:sz w:val="28"/>
          <w:szCs w:val="28"/>
        </w:rPr>
        <w:t>Утверждаю:</w:t>
      </w:r>
    </w:p>
    <w:p w:rsidR="00AD3CE4" w:rsidRPr="006A08FC" w:rsidRDefault="00AD3CE4" w:rsidP="00AD3CE4">
      <w:pPr>
        <w:pStyle w:val="a7"/>
        <w:tabs>
          <w:tab w:val="left" w:pos="4860"/>
        </w:tabs>
        <w:ind w:left="4860" w:firstLine="0"/>
        <w:jc w:val="left"/>
        <w:rPr>
          <w:color w:val="000000"/>
          <w:sz w:val="28"/>
          <w:szCs w:val="28"/>
        </w:rPr>
      </w:pPr>
      <w:r w:rsidRPr="006A08FC">
        <w:rPr>
          <w:color w:val="000000"/>
          <w:sz w:val="28"/>
          <w:szCs w:val="28"/>
        </w:rPr>
        <w:t>Проректор по научной работе</w:t>
      </w:r>
    </w:p>
    <w:p w:rsidR="00AD3CE4" w:rsidRPr="006A08FC" w:rsidRDefault="00AD3CE4" w:rsidP="00AD3CE4">
      <w:pPr>
        <w:pStyle w:val="a7"/>
        <w:tabs>
          <w:tab w:val="left" w:pos="4860"/>
        </w:tabs>
        <w:ind w:left="4860" w:firstLine="0"/>
        <w:jc w:val="left"/>
        <w:rPr>
          <w:color w:val="000000"/>
          <w:sz w:val="28"/>
          <w:szCs w:val="28"/>
        </w:rPr>
      </w:pPr>
      <w:r w:rsidRPr="006A08FC">
        <w:rPr>
          <w:color w:val="000000"/>
          <w:sz w:val="28"/>
          <w:szCs w:val="28"/>
        </w:rPr>
        <w:t>______________В.В. Кривошеев</w:t>
      </w:r>
    </w:p>
    <w:p w:rsidR="00AD3CE4" w:rsidRPr="006A08FC" w:rsidRDefault="00AD3CE4" w:rsidP="00AD3CE4">
      <w:pPr>
        <w:tabs>
          <w:tab w:val="left" w:pos="4860"/>
        </w:tabs>
        <w:ind w:left="4860"/>
        <w:rPr>
          <w:color w:val="000000"/>
          <w:sz w:val="28"/>
          <w:szCs w:val="28"/>
        </w:rPr>
      </w:pPr>
      <w:r w:rsidRPr="006A08FC">
        <w:rPr>
          <w:color w:val="000000"/>
          <w:sz w:val="28"/>
          <w:szCs w:val="28"/>
        </w:rPr>
        <w:t>«____» _____________2006 г.</w:t>
      </w:r>
    </w:p>
    <w:p w:rsidR="00AD3CE4" w:rsidRPr="006A08FC" w:rsidRDefault="00AD3CE4" w:rsidP="00AD3CE4">
      <w:pPr>
        <w:tabs>
          <w:tab w:val="left" w:pos="4680"/>
        </w:tabs>
        <w:rPr>
          <w:color w:val="000000"/>
          <w:sz w:val="28"/>
          <w:szCs w:val="28"/>
        </w:rPr>
      </w:pPr>
    </w:p>
    <w:p w:rsidR="00AD3CE4" w:rsidRPr="006A08FC" w:rsidRDefault="00AD3CE4" w:rsidP="00AD3CE4">
      <w:pPr>
        <w:rPr>
          <w:color w:val="000000"/>
          <w:sz w:val="28"/>
          <w:szCs w:val="28"/>
        </w:rPr>
      </w:pPr>
    </w:p>
    <w:p w:rsidR="00AD3CE4" w:rsidRDefault="00AD3CE4" w:rsidP="00AD3CE4"/>
    <w:p w:rsidR="00AD3CE4" w:rsidRDefault="00AD3CE4" w:rsidP="00AD3CE4"/>
    <w:p w:rsidR="00AD3CE4" w:rsidRPr="006A08FC" w:rsidRDefault="00AD3CE4" w:rsidP="00AD3CE4"/>
    <w:p w:rsidR="00AD3CE4" w:rsidRDefault="00AD3CE4" w:rsidP="00AD3CE4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AD3CE4" w:rsidRPr="007646C9" w:rsidRDefault="00AD3CE4" w:rsidP="00AD3CE4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AD3CE4" w:rsidRPr="007646C9" w:rsidRDefault="00AD3CE4" w:rsidP="00AD3CE4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7646C9">
        <w:rPr>
          <w:rFonts w:ascii="Times New Roman" w:hAnsi="Times New Roman" w:cs="Times New Roman"/>
          <w:bCs w:val="0"/>
          <w:color w:val="000000"/>
          <w:sz w:val="28"/>
          <w:szCs w:val="28"/>
        </w:rPr>
        <w:t>ПРОГРАММА</w:t>
      </w:r>
    </w:p>
    <w:p w:rsidR="00AD3CE4" w:rsidRPr="00C84DA8" w:rsidRDefault="00AD3CE4" w:rsidP="00AD3CE4">
      <w:pPr>
        <w:tabs>
          <w:tab w:val="left" w:pos="6030"/>
        </w:tabs>
        <w:jc w:val="center"/>
        <w:outlineLvl w:val="0"/>
        <w:rPr>
          <w:b/>
          <w:color w:val="000000"/>
          <w:sz w:val="28"/>
          <w:szCs w:val="28"/>
        </w:rPr>
      </w:pPr>
      <w:r w:rsidRPr="00C84DA8">
        <w:rPr>
          <w:b/>
          <w:color w:val="000000"/>
          <w:sz w:val="28"/>
          <w:szCs w:val="28"/>
        </w:rPr>
        <w:t xml:space="preserve">ВСТУПИТЕЛЬНОГО ЭКЗАМЕНА </w:t>
      </w:r>
      <w:r>
        <w:rPr>
          <w:b/>
          <w:color w:val="000000"/>
          <w:sz w:val="28"/>
          <w:szCs w:val="28"/>
        </w:rPr>
        <w:t xml:space="preserve">В </w:t>
      </w:r>
      <w:r w:rsidRPr="00C84DA8">
        <w:rPr>
          <w:b/>
          <w:color w:val="000000"/>
          <w:sz w:val="28"/>
          <w:szCs w:val="28"/>
        </w:rPr>
        <w:t>АСПИРАНТУРУ</w:t>
      </w:r>
    </w:p>
    <w:p w:rsidR="00AD3CE4" w:rsidRPr="00C84DA8" w:rsidRDefault="00AD3CE4" w:rsidP="00AD3CE4">
      <w:pPr>
        <w:pStyle w:val="a6"/>
        <w:rPr>
          <w:szCs w:val="28"/>
        </w:rPr>
      </w:pPr>
    </w:p>
    <w:p w:rsidR="00AD3CE4" w:rsidRPr="00AD3CE4" w:rsidRDefault="00AD3CE4" w:rsidP="00AD3CE4">
      <w:pPr>
        <w:jc w:val="center"/>
        <w:rPr>
          <w:b/>
          <w:bCs/>
          <w:i/>
          <w:sz w:val="28"/>
          <w:szCs w:val="28"/>
        </w:rPr>
      </w:pPr>
      <w:r w:rsidRPr="00AD3CE4">
        <w:rPr>
          <w:b/>
          <w:i/>
          <w:sz w:val="28"/>
          <w:szCs w:val="28"/>
        </w:rPr>
        <w:t>ПО ФИЛОСОФИИ</w:t>
      </w:r>
    </w:p>
    <w:p w:rsidR="00AD3CE4" w:rsidRPr="00C84DA8" w:rsidRDefault="00AD3CE4" w:rsidP="00AD3CE4">
      <w:pPr>
        <w:jc w:val="center"/>
        <w:rPr>
          <w:color w:val="000000"/>
          <w:sz w:val="28"/>
          <w:szCs w:val="28"/>
        </w:rPr>
      </w:pPr>
    </w:p>
    <w:p w:rsidR="00AD3CE4" w:rsidRPr="00C84DA8" w:rsidRDefault="00AD3CE4" w:rsidP="00AD3CE4">
      <w:pPr>
        <w:rPr>
          <w:color w:val="000000"/>
          <w:sz w:val="28"/>
          <w:szCs w:val="28"/>
        </w:rPr>
      </w:pPr>
    </w:p>
    <w:p w:rsidR="00AD3CE4" w:rsidRDefault="00AD3CE4" w:rsidP="00AD3CE4">
      <w:pPr>
        <w:rPr>
          <w:color w:val="000000"/>
          <w:sz w:val="28"/>
          <w:szCs w:val="28"/>
        </w:rPr>
      </w:pPr>
    </w:p>
    <w:p w:rsidR="00AD3CE4" w:rsidRPr="006A08FC" w:rsidRDefault="00AD3CE4" w:rsidP="00AD3CE4">
      <w:pPr>
        <w:rPr>
          <w:color w:val="000000"/>
          <w:sz w:val="28"/>
          <w:szCs w:val="28"/>
        </w:rPr>
      </w:pPr>
    </w:p>
    <w:p w:rsidR="00AD3CE4" w:rsidRPr="006A08FC" w:rsidRDefault="00AD3CE4" w:rsidP="00AD3CE4">
      <w:pPr>
        <w:rPr>
          <w:color w:val="000000"/>
          <w:sz w:val="28"/>
          <w:szCs w:val="28"/>
        </w:rPr>
      </w:pPr>
    </w:p>
    <w:p w:rsidR="00AD3CE4" w:rsidRPr="00C84DA8" w:rsidRDefault="00AD3CE4" w:rsidP="00AD3CE4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C84DA8">
        <w:rPr>
          <w:rFonts w:ascii="Times New Roman" w:hAnsi="Times New Roman" w:cs="Times New Roman"/>
          <w:b w:val="0"/>
          <w:i w:val="0"/>
        </w:rPr>
        <w:t xml:space="preserve">Составитель: </w:t>
      </w:r>
    </w:p>
    <w:p w:rsidR="00AD3CE4" w:rsidRDefault="00AD3CE4" w:rsidP="00AD3CE4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C84DA8">
        <w:rPr>
          <w:rFonts w:ascii="Times New Roman" w:hAnsi="Times New Roman" w:cs="Times New Roman"/>
          <w:b w:val="0"/>
          <w:i w:val="0"/>
        </w:rPr>
        <w:t>Заведующ</w:t>
      </w:r>
      <w:r>
        <w:rPr>
          <w:rFonts w:ascii="Times New Roman" w:hAnsi="Times New Roman" w:cs="Times New Roman"/>
          <w:b w:val="0"/>
          <w:i w:val="0"/>
        </w:rPr>
        <w:t xml:space="preserve">ая </w:t>
      </w:r>
      <w:r w:rsidRPr="00C84DA8">
        <w:rPr>
          <w:rFonts w:ascii="Times New Roman" w:hAnsi="Times New Roman" w:cs="Times New Roman"/>
          <w:b w:val="0"/>
          <w:i w:val="0"/>
        </w:rPr>
        <w:t xml:space="preserve">кафедрой </w:t>
      </w:r>
      <w:r>
        <w:rPr>
          <w:rFonts w:ascii="Times New Roman" w:hAnsi="Times New Roman" w:cs="Times New Roman"/>
          <w:b w:val="0"/>
          <w:i w:val="0"/>
        </w:rPr>
        <w:t>ф</w:t>
      </w:r>
      <w:r w:rsidRPr="00AD3CE4">
        <w:rPr>
          <w:rFonts w:ascii="Times New Roman" w:hAnsi="Times New Roman" w:cs="Times New Roman"/>
          <w:b w:val="0"/>
          <w:i w:val="0"/>
        </w:rPr>
        <w:t xml:space="preserve">илософии </w:t>
      </w:r>
    </w:p>
    <w:p w:rsidR="00AD3CE4" w:rsidRPr="00AD3CE4" w:rsidRDefault="00AD3CE4" w:rsidP="00AD3CE4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AD3CE4">
        <w:rPr>
          <w:rFonts w:ascii="Times New Roman" w:hAnsi="Times New Roman" w:cs="Times New Roman"/>
          <w:b w:val="0"/>
          <w:i w:val="0"/>
        </w:rPr>
        <w:t>и соц</w:t>
      </w:r>
      <w:r>
        <w:rPr>
          <w:rFonts w:ascii="Times New Roman" w:hAnsi="Times New Roman" w:cs="Times New Roman"/>
          <w:b w:val="0"/>
          <w:i w:val="0"/>
        </w:rPr>
        <w:t xml:space="preserve">иально –  </w:t>
      </w:r>
      <w:r w:rsidRPr="00AD3CE4">
        <w:rPr>
          <w:rFonts w:ascii="Times New Roman" w:hAnsi="Times New Roman" w:cs="Times New Roman"/>
          <w:b w:val="0"/>
          <w:i w:val="0"/>
        </w:rPr>
        <w:t>политических наук</w:t>
      </w:r>
    </w:p>
    <w:p w:rsidR="00AD3CE4" w:rsidRPr="00C84DA8" w:rsidRDefault="00AD3CE4" w:rsidP="00AD3CE4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C84DA8">
        <w:rPr>
          <w:rFonts w:ascii="Times New Roman" w:hAnsi="Times New Roman" w:cs="Times New Roman"/>
          <w:b w:val="0"/>
          <w:i w:val="0"/>
        </w:rPr>
        <w:t>к.</w:t>
      </w:r>
      <w:r>
        <w:rPr>
          <w:rFonts w:ascii="Times New Roman" w:hAnsi="Times New Roman" w:cs="Times New Roman"/>
          <w:b w:val="0"/>
          <w:i w:val="0"/>
        </w:rPr>
        <w:t>ф</w:t>
      </w:r>
      <w:r w:rsidRPr="00C84DA8">
        <w:rPr>
          <w:rFonts w:ascii="Times New Roman" w:hAnsi="Times New Roman" w:cs="Times New Roman"/>
          <w:b w:val="0"/>
          <w:i w:val="0"/>
        </w:rPr>
        <w:t xml:space="preserve">.н., доцент                                                             </w:t>
      </w:r>
      <w:r w:rsidRPr="00C84DA8">
        <w:rPr>
          <w:rFonts w:ascii="Times New Roman" w:hAnsi="Times New Roman" w:cs="Times New Roman"/>
          <w:b w:val="0"/>
          <w:i w:val="0"/>
        </w:rPr>
        <w:tab/>
        <w:t xml:space="preserve">       </w:t>
      </w:r>
      <w:r>
        <w:rPr>
          <w:rFonts w:ascii="Times New Roman" w:hAnsi="Times New Roman" w:cs="Times New Roman"/>
          <w:b w:val="0"/>
          <w:i w:val="0"/>
        </w:rPr>
        <w:t>Т.В. Козырева</w:t>
      </w:r>
    </w:p>
    <w:p w:rsidR="00AD3CE4" w:rsidRPr="00C84DA8" w:rsidRDefault="00AD3CE4" w:rsidP="00AD3CE4">
      <w:pPr>
        <w:pStyle w:val="20"/>
        <w:ind w:firstLine="708"/>
        <w:rPr>
          <w:b w:val="0"/>
          <w:bCs w:val="0"/>
        </w:rPr>
      </w:pPr>
    </w:p>
    <w:p w:rsidR="00AD3CE4" w:rsidRPr="001820DA" w:rsidRDefault="00AD3CE4" w:rsidP="00AD3CE4">
      <w:pPr>
        <w:rPr>
          <w:color w:val="000000"/>
          <w:sz w:val="28"/>
          <w:szCs w:val="28"/>
        </w:rPr>
      </w:pPr>
      <w:r w:rsidRPr="001820DA">
        <w:rPr>
          <w:color w:val="000000"/>
          <w:sz w:val="28"/>
          <w:szCs w:val="28"/>
        </w:rPr>
        <w:tab/>
      </w:r>
      <w:r w:rsidRPr="001820DA">
        <w:rPr>
          <w:color w:val="000000"/>
          <w:sz w:val="28"/>
          <w:szCs w:val="28"/>
        </w:rPr>
        <w:tab/>
      </w:r>
      <w:r w:rsidRPr="001820DA">
        <w:rPr>
          <w:color w:val="000000"/>
          <w:sz w:val="28"/>
          <w:szCs w:val="28"/>
        </w:rPr>
        <w:tab/>
      </w:r>
      <w:r w:rsidRPr="001820DA">
        <w:rPr>
          <w:color w:val="000000"/>
          <w:sz w:val="28"/>
          <w:szCs w:val="28"/>
        </w:rPr>
        <w:tab/>
      </w:r>
      <w:r w:rsidRPr="001820DA">
        <w:rPr>
          <w:color w:val="000000"/>
          <w:sz w:val="28"/>
          <w:szCs w:val="28"/>
        </w:rPr>
        <w:tab/>
      </w:r>
      <w:r w:rsidRPr="001820DA">
        <w:rPr>
          <w:color w:val="000000"/>
          <w:sz w:val="28"/>
          <w:szCs w:val="28"/>
        </w:rPr>
        <w:tab/>
      </w:r>
      <w:r w:rsidRPr="001820DA">
        <w:rPr>
          <w:color w:val="000000"/>
          <w:sz w:val="28"/>
          <w:szCs w:val="28"/>
        </w:rPr>
        <w:tab/>
      </w:r>
    </w:p>
    <w:p w:rsidR="00AD3CE4" w:rsidRPr="006A08FC" w:rsidRDefault="00AD3CE4" w:rsidP="00AD3CE4">
      <w:pPr>
        <w:rPr>
          <w:color w:val="000000"/>
          <w:sz w:val="28"/>
          <w:szCs w:val="28"/>
        </w:rPr>
      </w:pPr>
    </w:p>
    <w:p w:rsidR="00AD3CE4" w:rsidRDefault="00AD3CE4" w:rsidP="00AD3CE4">
      <w:pPr>
        <w:rPr>
          <w:color w:val="000000"/>
          <w:sz w:val="28"/>
          <w:szCs w:val="28"/>
        </w:rPr>
      </w:pPr>
    </w:p>
    <w:p w:rsidR="00AD3CE4" w:rsidRPr="006A08FC" w:rsidRDefault="00AD3CE4" w:rsidP="00AD3CE4">
      <w:pPr>
        <w:rPr>
          <w:color w:val="000000"/>
          <w:sz w:val="28"/>
          <w:szCs w:val="28"/>
        </w:rPr>
      </w:pPr>
    </w:p>
    <w:p w:rsidR="00AD3CE4" w:rsidRPr="006A08FC" w:rsidRDefault="00AD3CE4" w:rsidP="00AD3CE4">
      <w:pPr>
        <w:rPr>
          <w:color w:val="000000"/>
          <w:sz w:val="28"/>
          <w:szCs w:val="28"/>
        </w:rPr>
      </w:pPr>
      <w:r w:rsidRPr="006A08FC">
        <w:rPr>
          <w:color w:val="000000"/>
          <w:sz w:val="28"/>
          <w:szCs w:val="28"/>
        </w:rPr>
        <w:t>Согласовано:</w:t>
      </w:r>
    </w:p>
    <w:p w:rsidR="00AD3CE4" w:rsidRPr="006A08FC" w:rsidRDefault="00AD3CE4" w:rsidP="00AD3CE4">
      <w:pPr>
        <w:rPr>
          <w:color w:val="000000"/>
          <w:sz w:val="28"/>
          <w:szCs w:val="28"/>
        </w:rPr>
      </w:pPr>
      <w:r w:rsidRPr="006A08FC">
        <w:rPr>
          <w:color w:val="000000"/>
          <w:sz w:val="28"/>
          <w:szCs w:val="28"/>
        </w:rPr>
        <w:t>начальник отдела организации НИРС,</w:t>
      </w:r>
    </w:p>
    <w:p w:rsidR="00AD3CE4" w:rsidRPr="006A08FC" w:rsidRDefault="00AD3CE4" w:rsidP="00AD3CE4">
      <w:pPr>
        <w:rPr>
          <w:color w:val="000000"/>
          <w:sz w:val="28"/>
          <w:szCs w:val="28"/>
        </w:rPr>
      </w:pPr>
      <w:r w:rsidRPr="006A08FC">
        <w:rPr>
          <w:color w:val="000000"/>
          <w:sz w:val="28"/>
          <w:szCs w:val="28"/>
        </w:rPr>
        <w:t>аспирантуры и докторантуры</w:t>
      </w:r>
      <w:r w:rsidRPr="006A08FC">
        <w:rPr>
          <w:color w:val="000000"/>
          <w:sz w:val="28"/>
          <w:szCs w:val="28"/>
        </w:rPr>
        <w:tab/>
      </w:r>
      <w:r w:rsidRPr="006A08FC">
        <w:rPr>
          <w:color w:val="000000"/>
          <w:sz w:val="28"/>
          <w:szCs w:val="28"/>
        </w:rPr>
        <w:tab/>
      </w:r>
      <w:r w:rsidRPr="006A08FC">
        <w:rPr>
          <w:color w:val="000000"/>
          <w:sz w:val="28"/>
          <w:szCs w:val="28"/>
        </w:rPr>
        <w:tab/>
      </w:r>
      <w:r w:rsidRPr="006A08FC">
        <w:rPr>
          <w:color w:val="000000"/>
          <w:sz w:val="28"/>
          <w:szCs w:val="28"/>
        </w:rPr>
        <w:tab/>
      </w:r>
      <w:r w:rsidRPr="006A08FC">
        <w:rPr>
          <w:color w:val="000000"/>
          <w:sz w:val="28"/>
          <w:szCs w:val="28"/>
        </w:rPr>
        <w:tab/>
      </w:r>
      <w:r w:rsidRPr="006A08FC">
        <w:rPr>
          <w:color w:val="000000"/>
          <w:sz w:val="28"/>
          <w:szCs w:val="28"/>
        </w:rPr>
        <w:tab/>
        <w:t xml:space="preserve">В.А. Самарин </w:t>
      </w:r>
    </w:p>
    <w:p w:rsidR="00AD3CE4" w:rsidRPr="006A08FC" w:rsidRDefault="00AD3CE4" w:rsidP="00AD3CE4">
      <w:pPr>
        <w:pStyle w:val="a5"/>
        <w:rPr>
          <w:color w:val="000000"/>
          <w:szCs w:val="28"/>
        </w:rPr>
      </w:pPr>
    </w:p>
    <w:p w:rsidR="00AD3CE4" w:rsidRPr="006A08FC" w:rsidRDefault="00AD3CE4" w:rsidP="00AD3CE4">
      <w:pPr>
        <w:pStyle w:val="a5"/>
        <w:rPr>
          <w:color w:val="000000"/>
          <w:szCs w:val="28"/>
        </w:rPr>
      </w:pPr>
    </w:p>
    <w:p w:rsidR="00AD3CE4" w:rsidRDefault="00AD3CE4" w:rsidP="00AD3CE4">
      <w:pPr>
        <w:pStyle w:val="a5"/>
        <w:rPr>
          <w:color w:val="000000"/>
          <w:szCs w:val="28"/>
        </w:rPr>
      </w:pPr>
    </w:p>
    <w:p w:rsidR="00AD3CE4" w:rsidRDefault="00AD3CE4" w:rsidP="00AD3CE4">
      <w:pPr>
        <w:pStyle w:val="a5"/>
        <w:rPr>
          <w:color w:val="000000"/>
          <w:szCs w:val="28"/>
        </w:rPr>
      </w:pPr>
    </w:p>
    <w:p w:rsidR="00AD3CE4" w:rsidRPr="006A08FC" w:rsidRDefault="00AD3CE4" w:rsidP="00AD3CE4">
      <w:pPr>
        <w:pStyle w:val="a5"/>
        <w:rPr>
          <w:color w:val="000000"/>
          <w:szCs w:val="28"/>
        </w:rPr>
      </w:pPr>
    </w:p>
    <w:p w:rsidR="00AD3CE4" w:rsidRPr="00AD3CE4" w:rsidRDefault="00AD3CE4" w:rsidP="00AD3CE4">
      <w:pPr>
        <w:pStyle w:val="a5"/>
        <w:rPr>
          <w:color w:val="000000"/>
          <w:sz w:val="28"/>
          <w:szCs w:val="28"/>
        </w:rPr>
      </w:pPr>
    </w:p>
    <w:p w:rsidR="00AD3CE4" w:rsidRPr="00AD3CE4" w:rsidRDefault="00AD3CE4" w:rsidP="00AD3CE4">
      <w:pPr>
        <w:pStyle w:val="a5"/>
        <w:rPr>
          <w:b w:val="0"/>
          <w:bCs w:val="0"/>
          <w:color w:val="000000"/>
          <w:sz w:val="28"/>
          <w:szCs w:val="28"/>
        </w:rPr>
      </w:pPr>
      <w:r w:rsidRPr="00AD3CE4">
        <w:rPr>
          <w:b w:val="0"/>
          <w:bCs w:val="0"/>
          <w:color w:val="000000"/>
          <w:sz w:val="28"/>
          <w:szCs w:val="28"/>
        </w:rPr>
        <w:t>г. Ханты-Мансийск</w:t>
      </w:r>
    </w:p>
    <w:p w:rsidR="00AD3CE4" w:rsidRPr="00AD3CE4" w:rsidRDefault="00AD3CE4" w:rsidP="00AD3CE4">
      <w:pPr>
        <w:jc w:val="center"/>
        <w:rPr>
          <w:bCs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006 г"/>
        </w:smartTagPr>
        <w:r w:rsidRPr="00AD3CE4">
          <w:rPr>
            <w:bCs/>
            <w:color w:val="000000"/>
            <w:sz w:val="28"/>
            <w:szCs w:val="28"/>
          </w:rPr>
          <w:t>2006 г</w:t>
        </w:r>
      </w:smartTag>
      <w:r w:rsidRPr="00AD3CE4">
        <w:rPr>
          <w:bCs/>
          <w:color w:val="000000"/>
          <w:sz w:val="28"/>
          <w:szCs w:val="28"/>
        </w:rPr>
        <w:t>.</w:t>
      </w:r>
    </w:p>
    <w:p w:rsidR="00BE5395" w:rsidRDefault="00AD3CE4" w:rsidP="00AD3CE4">
      <w:pPr>
        <w:rPr>
          <w:b/>
          <w:bCs/>
        </w:rPr>
      </w:pPr>
      <w:r>
        <w:rPr>
          <w:bCs/>
          <w:color w:val="000000"/>
          <w:sz w:val="28"/>
          <w:szCs w:val="28"/>
        </w:rPr>
        <w:br w:type="page"/>
        <w:t>Вопросы для сдачи экзамена</w:t>
      </w:r>
    </w:p>
    <w:p w:rsidR="00BE5395" w:rsidRDefault="00BE5395"/>
    <w:p w:rsidR="00BE5395" w:rsidRPr="00AD3CE4" w:rsidRDefault="00BE5395" w:rsidP="00AD3CE4">
      <w:pPr>
        <w:jc w:val="both"/>
      </w:pPr>
      <w:r w:rsidRPr="00AD3CE4">
        <w:t>1.Философия, её специфика и место в культуре.</w:t>
      </w:r>
    </w:p>
    <w:p w:rsidR="00BE5395" w:rsidRPr="00AD3CE4" w:rsidRDefault="00BE5395" w:rsidP="00AD3CE4">
      <w:pPr>
        <w:jc w:val="both"/>
      </w:pPr>
      <w:r w:rsidRPr="00AD3CE4">
        <w:t>2.Мировоззрение и его исторические формы</w:t>
      </w:r>
    </w:p>
    <w:p w:rsidR="00AD3CE4" w:rsidRDefault="00BE5395" w:rsidP="00AD3CE4">
      <w:pPr>
        <w:jc w:val="both"/>
      </w:pPr>
      <w:r w:rsidRPr="00AD3CE4">
        <w:t>3.Возникновение философии в античном обществе. Милетская школа.</w:t>
      </w:r>
    </w:p>
    <w:p w:rsidR="00AD3CE4" w:rsidRDefault="00BE5395" w:rsidP="00AD3CE4">
      <w:pPr>
        <w:jc w:val="both"/>
      </w:pPr>
      <w:r w:rsidRPr="00AD3CE4">
        <w:t>4. Учения Гераклита Эфесского. Изменчивость мира и концепция единства противоположностей в учении Гераклита.</w:t>
      </w:r>
    </w:p>
    <w:p w:rsidR="00AD3CE4" w:rsidRDefault="00BE5395" w:rsidP="00AD3CE4">
      <w:pPr>
        <w:jc w:val="both"/>
      </w:pPr>
      <w:r w:rsidRPr="00AD3CE4">
        <w:t>5. Пифагорейская школа: основные идеи и её влияние на последующее развитие философии.</w:t>
      </w:r>
      <w:r w:rsidR="00AD3CE4">
        <w:t xml:space="preserve"> </w:t>
      </w:r>
    </w:p>
    <w:p w:rsidR="00AD3CE4" w:rsidRDefault="00BE5395" w:rsidP="00AD3CE4">
      <w:pPr>
        <w:jc w:val="both"/>
      </w:pPr>
      <w:r w:rsidRPr="00AD3CE4">
        <w:t>6. Учения Сократа и душе и теле. Проблемы личности и метода познания в учении Сократа.</w:t>
      </w:r>
      <w:r w:rsidR="00AD3CE4">
        <w:t xml:space="preserve"> </w:t>
      </w:r>
    </w:p>
    <w:p w:rsidR="00AD3CE4" w:rsidRDefault="00BE5395" w:rsidP="00AD3CE4">
      <w:pPr>
        <w:jc w:val="both"/>
      </w:pPr>
      <w:r w:rsidRPr="00AD3CE4">
        <w:t>7. Философское учение Платона. Дуализм сущностного, идеального и феноменального мира по Платону. Платоновская концепция познания.</w:t>
      </w:r>
      <w:r w:rsidR="00AD3CE4">
        <w:t xml:space="preserve"> </w:t>
      </w:r>
    </w:p>
    <w:p w:rsidR="00BE5395" w:rsidRPr="00AD3CE4" w:rsidRDefault="00BE5395" w:rsidP="00AD3CE4">
      <w:pPr>
        <w:jc w:val="both"/>
      </w:pPr>
      <w:r w:rsidRPr="00AD3CE4">
        <w:t>8. Философское учение Аристотеля.</w:t>
      </w:r>
    </w:p>
    <w:p w:rsidR="00BE5395" w:rsidRPr="00AD3CE4" w:rsidRDefault="00BE5395" w:rsidP="00AD3CE4">
      <w:pPr>
        <w:jc w:val="both"/>
      </w:pPr>
      <w:r w:rsidRPr="00AD3CE4">
        <w:t>9. Средневековая философия</w:t>
      </w:r>
    </w:p>
    <w:p w:rsidR="00AD3CE4" w:rsidRDefault="00BE5395" w:rsidP="00AD3CE4">
      <w:pPr>
        <w:jc w:val="both"/>
      </w:pPr>
      <w:r w:rsidRPr="00AD3CE4">
        <w:t>10. Ренессансное мировоззрение: гуманистическая традиция в европейском обществе.</w:t>
      </w:r>
    </w:p>
    <w:p w:rsidR="00AD3CE4" w:rsidRDefault="00BE5395" w:rsidP="00AD3CE4">
      <w:pPr>
        <w:jc w:val="both"/>
      </w:pPr>
      <w:r w:rsidRPr="00AD3CE4">
        <w:t>11. Основные идеи тории познания Ф.Бэкона. Учения Ф.Бэкона о четырех «идолах». Проблема метода в теории познания Ф.Бэкона.</w:t>
      </w:r>
      <w:r w:rsidR="00AD3CE4">
        <w:t xml:space="preserve"> </w:t>
      </w:r>
    </w:p>
    <w:p w:rsidR="00AD3CE4" w:rsidRDefault="00BE5395" w:rsidP="00AD3CE4">
      <w:pPr>
        <w:jc w:val="both"/>
      </w:pPr>
      <w:r w:rsidRPr="00AD3CE4">
        <w:t>12. «Методологическое сомнение Р. Декарта» в его рационалистической теории познания.</w:t>
      </w:r>
    </w:p>
    <w:p w:rsidR="00AD3CE4" w:rsidRDefault="00BE5395" w:rsidP="00AD3CE4">
      <w:pPr>
        <w:jc w:val="both"/>
      </w:pPr>
      <w:r w:rsidRPr="00AD3CE4">
        <w:t>13. Основные идеи теории познания Г.В. Лейбница. Монадология Г. Лейбница и его концепция предустановленной гармонии.</w:t>
      </w:r>
    </w:p>
    <w:p w:rsidR="00AD3CE4" w:rsidRDefault="00BE5395" w:rsidP="00AD3CE4">
      <w:pPr>
        <w:jc w:val="both"/>
      </w:pPr>
      <w:r w:rsidRPr="00AD3CE4">
        <w:t>14. Философия Дж. Беркли. Антиматериалистическая направленность учения Дж. Беркли. Номинализм, сенсуализм Дж. Беркли и субъективно-идеалистические выводы.</w:t>
      </w:r>
    </w:p>
    <w:p w:rsidR="00AD3CE4" w:rsidRDefault="00BE5395" w:rsidP="00AD3CE4">
      <w:pPr>
        <w:jc w:val="both"/>
      </w:pPr>
      <w:r w:rsidRPr="00AD3CE4">
        <w:t xml:space="preserve">15. Основные идеи французского материализма и его крупнейшие представители. </w:t>
      </w:r>
    </w:p>
    <w:p w:rsidR="00AD3CE4" w:rsidRDefault="00BE5395" w:rsidP="00AD3CE4">
      <w:pPr>
        <w:jc w:val="both"/>
      </w:pPr>
      <w:r w:rsidRPr="00AD3CE4">
        <w:t>16. Критическая философия И.Канта. Феноменалистический характер гносеологии И. Канта в его учения об антиномиях чистого разума.</w:t>
      </w:r>
    </w:p>
    <w:p w:rsidR="00AD3CE4" w:rsidRDefault="00BE5395" w:rsidP="00AD3CE4">
      <w:pPr>
        <w:jc w:val="both"/>
      </w:pPr>
      <w:r w:rsidRPr="00AD3CE4">
        <w:t>17. Попытка преодоления разрыва между миром «веще в себе» и миром «вещей для нас» в послекантианской немецкой философии. Основные идеи И.Г. Фихте и Ф.В. Шеллинга.</w:t>
      </w:r>
    </w:p>
    <w:p w:rsidR="00AD3CE4" w:rsidRDefault="00BE5395" w:rsidP="00AD3CE4">
      <w:pPr>
        <w:jc w:val="both"/>
      </w:pPr>
      <w:r w:rsidRPr="00AD3CE4">
        <w:t>18. Структура философской системы Г.В. Гегеля. Гегелевское понимание метода философии.</w:t>
      </w:r>
    </w:p>
    <w:p w:rsidR="00AD3CE4" w:rsidRDefault="00BE5395" w:rsidP="00AD3CE4">
      <w:pPr>
        <w:jc w:val="both"/>
      </w:pPr>
      <w:r w:rsidRPr="00AD3CE4">
        <w:t>19. Антропологизм философии А. Фейербаха.</w:t>
      </w:r>
    </w:p>
    <w:p w:rsidR="00BE5395" w:rsidRPr="00AD3CE4" w:rsidRDefault="00BE5395" w:rsidP="00AD3CE4">
      <w:pPr>
        <w:jc w:val="both"/>
      </w:pPr>
      <w:r w:rsidRPr="00AD3CE4">
        <w:t>20. Возникновение и сущность марксисткой философии.</w:t>
      </w:r>
    </w:p>
    <w:p w:rsidR="00BE5395" w:rsidRPr="00AD3CE4" w:rsidRDefault="00BE5395" w:rsidP="00AD3CE4">
      <w:pPr>
        <w:jc w:val="both"/>
      </w:pPr>
      <w:r w:rsidRPr="00AD3CE4">
        <w:t>21.Проблема бессознательного в философии З.Фрейда и К.-Г. Юнга</w:t>
      </w:r>
    </w:p>
    <w:p w:rsidR="00BE5395" w:rsidRPr="00AD3CE4" w:rsidRDefault="00BE5395" w:rsidP="00AD3CE4">
      <w:pPr>
        <w:jc w:val="both"/>
      </w:pPr>
      <w:r w:rsidRPr="00AD3CE4">
        <w:t>22. Русская религиозная философия конца XIX – начала XX вв.</w:t>
      </w:r>
    </w:p>
    <w:p w:rsidR="00BE5395" w:rsidRPr="00AD3CE4" w:rsidRDefault="00BE5395" w:rsidP="00AD3CE4">
      <w:pPr>
        <w:jc w:val="both"/>
      </w:pPr>
      <w:r w:rsidRPr="00AD3CE4">
        <w:t xml:space="preserve">23.Русский космизм. Естественнонаучный материализм. </w:t>
      </w:r>
    </w:p>
    <w:p w:rsidR="00AD3CE4" w:rsidRDefault="00BE5395" w:rsidP="00AD3CE4">
      <w:pPr>
        <w:jc w:val="both"/>
      </w:pPr>
      <w:r w:rsidRPr="00AD3CE4">
        <w:t>24. Иррационалистическая философия в XX в. Экзистенциализм.</w:t>
      </w:r>
    </w:p>
    <w:p w:rsidR="00AD3CE4" w:rsidRDefault="00BE5395" w:rsidP="00AD3CE4">
      <w:pPr>
        <w:jc w:val="both"/>
      </w:pPr>
      <w:r w:rsidRPr="00AD3CE4">
        <w:t>25. Логический позитивизм: основные идеи и проблемы.  Постпозитивизм и его основные представители (К. Поппер, Т.Кун, П. Фейерабенд).</w:t>
      </w:r>
    </w:p>
    <w:p w:rsidR="00BE5395" w:rsidRPr="00AD3CE4" w:rsidRDefault="00BE5395" w:rsidP="00AD3CE4">
      <w:pPr>
        <w:jc w:val="both"/>
      </w:pPr>
      <w:r w:rsidRPr="00AD3CE4">
        <w:t>26. Современные основные концепции философии истории стадиальные (теория постиндустриального общества и др.) и циклические (О. Шпенглер, А. Тойноби).</w:t>
      </w:r>
    </w:p>
    <w:p w:rsidR="00BE5395" w:rsidRPr="00AD3CE4" w:rsidRDefault="00BE5395" w:rsidP="00AD3CE4">
      <w:pPr>
        <w:jc w:val="both"/>
      </w:pPr>
      <w:r w:rsidRPr="00AD3CE4">
        <w:t>27.Основные идеи феноменологии Э.Гуссерля.</w:t>
      </w:r>
    </w:p>
    <w:p w:rsidR="00BE5395" w:rsidRPr="00AD3CE4" w:rsidRDefault="00BE5395" w:rsidP="00AD3CE4">
      <w:pPr>
        <w:jc w:val="both"/>
      </w:pPr>
      <w:r w:rsidRPr="00AD3CE4">
        <w:t>28. Проблема свободы и ответственности личности (Ж.-П.Сартр).</w:t>
      </w:r>
    </w:p>
    <w:p w:rsidR="00BE5395" w:rsidRPr="00AD3CE4" w:rsidRDefault="00BE5395" w:rsidP="00AD3CE4">
      <w:pPr>
        <w:jc w:val="both"/>
      </w:pPr>
      <w:r w:rsidRPr="00AD3CE4">
        <w:t>29.Детерминизм и индетерминизм. Динамические и статистические закономерности</w:t>
      </w:r>
    </w:p>
    <w:p w:rsidR="00AD3CE4" w:rsidRDefault="00BE5395" w:rsidP="00AD3CE4">
      <w:pPr>
        <w:jc w:val="both"/>
      </w:pPr>
      <w:r w:rsidRPr="00AD3CE4">
        <w:t>30. Материя и её атрибуты.</w:t>
      </w:r>
    </w:p>
    <w:p w:rsidR="00BE5395" w:rsidRPr="00AD3CE4" w:rsidRDefault="00BE5395" w:rsidP="00AD3CE4">
      <w:pPr>
        <w:jc w:val="both"/>
      </w:pPr>
      <w:r w:rsidRPr="00AD3CE4">
        <w:t>31. Сознание, его происхождение и сущность. Сознание и самосознание</w:t>
      </w:r>
    </w:p>
    <w:p w:rsidR="00AD3CE4" w:rsidRDefault="00BE5395" w:rsidP="00AD3CE4">
      <w:pPr>
        <w:jc w:val="both"/>
      </w:pPr>
      <w:r w:rsidRPr="00AD3CE4">
        <w:t>32. Диалектика и её основные законы и категории.</w:t>
      </w:r>
    </w:p>
    <w:p w:rsidR="00BE5395" w:rsidRPr="00AD3CE4" w:rsidRDefault="00BE5395" w:rsidP="00AD3CE4">
      <w:pPr>
        <w:jc w:val="both"/>
      </w:pPr>
      <w:r w:rsidRPr="00AD3CE4">
        <w:t>33. Философское понимание человека.</w:t>
      </w:r>
    </w:p>
    <w:p w:rsidR="00BE5395" w:rsidRPr="00AD3CE4" w:rsidRDefault="00BE5395" w:rsidP="00AD3CE4">
      <w:pPr>
        <w:tabs>
          <w:tab w:val="right" w:pos="9355"/>
        </w:tabs>
        <w:jc w:val="both"/>
      </w:pPr>
      <w:r w:rsidRPr="00AD3CE4">
        <w:t>34.Проблема истины в познании. Концепции истины в современной философии</w:t>
      </w:r>
    </w:p>
    <w:p w:rsidR="00BE5395" w:rsidRPr="00AD3CE4" w:rsidRDefault="00BE5395" w:rsidP="00AD3CE4">
      <w:pPr>
        <w:jc w:val="both"/>
      </w:pPr>
      <w:r w:rsidRPr="00AD3CE4">
        <w:t>35.Научное и вненаучное знание. Критерии научности.</w:t>
      </w:r>
    </w:p>
    <w:p w:rsidR="00BE5395" w:rsidRPr="00AD3CE4" w:rsidRDefault="00BE5395" w:rsidP="00AD3CE4">
      <w:pPr>
        <w:jc w:val="both"/>
      </w:pPr>
      <w:r w:rsidRPr="00AD3CE4">
        <w:t>36.Научные революции и смены типов рациональности</w:t>
      </w:r>
    </w:p>
    <w:p w:rsidR="00BE5395" w:rsidRPr="00AD3CE4" w:rsidRDefault="00BE5395" w:rsidP="00AD3CE4">
      <w:pPr>
        <w:jc w:val="both"/>
      </w:pPr>
      <w:r w:rsidRPr="00AD3CE4">
        <w:t>37.Проблема смысла жизни человека</w:t>
      </w:r>
    </w:p>
    <w:p w:rsidR="00AD3CE4" w:rsidRDefault="00BE5395" w:rsidP="00AD3CE4">
      <w:pPr>
        <w:jc w:val="both"/>
      </w:pPr>
      <w:r w:rsidRPr="00AD3CE4">
        <w:t>38. Нравственные качества и эстетические способности.</w:t>
      </w:r>
    </w:p>
    <w:p w:rsidR="00AD3CE4" w:rsidRDefault="00BE5395" w:rsidP="00AD3CE4">
      <w:pPr>
        <w:jc w:val="both"/>
      </w:pPr>
      <w:r w:rsidRPr="00AD3CE4">
        <w:t>39. Глобальные проблемы человечества и пути их разрешения в XXI в.</w:t>
      </w:r>
    </w:p>
    <w:p w:rsidR="00BE5395" w:rsidRPr="00AD3CE4" w:rsidRDefault="00BE5395" w:rsidP="00AD3CE4">
      <w:pPr>
        <w:jc w:val="both"/>
      </w:pPr>
      <w:r w:rsidRPr="00AD3CE4">
        <w:t>40. Наука как особый вид деятельности.</w:t>
      </w:r>
    </w:p>
    <w:p w:rsidR="00AD3CE4" w:rsidRDefault="00AD3CE4" w:rsidP="00AD3CE4">
      <w:pPr>
        <w:jc w:val="both"/>
      </w:pPr>
    </w:p>
    <w:p w:rsidR="00BE5395" w:rsidRPr="00AD3CE4" w:rsidRDefault="00BE5395" w:rsidP="00AD3CE4">
      <w:pPr>
        <w:jc w:val="both"/>
        <w:rPr>
          <w:b/>
          <w:bCs/>
        </w:rPr>
      </w:pPr>
      <w:r w:rsidRPr="00AD3CE4">
        <w:rPr>
          <w:b/>
          <w:bCs/>
        </w:rPr>
        <w:t xml:space="preserve">Литература </w:t>
      </w:r>
    </w:p>
    <w:p w:rsidR="00BE5395" w:rsidRPr="00AD3CE4" w:rsidRDefault="00BE5395" w:rsidP="00AD3CE4">
      <w:pPr>
        <w:jc w:val="both"/>
      </w:pPr>
      <w:r w:rsidRPr="00AD3CE4">
        <w:t>1. Аль Ани Н.М., Быданов В.Е., Новолодская Т.А., Садовников В.Н., Смоленков В.Е. Очерки по истории философии. СПб. 2000.</w:t>
      </w:r>
    </w:p>
    <w:p w:rsidR="00BE5395" w:rsidRPr="00AD3CE4" w:rsidRDefault="00BE5395" w:rsidP="00AD3CE4">
      <w:pPr>
        <w:jc w:val="both"/>
      </w:pPr>
      <w:r w:rsidRPr="00AD3CE4">
        <w:t>2. Асмус В.Ф. Античная философия. М. 1976.</w:t>
      </w:r>
    </w:p>
    <w:p w:rsidR="00BE5395" w:rsidRPr="00AD3CE4" w:rsidRDefault="00BE5395" w:rsidP="00AD3CE4">
      <w:pPr>
        <w:jc w:val="both"/>
      </w:pPr>
      <w:r w:rsidRPr="00AD3CE4">
        <w:t>3. Горфункель А.Х. Философия эпохи Возрождения. М. 1980.</w:t>
      </w:r>
    </w:p>
    <w:p w:rsidR="00BE5395" w:rsidRPr="00AD3CE4" w:rsidRDefault="00BE5395" w:rsidP="00AD3CE4">
      <w:pPr>
        <w:jc w:val="both"/>
      </w:pPr>
      <w:r w:rsidRPr="00AD3CE4">
        <w:t xml:space="preserve">4. Гулыга А.В. Немецкая классическая философия. М. 1986. </w:t>
      </w:r>
    </w:p>
    <w:p w:rsidR="00BE5395" w:rsidRPr="00AD3CE4" w:rsidRDefault="00BE5395" w:rsidP="00AD3CE4">
      <w:pPr>
        <w:jc w:val="both"/>
      </w:pPr>
      <w:r w:rsidRPr="00AD3CE4">
        <w:t>5. Богомолов А.С. Античная философия.М. 1985.</w:t>
      </w:r>
    </w:p>
    <w:p w:rsidR="00BE5395" w:rsidRPr="00AD3CE4" w:rsidRDefault="00BE5395" w:rsidP="00AD3CE4">
      <w:pPr>
        <w:jc w:val="both"/>
      </w:pPr>
      <w:r w:rsidRPr="00AD3CE4">
        <w:t>6. Буржуазная философия кануна и начала империализма. М. 1977.</w:t>
      </w:r>
    </w:p>
    <w:p w:rsidR="00BE5395" w:rsidRPr="00AD3CE4" w:rsidRDefault="00BE5395" w:rsidP="00AD3CE4">
      <w:pPr>
        <w:jc w:val="both"/>
      </w:pPr>
      <w:r w:rsidRPr="00AD3CE4">
        <w:t>7. Буржуазная философия ХХ века. М. 1974.</w:t>
      </w:r>
    </w:p>
    <w:p w:rsidR="00BE5395" w:rsidRPr="00AD3CE4" w:rsidRDefault="00BE5395" w:rsidP="00AD3CE4">
      <w:pPr>
        <w:jc w:val="both"/>
      </w:pPr>
      <w:r w:rsidRPr="00AD3CE4">
        <w:t>8. Замалеев А.Ф. Лекции по истории русской философии. СПб. 1995.</w:t>
      </w:r>
    </w:p>
    <w:p w:rsidR="00BE5395" w:rsidRPr="00AD3CE4" w:rsidRDefault="00BE5395" w:rsidP="00AD3CE4">
      <w:pPr>
        <w:jc w:val="both"/>
      </w:pPr>
      <w:r w:rsidRPr="00AD3CE4">
        <w:t>9. Зеньковский В.В. История русской философии. В 2-х т. Л. 1991.</w:t>
      </w:r>
    </w:p>
    <w:p w:rsidR="00BE5395" w:rsidRPr="00AD3CE4" w:rsidRDefault="00BE5395" w:rsidP="00AD3CE4">
      <w:pPr>
        <w:jc w:val="both"/>
      </w:pPr>
      <w:r w:rsidRPr="00AD3CE4">
        <w:t>10. Зотов А.Ф., Мельвиль Ю.К. Западная философия ХХ века. В 2-х т. М. 1994.</w:t>
      </w:r>
    </w:p>
    <w:p w:rsidR="00BE5395" w:rsidRPr="00AD3CE4" w:rsidRDefault="00BE5395" w:rsidP="00AD3CE4">
      <w:pPr>
        <w:jc w:val="both"/>
      </w:pPr>
      <w:r w:rsidRPr="00AD3CE4">
        <w:t>11. История философии: Запад - Россия - Восток. Кн.1-</w:t>
      </w:r>
      <w:smartTag w:uri="urn:schemas-microsoft-com:office:smarttags" w:element="metricconverter">
        <w:smartTagPr>
          <w:attr w:name="ProductID" w:val="3. М"/>
        </w:smartTagPr>
        <w:r w:rsidRPr="00AD3CE4">
          <w:t>3. М</w:t>
        </w:r>
      </w:smartTag>
      <w:r w:rsidRPr="00AD3CE4">
        <w:t>. 1995-1997.</w:t>
      </w:r>
    </w:p>
    <w:p w:rsidR="00BE5395" w:rsidRPr="00AD3CE4" w:rsidRDefault="00BE5395" w:rsidP="00AD3CE4">
      <w:pPr>
        <w:jc w:val="both"/>
      </w:pPr>
      <w:r w:rsidRPr="00AD3CE4">
        <w:t>12. Кузнецов В.М. Немецкая классическая философия второй половины 18 - начала 19 в.в. М. 1989.</w:t>
      </w:r>
    </w:p>
    <w:p w:rsidR="00BE5395" w:rsidRPr="00AD3CE4" w:rsidRDefault="00BE5395" w:rsidP="00AD3CE4">
      <w:pPr>
        <w:jc w:val="both"/>
      </w:pPr>
      <w:r w:rsidRPr="00AD3CE4">
        <w:t>13. Лосский Н.О. История русской философии. М. 1991.</w:t>
      </w:r>
    </w:p>
    <w:p w:rsidR="00BE5395" w:rsidRPr="00AD3CE4" w:rsidRDefault="00BE5395" w:rsidP="00AD3CE4">
      <w:pPr>
        <w:jc w:val="both"/>
      </w:pPr>
      <w:r w:rsidRPr="00AD3CE4">
        <w:t>14. Майоров Г.Г. Формирование средневековой философии. М. 1979.</w:t>
      </w:r>
    </w:p>
    <w:p w:rsidR="00BE5395" w:rsidRPr="00AD3CE4" w:rsidRDefault="00BE5395" w:rsidP="00AD3CE4">
      <w:pPr>
        <w:jc w:val="both"/>
      </w:pPr>
      <w:r w:rsidRPr="00AD3CE4">
        <w:t>15. Нарский И.С. Западноевропейская философия 17 века. М. 1974.</w:t>
      </w:r>
    </w:p>
    <w:p w:rsidR="00BE5395" w:rsidRPr="00AD3CE4" w:rsidRDefault="00BE5395" w:rsidP="00AD3CE4">
      <w:pPr>
        <w:jc w:val="both"/>
      </w:pPr>
      <w:r w:rsidRPr="00AD3CE4">
        <w:t>16.                                -,,-                                                  18 века. М. 1973.</w:t>
      </w:r>
    </w:p>
    <w:p w:rsidR="00BE5395" w:rsidRPr="00AD3CE4" w:rsidRDefault="00BE5395" w:rsidP="00AD3CE4">
      <w:pPr>
        <w:jc w:val="both"/>
      </w:pPr>
      <w:r w:rsidRPr="00AD3CE4">
        <w:t>17.                                -,,-                                                  19 века. М. 1976.</w:t>
      </w:r>
    </w:p>
    <w:p w:rsidR="00BE5395" w:rsidRPr="00AD3CE4" w:rsidRDefault="00BE5395" w:rsidP="00AD3CE4">
      <w:pPr>
        <w:jc w:val="both"/>
      </w:pPr>
      <w:r w:rsidRPr="00AD3CE4">
        <w:t>18. Рассел Б. История западной философии. В 2-х т. М. 1993.</w:t>
      </w:r>
    </w:p>
    <w:p w:rsidR="00BE5395" w:rsidRPr="00AD3CE4" w:rsidRDefault="00BE5395" w:rsidP="00AD3CE4">
      <w:pPr>
        <w:jc w:val="both"/>
      </w:pPr>
      <w:r w:rsidRPr="00AD3CE4">
        <w:t>19. Реале Дж., Антисери Д. Западная философия от истоков до наших дней.             Т.т.1-4. СПб. 1994-1997.</w:t>
      </w:r>
    </w:p>
    <w:p w:rsidR="00BE5395" w:rsidRPr="00AD3CE4" w:rsidRDefault="00BE5395" w:rsidP="00AD3CE4">
      <w:pPr>
        <w:jc w:val="both"/>
      </w:pPr>
      <w:r w:rsidRPr="00AD3CE4">
        <w:t>20. Современная буржуазная философия. М. 1978.</w:t>
      </w:r>
    </w:p>
    <w:p w:rsidR="00BE5395" w:rsidRPr="00AD3CE4" w:rsidRDefault="00BE5395" w:rsidP="00AD3CE4">
      <w:pPr>
        <w:jc w:val="both"/>
      </w:pPr>
      <w:r w:rsidRPr="00AD3CE4">
        <w:t>21. Соколов В.В. Средневековая философия. М. 1979.</w:t>
      </w:r>
    </w:p>
    <w:p w:rsidR="00BE5395" w:rsidRPr="00AD3CE4" w:rsidRDefault="00BE5395" w:rsidP="00AD3CE4">
      <w:pPr>
        <w:jc w:val="both"/>
      </w:pPr>
      <w:r w:rsidRPr="00AD3CE4">
        <w:t>22. Философия эпохи ранних буржуазных революций. М. 1983.</w:t>
      </w:r>
    </w:p>
    <w:p w:rsidR="00BE5395" w:rsidRPr="00AD3CE4" w:rsidRDefault="00BE5395" w:rsidP="00AD3CE4">
      <w:pPr>
        <w:jc w:val="both"/>
      </w:pPr>
      <w:r w:rsidRPr="00AD3CE4">
        <w:t>23. Чанышев А.Н. Курс лекций по древней философии. М. 1981.</w:t>
      </w:r>
    </w:p>
    <w:p w:rsidR="00BE5395" w:rsidRPr="00AD3CE4" w:rsidRDefault="00BE5395" w:rsidP="00AD3CE4">
      <w:pPr>
        <w:jc w:val="both"/>
      </w:pPr>
      <w:r w:rsidRPr="00AD3CE4">
        <w:t>24. Чанышев А.Н. Курс лекций по древней и средневековой философии. М. 1981.</w:t>
      </w:r>
    </w:p>
    <w:p w:rsidR="00BE5395" w:rsidRPr="00AD3CE4" w:rsidRDefault="00BE5395" w:rsidP="00AD3CE4">
      <w:pPr>
        <w:jc w:val="both"/>
      </w:pPr>
      <w:r w:rsidRPr="00AD3CE4">
        <w:t>25. Шашкевич п.Д. Эмпиризм и рационализм в философии Нового времени. М.      1976.</w:t>
      </w:r>
    </w:p>
    <w:p w:rsidR="00BE5395" w:rsidRPr="00AD3CE4" w:rsidRDefault="00BE5395" w:rsidP="00AD3CE4">
      <w:pPr>
        <w:jc w:val="both"/>
      </w:pPr>
    </w:p>
    <w:p w:rsidR="00BE5395" w:rsidRPr="00AD3CE4" w:rsidRDefault="00BE5395" w:rsidP="00AD3CE4">
      <w:pPr>
        <w:jc w:val="both"/>
      </w:pPr>
    </w:p>
    <w:p w:rsidR="00BE5395" w:rsidRPr="00AD3CE4" w:rsidRDefault="00BE5395" w:rsidP="00AD3CE4">
      <w:pPr>
        <w:jc w:val="both"/>
      </w:pPr>
      <w:r w:rsidRPr="00AD3CE4">
        <w:t>Философия науки</w:t>
      </w:r>
    </w:p>
    <w:p w:rsidR="00BE5395" w:rsidRPr="00AD3CE4" w:rsidRDefault="00BE5395" w:rsidP="00AD3CE4">
      <w:pPr>
        <w:jc w:val="both"/>
      </w:pPr>
      <w:r w:rsidRPr="00AD3CE4">
        <w:t>Кохановский В.П., Лешкевич Т.Г., Матяш Т.П., Фатхи Т.Б. Основы философии науки: Учебное пособие для аспирантов. Ростов н/Д: Феникс, 2004. – 608 с.</w:t>
      </w:r>
    </w:p>
    <w:p w:rsidR="00BE5395" w:rsidRPr="00AD3CE4" w:rsidRDefault="00BE5395" w:rsidP="00AD3CE4">
      <w:pPr>
        <w:jc w:val="both"/>
      </w:pPr>
      <w:r w:rsidRPr="00AD3CE4">
        <w:t>Лось В.А. История философии науки. Основы курса: Учебное пособие. – М.: Издательско-торговая корпорация «Дашков и К», 2004. – 404 с.</w:t>
      </w:r>
      <w:bookmarkStart w:id="0" w:name="_GoBack"/>
      <w:bookmarkEnd w:id="0"/>
    </w:p>
    <w:sectPr w:rsidR="00BE5395" w:rsidRPr="00AD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B51EE"/>
    <w:multiLevelType w:val="hybridMultilevel"/>
    <w:tmpl w:val="BFE664F0"/>
    <w:lvl w:ilvl="0" w:tplc="DC86A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123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DEA3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1ACD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3412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2223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F68C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6DA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903D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D4E0F"/>
    <w:multiLevelType w:val="hybridMultilevel"/>
    <w:tmpl w:val="B7643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CE4"/>
    <w:rsid w:val="00152959"/>
    <w:rsid w:val="00324306"/>
    <w:rsid w:val="007014ED"/>
    <w:rsid w:val="00AD3CE4"/>
    <w:rsid w:val="00B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88618-EE39-43EE-8F6F-C2BDAE3B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697396"/>
      <w:kern w:val="36"/>
    </w:rPr>
  </w:style>
  <w:style w:type="paragraph" w:styleId="2">
    <w:name w:val="heading 2"/>
    <w:basedOn w:val="a"/>
    <w:next w:val="a"/>
    <w:qFormat/>
    <w:rsid w:val="00AD3C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Verdana" w:hAnsi="Verdana"/>
      <w:color w:val="555555"/>
      <w:sz w:val="18"/>
      <w:szCs w:val="18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a6">
    <w:name w:val="Body Text"/>
    <w:basedOn w:val="a"/>
    <w:rsid w:val="00AD3CE4"/>
    <w:pPr>
      <w:jc w:val="both"/>
    </w:pPr>
    <w:rPr>
      <w:sz w:val="28"/>
    </w:rPr>
  </w:style>
  <w:style w:type="paragraph" w:styleId="20">
    <w:name w:val="Body Text 2"/>
    <w:basedOn w:val="a"/>
    <w:rsid w:val="00AD3CE4"/>
    <w:pPr>
      <w:jc w:val="center"/>
    </w:pPr>
    <w:rPr>
      <w:b/>
      <w:bCs/>
      <w:sz w:val="28"/>
      <w:szCs w:val="28"/>
      <w:u w:val="single"/>
    </w:rPr>
  </w:style>
  <w:style w:type="paragraph" w:styleId="a7">
    <w:name w:val="caption"/>
    <w:basedOn w:val="a"/>
    <w:qFormat/>
    <w:rsid w:val="00AD3CE4"/>
    <w:pPr>
      <w:ind w:firstLine="7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ивк</Company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a_prokopjev</dc:creator>
  <cp:keywords/>
  <cp:lastModifiedBy>Irina</cp:lastModifiedBy>
  <cp:revision>2</cp:revision>
  <dcterms:created xsi:type="dcterms:W3CDTF">2014-08-02T18:28:00Z</dcterms:created>
  <dcterms:modified xsi:type="dcterms:W3CDTF">2014-08-02T18:28:00Z</dcterms:modified>
</cp:coreProperties>
</file>