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A1" w:rsidRPr="00CA2060" w:rsidRDefault="008D033D" w:rsidP="00EB1AA1">
      <w:pPr>
        <w:pStyle w:val="a6"/>
        <w:rPr>
          <w:sz w:val="22"/>
          <w:szCs w:val="22"/>
        </w:rPr>
      </w:pPr>
      <w:r>
        <w:rPr>
          <w:sz w:val="22"/>
          <w:szCs w:val="22"/>
        </w:rPr>
        <w:t>РОССИЙСКАЯ ФЕДЕРАЦИЯ</w:t>
      </w:r>
    </w:p>
    <w:p w:rsidR="00EB1AA1" w:rsidRPr="00CA2060" w:rsidRDefault="00EB1AA1" w:rsidP="00EB1AA1">
      <w:pPr>
        <w:jc w:val="center"/>
        <w:rPr>
          <w:b/>
          <w:bCs/>
          <w:caps/>
          <w:sz w:val="22"/>
          <w:szCs w:val="22"/>
        </w:rPr>
      </w:pPr>
      <w:r w:rsidRPr="00CA2060">
        <w:rPr>
          <w:b/>
          <w:bCs/>
          <w:caps/>
          <w:sz w:val="22"/>
          <w:szCs w:val="22"/>
        </w:rPr>
        <w:t>министерство  образования  и  науки</w:t>
      </w:r>
    </w:p>
    <w:p w:rsidR="00EB1AA1" w:rsidRPr="00CA2060" w:rsidRDefault="00EB1AA1" w:rsidP="00EB1AA1">
      <w:pPr>
        <w:pStyle w:val="af"/>
        <w:spacing w:line="240" w:lineRule="auto"/>
        <w:rPr>
          <w:sz w:val="18"/>
          <w:szCs w:val="18"/>
        </w:rPr>
      </w:pPr>
      <w:r>
        <w:rPr>
          <w:sz w:val="18"/>
          <w:szCs w:val="18"/>
        </w:rPr>
        <w:t xml:space="preserve">ФЕДЕРАЛЬНОЕ </w:t>
      </w:r>
      <w:r w:rsidRPr="00CA2060">
        <w:rPr>
          <w:sz w:val="18"/>
          <w:szCs w:val="18"/>
        </w:rPr>
        <w:t xml:space="preserve">государственное </w:t>
      </w:r>
      <w:r>
        <w:rPr>
          <w:sz w:val="18"/>
          <w:szCs w:val="18"/>
        </w:rPr>
        <w:t xml:space="preserve">БЮДЖЕТНОЕ </w:t>
      </w:r>
      <w:r w:rsidRPr="00CA2060">
        <w:rPr>
          <w:sz w:val="18"/>
          <w:szCs w:val="18"/>
        </w:rPr>
        <w:t>образовательное учреждение</w:t>
      </w:r>
    </w:p>
    <w:p w:rsidR="00EB1AA1" w:rsidRPr="00CA2060" w:rsidRDefault="00EB1AA1" w:rsidP="00EB1AA1">
      <w:pPr>
        <w:jc w:val="center"/>
        <w:rPr>
          <w:b/>
          <w:sz w:val="18"/>
          <w:szCs w:val="18"/>
        </w:rPr>
      </w:pPr>
      <w:r w:rsidRPr="00CA2060">
        <w:rPr>
          <w:b/>
          <w:sz w:val="18"/>
          <w:szCs w:val="18"/>
        </w:rPr>
        <w:t>ВЫСШЕГО ПРОФЕССИОНАЛЬНОГО ОБРАЗОВАНИЯ</w:t>
      </w:r>
    </w:p>
    <w:p w:rsidR="00EB1AA1" w:rsidRDefault="00EB1AA1" w:rsidP="00EB1AA1">
      <w:pPr>
        <w:jc w:val="center"/>
        <w:rPr>
          <w:b/>
          <w:sz w:val="22"/>
          <w:szCs w:val="22"/>
        </w:rPr>
      </w:pPr>
      <w:r>
        <w:rPr>
          <w:b/>
          <w:sz w:val="22"/>
          <w:szCs w:val="22"/>
        </w:rPr>
        <w:t>«</w:t>
      </w:r>
      <w:r w:rsidRPr="00CA2060">
        <w:rPr>
          <w:b/>
          <w:sz w:val="22"/>
          <w:szCs w:val="22"/>
        </w:rPr>
        <w:t>ТЮМЕНСКИЙ ГОСУДАРСТВЕННЫЙ УНИВЕРСИТЕТ</w:t>
      </w:r>
      <w:r>
        <w:rPr>
          <w:b/>
          <w:sz w:val="22"/>
          <w:szCs w:val="22"/>
        </w:rPr>
        <w:t>»</w:t>
      </w:r>
    </w:p>
    <w:p w:rsidR="00EB1AA1" w:rsidRPr="00CA2060" w:rsidRDefault="00EB1AA1" w:rsidP="00EB1AA1">
      <w:pPr>
        <w:jc w:val="center"/>
        <w:rPr>
          <w:b/>
          <w:sz w:val="22"/>
          <w:szCs w:val="22"/>
        </w:rPr>
      </w:pPr>
      <w:r>
        <w:rPr>
          <w:b/>
          <w:sz w:val="22"/>
          <w:szCs w:val="22"/>
        </w:rPr>
        <w:t>(ТюмГУ)</w:t>
      </w:r>
    </w:p>
    <w:p w:rsidR="00EB1AA1" w:rsidRPr="00B64B77" w:rsidRDefault="00EB1AA1" w:rsidP="00EB1AA1">
      <w:pPr>
        <w:jc w:val="center"/>
        <w:rPr>
          <w:b/>
        </w:rPr>
      </w:pPr>
      <w:r>
        <w:rPr>
          <w:sz w:val="32"/>
          <w:szCs w:val="32"/>
        </w:rPr>
        <w:t>Нижневартовский экономико-правовой институт (филиал)</w:t>
      </w:r>
    </w:p>
    <w:p w:rsidR="00483258" w:rsidRDefault="00483258" w:rsidP="00633105">
      <w:pPr>
        <w:jc w:val="center"/>
        <w:rPr>
          <w:sz w:val="28"/>
        </w:rPr>
      </w:pPr>
    </w:p>
    <w:p w:rsidR="00171C39" w:rsidRPr="0056249D" w:rsidRDefault="0056249D" w:rsidP="00633105">
      <w:pPr>
        <w:jc w:val="center"/>
        <w:rPr>
          <w:b/>
          <w:sz w:val="28"/>
        </w:rPr>
      </w:pPr>
      <w:r w:rsidRPr="0056249D">
        <w:rPr>
          <w:b/>
          <w:sz w:val="28"/>
        </w:rPr>
        <w:t>Кафедра гражданско-правовых дисциплин</w:t>
      </w:r>
    </w:p>
    <w:p w:rsidR="00483258" w:rsidRPr="0056249D" w:rsidRDefault="00483258" w:rsidP="00633105">
      <w:pPr>
        <w:jc w:val="center"/>
        <w:rPr>
          <w:b/>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7A7671" w:rsidRDefault="00483258" w:rsidP="00633105">
      <w:pPr>
        <w:pStyle w:val="31"/>
        <w:ind w:firstLine="0"/>
      </w:pPr>
      <w:r>
        <w:t>МЕТОДИЧЕСК</w:t>
      </w:r>
      <w:r w:rsidR="00633105">
        <w:t>ИЕ РЕКОМЕНДАЦИИ ПО ПОДГОТОВКЕ</w:t>
      </w:r>
    </w:p>
    <w:p w:rsidR="00483258" w:rsidRDefault="00633105" w:rsidP="00633105">
      <w:pPr>
        <w:pStyle w:val="31"/>
        <w:ind w:firstLine="0"/>
      </w:pPr>
      <w:r>
        <w:t>И ОФОРМЛЕНИЮ КОНТРОЛЬНЫХ РАБОТ</w:t>
      </w:r>
    </w:p>
    <w:p w:rsidR="007A7671" w:rsidRDefault="00483258" w:rsidP="00633105">
      <w:pPr>
        <w:pStyle w:val="31"/>
        <w:ind w:firstLine="0"/>
      </w:pPr>
      <w:r>
        <w:t>Д</w:t>
      </w:r>
      <w:r w:rsidR="00633105">
        <w:t>ЛЯ СТУДЕНТОВ ЗАОЧНОГО ОТДЕЛЕНИЯ</w:t>
      </w:r>
    </w:p>
    <w:p w:rsidR="00483258" w:rsidRDefault="005B4BBE" w:rsidP="00633105">
      <w:pPr>
        <w:pStyle w:val="31"/>
        <w:ind w:firstLine="0"/>
      </w:pPr>
      <w:r>
        <w:t>СПЕЦИАЛЬНОСТИ</w:t>
      </w:r>
      <w:r w:rsidR="00633105">
        <w:t xml:space="preserve"> </w:t>
      </w:r>
      <w:r w:rsidR="00A61835">
        <w:t>(</w:t>
      </w:r>
      <w:r w:rsidR="00A175EF">
        <w:t>НАПРАВЛЕНИЯ</w:t>
      </w:r>
      <w:r w:rsidR="00A61835">
        <w:t>)</w:t>
      </w:r>
      <w:r w:rsidR="00A175EF">
        <w:t xml:space="preserve"> </w:t>
      </w:r>
      <w:r w:rsidR="00633105">
        <w:t>«ЮРИСПРУДЕНЦИЯ»</w:t>
      </w: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F33742" w:rsidRDefault="00F33742" w:rsidP="00633105">
      <w:pPr>
        <w:jc w:val="center"/>
        <w:rPr>
          <w:sz w:val="28"/>
        </w:rPr>
      </w:pPr>
    </w:p>
    <w:p w:rsidR="00F33742" w:rsidRDefault="00F33742" w:rsidP="00633105">
      <w:pPr>
        <w:jc w:val="center"/>
        <w:rPr>
          <w:sz w:val="28"/>
        </w:rPr>
      </w:pPr>
    </w:p>
    <w:p w:rsidR="00483258" w:rsidRDefault="00483258" w:rsidP="00633105">
      <w:pPr>
        <w:jc w:val="center"/>
        <w:rPr>
          <w:sz w:val="28"/>
        </w:rPr>
      </w:pPr>
    </w:p>
    <w:p w:rsidR="00483258" w:rsidRDefault="00483258" w:rsidP="00633105">
      <w:pPr>
        <w:jc w:val="center"/>
        <w:rPr>
          <w:sz w:val="28"/>
        </w:rPr>
      </w:pPr>
    </w:p>
    <w:p w:rsidR="00483258" w:rsidRDefault="00483258" w:rsidP="00633105">
      <w:pPr>
        <w:rPr>
          <w:sz w:val="28"/>
        </w:rPr>
      </w:pPr>
    </w:p>
    <w:p w:rsidR="00483258" w:rsidRDefault="00483258" w:rsidP="00633105">
      <w:pPr>
        <w:jc w:val="center"/>
        <w:rPr>
          <w:sz w:val="28"/>
        </w:rPr>
      </w:pPr>
      <w:r>
        <w:rPr>
          <w:sz w:val="28"/>
        </w:rPr>
        <w:t>Нижневартовск</w:t>
      </w:r>
      <w:r w:rsidR="001114E0">
        <w:rPr>
          <w:sz w:val="28"/>
        </w:rPr>
        <w:t>,</w:t>
      </w:r>
      <w:r w:rsidR="00633105">
        <w:rPr>
          <w:sz w:val="28"/>
        </w:rPr>
        <w:t xml:space="preserve"> 2010</w:t>
      </w:r>
    </w:p>
    <w:p w:rsidR="00483258" w:rsidRDefault="00483258">
      <w:pPr>
        <w:pStyle w:val="a3"/>
        <w:spacing w:line="240" w:lineRule="auto"/>
        <w:ind w:firstLine="720"/>
        <w:rPr>
          <w:szCs w:val="20"/>
        </w:rPr>
      </w:pPr>
      <w:r>
        <w:rPr>
          <w:szCs w:val="20"/>
        </w:rPr>
        <w:br w:type="page"/>
        <w:t xml:space="preserve">В методических указаниях содержатся требования, предъявляемые к подготовке и оформлению контрольных работ </w:t>
      </w:r>
      <w:r w:rsidR="00A61835">
        <w:rPr>
          <w:szCs w:val="20"/>
        </w:rPr>
        <w:t xml:space="preserve">студентами </w:t>
      </w:r>
      <w:r w:rsidR="00554426">
        <w:rPr>
          <w:szCs w:val="20"/>
        </w:rPr>
        <w:t xml:space="preserve">очного и </w:t>
      </w:r>
      <w:r>
        <w:rPr>
          <w:szCs w:val="20"/>
        </w:rPr>
        <w:t>заочного отделени</w:t>
      </w:r>
      <w:r w:rsidR="00FD59E2">
        <w:rPr>
          <w:szCs w:val="20"/>
        </w:rPr>
        <w:t>й</w:t>
      </w:r>
      <w:r>
        <w:rPr>
          <w:szCs w:val="20"/>
        </w:rPr>
        <w:t xml:space="preserve"> по</w:t>
      </w:r>
      <w:r w:rsidR="00325F90">
        <w:rPr>
          <w:szCs w:val="20"/>
        </w:rPr>
        <w:t xml:space="preserve"> специальности</w:t>
      </w:r>
      <w:r w:rsidR="005B4BBE">
        <w:rPr>
          <w:szCs w:val="20"/>
        </w:rPr>
        <w:t xml:space="preserve"> </w:t>
      </w:r>
      <w:r w:rsidR="00A61835">
        <w:rPr>
          <w:szCs w:val="20"/>
        </w:rPr>
        <w:t>(</w:t>
      </w:r>
      <w:r w:rsidR="00A175EF">
        <w:rPr>
          <w:szCs w:val="20"/>
        </w:rPr>
        <w:t>направлению</w:t>
      </w:r>
      <w:r w:rsidR="00A61835">
        <w:rPr>
          <w:szCs w:val="20"/>
        </w:rPr>
        <w:t>)</w:t>
      </w:r>
      <w:r w:rsidR="00A175EF">
        <w:rPr>
          <w:szCs w:val="20"/>
        </w:rPr>
        <w:t xml:space="preserve"> </w:t>
      </w:r>
      <w:r w:rsidR="005B4BBE">
        <w:rPr>
          <w:szCs w:val="20"/>
        </w:rPr>
        <w:t>«Юриспруденция».</w:t>
      </w:r>
    </w:p>
    <w:p w:rsidR="00483258" w:rsidRDefault="00483258">
      <w:pPr>
        <w:ind w:firstLine="720"/>
        <w:jc w:val="both"/>
        <w:rPr>
          <w:sz w:val="28"/>
        </w:rPr>
      </w:pPr>
    </w:p>
    <w:p w:rsidR="00483258" w:rsidRDefault="00483258">
      <w:pPr>
        <w:ind w:firstLine="720"/>
        <w:jc w:val="both"/>
        <w:rPr>
          <w:sz w:val="28"/>
        </w:rPr>
      </w:pPr>
      <w:r>
        <w:rPr>
          <w:sz w:val="28"/>
        </w:rPr>
        <w:t>Работа утверждена учебно</w:t>
      </w:r>
      <w:r w:rsidR="00C07317">
        <w:rPr>
          <w:sz w:val="28"/>
        </w:rPr>
        <w:t>-</w:t>
      </w:r>
      <w:r>
        <w:rPr>
          <w:sz w:val="28"/>
        </w:rPr>
        <w:t>методической комиссией Нижневартовского экономико</w:t>
      </w:r>
      <w:r w:rsidR="00C07317">
        <w:rPr>
          <w:sz w:val="28"/>
        </w:rPr>
        <w:t>-</w:t>
      </w:r>
      <w:r>
        <w:rPr>
          <w:sz w:val="28"/>
        </w:rPr>
        <w:t>правового института (филиала) ТюмГУ.</w:t>
      </w:r>
    </w:p>
    <w:p w:rsidR="00483258" w:rsidRDefault="00483258">
      <w:pPr>
        <w:ind w:firstLine="720"/>
        <w:jc w:val="both"/>
        <w:rPr>
          <w:sz w:val="28"/>
        </w:rPr>
      </w:pPr>
    </w:p>
    <w:p w:rsidR="00554426" w:rsidRDefault="00554426">
      <w:pPr>
        <w:ind w:firstLine="720"/>
        <w:jc w:val="both"/>
        <w:rPr>
          <w:sz w:val="28"/>
        </w:rPr>
      </w:pPr>
    </w:p>
    <w:p w:rsidR="00554426" w:rsidRDefault="00554426">
      <w:pPr>
        <w:ind w:firstLine="720"/>
        <w:jc w:val="both"/>
        <w:rPr>
          <w:sz w:val="28"/>
        </w:rPr>
      </w:pPr>
    </w:p>
    <w:p w:rsidR="009F5DB9" w:rsidRDefault="00483258">
      <w:pPr>
        <w:ind w:firstLine="720"/>
        <w:jc w:val="both"/>
        <w:rPr>
          <w:sz w:val="28"/>
        </w:rPr>
      </w:pPr>
      <w:r>
        <w:rPr>
          <w:sz w:val="28"/>
        </w:rPr>
        <w:t>Составител</w:t>
      </w:r>
      <w:r w:rsidR="00633105">
        <w:rPr>
          <w:sz w:val="28"/>
        </w:rPr>
        <w:t>и</w:t>
      </w:r>
      <w:r>
        <w:rPr>
          <w:sz w:val="28"/>
        </w:rPr>
        <w:t xml:space="preserve">: к.ю.н., </w:t>
      </w:r>
      <w:r w:rsidR="00554426">
        <w:rPr>
          <w:sz w:val="28"/>
        </w:rPr>
        <w:t xml:space="preserve">доцент, </w:t>
      </w:r>
      <w:r>
        <w:rPr>
          <w:sz w:val="28"/>
        </w:rPr>
        <w:t xml:space="preserve">зав. кафедрой </w:t>
      </w:r>
      <w:r w:rsidR="00633105">
        <w:rPr>
          <w:sz w:val="28"/>
        </w:rPr>
        <w:t>гражданско</w:t>
      </w:r>
      <w:r w:rsidR="00C07317">
        <w:rPr>
          <w:sz w:val="28"/>
        </w:rPr>
        <w:t>-</w:t>
      </w:r>
      <w:r w:rsidR="00633105">
        <w:rPr>
          <w:sz w:val="28"/>
        </w:rPr>
        <w:t>правовых дисциплин</w:t>
      </w:r>
    </w:p>
    <w:p w:rsidR="00483258" w:rsidRDefault="00633105" w:rsidP="00633105">
      <w:pPr>
        <w:ind w:left="1404" w:firstLine="720"/>
        <w:jc w:val="both"/>
        <w:rPr>
          <w:sz w:val="28"/>
        </w:rPr>
      </w:pPr>
      <w:r>
        <w:rPr>
          <w:sz w:val="28"/>
        </w:rPr>
        <w:t xml:space="preserve">   Н.В. Фролова</w:t>
      </w:r>
    </w:p>
    <w:p w:rsidR="00633105" w:rsidRDefault="00633105" w:rsidP="00633105">
      <w:pPr>
        <w:ind w:left="1404" w:firstLine="720"/>
        <w:jc w:val="both"/>
        <w:rPr>
          <w:sz w:val="28"/>
        </w:rPr>
      </w:pPr>
      <w:r>
        <w:rPr>
          <w:sz w:val="28"/>
        </w:rPr>
        <w:t xml:space="preserve">   ст. преподаватель кафедры гражданско-правовых дисциплин</w:t>
      </w:r>
    </w:p>
    <w:p w:rsidR="00633105" w:rsidRDefault="00633105" w:rsidP="00633105">
      <w:pPr>
        <w:ind w:left="1404" w:firstLine="720"/>
        <w:jc w:val="both"/>
        <w:rPr>
          <w:sz w:val="28"/>
        </w:rPr>
      </w:pPr>
      <w:r>
        <w:rPr>
          <w:sz w:val="28"/>
        </w:rPr>
        <w:t xml:space="preserve">   О.В. Климова</w:t>
      </w:r>
    </w:p>
    <w:p w:rsidR="00483258" w:rsidRDefault="00483258">
      <w:pPr>
        <w:ind w:firstLine="720"/>
        <w:jc w:val="both"/>
        <w:rPr>
          <w:sz w:val="28"/>
        </w:rPr>
      </w:pPr>
    </w:p>
    <w:p w:rsidR="00483258" w:rsidRDefault="00483258">
      <w:pPr>
        <w:ind w:firstLine="720"/>
        <w:jc w:val="both"/>
        <w:rPr>
          <w:sz w:val="28"/>
        </w:rPr>
      </w:pPr>
    </w:p>
    <w:p w:rsidR="00483258" w:rsidRDefault="00483258">
      <w:pPr>
        <w:ind w:firstLine="720"/>
        <w:jc w:val="center"/>
        <w:rPr>
          <w:b/>
          <w:bCs/>
          <w:sz w:val="28"/>
        </w:rPr>
      </w:pPr>
      <w:r>
        <w:rPr>
          <w:b/>
          <w:bCs/>
          <w:sz w:val="28"/>
        </w:rPr>
        <w:br w:type="page"/>
      </w:r>
      <w:r w:rsidRPr="00A335D8">
        <w:rPr>
          <w:b/>
          <w:bCs/>
          <w:sz w:val="28"/>
        </w:rPr>
        <w:t>СОДЕРЖАНИЕ</w:t>
      </w:r>
    </w:p>
    <w:p w:rsidR="00483258" w:rsidRDefault="00483258">
      <w:pPr>
        <w:ind w:firstLine="720"/>
        <w:jc w:val="center"/>
        <w:rPr>
          <w:b/>
          <w:bCs/>
          <w:sz w:val="28"/>
        </w:rPr>
      </w:pPr>
    </w:p>
    <w:p w:rsidR="00483258" w:rsidRDefault="00483258">
      <w:pPr>
        <w:ind w:firstLine="720"/>
        <w:jc w:val="center"/>
        <w:rPr>
          <w:b/>
          <w:bCs/>
          <w:sz w:val="28"/>
        </w:rPr>
      </w:pPr>
    </w:p>
    <w:p w:rsidR="00483258" w:rsidRDefault="00483258" w:rsidP="009C1305">
      <w:pPr>
        <w:pStyle w:val="2"/>
        <w:numPr>
          <w:ilvl w:val="0"/>
          <w:numId w:val="2"/>
        </w:numPr>
        <w:tabs>
          <w:tab w:val="clear" w:pos="720"/>
          <w:tab w:val="num" w:pos="360"/>
        </w:tabs>
        <w:spacing w:line="360" w:lineRule="auto"/>
        <w:ind w:hanging="720"/>
        <w:rPr>
          <w:sz w:val="24"/>
          <w:szCs w:val="20"/>
        </w:rPr>
      </w:pPr>
      <w:r>
        <w:rPr>
          <w:sz w:val="24"/>
          <w:szCs w:val="20"/>
        </w:rPr>
        <w:t>ОБЩИЕ ПОЛОЖЕНИЯ…………………………………………………………………</w:t>
      </w:r>
      <w:r w:rsidR="00A335D8">
        <w:rPr>
          <w:sz w:val="24"/>
          <w:szCs w:val="20"/>
        </w:rPr>
        <w:t xml:space="preserve">      </w:t>
      </w:r>
      <w:r>
        <w:rPr>
          <w:sz w:val="24"/>
          <w:szCs w:val="20"/>
        </w:rPr>
        <w:t>.4</w:t>
      </w:r>
    </w:p>
    <w:p w:rsidR="00483258" w:rsidRDefault="00483258" w:rsidP="009C1305">
      <w:pPr>
        <w:pStyle w:val="2"/>
        <w:numPr>
          <w:ilvl w:val="0"/>
          <w:numId w:val="2"/>
        </w:numPr>
        <w:tabs>
          <w:tab w:val="clear" w:pos="720"/>
          <w:tab w:val="num" w:pos="360"/>
        </w:tabs>
        <w:spacing w:line="360" w:lineRule="auto"/>
        <w:ind w:left="360"/>
        <w:rPr>
          <w:sz w:val="24"/>
          <w:szCs w:val="20"/>
        </w:rPr>
      </w:pPr>
      <w:r>
        <w:rPr>
          <w:sz w:val="24"/>
          <w:szCs w:val="20"/>
        </w:rPr>
        <w:t xml:space="preserve">МЕТОДИЧЕСКИЕ УКАЗАНИЯ ПО ЭТАПАМ НАПИСАНИЯ </w:t>
      </w:r>
    </w:p>
    <w:p w:rsidR="00483258" w:rsidRDefault="00483258" w:rsidP="009C1305">
      <w:pPr>
        <w:pStyle w:val="2"/>
        <w:spacing w:line="360" w:lineRule="auto"/>
        <w:ind w:firstLine="360"/>
        <w:rPr>
          <w:sz w:val="24"/>
          <w:szCs w:val="20"/>
        </w:rPr>
      </w:pPr>
      <w:r>
        <w:rPr>
          <w:sz w:val="24"/>
          <w:szCs w:val="20"/>
        </w:rPr>
        <w:t>КОНТРОЛЬНОЙ РАБОТЫ……………………………………………………………</w:t>
      </w:r>
      <w:r w:rsidR="00A335D8">
        <w:rPr>
          <w:sz w:val="24"/>
          <w:szCs w:val="20"/>
        </w:rPr>
        <w:t xml:space="preserve">        </w:t>
      </w:r>
      <w:r>
        <w:rPr>
          <w:sz w:val="24"/>
          <w:szCs w:val="20"/>
        </w:rPr>
        <w:t>.</w:t>
      </w:r>
      <w:r w:rsidR="00A335D8">
        <w:rPr>
          <w:sz w:val="24"/>
          <w:szCs w:val="20"/>
        </w:rPr>
        <w:t>8</w:t>
      </w:r>
    </w:p>
    <w:p w:rsidR="00483258" w:rsidRDefault="00483258" w:rsidP="009C1305">
      <w:pPr>
        <w:pStyle w:val="2"/>
        <w:numPr>
          <w:ilvl w:val="0"/>
          <w:numId w:val="2"/>
        </w:numPr>
        <w:tabs>
          <w:tab w:val="clear" w:pos="720"/>
          <w:tab w:val="num" w:pos="360"/>
        </w:tabs>
        <w:spacing w:line="360" w:lineRule="auto"/>
        <w:ind w:left="360"/>
        <w:rPr>
          <w:sz w:val="24"/>
          <w:szCs w:val="20"/>
        </w:rPr>
      </w:pPr>
      <w:r>
        <w:rPr>
          <w:sz w:val="24"/>
          <w:szCs w:val="20"/>
        </w:rPr>
        <w:t>РЕКОМЕНДАЦИИ К ПОИСКУ ЛИТЕРАТУРЫ……………………………………</w:t>
      </w:r>
      <w:r w:rsidR="00A335D8">
        <w:rPr>
          <w:sz w:val="24"/>
          <w:szCs w:val="20"/>
        </w:rPr>
        <w:t xml:space="preserve">     </w:t>
      </w:r>
      <w:r>
        <w:rPr>
          <w:sz w:val="24"/>
          <w:szCs w:val="20"/>
        </w:rPr>
        <w:t>….</w:t>
      </w:r>
      <w:r w:rsidR="00A335D8">
        <w:rPr>
          <w:sz w:val="24"/>
          <w:szCs w:val="20"/>
        </w:rPr>
        <w:t>9</w:t>
      </w:r>
    </w:p>
    <w:p w:rsidR="00483258" w:rsidRDefault="00483258" w:rsidP="009C1305">
      <w:pPr>
        <w:pStyle w:val="2"/>
        <w:numPr>
          <w:ilvl w:val="0"/>
          <w:numId w:val="2"/>
        </w:numPr>
        <w:tabs>
          <w:tab w:val="clear" w:pos="720"/>
          <w:tab w:val="num" w:pos="360"/>
        </w:tabs>
        <w:spacing w:line="360" w:lineRule="auto"/>
        <w:ind w:left="360"/>
        <w:rPr>
          <w:sz w:val="24"/>
          <w:szCs w:val="20"/>
        </w:rPr>
      </w:pPr>
      <w:r>
        <w:rPr>
          <w:sz w:val="24"/>
          <w:szCs w:val="20"/>
        </w:rPr>
        <w:t>СТРУКТУРА КОНТРОЛЬНОЙ РАБОТЫ……………………………………………</w:t>
      </w:r>
      <w:r w:rsidR="00A335D8">
        <w:rPr>
          <w:sz w:val="24"/>
          <w:szCs w:val="20"/>
        </w:rPr>
        <w:t xml:space="preserve">   </w:t>
      </w:r>
      <w:r>
        <w:rPr>
          <w:sz w:val="24"/>
          <w:szCs w:val="20"/>
        </w:rPr>
        <w:t>…1</w:t>
      </w:r>
      <w:r w:rsidR="00A335D8">
        <w:rPr>
          <w:sz w:val="24"/>
          <w:szCs w:val="20"/>
        </w:rPr>
        <w:t>0</w:t>
      </w:r>
    </w:p>
    <w:p w:rsidR="00483258" w:rsidRDefault="00483258" w:rsidP="009C1305">
      <w:pPr>
        <w:pStyle w:val="2"/>
        <w:numPr>
          <w:ilvl w:val="0"/>
          <w:numId w:val="2"/>
        </w:numPr>
        <w:tabs>
          <w:tab w:val="clear" w:pos="720"/>
          <w:tab w:val="num" w:pos="360"/>
        </w:tabs>
        <w:spacing w:line="360" w:lineRule="auto"/>
        <w:ind w:left="360"/>
        <w:rPr>
          <w:sz w:val="24"/>
          <w:szCs w:val="20"/>
        </w:rPr>
      </w:pPr>
      <w:r>
        <w:rPr>
          <w:sz w:val="24"/>
          <w:szCs w:val="20"/>
        </w:rPr>
        <w:t xml:space="preserve">ТРЕБОВАНИЯ ПРЕДЪЯВЛЯЕМЫЕ К СОДЕРЖАНИЮ </w:t>
      </w:r>
    </w:p>
    <w:p w:rsidR="00483258" w:rsidRDefault="00483258" w:rsidP="009C1305">
      <w:pPr>
        <w:pStyle w:val="2"/>
        <w:spacing w:line="360" w:lineRule="auto"/>
        <w:ind w:firstLine="360"/>
        <w:rPr>
          <w:sz w:val="24"/>
          <w:szCs w:val="20"/>
        </w:rPr>
      </w:pPr>
      <w:r>
        <w:rPr>
          <w:sz w:val="24"/>
          <w:szCs w:val="20"/>
        </w:rPr>
        <w:t>КОНТРОЛЬНОЙ РАБОТЫ……………………………………………………………</w:t>
      </w:r>
      <w:r w:rsidR="00A335D8">
        <w:rPr>
          <w:sz w:val="24"/>
          <w:szCs w:val="20"/>
        </w:rPr>
        <w:t xml:space="preserve">  </w:t>
      </w:r>
      <w:r>
        <w:rPr>
          <w:sz w:val="24"/>
          <w:szCs w:val="20"/>
        </w:rPr>
        <w:t>….1</w:t>
      </w:r>
      <w:r w:rsidR="00A335D8">
        <w:rPr>
          <w:sz w:val="24"/>
          <w:szCs w:val="20"/>
        </w:rPr>
        <w:t>1</w:t>
      </w:r>
    </w:p>
    <w:p w:rsidR="00483258" w:rsidRDefault="00483258" w:rsidP="009C1305">
      <w:pPr>
        <w:pStyle w:val="2"/>
        <w:numPr>
          <w:ilvl w:val="0"/>
          <w:numId w:val="2"/>
        </w:numPr>
        <w:tabs>
          <w:tab w:val="clear" w:pos="720"/>
          <w:tab w:val="num" w:pos="360"/>
        </w:tabs>
        <w:spacing w:line="360" w:lineRule="auto"/>
        <w:ind w:hanging="720"/>
        <w:rPr>
          <w:sz w:val="24"/>
          <w:szCs w:val="20"/>
        </w:rPr>
      </w:pPr>
      <w:r>
        <w:rPr>
          <w:sz w:val="24"/>
          <w:szCs w:val="20"/>
        </w:rPr>
        <w:t>ТРЕБОВАНИЯ ПРЕДЪЯВЛЯЕМЫЕ К ОФОРМЛЕНИЮ</w:t>
      </w:r>
    </w:p>
    <w:p w:rsidR="00483258" w:rsidRDefault="00483258" w:rsidP="009C1305">
      <w:pPr>
        <w:pStyle w:val="2"/>
        <w:spacing w:line="360" w:lineRule="auto"/>
        <w:ind w:firstLine="360"/>
        <w:rPr>
          <w:szCs w:val="20"/>
        </w:rPr>
      </w:pPr>
      <w:r>
        <w:rPr>
          <w:sz w:val="24"/>
          <w:szCs w:val="20"/>
        </w:rPr>
        <w:t>КОНТРОЛЬНОЙ РАБОТЫ……………………………………………………………</w:t>
      </w:r>
      <w:r w:rsidR="00A335D8">
        <w:rPr>
          <w:sz w:val="24"/>
          <w:szCs w:val="20"/>
        </w:rPr>
        <w:t xml:space="preserve">  </w:t>
      </w:r>
      <w:r>
        <w:rPr>
          <w:sz w:val="24"/>
          <w:szCs w:val="20"/>
        </w:rPr>
        <w:t>….1</w:t>
      </w:r>
      <w:r w:rsidR="00A335D8">
        <w:rPr>
          <w:sz w:val="24"/>
          <w:szCs w:val="20"/>
        </w:rPr>
        <w:t>2</w:t>
      </w:r>
    </w:p>
    <w:p w:rsidR="00483258" w:rsidRDefault="00483258" w:rsidP="009C1305">
      <w:pPr>
        <w:pStyle w:val="2"/>
        <w:spacing w:line="360" w:lineRule="auto"/>
        <w:ind w:left="360"/>
        <w:rPr>
          <w:szCs w:val="20"/>
        </w:rPr>
      </w:pPr>
    </w:p>
    <w:p w:rsidR="00483258" w:rsidRPr="00A335D8" w:rsidRDefault="00483258" w:rsidP="009C1305">
      <w:pPr>
        <w:pStyle w:val="2"/>
        <w:spacing w:line="360" w:lineRule="auto"/>
        <w:ind w:left="2520" w:hanging="2520"/>
        <w:rPr>
          <w:sz w:val="24"/>
          <w:szCs w:val="20"/>
        </w:rPr>
      </w:pPr>
      <w:r>
        <w:rPr>
          <w:sz w:val="24"/>
          <w:szCs w:val="20"/>
        </w:rPr>
        <w:t xml:space="preserve">ПРИЛОЖЕНИЕ 1  </w:t>
      </w:r>
      <w:r w:rsidRPr="00A335D8">
        <w:rPr>
          <w:sz w:val="24"/>
          <w:szCs w:val="20"/>
        </w:rPr>
        <w:t xml:space="preserve">ОБРАЗЕЦ ОФОРМЛЕНИЯ ТИТУЛЬНОГО ЛИСТА </w:t>
      </w:r>
    </w:p>
    <w:p w:rsidR="00483258" w:rsidRDefault="00A335D8" w:rsidP="009C1305">
      <w:pPr>
        <w:pStyle w:val="2"/>
        <w:spacing w:line="360" w:lineRule="auto"/>
        <w:rPr>
          <w:szCs w:val="20"/>
        </w:rPr>
      </w:pPr>
      <w:r>
        <w:rPr>
          <w:sz w:val="24"/>
          <w:szCs w:val="20"/>
        </w:rPr>
        <w:t xml:space="preserve">                                 </w:t>
      </w:r>
      <w:r w:rsidR="00483258" w:rsidRPr="00A335D8">
        <w:rPr>
          <w:sz w:val="24"/>
          <w:szCs w:val="20"/>
        </w:rPr>
        <w:t>КОНТРОЛЬНОЙ РАБОТЫ……………………………………………</w:t>
      </w:r>
      <w:r>
        <w:rPr>
          <w:sz w:val="24"/>
          <w:szCs w:val="20"/>
        </w:rPr>
        <w:t xml:space="preserve">    </w:t>
      </w:r>
      <w:r w:rsidR="00483258">
        <w:rPr>
          <w:sz w:val="24"/>
          <w:szCs w:val="20"/>
        </w:rPr>
        <w:t>1</w:t>
      </w:r>
      <w:r>
        <w:rPr>
          <w:sz w:val="24"/>
          <w:szCs w:val="20"/>
        </w:rPr>
        <w:t>4</w:t>
      </w:r>
    </w:p>
    <w:p w:rsidR="00A335D8" w:rsidRDefault="00A335D8" w:rsidP="009C1305">
      <w:pPr>
        <w:tabs>
          <w:tab w:val="num" w:pos="0"/>
        </w:tabs>
        <w:spacing w:line="360" w:lineRule="auto"/>
        <w:rPr>
          <w:szCs w:val="20"/>
        </w:rPr>
      </w:pPr>
      <w:r>
        <w:rPr>
          <w:szCs w:val="20"/>
        </w:rPr>
        <w:t>ПРИЛОЖЕНИЕ 2</w:t>
      </w:r>
      <w:r w:rsidRPr="00A335D8">
        <w:rPr>
          <w:szCs w:val="20"/>
        </w:rPr>
        <w:t xml:space="preserve"> </w:t>
      </w:r>
      <w:r>
        <w:rPr>
          <w:szCs w:val="20"/>
        </w:rPr>
        <w:t xml:space="preserve"> </w:t>
      </w:r>
      <w:r w:rsidRPr="00A335D8">
        <w:rPr>
          <w:szCs w:val="20"/>
        </w:rPr>
        <w:t>ОБРАЗЕЦ ОФОРМЛЕНИЯ</w:t>
      </w:r>
      <w:r>
        <w:rPr>
          <w:szCs w:val="20"/>
        </w:rPr>
        <w:t xml:space="preserve"> СПИСКА ИСПОЛЬЗОВАННЫХ </w:t>
      </w:r>
    </w:p>
    <w:p w:rsidR="00A335D8" w:rsidRDefault="00A335D8" w:rsidP="009C1305">
      <w:pPr>
        <w:tabs>
          <w:tab w:val="num" w:pos="180"/>
        </w:tabs>
        <w:spacing w:line="360" w:lineRule="auto"/>
        <w:ind w:hanging="360"/>
        <w:rPr>
          <w:sz w:val="28"/>
        </w:rPr>
      </w:pPr>
      <w:r>
        <w:rPr>
          <w:szCs w:val="20"/>
        </w:rPr>
        <w:t xml:space="preserve">                                       ИСТОЧНИКОВ И ЛИТЕРАТУРЫ                                                            15</w:t>
      </w:r>
    </w:p>
    <w:p w:rsidR="00A335D8" w:rsidRDefault="00A335D8" w:rsidP="009C1305">
      <w:pPr>
        <w:tabs>
          <w:tab w:val="num" w:pos="360"/>
        </w:tabs>
        <w:spacing w:line="360" w:lineRule="auto"/>
        <w:ind w:left="360" w:hanging="360"/>
        <w:rPr>
          <w:sz w:val="28"/>
        </w:rPr>
      </w:pPr>
      <w:r>
        <w:rPr>
          <w:szCs w:val="20"/>
        </w:rPr>
        <w:t>ПРИЛОЖЕНИЕ 3</w:t>
      </w:r>
      <w:r w:rsidRPr="00A335D8">
        <w:rPr>
          <w:szCs w:val="20"/>
        </w:rPr>
        <w:t xml:space="preserve"> </w:t>
      </w:r>
      <w:r>
        <w:rPr>
          <w:szCs w:val="20"/>
        </w:rPr>
        <w:t xml:space="preserve"> </w:t>
      </w:r>
      <w:r w:rsidRPr="00A335D8">
        <w:rPr>
          <w:szCs w:val="20"/>
        </w:rPr>
        <w:t>ОБРАЗЕЦ ОФОРМЛЕНИЯ</w:t>
      </w:r>
      <w:r>
        <w:rPr>
          <w:szCs w:val="20"/>
        </w:rPr>
        <w:t xml:space="preserve"> ПРИЛОЖЕНИЙ                                           23</w:t>
      </w:r>
    </w:p>
    <w:p w:rsidR="009C1305" w:rsidRDefault="00A335D8" w:rsidP="009C1305">
      <w:pPr>
        <w:tabs>
          <w:tab w:val="num" w:pos="360"/>
        </w:tabs>
        <w:spacing w:line="360" w:lineRule="auto"/>
        <w:ind w:left="360" w:hanging="360"/>
        <w:rPr>
          <w:szCs w:val="20"/>
        </w:rPr>
      </w:pPr>
      <w:r>
        <w:rPr>
          <w:szCs w:val="20"/>
        </w:rPr>
        <w:t>ПРИЛОЖЕНИЕ 4</w:t>
      </w:r>
      <w:r w:rsidRPr="00A335D8">
        <w:rPr>
          <w:szCs w:val="20"/>
        </w:rPr>
        <w:t xml:space="preserve"> </w:t>
      </w:r>
      <w:r>
        <w:rPr>
          <w:szCs w:val="20"/>
        </w:rPr>
        <w:t xml:space="preserve"> </w:t>
      </w:r>
      <w:r w:rsidRPr="00A335D8">
        <w:rPr>
          <w:szCs w:val="20"/>
        </w:rPr>
        <w:t>ОБРАЗЕЦ ОФОРМЛЕНИЯ</w:t>
      </w:r>
      <w:r>
        <w:rPr>
          <w:szCs w:val="20"/>
        </w:rPr>
        <w:t xml:space="preserve"> ТЕОРЕТИЧЕСКОГО </w:t>
      </w:r>
    </w:p>
    <w:p w:rsidR="00A335D8" w:rsidRDefault="009C1305" w:rsidP="009C1305">
      <w:pPr>
        <w:tabs>
          <w:tab w:val="num" w:pos="360"/>
        </w:tabs>
        <w:spacing w:line="360" w:lineRule="auto"/>
        <w:ind w:left="360" w:hanging="360"/>
        <w:rPr>
          <w:sz w:val="28"/>
        </w:rPr>
      </w:pPr>
      <w:r>
        <w:rPr>
          <w:szCs w:val="20"/>
        </w:rPr>
        <w:t xml:space="preserve">                                 </w:t>
      </w:r>
      <w:r w:rsidR="00A335D8">
        <w:rPr>
          <w:szCs w:val="20"/>
        </w:rPr>
        <w:t xml:space="preserve">МАТЕРИАЛА        </w:t>
      </w:r>
      <w:r>
        <w:rPr>
          <w:szCs w:val="20"/>
        </w:rPr>
        <w:t xml:space="preserve">                                                                                     </w:t>
      </w:r>
      <w:r w:rsidR="00A335D8">
        <w:rPr>
          <w:szCs w:val="20"/>
        </w:rPr>
        <w:t xml:space="preserve"> 26</w:t>
      </w:r>
    </w:p>
    <w:p w:rsidR="00A335D8" w:rsidRDefault="00A335D8" w:rsidP="009C1305">
      <w:pPr>
        <w:tabs>
          <w:tab w:val="num" w:pos="360"/>
        </w:tabs>
        <w:spacing w:line="360" w:lineRule="auto"/>
        <w:ind w:left="360" w:hanging="360"/>
        <w:rPr>
          <w:sz w:val="28"/>
        </w:rPr>
      </w:pPr>
      <w:r>
        <w:rPr>
          <w:szCs w:val="20"/>
        </w:rPr>
        <w:t>ПРИЛОЖЕНИЕ 5</w:t>
      </w:r>
      <w:r w:rsidRPr="00A335D8">
        <w:rPr>
          <w:szCs w:val="20"/>
        </w:rPr>
        <w:t xml:space="preserve"> </w:t>
      </w:r>
      <w:r>
        <w:rPr>
          <w:szCs w:val="20"/>
        </w:rPr>
        <w:t xml:space="preserve"> ОБРАЗЕЦ ОФОРМЛЕНИЯ ССЫЛОК                                                      27</w:t>
      </w:r>
    </w:p>
    <w:p w:rsidR="009C1305" w:rsidRDefault="00A335D8" w:rsidP="009C1305">
      <w:pPr>
        <w:tabs>
          <w:tab w:val="num" w:pos="360"/>
        </w:tabs>
        <w:spacing w:line="360" w:lineRule="auto"/>
        <w:ind w:left="360" w:hanging="360"/>
        <w:rPr>
          <w:szCs w:val="20"/>
        </w:rPr>
      </w:pPr>
      <w:r>
        <w:rPr>
          <w:szCs w:val="20"/>
        </w:rPr>
        <w:t>ПРИЛОЖЕНИЕ 6</w:t>
      </w:r>
      <w:r w:rsidRPr="00A335D8">
        <w:rPr>
          <w:szCs w:val="20"/>
        </w:rPr>
        <w:t xml:space="preserve"> </w:t>
      </w:r>
      <w:r>
        <w:rPr>
          <w:szCs w:val="20"/>
        </w:rPr>
        <w:t xml:space="preserve"> </w:t>
      </w:r>
      <w:r w:rsidR="009C1305">
        <w:rPr>
          <w:szCs w:val="20"/>
        </w:rPr>
        <w:t xml:space="preserve">СОКРАЩЕНИЕ СЛОВ В БИБЛИОГРАФИЧЕСКОМ </w:t>
      </w:r>
    </w:p>
    <w:p w:rsidR="00A335D8" w:rsidRDefault="009C1305" w:rsidP="009C1305">
      <w:pPr>
        <w:tabs>
          <w:tab w:val="num" w:pos="360"/>
        </w:tabs>
        <w:spacing w:line="360" w:lineRule="auto"/>
        <w:ind w:left="360" w:hanging="360"/>
        <w:rPr>
          <w:sz w:val="28"/>
        </w:rPr>
      </w:pPr>
      <w:r>
        <w:rPr>
          <w:szCs w:val="20"/>
        </w:rPr>
        <w:t xml:space="preserve">                                 ОПИСАНИИ                                                                                                28</w:t>
      </w:r>
    </w:p>
    <w:p w:rsidR="009C1305" w:rsidRDefault="009C1305" w:rsidP="009C1305">
      <w:pPr>
        <w:tabs>
          <w:tab w:val="num" w:pos="360"/>
        </w:tabs>
        <w:spacing w:line="360" w:lineRule="auto"/>
        <w:ind w:left="360" w:hanging="360"/>
        <w:rPr>
          <w:szCs w:val="20"/>
        </w:rPr>
      </w:pPr>
      <w:r>
        <w:rPr>
          <w:szCs w:val="20"/>
        </w:rPr>
        <w:t>ПРИЛОЖЕНИЕ 7</w:t>
      </w:r>
      <w:r w:rsidRPr="00A335D8">
        <w:rPr>
          <w:szCs w:val="20"/>
        </w:rPr>
        <w:t xml:space="preserve"> </w:t>
      </w:r>
      <w:r>
        <w:rPr>
          <w:szCs w:val="20"/>
        </w:rPr>
        <w:t xml:space="preserve"> ОБРАЗЕЦ ОФОРМЛЕНИЯ СПИСКА </w:t>
      </w:r>
    </w:p>
    <w:p w:rsidR="00A335D8" w:rsidRDefault="009C1305" w:rsidP="009C1305">
      <w:pPr>
        <w:tabs>
          <w:tab w:val="num" w:pos="360"/>
        </w:tabs>
        <w:spacing w:line="360" w:lineRule="auto"/>
        <w:ind w:left="360" w:hanging="360"/>
        <w:rPr>
          <w:sz w:val="28"/>
        </w:rPr>
      </w:pPr>
      <w:r>
        <w:rPr>
          <w:szCs w:val="20"/>
        </w:rPr>
        <w:t xml:space="preserve">                                 ПРИНЯТЫХ СОКРАЩЕНИЙ                                                                   30</w:t>
      </w:r>
    </w:p>
    <w:p w:rsidR="00A335D8" w:rsidRDefault="00A335D8" w:rsidP="009C1305">
      <w:pPr>
        <w:tabs>
          <w:tab w:val="num" w:pos="360"/>
        </w:tabs>
        <w:spacing w:line="360" w:lineRule="auto"/>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A335D8" w:rsidRDefault="00A335D8">
      <w:pPr>
        <w:tabs>
          <w:tab w:val="num" w:pos="360"/>
        </w:tabs>
        <w:ind w:left="360" w:hanging="360"/>
        <w:jc w:val="center"/>
        <w:rPr>
          <w:sz w:val="28"/>
        </w:rPr>
      </w:pPr>
    </w:p>
    <w:p w:rsidR="00483258" w:rsidRDefault="00847674">
      <w:pPr>
        <w:tabs>
          <w:tab w:val="num" w:pos="360"/>
        </w:tabs>
        <w:ind w:left="360" w:hanging="360"/>
        <w:jc w:val="center"/>
        <w:rPr>
          <w:b/>
          <w:bCs/>
          <w:sz w:val="28"/>
        </w:rPr>
      </w:pPr>
      <w:smartTag w:uri="urn:schemas-microsoft-com:office:smarttags" w:element="place">
        <w:r>
          <w:rPr>
            <w:sz w:val="28"/>
            <w:lang w:val="en-US"/>
          </w:rPr>
          <w:t>I</w:t>
        </w:r>
        <w:r w:rsidR="00483258">
          <w:rPr>
            <w:b/>
            <w:bCs/>
            <w:sz w:val="28"/>
          </w:rPr>
          <w:t>.</w:t>
        </w:r>
      </w:smartTag>
      <w:r w:rsidR="00483258">
        <w:rPr>
          <w:b/>
          <w:bCs/>
          <w:sz w:val="28"/>
        </w:rPr>
        <w:t xml:space="preserve"> ОБЩИЕ ПОЛОЖЕНИЯ</w:t>
      </w:r>
    </w:p>
    <w:p w:rsidR="00483258" w:rsidRDefault="00483258">
      <w:pPr>
        <w:jc w:val="center"/>
      </w:pPr>
    </w:p>
    <w:p w:rsidR="00483258" w:rsidRDefault="00483258">
      <w:pPr>
        <w:jc w:val="center"/>
      </w:pPr>
    </w:p>
    <w:p w:rsidR="00483258" w:rsidRDefault="00483258">
      <w:pPr>
        <w:spacing w:line="360" w:lineRule="auto"/>
        <w:ind w:firstLine="567"/>
        <w:jc w:val="both"/>
        <w:rPr>
          <w:sz w:val="28"/>
        </w:rPr>
      </w:pPr>
      <w:r>
        <w:rPr>
          <w:sz w:val="28"/>
        </w:rPr>
        <w:t xml:space="preserve">Учебными планами Нижневартовского экономико-правового института (филиала) Тюменского государственного университета предусматривается обязательное написание студентами </w:t>
      </w:r>
      <w:r w:rsidR="00A61835">
        <w:rPr>
          <w:sz w:val="28"/>
        </w:rPr>
        <w:t xml:space="preserve">очного и </w:t>
      </w:r>
      <w:r>
        <w:rPr>
          <w:sz w:val="28"/>
        </w:rPr>
        <w:t>заочного отделени</w:t>
      </w:r>
      <w:r w:rsidR="00A61835">
        <w:rPr>
          <w:sz w:val="28"/>
        </w:rPr>
        <w:t>й</w:t>
      </w:r>
      <w:r>
        <w:rPr>
          <w:sz w:val="28"/>
        </w:rPr>
        <w:t xml:space="preserve"> конт</w:t>
      </w:r>
      <w:r w:rsidR="00633105">
        <w:rPr>
          <w:sz w:val="28"/>
        </w:rPr>
        <w:t>рольных работ по следующим обще</w:t>
      </w:r>
      <w:r>
        <w:rPr>
          <w:sz w:val="28"/>
        </w:rPr>
        <w:t xml:space="preserve">профессиональным и специальным дисциплинам: </w:t>
      </w:r>
    </w:p>
    <w:p w:rsidR="00A61835" w:rsidRDefault="00A61835">
      <w:pPr>
        <w:spacing w:line="360" w:lineRule="auto"/>
        <w:ind w:firstLine="567"/>
        <w:jc w:val="center"/>
        <w:rPr>
          <w:b/>
          <w:bCs/>
          <w:sz w:val="28"/>
        </w:rPr>
      </w:pPr>
    </w:p>
    <w:p w:rsidR="00483258" w:rsidRPr="003F217A" w:rsidRDefault="00483258">
      <w:pPr>
        <w:spacing w:line="360" w:lineRule="auto"/>
        <w:ind w:firstLine="567"/>
        <w:jc w:val="center"/>
        <w:rPr>
          <w:b/>
          <w:bCs/>
          <w:sz w:val="28"/>
        </w:rPr>
      </w:pPr>
      <w:r w:rsidRPr="003F217A">
        <w:rPr>
          <w:b/>
          <w:bCs/>
          <w:sz w:val="28"/>
        </w:rPr>
        <w:t xml:space="preserve">Специальность «Юриспруденция» </w:t>
      </w:r>
    </w:p>
    <w:p w:rsidR="00483258" w:rsidRDefault="00483258">
      <w:pPr>
        <w:pStyle w:val="31"/>
        <w:spacing w:line="360" w:lineRule="auto"/>
        <w:rPr>
          <w:bCs/>
        </w:rPr>
      </w:pPr>
      <w:r w:rsidRPr="003F217A">
        <w:rPr>
          <w:bCs/>
        </w:rPr>
        <w:t>(6 лет</w:t>
      </w:r>
      <w:r w:rsidR="00633105" w:rsidRPr="003F217A">
        <w:rPr>
          <w:bCs/>
        </w:rPr>
        <w:t xml:space="preserve"> обучения</w:t>
      </w:r>
      <w:r w:rsidRPr="003F217A">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67"/>
        <w:gridCol w:w="7902"/>
      </w:tblGrid>
      <w:tr w:rsidR="00483258">
        <w:trPr>
          <w:cantSplit/>
        </w:trPr>
        <w:tc>
          <w:tcPr>
            <w:tcW w:w="1384" w:type="dxa"/>
            <w:vMerge w:val="restart"/>
          </w:tcPr>
          <w:p w:rsidR="00483258" w:rsidRDefault="00483258">
            <w:pPr>
              <w:jc w:val="both"/>
              <w:rPr>
                <w:sz w:val="28"/>
              </w:rPr>
            </w:pPr>
            <w:r>
              <w:rPr>
                <w:sz w:val="28"/>
                <w:lang w:val="en-US"/>
              </w:rPr>
              <w:t>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История государства и права зарубежных стран </w:t>
            </w:r>
          </w:p>
        </w:tc>
      </w:tr>
      <w:tr w:rsidR="00847674">
        <w:trPr>
          <w:cantSplit/>
        </w:trPr>
        <w:tc>
          <w:tcPr>
            <w:tcW w:w="1384" w:type="dxa"/>
            <w:vMerge/>
          </w:tcPr>
          <w:p w:rsidR="00847674" w:rsidRDefault="00847674">
            <w:pPr>
              <w:jc w:val="both"/>
              <w:rPr>
                <w:sz w:val="28"/>
                <w:lang w:val="en-US"/>
              </w:rPr>
            </w:pPr>
          </w:p>
        </w:tc>
        <w:tc>
          <w:tcPr>
            <w:tcW w:w="567" w:type="dxa"/>
          </w:tcPr>
          <w:p w:rsidR="00847674" w:rsidRDefault="00847674">
            <w:pPr>
              <w:jc w:val="center"/>
              <w:rPr>
                <w:sz w:val="28"/>
              </w:rPr>
            </w:pPr>
            <w:r>
              <w:rPr>
                <w:sz w:val="28"/>
              </w:rPr>
              <w:t>–</w:t>
            </w:r>
          </w:p>
        </w:tc>
        <w:tc>
          <w:tcPr>
            <w:tcW w:w="7902" w:type="dxa"/>
          </w:tcPr>
          <w:p w:rsidR="00847674" w:rsidRDefault="00847674">
            <w:pPr>
              <w:jc w:val="both"/>
              <w:rPr>
                <w:sz w:val="28"/>
              </w:rPr>
            </w:pPr>
            <w:r>
              <w:rPr>
                <w:sz w:val="28"/>
              </w:rPr>
              <w:t>Иностранный язык</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Правоохранительные органы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847674">
            <w:pPr>
              <w:jc w:val="both"/>
              <w:rPr>
                <w:sz w:val="28"/>
              </w:rPr>
            </w:pPr>
            <w:r>
              <w:rPr>
                <w:sz w:val="28"/>
              </w:rPr>
              <w:t>Отечественная история</w:t>
            </w:r>
            <w:r w:rsidR="00483258">
              <w:rPr>
                <w:sz w:val="28"/>
              </w:rPr>
              <w:t xml:space="preserve">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Римское право </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rPr>
          <w:cantSplit/>
        </w:trPr>
        <w:tc>
          <w:tcPr>
            <w:tcW w:w="1384" w:type="dxa"/>
            <w:vMerge w:val="restart"/>
          </w:tcPr>
          <w:p w:rsidR="00483258" w:rsidRDefault="00483258">
            <w:pPr>
              <w:jc w:val="both"/>
              <w:rPr>
                <w:sz w:val="28"/>
              </w:rPr>
            </w:pPr>
            <w:r>
              <w:rPr>
                <w:sz w:val="28"/>
                <w:lang w:val="en-US"/>
              </w:rPr>
              <w:t>II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История политических и правовых учений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Конституционное (государственное) право России</w:t>
            </w:r>
          </w:p>
        </w:tc>
      </w:tr>
      <w:tr w:rsidR="00847674">
        <w:trPr>
          <w:cantSplit/>
        </w:trPr>
        <w:tc>
          <w:tcPr>
            <w:tcW w:w="1384" w:type="dxa"/>
            <w:vMerge/>
          </w:tcPr>
          <w:p w:rsidR="00847674" w:rsidRDefault="00847674">
            <w:pPr>
              <w:jc w:val="both"/>
              <w:rPr>
                <w:sz w:val="28"/>
              </w:rPr>
            </w:pPr>
          </w:p>
        </w:tc>
        <w:tc>
          <w:tcPr>
            <w:tcW w:w="567" w:type="dxa"/>
          </w:tcPr>
          <w:p w:rsidR="00847674" w:rsidRDefault="00847674">
            <w:pPr>
              <w:jc w:val="center"/>
              <w:rPr>
                <w:sz w:val="28"/>
              </w:rPr>
            </w:pPr>
            <w:r>
              <w:rPr>
                <w:sz w:val="28"/>
              </w:rPr>
              <w:t>–</w:t>
            </w:r>
          </w:p>
        </w:tc>
        <w:tc>
          <w:tcPr>
            <w:tcW w:w="7902" w:type="dxa"/>
          </w:tcPr>
          <w:p w:rsidR="00847674" w:rsidRDefault="00377B48">
            <w:pPr>
              <w:jc w:val="both"/>
              <w:rPr>
                <w:sz w:val="28"/>
              </w:rPr>
            </w:pPr>
            <w:r>
              <w:rPr>
                <w:sz w:val="28"/>
              </w:rPr>
              <w:t>Иностранный язык</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Административное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Гражданское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Муниципальное право </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rPr>
          <w:cantSplit/>
        </w:trPr>
        <w:tc>
          <w:tcPr>
            <w:tcW w:w="1384" w:type="dxa"/>
            <w:vMerge w:val="restart"/>
          </w:tcPr>
          <w:p w:rsidR="00483258" w:rsidRDefault="00483258">
            <w:pPr>
              <w:jc w:val="both"/>
              <w:rPr>
                <w:sz w:val="28"/>
              </w:rPr>
            </w:pPr>
            <w:r>
              <w:rPr>
                <w:sz w:val="28"/>
                <w:lang w:val="en-US"/>
              </w:rPr>
              <w:t>III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377B48">
            <w:pPr>
              <w:jc w:val="both"/>
              <w:rPr>
                <w:sz w:val="28"/>
              </w:rPr>
            </w:pPr>
            <w:r>
              <w:rPr>
                <w:sz w:val="28"/>
              </w:rPr>
              <w:t>Философия</w:t>
            </w:r>
          </w:p>
        </w:tc>
      </w:tr>
      <w:tr w:rsidR="00377B48">
        <w:trPr>
          <w:cantSplit/>
        </w:trPr>
        <w:tc>
          <w:tcPr>
            <w:tcW w:w="1384" w:type="dxa"/>
            <w:vMerge/>
          </w:tcPr>
          <w:p w:rsidR="00377B48" w:rsidRDefault="00377B48">
            <w:pPr>
              <w:jc w:val="both"/>
              <w:rPr>
                <w:sz w:val="28"/>
                <w:lang w:val="en-US"/>
              </w:rPr>
            </w:pPr>
          </w:p>
        </w:tc>
        <w:tc>
          <w:tcPr>
            <w:tcW w:w="567" w:type="dxa"/>
          </w:tcPr>
          <w:p w:rsidR="00377B48" w:rsidRDefault="00377B48">
            <w:pPr>
              <w:jc w:val="center"/>
              <w:rPr>
                <w:sz w:val="28"/>
              </w:rPr>
            </w:pPr>
            <w:r>
              <w:rPr>
                <w:sz w:val="28"/>
              </w:rPr>
              <w:t>–</w:t>
            </w:r>
          </w:p>
        </w:tc>
        <w:tc>
          <w:tcPr>
            <w:tcW w:w="7902" w:type="dxa"/>
          </w:tcPr>
          <w:p w:rsidR="00377B48" w:rsidRDefault="00377B48">
            <w:pPr>
              <w:jc w:val="both"/>
              <w:rPr>
                <w:sz w:val="28"/>
              </w:rPr>
            </w:pPr>
            <w:r>
              <w:rPr>
                <w:sz w:val="28"/>
              </w:rPr>
              <w:t>Финансовое право</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Гражданское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Трудовое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Земельное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Уголовное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Криминология </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rPr>
          <w:cantSplit/>
        </w:trPr>
        <w:tc>
          <w:tcPr>
            <w:tcW w:w="1384" w:type="dxa"/>
            <w:vMerge w:val="restart"/>
          </w:tcPr>
          <w:p w:rsidR="00483258" w:rsidRDefault="00483258">
            <w:pPr>
              <w:jc w:val="both"/>
              <w:rPr>
                <w:sz w:val="28"/>
              </w:rPr>
            </w:pPr>
            <w:r>
              <w:rPr>
                <w:sz w:val="28"/>
                <w:lang w:val="en-US"/>
              </w:rPr>
              <w:t>IV</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Конституционное право зарубежных стран </w:t>
            </w:r>
          </w:p>
        </w:tc>
      </w:tr>
      <w:tr w:rsidR="00377B48">
        <w:trPr>
          <w:cantSplit/>
        </w:trPr>
        <w:tc>
          <w:tcPr>
            <w:tcW w:w="1384" w:type="dxa"/>
            <w:vMerge/>
          </w:tcPr>
          <w:p w:rsidR="00377B48" w:rsidRDefault="00377B48">
            <w:pPr>
              <w:jc w:val="both"/>
              <w:rPr>
                <w:sz w:val="28"/>
                <w:lang w:val="en-US"/>
              </w:rPr>
            </w:pPr>
          </w:p>
        </w:tc>
        <w:tc>
          <w:tcPr>
            <w:tcW w:w="567" w:type="dxa"/>
          </w:tcPr>
          <w:p w:rsidR="00377B48" w:rsidRDefault="00377B48">
            <w:pPr>
              <w:jc w:val="center"/>
              <w:rPr>
                <w:sz w:val="28"/>
              </w:rPr>
            </w:pPr>
            <w:r>
              <w:rPr>
                <w:sz w:val="28"/>
              </w:rPr>
              <w:t>–</w:t>
            </w:r>
          </w:p>
        </w:tc>
        <w:tc>
          <w:tcPr>
            <w:tcW w:w="7902" w:type="dxa"/>
          </w:tcPr>
          <w:p w:rsidR="00377B48" w:rsidRDefault="00377B48">
            <w:pPr>
              <w:jc w:val="both"/>
              <w:rPr>
                <w:sz w:val="28"/>
              </w:rPr>
            </w:pPr>
            <w:r>
              <w:rPr>
                <w:sz w:val="28"/>
              </w:rPr>
              <w:t>Экономика</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Гражданское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Экологическое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Уголовное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Уголовный процесс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377B48">
            <w:pPr>
              <w:jc w:val="both"/>
              <w:rPr>
                <w:sz w:val="28"/>
              </w:rPr>
            </w:pPr>
            <w:r>
              <w:rPr>
                <w:sz w:val="28"/>
              </w:rPr>
              <w:t>Международное право</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Семейное право </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c>
          <w:tcPr>
            <w:tcW w:w="1384" w:type="dxa"/>
          </w:tcPr>
          <w:p w:rsidR="00483258" w:rsidRDefault="00483258">
            <w:pPr>
              <w:jc w:val="both"/>
              <w:rPr>
                <w:sz w:val="28"/>
              </w:rPr>
            </w:pPr>
            <w:r>
              <w:rPr>
                <w:sz w:val="28"/>
                <w:lang w:val="en-US"/>
              </w:rPr>
              <w:t>V</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Международное </w:t>
            </w:r>
            <w:r w:rsidR="00377B48">
              <w:rPr>
                <w:sz w:val="28"/>
              </w:rPr>
              <w:t xml:space="preserve">частное </w:t>
            </w:r>
            <w:r>
              <w:rPr>
                <w:sz w:val="28"/>
              </w:rPr>
              <w:t xml:space="preserve">право </w:t>
            </w:r>
          </w:p>
        </w:tc>
      </w:tr>
      <w:tr w:rsidR="00483258">
        <w:tc>
          <w:tcPr>
            <w:tcW w:w="1384" w:type="dxa"/>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Гражданское процессуальное право </w:t>
            </w:r>
          </w:p>
        </w:tc>
      </w:tr>
      <w:tr w:rsidR="00483258">
        <w:tc>
          <w:tcPr>
            <w:tcW w:w="1384" w:type="dxa"/>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Криминалистика </w:t>
            </w:r>
          </w:p>
        </w:tc>
      </w:tr>
      <w:tr w:rsidR="00483258">
        <w:tc>
          <w:tcPr>
            <w:tcW w:w="1384" w:type="dxa"/>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Российское предпринимательское право </w:t>
            </w:r>
          </w:p>
        </w:tc>
      </w:tr>
      <w:tr w:rsidR="00483258">
        <w:tc>
          <w:tcPr>
            <w:tcW w:w="1384" w:type="dxa"/>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377B48">
            <w:pPr>
              <w:jc w:val="both"/>
              <w:rPr>
                <w:sz w:val="28"/>
              </w:rPr>
            </w:pPr>
            <w:r>
              <w:rPr>
                <w:sz w:val="28"/>
              </w:rPr>
              <w:t>Право социального обеспечения</w:t>
            </w:r>
          </w:p>
        </w:tc>
      </w:tr>
      <w:tr w:rsidR="00377B48">
        <w:tc>
          <w:tcPr>
            <w:tcW w:w="1384" w:type="dxa"/>
          </w:tcPr>
          <w:p w:rsidR="00377B48" w:rsidRDefault="00377B48">
            <w:pPr>
              <w:jc w:val="both"/>
              <w:rPr>
                <w:sz w:val="28"/>
              </w:rPr>
            </w:pPr>
          </w:p>
        </w:tc>
        <w:tc>
          <w:tcPr>
            <w:tcW w:w="567" w:type="dxa"/>
          </w:tcPr>
          <w:p w:rsidR="00377B48" w:rsidRDefault="00377B48">
            <w:pPr>
              <w:jc w:val="center"/>
              <w:rPr>
                <w:sz w:val="28"/>
              </w:rPr>
            </w:pPr>
          </w:p>
        </w:tc>
        <w:tc>
          <w:tcPr>
            <w:tcW w:w="7902" w:type="dxa"/>
          </w:tcPr>
          <w:p w:rsidR="00377B48" w:rsidRDefault="00377B48">
            <w:pPr>
              <w:jc w:val="both"/>
              <w:rPr>
                <w:sz w:val="28"/>
              </w:rPr>
            </w:pPr>
          </w:p>
        </w:tc>
      </w:tr>
      <w:tr w:rsidR="00483258">
        <w:tc>
          <w:tcPr>
            <w:tcW w:w="1384" w:type="dxa"/>
          </w:tcPr>
          <w:p w:rsidR="00483258" w:rsidRDefault="00483258">
            <w:pPr>
              <w:jc w:val="both"/>
              <w:rPr>
                <w:sz w:val="28"/>
              </w:rPr>
            </w:pPr>
            <w:r>
              <w:rPr>
                <w:sz w:val="28"/>
                <w:lang w:val="en-US"/>
              </w:rPr>
              <w:t>VI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Налоговое право </w:t>
            </w:r>
          </w:p>
        </w:tc>
      </w:tr>
      <w:tr w:rsidR="00483258">
        <w:tc>
          <w:tcPr>
            <w:tcW w:w="1384" w:type="dxa"/>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377B48">
            <w:pPr>
              <w:jc w:val="both"/>
              <w:rPr>
                <w:sz w:val="28"/>
              </w:rPr>
            </w:pPr>
            <w:r>
              <w:rPr>
                <w:sz w:val="28"/>
              </w:rPr>
              <w:t>Арбитражный процесс</w:t>
            </w:r>
            <w:r w:rsidR="00483258">
              <w:rPr>
                <w:sz w:val="28"/>
              </w:rPr>
              <w:t xml:space="preserve"> </w:t>
            </w:r>
          </w:p>
        </w:tc>
      </w:tr>
    </w:tbl>
    <w:p w:rsidR="00483258" w:rsidRDefault="00483258">
      <w:pPr>
        <w:spacing w:line="360" w:lineRule="auto"/>
        <w:ind w:firstLine="567"/>
        <w:jc w:val="both"/>
        <w:rPr>
          <w:sz w:val="28"/>
        </w:rPr>
      </w:pPr>
    </w:p>
    <w:p w:rsidR="00483258" w:rsidRDefault="00483258">
      <w:pPr>
        <w:spacing w:line="360" w:lineRule="auto"/>
        <w:ind w:firstLine="567"/>
        <w:jc w:val="center"/>
        <w:rPr>
          <w:b/>
          <w:bCs/>
          <w:sz w:val="28"/>
        </w:rPr>
      </w:pPr>
      <w:r>
        <w:rPr>
          <w:b/>
          <w:bCs/>
          <w:sz w:val="28"/>
        </w:rPr>
        <w:t>Специальность «Юриспруденция»</w:t>
      </w:r>
    </w:p>
    <w:p w:rsidR="00483258" w:rsidRDefault="00483258">
      <w:pPr>
        <w:spacing w:line="360" w:lineRule="auto"/>
        <w:ind w:firstLine="567"/>
        <w:jc w:val="center"/>
        <w:rPr>
          <w:b/>
          <w:bCs/>
          <w:sz w:val="28"/>
        </w:rPr>
      </w:pPr>
      <w:r>
        <w:rPr>
          <w:b/>
          <w:bCs/>
          <w:sz w:val="28"/>
        </w:rPr>
        <w:t>(3 года</w:t>
      </w:r>
      <w:r w:rsidR="00633105">
        <w:rPr>
          <w:b/>
          <w:bCs/>
          <w:sz w:val="28"/>
        </w:rPr>
        <w:t xml:space="preserve"> обучения</w:t>
      </w:r>
      <w:r>
        <w:rPr>
          <w:b/>
          <w:bCs/>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67"/>
        <w:gridCol w:w="7902"/>
      </w:tblGrid>
      <w:tr w:rsidR="00483258">
        <w:trPr>
          <w:cantSplit/>
        </w:trPr>
        <w:tc>
          <w:tcPr>
            <w:tcW w:w="1384" w:type="dxa"/>
            <w:vMerge w:val="restart"/>
          </w:tcPr>
          <w:p w:rsidR="00483258" w:rsidRDefault="00483258">
            <w:pPr>
              <w:jc w:val="both"/>
              <w:rPr>
                <w:sz w:val="28"/>
              </w:rPr>
            </w:pPr>
            <w:r>
              <w:rPr>
                <w:sz w:val="28"/>
                <w:lang w:val="en-US"/>
              </w:rPr>
              <w:t>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История государства и права зарубежных стран </w:t>
            </w:r>
          </w:p>
        </w:tc>
      </w:tr>
      <w:tr w:rsidR="0066786E">
        <w:trPr>
          <w:cantSplit/>
        </w:trPr>
        <w:tc>
          <w:tcPr>
            <w:tcW w:w="1384" w:type="dxa"/>
            <w:vMerge/>
          </w:tcPr>
          <w:p w:rsidR="0066786E" w:rsidRDefault="0066786E">
            <w:pPr>
              <w:jc w:val="both"/>
              <w:rPr>
                <w:sz w:val="28"/>
                <w:lang w:val="en-US"/>
              </w:rPr>
            </w:pPr>
          </w:p>
        </w:tc>
        <w:tc>
          <w:tcPr>
            <w:tcW w:w="567" w:type="dxa"/>
          </w:tcPr>
          <w:p w:rsidR="0066786E" w:rsidRDefault="0066786E">
            <w:pPr>
              <w:jc w:val="center"/>
              <w:rPr>
                <w:sz w:val="28"/>
              </w:rPr>
            </w:pPr>
            <w:r>
              <w:rPr>
                <w:sz w:val="28"/>
              </w:rPr>
              <w:t>–</w:t>
            </w:r>
          </w:p>
        </w:tc>
        <w:tc>
          <w:tcPr>
            <w:tcW w:w="7902" w:type="dxa"/>
          </w:tcPr>
          <w:p w:rsidR="0066786E" w:rsidRDefault="0066786E">
            <w:pPr>
              <w:jc w:val="both"/>
              <w:rPr>
                <w:sz w:val="28"/>
              </w:rPr>
            </w:pPr>
            <w:r>
              <w:rPr>
                <w:sz w:val="28"/>
              </w:rPr>
              <w:t>Философия</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Правоохранительные органы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66786E">
            <w:pPr>
              <w:jc w:val="both"/>
              <w:rPr>
                <w:sz w:val="28"/>
              </w:rPr>
            </w:pPr>
            <w:r>
              <w:rPr>
                <w:sz w:val="28"/>
              </w:rPr>
              <w:t>Отечественная история</w:t>
            </w:r>
            <w:r w:rsidR="00483258">
              <w:rPr>
                <w:sz w:val="28"/>
              </w:rPr>
              <w:t xml:space="preserve"> </w:t>
            </w:r>
          </w:p>
        </w:tc>
      </w:tr>
      <w:tr w:rsidR="0066786E">
        <w:trPr>
          <w:cantSplit/>
        </w:trPr>
        <w:tc>
          <w:tcPr>
            <w:tcW w:w="1384" w:type="dxa"/>
            <w:vMerge/>
          </w:tcPr>
          <w:p w:rsidR="0066786E" w:rsidRDefault="0066786E">
            <w:pPr>
              <w:jc w:val="both"/>
              <w:rPr>
                <w:sz w:val="28"/>
              </w:rPr>
            </w:pPr>
          </w:p>
        </w:tc>
        <w:tc>
          <w:tcPr>
            <w:tcW w:w="567" w:type="dxa"/>
          </w:tcPr>
          <w:p w:rsidR="0066786E" w:rsidRDefault="0066786E">
            <w:pPr>
              <w:jc w:val="center"/>
              <w:rPr>
                <w:sz w:val="28"/>
              </w:rPr>
            </w:pPr>
            <w:r>
              <w:rPr>
                <w:sz w:val="28"/>
              </w:rPr>
              <w:t>–</w:t>
            </w:r>
          </w:p>
        </w:tc>
        <w:tc>
          <w:tcPr>
            <w:tcW w:w="7902" w:type="dxa"/>
          </w:tcPr>
          <w:p w:rsidR="0066786E" w:rsidRDefault="0066786E">
            <w:pPr>
              <w:jc w:val="both"/>
              <w:rPr>
                <w:sz w:val="28"/>
              </w:rPr>
            </w:pPr>
            <w:r>
              <w:rPr>
                <w:sz w:val="28"/>
              </w:rPr>
              <w:t>История отечественного государства и права</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Конституционное </w:t>
            </w:r>
            <w:r w:rsidR="0066786E">
              <w:rPr>
                <w:sz w:val="28"/>
              </w:rPr>
              <w:t xml:space="preserve">(государственное) </w:t>
            </w:r>
            <w:r>
              <w:rPr>
                <w:sz w:val="28"/>
              </w:rPr>
              <w:t xml:space="preserve">право России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Конституционное </w:t>
            </w:r>
            <w:r w:rsidR="0066786E">
              <w:rPr>
                <w:sz w:val="28"/>
              </w:rPr>
              <w:t xml:space="preserve">(государственное) </w:t>
            </w:r>
            <w:r>
              <w:rPr>
                <w:sz w:val="28"/>
              </w:rPr>
              <w:t xml:space="preserve">право зарубежных стран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Римское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История правовых и политических учений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Гражданское право </w:t>
            </w:r>
            <w:r w:rsidR="00C0492D">
              <w:rPr>
                <w:sz w:val="28"/>
              </w:rPr>
              <w:t>(общая часть)</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Муниципальное право </w:t>
            </w:r>
            <w:r w:rsidR="0066786E">
              <w:rPr>
                <w:sz w:val="28"/>
              </w:rPr>
              <w:t>России</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rPr>
          <w:cantSplit/>
        </w:trPr>
        <w:tc>
          <w:tcPr>
            <w:tcW w:w="1384" w:type="dxa"/>
            <w:vMerge w:val="restart"/>
          </w:tcPr>
          <w:p w:rsidR="00483258" w:rsidRDefault="00483258">
            <w:pPr>
              <w:jc w:val="both"/>
              <w:rPr>
                <w:sz w:val="28"/>
              </w:rPr>
            </w:pPr>
            <w:r>
              <w:rPr>
                <w:sz w:val="28"/>
                <w:lang w:val="en-US"/>
              </w:rPr>
              <w:t>II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Административное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Гражданское право </w:t>
            </w:r>
            <w:r w:rsidR="00C0492D">
              <w:rPr>
                <w:sz w:val="28"/>
              </w:rPr>
              <w:t>(особенная и специальная части)</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Трудовое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Земельное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Экологическое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Уголовный процесс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Уголовное право </w:t>
            </w:r>
            <w:r w:rsidR="00C0492D">
              <w:rPr>
                <w:sz w:val="28"/>
              </w:rPr>
              <w:t>(общая и особенная части)</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C0492D" w:rsidRDefault="00483258">
            <w:pPr>
              <w:jc w:val="both"/>
              <w:rPr>
                <w:sz w:val="28"/>
              </w:rPr>
            </w:pPr>
            <w:r w:rsidRPr="00C0492D">
              <w:rPr>
                <w:sz w:val="28"/>
              </w:rPr>
              <w:t xml:space="preserve">Финансовое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Default="00483258">
            <w:pPr>
              <w:jc w:val="both"/>
              <w:rPr>
                <w:sz w:val="28"/>
              </w:rPr>
            </w:pPr>
            <w:r>
              <w:rPr>
                <w:sz w:val="28"/>
              </w:rPr>
              <w:t xml:space="preserve">Семейное право </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r w:rsidR="00483258">
        <w:trPr>
          <w:cantSplit/>
        </w:trPr>
        <w:tc>
          <w:tcPr>
            <w:tcW w:w="1384" w:type="dxa"/>
            <w:vMerge w:val="restart"/>
          </w:tcPr>
          <w:p w:rsidR="00483258" w:rsidRDefault="00483258">
            <w:pPr>
              <w:jc w:val="both"/>
              <w:rPr>
                <w:sz w:val="28"/>
              </w:rPr>
            </w:pPr>
            <w:r>
              <w:rPr>
                <w:sz w:val="28"/>
                <w:lang w:val="en-US"/>
              </w:rPr>
              <w:t>III</w:t>
            </w:r>
            <w:r>
              <w:rPr>
                <w:sz w:val="28"/>
              </w:rPr>
              <w:t xml:space="preserve"> курс </w:t>
            </w:r>
          </w:p>
        </w:tc>
        <w:tc>
          <w:tcPr>
            <w:tcW w:w="567" w:type="dxa"/>
          </w:tcPr>
          <w:p w:rsidR="00483258" w:rsidRDefault="00483258">
            <w:pPr>
              <w:jc w:val="center"/>
              <w:rPr>
                <w:sz w:val="28"/>
              </w:rPr>
            </w:pPr>
            <w:r>
              <w:rPr>
                <w:sz w:val="28"/>
              </w:rPr>
              <w:t>–</w:t>
            </w:r>
          </w:p>
        </w:tc>
        <w:tc>
          <w:tcPr>
            <w:tcW w:w="7902" w:type="dxa"/>
          </w:tcPr>
          <w:p w:rsidR="00483258" w:rsidRPr="003B7351" w:rsidRDefault="00483258">
            <w:pPr>
              <w:jc w:val="both"/>
              <w:rPr>
                <w:sz w:val="28"/>
              </w:rPr>
            </w:pPr>
            <w:r w:rsidRPr="003B7351">
              <w:rPr>
                <w:sz w:val="28"/>
              </w:rPr>
              <w:t xml:space="preserve">Международное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3B7351" w:rsidRDefault="00483258">
            <w:pPr>
              <w:jc w:val="both"/>
              <w:rPr>
                <w:sz w:val="28"/>
              </w:rPr>
            </w:pPr>
            <w:r w:rsidRPr="003B7351">
              <w:rPr>
                <w:sz w:val="28"/>
              </w:rPr>
              <w:t xml:space="preserve">Гражданское процессуальное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3B7351" w:rsidRDefault="00483258">
            <w:pPr>
              <w:jc w:val="both"/>
              <w:rPr>
                <w:sz w:val="28"/>
              </w:rPr>
            </w:pPr>
            <w:r w:rsidRPr="003B7351">
              <w:rPr>
                <w:sz w:val="28"/>
              </w:rPr>
              <w:t xml:space="preserve">Международное частное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3B7351" w:rsidRDefault="00483258">
            <w:pPr>
              <w:jc w:val="both"/>
              <w:rPr>
                <w:sz w:val="28"/>
              </w:rPr>
            </w:pPr>
            <w:r w:rsidRPr="003B7351">
              <w:rPr>
                <w:sz w:val="28"/>
              </w:rPr>
              <w:t xml:space="preserve">Российское предпринимательское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3B7351" w:rsidRDefault="00483258">
            <w:pPr>
              <w:jc w:val="both"/>
              <w:rPr>
                <w:sz w:val="28"/>
              </w:rPr>
            </w:pPr>
            <w:r w:rsidRPr="003B7351">
              <w:rPr>
                <w:sz w:val="28"/>
              </w:rPr>
              <w:t xml:space="preserve">Налоговое право </w:t>
            </w:r>
          </w:p>
        </w:tc>
      </w:tr>
      <w:tr w:rsidR="00483258">
        <w:trPr>
          <w:cantSplit/>
        </w:trPr>
        <w:tc>
          <w:tcPr>
            <w:tcW w:w="1384" w:type="dxa"/>
            <w:vMerge/>
          </w:tcPr>
          <w:p w:rsidR="00483258" w:rsidRDefault="00483258">
            <w:pPr>
              <w:jc w:val="both"/>
              <w:rPr>
                <w:sz w:val="28"/>
              </w:rPr>
            </w:pPr>
          </w:p>
        </w:tc>
        <w:tc>
          <w:tcPr>
            <w:tcW w:w="567" w:type="dxa"/>
          </w:tcPr>
          <w:p w:rsidR="00483258" w:rsidRDefault="00483258">
            <w:pPr>
              <w:jc w:val="center"/>
              <w:rPr>
                <w:sz w:val="28"/>
              </w:rPr>
            </w:pPr>
            <w:r>
              <w:rPr>
                <w:sz w:val="28"/>
              </w:rPr>
              <w:t>–</w:t>
            </w:r>
          </w:p>
        </w:tc>
        <w:tc>
          <w:tcPr>
            <w:tcW w:w="7902" w:type="dxa"/>
          </w:tcPr>
          <w:p w:rsidR="00483258" w:rsidRPr="003B7351" w:rsidRDefault="003B7351">
            <w:pPr>
              <w:jc w:val="both"/>
              <w:rPr>
                <w:sz w:val="28"/>
              </w:rPr>
            </w:pPr>
            <w:r w:rsidRPr="003B7351">
              <w:rPr>
                <w:sz w:val="28"/>
              </w:rPr>
              <w:t>Арбитражный процесс</w:t>
            </w:r>
          </w:p>
        </w:tc>
      </w:tr>
      <w:tr w:rsidR="00483258">
        <w:tc>
          <w:tcPr>
            <w:tcW w:w="1384" w:type="dxa"/>
          </w:tcPr>
          <w:p w:rsidR="00483258" w:rsidRDefault="00483258">
            <w:pPr>
              <w:jc w:val="both"/>
              <w:rPr>
                <w:sz w:val="16"/>
              </w:rPr>
            </w:pPr>
          </w:p>
        </w:tc>
        <w:tc>
          <w:tcPr>
            <w:tcW w:w="567" w:type="dxa"/>
          </w:tcPr>
          <w:p w:rsidR="00483258" w:rsidRDefault="00483258">
            <w:pPr>
              <w:jc w:val="center"/>
              <w:rPr>
                <w:sz w:val="16"/>
              </w:rPr>
            </w:pPr>
          </w:p>
        </w:tc>
        <w:tc>
          <w:tcPr>
            <w:tcW w:w="7902" w:type="dxa"/>
          </w:tcPr>
          <w:p w:rsidR="00483258" w:rsidRDefault="00483258">
            <w:pPr>
              <w:jc w:val="both"/>
              <w:rPr>
                <w:sz w:val="16"/>
              </w:rPr>
            </w:pPr>
          </w:p>
        </w:tc>
      </w:tr>
    </w:tbl>
    <w:p w:rsidR="00483258" w:rsidRDefault="00483258">
      <w:pPr>
        <w:spacing w:line="360" w:lineRule="auto"/>
        <w:ind w:firstLine="567"/>
        <w:jc w:val="center"/>
        <w:rPr>
          <w:sz w:val="28"/>
        </w:rPr>
      </w:pPr>
    </w:p>
    <w:p w:rsidR="00483258" w:rsidRDefault="00483258">
      <w:pPr>
        <w:spacing w:line="360" w:lineRule="auto"/>
        <w:ind w:firstLine="567"/>
        <w:jc w:val="both"/>
        <w:rPr>
          <w:sz w:val="28"/>
        </w:rPr>
      </w:pPr>
      <w:r>
        <w:rPr>
          <w:sz w:val="28"/>
        </w:rPr>
        <w:t>Контрольная работа является одной из форм самостоятельных занятий студента, способствующая углубленному изучению соответствующей науки, отрасли права и учебной дисциплины. Подготовка и выполнение контрольной работы приучает студента заочного отделения к самостоятельному труду, формирует навыки анализа литературы, нормативно-правовых актов и судебной практики.</w:t>
      </w:r>
    </w:p>
    <w:p w:rsidR="00483258" w:rsidRDefault="00483258">
      <w:pPr>
        <w:spacing w:line="360" w:lineRule="auto"/>
        <w:ind w:firstLine="567"/>
        <w:jc w:val="both"/>
        <w:rPr>
          <w:sz w:val="28"/>
        </w:rPr>
      </w:pPr>
      <w:r>
        <w:rPr>
          <w:sz w:val="28"/>
        </w:rPr>
        <w:t>Контрольная работа – одна из форм контроля кафедры за самостоятельной работой студента.</w:t>
      </w:r>
    </w:p>
    <w:p w:rsidR="00483258" w:rsidRDefault="00483258">
      <w:pPr>
        <w:spacing w:line="360" w:lineRule="auto"/>
        <w:ind w:firstLine="567"/>
        <w:jc w:val="both"/>
        <w:rPr>
          <w:sz w:val="28"/>
        </w:rPr>
      </w:pPr>
      <w:r>
        <w:rPr>
          <w:sz w:val="28"/>
        </w:rPr>
        <w:t>Выполнение контрольной работы также призвано решать следующие задачи:</w:t>
      </w:r>
    </w:p>
    <w:p w:rsidR="00483258" w:rsidRDefault="00483258" w:rsidP="001213FF">
      <w:pPr>
        <w:numPr>
          <w:ilvl w:val="0"/>
          <w:numId w:val="1"/>
        </w:numPr>
        <w:tabs>
          <w:tab w:val="clear" w:pos="1512"/>
          <w:tab w:val="num" w:pos="709"/>
        </w:tabs>
        <w:spacing w:line="360" w:lineRule="auto"/>
        <w:ind w:left="709" w:hanging="425"/>
        <w:jc w:val="both"/>
        <w:rPr>
          <w:sz w:val="28"/>
        </w:rPr>
      </w:pPr>
      <w:r>
        <w:rPr>
          <w:sz w:val="28"/>
        </w:rPr>
        <w:t>расширение и систематизирование теоретических и практических знаний;</w:t>
      </w:r>
    </w:p>
    <w:p w:rsidR="00483258" w:rsidRDefault="00483258" w:rsidP="001213FF">
      <w:pPr>
        <w:numPr>
          <w:ilvl w:val="0"/>
          <w:numId w:val="1"/>
        </w:numPr>
        <w:tabs>
          <w:tab w:val="clear" w:pos="1512"/>
          <w:tab w:val="num" w:pos="709"/>
        </w:tabs>
        <w:spacing w:line="360" w:lineRule="auto"/>
        <w:ind w:left="709" w:hanging="425"/>
        <w:jc w:val="both"/>
        <w:rPr>
          <w:sz w:val="28"/>
        </w:rPr>
      </w:pPr>
      <w:r>
        <w:rPr>
          <w:sz w:val="28"/>
        </w:rPr>
        <w:t>самостоятельное изучение соответствующих тем курса;</w:t>
      </w:r>
    </w:p>
    <w:p w:rsidR="00483258" w:rsidRDefault="00483258" w:rsidP="001213FF">
      <w:pPr>
        <w:numPr>
          <w:ilvl w:val="0"/>
          <w:numId w:val="1"/>
        </w:numPr>
        <w:tabs>
          <w:tab w:val="clear" w:pos="1512"/>
          <w:tab w:val="num" w:pos="709"/>
        </w:tabs>
        <w:spacing w:line="360" w:lineRule="auto"/>
        <w:ind w:left="709" w:hanging="425"/>
        <w:jc w:val="both"/>
        <w:rPr>
          <w:sz w:val="28"/>
        </w:rPr>
      </w:pPr>
      <w:r>
        <w:rPr>
          <w:sz w:val="28"/>
        </w:rPr>
        <w:t>освоение нормативного материала;</w:t>
      </w:r>
    </w:p>
    <w:p w:rsidR="00483258" w:rsidRDefault="00483258" w:rsidP="001213FF">
      <w:pPr>
        <w:numPr>
          <w:ilvl w:val="0"/>
          <w:numId w:val="1"/>
        </w:numPr>
        <w:tabs>
          <w:tab w:val="clear" w:pos="1512"/>
          <w:tab w:val="num" w:pos="709"/>
        </w:tabs>
        <w:spacing w:line="360" w:lineRule="auto"/>
        <w:ind w:left="709" w:hanging="425"/>
        <w:jc w:val="both"/>
        <w:rPr>
          <w:sz w:val="28"/>
        </w:rPr>
      </w:pPr>
      <w:r>
        <w:rPr>
          <w:sz w:val="28"/>
        </w:rPr>
        <w:t>привитие практических навыков и умения пользоваться нормативными актами для решения конкретных практических задач (казусов).</w:t>
      </w:r>
    </w:p>
    <w:p w:rsidR="00483258" w:rsidRDefault="00483258">
      <w:pPr>
        <w:spacing w:line="360" w:lineRule="auto"/>
        <w:ind w:firstLine="567"/>
        <w:jc w:val="both"/>
        <w:rPr>
          <w:sz w:val="28"/>
        </w:rPr>
      </w:pPr>
      <w:r>
        <w:rPr>
          <w:sz w:val="28"/>
        </w:rPr>
        <w:t>Задания для контрольных работ составляются преподавателем кафедры и утверждаются заведующим кафедрой на учебный год.</w:t>
      </w:r>
    </w:p>
    <w:p w:rsidR="00483258" w:rsidRDefault="00483258">
      <w:pPr>
        <w:spacing w:line="360" w:lineRule="auto"/>
        <w:ind w:firstLine="567"/>
        <w:jc w:val="both"/>
        <w:rPr>
          <w:sz w:val="28"/>
        </w:rPr>
      </w:pPr>
      <w:r>
        <w:rPr>
          <w:sz w:val="28"/>
        </w:rPr>
        <w:t>Если в методических рекомендациях, находящихся перед вариантами заданий контрольной работы, не сказано, как выбирать вариант, то вариант определяется по начальной букве фамилии студента в следующем порядке:</w:t>
      </w:r>
    </w:p>
    <w:p w:rsidR="00483258" w:rsidRDefault="00483258">
      <w:pPr>
        <w:spacing w:line="360" w:lineRule="auto"/>
        <w:ind w:firstLine="567"/>
        <w:jc w:val="both"/>
        <w:rPr>
          <w:sz w:val="28"/>
        </w:rPr>
      </w:pPr>
      <w:r>
        <w:rPr>
          <w:sz w:val="28"/>
        </w:rPr>
        <w:t>1 вариант – от «А» до «З»</w:t>
      </w:r>
    </w:p>
    <w:p w:rsidR="00483258" w:rsidRDefault="00483258">
      <w:pPr>
        <w:spacing w:line="360" w:lineRule="auto"/>
        <w:ind w:firstLine="567"/>
        <w:jc w:val="both"/>
        <w:rPr>
          <w:sz w:val="28"/>
        </w:rPr>
      </w:pPr>
      <w:r>
        <w:rPr>
          <w:sz w:val="28"/>
        </w:rPr>
        <w:t>2 вариант – от «И» до «М»</w:t>
      </w:r>
    </w:p>
    <w:p w:rsidR="00483258" w:rsidRDefault="00483258">
      <w:pPr>
        <w:spacing w:line="360" w:lineRule="auto"/>
        <w:ind w:firstLine="567"/>
        <w:jc w:val="both"/>
        <w:rPr>
          <w:sz w:val="28"/>
        </w:rPr>
      </w:pPr>
      <w:r>
        <w:rPr>
          <w:sz w:val="28"/>
        </w:rPr>
        <w:t>3 вариант – от «Н» до «С»</w:t>
      </w:r>
    </w:p>
    <w:p w:rsidR="00483258" w:rsidRDefault="00483258">
      <w:pPr>
        <w:spacing w:line="360" w:lineRule="auto"/>
        <w:ind w:firstLine="567"/>
        <w:jc w:val="both"/>
        <w:rPr>
          <w:sz w:val="28"/>
        </w:rPr>
      </w:pPr>
      <w:r>
        <w:rPr>
          <w:sz w:val="28"/>
        </w:rPr>
        <w:t>4 вариант – от «Т» до «Я»</w:t>
      </w:r>
    </w:p>
    <w:p w:rsidR="00483258" w:rsidRDefault="00483258">
      <w:pPr>
        <w:spacing w:line="360" w:lineRule="auto"/>
        <w:ind w:firstLine="567"/>
        <w:jc w:val="both"/>
        <w:rPr>
          <w:sz w:val="28"/>
        </w:rPr>
      </w:pPr>
      <w:r>
        <w:rPr>
          <w:sz w:val="28"/>
        </w:rPr>
        <w:t>При нарушении порядка выбора варианта работа не рецензируется.</w:t>
      </w:r>
    </w:p>
    <w:p w:rsidR="00483258" w:rsidRDefault="00483258">
      <w:pPr>
        <w:spacing w:line="360" w:lineRule="auto"/>
        <w:ind w:firstLine="567"/>
        <w:jc w:val="both"/>
        <w:rPr>
          <w:sz w:val="28"/>
        </w:rPr>
      </w:pPr>
      <w:r>
        <w:rPr>
          <w:sz w:val="28"/>
        </w:rPr>
        <w:t>Текст задачи не переписывается.</w:t>
      </w:r>
    </w:p>
    <w:p w:rsidR="00483258" w:rsidRDefault="00483258">
      <w:pPr>
        <w:spacing w:line="360" w:lineRule="auto"/>
        <w:ind w:firstLine="567"/>
        <w:jc w:val="both"/>
        <w:rPr>
          <w:sz w:val="28"/>
        </w:rPr>
      </w:pPr>
      <w:r>
        <w:rPr>
          <w:sz w:val="28"/>
        </w:rPr>
        <w:t>Студенту необходимо указать номер варианта, номер задачи и кратко определить ее содержание или (и) предмет спора.</w:t>
      </w:r>
    </w:p>
    <w:p w:rsidR="00483258" w:rsidRDefault="00483258">
      <w:pPr>
        <w:spacing w:line="360" w:lineRule="auto"/>
        <w:ind w:firstLine="567"/>
        <w:jc w:val="both"/>
        <w:rPr>
          <w:sz w:val="28"/>
        </w:rPr>
      </w:pPr>
      <w:r>
        <w:rPr>
          <w:sz w:val="28"/>
        </w:rPr>
        <w:t>Контрольная работа должна состоять из полного и всестороннего изложения избранной темы по предложенному плану и решения задач.</w:t>
      </w:r>
    </w:p>
    <w:p w:rsidR="00483258" w:rsidRDefault="00483258">
      <w:pPr>
        <w:spacing w:line="360" w:lineRule="auto"/>
        <w:ind w:firstLine="567"/>
        <w:jc w:val="both"/>
        <w:rPr>
          <w:sz w:val="28"/>
        </w:rPr>
      </w:pPr>
      <w:r>
        <w:rPr>
          <w:sz w:val="28"/>
        </w:rPr>
        <w:t>Приступая к решению задачи, студент должен, прежде всего, уяснить ее содержание, определить участников правоотношения, сущность возникшего спора или правовой проблемы.</w:t>
      </w:r>
    </w:p>
    <w:p w:rsidR="00483258" w:rsidRDefault="00483258">
      <w:pPr>
        <w:spacing w:line="360" w:lineRule="auto"/>
        <w:ind w:firstLine="567"/>
        <w:jc w:val="both"/>
        <w:rPr>
          <w:sz w:val="28"/>
        </w:rPr>
      </w:pPr>
      <w:r>
        <w:rPr>
          <w:sz w:val="28"/>
        </w:rPr>
        <w:t>Следует обратить внимание, что решение должно содержать не только ответ по задаче, но – и это главное – четкую правовую аргументацию со ссылками на соответствующие правовые акты.</w:t>
      </w:r>
    </w:p>
    <w:p w:rsidR="00483258" w:rsidRDefault="00483258">
      <w:pPr>
        <w:spacing w:line="360" w:lineRule="auto"/>
        <w:ind w:firstLine="567"/>
        <w:jc w:val="both"/>
        <w:rPr>
          <w:sz w:val="28"/>
        </w:rPr>
      </w:pPr>
      <w:r>
        <w:rPr>
          <w:sz w:val="28"/>
        </w:rPr>
        <w:t>При выполнении работы не требуется пространного цитирования нормативных актов. Необходимо делать ссылки только на те статьи, которые необходимы для обоснования решения. Процесс решения должен быть последовательно изложен и логично подводить к итоговому выводу и ответу по задаче.</w:t>
      </w:r>
    </w:p>
    <w:p w:rsidR="00483258" w:rsidRDefault="00483258">
      <w:pPr>
        <w:spacing w:line="360" w:lineRule="auto"/>
        <w:ind w:firstLine="567"/>
        <w:jc w:val="both"/>
        <w:rPr>
          <w:sz w:val="28"/>
        </w:rPr>
      </w:pPr>
      <w:r>
        <w:rPr>
          <w:sz w:val="28"/>
        </w:rPr>
        <w:t>Помимо этого необходимо ответить на теоретические вопросы, поставленные в задаче в связи с предложенной ситуацией.</w:t>
      </w:r>
    </w:p>
    <w:p w:rsidR="00483258" w:rsidRDefault="00483258">
      <w:pPr>
        <w:spacing w:line="360" w:lineRule="auto"/>
        <w:ind w:firstLine="567"/>
        <w:jc w:val="both"/>
        <w:rPr>
          <w:sz w:val="28"/>
        </w:rPr>
      </w:pPr>
      <w:r>
        <w:rPr>
          <w:sz w:val="28"/>
        </w:rPr>
        <w:t>Все содержащиеся в решении выводы обосновываются ссылками на конкретные правовые норм</w:t>
      </w:r>
      <w:r w:rsidR="00633105">
        <w:rPr>
          <w:sz w:val="28"/>
        </w:rPr>
        <w:t>ы (указание статьи, пункта и т.</w:t>
      </w:r>
      <w:r>
        <w:rPr>
          <w:sz w:val="28"/>
        </w:rPr>
        <w:t>д.) с указанием даты их принятия, органа принявшего и утвердившего нормативный акт.</w:t>
      </w:r>
    </w:p>
    <w:p w:rsidR="00483258" w:rsidRDefault="00483258">
      <w:pPr>
        <w:spacing w:line="360" w:lineRule="auto"/>
        <w:ind w:firstLine="567"/>
        <w:jc w:val="both"/>
        <w:rPr>
          <w:sz w:val="28"/>
        </w:rPr>
      </w:pPr>
      <w:r>
        <w:rPr>
          <w:sz w:val="28"/>
        </w:rPr>
        <w:t>Контрольная работа должна быть правильно оформлена.</w:t>
      </w:r>
    </w:p>
    <w:p w:rsidR="00483258" w:rsidRDefault="00483258">
      <w:pPr>
        <w:spacing w:line="360" w:lineRule="auto"/>
        <w:ind w:firstLine="567"/>
        <w:jc w:val="both"/>
        <w:rPr>
          <w:sz w:val="28"/>
        </w:rPr>
      </w:pPr>
      <w:r>
        <w:rPr>
          <w:sz w:val="28"/>
        </w:rPr>
        <w:t xml:space="preserve">Контрольная работа сдается на проверку на кафедру </w:t>
      </w:r>
      <w:r>
        <w:rPr>
          <w:sz w:val="28"/>
          <w:u w:val="single"/>
        </w:rPr>
        <w:t>за неделю</w:t>
      </w:r>
      <w:r>
        <w:rPr>
          <w:sz w:val="28"/>
        </w:rPr>
        <w:t xml:space="preserve"> до начала сессии. В случае удовлетворительного выполнения задания она допускается к защите.</w:t>
      </w:r>
    </w:p>
    <w:p w:rsidR="00483258" w:rsidRDefault="00483258">
      <w:pPr>
        <w:spacing w:line="360" w:lineRule="auto"/>
        <w:ind w:firstLine="567"/>
        <w:jc w:val="both"/>
        <w:rPr>
          <w:sz w:val="28"/>
        </w:rPr>
      </w:pPr>
      <w:r>
        <w:rPr>
          <w:sz w:val="28"/>
        </w:rPr>
        <w:t>Контрольная работа оценивается положительно и студент получает по ней «зачтено», если она выполнена самостоятельно и отражает теоретическое знание и практические навыки, полученные в результате работы над литературными источниками и нормативными актами.</w:t>
      </w:r>
    </w:p>
    <w:p w:rsidR="00483258" w:rsidRDefault="00483258">
      <w:pPr>
        <w:spacing w:line="360" w:lineRule="auto"/>
        <w:ind w:firstLine="567"/>
        <w:jc w:val="both"/>
        <w:rPr>
          <w:sz w:val="28"/>
        </w:rPr>
      </w:pPr>
      <w:r>
        <w:rPr>
          <w:sz w:val="28"/>
        </w:rPr>
        <w:t>Не засчитываются контрольные работы, в которых имеются механические списывания текста или текст из работ, выполненных другими студентами.</w:t>
      </w:r>
    </w:p>
    <w:p w:rsidR="00483258" w:rsidRDefault="00483258">
      <w:pPr>
        <w:spacing w:line="360" w:lineRule="auto"/>
        <w:ind w:firstLine="567"/>
        <w:jc w:val="both"/>
        <w:rPr>
          <w:sz w:val="28"/>
        </w:rPr>
      </w:pPr>
      <w:r>
        <w:rPr>
          <w:sz w:val="28"/>
        </w:rPr>
        <w:t>В контрольных работах не допускаются ссылки на отмененные и недействующие нормативные акты.</w:t>
      </w:r>
    </w:p>
    <w:p w:rsidR="00483258" w:rsidRDefault="00483258">
      <w:pPr>
        <w:spacing w:line="360" w:lineRule="auto"/>
        <w:ind w:firstLine="567"/>
        <w:jc w:val="both"/>
        <w:rPr>
          <w:sz w:val="28"/>
        </w:rPr>
      </w:pPr>
      <w:r>
        <w:rPr>
          <w:sz w:val="28"/>
        </w:rPr>
        <w:t>Контрольные работы, не отвечающие установленным требованиям, не могут быть зачтены и подлежат возврату на доработку.</w:t>
      </w:r>
    </w:p>
    <w:p w:rsidR="00483258" w:rsidRDefault="00483258">
      <w:pPr>
        <w:spacing w:line="360" w:lineRule="auto"/>
        <w:ind w:firstLine="567"/>
        <w:jc w:val="both"/>
        <w:rPr>
          <w:sz w:val="28"/>
        </w:rPr>
      </w:pPr>
      <w:r>
        <w:rPr>
          <w:sz w:val="28"/>
        </w:rPr>
        <w:t>Студенты, не представившие работу к указанному сроку и не получившие «зачтено» по ней, не допускаются к экзамену по соответствующей дисциплине.</w:t>
      </w: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F33742" w:rsidP="00847674">
      <w:pPr>
        <w:spacing w:line="360" w:lineRule="auto"/>
        <w:ind w:firstLine="567"/>
        <w:jc w:val="center"/>
        <w:rPr>
          <w:b/>
          <w:bCs/>
          <w:sz w:val="28"/>
        </w:rPr>
      </w:pPr>
      <w:r>
        <w:rPr>
          <w:b/>
          <w:bCs/>
          <w:sz w:val="28"/>
        </w:rPr>
        <w:br w:type="page"/>
      </w:r>
      <w:r w:rsidR="00483258">
        <w:rPr>
          <w:b/>
          <w:bCs/>
          <w:sz w:val="28"/>
          <w:lang w:val="en-US"/>
        </w:rPr>
        <w:t>II</w:t>
      </w:r>
      <w:r w:rsidR="00483258">
        <w:rPr>
          <w:b/>
          <w:bCs/>
          <w:sz w:val="28"/>
        </w:rPr>
        <w:t xml:space="preserve">. МЕТОДИЧЕСКИЕ УКАЗАНИЯ ПО ЭТАПАМ НАПИСАНИЯ КОНТРОЛЬНОЙ РАБОТЫ </w:t>
      </w:r>
    </w:p>
    <w:p w:rsidR="00483258" w:rsidRDefault="00483258" w:rsidP="00847674">
      <w:pPr>
        <w:spacing w:line="360" w:lineRule="auto"/>
        <w:ind w:firstLine="567"/>
        <w:jc w:val="center"/>
      </w:pPr>
    </w:p>
    <w:p w:rsidR="00483258" w:rsidRDefault="00483258" w:rsidP="00847674">
      <w:pPr>
        <w:spacing w:line="360" w:lineRule="auto"/>
        <w:ind w:firstLine="567"/>
        <w:jc w:val="both"/>
        <w:rPr>
          <w:sz w:val="28"/>
        </w:rPr>
      </w:pPr>
      <w:r>
        <w:rPr>
          <w:sz w:val="28"/>
        </w:rPr>
        <w:t>Пред написанием контрольной работы внимательно изучите требования, указанные в настоящих методических рекомендациях относительно порядка работы с контрольным заданием и порядка оформления контрольной работы.</w:t>
      </w:r>
    </w:p>
    <w:p w:rsidR="00483258" w:rsidRDefault="00483258" w:rsidP="00847674">
      <w:pPr>
        <w:spacing w:line="360" w:lineRule="auto"/>
        <w:ind w:firstLine="567"/>
        <w:jc w:val="both"/>
        <w:rPr>
          <w:sz w:val="28"/>
        </w:rPr>
      </w:pPr>
      <w:r>
        <w:rPr>
          <w:sz w:val="28"/>
        </w:rPr>
        <w:t>Подготовку контрольной работы следует начинать с повторения соответствующего раздела учебника, учебного пособия, конспектов лекций (если они были).</w:t>
      </w:r>
    </w:p>
    <w:p w:rsidR="00483258" w:rsidRDefault="00483258">
      <w:pPr>
        <w:spacing w:line="360" w:lineRule="auto"/>
        <w:ind w:firstLine="567"/>
        <w:jc w:val="both"/>
        <w:rPr>
          <w:sz w:val="28"/>
        </w:rPr>
      </w:pPr>
      <w:r>
        <w:rPr>
          <w:sz w:val="28"/>
        </w:rPr>
        <w:t>Получив представление о содержании контрольного задания, студент должен уделить внимание подбору рекомендованной руководящей и специальной литературы, анализу нормативного материала и практике его применения.</w:t>
      </w:r>
    </w:p>
    <w:p w:rsidR="00483258" w:rsidRDefault="00483258">
      <w:pPr>
        <w:spacing w:line="360" w:lineRule="auto"/>
        <w:ind w:firstLine="567"/>
        <w:jc w:val="both"/>
        <w:rPr>
          <w:sz w:val="28"/>
        </w:rPr>
      </w:pPr>
      <w:r>
        <w:rPr>
          <w:sz w:val="28"/>
        </w:rPr>
        <w:t xml:space="preserve">Только после этого студент может приступать к оформлению ответов на теоретические и практические задания, содержащиеся в контрольной работе. Положения в контрольной работе следует обосновывать самостоятельно подобранным фактическим материалом. </w:t>
      </w: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483258">
      <w:pPr>
        <w:spacing w:line="360" w:lineRule="auto"/>
        <w:ind w:firstLine="567"/>
        <w:jc w:val="both"/>
        <w:rPr>
          <w:sz w:val="28"/>
        </w:rPr>
      </w:pPr>
    </w:p>
    <w:p w:rsidR="00483258" w:rsidRDefault="00483258" w:rsidP="00F40B9C">
      <w:pPr>
        <w:jc w:val="center"/>
        <w:rPr>
          <w:b/>
          <w:bCs/>
          <w:sz w:val="28"/>
        </w:rPr>
      </w:pPr>
      <w:r>
        <w:rPr>
          <w:b/>
          <w:bCs/>
          <w:sz w:val="28"/>
        </w:rPr>
        <w:br w:type="page"/>
      </w:r>
      <w:r>
        <w:rPr>
          <w:b/>
          <w:bCs/>
          <w:sz w:val="28"/>
          <w:lang w:val="en-US"/>
        </w:rPr>
        <w:t>III</w:t>
      </w:r>
      <w:r>
        <w:rPr>
          <w:b/>
          <w:bCs/>
          <w:sz w:val="28"/>
        </w:rPr>
        <w:t>. РЕКОМЕНДАЦИИ К ПОИСКУ ЛИТЕРАТУРЫ</w:t>
      </w:r>
    </w:p>
    <w:p w:rsidR="00483258" w:rsidRDefault="00483258">
      <w:pPr>
        <w:spacing w:line="360" w:lineRule="auto"/>
        <w:ind w:firstLine="567"/>
        <w:jc w:val="center"/>
        <w:rPr>
          <w:sz w:val="28"/>
        </w:rPr>
      </w:pPr>
    </w:p>
    <w:p w:rsidR="00483258" w:rsidRDefault="00483258">
      <w:pPr>
        <w:spacing w:line="360" w:lineRule="auto"/>
        <w:ind w:firstLine="567"/>
        <w:jc w:val="both"/>
        <w:rPr>
          <w:sz w:val="28"/>
        </w:rPr>
      </w:pPr>
      <w:r>
        <w:rPr>
          <w:sz w:val="28"/>
        </w:rPr>
        <w:t>От умения обрабатывать рекомендованную литературу зависит содержание контрольной работы и правильность её выполнения.</w:t>
      </w:r>
    </w:p>
    <w:p w:rsidR="00483258" w:rsidRDefault="00483258">
      <w:pPr>
        <w:spacing w:line="360" w:lineRule="auto"/>
        <w:ind w:firstLine="567"/>
        <w:jc w:val="both"/>
        <w:rPr>
          <w:sz w:val="28"/>
        </w:rPr>
      </w:pPr>
      <w:r>
        <w:rPr>
          <w:sz w:val="28"/>
        </w:rPr>
        <w:t>Перечень необходимой литературы и нормативных актов находится в программе курса по соответствующей дисциплин</w:t>
      </w:r>
      <w:r w:rsidR="00F40B9C">
        <w:rPr>
          <w:sz w:val="28"/>
        </w:rPr>
        <w:t>е</w:t>
      </w:r>
      <w:r>
        <w:rPr>
          <w:sz w:val="28"/>
        </w:rPr>
        <w:t>, планах семинарских занятий, а также в методических рекомендациях и заданиях к контрольной работе по соответствующей дисциплине.</w:t>
      </w:r>
    </w:p>
    <w:p w:rsidR="00483258" w:rsidRDefault="00483258">
      <w:pPr>
        <w:spacing w:line="360" w:lineRule="auto"/>
        <w:ind w:firstLine="567"/>
        <w:jc w:val="both"/>
        <w:rPr>
          <w:sz w:val="28"/>
        </w:rPr>
      </w:pPr>
      <w:r>
        <w:rPr>
          <w:sz w:val="28"/>
        </w:rPr>
        <w:t>Основным источником литературы являются различные библиотеки:</w:t>
      </w:r>
    </w:p>
    <w:p w:rsidR="00483258" w:rsidRDefault="00483258">
      <w:pPr>
        <w:spacing w:line="360" w:lineRule="auto"/>
        <w:ind w:left="993" w:hanging="426"/>
        <w:jc w:val="both"/>
        <w:rPr>
          <w:sz w:val="28"/>
        </w:rPr>
      </w:pPr>
      <w:r>
        <w:rPr>
          <w:sz w:val="28"/>
        </w:rPr>
        <w:t>а) центральные, публичные и научные библиотеки областных центров (например, в городе Тюмени – Тюменская областная научная библиотека);</w:t>
      </w:r>
    </w:p>
    <w:p w:rsidR="00483258" w:rsidRDefault="00483258">
      <w:pPr>
        <w:spacing w:line="360" w:lineRule="auto"/>
        <w:ind w:firstLine="567"/>
        <w:jc w:val="both"/>
        <w:rPr>
          <w:sz w:val="28"/>
        </w:rPr>
      </w:pPr>
      <w:r>
        <w:rPr>
          <w:sz w:val="28"/>
        </w:rPr>
        <w:t>б) вузовские библиотеки;</w:t>
      </w:r>
    </w:p>
    <w:p w:rsidR="00483258" w:rsidRDefault="00483258">
      <w:pPr>
        <w:spacing w:line="360" w:lineRule="auto"/>
        <w:ind w:firstLine="567"/>
        <w:jc w:val="both"/>
        <w:rPr>
          <w:sz w:val="28"/>
        </w:rPr>
      </w:pPr>
      <w:r>
        <w:rPr>
          <w:sz w:val="28"/>
        </w:rPr>
        <w:t>в) библиотеки других учебных заведений;</w:t>
      </w:r>
    </w:p>
    <w:p w:rsidR="00483258" w:rsidRDefault="00483258">
      <w:pPr>
        <w:spacing w:line="360" w:lineRule="auto"/>
        <w:ind w:firstLine="567"/>
        <w:jc w:val="both"/>
        <w:rPr>
          <w:sz w:val="28"/>
        </w:rPr>
      </w:pPr>
      <w:r>
        <w:rPr>
          <w:sz w:val="28"/>
        </w:rPr>
        <w:t>г) библиотеки по месту жительства;</w:t>
      </w:r>
    </w:p>
    <w:p w:rsidR="00483258" w:rsidRDefault="00483258">
      <w:pPr>
        <w:spacing w:line="360" w:lineRule="auto"/>
        <w:ind w:firstLine="567"/>
        <w:jc w:val="both"/>
        <w:rPr>
          <w:sz w:val="28"/>
        </w:rPr>
      </w:pPr>
      <w:r>
        <w:rPr>
          <w:sz w:val="28"/>
        </w:rPr>
        <w:t>д) библиотеки крупных производственных предприятий или учреждений.</w:t>
      </w:r>
    </w:p>
    <w:p w:rsidR="00483258" w:rsidRDefault="00483258">
      <w:pPr>
        <w:spacing w:line="360" w:lineRule="auto"/>
        <w:ind w:firstLine="567"/>
        <w:jc w:val="both"/>
        <w:rPr>
          <w:sz w:val="28"/>
        </w:rPr>
      </w:pPr>
      <w:r>
        <w:rPr>
          <w:sz w:val="28"/>
        </w:rPr>
        <w:t>Библиотечные каталоги бывают:</w:t>
      </w:r>
    </w:p>
    <w:p w:rsidR="00483258" w:rsidRDefault="00483258">
      <w:pPr>
        <w:spacing w:line="360" w:lineRule="auto"/>
        <w:ind w:left="851" w:hanging="284"/>
        <w:jc w:val="both"/>
        <w:rPr>
          <w:sz w:val="28"/>
        </w:rPr>
      </w:pPr>
      <w:r>
        <w:rPr>
          <w:sz w:val="28"/>
        </w:rPr>
        <w:t>а) систематический каталог, где каждая научная дисциплина, каждое направление и каждая тематическая область занимают строго определенное место;</w:t>
      </w:r>
    </w:p>
    <w:p w:rsidR="00483258" w:rsidRDefault="00483258">
      <w:pPr>
        <w:spacing w:line="360" w:lineRule="auto"/>
        <w:ind w:left="851" w:hanging="284"/>
        <w:jc w:val="both"/>
        <w:rPr>
          <w:sz w:val="28"/>
        </w:rPr>
      </w:pPr>
      <w:r>
        <w:rPr>
          <w:sz w:val="28"/>
        </w:rPr>
        <w:t>б) предметный каталог, основанный на ключевых терминах;</w:t>
      </w:r>
    </w:p>
    <w:p w:rsidR="00483258" w:rsidRDefault="00483258">
      <w:pPr>
        <w:spacing w:line="360" w:lineRule="auto"/>
        <w:ind w:left="851" w:hanging="284"/>
        <w:jc w:val="both"/>
        <w:rPr>
          <w:sz w:val="28"/>
        </w:rPr>
      </w:pPr>
      <w:r>
        <w:rPr>
          <w:sz w:val="28"/>
        </w:rPr>
        <w:t>в) алфавитный каталог.</w:t>
      </w:r>
    </w:p>
    <w:p w:rsidR="00483258" w:rsidRDefault="00483258">
      <w:pPr>
        <w:spacing w:line="360" w:lineRule="auto"/>
        <w:ind w:firstLine="567"/>
        <w:jc w:val="both"/>
        <w:rPr>
          <w:sz w:val="28"/>
        </w:rPr>
      </w:pPr>
      <w:r>
        <w:rPr>
          <w:sz w:val="28"/>
        </w:rPr>
        <w:t>Необходимую литературу можно также найти:</w:t>
      </w:r>
    </w:p>
    <w:p w:rsidR="00483258" w:rsidRDefault="00483258">
      <w:pPr>
        <w:spacing w:line="360" w:lineRule="auto"/>
        <w:ind w:left="851" w:hanging="284"/>
        <w:jc w:val="both"/>
        <w:rPr>
          <w:sz w:val="28"/>
        </w:rPr>
      </w:pPr>
      <w:r>
        <w:rPr>
          <w:sz w:val="28"/>
        </w:rPr>
        <w:t>а) в отделах местных администраций: социального обеспечения, занятости, социальной помощи, образования, молодежи, юстиции и др.;</w:t>
      </w:r>
    </w:p>
    <w:p w:rsidR="00483258" w:rsidRDefault="00483258">
      <w:pPr>
        <w:spacing w:line="360" w:lineRule="auto"/>
        <w:ind w:left="851" w:hanging="284"/>
        <w:jc w:val="both"/>
        <w:rPr>
          <w:sz w:val="28"/>
        </w:rPr>
      </w:pPr>
      <w:r>
        <w:rPr>
          <w:sz w:val="28"/>
        </w:rPr>
        <w:t>б) в информационно-аналитических службах и центрах.</w:t>
      </w:r>
    </w:p>
    <w:p w:rsidR="00483258" w:rsidRDefault="00483258">
      <w:pPr>
        <w:spacing w:line="360" w:lineRule="auto"/>
        <w:ind w:firstLine="567"/>
        <w:jc w:val="both"/>
        <w:rPr>
          <w:sz w:val="28"/>
        </w:rPr>
      </w:pPr>
      <w:r>
        <w:rPr>
          <w:sz w:val="28"/>
        </w:rPr>
        <w:t>При возникновении трудностей прежде всего необходимо использовать учебную литературу и специализированные журналы ("Хозяйство и право", "Государство и право" и др.).</w:t>
      </w:r>
    </w:p>
    <w:p w:rsidR="00483258" w:rsidRDefault="00483258">
      <w:pPr>
        <w:rPr>
          <w:sz w:val="28"/>
        </w:rPr>
      </w:pPr>
    </w:p>
    <w:p w:rsidR="00483258" w:rsidRDefault="00483258">
      <w:pPr>
        <w:rPr>
          <w:sz w:val="28"/>
        </w:rPr>
      </w:pPr>
    </w:p>
    <w:p w:rsidR="00483258" w:rsidRDefault="00483258">
      <w:pPr>
        <w:rPr>
          <w:sz w:val="28"/>
        </w:rPr>
      </w:pPr>
    </w:p>
    <w:p w:rsidR="00483258" w:rsidRDefault="00483258" w:rsidP="00F40B9C">
      <w:pPr>
        <w:jc w:val="center"/>
        <w:rPr>
          <w:b/>
          <w:bCs/>
          <w:sz w:val="28"/>
        </w:rPr>
      </w:pPr>
      <w:r>
        <w:rPr>
          <w:b/>
          <w:bCs/>
          <w:sz w:val="28"/>
        </w:rPr>
        <w:br w:type="page"/>
      </w:r>
      <w:r>
        <w:rPr>
          <w:b/>
          <w:bCs/>
          <w:sz w:val="28"/>
          <w:lang w:val="en-US"/>
        </w:rPr>
        <w:t>IV</w:t>
      </w:r>
      <w:r>
        <w:rPr>
          <w:b/>
          <w:bCs/>
          <w:sz w:val="28"/>
        </w:rPr>
        <w:t>. СТРУКТУРА КОНТРОЛЬНОЙ РАБОТЫ</w:t>
      </w:r>
    </w:p>
    <w:p w:rsidR="00483258" w:rsidRDefault="00483258">
      <w:pPr>
        <w:ind w:firstLine="567"/>
        <w:jc w:val="center"/>
        <w:rPr>
          <w:sz w:val="28"/>
        </w:rPr>
      </w:pPr>
    </w:p>
    <w:p w:rsidR="00483258" w:rsidRDefault="00483258">
      <w:pPr>
        <w:ind w:firstLine="567"/>
        <w:jc w:val="center"/>
        <w:rPr>
          <w:sz w:val="28"/>
        </w:rPr>
      </w:pPr>
    </w:p>
    <w:p w:rsidR="00483258" w:rsidRDefault="00483258">
      <w:pPr>
        <w:spacing w:line="360" w:lineRule="auto"/>
        <w:ind w:firstLine="567"/>
        <w:jc w:val="both"/>
        <w:rPr>
          <w:sz w:val="28"/>
        </w:rPr>
      </w:pPr>
      <w:r>
        <w:rPr>
          <w:sz w:val="28"/>
        </w:rPr>
        <w:t xml:space="preserve">Структурными элементами контрольной работы являются: </w:t>
      </w:r>
    </w:p>
    <w:p w:rsidR="00483258" w:rsidRDefault="00483258">
      <w:pPr>
        <w:spacing w:line="360" w:lineRule="auto"/>
        <w:ind w:firstLine="2268"/>
        <w:jc w:val="both"/>
        <w:rPr>
          <w:sz w:val="28"/>
        </w:rPr>
      </w:pPr>
      <w:r>
        <w:rPr>
          <w:sz w:val="28"/>
        </w:rPr>
        <w:t>Титульный лист</w:t>
      </w:r>
    </w:p>
    <w:p w:rsidR="00483258" w:rsidRDefault="00483258">
      <w:pPr>
        <w:spacing w:line="360" w:lineRule="auto"/>
        <w:ind w:firstLine="2268"/>
        <w:jc w:val="both"/>
        <w:rPr>
          <w:sz w:val="28"/>
        </w:rPr>
      </w:pPr>
      <w:r>
        <w:rPr>
          <w:sz w:val="28"/>
        </w:rPr>
        <w:t>Ответ</w:t>
      </w:r>
      <w:r w:rsidR="00F40B9C">
        <w:rPr>
          <w:sz w:val="28"/>
        </w:rPr>
        <w:t>ы на задания контрольной работы</w:t>
      </w:r>
    </w:p>
    <w:p w:rsidR="00F40B9C" w:rsidRDefault="00F40B9C">
      <w:pPr>
        <w:spacing w:line="360" w:lineRule="auto"/>
        <w:ind w:firstLine="2268"/>
        <w:jc w:val="both"/>
        <w:rPr>
          <w:sz w:val="28"/>
        </w:rPr>
      </w:pPr>
      <w:r>
        <w:rPr>
          <w:sz w:val="28"/>
        </w:rPr>
        <w:t>Список использованных нормативных актов и литературы</w:t>
      </w:r>
    </w:p>
    <w:p w:rsidR="00483258" w:rsidRDefault="00483258">
      <w:pPr>
        <w:spacing w:line="360" w:lineRule="auto"/>
        <w:ind w:firstLine="567"/>
        <w:jc w:val="both"/>
        <w:rPr>
          <w:sz w:val="28"/>
        </w:rPr>
      </w:pPr>
      <w:r>
        <w:rPr>
          <w:sz w:val="28"/>
          <w:u w:val="single"/>
        </w:rPr>
        <w:t>Титульный лист</w:t>
      </w:r>
      <w:r>
        <w:rPr>
          <w:sz w:val="28"/>
        </w:rPr>
        <w:t xml:space="preserve"> является первой страницей контрольной работы и выполняется строго по образцу, приведенному в ПРИЛОЖЕНИИ 1. Титульный лист должен содержать следующие сведения:</w:t>
      </w:r>
    </w:p>
    <w:p w:rsidR="00483258" w:rsidRDefault="00483258">
      <w:pPr>
        <w:spacing w:line="360" w:lineRule="auto"/>
        <w:ind w:firstLine="567"/>
        <w:jc w:val="both"/>
        <w:rPr>
          <w:sz w:val="28"/>
        </w:rPr>
      </w:pPr>
      <w:r>
        <w:rPr>
          <w:sz w:val="28"/>
          <w:u w:val="single"/>
        </w:rPr>
        <w:t>Полное наименование министерства</w:t>
      </w:r>
      <w:r>
        <w:rPr>
          <w:sz w:val="28"/>
        </w:rPr>
        <w:t xml:space="preserve"> (оформляется прописными буквами).</w:t>
      </w:r>
    </w:p>
    <w:p w:rsidR="00483258" w:rsidRDefault="00483258">
      <w:pPr>
        <w:spacing w:line="360" w:lineRule="auto"/>
        <w:ind w:firstLine="567"/>
        <w:jc w:val="both"/>
        <w:rPr>
          <w:sz w:val="28"/>
        </w:rPr>
      </w:pPr>
      <w:r>
        <w:rPr>
          <w:sz w:val="28"/>
          <w:u w:val="single"/>
        </w:rPr>
        <w:t>Полное наименование учебного заведения</w:t>
      </w:r>
      <w:r>
        <w:rPr>
          <w:sz w:val="28"/>
        </w:rPr>
        <w:t xml:space="preserve"> (оформляется прописными буквами).</w:t>
      </w:r>
    </w:p>
    <w:p w:rsidR="00483258" w:rsidRDefault="00483258">
      <w:pPr>
        <w:spacing w:line="360" w:lineRule="auto"/>
        <w:ind w:firstLine="567"/>
        <w:jc w:val="both"/>
        <w:rPr>
          <w:sz w:val="28"/>
        </w:rPr>
      </w:pPr>
      <w:r>
        <w:rPr>
          <w:sz w:val="28"/>
          <w:u w:val="single"/>
        </w:rPr>
        <w:t>Специальность</w:t>
      </w:r>
      <w:r>
        <w:rPr>
          <w:sz w:val="28"/>
        </w:rPr>
        <w:t xml:space="preserve"> (слово "специальность" оформляется прописными буквами, а название специальности – строчными буквами в кавычках).</w:t>
      </w:r>
    </w:p>
    <w:p w:rsidR="00483258" w:rsidRDefault="00483258">
      <w:pPr>
        <w:spacing w:line="360" w:lineRule="auto"/>
        <w:ind w:firstLine="567"/>
        <w:jc w:val="both"/>
        <w:rPr>
          <w:sz w:val="28"/>
        </w:rPr>
      </w:pPr>
      <w:r>
        <w:rPr>
          <w:sz w:val="28"/>
          <w:u w:val="single"/>
        </w:rPr>
        <w:t>Кафедра</w:t>
      </w:r>
      <w:r>
        <w:rPr>
          <w:sz w:val="28"/>
        </w:rPr>
        <w:t xml:space="preserve"> (указывается кафедра</w:t>
      </w:r>
      <w:r w:rsidR="00F40B9C">
        <w:rPr>
          <w:sz w:val="28"/>
        </w:rPr>
        <w:t>,</w:t>
      </w:r>
      <w:r>
        <w:rPr>
          <w:sz w:val="28"/>
        </w:rPr>
        <w:t xml:space="preserve"> на которой выполняется контрольная работа</w:t>
      </w:r>
      <w:r w:rsidR="00F40B9C">
        <w:rPr>
          <w:sz w:val="28"/>
        </w:rPr>
        <w:t>;</w:t>
      </w:r>
      <w:r>
        <w:rPr>
          <w:sz w:val="28"/>
        </w:rPr>
        <w:t xml:space="preserve"> оформляется прописными буквами).</w:t>
      </w:r>
    </w:p>
    <w:p w:rsidR="00483258" w:rsidRDefault="00483258">
      <w:pPr>
        <w:spacing w:line="360" w:lineRule="auto"/>
        <w:ind w:firstLine="567"/>
        <w:jc w:val="both"/>
        <w:rPr>
          <w:sz w:val="28"/>
        </w:rPr>
      </w:pPr>
      <w:r>
        <w:rPr>
          <w:sz w:val="28"/>
          <w:u w:val="single"/>
        </w:rPr>
        <w:t>Вид работы</w:t>
      </w:r>
      <w:r>
        <w:rPr>
          <w:sz w:val="28"/>
        </w:rPr>
        <w:t xml:space="preserve"> (контрольная работа – оформляется прописными буквами).</w:t>
      </w:r>
    </w:p>
    <w:p w:rsidR="00483258" w:rsidRDefault="00483258">
      <w:pPr>
        <w:spacing w:line="360" w:lineRule="auto"/>
        <w:ind w:firstLine="567"/>
        <w:jc w:val="both"/>
        <w:rPr>
          <w:sz w:val="28"/>
        </w:rPr>
      </w:pPr>
      <w:r>
        <w:rPr>
          <w:sz w:val="28"/>
          <w:u w:val="single"/>
        </w:rPr>
        <w:t>Сведения об исполнителе и личная подпись</w:t>
      </w:r>
      <w:r>
        <w:rPr>
          <w:sz w:val="28"/>
        </w:rPr>
        <w:t xml:space="preserve"> (Ф.И.О., курс, специальность, форма обучения оформляется строчными буквами).</w:t>
      </w:r>
    </w:p>
    <w:p w:rsidR="00483258" w:rsidRDefault="00483258" w:rsidP="00F40B9C">
      <w:pPr>
        <w:spacing w:line="360" w:lineRule="auto"/>
        <w:ind w:firstLine="567"/>
        <w:jc w:val="both"/>
        <w:rPr>
          <w:sz w:val="28"/>
        </w:rPr>
      </w:pPr>
      <w:r>
        <w:rPr>
          <w:sz w:val="28"/>
          <w:u w:val="single"/>
        </w:rPr>
        <w:t>Местонахождение учебного заведения</w:t>
      </w:r>
      <w:r>
        <w:rPr>
          <w:sz w:val="28"/>
        </w:rPr>
        <w:t xml:space="preserve"> (Нижневартовск).</w:t>
      </w:r>
    </w:p>
    <w:p w:rsidR="00483258" w:rsidRDefault="00483258" w:rsidP="00F40B9C">
      <w:pPr>
        <w:spacing w:line="360" w:lineRule="auto"/>
        <w:ind w:firstLine="567"/>
        <w:jc w:val="both"/>
        <w:rPr>
          <w:sz w:val="28"/>
        </w:rPr>
      </w:pPr>
      <w:r>
        <w:rPr>
          <w:sz w:val="28"/>
          <w:u w:val="single"/>
        </w:rPr>
        <w:t>Год выполнения работы</w:t>
      </w:r>
      <w:r>
        <w:rPr>
          <w:sz w:val="28"/>
        </w:rPr>
        <w:t>.</w:t>
      </w:r>
      <w:r w:rsidR="00A05A62">
        <w:rPr>
          <w:sz w:val="28"/>
        </w:rPr>
        <w:t xml:space="preserve"> </w:t>
      </w:r>
    </w:p>
    <w:p w:rsidR="00483258" w:rsidRDefault="00483258" w:rsidP="00F40B9C">
      <w:pPr>
        <w:spacing w:line="360" w:lineRule="auto"/>
        <w:ind w:firstLine="567"/>
        <w:jc w:val="both"/>
        <w:rPr>
          <w:sz w:val="28"/>
        </w:rPr>
      </w:pPr>
      <w:r>
        <w:rPr>
          <w:sz w:val="28"/>
          <w:u w:val="single"/>
        </w:rPr>
        <w:t>Ответы на задания</w:t>
      </w:r>
      <w:r>
        <w:rPr>
          <w:sz w:val="28"/>
        </w:rPr>
        <w:t xml:space="preserve"> контрольной работы должны начинаться с порядкового номера, соответствующего порядковому номеру задания. Текст задач не переписывается. </w:t>
      </w:r>
    </w:p>
    <w:p w:rsidR="00F40B9C" w:rsidRDefault="00483258" w:rsidP="00847674">
      <w:pPr>
        <w:spacing w:line="360" w:lineRule="auto"/>
        <w:jc w:val="center"/>
        <w:rPr>
          <w:b/>
          <w:bCs/>
          <w:sz w:val="28"/>
        </w:rPr>
      </w:pPr>
      <w:r>
        <w:rPr>
          <w:sz w:val="28"/>
        </w:rPr>
        <w:br w:type="page"/>
      </w:r>
      <w:r>
        <w:rPr>
          <w:b/>
          <w:bCs/>
          <w:sz w:val="28"/>
          <w:lang w:val="en-US"/>
        </w:rPr>
        <w:t>V</w:t>
      </w:r>
      <w:r w:rsidR="00F40B9C">
        <w:rPr>
          <w:b/>
          <w:bCs/>
          <w:sz w:val="28"/>
        </w:rPr>
        <w:t>. ТРЕБОВАНИЯ, ПРЕДЪЯВЛЯЕМЫЕ</w:t>
      </w:r>
    </w:p>
    <w:p w:rsidR="00483258" w:rsidRDefault="00F40B9C" w:rsidP="00847674">
      <w:pPr>
        <w:spacing w:line="360" w:lineRule="auto"/>
        <w:jc w:val="center"/>
        <w:rPr>
          <w:b/>
          <w:bCs/>
          <w:sz w:val="28"/>
        </w:rPr>
      </w:pPr>
      <w:r>
        <w:rPr>
          <w:b/>
          <w:bCs/>
          <w:sz w:val="28"/>
        </w:rPr>
        <w:t>К СОДЕРЖАНИЮ КОНТРОЛЬНОЙ РАБОТЫ</w:t>
      </w:r>
    </w:p>
    <w:p w:rsidR="00483258" w:rsidRDefault="00483258" w:rsidP="00847674">
      <w:pPr>
        <w:spacing w:line="360" w:lineRule="auto"/>
        <w:ind w:firstLine="567"/>
        <w:jc w:val="center"/>
        <w:rPr>
          <w:sz w:val="28"/>
        </w:rPr>
      </w:pPr>
    </w:p>
    <w:p w:rsidR="00483258" w:rsidRDefault="00483258" w:rsidP="00847674">
      <w:pPr>
        <w:spacing w:line="360" w:lineRule="auto"/>
        <w:ind w:firstLine="567"/>
        <w:jc w:val="both"/>
        <w:rPr>
          <w:sz w:val="28"/>
        </w:rPr>
      </w:pPr>
      <w:r>
        <w:rPr>
          <w:sz w:val="28"/>
        </w:rPr>
        <w:t>Контрольная работа – самостоятельный труд студента, дающий возможность проявить свои аналитические способности, практические навыки и умение пользоваться нормативными актами для решения конкретных практических задач.</w:t>
      </w:r>
    </w:p>
    <w:p w:rsidR="00483258" w:rsidRDefault="00483258" w:rsidP="00847674">
      <w:pPr>
        <w:spacing w:line="360" w:lineRule="auto"/>
        <w:ind w:firstLine="720"/>
        <w:jc w:val="both"/>
        <w:rPr>
          <w:sz w:val="28"/>
        </w:rPr>
      </w:pPr>
      <w:r>
        <w:rPr>
          <w:sz w:val="28"/>
        </w:rPr>
        <w:t>Ответ на задание контрольной работы должен быть изложен формально – логическим способом. Мысли должны быть изложены чётко, последовательно и конкретно.</w:t>
      </w:r>
    </w:p>
    <w:p w:rsidR="00483258" w:rsidRDefault="00483258">
      <w:pPr>
        <w:spacing w:line="360" w:lineRule="auto"/>
        <w:ind w:firstLine="720"/>
        <w:jc w:val="both"/>
        <w:rPr>
          <w:sz w:val="28"/>
        </w:rPr>
      </w:pPr>
      <w:r>
        <w:rPr>
          <w:sz w:val="28"/>
        </w:rPr>
        <w:t>Каждая новая мысль должна начинаться с абзаца (красной строки).</w:t>
      </w:r>
    </w:p>
    <w:p w:rsidR="00483258" w:rsidRDefault="00483258" w:rsidP="00925B0A">
      <w:pPr>
        <w:spacing w:line="360" w:lineRule="auto"/>
        <w:ind w:firstLine="708"/>
        <w:jc w:val="both"/>
        <w:rPr>
          <w:sz w:val="28"/>
        </w:rPr>
      </w:pPr>
      <w:r>
        <w:rPr>
          <w:sz w:val="28"/>
        </w:rPr>
        <w:t>В контрольной работе не используется местоимение «Я» и глаголы в первом лице.</w:t>
      </w:r>
    </w:p>
    <w:p w:rsidR="00483258" w:rsidRDefault="00483258" w:rsidP="00925B0A">
      <w:pPr>
        <w:spacing w:line="360" w:lineRule="auto"/>
        <w:ind w:firstLine="708"/>
        <w:jc w:val="both"/>
        <w:rPr>
          <w:sz w:val="28"/>
        </w:rPr>
      </w:pPr>
      <w:r>
        <w:rPr>
          <w:sz w:val="28"/>
        </w:rPr>
        <w:t xml:space="preserve">Сокращение слов в тексте не допускается. Исключение составляют сокращения слов в библиографическом описании по ГОСТу 7.12-93 «Библиографическая запись. Сокращение слов на русском языке. Общие требования и правила составления», а также сокращение слов на иностранных языках по ГОСТу 7.11-78 «Сокращение слов и словосочетаний на иностранных языках в библиографическом описании» ПРИЛОЖЕНИЕ </w:t>
      </w:r>
      <w:r w:rsidR="00340C4C">
        <w:rPr>
          <w:sz w:val="28"/>
        </w:rPr>
        <w:t>6</w:t>
      </w:r>
      <w:r>
        <w:rPr>
          <w:sz w:val="28"/>
        </w:rPr>
        <w:t>.</w:t>
      </w:r>
    </w:p>
    <w:p w:rsidR="00483258" w:rsidRDefault="00483258">
      <w:pPr>
        <w:spacing w:line="360" w:lineRule="auto"/>
        <w:ind w:firstLine="567"/>
        <w:jc w:val="both"/>
        <w:rPr>
          <w:sz w:val="28"/>
        </w:rPr>
      </w:pPr>
      <w:r>
        <w:rPr>
          <w:sz w:val="28"/>
        </w:rPr>
        <w:t>В конце работы должна стоять подпись студента и дата окончания работы над ней.</w:t>
      </w:r>
    </w:p>
    <w:p w:rsidR="00483258" w:rsidRDefault="00483258">
      <w:pPr>
        <w:spacing w:line="360" w:lineRule="auto"/>
        <w:ind w:firstLine="567"/>
        <w:jc w:val="both"/>
        <w:rPr>
          <w:sz w:val="28"/>
        </w:rPr>
      </w:pPr>
      <w:r>
        <w:rPr>
          <w:sz w:val="28"/>
        </w:rPr>
        <w:t>В ответах на задания контрольной работы необходимо показать знание рекомендованной литературы по данной теме. Не допускается механическое переписывание текста</w:t>
      </w:r>
      <w:r w:rsidR="00925B0A">
        <w:rPr>
          <w:sz w:val="28"/>
        </w:rPr>
        <w:t xml:space="preserve"> из какого-</w:t>
      </w:r>
      <w:r>
        <w:rPr>
          <w:sz w:val="28"/>
        </w:rPr>
        <w:t xml:space="preserve">либо источника и использование устаревших нормативных актов. </w:t>
      </w:r>
    </w:p>
    <w:p w:rsidR="00483258" w:rsidRDefault="00483258">
      <w:pPr>
        <w:spacing w:line="360" w:lineRule="auto"/>
        <w:ind w:firstLine="567"/>
        <w:jc w:val="both"/>
        <w:rPr>
          <w:sz w:val="28"/>
          <w:u w:val="single"/>
        </w:rPr>
      </w:pPr>
    </w:p>
    <w:p w:rsidR="00925B0A" w:rsidRDefault="00483258" w:rsidP="00925B0A">
      <w:pPr>
        <w:spacing w:line="360" w:lineRule="auto"/>
        <w:jc w:val="center"/>
        <w:rPr>
          <w:b/>
          <w:bCs/>
          <w:sz w:val="28"/>
        </w:rPr>
      </w:pPr>
      <w:r>
        <w:rPr>
          <w:sz w:val="28"/>
          <w:u w:val="single"/>
        </w:rPr>
        <w:br w:type="page"/>
      </w:r>
      <w:r>
        <w:rPr>
          <w:b/>
          <w:bCs/>
          <w:sz w:val="28"/>
          <w:lang w:val="en-US"/>
        </w:rPr>
        <w:t>VI</w:t>
      </w:r>
      <w:r>
        <w:rPr>
          <w:b/>
          <w:bCs/>
          <w:sz w:val="28"/>
        </w:rPr>
        <w:t>. ТРЕБОВАНИЯ</w:t>
      </w:r>
      <w:r w:rsidR="00925B0A">
        <w:rPr>
          <w:b/>
          <w:bCs/>
          <w:sz w:val="28"/>
        </w:rPr>
        <w:t>,</w:t>
      </w:r>
      <w:r>
        <w:rPr>
          <w:b/>
          <w:bCs/>
          <w:sz w:val="28"/>
        </w:rPr>
        <w:t xml:space="preserve"> ПРЕДЪЯВЛЯЕМЫЕ</w:t>
      </w:r>
    </w:p>
    <w:p w:rsidR="00483258" w:rsidRDefault="00483258" w:rsidP="00925B0A">
      <w:pPr>
        <w:spacing w:line="360" w:lineRule="auto"/>
        <w:jc w:val="center"/>
        <w:rPr>
          <w:b/>
          <w:bCs/>
          <w:sz w:val="28"/>
        </w:rPr>
      </w:pPr>
      <w:r>
        <w:rPr>
          <w:b/>
          <w:bCs/>
          <w:sz w:val="28"/>
        </w:rPr>
        <w:t>К ОФОРМЛЕНИЮ КОНТРОЛЬНОЙ РАБОТЫ</w:t>
      </w:r>
    </w:p>
    <w:p w:rsidR="00483258" w:rsidRDefault="00483258">
      <w:pPr>
        <w:ind w:firstLine="567"/>
        <w:jc w:val="center"/>
        <w:rPr>
          <w:sz w:val="28"/>
        </w:rPr>
      </w:pPr>
    </w:p>
    <w:p w:rsidR="00483258" w:rsidRDefault="00483258">
      <w:pPr>
        <w:spacing w:line="360" w:lineRule="auto"/>
        <w:ind w:firstLine="567"/>
        <w:jc w:val="both"/>
        <w:rPr>
          <w:sz w:val="28"/>
        </w:rPr>
      </w:pPr>
      <w:r>
        <w:rPr>
          <w:sz w:val="28"/>
        </w:rPr>
        <w:t xml:space="preserve">Объем контрольной работы должен быть не менее 6 и не более </w:t>
      </w:r>
      <w:r w:rsidR="00925B0A">
        <w:rPr>
          <w:sz w:val="28"/>
        </w:rPr>
        <w:t>10</w:t>
      </w:r>
      <w:r>
        <w:rPr>
          <w:sz w:val="28"/>
        </w:rPr>
        <w:t xml:space="preserve"> страниц машинописного текста (при рукописном варианте не менее 12 и не более 16).</w:t>
      </w:r>
    </w:p>
    <w:p w:rsidR="00483258" w:rsidRDefault="00483258">
      <w:pPr>
        <w:spacing w:line="360" w:lineRule="auto"/>
        <w:ind w:firstLine="567"/>
        <w:jc w:val="both"/>
        <w:rPr>
          <w:sz w:val="28"/>
        </w:rPr>
      </w:pPr>
      <w:r>
        <w:rPr>
          <w:sz w:val="28"/>
        </w:rPr>
        <w:t>Контрольная работа может быть выполнена рукописным, машинописным или компьютерным способом на одной стороне листа белой бумаги формата А4 (при рукописном варианте текст должен быть написан четким, разборчивым почерком пастой синего, черного или фиолетового цвета).</w:t>
      </w:r>
    </w:p>
    <w:p w:rsidR="00483258" w:rsidRDefault="00483258">
      <w:pPr>
        <w:spacing w:line="360" w:lineRule="auto"/>
        <w:ind w:firstLine="567"/>
        <w:jc w:val="both"/>
        <w:rPr>
          <w:sz w:val="28"/>
        </w:rPr>
      </w:pPr>
      <w:r>
        <w:rPr>
          <w:sz w:val="28"/>
        </w:rPr>
        <w:t>Страницы КОНТРОЛЬНОЙ работы должны иметь поля:</w:t>
      </w:r>
    </w:p>
    <w:p w:rsidR="00483258" w:rsidRDefault="00483258">
      <w:pPr>
        <w:spacing w:line="360" w:lineRule="auto"/>
        <w:ind w:firstLine="1134"/>
        <w:jc w:val="both"/>
        <w:rPr>
          <w:sz w:val="28"/>
        </w:rPr>
      </w:pPr>
      <w:r>
        <w:rPr>
          <w:sz w:val="28"/>
        </w:rPr>
        <w:t xml:space="preserve">Левое   –   </w:t>
      </w:r>
      <w:smartTag w:uri="urn:schemas-microsoft-com:office:smarttags" w:element="metricconverter">
        <w:smartTagPr>
          <w:attr w:name="ProductID" w:val="30 мм"/>
        </w:smartTagPr>
        <w:r>
          <w:rPr>
            <w:sz w:val="28"/>
          </w:rPr>
          <w:t>30 мм</w:t>
        </w:r>
      </w:smartTag>
    </w:p>
    <w:p w:rsidR="00483258" w:rsidRDefault="00483258">
      <w:pPr>
        <w:spacing w:line="360" w:lineRule="auto"/>
        <w:ind w:firstLine="1134"/>
        <w:jc w:val="both"/>
        <w:rPr>
          <w:sz w:val="28"/>
        </w:rPr>
      </w:pPr>
      <w:r>
        <w:rPr>
          <w:sz w:val="28"/>
        </w:rPr>
        <w:t xml:space="preserve">Правое –   </w:t>
      </w:r>
      <w:smartTag w:uri="urn:schemas-microsoft-com:office:smarttags" w:element="metricconverter">
        <w:smartTagPr>
          <w:attr w:name="ProductID" w:val="10 мм"/>
        </w:smartTagPr>
        <w:r>
          <w:rPr>
            <w:sz w:val="28"/>
          </w:rPr>
          <w:t>10 мм</w:t>
        </w:r>
      </w:smartTag>
    </w:p>
    <w:p w:rsidR="00483258" w:rsidRDefault="00483258">
      <w:pPr>
        <w:spacing w:line="360" w:lineRule="auto"/>
        <w:ind w:firstLine="1134"/>
        <w:jc w:val="both"/>
        <w:rPr>
          <w:sz w:val="28"/>
        </w:rPr>
      </w:pPr>
      <w:r>
        <w:rPr>
          <w:sz w:val="28"/>
        </w:rPr>
        <w:t xml:space="preserve">Верхнее –  </w:t>
      </w:r>
      <w:smartTag w:uri="urn:schemas-microsoft-com:office:smarttags" w:element="metricconverter">
        <w:smartTagPr>
          <w:attr w:name="ProductID" w:val="15 мм"/>
        </w:smartTagPr>
        <w:r>
          <w:rPr>
            <w:sz w:val="28"/>
          </w:rPr>
          <w:t>15 мм</w:t>
        </w:r>
      </w:smartTag>
    </w:p>
    <w:p w:rsidR="00483258" w:rsidRDefault="00483258">
      <w:pPr>
        <w:spacing w:line="360" w:lineRule="auto"/>
        <w:ind w:firstLine="1134"/>
        <w:jc w:val="both"/>
        <w:rPr>
          <w:sz w:val="28"/>
        </w:rPr>
      </w:pPr>
      <w:r>
        <w:rPr>
          <w:sz w:val="28"/>
        </w:rPr>
        <w:t xml:space="preserve">Нижнее –   </w:t>
      </w:r>
      <w:smartTag w:uri="urn:schemas-microsoft-com:office:smarttags" w:element="metricconverter">
        <w:smartTagPr>
          <w:attr w:name="ProductID" w:val="20 мм"/>
        </w:smartTagPr>
        <w:r>
          <w:rPr>
            <w:sz w:val="28"/>
          </w:rPr>
          <w:t>20 мм</w:t>
        </w:r>
      </w:smartTag>
    </w:p>
    <w:p w:rsidR="00483258" w:rsidRDefault="00925B0A">
      <w:pPr>
        <w:spacing w:line="360" w:lineRule="auto"/>
        <w:ind w:firstLine="567"/>
        <w:jc w:val="both"/>
        <w:rPr>
          <w:sz w:val="28"/>
        </w:rPr>
      </w:pPr>
      <w:r>
        <w:rPr>
          <w:sz w:val="28"/>
        </w:rPr>
        <w:t>Текст печатается через 1,</w:t>
      </w:r>
      <w:r w:rsidR="00483258">
        <w:rPr>
          <w:sz w:val="28"/>
        </w:rPr>
        <w:t>5 интервала (машинописный текст – 2 интервала) с применением шрифта – обычный (</w:t>
      </w:r>
      <w:r>
        <w:rPr>
          <w:sz w:val="28"/>
        </w:rPr>
        <w:t xml:space="preserve">кегль </w:t>
      </w:r>
      <w:r w:rsidR="00483258">
        <w:rPr>
          <w:sz w:val="28"/>
        </w:rPr>
        <w:t>14). Насыщенность букв и знаков должна быть ровной в пределах строки, страницы и всей выпускной работы. Страница текста должна содержать 29 – 31 строку. Абзацный отступ равен 5 печатным знакам.</w:t>
      </w:r>
    </w:p>
    <w:p w:rsidR="00483258" w:rsidRDefault="00483258">
      <w:pPr>
        <w:spacing w:line="360" w:lineRule="auto"/>
        <w:ind w:firstLine="567"/>
        <w:jc w:val="both"/>
        <w:rPr>
          <w:sz w:val="28"/>
        </w:rPr>
      </w:pPr>
      <w:r>
        <w:rPr>
          <w:sz w:val="28"/>
        </w:rPr>
        <w:t>Страницы нумеруются арабскими цифрами, должна соблюдаться сквозная нумерация по всему тексту работы. Номер страницы проставляют в правом верхнем углу без точки.</w:t>
      </w:r>
    </w:p>
    <w:p w:rsidR="00483258" w:rsidRDefault="00483258">
      <w:pPr>
        <w:spacing w:line="360" w:lineRule="auto"/>
        <w:ind w:firstLine="567"/>
        <w:jc w:val="both"/>
        <w:rPr>
          <w:sz w:val="28"/>
        </w:rPr>
      </w:pPr>
      <w:r>
        <w:rPr>
          <w:sz w:val="28"/>
        </w:rPr>
        <w:t>Титульный лист включают в общую нумерацию страниц контрольной работы. Номер страницы на титульном листе не проставляют.</w:t>
      </w:r>
    </w:p>
    <w:p w:rsidR="00847674" w:rsidRDefault="00847674">
      <w:pPr>
        <w:spacing w:line="360" w:lineRule="auto"/>
        <w:ind w:firstLine="567"/>
        <w:jc w:val="both"/>
        <w:rPr>
          <w:sz w:val="28"/>
          <w:szCs w:val="28"/>
        </w:rPr>
      </w:pPr>
      <w:r w:rsidRPr="008B7E6B">
        <w:rPr>
          <w:sz w:val="28"/>
          <w:szCs w:val="28"/>
        </w:rPr>
        <w:t>При оформлении контрольной работы применяют три вида ссылок на источники использованной информации: внутритекстовые, подстрочные, затекстовые.</w:t>
      </w:r>
    </w:p>
    <w:p w:rsidR="00847674" w:rsidRDefault="00847674">
      <w:pPr>
        <w:spacing w:line="360" w:lineRule="auto"/>
        <w:ind w:firstLine="567"/>
        <w:jc w:val="both"/>
        <w:rPr>
          <w:sz w:val="28"/>
          <w:szCs w:val="28"/>
        </w:rPr>
      </w:pPr>
      <w:r w:rsidRPr="008B7E6B">
        <w:rPr>
          <w:sz w:val="28"/>
          <w:szCs w:val="28"/>
        </w:rPr>
        <w:t xml:space="preserve">Внутритекстовые ссылки являются органичной частью содержательного текста работы. Они используются, когда информация об источнике не может быть вырвана из основного текста. В этом случае в том месте, где по смыслу заканчивается мысль автора, в скобках указываются: </w:t>
      </w:r>
    </w:p>
    <w:p w:rsidR="00847674" w:rsidRDefault="00847674">
      <w:pPr>
        <w:spacing w:line="360" w:lineRule="auto"/>
        <w:ind w:firstLine="567"/>
        <w:jc w:val="both"/>
        <w:rPr>
          <w:sz w:val="28"/>
          <w:szCs w:val="28"/>
        </w:rPr>
      </w:pPr>
      <w:r w:rsidRPr="008B7E6B">
        <w:rPr>
          <w:sz w:val="28"/>
          <w:szCs w:val="28"/>
        </w:rPr>
        <w:t>- выходные данные и номер страницы, на которой напечатано цитируемое место.</w:t>
      </w:r>
    </w:p>
    <w:p w:rsidR="00847674" w:rsidRDefault="00847674">
      <w:pPr>
        <w:spacing w:line="360" w:lineRule="auto"/>
        <w:ind w:firstLine="567"/>
        <w:jc w:val="both"/>
        <w:rPr>
          <w:sz w:val="28"/>
          <w:szCs w:val="28"/>
        </w:rPr>
      </w:pPr>
      <w:r w:rsidRPr="008B7E6B">
        <w:rPr>
          <w:sz w:val="28"/>
          <w:szCs w:val="28"/>
        </w:rPr>
        <w:t>- если номер страницы указан в самом тексте, то в скобках приводятся только выходные данные.</w:t>
      </w:r>
    </w:p>
    <w:p w:rsidR="00847674" w:rsidRDefault="00847674">
      <w:pPr>
        <w:spacing w:line="360" w:lineRule="auto"/>
        <w:ind w:firstLine="567"/>
        <w:jc w:val="both"/>
        <w:rPr>
          <w:sz w:val="28"/>
          <w:szCs w:val="28"/>
        </w:rPr>
      </w:pPr>
      <w:r w:rsidRPr="008B7E6B">
        <w:rPr>
          <w:sz w:val="28"/>
          <w:szCs w:val="28"/>
        </w:rPr>
        <w:t>- если ссылка повторная в скобках указывают только номер страницы.</w:t>
      </w:r>
    </w:p>
    <w:p w:rsidR="00847674" w:rsidRDefault="00847674">
      <w:pPr>
        <w:spacing w:line="360" w:lineRule="auto"/>
        <w:ind w:firstLine="567"/>
        <w:jc w:val="both"/>
        <w:rPr>
          <w:sz w:val="28"/>
          <w:szCs w:val="28"/>
        </w:rPr>
      </w:pPr>
      <w:r w:rsidRPr="008B7E6B">
        <w:rPr>
          <w:sz w:val="28"/>
          <w:szCs w:val="28"/>
        </w:rPr>
        <w:t>Подстрочные ссылки, т.е. вынесенные из текста вниз страницы, используются в том случае, когда сведения об источнике информации нужны по ходу чтения, но размещать их в составе содержательного текста нежелательно. При подстрочных ссылках для обеспечения их связи с текстом используются знаки сносок в виде звездочки (*) или в виде цифр (1). Если на одной странице размещено несколько ссылок следует использовать цифры. Знак сноски следует располагать в том месте, где по смыслу заканчивается мысль автора.</w:t>
      </w:r>
    </w:p>
    <w:p w:rsidR="00847674" w:rsidRDefault="00847674">
      <w:pPr>
        <w:spacing w:line="360" w:lineRule="auto"/>
        <w:ind w:firstLine="567"/>
        <w:jc w:val="both"/>
        <w:rPr>
          <w:sz w:val="28"/>
          <w:szCs w:val="28"/>
        </w:rPr>
      </w:pPr>
      <w:r w:rsidRPr="008B7E6B">
        <w:rPr>
          <w:sz w:val="28"/>
          <w:szCs w:val="28"/>
        </w:rPr>
        <w:t>Полное описание источника дается только в первой сноске на источник. В следующих сносках указывается автор и страница, на которой расположен цитируемый текст, а вместо выходных данных работы печатают «Указ. соч.».</w:t>
      </w:r>
    </w:p>
    <w:p w:rsidR="00847674" w:rsidRDefault="00847674">
      <w:pPr>
        <w:spacing w:line="360" w:lineRule="auto"/>
        <w:ind w:firstLine="567"/>
        <w:jc w:val="both"/>
        <w:rPr>
          <w:sz w:val="28"/>
          <w:szCs w:val="28"/>
        </w:rPr>
      </w:pPr>
      <w:r w:rsidRPr="008B7E6B">
        <w:rPr>
          <w:sz w:val="28"/>
          <w:szCs w:val="28"/>
        </w:rPr>
        <w:t>Если на одной странице работы имеется несколько ссылок на различные страницы одного и того же источника, то в сноске указывают «Там же» и номер страницы, на которой расположен цитируемый текст.</w:t>
      </w:r>
    </w:p>
    <w:p w:rsidR="00847674" w:rsidRDefault="00847674">
      <w:pPr>
        <w:spacing w:line="360" w:lineRule="auto"/>
        <w:ind w:firstLine="567"/>
        <w:jc w:val="both"/>
        <w:rPr>
          <w:sz w:val="28"/>
          <w:szCs w:val="28"/>
        </w:rPr>
      </w:pPr>
      <w:r w:rsidRPr="008B7E6B">
        <w:rPr>
          <w:sz w:val="28"/>
          <w:szCs w:val="28"/>
        </w:rPr>
        <w:t>Если на одной странице работы имеется несколько ссылок на одну и ту же страницу одного источника, то указание «Там же» и номер страницы пишется только в первой сноске, а во всех последующих сносках пишется «Там же» без указания номера страницы.</w:t>
      </w:r>
    </w:p>
    <w:p w:rsidR="00847674" w:rsidRDefault="00847674">
      <w:pPr>
        <w:spacing w:line="360" w:lineRule="auto"/>
        <w:ind w:firstLine="567"/>
        <w:jc w:val="both"/>
        <w:rPr>
          <w:sz w:val="28"/>
        </w:rPr>
      </w:pPr>
      <w:r w:rsidRPr="008B7E6B">
        <w:rPr>
          <w:sz w:val="28"/>
          <w:szCs w:val="28"/>
        </w:rPr>
        <w:t>Затекстовые ссылки обеспечивают связь содержательного текста со списком литературы, который приведен в конце контрольной работы. В основном тексте работы, в том месте, где по смыслу заканчивается мысль автора в скобках указывается порядковый номер, под которым нужное издание стоит в списке литературы, и страница, на которой расположен цитируемый текст.</w:t>
      </w:r>
    </w:p>
    <w:p w:rsidR="006E5F8A" w:rsidRDefault="00483258" w:rsidP="006E5F8A">
      <w:pPr>
        <w:jc w:val="right"/>
        <w:rPr>
          <w:b/>
          <w:sz w:val="28"/>
          <w:szCs w:val="28"/>
        </w:rPr>
      </w:pPr>
      <w:r>
        <w:rPr>
          <w:sz w:val="28"/>
        </w:rPr>
        <w:br w:type="page"/>
      </w:r>
      <w:r w:rsidR="006E5F8A" w:rsidRPr="00C577F2">
        <w:rPr>
          <w:b/>
          <w:sz w:val="28"/>
          <w:szCs w:val="28"/>
        </w:rPr>
        <w:t xml:space="preserve">ПРИЛОЖЕНИЕ </w:t>
      </w:r>
      <w:r w:rsidR="006E5F8A">
        <w:rPr>
          <w:b/>
          <w:sz w:val="28"/>
          <w:szCs w:val="28"/>
        </w:rPr>
        <w:t>1</w:t>
      </w:r>
    </w:p>
    <w:p w:rsidR="00483258" w:rsidRPr="00847674" w:rsidRDefault="00483258" w:rsidP="00AF16C4">
      <w:pPr>
        <w:jc w:val="right"/>
        <w:rPr>
          <w:b/>
          <w:sz w:val="28"/>
        </w:rPr>
      </w:pPr>
    </w:p>
    <w:p w:rsidR="00483258" w:rsidRDefault="00483258">
      <w:pPr>
        <w:spacing w:line="360" w:lineRule="auto"/>
        <w:jc w:val="right"/>
        <w:rPr>
          <w:sz w:val="28"/>
        </w:rPr>
      </w:pPr>
    </w:p>
    <w:p w:rsidR="00433D0E" w:rsidRPr="00CA2060" w:rsidRDefault="00433D0E" w:rsidP="00433D0E">
      <w:pPr>
        <w:pStyle w:val="a6"/>
        <w:rPr>
          <w:sz w:val="22"/>
          <w:szCs w:val="22"/>
        </w:rPr>
      </w:pPr>
      <w:r>
        <w:rPr>
          <w:sz w:val="22"/>
          <w:szCs w:val="22"/>
        </w:rPr>
        <w:t>РОССИЙСКАЯ ФЕДЕРАЦИЯ</w:t>
      </w:r>
    </w:p>
    <w:p w:rsidR="00433D0E" w:rsidRPr="00CA2060" w:rsidRDefault="00433D0E" w:rsidP="00433D0E">
      <w:pPr>
        <w:jc w:val="center"/>
        <w:rPr>
          <w:b/>
          <w:bCs/>
          <w:caps/>
          <w:sz w:val="22"/>
          <w:szCs w:val="22"/>
        </w:rPr>
      </w:pPr>
      <w:r w:rsidRPr="00CA2060">
        <w:rPr>
          <w:b/>
          <w:bCs/>
          <w:caps/>
          <w:sz w:val="22"/>
          <w:szCs w:val="22"/>
        </w:rPr>
        <w:t>министерство  образования  и  науки</w:t>
      </w:r>
    </w:p>
    <w:p w:rsidR="00433D0E" w:rsidRPr="00CA2060" w:rsidRDefault="00433D0E" w:rsidP="00433D0E">
      <w:pPr>
        <w:pStyle w:val="af"/>
        <w:spacing w:line="240" w:lineRule="auto"/>
        <w:rPr>
          <w:sz w:val="18"/>
          <w:szCs w:val="18"/>
        </w:rPr>
      </w:pPr>
      <w:r>
        <w:rPr>
          <w:sz w:val="18"/>
          <w:szCs w:val="18"/>
        </w:rPr>
        <w:t xml:space="preserve">ФЕДЕРАЛЬНОЕ </w:t>
      </w:r>
      <w:r w:rsidRPr="00CA2060">
        <w:rPr>
          <w:sz w:val="18"/>
          <w:szCs w:val="18"/>
        </w:rPr>
        <w:t xml:space="preserve">государственное </w:t>
      </w:r>
      <w:r>
        <w:rPr>
          <w:sz w:val="18"/>
          <w:szCs w:val="18"/>
        </w:rPr>
        <w:t xml:space="preserve">БЮДЖЕТНОЕ </w:t>
      </w:r>
      <w:r w:rsidRPr="00CA2060">
        <w:rPr>
          <w:sz w:val="18"/>
          <w:szCs w:val="18"/>
        </w:rPr>
        <w:t>образовательное учреждение</w:t>
      </w:r>
    </w:p>
    <w:p w:rsidR="00433D0E" w:rsidRPr="00CA2060" w:rsidRDefault="00433D0E" w:rsidP="00433D0E">
      <w:pPr>
        <w:jc w:val="center"/>
        <w:rPr>
          <w:b/>
          <w:sz w:val="18"/>
          <w:szCs w:val="18"/>
        </w:rPr>
      </w:pPr>
      <w:r w:rsidRPr="00CA2060">
        <w:rPr>
          <w:b/>
          <w:sz w:val="18"/>
          <w:szCs w:val="18"/>
        </w:rPr>
        <w:t>ВЫСШЕГО ПРОФЕССИОНАЛЬНОГО ОБРАЗОВАНИЯ</w:t>
      </w:r>
    </w:p>
    <w:p w:rsidR="00433D0E" w:rsidRDefault="00433D0E" w:rsidP="00433D0E">
      <w:pPr>
        <w:jc w:val="center"/>
        <w:rPr>
          <w:b/>
          <w:sz w:val="22"/>
          <w:szCs w:val="22"/>
        </w:rPr>
      </w:pPr>
      <w:r>
        <w:rPr>
          <w:b/>
          <w:sz w:val="22"/>
          <w:szCs w:val="22"/>
        </w:rPr>
        <w:t xml:space="preserve"> «</w:t>
      </w:r>
      <w:r w:rsidRPr="00CA2060">
        <w:rPr>
          <w:b/>
          <w:sz w:val="22"/>
          <w:szCs w:val="22"/>
        </w:rPr>
        <w:t>ТЮМЕНСКИЙ ГОСУДАРСТВЕННЫЙ УНИВЕРСИТЕТ</w:t>
      </w:r>
      <w:r>
        <w:rPr>
          <w:b/>
          <w:sz w:val="22"/>
          <w:szCs w:val="22"/>
        </w:rPr>
        <w:t>»</w:t>
      </w:r>
    </w:p>
    <w:p w:rsidR="00433D0E" w:rsidRPr="00CA2060" w:rsidRDefault="00433D0E" w:rsidP="00433D0E">
      <w:pPr>
        <w:jc w:val="center"/>
        <w:rPr>
          <w:b/>
          <w:sz w:val="22"/>
          <w:szCs w:val="22"/>
        </w:rPr>
      </w:pPr>
      <w:r>
        <w:rPr>
          <w:b/>
          <w:sz w:val="22"/>
          <w:szCs w:val="22"/>
        </w:rPr>
        <w:t>(ТюмГУ)</w:t>
      </w:r>
    </w:p>
    <w:p w:rsidR="00433D0E" w:rsidRDefault="00433D0E" w:rsidP="00433D0E">
      <w:pPr>
        <w:jc w:val="center"/>
        <w:rPr>
          <w:sz w:val="32"/>
          <w:szCs w:val="32"/>
        </w:rPr>
      </w:pPr>
      <w:r>
        <w:rPr>
          <w:sz w:val="32"/>
          <w:szCs w:val="32"/>
        </w:rPr>
        <w:t>Нижневартовский экономико-правовой институт (филиал)</w:t>
      </w:r>
    </w:p>
    <w:p w:rsidR="00B27244" w:rsidRDefault="00B27244" w:rsidP="00B27244">
      <w:pPr>
        <w:jc w:val="center"/>
        <w:rPr>
          <w:sz w:val="28"/>
        </w:rPr>
      </w:pPr>
    </w:p>
    <w:p w:rsidR="00B27244" w:rsidRDefault="00B27244" w:rsidP="00B27244">
      <w:pPr>
        <w:jc w:val="center"/>
        <w:rPr>
          <w:sz w:val="28"/>
        </w:rPr>
      </w:pPr>
      <w:r>
        <w:rPr>
          <w:sz w:val="28"/>
        </w:rPr>
        <w:t>КАФЕДРА ГРАЖДАНСКО-ПРАВОВЫХ ДИСЦИПЛИН</w:t>
      </w:r>
    </w:p>
    <w:p w:rsidR="00925B0A" w:rsidRPr="00925B0A" w:rsidRDefault="00925B0A" w:rsidP="00925B0A">
      <w:pPr>
        <w:jc w:val="center"/>
        <w:rPr>
          <w:sz w:val="28"/>
          <w:szCs w:val="28"/>
        </w:rPr>
      </w:pPr>
    </w:p>
    <w:p w:rsidR="00925B0A" w:rsidRPr="00925B0A" w:rsidRDefault="00925B0A" w:rsidP="00925B0A">
      <w:pPr>
        <w:jc w:val="center"/>
        <w:rPr>
          <w:sz w:val="28"/>
          <w:szCs w:val="28"/>
        </w:rPr>
      </w:pPr>
      <w:r w:rsidRPr="00925B0A">
        <w:rPr>
          <w:sz w:val="28"/>
          <w:szCs w:val="28"/>
        </w:rPr>
        <w:t xml:space="preserve">СПЕЦИАЛЬНОСТЬ </w:t>
      </w:r>
      <w:r w:rsidR="00B27244">
        <w:rPr>
          <w:sz w:val="28"/>
          <w:szCs w:val="28"/>
        </w:rPr>
        <w:t xml:space="preserve">(НАПРАВЛЕНИЕ) </w:t>
      </w:r>
      <w:r w:rsidRPr="00925B0A">
        <w:rPr>
          <w:sz w:val="28"/>
          <w:szCs w:val="28"/>
        </w:rPr>
        <w:t>«Юриспруденция»</w:t>
      </w:r>
    </w:p>
    <w:p w:rsidR="00925B0A" w:rsidRPr="00925B0A" w:rsidRDefault="00925B0A" w:rsidP="00925B0A">
      <w:pPr>
        <w:jc w:val="center"/>
        <w:rPr>
          <w:sz w:val="28"/>
          <w:szCs w:val="28"/>
        </w:rPr>
      </w:pPr>
    </w:p>
    <w:p w:rsidR="00483258" w:rsidRPr="00925B0A" w:rsidRDefault="00483258">
      <w:pPr>
        <w:jc w:val="center"/>
        <w:rPr>
          <w:sz w:val="28"/>
          <w:szCs w:val="28"/>
        </w:rPr>
      </w:pPr>
    </w:p>
    <w:p w:rsidR="00483258" w:rsidRDefault="00483258">
      <w:pPr>
        <w:jc w:val="center"/>
        <w:rPr>
          <w:sz w:val="28"/>
        </w:rPr>
      </w:pPr>
    </w:p>
    <w:p w:rsidR="00483258" w:rsidRDefault="00483258">
      <w:pPr>
        <w:jc w:val="center"/>
        <w:rPr>
          <w:sz w:val="28"/>
        </w:rPr>
      </w:pPr>
    </w:p>
    <w:p w:rsidR="00483258" w:rsidRDefault="00483258">
      <w:pPr>
        <w:jc w:val="center"/>
        <w:rPr>
          <w:sz w:val="28"/>
        </w:rPr>
      </w:pPr>
    </w:p>
    <w:p w:rsidR="00483258" w:rsidRDefault="00483258">
      <w:pPr>
        <w:jc w:val="center"/>
        <w:rPr>
          <w:sz w:val="28"/>
        </w:rPr>
      </w:pPr>
    </w:p>
    <w:p w:rsidR="00483258" w:rsidRPr="00925B0A" w:rsidRDefault="00483258">
      <w:pPr>
        <w:jc w:val="center"/>
        <w:rPr>
          <w:b/>
          <w:sz w:val="28"/>
          <w:szCs w:val="28"/>
        </w:rPr>
      </w:pPr>
      <w:r w:rsidRPr="00925B0A">
        <w:rPr>
          <w:b/>
          <w:sz w:val="28"/>
          <w:szCs w:val="28"/>
        </w:rPr>
        <w:t>КОНТРОЛЬНАЯ РАБОТА</w:t>
      </w:r>
    </w:p>
    <w:p w:rsidR="00483258" w:rsidRPr="00925B0A" w:rsidRDefault="00483258">
      <w:pPr>
        <w:jc w:val="center"/>
        <w:rPr>
          <w:b/>
          <w:sz w:val="28"/>
          <w:szCs w:val="28"/>
        </w:rPr>
      </w:pPr>
    </w:p>
    <w:p w:rsidR="00483258" w:rsidRPr="00925B0A" w:rsidRDefault="00483258">
      <w:pPr>
        <w:jc w:val="center"/>
        <w:rPr>
          <w:b/>
          <w:sz w:val="28"/>
          <w:szCs w:val="28"/>
        </w:rPr>
      </w:pPr>
      <w:r w:rsidRPr="00925B0A">
        <w:rPr>
          <w:b/>
          <w:sz w:val="28"/>
          <w:szCs w:val="28"/>
        </w:rPr>
        <w:t>по дисциплине «</w:t>
      </w:r>
      <w:r w:rsidR="006E5F8A">
        <w:rPr>
          <w:b/>
          <w:sz w:val="28"/>
          <w:szCs w:val="28"/>
        </w:rPr>
        <w:t>Административное</w:t>
      </w:r>
      <w:r w:rsidRPr="00925B0A">
        <w:rPr>
          <w:b/>
          <w:sz w:val="28"/>
          <w:szCs w:val="28"/>
        </w:rPr>
        <w:t xml:space="preserve"> право»</w:t>
      </w:r>
    </w:p>
    <w:p w:rsidR="00483258" w:rsidRPr="00925B0A" w:rsidRDefault="00483258">
      <w:pPr>
        <w:jc w:val="center"/>
        <w:rPr>
          <w:b/>
          <w:sz w:val="28"/>
          <w:szCs w:val="28"/>
        </w:rPr>
      </w:pPr>
      <w:r w:rsidRPr="00925B0A">
        <w:rPr>
          <w:b/>
          <w:sz w:val="28"/>
          <w:szCs w:val="28"/>
        </w:rPr>
        <w:t xml:space="preserve">Вариант </w:t>
      </w:r>
      <w:r w:rsidRPr="00925B0A">
        <w:rPr>
          <w:b/>
          <w:sz w:val="28"/>
          <w:szCs w:val="28"/>
          <w:lang w:val="en-US"/>
        </w:rPr>
        <w:t>I</w:t>
      </w:r>
    </w:p>
    <w:p w:rsidR="00483258" w:rsidRPr="00925B0A" w:rsidRDefault="00483258">
      <w:pPr>
        <w:jc w:val="center"/>
        <w:rPr>
          <w:sz w:val="28"/>
          <w:szCs w:val="28"/>
        </w:rPr>
      </w:pPr>
    </w:p>
    <w:p w:rsidR="00483258" w:rsidRDefault="00483258">
      <w:pPr>
        <w:jc w:val="center"/>
        <w:rPr>
          <w:sz w:val="28"/>
        </w:rPr>
      </w:pPr>
    </w:p>
    <w:p w:rsidR="00483258" w:rsidRDefault="00483258">
      <w:pPr>
        <w:jc w:val="center"/>
        <w:rPr>
          <w:sz w:val="28"/>
        </w:rPr>
      </w:pPr>
    </w:p>
    <w:p w:rsidR="00483258" w:rsidRDefault="00483258">
      <w:pPr>
        <w:jc w:val="center"/>
        <w:rPr>
          <w:sz w:val="28"/>
        </w:rPr>
      </w:pPr>
    </w:p>
    <w:p w:rsidR="00483258" w:rsidRDefault="00483258">
      <w:pPr>
        <w:jc w:val="center"/>
        <w:rPr>
          <w:sz w:val="28"/>
        </w:rPr>
      </w:pPr>
    </w:p>
    <w:p w:rsidR="00483258" w:rsidRDefault="00925B0A">
      <w:pPr>
        <w:jc w:val="both"/>
        <w:rPr>
          <w:sz w:val="28"/>
        </w:rPr>
      </w:pPr>
      <w:r>
        <w:rPr>
          <w:sz w:val="28"/>
        </w:rPr>
        <w:t>Выполнила:</w:t>
      </w:r>
    </w:p>
    <w:p w:rsidR="00483258" w:rsidRDefault="00483258">
      <w:pPr>
        <w:jc w:val="both"/>
        <w:rPr>
          <w:sz w:val="28"/>
        </w:rPr>
      </w:pPr>
      <w:r>
        <w:rPr>
          <w:sz w:val="28"/>
        </w:rPr>
        <w:t xml:space="preserve">студентка 2 курса, группы </w:t>
      </w:r>
      <w:r w:rsidR="00AF16C4">
        <w:rPr>
          <w:sz w:val="28"/>
        </w:rPr>
        <w:t>С</w:t>
      </w:r>
      <w:r>
        <w:rPr>
          <w:sz w:val="28"/>
        </w:rPr>
        <w:t>Ю – 21</w:t>
      </w:r>
    </w:p>
    <w:p w:rsidR="00483258" w:rsidRDefault="00483258">
      <w:pPr>
        <w:jc w:val="both"/>
        <w:rPr>
          <w:sz w:val="28"/>
        </w:rPr>
      </w:pPr>
      <w:r>
        <w:rPr>
          <w:sz w:val="28"/>
        </w:rPr>
        <w:t>заочного отделения</w:t>
      </w:r>
    </w:p>
    <w:p w:rsidR="00483258" w:rsidRDefault="00483258">
      <w:pPr>
        <w:jc w:val="both"/>
        <w:rPr>
          <w:sz w:val="28"/>
        </w:rPr>
      </w:pPr>
      <w:r>
        <w:rPr>
          <w:sz w:val="28"/>
        </w:rPr>
        <w:t>специальность</w:t>
      </w:r>
      <w:r w:rsidR="00B27244">
        <w:rPr>
          <w:sz w:val="28"/>
        </w:rPr>
        <w:t xml:space="preserve"> (направление) </w:t>
      </w:r>
      <w:r>
        <w:rPr>
          <w:sz w:val="28"/>
        </w:rPr>
        <w:t>«Юриспруденция»</w:t>
      </w:r>
    </w:p>
    <w:p w:rsidR="00483258" w:rsidRDefault="00EB1AA1">
      <w:pPr>
        <w:jc w:val="both"/>
        <w:rPr>
          <w:sz w:val="28"/>
        </w:rPr>
      </w:pPr>
      <w:r>
        <w:rPr>
          <w:sz w:val="28"/>
        </w:rPr>
        <w:t>В.А. Иванова</w:t>
      </w:r>
      <w:r w:rsidR="00483258">
        <w:rPr>
          <w:sz w:val="28"/>
        </w:rPr>
        <w:t xml:space="preserve"> </w:t>
      </w:r>
      <w:r w:rsidR="00483258">
        <w:rPr>
          <w:sz w:val="28"/>
        </w:rPr>
        <w:tab/>
      </w:r>
      <w:r w:rsidR="00483258">
        <w:rPr>
          <w:sz w:val="28"/>
        </w:rPr>
        <w:tab/>
      </w:r>
      <w:r w:rsidR="00483258">
        <w:rPr>
          <w:sz w:val="28"/>
        </w:rPr>
        <w:tab/>
      </w:r>
      <w:r w:rsidR="00483258">
        <w:rPr>
          <w:sz w:val="28"/>
        </w:rPr>
        <w:tab/>
      </w:r>
      <w:r w:rsidR="00483258">
        <w:rPr>
          <w:sz w:val="28"/>
        </w:rPr>
        <w:tab/>
      </w:r>
      <w:r w:rsidR="00483258">
        <w:rPr>
          <w:sz w:val="28"/>
        </w:rPr>
        <w:tab/>
      </w:r>
      <w:r w:rsidR="00483258">
        <w:rPr>
          <w:sz w:val="28"/>
        </w:rPr>
        <w:tab/>
      </w:r>
      <w:r w:rsidR="00483258">
        <w:rPr>
          <w:sz w:val="28"/>
        </w:rPr>
        <w:tab/>
      </w:r>
      <w:r w:rsidR="00483258">
        <w:rPr>
          <w:sz w:val="28"/>
        </w:rPr>
        <w:tab/>
      </w:r>
      <w:r w:rsidR="00483258">
        <w:rPr>
          <w:sz w:val="28"/>
        </w:rPr>
        <w:tab/>
      </w:r>
    </w:p>
    <w:p w:rsidR="00483258" w:rsidRDefault="00483258">
      <w:pPr>
        <w:spacing w:line="360" w:lineRule="auto"/>
        <w:jc w:val="both"/>
        <w:rPr>
          <w:sz w:val="28"/>
        </w:rPr>
      </w:pPr>
    </w:p>
    <w:p w:rsidR="00483258" w:rsidRDefault="00382CB7">
      <w:pPr>
        <w:spacing w:line="360" w:lineRule="auto"/>
        <w:jc w:val="both"/>
        <w:rPr>
          <w:sz w:val="28"/>
        </w:rPr>
      </w:pPr>
      <w:r>
        <w:rPr>
          <w:sz w:val="28"/>
        </w:rPr>
        <w:t>Проверил (а) преподаватель:</w:t>
      </w:r>
    </w:p>
    <w:p w:rsidR="00483258" w:rsidRDefault="00EB1AA1">
      <w:pPr>
        <w:spacing w:line="360" w:lineRule="auto"/>
        <w:jc w:val="both"/>
        <w:rPr>
          <w:sz w:val="28"/>
        </w:rPr>
      </w:pPr>
      <w:r>
        <w:rPr>
          <w:sz w:val="28"/>
        </w:rPr>
        <w:t>Н.В. Фролова</w:t>
      </w:r>
    </w:p>
    <w:p w:rsidR="00483258" w:rsidRDefault="00483258">
      <w:pPr>
        <w:spacing w:line="360" w:lineRule="auto"/>
        <w:jc w:val="both"/>
        <w:rPr>
          <w:sz w:val="28"/>
        </w:rPr>
      </w:pPr>
    </w:p>
    <w:p w:rsidR="00483258" w:rsidRDefault="00483258">
      <w:pPr>
        <w:spacing w:line="360" w:lineRule="auto"/>
        <w:jc w:val="both"/>
        <w:rPr>
          <w:sz w:val="28"/>
        </w:rPr>
      </w:pPr>
    </w:p>
    <w:p w:rsidR="00483258" w:rsidRDefault="00483258">
      <w:pPr>
        <w:spacing w:line="360" w:lineRule="auto"/>
        <w:jc w:val="right"/>
        <w:rPr>
          <w:sz w:val="28"/>
        </w:rPr>
      </w:pPr>
    </w:p>
    <w:p w:rsidR="00F33742" w:rsidRDefault="00F33742">
      <w:pPr>
        <w:spacing w:line="360" w:lineRule="auto"/>
        <w:jc w:val="center"/>
        <w:rPr>
          <w:sz w:val="28"/>
        </w:rPr>
      </w:pPr>
    </w:p>
    <w:p w:rsidR="00AF16C4" w:rsidRDefault="00AF16C4">
      <w:pPr>
        <w:spacing w:line="360" w:lineRule="auto"/>
        <w:jc w:val="center"/>
        <w:rPr>
          <w:sz w:val="28"/>
        </w:rPr>
      </w:pPr>
    </w:p>
    <w:p w:rsidR="0008044E" w:rsidRDefault="00483258" w:rsidP="00925B0A">
      <w:pPr>
        <w:spacing w:line="360" w:lineRule="auto"/>
        <w:jc w:val="center"/>
        <w:rPr>
          <w:sz w:val="28"/>
        </w:rPr>
      </w:pPr>
      <w:r>
        <w:rPr>
          <w:sz w:val="28"/>
        </w:rPr>
        <w:t>Нижневартовск</w:t>
      </w:r>
    </w:p>
    <w:p w:rsidR="00483258" w:rsidRDefault="00483258" w:rsidP="00925B0A">
      <w:pPr>
        <w:spacing w:line="360" w:lineRule="auto"/>
        <w:jc w:val="center"/>
        <w:rPr>
          <w:sz w:val="28"/>
        </w:rPr>
      </w:pPr>
      <w:r>
        <w:rPr>
          <w:sz w:val="28"/>
        </w:rPr>
        <w:t>20</w:t>
      </w:r>
      <w:r w:rsidR="00925B0A">
        <w:rPr>
          <w:sz w:val="28"/>
        </w:rPr>
        <w:t>1</w:t>
      </w:r>
      <w:r w:rsidR="00AF16C4">
        <w:rPr>
          <w:sz w:val="28"/>
        </w:rPr>
        <w:t>1</w:t>
      </w:r>
    </w:p>
    <w:p w:rsidR="00C577F2" w:rsidRDefault="00C577F2" w:rsidP="00C577F2">
      <w:pPr>
        <w:jc w:val="right"/>
        <w:rPr>
          <w:b/>
          <w:sz w:val="28"/>
          <w:szCs w:val="28"/>
        </w:rPr>
      </w:pPr>
      <w:r>
        <w:rPr>
          <w:sz w:val="28"/>
        </w:rPr>
        <w:br w:type="page"/>
      </w:r>
      <w:r w:rsidRPr="00C577F2">
        <w:rPr>
          <w:b/>
          <w:sz w:val="28"/>
          <w:szCs w:val="28"/>
        </w:rPr>
        <w:t xml:space="preserve">ПРИЛОЖЕНИЕ </w:t>
      </w:r>
      <w:r w:rsidR="0085073B">
        <w:rPr>
          <w:b/>
          <w:sz w:val="28"/>
          <w:szCs w:val="28"/>
        </w:rPr>
        <w:t>2</w:t>
      </w:r>
    </w:p>
    <w:p w:rsidR="00B27244" w:rsidRPr="00B05A33" w:rsidRDefault="00B27244" w:rsidP="00B27244">
      <w:pPr>
        <w:pStyle w:val="1"/>
        <w:spacing w:before="0" w:after="0"/>
        <w:jc w:val="right"/>
        <w:rPr>
          <w:rFonts w:ascii="Times New Roman" w:hAnsi="Times New Roman" w:cs="Times New Roman"/>
          <w:sz w:val="28"/>
          <w:szCs w:val="28"/>
        </w:rPr>
      </w:pPr>
    </w:p>
    <w:p w:rsidR="00B27244" w:rsidRPr="00B05A33" w:rsidRDefault="00B27244" w:rsidP="00B27244">
      <w:pPr>
        <w:pStyle w:val="1"/>
        <w:spacing w:before="0" w:after="0"/>
        <w:jc w:val="right"/>
        <w:rPr>
          <w:rFonts w:ascii="Times New Roman" w:hAnsi="Times New Roman" w:cs="Times New Roman"/>
          <w:sz w:val="28"/>
          <w:szCs w:val="28"/>
        </w:rPr>
      </w:pPr>
      <w:bookmarkStart w:id="0" w:name="_Toc119222786"/>
      <w:bookmarkStart w:id="1" w:name="_Toc119735048"/>
      <w:r w:rsidRPr="00B05A33">
        <w:rPr>
          <w:rFonts w:ascii="Times New Roman" w:hAnsi="Times New Roman" w:cs="Times New Roman"/>
          <w:sz w:val="28"/>
          <w:szCs w:val="28"/>
        </w:rPr>
        <w:t>Образец оформления</w:t>
      </w:r>
      <w:bookmarkEnd w:id="0"/>
      <w:bookmarkEnd w:id="1"/>
    </w:p>
    <w:p w:rsidR="00B27244" w:rsidRPr="00B05A33" w:rsidRDefault="00B27244" w:rsidP="00B27244">
      <w:pPr>
        <w:pStyle w:val="1"/>
        <w:spacing w:before="0" w:after="0"/>
        <w:jc w:val="right"/>
        <w:rPr>
          <w:rFonts w:ascii="Times New Roman" w:hAnsi="Times New Roman" w:cs="Times New Roman"/>
          <w:sz w:val="28"/>
          <w:szCs w:val="28"/>
        </w:rPr>
      </w:pPr>
      <w:bookmarkStart w:id="2" w:name="_Toc119222787"/>
      <w:bookmarkStart w:id="3" w:name="_Toc119735049"/>
      <w:r w:rsidRPr="00B05A33">
        <w:rPr>
          <w:rFonts w:ascii="Times New Roman" w:hAnsi="Times New Roman" w:cs="Times New Roman"/>
          <w:sz w:val="28"/>
          <w:szCs w:val="28"/>
        </w:rPr>
        <w:t>Списка использованных</w:t>
      </w:r>
      <w:bookmarkEnd w:id="2"/>
      <w:bookmarkEnd w:id="3"/>
      <w:r w:rsidRPr="00B05A33">
        <w:rPr>
          <w:rFonts w:ascii="Times New Roman" w:hAnsi="Times New Roman" w:cs="Times New Roman"/>
          <w:sz w:val="28"/>
          <w:szCs w:val="28"/>
        </w:rPr>
        <w:t xml:space="preserve"> </w:t>
      </w:r>
      <w:bookmarkStart w:id="4" w:name="_Toc119222788"/>
      <w:bookmarkStart w:id="5" w:name="_Toc119735050"/>
      <w:r w:rsidRPr="00B05A33">
        <w:rPr>
          <w:rFonts w:ascii="Times New Roman" w:hAnsi="Times New Roman" w:cs="Times New Roman"/>
          <w:sz w:val="28"/>
          <w:szCs w:val="28"/>
        </w:rPr>
        <w:t>источников и литературы</w:t>
      </w:r>
      <w:bookmarkEnd w:id="4"/>
      <w:bookmarkEnd w:id="5"/>
    </w:p>
    <w:p w:rsidR="00B27244" w:rsidRPr="00B05A33" w:rsidRDefault="00B27244" w:rsidP="00B27244">
      <w:pPr>
        <w:widowControl w:val="0"/>
        <w:shd w:val="clear" w:color="auto" w:fill="FFFFFF"/>
        <w:autoSpaceDE w:val="0"/>
        <w:autoSpaceDN w:val="0"/>
        <w:adjustRightInd w:val="0"/>
        <w:ind w:hanging="1258"/>
        <w:jc w:val="center"/>
        <w:rPr>
          <w:color w:val="000000"/>
          <w:sz w:val="28"/>
          <w:szCs w:val="28"/>
        </w:rPr>
      </w:pPr>
    </w:p>
    <w:p w:rsidR="00B27244" w:rsidRPr="00B05A33" w:rsidRDefault="00B27244" w:rsidP="00B27244">
      <w:pPr>
        <w:widowControl w:val="0"/>
        <w:shd w:val="clear" w:color="auto" w:fill="FFFFFF"/>
        <w:autoSpaceDE w:val="0"/>
        <w:autoSpaceDN w:val="0"/>
        <w:adjustRightInd w:val="0"/>
        <w:jc w:val="center"/>
        <w:rPr>
          <w:b/>
          <w:color w:val="000000"/>
          <w:sz w:val="28"/>
          <w:szCs w:val="28"/>
        </w:rPr>
      </w:pPr>
      <w:r w:rsidRPr="00B05A33">
        <w:rPr>
          <w:b/>
          <w:color w:val="000000"/>
          <w:sz w:val="28"/>
          <w:szCs w:val="28"/>
        </w:rPr>
        <w:t>СПИСОК ИСПОЛЬЗОВАННЫХ ИСТОЧНИКОВ</w:t>
      </w:r>
    </w:p>
    <w:p w:rsidR="00B27244" w:rsidRPr="00B05A33" w:rsidRDefault="00B27244" w:rsidP="00B27244">
      <w:pPr>
        <w:widowControl w:val="0"/>
        <w:shd w:val="clear" w:color="auto" w:fill="FFFFFF"/>
        <w:autoSpaceDE w:val="0"/>
        <w:autoSpaceDN w:val="0"/>
        <w:adjustRightInd w:val="0"/>
        <w:jc w:val="center"/>
        <w:rPr>
          <w:b/>
          <w:color w:val="000000"/>
          <w:spacing w:val="-1"/>
          <w:sz w:val="28"/>
          <w:szCs w:val="28"/>
        </w:rPr>
      </w:pPr>
      <w:r w:rsidRPr="00B05A33">
        <w:rPr>
          <w:b/>
          <w:color w:val="000000"/>
          <w:spacing w:val="-1"/>
          <w:sz w:val="28"/>
          <w:szCs w:val="28"/>
        </w:rPr>
        <w:t>И ЛИТЕРАТУРЫ</w:t>
      </w:r>
    </w:p>
    <w:p w:rsidR="00B27244" w:rsidRPr="00B05A33" w:rsidRDefault="00B27244" w:rsidP="00B27244">
      <w:pPr>
        <w:widowControl w:val="0"/>
        <w:shd w:val="clear" w:color="auto" w:fill="FFFFFF"/>
        <w:autoSpaceDE w:val="0"/>
        <w:autoSpaceDN w:val="0"/>
        <w:adjustRightInd w:val="0"/>
        <w:ind w:hanging="1258"/>
        <w:jc w:val="center"/>
        <w:rPr>
          <w:sz w:val="28"/>
          <w:szCs w:val="28"/>
        </w:rPr>
      </w:pPr>
    </w:p>
    <w:p w:rsidR="00B27244" w:rsidRPr="00B05A33" w:rsidRDefault="00B27244" w:rsidP="00B27244">
      <w:pPr>
        <w:jc w:val="center"/>
        <w:outlineLvl w:val="0"/>
        <w:rPr>
          <w:b/>
          <w:bCs/>
          <w:spacing w:val="-20"/>
          <w:sz w:val="28"/>
          <w:szCs w:val="28"/>
        </w:rPr>
      </w:pPr>
      <w:r w:rsidRPr="00B05A33">
        <w:rPr>
          <w:b/>
          <w:bCs/>
          <w:spacing w:val="-20"/>
          <w:sz w:val="28"/>
          <w:szCs w:val="28"/>
        </w:rPr>
        <w:t>НОРМАТИВНЫЕ ПРАВОВЫЕ АКТЫ</w:t>
      </w:r>
    </w:p>
    <w:p w:rsidR="00B27244" w:rsidRPr="00B05A33" w:rsidRDefault="00B27244" w:rsidP="00B27244">
      <w:pPr>
        <w:jc w:val="center"/>
        <w:outlineLvl w:val="0"/>
        <w:rPr>
          <w:b/>
          <w:bCs/>
          <w:spacing w:val="-20"/>
          <w:sz w:val="28"/>
          <w:szCs w:val="28"/>
        </w:rPr>
      </w:pPr>
      <w:r w:rsidRPr="00B05A33">
        <w:rPr>
          <w:b/>
          <w:bCs/>
          <w:spacing w:val="-20"/>
          <w:sz w:val="28"/>
          <w:szCs w:val="28"/>
        </w:rPr>
        <w:t>Законы</w:t>
      </w:r>
    </w:p>
    <w:p w:rsidR="00B27244" w:rsidRPr="00B05A33" w:rsidRDefault="00B27244" w:rsidP="00B27244">
      <w:pPr>
        <w:pStyle w:val="a8"/>
        <w:numPr>
          <w:ilvl w:val="0"/>
          <w:numId w:val="3"/>
        </w:numPr>
        <w:tabs>
          <w:tab w:val="num" w:pos="360"/>
        </w:tabs>
        <w:ind w:left="0" w:firstLine="284"/>
        <w:jc w:val="both"/>
        <w:rPr>
          <w:sz w:val="28"/>
          <w:szCs w:val="28"/>
        </w:rPr>
      </w:pPr>
      <w:r w:rsidRPr="00B05A33">
        <w:rPr>
          <w:sz w:val="28"/>
          <w:szCs w:val="28"/>
        </w:rPr>
        <w:t xml:space="preserve">Конституция Российской Федерации (принята всенародным голосованием 12 декабря 1993 года): [по состоянию на 30 декабря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 Российская газета. – 1993. – 25 декабря. – № 237.</w:t>
      </w:r>
    </w:p>
    <w:p w:rsidR="00B27244" w:rsidRPr="00B05A33" w:rsidRDefault="00B27244" w:rsidP="00B27244">
      <w:pPr>
        <w:pStyle w:val="a8"/>
        <w:numPr>
          <w:ilvl w:val="0"/>
          <w:numId w:val="3"/>
        </w:numPr>
        <w:tabs>
          <w:tab w:val="num" w:pos="360"/>
        </w:tabs>
        <w:ind w:left="0" w:firstLine="284"/>
        <w:jc w:val="both"/>
        <w:rPr>
          <w:sz w:val="28"/>
          <w:szCs w:val="28"/>
        </w:rPr>
      </w:pPr>
      <w:r w:rsidRPr="00B05A33">
        <w:rPr>
          <w:sz w:val="28"/>
          <w:szCs w:val="28"/>
        </w:rPr>
        <w:t xml:space="preserve">Российская Федерация. Законы. Гражданский кодекс РФ: федер. закон от 30 ноября </w:t>
      </w:r>
      <w:smartTag w:uri="urn:schemas-microsoft-com:office:smarttags" w:element="metricconverter">
        <w:smartTagPr>
          <w:attr w:name="ProductID" w:val="1994 г"/>
        </w:smartTagPr>
        <w:r w:rsidRPr="00B05A33">
          <w:rPr>
            <w:sz w:val="28"/>
            <w:szCs w:val="28"/>
          </w:rPr>
          <w:t>1994 г</w:t>
        </w:r>
      </w:smartTag>
      <w:r w:rsidRPr="00B05A33">
        <w:rPr>
          <w:sz w:val="28"/>
          <w:szCs w:val="28"/>
        </w:rPr>
        <w:t xml:space="preserve">. N 51-ФЗ (часть первая): [по состоянию на 30 декабря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xml:space="preserve">.], от 26 января </w:t>
      </w:r>
      <w:smartTag w:uri="urn:schemas-microsoft-com:office:smarttags" w:element="metricconverter">
        <w:smartTagPr>
          <w:attr w:name="ProductID" w:val="1996 г"/>
        </w:smartTagPr>
        <w:r w:rsidRPr="00B05A33">
          <w:rPr>
            <w:sz w:val="28"/>
            <w:szCs w:val="28"/>
          </w:rPr>
          <w:t>1996 г</w:t>
        </w:r>
      </w:smartTag>
      <w:r w:rsidRPr="00B05A33">
        <w:rPr>
          <w:sz w:val="28"/>
          <w:szCs w:val="28"/>
        </w:rPr>
        <w:t xml:space="preserve">. N 14-ФЗ (часть вторая): [по состоянию на 30 декабря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xml:space="preserve">.], от 26 ноября </w:t>
      </w:r>
      <w:smartTag w:uri="urn:schemas-microsoft-com:office:smarttags" w:element="metricconverter">
        <w:smartTagPr>
          <w:attr w:name="ProductID" w:val="2001 г"/>
        </w:smartTagPr>
        <w:r w:rsidRPr="00B05A33">
          <w:rPr>
            <w:sz w:val="28"/>
            <w:szCs w:val="28"/>
          </w:rPr>
          <w:t>2001 г</w:t>
        </w:r>
      </w:smartTag>
      <w:r w:rsidRPr="00B05A33">
        <w:rPr>
          <w:sz w:val="28"/>
          <w:szCs w:val="28"/>
        </w:rPr>
        <w:t xml:space="preserve">. N 146-ФЗ (часть третья): [по состоянию на 30 июня </w:t>
      </w:r>
      <w:smartTag w:uri="urn:schemas-microsoft-com:office:smarttags" w:element="metricconverter">
        <w:smartTagPr>
          <w:attr w:name="ProductID" w:val="2008 г"/>
        </w:smartTagPr>
        <w:r w:rsidRPr="00B05A33">
          <w:rPr>
            <w:sz w:val="28"/>
            <w:szCs w:val="28"/>
          </w:rPr>
          <w:t>2008 г</w:t>
        </w:r>
      </w:smartTag>
      <w:r w:rsidRPr="00B05A33">
        <w:rPr>
          <w:sz w:val="28"/>
          <w:szCs w:val="28"/>
        </w:rPr>
        <w:t xml:space="preserve">.], от 18 декабря </w:t>
      </w:r>
      <w:smartTag w:uri="urn:schemas-microsoft-com:office:smarttags" w:element="metricconverter">
        <w:smartTagPr>
          <w:attr w:name="ProductID" w:val="2006 г"/>
        </w:smartTagPr>
        <w:r w:rsidRPr="00B05A33">
          <w:rPr>
            <w:sz w:val="28"/>
            <w:szCs w:val="28"/>
          </w:rPr>
          <w:t>2006 г</w:t>
        </w:r>
      </w:smartTag>
      <w:r w:rsidRPr="00B05A33">
        <w:rPr>
          <w:sz w:val="28"/>
          <w:szCs w:val="28"/>
        </w:rPr>
        <w:t xml:space="preserve">. N 230-ФЗ (часть четвертая): [по состоянию на 08 ноября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xml:space="preserve">.] // Собрание законодательства Российской Федерации. – 1994. – № 32. – Ст. 3301; Собрание законодательства Российской Федерации. – 1996. – № 5. – Ст. 410; Собрание законодательства Российской Федерации. – 2001. – № 49. – Ст. 4552; Собрание законодательства Российской Федерации. – 2006. – № 52 (часть </w:t>
      </w:r>
      <w:r w:rsidRPr="00B05A33">
        <w:rPr>
          <w:sz w:val="28"/>
          <w:szCs w:val="28"/>
          <w:lang w:val="en-US"/>
        </w:rPr>
        <w:t>I</w:t>
      </w:r>
      <w:r w:rsidRPr="00B05A33">
        <w:rPr>
          <w:sz w:val="28"/>
          <w:szCs w:val="28"/>
        </w:rPr>
        <w:t>). – Ст. 5496.</w:t>
      </w:r>
    </w:p>
    <w:p w:rsidR="00B27244" w:rsidRPr="00B05A33" w:rsidRDefault="00B27244" w:rsidP="00B27244">
      <w:pPr>
        <w:pStyle w:val="a8"/>
        <w:numPr>
          <w:ilvl w:val="0"/>
          <w:numId w:val="3"/>
        </w:numPr>
        <w:tabs>
          <w:tab w:val="num" w:pos="360"/>
        </w:tabs>
        <w:ind w:left="0" w:firstLine="284"/>
        <w:jc w:val="both"/>
        <w:rPr>
          <w:sz w:val="28"/>
          <w:szCs w:val="28"/>
        </w:rPr>
      </w:pPr>
      <w:r w:rsidRPr="00B05A33">
        <w:rPr>
          <w:sz w:val="28"/>
          <w:szCs w:val="28"/>
        </w:rPr>
        <w:t xml:space="preserve">Российская Федерация. Законы. Налоговый кодекс Российской Федерации (часть первая): федер. закон от 31 июля 1998 года № 146-ФЗ: [по состоянию на 26 ноября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 Собрание законодательства Российской Федерации. – 1998. – № 31. – Ст. 3824.</w:t>
      </w:r>
    </w:p>
    <w:p w:rsidR="00B27244" w:rsidRPr="00B05A33" w:rsidRDefault="00B27244" w:rsidP="00B27244">
      <w:pPr>
        <w:pStyle w:val="a8"/>
        <w:numPr>
          <w:ilvl w:val="0"/>
          <w:numId w:val="3"/>
        </w:numPr>
        <w:tabs>
          <w:tab w:val="num" w:pos="360"/>
        </w:tabs>
        <w:ind w:left="0" w:firstLine="284"/>
        <w:jc w:val="both"/>
        <w:rPr>
          <w:sz w:val="28"/>
          <w:szCs w:val="28"/>
        </w:rPr>
      </w:pPr>
      <w:r w:rsidRPr="00B05A33">
        <w:rPr>
          <w:sz w:val="28"/>
          <w:szCs w:val="28"/>
        </w:rPr>
        <w:t xml:space="preserve">Российская Федерация. Законы. Налоговый кодекс Российской Федерации (часть вторая): федер. закон от 5 августа 2000 года № 117-ФЗ: [по состоянию на 30 декабря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 Собрание законодательства Российской Федерации. – 2000. – № 32. – Ст. 3340.</w:t>
      </w:r>
    </w:p>
    <w:p w:rsidR="00B27244" w:rsidRPr="00B05A33" w:rsidRDefault="00B27244" w:rsidP="00B27244">
      <w:pPr>
        <w:pStyle w:val="a8"/>
        <w:numPr>
          <w:ilvl w:val="0"/>
          <w:numId w:val="3"/>
        </w:numPr>
        <w:tabs>
          <w:tab w:val="num" w:pos="360"/>
        </w:tabs>
        <w:ind w:left="0" w:firstLine="284"/>
        <w:jc w:val="both"/>
        <w:rPr>
          <w:sz w:val="28"/>
          <w:szCs w:val="28"/>
        </w:rPr>
      </w:pPr>
      <w:r w:rsidRPr="00B05A33">
        <w:rPr>
          <w:sz w:val="28"/>
          <w:szCs w:val="28"/>
        </w:rPr>
        <w:t xml:space="preserve">Российская Федерация. Законы. Градостроительный кодекс Российской Федерации: федер. закон от 29 декабря 2004 года № 190-ФЗ: [по состоянию на 30 декабря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 Собрание законодательства Российской Федерации. – 2005. – № 1 (часть 1). – Ст. 16.</w:t>
      </w:r>
    </w:p>
    <w:p w:rsidR="00B27244" w:rsidRPr="00B05A33" w:rsidRDefault="00B27244" w:rsidP="00B27244">
      <w:pPr>
        <w:jc w:val="center"/>
        <w:outlineLvl w:val="0"/>
        <w:rPr>
          <w:b/>
          <w:bCs/>
          <w:sz w:val="28"/>
          <w:szCs w:val="28"/>
        </w:rPr>
      </w:pPr>
      <w:r w:rsidRPr="00B05A33">
        <w:rPr>
          <w:b/>
          <w:bCs/>
          <w:sz w:val="28"/>
          <w:szCs w:val="28"/>
        </w:rPr>
        <w:t>Указы Президента</w:t>
      </w:r>
    </w:p>
    <w:p w:rsidR="00B27244" w:rsidRPr="00B05A33" w:rsidRDefault="00B27244" w:rsidP="00B27244">
      <w:pPr>
        <w:pStyle w:val="a8"/>
        <w:numPr>
          <w:ilvl w:val="0"/>
          <w:numId w:val="5"/>
        </w:numPr>
        <w:ind w:left="0" w:firstLine="360"/>
        <w:jc w:val="both"/>
        <w:rPr>
          <w:sz w:val="28"/>
          <w:szCs w:val="28"/>
        </w:rPr>
      </w:pPr>
      <w:r w:rsidRPr="00B05A33">
        <w:rPr>
          <w:sz w:val="28"/>
          <w:szCs w:val="28"/>
        </w:rPr>
        <w:t>Российская Федерация. Президент. О государственном регулировании цен на отдельные виды энергоресурсов: Указ Президента РФ от 17 сентября 1992 года № 1089: [по состоянию на 23 июля 2001 года] // Собрание актов Президента и Правительства Российской Федерации . – 1992. – № 12. – Ст. 929.</w:t>
      </w:r>
    </w:p>
    <w:p w:rsidR="00B27244" w:rsidRPr="00B05A33" w:rsidRDefault="00B27244" w:rsidP="00B27244">
      <w:pPr>
        <w:pStyle w:val="a8"/>
        <w:numPr>
          <w:ilvl w:val="0"/>
          <w:numId w:val="5"/>
        </w:numPr>
        <w:ind w:left="0" w:firstLine="360"/>
        <w:jc w:val="both"/>
        <w:rPr>
          <w:sz w:val="28"/>
          <w:szCs w:val="28"/>
        </w:rPr>
      </w:pPr>
      <w:r w:rsidRPr="00B05A33">
        <w:rPr>
          <w:sz w:val="28"/>
          <w:szCs w:val="28"/>
        </w:rPr>
        <w:t xml:space="preserve">Российская Федерация. Президент. О мерах по реализации промышленной политики при приватизации государственных предприятий (вместе с «Временным Положением о холдинговых компаниях, создаваемых при преобразовании государственных предприятий в акционерные общества»): Указ Президента РФ от 16 ноября </w:t>
      </w:r>
      <w:smartTag w:uri="urn:schemas-microsoft-com:office:smarttags" w:element="metricconverter">
        <w:smartTagPr>
          <w:attr w:name="ProductID" w:val="1992 г"/>
        </w:smartTagPr>
        <w:r w:rsidRPr="00B05A33">
          <w:rPr>
            <w:sz w:val="28"/>
            <w:szCs w:val="28"/>
          </w:rPr>
          <w:t>1992 г</w:t>
        </w:r>
      </w:smartTag>
      <w:r w:rsidRPr="00B05A33">
        <w:rPr>
          <w:sz w:val="28"/>
          <w:szCs w:val="28"/>
        </w:rPr>
        <w:t xml:space="preserve">. № 1392: [по состоянию на 15 сентября </w:t>
      </w:r>
      <w:smartTag w:uri="urn:schemas-microsoft-com:office:smarttags" w:element="metricconverter">
        <w:smartTagPr>
          <w:attr w:name="ProductID" w:val="2008 г"/>
        </w:smartTagPr>
        <w:r w:rsidRPr="00B05A33">
          <w:rPr>
            <w:sz w:val="28"/>
            <w:szCs w:val="28"/>
          </w:rPr>
          <w:t>2008 г</w:t>
        </w:r>
      </w:smartTag>
      <w:r w:rsidRPr="00B05A33">
        <w:rPr>
          <w:sz w:val="28"/>
          <w:szCs w:val="28"/>
        </w:rPr>
        <w:t>.] // Собрание актов Президента и Правительства Российской Федерации. – 1992. – № 21. – Ст. 1731.</w:t>
      </w:r>
    </w:p>
    <w:p w:rsidR="00B27244" w:rsidRPr="00B05A33" w:rsidRDefault="00B27244" w:rsidP="00B27244">
      <w:pPr>
        <w:pStyle w:val="a8"/>
        <w:numPr>
          <w:ilvl w:val="0"/>
          <w:numId w:val="5"/>
        </w:numPr>
        <w:ind w:left="0" w:firstLine="360"/>
        <w:jc w:val="both"/>
        <w:rPr>
          <w:sz w:val="28"/>
          <w:szCs w:val="28"/>
        </w:rPr>
      </w:pPr>
      <w:r w:rsidRPr="00B05A33">
        <w:rPr>
          <w:sz w:val="28"/>
          <w:szCs w:val="28"/>
        </w:rPr>
        <w:t xml:space="preserve">Российская Федерация. Президент.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Российская Федерация. Президент.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Указ Президента РФ от 17 ноября </w:t>
      </w:r>
      <w:smartTag w:uri="urn:schemas-microsoft-com:office:smarttags" w:element="metricconverter">
        <w:smartTagPr>
          <w:attr w:name="ProductID" w:val="1992 г"/>
        </w:smartTagPr>
        <w:r w:rsidRPr="00B05A33">
          <w:rPr>
            <w:sz w:val="28"/>
            <w:szCs w:val="28"/>
          </w:rPr>
          <w:t>1992 г</w:t>
        </w:r>
      </w:smartTag>
      <w:r w:rsidRPr="00B05A33">
        <w:rPr>
          <w:sz w:val="28"/>
          <w:szCs w:val="28"/>
        </w:rPr>
        <w:t xml:space="preserve">. № 1403: [по состоянию на 25 сентября </w:t>
      </w:r>
      <w:smartTag w:uri="urn:schemas-microsoft-com:office:smarttags" w:element="metricconverter">
        <w:smartTagPr>
          <w:attr w:name="ProductID" w:val="2000 г"/>
        </w:smartTagPr>
        <w:r w:rsidRPr="00B05A33">
          <w:rPr>
            <w:sz w:val="28"/>
            <w:szCs w:val="28"/>
          </w:rPr>
          <w:t>2000 г</w:t>
        </w:r>
      </w:smartTag>
      <w:r w:rsidRPr="00B05A33">
        <w:rPr>
          <w:sz w:val="28"/>
          <w:szCs w:val="28"/>
        </w:rPr>
        <w:t>.] // Собрание актов Президента и Правительства Российской Федерации. – 1992. – № 22. – Ст. 1878.</w:t>
      </w:r>
    </w:p>
    <w:p w:rsidR="00B27244" w:rsidRPr="00B05A33" w:rsidRDefault="00B27244" w:rsidP="00B27244">
      <w:pPr>
        <w:pStyle w:val="a8"/>
        <w:numPr>
          <w:ilvl w:val="0"/>
          <w:numId w:val="5"/>
        </w:numPr>
        <w:ind w:left="0" w:firstLine="360"/>
        <w:jc w:val="both"/>
        <w:rPr>
          <w:b/>
          <w:bCs/>
          <w:sz w:val="28"/>
          <w:szCs w:val="28"/>
        </w:rPr>
      </w:pPr>
      <w:r w:rsidRPr="00B05A33">
        <w:rPr>
          <w:sz w:val="28"/>
          <w:szCs w:val="28"/>
        </w:rPr>
        <w:t xml:space="preserve">Российская Федерация. Президент. Вопросы соглашений о разделе продукции при пользовании недрами: Указ Президента РФ от 24 декабря </w:t>
      </w:r>
      <w:smartTag w:uri="urn:schemas-microsoft-com:office:smarttags" w:element="metricconverter">
        <w:smartTagPr>
          <w:attr w:name="ProductID" w:val="1993 г"/>
        </w:smartTagPr>
        <w:r w:rsidRPr="00B05A33">
          <w:rPr>
            <w:sz w:val="28"/>
            <w:szCs w:val="28"/>
          </w:rPr>
          <w:t>1993 г</w:t>
        </w:r>
      </w:smartTag>
      <w:r w:rsidRPr="00B05A33">
        <w:rPr>
          <w:sz w:val="28"/>
          <w:szCs w:val="28"/>
        </w:rPr>
        <w:t>. № 2285: [документ утратил силу] // Собрание актов Президента и Правительства Российской Федерации. – 1994. – № 1. – Ст. 3.</w:t>
      </w:r>
    </w:p>
    <w:p w:rsidR="00B27244" w:rsidRPr="00B05A33" w:rsidRDefault="00B27244" w:rsidP="00B27244">
      <w:pPr>
        <w:pStyle w:val="a8"/>
        <w:numPr>
          <w:ilvl w:val="0"/>
          <w:numId w:val="5"/>
        </w:numPr>
        <w:ind w:left="0" w:firstLine="360"/>
        <w:jc w:val="both"/>
        <w:rPr>
          <w:b/>
          <w:bCs/>
          <w:sz w:val="28"/>
          <w:szCs w:val="28"/>
        </w:rPr>
      </w:pPr>
      <w:r w:rsidRPr="00B05A33">
        <w:rPr>
          <w:sz w:val="28"/>
          <w:szCs w:val="28"/>
        </w:rPr>
        <w:t xml:space="preserve">Российская Федерация. Президент. О Концепции национальной безопасности Российской Федерации: Указ Президента РФ от 10 января </w:t>
      </w:r>
      <w:smartTag w:uri="urn:schemas-microsoft-com:office:smarttags" w:element="metricconverter">
        <w:smartTagPr>
          <w:attr w:name="ProductID" w:val="2000 г"/>
        </w:smartTagPr>
        <w:r w:rsidRPr="00B05A33">
          <w:rPr>
            <w:sz w:val="28"/>
            <w:szCs w:val="28"/>
          </w:rPr>
          <w:t>2000 г</w:t>
        </w:r>
      </w:smartTag>
      <w:r w:rsidRPr="00B05A33">
        <w:rPr>
          <w:sz w:val="28"/>
          <w:szCs w:val="28"/>
        </w:rPr>
        <w:t>. № 24: [документ утратил силу] // Собрание законодательства Российской Федерации. – 2000. – № 2. – Ст. 170.</w:t>
      </w:r>
    </w:p>
    <w:p w:rsidR="00B27244" w:rsidRPr="00B05A33" w:rsidRDefault="00B27244" w:rsidP="00B27244">
      <w:pPr>
        <w:jc w:val="center"/>
        <w:outlineLvl w:val="0"/>
        <w:rPr>
          <w:b/>
          <w:bCs/>
          <w:sz w:val="28"/>
          <w:szCs w:val="28"/>
        </w:rPr>
      </w:pPr>
      <w:r w:rsidRPr="00B05A33">
        <w:rPr>
          <w:b/>
          <w:bCs/>
          <w:sz w:val="28"/>
          <w:szCs w:val="28"/>
        </w:rPr>
        <w:t>Постановления и Распоряжения Правительства</w:t>
      </w:r>
    </w:p>
    <w:p w:rsidR="00B27244" w:rsidRPr="00B05A33" w:rsidRDefault="00B27244" w:rsidP="00B27244">
      <w:pPr>
        <w:pStyle w:val="a8"/>
        <w:numPr>
          <w:ilvl w:val="0"/>
          <w:numId w:val="6"/>
        </w:numPr>
        <w:tabs>
          <w:tab w:val="clear" w:pos="1440"/>
          <w:tab w:val="num" w:pos="360"/>
          <w:tab w:val="num" w:pos="720"/>
        </w:tabs>
        <w:ind w:left="0" w:firstLine="360"/>
        <w:jc w:val="both"/>
        <w:rPr>
          <w:sz w:val="28"/>
          <w:szCs w:val="28"/>
        </w:rPr>
      </w:pPr>
      <w:r w:rsidRPr="00B05A33">
        <w:rPr>
          <w:sz w:val="28"/>
          <w:szCs w:val="28"/>
        </w:rPr>
        <w:t xml:space="preserve">Российская Советская Федеративная Социалистическая Республика. Верховный Совет. Об упорядочении создания и деятельности концернов, ассоциаций, корпораций и иных объединений предприятий на территории РСФСР: постановление Верховного Совета РСФСР от 11 октября </w:t>
      </w:r>
      <w:smartTag w:uri="urn:schemas-microsoft-com:office:smarttags" w:element="metricconverter">
        <w:smartTagPr>
          <w:attr w:name="ProductID" w:val="1991 г"/>
        </w:smartTagPr>
        <w:r w:rsidRPr="00B05A33">
          <w:rPr>
            <w:sz w:val="28"/>
            <w:szCs w:val="28"/>
          </w:rPr>
          <w:t>1991 г</w:t>
        </w:r>
      </w:smartTag>
      <w:r w:rsidRPr="00B05A33">
        <w:rPr>
          <w:sz w:val="28"/>
          <w:szCs w:val="28"/>
        </w:rPr>
        <w:t>. № 1737-1: // Ведомости Съезда народных депутатов и Верховного Совета РСФСР. – 1991. – № 43. – Ст. 1373.</w:t>
      </w:r>
    </w:p>
    <w:p w:rsidR="00B27244" w:rsidRPr="00B05A33" w:rsidRDefault="00B27244" w:rsidP="00B27244">
      <w:pPr>
        <w:pStyle w:val="a8"/>
        <w:numPr>
          <w:ilvl w:val="0"/>
          <w:numId w:val="6"/>
        </w:numPr>
        <w:tabs>
          <w:tab w:val="clear" w:pos="1440"/>
          <w:tab w:val="num" w:pos="360"/>
          <w:tab w:val="num" w:pos="720"/>
        </w:tabs>
        <w:ind w:left="0" w:firstLine="360"/>
        <w:jc w:val="both"/>
        <w:rPr>
          <w:sz w:val="28"/>
          <w:szCs w:val="28"/>
        </w:rPr>
      </w:pPr>
      <w:r w:rsidRPr="00B05A33">
        <w:rPr>
          <w:sz w:val="28"/>
          <w:szCs w:val="28"/>
        </w:rPr>
        <w:t xml:space="preserve">Российская Советская Федеративная Социалистическая Республика. Правительство. О регулировании поставок нефти и продуктов ее переработки за пределы РСФСР: постановление Правительства РСФСР от 15 ноября </w:t>
      </w:r>
      <w:smartTag w:uri="urn:schemas-microsoft-com:office:smarttags" w:element="metricconverter">
        <w:smartTagPr>
          <w:attr w:name="ProductID" w:val="1991 г"/>
        </w:smartTagPr>
        <w:r w:rsidRPr="00B05A33">
          <w:rPr>
            <w:sz w:val="28"/>
            <w:szCs w:val="28"/>
          </w:rPr>
          <w:t>1991 г</w:t>
        </w:r>
      </w:smartTag>
      <w:r w:rsidRPr="00B05A33">
        <w:rPr>
          <w:sz w:val="28"/>
          <w:szCs w:val="28"/>
        </w:rPr>
        <w:t xml:space="preserve">. № 7: [по состоянию на 15 декабря </w:t>
      </w:r>
      <w:smartTag w:uri="urn:schemas-microsoft-com:office:smarttags" w:element="metricconverter">
        <w:smartTagPr>
          <w:attr w:name="ProductID" w:val="1991 г"/>
        </w:smartTagPr>
        <w:r w:rsidRPr="00B05A33">
          <w:rPr>
            <w:sz w:val="28"/>
            <w:szCs w:val="28"/>
          </w:rPr>
          <w:t>1991 г</w:t>
        </w:r>
      </w:smartTag>
      <w:r w:rsidRPr="00B05A33">
        <w:rPr>
          <w:sz w:val="28"/>
          <w:szCs w:val="28"/>
        </w:rPr>
        <w:t>.] // Собрание Постановлений Российской Федерации. – 1992. – № 1–2. – Ст. 2.</w:t>
      </w:r>
    </w:p>
    <w:p w:rsidR="00B27244" w:rsidRPr="00B05A33" w:rsidRDefault="00B27244" w:rsidP="00B27244">
      <w:pPr>
        <w:pStyle w:val="a8"/>
        <w:numPr>
          <w:ilvl w:val="0"/>
          <w:numId w:val="6"/>
        </w:numPr>
        <w:tabs>
          <w:tab w:val="clear" w:pos="1440"/>
          <w:tab w:val="num" w:pos="360"/>
          <w:tab w:val="num" w:pos="720"/>
        </w:tabs>
        <w:ind w:left="0" w:firstLine="360"/>
        <w:jc w:val="both"/>
        <w:rPr>
          <w:sz w:val="28"/>
          <w:szCs w:val="28"/>
        </w:rPr>
      </w:pPr>
      <w:r w:rsidRPr="00B05A33">
        <w:rPr>
          <w:sz w:val="28"/>
          <w:szCs w:val="28"/>
        </w:rPr>
        <w:t xml:space="preserve">Российская Федерация. Верховный Совет. Государственная программа приватизации государственных и муниципальных предприятий в РФ на 1992 год: постановление Верховного Совета РФ от 11 июня </w:t>
      </w:r>
      <w:smartTag w:uri="urn:schemas-microsoft-com:office:smarttags" w:element="metricconverter">
        <w:smartTagPr>
          <w:attr w:name="ProductID" w:val="1992 г"/>
        </w:smartTagPr>
        <w:r w:rsidRPr="00B05A33">
          <w:rPr>
            <w:sz w:val="28"/>
            <w:szCs w:val="28"/>
          </w:rPr>
          <w:t>1992 г</w:t>
        </w:r>
      </w:smartTag>
      <w:r w:rsidRPr="00B05A33">
        <w:rPr>
          <w:sz w:val="28"/>
          <w:szCs w:val="28"/>
        </w:rPr>
        <w:t xml:space="preserve">. № 2980-1: [по состоянию на 1 июля </w:t>
      </w:r>
      <w:smartTag w:uri="urn:schemas-microsoft-com:office:smarttags" w:element="metricconverter">
        <w:smartTagPr>
          <w:attr w:name="ProductID" w:val="1993 г"/>
        </w:smartTagPr>
        <w:r w:rsidRPr="00B05A33">
          <w:rPr>
            <w:sz w:val="28"/>
            <w:szCs w:val="28"/>
          </w:rPr>
          <w:t>1993 г</w:t>
        </w:r>
      </w:smartTag>
      <w:r w:rsidRPr="00B05A33">
        <w:rPr>
          <w:sz w:val="28"/>
          <w:szCs w:val="28"/>
        </w:rPr>
        <w:t>.] // Ведомости Съезда народных депутатов и Верховного Совета РСФСР. – 1992. – № 28. – Ст. 1617.</w:t>
      </w:r>
    </w:p>
    <w:p w:rsidR="00B27244" w:rsidRPr="00B05A33" w:rsidRDefault="00B27244" w:rsidP="00B27244">
      <w:pPr>
        <w:pStyle w:val="a8"/>
        <w:numPr>
          <w:ilvl w:val="0"/>
          <w:numId w:val="6"/>
        </w:numPr>
        <w:tabs>
          <w:tab w:val="clear" w:pos="1440"/>
          <w:tab w:val="num" w:pos="360"/>
          <w:tab w:val="num" w:pos="720"/>
        </w:tabs>
        <w:ind w:left="0" w:firstLine="360"/>
        <w:jc w:val="both"/>
        <w:rPr>
          <w:sz w:val="28"/>
          <w:szCs w:val="28"/>
        </w:rPr>
      </w:pPr>
      <w:r w:rsidRPr="00B05A33">
        <w:rPr>
          <w:sz w:val="28"/>
          <w:szCs w:val="28"/>
        </w:rPr>
        <w:t xml:space="preserve">Российская Федерация. Верховный Совет. О порядке введения в действие Положения о порядке лицензирования пользования недрами: постановление Верховного Совета РФ от 15 июля </w:t>
      </w:r>
      <w:smartTag w:uri="urn:schemas-microsoft-com:office:smarttags" w:element="metricconverter">
        <w:smartTagPr>
          <w:attr w:name="ProductID" w:val="1992 г"/>
        </w:smartTagPr>
        <w:r w:rsidRPr="00B05A33">
          <w:rPr>
            <w:sz w:val="28"/>
            <w:szCs w:val="28"/>
          </w:rPr>
          <w:t>1992 г</w:t>
        </w:r>
      </w:smartTag>
      <w:r w:rsidRPr="00B05A33">
        <w:rPr>
          <w:sz w:val="28"/>
          <w:szCs w:val="28"/>
        </w:rPr>
        <w:t>. № 3314-1: [по состоянию на 26 июня 2007 года] // Ведомости Съезда народных депутатов и Верховного Совета РФ. – 1992. – № 33. – Ст. 1917.</w:t>
      </w:r>
    </w:p>
    <w:p w:rsidR="00B27244" w:rsidRPr="00B05A33" w:rsidRDefault="00B27244" w:rsidP="00B27244">
      <w:pPr>
        <w:pStyle w:val="a8"/>
        <w:numPr>
          <w:ilvl w:val="0"/>
          <w:numId w:val="6"/>
        </w:numPr>
        <w:tabs>
          <w:tab w:val="clear" w:pos="1440"/>
          <w:tab w:val="num" w:pos="360"/>
          <w:tab w:val="num" w:pos="720"/>
        </w:tabs>
        <w:ind w:left="0" w:firstLine="360"/>
        <w:jc w:val="both"/>
        <w:rPr>
          <w:sz w:val="28"/>
          <w:szCs w:val="28"/>
        </w:rPr>
      </w:pPr>
      <w:r w:rsidRPr="00B05A33">
        <w:rPr>
          <w:sz w:val="28"/>
          <w:szCs w:val="28"/>
        </w:rPr>
        <w:t xml:space="preserve">Российская Федерация. О лицензировании и квотировании экспорта и импорта товаров (работ, услуг) на территории РФ: постановление Правительства РФ от 6 ноября </w:t>
      </w:r>
      <w:smartTag w:uri="urn:schemas-microsoft-com:office:smarttags" w:element="metricconverter">
        <w:smartTagPr>
          <w:attr w:name="ProductID" w:val="1992 г"/>
        </w:smartTagPr>
        <w:r w:rsidRPr="00B05A33">
          <w:rPr>
            <w:sz w:val="28"/>
            <w:szCs w:val="28"/>
          </w:rPr>
          <w:t>1992 г</w:t>
        </w:r>
      </w:smartTag>
      <w:r w:rsidRPr="00B05A33">
        <w:rPr>
          <w:sz w:val="28"/>
          <w:szCs w:val="28"/>
        </w:rPr>
        <w:t xml:space="preserve">. № 854: [по состоянию на 14 февраля </w:t>
      </w:r>
      <w:smartTag w:uri="urn:schemas-microsoft-com:office:smarttags" w:element="metricconverter">
        <w:smartTagPr>
          <w:attr w:name="ProductID" w:val="2009 г"/>
        </w:smartTagPr>
        <w:r w:rsidRPr="00B05A33">
          <w:rPr>
            <w:sz w:val="28"/>
            <w:szCs w:val="28"/>
          </w:rPr>
          <w:t>2009 г</w:t>
        </w:r>
      </w:smartTag>
      <w:r w:rsidRPr="00B05A33">
        <w:rPr>
          <w:sz w:val="28"/>
          <w:szCs w:val="28"/>
        </w:rPr>
        <w:t>.] // Собрание актов Президента и Правительства Российской Федерации. – 1992. – № 19. – Ст. 1589.</w:t>
      </w:r>
    </w:p>
    <w:p w:rsidR="00B27244" w:rsidRPr="00B05A33" w:rsidRDefault="00B27244" w:rsidP="00B27244">
      <w:pPr>
        <w:jc w:val="center"/>
        <w:rPr>
          <w:sz w:val="28"/>
          <w:szCs w:val="28"/>
        </w:rPr>
      </w:pPr>
      <w:r w:rsidRPr="00B05A33">
        <w:rPr>
          <w:b/>
          <w:bCs/>
          <w:sz w:val="28"/>
          <w:szCs w:val="28"/>
        </w:rPr>
        <w:t>Акты федеральных органов исполнительной власти</w:t>
      </w:r>
    </w:p>
    <w:p w:rsidR="00B27244" w:rsidRPr="00B05A33" w:rsidRDefault="00B27244" w:rsidP="00B27244">
      <w:pPr>
        <w:pStyle w:val="a8"/>
        <w:numPr>
          <w:ilvl w:val="0"/>
          <w:numId w:val="7"/>
        </w:numPr>
        <w:ind w:left="0" w:firstLine="360"/>
        <w:jc w:val="both"/>
        <w:rPr>
          <w:sz w:val="28"/>
          <w:szCs w:val="28"/>
        </w:rPr>
      </w:pPr>
      <w:r w:rsidRPr="00B05A33">
        <w:rPr>
          <w:sz w:val="28"/>
          <w:szCs w:val="28"/>
        </w:rPr>
        <w:t xml:space="preserve">Союз Советских Социалистических Республик. Госкомитет по материально-техническому снабжению. Об утверждении норм естественной убыли нефти и нефтепродуктов при приеме, отпуске, хранении и транспортировании: постановление Госкомитета СССР по материально-техническому снабжению от 8 июня </w:t>
      </w:r>
      <w:smartTag w:uri="urn:schemas-microsoft-com:office:smarttags" w:element="metricconverter">
        <w:smartTagPr>
          <w:attr w:name="ProductID" w:val="1977 г"/>
        </w:smartTagPr>
        <w:r w:rsidRPr="00B05A33">
          <w:rPr>
            <w:sz w:val="28"/>
            <w:szCs w:val="28"/>
          </w:rPr>
          <w:t>1977 г</w:t>
        </w:r>
      </w:smartTag>
      <w:r w:rsidRPr="00B05A33">
        <w:rPr>
          <w:sz w:val="28"/>
          <w:szCs w:val="28"/>
        </w:rPr>
        <w:t xml:space="preserve">. № 30: [по состоянию на 26 марта </w:t>
      </w:r>
      <w:smartTag w:uri="urn:schemas-microsoft-com:office:smarttags" w:element="metricconverter">
        <w:smartTagPr>
          <w:attr w:name="ProductID" w:val="1986 г"/>
        </w:smartTagPr>
        <w:r w:rsidRPr="00B05A33">
          <w:rPr>
            <w:sz w:val="28"/>
            <w:szCs w:val="28"/>
          </w:rPr>
          <w:t>1986 г</w:t>
        </w:r>
      </w:smartTag>
      <w:r w:rsidRPr="00B05A33">
        <w:rPr>
          <w:sz w:val="28"/>
          <w:szCs w:val="28"/>
        </w:rPr>
        <w:t>.] // Документ опубликован не был.</w:t>
      </w:r>
    </w:p>
    <w:p w:rsidR="00B27244" w:rsidRPr="00B05A33" w:rsidRDefault="00B27244" w:rsidP="00B27244">
      <w:pPr>
        <w:pStyle w:val="a8"/>
        <w:numPr>
          <w:ilvl w:val="0"/>
          <w:numId w:val="7"/>
        </w:numPr>
        <w:ind w:left="0" w:firstLine="360"/>
        <w:jc w:val="both"/>
        <w:rPr>
          <w:sz w:val="28"/>
          <w:szCs w:val="28"/>
        </w:rPr>
      </w:pPr>
      <w:r w:rsidRPr="00B05A33">
        <w:rPr>
          <w:sz w:val="28"/>
          <w:szCs w:val="28"/>
        </w:rPr>
        <w:t xml:space="preserve">Российская Федерация. Комитет РФ по стандартизации, метрологии и сертификации. Общероссийский классификатор продукции ОК 005-93: постановление Госстандарта РФ от 30 декабря </w:t>
      </w:r>
      <w:smartTag w:uri="urn:schemas-microsoft-com:office:smarttags" w:element="metricconverter">
        <w:smartTagPr>
          <w:attr w:name="ProductID" w:val="1993 г"/>
        </w:smartTagPr>
        <w:r w:rsidRPr="00B05A33">
          <w:rPr>
            <w:sz w:val="28"/>
            <w:szCs w:val="28"/>
          </w:rPr>
          <w:t>1993 г</w:t>
        </w:r>
      </w:smartTag>
      <w:r w:rsidRPr="00B05A33">
        <w:rPr>
          <w:sz w:val="28"/>
          <w:szCs w:val="28"/>
        </w:rPr>
        <w:t xml:space="preserve">. № 301: [по состоянию на 27 марта </w:t>
      </w:r>
      <w:smartTag w:uri="urn:schemas-microsoft-com:office:smarttags" w:element="metricconverter">
        <w:smartTagPr>
          <w:attr w:name="ProductID" w:val="2007 г"/>
        </w:smartTagPr>
        <w:r w:rsidRPr="00B05A33">
          <w:rPr>
            <w:sz w:val="28"/>
            <w:szCs w:val="28"/>
          </w:rPr>
          <w:t>2007 г</w:t>
        </w:r>
      </w:smartTag>
      <w:r w:rsidRPr="00B05A33">
        <w:rPr>
          <w:sz w:val="28"/>
          <w:szCs w:val="28"/>
        </w:rPr>
        <w:t>.] // М.: Издательство стандартов, 1994.</w:t>
      </w:r>
    </w:p>
    <w:p w:rsidR="00B27244" w:rsidRPr="00B05A33" w:rsidRDefault="00B27244" w:rsidP="00B27244">
      <w:pPr>
        <w:pStyle w:val="a8"/>
        <w:numPr>
          <w:ilvl w:val="0"/>
          <w:numId w:val="7"/>
        </w:numPr>
        <w:ind w:left="0" w:firstLine="360"/>
        <w:jc w:val="both"/>
        <w:rPr>
          <w:sz w:val="28"/>
          <w:szCs w:val="28"/>
        </w:rPr>
      </w:pPr>
      <w:r w:rsidRPr="00B05A33">
        <w:rPr>
          <w:sz w:val="28"/>
          <w:szCs w:val="28"/>
        </w:rPr>
        <w:t xml:space="preserve">Российская Федерация. Госкомимущество. О приватизации и преобразовании в акционерные общества государственных предприятий нефтяной и нефтеперерабатывающей промышленности: распоряжение Госкомимущества РФ от 24 февраля </w:t>
      </w:r>
      <w:smartTag w:uri="urn:schemas-microsoft-com:office:smarttags" w:element="metricconverter">
        <w:smartTagPr>
          <w:attr w:name="ProductID" w:val="1994 г"/>
        </w:smartTagPr>
        <w:r w:rsidRPr="00B05A33">
          <w:rPr>
            <w:sz w:val="28"/>
            <w:szCs w:val="28"/>
          </w:rPr>
          <w:t>1994 г</w:t>
        </w:r>
      </w:smartTag>
      <w:r w:rsidRPr="00B05A33">
        <w:rPr>
          <w:sz w:val="28"/>
          <w:szCs w:val="28"/>
        </w:rPr>
        <w:t>. № 350-р // Реформа. – 1993. – № 12.</w:t>
      </w:r>
    </w:p>
    <w:p w:rsidR="00B27244" w:rsidRPr="00B05A33" w:rsidRDefault="00B27244" w:rsidP="00B27244">
      <w:pPr>
        <w:pStyle w:val="a8"/>
        <w:numPr>
          <w:ilvl w:val="0"/>
          <w:numId w:val="7"/>
        </w:numPr>
        <w:ind w:left="0" w:firstLine="360"/>
        <w:jc w:val="both"/>
        <w:rPr>
          <w:sz w:val="28"/>
          <w:szCs w:val="28"/>
        </w:rPr>
      </w:pPr>
      <w:r w:rsidRPr="00B05A33">
        <w:rPr>
          <w:sz w:val="28"/>
          <w:szCs w:val="28"/>
        </w:rPr>
        <w:t xml:space="preserve">Российская Федерация. Госстандарт. Общероссийский классификатор основных фондов ОК 013-94: постановление Госстандарта РФ от 26 декабря </w:t>
      </w:r>
      <w:smartTag w:uri="urn:schemas-microsoft-com:office:smarttags" w:element="metricconverter">
        <w:smartTagPr>
          <w:attr w:name="ProductID" w:val="1994 г"/>
        </w:smartTagPr>
        <w:r w:rsidRPr="00B05A33">
          <w:rPr>
            <w:sz w:val="28"/>
            <w:szCs w:val="28"/>
          </w:rPr>
          <w:t>1994 г</w:t>
        </w:r>
      </w:smartTag>
      <w:r w:rsidRPr="00B05A33">
        <w:rPr>
          <w:sz w:val="28"/>
          <w:szCs w:val="28"/>
        </w:rPr>
        <w:t xml:space="preserve">. N 359: [в редакции от 14 апреля </w:t>
      </w:r>
      <w:smartTag w:uri="urn:schemas-microsoft-com:office:smarttags" w:element="metricconverter">
        <w:smartTagPr>
          <w:attr w:name="ProductID" w:val="1998 г"/>
        </w:smartTagPr>
        <w:r w:rsidRPr="00B05A33">
          <w:rPr>
            <w:sz w:val="28"/>
            <w:szCs w:val="28"/>
          </w:rPr>
          <w:t>1998 г</w:t>
        </w:r>
      </w:smartTag>
      <w:r w:rsidRPr="00B05A33">
        <w:rPr>
          <w:sz w:val="28"/>
          <w:szCs w:val="28"/>
        </w:rPr>
        <w:t>.] // Документ опубликован не был.</w:t>
      </w:r>
    </w:p>
    <w:p w:rsidR="00B27244" w:rsidRPr="00B05A33" w:rsidRDefault="00B27244" w:rsidP="00B27244">
      <w:pPr>
        <w:pStyle w:val="a8"/>
        <w:numPr>
          <w:ilvl w:val="0"/>
          <w:numId w:val="7"/>
        </w:numPr>
        <w:ind w:left="0" w:firstLine="360"/>
        <w:jc w:val="both"/>
        <w:rPr>
          <w:sz w:val="28"/>
          <w:szCs w:val="28"/>
        </w:rPr>
      </w:pPr>
      <w:r w:rsidRPr="00B05A33">
        <w:rPr>
          <w:sz w:val="28"/>
          <w:szCs w:val="28"/>
        </w:rPr>
        <w:t>Российская Федерация. Минтопэнерго. О введении в действие Положения о приеме и движении нефти в системе магистральных нефтепроводов:</w:t>
      </w:r>
      <w:r w:rsidRPr="00B05A33">
        <w:rPr>
          <w:b/>
          <w:bCs/>
          <w:sz w:val="28"/>
          <w:szCs w:val="28"/>
        </w:rPr>
        <w:t xml:space="preserve"> </w:t>
      </w:r>
      <w:r w:rsidRPr="00B05A33">
        <w:rPr>
          <w:sz w:val="28"/>
          <w:szCs w:val="28"/>
        </w:rPr>
        <w:t xml:space="preserve">приказ Минтопэнерго РФ от 5 октября </w:t>
      </w:r>
      <w:smartTag w:uri="urn:schemas-microsoft-com:office:smarttags" w:element="metricconverter">
        <w:smartTagPr>
          <w:attr w:name="ProductID" w:val="1995 г"/>
        </w:smartTagPr>
        <w:r w:rsidRPr="00B05A33">
          <w:rPr>
            <w:sz w:val="28"/>
            <w:szCs w:val="28"/>
          </w:rPr>
          <w:t>1995 г</w:t>
        </w:r>
      </w:smartTag>
      <w:r w:rsidRPr="00B05A33">
        <w:rPr>
          <w:sz w:val="28"/>
          <w:szCs w:val="28"/>
        </w:rPr>
        <w:t xml:space="preserve">. № 208: [по состоянию на 20 февраля </w:t>
      </w:r>
      <w:smartTag w:uri="urn:schemas-microsoft-com:office:smarttags" w:element="metricconverter">
        <w:smartTagPr>
          <w:attr w:name="ProductID" w:val="1997 г"/>
        </w:smartTagPr>
        <w:r w:rsidRPr="00B05A33">
          <w:rPr>
            <w:sz w:val="28"/>
            <w:szCs w:val="28"/>
          </w:rPr>
          <w:t>1997 г</w:t>
        </w:r>
      </w:smartTag>
      <w:r w:rsidRPr="00B05A33">
        <w:rPr>
          <w:sz w:val="28"/>
          <w:szCs w:val="28"/>
        </w:rPr>
        <w:t>.] // Документ опубликован не был.</w:t>
      </w:r>
    </w:p>
    <w:p w:rsidR="00B27244" w:rsidRPr="00B05A33" w:rsidRDefault="00B27244" w:rsidP="00B27244">
      <w:pPr>
        <w:jc w:val="center"/>
        <w:outlineLvl w:val="0"/>
        <w:rPr>
          <w:b/>
          <w:bCs/>
          <w:sz w:val="28"/>
          <w:szCs w:val="28"/>
        </w:rPr>
      </w:pPr>
      <w:r w:rsidRPr="00B05A33">
        <w:rPr>
          <w:b/>
          <w:bCs/>
          <w:sz w:val="28"/>
          <w:szCs w:val="28"/>
        </w:rPr>
        <w:t>Акты федеральных судебных органов</w:t>
      </w:r>
    </w:p>
    <w:p w:rsidR="00B27244" w:rsidRPr="00B05A33" w:rsidRDefault="00B27244" w:rsidP="00B27244">
      <w:pPr>
        <w:pStyle w:val="a8"/>
        <w:numPr>
          <w:ilvl w:val="0"/>
          <w:numId w:val="8"/>
        </w:numPr>
        <w:ind w:left="0" w:firstLine="360"/>
        <w:jc w:val="both"/>
        <w:rPr>
          <w:sz w:val="28"/>
          <w:szCs w:val="28"/>
        </w:rPr>
      </w:pPr>
      <w:r w:rsidRPr="00B05A33">
        <w:rPr>
          <w:sz w:val="28"/>
          <w:szCs w:val="28"/>
        </w:rPr>
        <w:t xml:space="preserve">Российская Федерация. Конституционный Суд. По делу о проверке конституционности пунктов 2 и 3 ч. 1 ст. 11 Закона РФ от 24 июня </w:t>
      </w:r>
      <w:smartTag w:uri="urn:schemas-microsoft-com:office:smarttags" w:element="metricconverter">
        <w:smartTagPr>
          <w:attr w:name="ProductID" w:val="1993 г"/>
        </w:smartTagPr>
        <w:r w:rsidRPr="00B05A33">
          <w:rPr>
            <w:sz w:val="28"/>
            <w:szCs w:val="28"/>
          </w:rPr>
          <w:t>1993 г</w:t>
        </w:r>
      </w:smartTag>
      <w:r w:rsidRPr="00B05A33">
        <w:rPr>
          <w:sz w:val="28"/>
          <w:szCs w:val="28"/>
        </w:rPr>
        <w:t xml:space="preserve">. «О федеральных органах налоговой полиции»: постановление Конституционного Суда РФ от 17 декабря </w:t>
      </w:r>
      <w:smartTag w:uri="urn:schemas-microsoft-com:office:smarttags" w:element="metricconverter">
        <w:smartTagPr>
          <w:attr w:name="ProductID" w:val="1996 г"/>
        </w:smartTagPr>
        <w:r w:rsidRPr="00B05A33">
          <w:rPr>
            <w:sz w:val="28"/>
            <w:szCs w:val="28"/>
          </w:rPr>
          <w:t>1996 г</w:t>
        </w:r>
      </w:smartTag>
      <w:r w:rsidRPr="00B05A33">
        <w:rPr>
          <w:sz w:val="28"/>
          <w:szCs w:val="28"/>
        </w:rPr>
        <w:t xml:space="preserve">. № 20-П // Собрание законодательства Российской Федерации. – 1997. – № 1. – Ст. 197. </w:t>
      </w:r>
    </w:p>
    <w:p w:rsidR="00B27244" w:rsidRPr="00B05A33" w:rsidRDefault="00B27244" w:rsidP="00B27244">
      <w:pPr>
        <w:pStyle w:val="a8"/>
        <w:numPr>
          <w:ilvl w:val="0"/>
          <w:numId w:val="8"/>
        </w:numPr>
        <w:ind w:left="0" w:firstLine="360"/>
        <w:jc w:val="both"/>
        <w:rPr>
          <w:sz w:val="28"/>
          <w:szCs w:val="28"/>
        </w:rPr>
      </w:pPr>
      <w:r w:rsidRPr="00B05A33">
        <w:rPr>
          <w:sz w:val="28"/>
          <w:szCs w:val="28"/>
        </w:rPr>
        <w:t xml:space="preserve">Российская Федерация. Конституционный Суд. По делу о проверке конституционности отдельных положений п. 4 ст. 104 ФЗ «О несостоятельности (банкротстве)»: постановление Конституционного Суда РФ от 16 мая </w:t>
      </w:r>
      <w:smartTag w:uri="urn:schemas-microsoft-com:office:smarttags" w:element="metricconverter">
        <w:smartTagPr>
          <w:attr w:name="ProductID" w:val="2000 г"/>
        </w:smartTagPr>
        <w:r w:rsidRPr="00B05A33">
          <w:rPr>
            <w:sz w:val="28"/>
            <w:szCs w:val="28"/>
          </w:rPr>
          <w:t>2000 г</w:t>
        </w:r>
      </w:smartTag>
      <w:r w:rsidRPr="00B05A33">
        <w:rPr>
          <w:sz w:val="28"/>
          <w:szCs w:val="28"/>
        </w:rPr>
        <w:t>. № 8-П // Собрание законодательства Российской Федерации. – 2000. – № 21. – Ст. 2258.</w:t>
      </w:r>
    </w:p>
    <w:p w:rsidR="00B27244" w:rsidRPr="00B05A33" w:rsidRDefault="00B27244" w:rsidP="00B27244">
      <w:pPr>
        <w:pStyle w:val="a8"/>
        <w:numPr>
          <w:ilvl w:val="0"/>
          <w:numId w:val="8"/>
        </w:numPr>
        <w:ind w:left="0" w:firstLine="360"/>
        <w:jc w:val="both"/>
        <w:rPr>
          <w:sz w:val="28"/>
          <w:szCs w:val="28"/>
        </w:rPr>
      </w:pPr>
      <w:r w:rsidRPr="00B05A33">
        <w:rPr>
          <w:sz w:val="28"/>
          <w:szCs w:val="28"/>
        </w:rPr>
        <w:t xml:space="preserve">Российская Федерация. Конституционный Суд. По делу о проверке конституционности ч. 2 ст. 16 закона г. Москвы «Об основах платного землепользования в г. Москве» в связи с жалобой гр. Т.В. Близинской: постановление Конституционного Суда РФ от 13 декабря </w:t>
      </w:r>
      <w:smartTag w:uri="urn:schemas-microsoft-com:office:smarttags" w:element="metricconverter">
        <w:smartTagPr>
          <w:attr w:name="ProductID" w:val="2001 г"/>
        </w:smartTagPr>
        <w:r w:rsidRPr="00B05A33">
          <w:rPr>
            <w:sz w:val="28"/>
            <w:szCs w:val="28"/>
          </w:rPr>
          <w:t>2001 г</w:t>
        </w:r>
      </w:smartTag>
      <w:r w:rsidRPr="00B05A33">
        <w:rPr>
          <w:sz w:val="28"/>
          <w:szCs w:val="28"/>
        </w:rPr>
        <w:t>. № 160-П // Собрание законодательства Российской Федерации. – 2001. – № 52 (ч. 2). – Ст. 5014.</w:t>
      </w:r>
    </w:p>
    <w:p w:rsidR="00B27244" w:rsidRPr="00B05A33" w:rsidRDefault="00B27244" w:rsidP="00B27244">
      <w:pPr>
        <w:pStyle w:val="a8"/>
        <w:numPr>
          <w:ilvl w:val="0"/>
          <w:numId w:val="8"/>
        </w:numPr>
        <w:ind w:left="0" w:firstLine="360"/>
        <w:jc w:val="both"/>
        <w:rPr>
          <w:sz w:val="28"/>
          <w:szCs w:val="28"/>
        </w:rPr>
      </w:pPr>
      <w:r w:rsidRPr="00B05A33">
        <w:rPr>
          <w:sz w:val="28"/>
          <w:szCs w:val="28"/>
        </w:rPr>
        <w:t xml:space="preserve">Российская Федерация. Конституционный Суд. 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связи с жалобами граждан, компании "Кадет Истеблишмент" и запросом Октябрьского районного суда города Пензы: постановление Конституционного Суда РФ от 24 февраля </w:t>
      </w:r>
      <w:smartTag w:uri="urn:schemas-microsoft-com:office:smarttags" w:element="metricconverter">
        <w:smartTagPr>
          <w:attr w:name="ProductID" w:val="2004 г"/>
        </w:smartTagPr>
        <w:r w:rsidRPr="00B05A33">
          <w:rPr>
            <w:sz w:val="28"/>
            <w:szCs w:val="28"/>
          </w:rPr>
          <w:t>2004 г</w:t>
        </w:r>
      </w:smartTag>
      <w:r w:rsidRPr="00B05A33">
        <w:rPr>
          <w:sz w:val="28"/>
          <w:szCs w:val="28"/>
        </w:rPr>
        <w:t>. № 3-П // Собрание законодательства Российской Федерации. – 2004. – № 9. – Ст. 830.</w:t>
      </w:r>
    </w:p>
    <w:p w:rsidR="00B27244" w:rsidRPr="00B05A33" w:rsidRDefault="00B27244" w:rsidP="00B27244">
      <w:pPr>
        <w:pStyle w:val="a8"/>
        <w:numPr>
          <w:ilvl w:val="0"/>
          <w:numId w:val="8"/>
        </w:numPr>
        <w:ind w:left="0" w:firstLine="360"/>
        <w:jc w:val="both"/>
        <w:rPr>
          <w:sz w:val="28"/>
          <w:szCs w:val="28"/>
        </w:rPr>
      </w:pPr>
      <w:r w:rsidRPr="00B05A33">
        <w:rPr>
          <w:sz w:val="28"/>
          <w:szCs w:val="28"/>
        </w:rPr>
        <w:t xml:space="preserve">Российская Федерация. Верховный Суд. О внесении в Государственную Думу Федерального Собрания Российской Федерации поправок к статьям 1 и 13 проекта Федерального закона N 384664-4 "О внесении изменений в отдельные законодательные акты Российской Федерации (в части совершенствования порядка разрешения корпоративных конфликтов): постановление Пленума Верховного Суда РФ от 10 июня </w:t>
      </w:r>
      <w:smartTag w:uri="urn:schemas-microsoft-com:office:smarttags" w:element="metricconverter">
        <w:smartTagPr>
          <w:attr w:name="ProductID" w:val="2008 г"/>
        </w:smartTagPr>
        <w:r w:rsidRPr="00B05A33">
          <w:rPr>
            <w:sz w:val="28"/>
            <w:szCs w:val="28"/>
          </w:rPr>
          <w:t>2008 г</w:t>
        </w:r>
      </w:smartTag>
      <w:r w:rsidRPr="00B05A33">
        <w:rPr>
          <w:sz w:val="28"/>
          <w:szCs w:val="28"/>
        </w:rPr>
        <w:t>. № 10 // Документ опубликован не был.</w:t>
      </w:r>
    </w:p>
    <w:p w:rsidR="00B27244" w:rsidRPr="00B05A33" w:rsidRDefault="00B27244" w:rsidP="00B27244">
      <w:pPr>
        <w:jc w:val="center"/>
        <w:outlineLvl w:val="0"/>
        <w:rPr>
          <w:b/>
          <w:bCs/>
          <w:sz w:val="28"/>
          <w:szCs w:val="28"/>
        </w:rPr>
      </w:pPr>
      <w:r w:rsidRPr="00B05A33">
        <w:rPr>
          <w:b/>
          <w:bCs/>
          <w:sz w:val="28"/>
          <w:szCs w:val="28"/>
        </w:rPr>
        <w:t>Акты субъектов Российской Федерации</w:t>
      </w:r>
    </w:p>
    <w:p w:rsidR="00B27244" w:rsidRPr="00B05A33" w:rsidRDefault="00B27244" w:rsidP="00B27244">
      <w:pPr>
        <w:pStyle w:val="a8"/>
        <w:numPr>
          <w:ilvl w:val="0"/>
          <w:numId w:val="9"/>
        </w:numPr>
        <w:ind w:left="0" w:firstLine="360"/>
        <w:jc w:val="both"/>
        <w:rPr>
          <w:sz w:val="28"/>
          <w:szCs w:val="28"/>
        </w:rPr>
      </w:pPr>
      <w:r w:rsidRPr="00B05A33">
        <w:rPr>
          <w:sz w:val="28"/>
          <w:szCs w:val="28"/>
        </w:rPr>
        <w:t xml:space="preserve">Республика Татарстан. О недрах: закон Республики Татарстан от 25 декабря </w:t>
      </w:r>
      <w:smartTag w:uri="urn:schemas-microsoft-com:office:smarttags" w:element="metricconverter">
        <w:smartTagPr>
          <w:attr w:name="ProductID" w:val="1992 г"/>
        </w:smartTagPr>
        <w:r w:rsidRPr="00B05A33">
          <w:rPr>
            <w:sz w:val="28"/>
            <w:szCs w:val="28"/>
          </w:rPr>
          <w:t>1992 г</w:t>
        </w:r>
      </w:smartTag>
      <w:r w:rsidRPr="00B05A33">
        <w:rPr>
          <w:sz w:val="28"/>
          <w:szCs w:val="28"/>
        </w:rPr>
        <w:t>. № 1722-Х</w:t>
      </w:r>
      <w:r w:rsidRPr="00B05A33">
        <w:rPr>
          <w:sz w:val="28"/>
          <w:szCs w:val="28"/>
          <w:lang w:val="en-US"/>
        </w:rPr>
        <w:t>II</w:t>
      </w:r>
      <w:r w:rsidRPr="00B05A33">
        <w:rPr>
          <w:sz w:val="28"/>
          <w:szCs w:val="28"/>
        </w:rPr>
        <w:t xml:space="preserve">: [по состоянию на 20 марта </w:t>
      </w:r>
      <w:smartTag w:uri="urn:schemas-microsoft-com:office:smarttags" w:element="metricconverter">
        <w:smartTagPr>
          <w:attr w:name="ProductID" w:val="2008 г"/>
        </w:smartTagPr>
        <w:r w:rsidRPr="00B05A33">
          <w:rPr>
            <w:sz w:val="28"/>
            <w:szCs w:val="28"/>
          </w:rPr>
          <w:t>2008 г</w:t>
        </w:r>
      </w:smartTag>
      <w:r w:rsidRPr="00B05A33">
        <w:rPr>
          <w:sz w:val="28"/>
          <w:szCs w:val="28"/>
        </w:rPr>
        <w:t>.] // Известия Татарстана. – 1993. – № 28.</w:t>
      </w:r>
    </w:p>
    <w:p w:rsidR="00B27244" w:rsidRPr="00B05A33" w:rsidRDefault="00B27244" w:rsidP="00B27244">
      <w:pPr>
        <w:pStyle w:val="a8"/>
        <w:numPr>
          <w:ilvl w:val="0"/>
          <w:numId w:val="9"/>
        </w:numPr>
        <w:ind w:left="0" w:firstLine="360"/>
        <w:jc w:val="both"/>
        <w:rPr>
          <w:sz w:val="28"/>
          <w:szCs w:val="28"/>
        </w:rPr>
      </w:pPr>
      <w:r w:rsidRPr="00B05A33">
        <w:rPr>
          <w:sz w:val="28"/>
          <w:szCs w:val="28"/>
        </w:rPr>
        <w:t xml:space="preserve">Республика Татарстан. О нефти и газе: закон Республики Татарстан 19 июня </w:t>
      </w:r>
      <w:smartTag w:uri="urn:schemas-microsoft-com:office:smarttags" w:element="metricconverter">
        <w:smartTagPr>
          <w:attr w:name="ProductID" w:val="1997 г"/>
        </w:smartTagPr>
        <w:r w:rsidRPr="00B05A33">
          <w:rPr>
            <w:sz w:val="28"/>
            <w:szCs w:val="28"/>
          </w:rPr>
          <w:t>1997 г</w:t>
        </w:r>
      </w:smartTag>
      <w:r w:rsidRPr="00B05A33">
        <w:rPr>
          <w:sz w:val="28"/>
          <w:szCs w:val="28"/>
        </w:rPr>
        <w:t xml:space="preserve">. № 1211: [документ утратил силу в связи с принятием закона Республики Татарстан от 28 февраля </w:t>
      </w:r>
      <w:smartTag w:uri="urn:schemas-microsoft-com:office:smarttags" w:element="metricconverter">
        <w:smartTagPr>
          <w:attr w:name="ProductID" w:val="2002 г"/>
        </w:smartTagPr>
        <w:r w:rsidRPr="00B05A33">
          <w:rPr>
            <w:sz w:val="28"/>
            <w:szCs w:val="28"/>
          </w:rPr>
          <w:t>2002 г</w:t>
        </w:r>
      </w:smartTag>
      <w:r w:rsidRPr="00B05A33">
        <w:rPr>
          <w:sz w:val="28"/>
          <w:szCs w:val="28"/>
        </w:rPr>
        <w:t xml:space="preserve">. № 1331] [Электронный ресурс] / Режим доступа: // </w:t>
      </w:r>
      <w:r w:rsidRPr="006A27D4">
        <w:rPr>
          <w:sz w:val="28"/>
          <w:szCs w:val="28"/>
        </w:rPr>
        <w:t>http://oil-book.narod.ru/zakon/f8.htm</w:t>
      </w:r>
    </w:p>
    <w:p w:rsidR="00B27244" w:rsidRPr="00B05A33" w:rsidRDefault="00B27244" w:rsidP="00B27244">
      <w:pPr>
        <w:pStyle w:val="a8"/>
        <w:numPr>
          <w:ilvl w:val="0"/>
          <w:numId w:val="9"/>
        </w:numPr>
        <w:ind w:left="0" w:firstLine="360"/>
        <w:jc w:val="both"/>
        <w:rPr>
          <w:sz w:val="28"/>
          <w:szCs w:val="28"/>
        </w:rPr>
      </w:pPr>
      <w:r w:rsidRPr="00B05A33">
        <w:rPr>
          <w:sz w:val="28"/>
          <w:szCs w:val="28"/>
        </w:rPr>
        <w:t xml:space="preserve">Тюменская область. Законы. О нефти и газе: закон Тюменской области от 22 марта </w:t>
      </w:r>
      <w:smartTag w:uri="urn:schemas-microsoft-com:office:smarttags" w:element="metricconverter">
        <w:smartTagPr>
          <w:attr w:name="ProductID" w:val="1999 г"/>
        </w:smartTagPr>
        <w:r w:rsidRPr="00B05A33">
          <w:rPr>
            <w:sz w:val="28"/>
            <w:szCs w:val="28"/>
          </w:rPr>
          <w:t>1999 г</w:t>
        </w:r>
      </w:smartTag>
      <w:r w:rsidRPr="00B05A33">
        <w:rPr>
          <w:sz w:val="28"/>
          <w:szCs w:val="28"/>
        </w:rPr>
        <w:t xml:space="preserve">. № 90 [документ утратил силу в связи с принятием закона Тюменской области от 28 декабря </w:t>
      </w:r>
      <w:smartTag w:uri="urn:schemas-microsoft-com:office:smarttags" w:element="metricconverter">
        <w:smartTagPr>
          <w:attr w:name="ProductID" w:val="2004 г"/>
        </w:smartTagPr>
        <w:r w:rsidRPr="00B05A33">
          <w:rPr>
            <w:sz w:val="28"/>
            <w:szCs w:val="28"/>
          </w:rPr>
          <w:t>2004 г</w:t>
        </w:r>
      </w:smartTag>
      <w:r w:rsidRPr="00B05A33">
        <w:rPr>
          <w:sz w:val="28"/>
          <w:szCs w:val="28"/>
        </w:rPr>
        <w:t>. № 300] // Вестник Тюменской областной Думы. – 1999. – №№ 2, 6.</w:t>
      </w:r>
    </w:p>
    <w:p w:rsidR="00B27244" w:rsidRPr="00B05A33" w:rsidRDefault="00B27244" w:rsidP="00B27244">
      <w:pPr>
        <w:pStyle w:val="a8"/>
        <w:numPr>
          <w:ilvl w:val="0"/>
          <w:numId w:val="9"/>
        </w:numPr>
        <w:ind w:left="0" w:firstLine="360"/>
        <w:jc w:val="both"/>
        <w:rPr>
          <w:sz w:val="28"/>
          <w:szCs w:val="28"/>
        </w:rPr>
      </w:pPr>
      <w:r w:rsidRPr="00B05A33">
        <w:rPr>
          <w:sz w:val="28"/>
          <w:szCs w:val="28"/>
        </w:rPr>
        <w:t xml:space="preserve">Тюменская область. Законы. О перечне участков недр, расположенных в Тюменской области, право пользования которыми может быть предоставлено на условиях раздела продукции: закон Тюменской области от 6 декабря </w:t>
      </w:r>
      <w:smartTag w:uri="urn:schemas-microsoft-com:office:smarttags" w:element="metricconverter">
        <w:smartTagPr>
          <w:attr w:name="ProductID" w:val="1999 г"/>
        </w:smartTagPr>
        <w:r w:rsidRPr="00B05A33">
          <w:rPr>
            <w:sz w:val="28"/>
            <w:szCs w:val="28"/>
          </w:rPr>
          <w:t>1999 г</w:t>
        </w:r>
      </w:smartTag>
      <w:r w:rsidRPr="00B05A33">
        <w:rPr>
          <w:sz w:val="28"/>
          <w:szCs w:val="28"/>
        </w:rPr>
        <w:t xml:space="preserve">. № 149: [по состоянию на 21 февраля </w:t>
      </w:r>
      <w:smartTag w:uri="urn:schemas-microsoft-com:office:smarttags" w:element="metricconverter">
        <w:smartTagPr>
          <w:attr w:name="ProductID" w:val="2007 г"/>
        </w:smartTagPr>
        <w:r w:rsidRPr="00B05A33">
          <w:rPr>
            <w:sz w:val="28"/>
            <w:szCs w:val="28"/>
          </w:rPr>
          <w:t>2007 г</w:t>
        </w:r>
      </w:smartTag>
      <w:r w:rsidRPr="00B05A33">
        <w:rPr>
          <w:sz w:val="28"/>
          <w:szCs w:val="28"/>
        </w:rPr>
        <w:t>.] // Тюменские известия. – 1999. – № 236.</w:t>
      </w:r>
    </w:p>
    <w:p w:rsidR="00B27244" w:rsidRPr="00B05A33" w:rsidRDefault="00B27244" w:rsidP="00B27244">
      <w:pPr>
        <w:pStyle w:val="a8"/>
        <w:numPr>
          <w:ilvl w:val="0"/>
          <w:numId w:val="9"/>
        </w:numPr>
        <w:ind w:left="0" w:firstLine="360"/>
        <w:jc w:val="both"/>
        <w:rPr>
          <w:sz w:val="28"/>
          <w:szCs w:val="28"/>
        </w:rPr>
      </w:pPr>
      <w:r w:rsidRPr="00B05A33">
        <w:rPr>
          <w:sz w:val="28"/>
          <w:szCs w:val="28"/>
        </w:rPr>
        <w:t xml:space="preserve">Тюменская область. Законы. Об охране окружающей среды в Тюменской области: закон Тюменской области от 28 декабря </w:t>
      </w:r>
      <w:smartTag w:uri="urn:schemas-microsoft-com:office:smarttags" w:element="metricconverter">
        <w:smartTagPr>
          <w:attr w:name="ProductID" w:val="2004 г"/>
        </w:smartTagPr>
        <w:r w:rsidRPr="00B05A33">
          <w:rPr>
            <w:sz w:val="28"/>
            <w:szCs w:val="28"/>
          </w:rPr>
          <w:t>2004 г</w:t>
        </w:r>
      </w:smartTag>
      <w:r w:rsidRPr="00B05A33">
        <w:rPr>
          <w:sz w:val="28"/>
          <w:szCs w:val="28"/>
        </w:rPr>
        <w:t xml:space="preserve">. № 302: [по состоянию на 05 июля </w:t>
      </w:r>
      <w:smartTag w:uri="urn:schemas-microsoft-com:office:smarttags" w:element="metricconverter">
        <w:smartTagPr>
          <w:attr w:name="ProductID" w:val="2007 г"/>
        </w:smartTagPr>
        <w:r w:rsidRPr="00B05A33">
          <w:rPr>
            <w:sz w:val="28"/>
            <w:szCs w:val="28"/>
          </w:rPr>
          <w:t>2007 г</w:t>
        </w:r>
      </w:smartTag>
      <w:r w:rsidRPr="00B05A33">
        <w:rPr>
          <w:sz w:val="28"/>
          <w:szCs w:val="28"/>
        </w:rPr>
        <w:t>.] // Тюменские известия. – 2004. – № 280 – 281.</w:t>
      </w:r>
    </w:p>
    <w:p w:rsidR="00B27244" w:rsidRPr="00B05A33" w:rsidRDefault="00B27244" w:rsidP="00B27244">
      <w:pPr>
        <w:jc w:val="center"/>
        <w:outlineLvl w:val="0"/>
        <w:rPr>
          <w:b/>
          <w:bCs/>
          <w:sz w:val="28"/>
          <w:szCs w:val="28"/>
        </w:rPr>
      </w:pPr>
      <w:r w:rsidRPr="00B05A33">
        <w:rPr>
          <w:b/>
          <w:bCs/>
          <w:sz w:val="28"/>
          <w:szCs w:val="28"/>
        </w:rPr>
        <w:t>Иные акты</w:t>
      </w:r>
    </w:p>
    <w:p w:rsidR="00B27244" w:rsidRPr="00B05A33" w:rsidRDefault="00B27244" w:rsidP="00B27244">
      <w:pPr>
        <w:pStyle w:val="a8"/>
        <w:numPr>
          <w:ilvl w:val="0"/>
          <w:numId w:val="10"/>
        </w:numPr>
        <w:ind w:left="0" w:firstLine="360"/>
        <w:jc w:val="both"/>
        <w:rPr>
          <w:b/>
          <w:bCs/>
          <w:sz w:val="28"/>
          <w:szCs w:val="28"/>
        </w:rPr>
      </w:pPr>
      <w:r w:rsidRPr="00B05A33">
        <w:rPr>
          <w:sz w:val="28"/>
          <w:szCs w:val="28"/>
        </w:rPr>
        <w:t xml:space="preserve">Послание Президента Российской Федерации Федеральному Собранию Российской Федерации от 05 ноября 2008 года // Российская газета. – 2008. – 06 ноября. – № 230. </w:t>
      </w:r>
    </w:p>
    <w:p w:rsidR="00B27244" w:rsidRPr="00B05A33" w:rsidRDefault="00B27244" w:rsidP="00B27244">
      <w:pPr>
        <w:pStyle w:val="a8"/>
        <w:numPr>
          <w:ilvl w:val="0"/>
          <w:numId w:val="10"/>
        </w:numPr>
        <w:ind w:left="0" w:firstLine="360"/>
        <w:jc w:val="both"/>
        <w:rPr>
          <w:sz w:val="28"/>
          <w:szCs w:val="28"/>
        </w:rPr>
      </w:pPr>
      <w:r w:rsidRPr="00B05A33">
        <w:rPr>
          <w:sz w:val="28"/>
          <w:szCs w:val="28"/>
        </w:rPr>
        <w:t>ГОСТ 12.1.013-78 ССБТ. Строительство. Общие требования // Строительство нефтяных и газовых скважин. – 2002. – № 45. – С. 28.</w:t>
      </w:r>
    </w:p>
    <w:p w:rsidR="00B27244" w:rsidRPr="00B05A33" w:rsidRDefault="00B27244" w:rsidP="00B27244">
      <w:pPr>
        <w:pStyle w:val="a8"/>
        <w:numPr>
          <w:ilvl w:val="0"/>
          <w:numId w:val="10"/>
        </w:numPr>
        <w:ind w:left="0" w:firstLine="360"/>
        <w:jc w:val="both"/>
        <w:rPr>
          <w:sz w:val="28"/>
          <w:szCs w:val="28"/>
        </w:rPr>
      </w:pPr>
      <w:r w:rsidRPr="00B05A33">
        <w:rPr>
          <w:sz w:val="28"/>
          <w:szCs w:val="28"/>
        </w:rPr>
        <w:t>ГОСТ 17.4.3.02-85. Требования к охране плодородного слоя почвы при  строительстве скважин // Строительство нефтяных и газовых скважин. – 2002. – № 45. – С. 42.</w:t>
      </w:r>
    </w:p>
    <w:p w:rsidR="00B27244" w:rsidRPr="00B05A33" w:rsidRDefault="00B27244" w:rsidP="00B27244">
      <w:pPr>
        <w:pStyle w:val="a8"/>
        <w:numPr>
          <w:ilvl w:val="0"/>
          <w:numId w:val="10"/>
        </w:numPr>
        <w:ind w:left="0" w:firstLine="360"/>
        <w:jc w:val="both"/>
        <w:rPr>
          <w:sz w:val="28"/>
          <w:szCs w:val="28"/>
        </w:rPr>
      </w:pPr>
      <w:r w:rsidRPr="00B05A33">
        <w:rPr>
          <w:sz w:val="28"/>
          <w:szCs w:val="28"/>
        </w:rPr>
        <w:t xml:space="preserve">Казахстан. Президент. О нефти и газе: Указ Президента от 28 июня </w:t>
      </w:r>
      <w:smartTag w:uri="urn:schemas-microsoft-com:office:smarttags" w:element="metricconverter">
        <w:smartTagPr>
          <w:attr w:name="ProductID" w:val="1995 г"/>
        </w:smartTagPr>
        <w:r w:rsidRPr="00B05A33">
          <w:rPr>
            <w:sz w:val="28"/>
            <w:szCs w:val="28"/>
          </w:rPr>
          <w:t>1995 г</w:t>
        </w:r>
      </w:smartTag>
      <w:r w:rsidRPr="00B05A33">
        <w:rPr>
          <w:sz w:val="28"/>
          <w:szCs w:val="28"/>
        </w:rPr>
        <w:t xml:space="preserve">. № 2350 [Электронный ресурс] / Режим доступа:// </w:t>
      </w:r>
      <w:r w:rsidRPr="00B05A33">
        <w:rPr>
          <w:sz w:val="28"/>
          <w:szCs w:val="28"/>
          <w:lang w:val="en-US"/>
        </w:rPr>
        <w:t>http</w:t>
      </w:r>
      <w:r w:rsidRPr="00B05A33">
        <w:rPr>
          <w:sz w:val="28"/>
          <w:szCs w:val="28"/>
        </w:rPr>
        <w:t xml:space="preserve">:// </w:t>
      </w:r>
      <w:r w:rsidRPr="00B05A33">
        <w:rPr>
          <w:sz w:val="28"/>
          <w:szCs w:val="28"/>
          <w:lang w:val="en-US"/>
        </w:rPr>
        <w:t>www</w:t>
      </w:r>
      <w:r w:rsidRPr="00B05A33">
        <w:rPr>
          <w:sz w:val="28"/>
          <w:szCs w:val="28"/>
        </w:rPr>
        <w:t>.</w:t>
      </w:r>
      <w:r w:rsidRPr="00B05A33">
        <w:rPr>
          <w:sz w:val="28"/>
          <w:szCs w:val="28"/>
          <w:lang w:val="en-US"/>
        </w:rPr>
        <w:t>geosite</w:t>
      </w:r>
      <w:r w:rsidRPr="00B05A33">
        <w:rPr>
          <w:sz w:val="28"/>
          <w:szCs w:val="28"/>
        </w:rPr>
        <w:t xml:space="preserve">. </w:t>
      </w:r>
      <w:r w:rsidRPr="00B05A33">
        <w:rPr>
          <w:sz w:val="28"/>
          <w:szCs w:val="28"/>
          <w:lang w:val="en-US"/>
        </w:rPr>
        <w:t>com</w:t>
      </w:r>
      <w:r w:rsidRPr="00B05A33">
        <w:rPr>
          <w:sz w:val="28"/>
          <w:szCs w:val="28"/>
        </w:rPr>
        <w:t>.</w:t>
      </w:r>
      <w:r w:rsidRPr="00B05A33">
        <w:rPr>
          <w:sz w:val="28"/>
          <w:szCs w:val="28"/>
          <w:lang w:val="en-US"/>
        </w:rPr>
        <w:t>ru</w:t>
      </w:r>
      <w:r w:rsidRPr="00B05A33">
        <w:rPr>
          <w:sz w:val="28"/>
          <w:szCs w:val="28"/>
        </w:rPr>
        <w:t xml:space="preserve">/ </w:t>
      </w:r>
      <w:r w:rsidRPr="00B05A33">
        <w:rPr>
          <w:sz w:val="28"/>
          <w:szCs w:val="28"/>
          <w:lang w:val="en-US"/>
        </w:rPr>
        <w:t>index</w:t>
      </w:r>
      <w:r w:rsidRPr="00B05A33">
        <w:rPr>
          <w:sz w:val="28"/>
          <w:szCs w:val="28"/>
        </w:rPr>
        <w:t>.</w:t>
      </w:r>
      <w:r w:rsidRPr="00B05A33">
        <w:rPr>
          <w:sz w:val="28"/>
          <w:szCs w:val="28"/>
          <w:lang w:val="en-US"/>
        </w:rPr>
        <w:t>php</w:t>
      </w:r>
      <w:r w:rsidRPr="00B05A33">
        <w:rPr>
          <w:sz w:val="28"/>
          <w:szCs w:val="28"/>
        </w:rPr>
        <w:t>?</w:t>
      </w:r>
      <w:r w:rsidRPr="00B05A33">
        <w:rPr>
          <w:sz w:val="28"/>
          <w:szCs w:val="28"/>
          <w:lang w:val="en-US"/>
        </w:rPr>
        <w:t>pa</w:t>
      </w:r>
      <w:r w:rsidRPr="00B05A33">
        <w:rPr>
          <w:sz w:val="28"/>
          <w:szCs w:val="28"/>
        </w:rPr>
        <w:t>=</w:t>
      </w:r>
      <w:r w:rsidRPr="00B05A33">
        <w:rPr>
          <w:sz w:val="28"/>
          <w:szCs w:val="28"/>
          <w:lang w:val="en-US"/>
        </w:rPr>
        <w:t>showpage</w:t>
      </w:r>
      <w:r w:rsidRPr="00B05A33">
        <w:rPr>
          <w:sz w:val="28"/>
          <w:szCs w:val="28"/>
        </w:rPr>
        <w:t>&amp;</w:t>
      </w:r>
      <w:r w:rsidRPr="00B05A33">
        <w:rPr>
          <w:sz w:val="28"/>
          <w:szCs w:val="28"/>
          <w:lang w:val="en-US"/>
        </w:rPr>
        <w:t>pid</w:t>
      </w:r>
      <w:r w:rsidRPr="00B05A33">
        <w:rPr>
          <w:sz w:val="28"/>
          <w:szCs w:val="28"/>
        </w:rPr>
        <w:t>=56&amp;</w:t>
      </w:r>
      <w:r w:rsidRPr="00B05A33">
        <w:rPr>
          <w:sz w:val="28"/>
          <w:szCs w:val="28"/>
          <w:lang w:val="en-US"/>
        </w:rPr>
        <w:t>page</w:t>
      </w:r>
      <w:r w:rsidRPr="00B05A33">
        <w:rPr>
          <w:sz w:val="28"/>
          <w:szCs w:val="28"/>
        </w:rPr>
        <w:t>=3.</w:t>
      </w:r>
    </w:p>
    <w:p w:rsidR="00B27244" w:rsidRPr="00B05A33" w:rsidRDefault="00B27244" w:rsidP="00B27244">
      <w:pPr>
        <w:pStyle w:val="a8"/>
        <w:numPr>
          <w:ilvl w:val="0"/>
          <w:numId w:val="10"/>
        </w:numPr>
        <w:ind w:left="0" w:firstLine="360"/>
        <w:jc w:val="both"/>
        <w:rPr>
          <w:sz w:val="28"/>
          <w:szCs w:val="28"/>
        </w:rPr>
      </w:pPr>
      <w:r w:rsidRPr="00B05A33">
        <w:rPr>
          <w:sz w:val="28"/>
          <w:szCs w:val="28"/>
        </w:rPr>
        <w:t xml:space="preserve">Канада. Конституция 1867 года. Библиотека по правам человека [Электронный ресурс] / Режим доступа:// </w:t>
      </w:r>
      <w:r w:rsidRPr="00B05A33">
        <w:rPr>
          <w:sz w:val="28"/>
          <w:szCs w:val="28"/>
          <w:lang w:val="en-US"/>
        </w:rPr>
        <w:t>http</w:t>
      </w:r>
      <w:r w:rsidRPr="00B05A33">
        <w:rPr>
          <w:sz w:val="28"/>
          <w:szCs w:val="28"/>
        </w:rPr>
        <w:t xml:space="preserve">:// </w:t>
      </w:r>
      <w:r w:rsidRPr="00B05A33">
        <w:rPr>
          <w:sz w:val="28"/>
          <w:szCs w:val="28"/>
          <w:lang w:val="en-US"/>
        </w:rPr>
        <w:t>hrlibrary</w:t>
      </w:r>
      <w:r w:rsidRPr="00B05A33">
        <w:rPr>
          <w:sz w:val="28"/>
          <w:szCs w:val="28"/>
        </w:rPr>
        <w:t>.</w:t>
      </w:r>
      <w:r w:rsidRPr="00B05A33">
        <w:rPr>
          <w:sz w:val="28"/>
          <w:szCs w:val="28"/>
          <w:lang w:val="en-US"/>
        </w:rPr>
        <w:t>ngo</w:t>
      </w:r>
      <w:r w:rsidRPr="00B05A33">
        <w:rPr>
          <w:sz w:val="28"/>
          <w:szCs w:val="28"/>
        </w:rPr>
        <w:t>.</w:t>
      </w:r>
      <w:r w:rsidRPr="00B05A33">
        <w:rPr>
          <w:sz w:val="28"/>
          <w:szCs w:val="28"/>
          <w:lang w:val="en-US"/>
        </w:rPr>
        <w:t>ru</w:t>
      </w:r>
      <w:r w:rsidRPr="00B05A33">
        <w:rPr>
          <w:sz w:val="28"/>
          <w:szCs w:val="28"/>
        </w:rPr>
        <w:t>/</w:t>
      </w:r>
      <w:r w:rsidRPr="00B05A33">
        <w:rPr>
          <w:sz w:val="28"/>
          <w:szCs w:val="28"/>
          <w:lang w:val="en-US"/>
        </w:rPr>
        <w:t>russian</w:t>
      </w:r>
      <w:r w:rsidRPr="00B05A33">
        <w:rPr>
          <w:sz w:val="28"/>
          <w:szCs w:val="28"/>
        </w:rPr>
        <w:t>/</w:t>
      </w:r>
      <w:r w:rsidRPr="00B05A33">
        <w:rPr>
          <w:sz w:val="28"/>
          <w:szCs w:val="28"/>
          <w:lang w:val="en-US"/>
        </w:rPr>
        <w:t>hrtsbook</w:t>
      </w:r>
      <w:r w:rsidRPr="00B05A33">
        <w:rPr>
          <w:sz w:val="28"/>
          <w:szCs w:val="28"/>
        </w:rPr>
        <w:t xml:space="preserve">/ </w:t>
      </w:r>
      <w:r w:rsidRPr="00B05A33">
        <w:rPr>
          <w:sz w:val="28"/>
          <w:szCs w:val="28"/>
          <w:lang w:val="en-US"/>
        </w:rPr>
        <w:t>Rhrcases</w:t>
      </w:r>
      <w:r w:rsidRPr="00B05A33">
        <w:rPr>
          <w:sz w:val="28"/>
          <w:szCs w:val="28"/>
        </w:rPr>
        <w:t>-</w:t>
      </w:r>
      <w:r w:rsidRPr="00B05A33">
        <w:rPr>
          <w:sz w:val="28"/>
          <w:szCs w:val="28"/>
          <w:lang w:val="en-US"/>
        </w:rPr>
        <w:t>freedomofreligion</w:t>
      </w:r>
      <w:r w:rsidRPr="00B05A33">
        <w:rPr>
          <w:sz w:val="28"/>
          <w:szCs w:val="28"/>
        </w:rPr>
        <w:t xml:space="preserve">. </w:t>
      </w:r>
      <w:r w:rsidRPr="00B05A33">
        <w:rPr>
          <w:sz w:val="28"/>
          <w:szCs w:val="28"/>
          <w:lang w:val="en-US"/>
        </w:rPr>
        <w:t>html</w:t>
      </w:r>
      <w:r w:rsidRPr="00B05A33">
        <w:rPr>
          <w:sz w:val="28"/>
          <w:szCs w:val="28"/>
        </w:rPr>
        <w:t>.</w:t>
      </w:r>
    </w:p>
    <w:p w:rsidR="00B27244" w:rsidRDefault="00B27244" w:rsidP="00B27244">
      <w:pPr>
        <w:jc w:val="center"/>
        <w:rPr>
          <w:b/>
          <w:sz w:val="28"/>
          <w:szCs w:val="28"/>
        </w:rPr>
      </w:pPr>
    </w:p>
    <w:p w:rsidR="00B27244" w:rsidRPr="00B05A33" w:rsidRDefault="00B27244" w:rsidP="00B27244">
      <w:pPr>
        <w:jc w:val="center"/>
        <w:rPr>
          <w:b/>
          <w:sz w:val="28"/>
          <w:szCs w:val="28"/>
        </w:rPr>
      </w:pPr>
      <w:r w:rsidRPr="00B05A33">
        <w:rPr>
          <w:b/>
          <w:sz w:val="28"/>
          <w:szCs w:val="28"/>
        </w:rPr>
        <w:t>Стандарты</w:t>
      </w:r>
    </w:p>
    <w:p w:rsidR="00B27244" w:rsidRPr="00B05A33" w:rsidRDefault="00B27244" w:rsidP="00B27244">
      <w:pPr>
        <w:ind w:firstLine="284"/>
        <w:jc w:val="both"/>
        <w:rPr>
          <w:sz w:val="28"/>
          <w:szCs w:val="28"/>
        </w:rPr>
      </w:pPr>
      <w:r w:rsidRPr="00B05A33">
        <w:rPr>
          <w:sz w:val="28"/>
          <w:szCs w:val="28"/>
        </w:rPr>
        <w:t>ГОСТ 7.9 - 95 (ИСО 214-76). Реферат и аннотация. Общие требования: Межгос.стандарт. - Введ.1997 - 07 - 01. - М.: Изд-во стандартов, 1996. – 7 с.</w:t>
      </w:r>
    </w:p>
    <w:p w:rsidR="00B27244" w:rsidRPr="00B05A33" w:rsidRDefault="00B27244" w:rsidP="00B27244">
      <w:pPr>
        <w:widowControl w:val="0"/>
        <w:shd w:val="clear" w:color="auto" w:fill="FFFFFF"/>
        <w:autoSpaceDE w:val="0"/>
        <w:autoSpaceDN w:val="0"/>
        <w:adjustRightInd w:val="0"/>
        <w:jc w:val="center"/>
        <w:rPr>
          <w:b/>
          <w:color w:val="000000"/>
          <w:sz w:val="28"/>
          <w:szCs w:val="28"/>
        </w:rPr>
      </w:pPr>
      <w:r w:rsidRPr="00B05A33">
        <w:rPr>
          <w:b/>
          <w:color w:val="000000"/>
          <w:sz w:val="28"/>
          <w:szCs w:val="28"/>
        </w:rPr>
        <w:t>Архивные материалы и материалы практики</w:t>
      </w:r>
    </w:p>
    <w:p w:rsidR="00B27244" w:rsidRPr="00B05A33" w:rsidRDefault="00B27244" w:rsidP="00B27244">
      <w:pPr>
        <w:pStyle w:val="a3"/>
        <w:spacing w:line="240" w:lineRule="auto"/>
        <w:ind w:firstLine="284"/>
        <w:rPr>
          <w:szCs w:val="28"/>
        </w:rPr>
      </w:pPr>
      <w:r w:rsidRPr="00B05A33">
        <w:rPr>
          <w:szCs w:val="28"/>
        </w:rPr>
        <w:t xml:space="preserve">1. Архив Санкт-Петербургского городского суда. Уголовное дело № 2-7/96. </w:t>
      </w:r>
      <w:smartTag w:uri="urn:schemas-microsoft-com:office:smarttags" w:element="metricconverter">
        <w:smartTagPr>
          <w:attr w:name="ProductID" w:val="342 л"/>
        </w:smartTagPr>
        <w:r w:rsidRPr="00B05A33">
          <w:rPr>
            <w:szCs w:val="28"/>
          </w:rPr>
          <w:t>342 л</w:t>
        </w:r>
      </w:smartTag>
      <w:r w:rsidRPr="00B05A33">
        <w:rPr>
          <w:szCs w:val="28"/>
        </w:rPr>
        <w:t>.</w:t>
      </w:r>
    </w:p>
    <w:p w:rsidR="00B27244" w:rsidRPr="00B05A33" w:rsidRDefault="00B27244" w:rsidP="00B27244">
      <w:pPr>
        <w:ind w:firstLine="284"/>
        <w:jc w:val="both"/>
        <w:rPr>
          <w:sz w:val="28"/>
          <w:szCs w:val="28"/>
        </w:rPr>
      </w:pPr>
      <w:r w:rsidRPr="00B05A33">
        <w:rPr>
          <w:sz w:val="28"/>
          <w:szCs w:val="28"/>
        </w:rPr>
        <w:t xml:space="preserve">2. Архив Тюменского областного суда. Уголовное дело № 2-73/97. </w:t>
      </w:r>
      <w:smartTag w:uri="urn:schemas-microsoft-com:office:smarttags" w:element="metricconverter">
        <w:smartTagPr>
          <w:attr w:name="ProductID" w:val="258 л"/>
        </w:smartTagPr>
        <w:r w:rsidRPr="00B05A33">
          <w:rPr>
            <w:sz w:val="28"/>
            <w:szCs w:val="28"/>
          </w:rPr>
          <w:t>258 л</w:t>
        </w:r>
      </w:smartTag>
      <w:r w:rsidRPr="00B05A33">
        <w:rPr>
          <w:sz w:val="28"/>
          <w:szCs w:val="28"/>
        </w:rPr>
        <w:t>.</w:t>
      </w:r>
    </w:p>
    <w:p w:rsidR="00B27244" w:rsidRPr="00B05A33" w:rsidRDefault="00B27244" w:rsidP="00B27244">
      <w:pPr>
        <w:widowControl w:val="0"/>
        <w:shd w:val="clear" w:color="auto" w:fill="FFFFFF"/>
        <w:autoSpaceDE w:val="0"/>
        <w:autoSpaceDN w:val="0"/>
        <w:adjustRightInd w:val="0"/>
        <w:rPr>
          <w:sz w:val="28"/>
          <w:szCs w:val="28"/>
        </w:rPr>
      </w:pPr>
    </w:p>
    <w:p w:rsidR="00B27244" w:rsidRPr="00B05A33" w:rsidRDefault="00B27244" w:rsidP="00B27244">
      <w:pPr>
        <w:jc w:val="center"/>
        <w:outlineLvl w:val="0"/>
        <w:rPr>
          <w:b/>
          <w:bCs/>
          <w:sz w:val="28"/>
          <w:szCs w:val="28"/>
        </w:rPr>
      </w:pPr>
      <w:r w:rsidRPr="00B05A33">
        <w:rPr>
          <w:b/>
          <w:bCs/>
          <w:sz w:val="28"/>
          <w:szCs w:val="28"/>
        </w:rPr>
        <w:t>Законопроекты</w:t>
      </w:r>
    </w:p>
    <w:p w:rsidR="00B27244" w:rsidRPr="00B05A33" w:rsidRDefault="00B27244" w:rsidP="00B27244">
      <w:pPr>
        <w:pStyle w:val="a8"/>
        <w:numPr>
          <w:ilvl w:val="0"/>
          <w:numId w:val="11"/>
        </w:numPr>
        <w:tabs>
          <w:tab w:val="num" w:pos="360"/>
        </w:tabs>
        <w:ind w:left="0" w:firstLine="360"/>
        <w:jc w:val="both"/>
        <w:rPr>
          <w:sz w:val="28"/>
          <w:szCs w:val="28"/>
        </w:rPr>
      </w:pPr>
      <w:r w:rsidRPr="00B05A33">
        <w:rPr>
          <w:sz w:val="28"/>
          <w:szCs w:val="28"/>
        </w:rPr>
        <w:t>Новая версия Закона «О развитии малого и среднего предпринимательства в РФ» // Круглый стол «РАРМП и газеты “Бизнес для всех”» [Электронный ресурс] / Режим доступа:// http:// www.bishelp.ru/zakon/ dopkons/ novaya_ versia.php</w:t>
      </w:r>
    </w:p>
    <w:p w:rsidR="00B27244" w:rsidRPr="00B05A33" w:rsidRDefault="00B27244" w:rsidP="00B27244">
      <w:pPr>
        <w:pStyle w:val="a8"/>
        <w:numPr>
          <w:ilvl w:val="0"/>
          <w:numId w:val="11"/>
        </w:numPr>
        <w:tabs>
          <w:tab w:val="num" w:pos="360"/>
        </w:tabs>
        <w:ind w:left="0" w:firstLine="360"/>
        <w:jc w:val="both"/>
        <w:rPr>
          <w:sz w:val="28"/>
          <w:szCs w:val="28"/>
        </w:rPr>
      </w:pPr>
      <w:r w:rsidRPr="00B05A33">
        <w:rPr>
          <w:sz w:val="28"/>
          <w:szCs w:val="28"/>
        </w:rPr>
        <w:t>Проект Федерального Закона «О недрах» [Электронный ресурс] / Режим доступа:// http:// www.mnr.gov.ru/files/part/3866_3306_zakon_o_nedrah_ 220605.doc</w:t>
      </w:r>
    </w:p>
    <w:p w:rsidR="00B27244" w:rsidRPr="00B05A33" w:rsidRDefault="00B27244" w:rsidP="00B27244">
      <w:pPr>
        <w:jc w:val="center"/>
        <w:outlineLvl w:val="0"/>
        <w:rPr>
          <w:b/>
          <w:bCs/>
          <w:sz w:val="28"/>
          <w:szCs w:val="28"/>
        </w:rPr>
      </w:pPr>
    </w:p>
    <w:p w:rsidR="00B27244" w:rsidRPr="00B05A33" w:rsidRDefault="00B27244" w:rsidP="00B27244">
      <w:pPr>
        <w:jc w:val="center"/>
        <w:outlineLvl w:val="0"/>
        <w:rPr>
          <w:b/>
          <w:bCs/>
          <w:sz w:val="28"/>
          <w:szCs w:val="28"/>
        </w:rPr>
      </w:pPr>
      <w:r w:rsidRPr="00B05A33">
        <w:rPr>
          <w:b/>
          <w:bCs/>
          <w:sz w:val="28"/>
          <w:szCs w:val="28"/>
        </w:rPr>
        <w:t>ЛИТЕРАТУРА</w:t>
      </w:r>
    </w:p>
    <w:p w:rsidR="00B27244" w:rsidRPr="00B05A33" w:rsidRDefault="00B27244" w:rsidP="00B27244">
      <w:pPr>
        <w:jc w:val="center"/>
        <w:outlineLvl w:val="0"/>
        <w:rPr>
          <w:b/>
          <w:bCs/>
          <w:sz w:val="28"/>
          <w:szCs w:val="28"/>
        </w:rPr>
      </w:pPr>
      <w:r w:rsidRPr="00B05A33">
        <w:rPr>
          <w:b/>
          <w:bCs/>
          <w:sz w:val="28"/>
          <w:szCs w:val="28"/>
        </w:rPr>
        <w:t>Справочные издания, словари</w:t>
      </w:r>
    </w:p>
    <w:p w:rsidR="00B27244" w:rsidRPr="00B05A33" w:rsidRDefault="00B27244" w:rsidP="00B27244">
      <w:pPr>
        <w:pStyle w:val="a8"/>
        <w:numPr>
          <w:ilvl w:val="0"/>
          <w:numId w:val="12"/>
        </w:numPr>
        <w:tabs>
          <w:tab w:val="num" w:pos="360"/>
        </w:tabs>
        <w:ind w:left="0" w:firstLine="360"/>
        <w:jc w:val="both"/>
        <w:rPr>
          <w:sz w:val="28"/>
          <w:szCs w:val="28"/>
        </w:rPr>
      </w:pPr>
      <w:r w:rsidRPr="00B05A33">
        <w:rPr>
          <w:sz w:val="28"/>
          <w:szCs w:val="28"/>
        </w:rPr>
        <w:t xml:space="preserve">Большая Советская Энциклопедия. В 30 томах / гл. ред. А.М. Прохоров. – 3-е изд. – М.: Советская энциклопедия, 1975. – Т. 22. – 650 с. </w:t>
      </w:r>
    </w:p>
    <w:p w:rsidR="00B27244" w:rsidRPr="00B05A33" w:rsidRDefault="00B27244" w:rsidP="00B27244">
      <w:pPr>
        <w:pStyle w:val="a8"/>
        <w:numPr>
          <w:ilvl w:val="0"/>
          <w:numId w:val="12"/>
        </w:numPr>
        <w:tabs>
          <w:tab w:val="num" w:pos="360"/>
        </w:tabs>
        <w:ind w:left="0" w:firstLine="360"/>
        <w:jc w:val="both"/>
        <w:rPr>
          <w:sz w:val="28"/>
          <w:szCs w:val="28"/>
        </w:rPr>
      </w:pPr>
      <w:r w:rsidRPr="00B05A33">
        <w:rPr>
          <w:sz w:val="28"/>
          <w:szCs w:val="28"/>
        </w:rPr>
        <w:t xml:space="preserve">Даль, В.И. Толковый словарь живого великорусского языка / В.И. Даль. – М., 1980. – Т. 3. – 1119 </w:t>
      </w:r>
      <w:r w:rsidRPr="00B05A33">
        <w:rPr>
          <w:sz w:val="28"/>
          <w:szCs w:val="28"/>
          <w:lang w:val="en-US"/>
        </w:rPr>
        <w:t>c</w:t>
      </w:r>
      <w:r w:rsidRPr="00B05A33">
        <w:rPr>
          <w:sz w:val="28"/>
          <w:szCs w:val="28"/>
        </w:rPr>
        <w:t>.</w:t>
      </w:r>
    </w:p>
    <w:p w:rsidR="00B27244" w:rsidRPr="00B05A33" w:rsidRDefault="00B27244" w:rsidP="00B27244">
      <w:pPr>
        <w:pStyle w:val="a8"/>
        <w:numPr>
          <w:ilvl w:val="0"/>
          <w:numId w:val="12"/>
        </w:numPr>
        <w:tabs>
          <w:tab w:val="num" w:pos="360"/>
        </w:tabs>
        <w:ind w:left="0" w:firstLine="360"/>
        <w:jc w:val="both"/>
        <w:rPr>
          <w:sz w:val="28"/>
          <w:szCs w:val="28"/>
        </w:rPr>
      </w:pPr>
      <w:r w:rsidRPr="00B05A33">
        <w:rPr>
          <w:sz w:val="28"/>
          <w:szCs w:val="28"/>
        </w:rPr>
        <w:t xml:space="preserve">Даль, В.И. Толковый словарь русского языка. Современная версия / В.И. Даль. – М.: ЭКСМО-Пресс, 2000. – 736 с. </w:t>
      </w:r>
    </w:p>
    <w:p w:rsidR="00B27244" w:rsidRPr="00B05A33" w:rsidRDefault="00B27244" w:rsidP="00B27244">
      <w:pPr>
        <w:pStyle w:val="a8"/>
        <w:numPr>
          <w:ilvl w:val="0"/>
          <w:numId w:val="12"/>
        </w:numPr>
        <w:tabs>
          <w:tab w:val="num" w:pos="360"/>
        </w:tabs>
        <w:ind w:left="0" w:firstLine="360"/>
        <w:jc w:val="both"/>
        <w:rPr>
          <w:sz w:val="28"/>
          <w:szCs w:val="28"/>
        </w:rPr>
      </w:pPr>
      <w:r w:rsidRPr="00B05A33">
        <w:rPr>
          <w:sz w:val="28"/>
          <w:szCs w:val="28"/>
        </w:rPr>
        <w:t>Ожегов, С.И. Толковый словарь русского языка / С.И Ожегов, Н.Ю. Шведова. – 3-е изд., стереотип. – М.: АЗЪ, 1996. – 928 с.</w:t>
      </w:r>
    </w:p>
    <w:p w:rsidR="00B27244" w:rsidRPr="00B05A33" w:rsidRDefault="00B27244" w:rsidP="00B27244">
      <w:pPr>
        <w:pStyle w:val="a8"/>
        <w:numPr>
          <w:ilvl w:val="0"/>
          <w:numId w:val="12"/>
        </w:numPr>
        <w:tabs>
          <w:tab w:val="num" w:pos="360"/>
        </w:tabs>
        <w:ind w:left="0" w:firstLine="360"/>
        <w:jc w:val="both"/>
        <w:rPr>
          <w:sz w:val="28"/>
          <w:szCs w:val="28"/>
        </w:rPr>
      </w:pPr>
      <w:r w:rsidRPr="00B05A33">
        <w:rPr>
          <w:sz w:val="28"/>
          <w:szCs w:val="28"/>
        </w:rPr>
        <w:t>Ожегов, С.И. Словарь русского языка / С.И. Ожегов; под ред. Н.Ю. Шведовой. – М.: Русский язык, 1978. – 816 с.</w:t>
      </w:r>
    </w:p>
    <w:p w:rsidR="00B27244" w:rsidRPr="00B05A33" w:rsidRDefault="00B27244" w:rsidP="00B27244">
      <w:pPr>
        <w:jc w:val="center"/>
        <w:outlineLvl w:val="0"/>
        <w:rPr>
          <w:b/>
          <w:bCs/>
          <w:sz w:val="28"/>
          <w:szCs w:val="28"/>
        </w:rPr>
      </w:pPr>
      <w:r w:rsidRPr="00B05A33">
        <w:rPr>
          <w:b/>
          <w:bCs/>
          <w:sz w:val="28"/>
          <w:szCs w:val="28"/>
        </w:rPr>
        <w:t>Учебники, учебные пособия, книги</w:t>
      </w:r>
    </w:p>
    <w:p w:rsidR="00B27244" w:rsidRPr="00B05A33" w:rsidRDefault="00B27244" w:rsidP="00B27244">
      <w:pPr>
        <w:pStyle w:val="a8"/>
        <w:numPr>
          <w:ilvl w:val="0"/>
          <w:numId w:val="4"/>
        </w:numPr>
        <w:tabs>
          <w:tab w:val="num" w:pos="360"/>
        </w:tabs>
        <w:ind w:left="0" w:firstLine="360"/>
        <w:jc w:val="both"/>
        <w:rPr>
          <w:sz w:val="28"/>
          <w:szCs w:val="28"/>
        </w:rPr>
      </w:pPr>
      <w:r w:rsidRPr="00B05A33">
        <w:rPr>
          <w:sz w:val="28"/>
          <w:szCs w:val="28"/>
        </w:rPr>
        <w:t>Абдуллаев, М.И. Проблемы теории государства и права: учебник / М.И. Абдуллаев, С.А. Комаров. – СПб.: Питер, 2003. – 576 с.</w:t>
      </w:r>
    </w:p>
    <w:p w:rsidR="00B27244" w:rsidRPr="00B05A33" w:rsidRDefault="00B27244" w:rsidP="00B27244">
      <w:pPr>
        <w:pStyle w:val="a8"/>
        <w:numPr>
          <w:ilvl w:val="0"/>
          <w:numId w:val="4"/>
        </w:numPr>
        <w:tabs>
          <w:tab w:val="num" w:pos="360"/>
        </w:tabs>
        <w:ind w:left="0" w:firstLine="360"/>
        <w:jc w:val="both"/>
        <w:rPr>
          <w:sz w:val="28"/>
          <w:szCs w:val="28"/>
        </w:rPr>
      </w:pPr>
      <w:r w:rsidRPr="00B05A33">
        <w:rPr>
          <w:sz w:val="28"/>
          <w:szCs w:val="28"/>
        </w:rPr>
        <w:t xml:space="preserve">Абова, Т.Е. Охрана хозяйственных прав предприятий / Т.Е. Абова. – М.: Юрид. литер., 1975. – 215 с. </w:t>
      </w:r>
    </w:p>
    <w:p w:rsidR="00B27244" w:rsidRPr="00B05A33" w:rsidRDefault="00B27244" w:rsidP="00B27244">
      <w:pPr>
        <w:pStyle w:val="a8"/>
        <w:numPr>
          <w:ilvl w:val="0"/>
          <w:numId w:val="4"/>
        </w:numPr>
        <w:tabs>
          <w:tab w:val="num" w:pos="360"/>
        </w:tabs>
        <w:ind w:left="0" w:firstLine="360"/>
        <w:jc w:val="both"/>
        <w:rPr>
          <w:sz w:val="28"/>
          <w:szCs w:val="28"/>
        </w:rPr>
      </w:pPr>
      <w:r w:rsidRPr="00B05A33">
        <w:rPr>
          <w:sz w:val="28"/>
          <w:szCs w:val="28"/>
        </w:rPr>
        <w:t>Агарков, М.М. Избранные труды по гражданскому праву: в 2 т. / М.М. Агарков. – М.: ЮрИнформ, 2002. – Т. 1. – 489 с.</w:t>
      </w:r>
    </w:p>
    <w:p w:rsidR="00B27244" w:rsidRPr="00B05A33" w:rsidRDefault="00B27244" w:rsidP="00B27244">
      <w:pPr>
        <w:pStyle w:val="a8"/>
        <w:numPr>
          <w:ilvl w:val="0"/>
          <w:numId w:val="4"/>
        </w:numPr>
        <w:tabs>
          <w:tab w:val="num" w:pos="360"/>
        </w:tabs>
        <w:ind w:left="0" w:firstLine="360"/>
        <w:jc w:val="both"/>
        <w:rPr>
          <w:sz w:val="28"/>
          <w:szCs w:val="28"/>
        </w:rPr>
      </w:pPr>
      <w:r w:rsidRPr="00B05A33">
        <w:rPr>
          <w:sz w:val="28"/>
          <w:szCs w:val="28"/>
        </w:rPr>
        <w:t>Агарков, М.М. Обязательства по советскому гражданскому праву / М.М. Агарков. – М., 1974. – 192 с.</w:t>
      </w:r>
    </w:p>
    <w:p w:rsidR="00B27244" w:rsidRPr="00B05A33" w:rsidRDefault="00B27244" w:rsidP="00B27244">
      <w:pPr>
        <w:pStyle w:val="a8"/>
        <w:numPr>
          <w:ilvl w:val="0"/>
          <w:numId w:val="4"/>
        </w:numPr>
        <w:tabs>
          <w:tab w:val="num" w:pos="360"/>
        </w:tabs>
        <w:ind w:left="0" w:firstLine="360"/>
        <w:jc w:val="both"/>
        <w:rPr>
          <w:sz w:val="28"/>
          <w:szCs w:val="28"/>
        </w:rPr>
      </w:pPr>
      <w:r w:rsidRPr="00B05A33">
        <w:rPr>
          <w:sz w:val="28"/>
          <w:szCs w:val="28"/>
        </w:rPr>
        <w:t>Адамчук, В.В. Экономика и социология труда: учебник для вузов / В.В. Адамчук, О.В. Ромашов, М.Е. Сорокина. – М.: ЮНИТИ, 1999. – 407 с.</w:t>
      </w:r>
    </w:p>
    <w:p w:rsidR="00B27244" w:rsidRPr="00B05A33" w:rsidRDefault="00B27244" w:rsidP="00B27244">
      <w:pPr>
        <w:jc w:val="center"/>
        <w:outlineLvl w:val="0"/>
        <w:rPr>
          <w:b/>
          <w:bCs/>
          <w:sz w:val="28"/>
          <w:szCs w:val="28"/>
        </w:rPr>
      </w:pPr>
      <w:r w:rsidRPr="00B05A33">
        <w:rPr>
          <w:b/>
          <w:bCs/>
          <w:sz w:val="28"/>
          <w:szCs w:val="28"/>
        </w:rPr>
        <w:t>Статьи, материалы</w:t>
      </w:r>
    </w:p>
    <w:p w:rsidR="00B27244" w:rsidRPr="00B05A33" w:rsidRDefault="00B27244" w:rsidP="00B27244">
      <w:pPr>
        <w:pStyle w:val="a8"/>
        <w:numPr>
          <w:ilvl w:val="0"/>
          <w:numId w:val="13"/>
        </w:numPr>
        <w:ind w:left="0" w:firstLine="360"/>
        <w:jc w:val="both"/>
        <w:rPr>
          <w:sz w:val="28"/>
          <w:szCs w:val="28"/>
        </w:rPr>
      </w:pPr>
      <w:r w:rsidRPr="00B05A33">
        <w:rPr>
          <w:sz w:val="28"/>
          <w:szCs w:val="28"/>
        </w:rPr>
        <w:t xml:space="preserve">Авакьян, С.А. Изменение статуса субъекта Российской Федерации: проблемы и пути их решения / С.А. Авакьян // Вестник Моск. ун-та. Сер. Право. – 2003. – № 2. – С. 18-37. </w:t>
      </w:r>
    </w:p>
    <w:p w:rsidR="00B27244" w:rsidRPr="00B05A33" w:rsidRDefault="00B27244" w:rsidP="00B27244">
      <w:pPr>
        <w:pStyle w:val="a8"/>
        <w:numPr>
          <w:ilvl w:val="0"/>
          <w:numId w:val="13"/>
        </w:numPr>
        <w:ind w:left="0" w:firstLine="360"/>
        <w:jc w:val="both"/>
        <w:rPr>
          <w:sz w:val="28"/>
          <w:szCs w:val="28"/>
        </w:rPr>
      </w:pPr>
      <w:r w:rsidRPr="00B05A33">
        <w:rPr>
          <w:sz w:val="28"/>
          <w:szCs w:val="28"/>
        </w:rPr>
        <w:t>Аглицкий, И. Делегирование полномочий в коммерческих организациях / И. Аглицкий, В. Кузьмин // Проблемы теории и практики управления. – 2006. – № 12. – С. 61-69.</w:t>
      </w:r>
    </w:p>
    <w:p w:rsidR="00B27244" w:rsidRPr="00B05A33" w:rsidRDefault="00B27244" w:rsidP="00B27244">
      <w:pPr>
        <w:pStyle w:val="a8"/>
        <w:numPr>
          <w:ilvl w:val="0"/>
          <w:numId w:val="13"/>
        </w:numPr>
        <w:ind w:left="0" w:firstLine="360"/>
        <w:jc w:val="both"/>
        <w:rPr>
          <w:sz w:val="28"/>
          <w:szCs w:val="28"/>
        </w:rPr>
      </w:pPr>
      <w:r w:rsidRPr="00B05A33">
        <w:rPr>
          <w:sz w:val="28"/>
          <w:szCs w:val="28"/>
        </w:rPr>
        <w:t>Административная реформа: проблемы развития и совершенствования (</w:t>
      </w:r>
      <w:r w:rsidRPr="00B05A33">
        <w:rPr>
          <w:sz w:val="28"/>
          <w:szCs w:val="28"/>
          <w:lang w:val="en-US"/>
        </w:rPr>
        <w:t>IX</w:t>
      </w:r>
      <w:r w:rsidRPr="00B05A33">
        <w:rPr>
          <w:sz w:val="28"/>
          <w:szCs w:val="28"/>
        </w:rPr>
        <w:t xml:space="preserve"> «Лазаревские чтения») / Материал подготовлен В.Ф. Ломакиной // Гос. и право. – 2006. – № 8. – С. 5-21.</w:t>
      </w:r>
    </w:p>
    <w:p w:rsidR="00B27244" w:rsidRPr="00B05A33" w:rsidRDefault="00B27244" w:rsidP="00B27244">
      <w:pPr>
        <w:pStyle w:val="a8"/>
        <w:numPr>
          <w:ilvl w:val="0"/>
          <w:numId w:val="13"/>
        </w:numPr>
        <w:ind w:left="0" w:firstLine="360"/>
        <w:jc w:val="both"/>
        <w:rPr>
          <w:sz w:val="28"/>
          <w:szCs w:val="28"/>
        </w:rPr>
      </w:pPr>
      <w:r w:rsidRPr="00B05A33">
        <w:rPr>
          <w:sz w:val="28"/>
          <w:szCs w:val="28"/>
        </w:rPr>
        <w:t xml:space="preserve">Административная реформа: проблемы развития и совершенствования: сб. статей; отв. ред. Н.Ю. Хаманева. – М.: ИГиП РАН, 2006. – 206 с. </w:t>
      </w:r>
    </w:p>
    <w:p w:rsidR="00B27244" w:rsidRPr="00B05A33" w:rsidRDefault="00B27244" w:rsidP="00B27244">
      <w:pPr>
        <w:pStyle w:val="a8"/>
        <w:numPr>
          <w:ilvl w:val="0"/>
          <w:numId w:val="13"/>
        </w:numPr>
        <w:ind w:left="0" w:firstLine="360"/>
        <w:jc w:val="both"/>
        <w:rPr>
          <w:sz w:val="28"/>
          <w:szCs w:val="28"/>
        </w:rPr>
      </w:pPr>
      <w:r w:rsidRPr="00B05A33">
        <w:rPr>
          <w:sz w:val="28"/>
          <w:szCs w:val="28"/>
        </w:rPr>
        <w:t>Алексеев, А.А. Промышленность / А.А. Алексеев // Русская речь. – 1972. – № 4. – С. 5–7.</w:t>
      </w:r>
    </w:p>
    <w:p w:rsidR="00B27244" w:rsidRPr="00B05A33" w:rsidRDefault="00B27244" w:rsidP="00B27244">
      <w:pPr>
        <w:jc w:val="center"/>
        <w:outlineLvl w:val="0"/>
        <w:rPr>
          <w:b/>
          <w:bCs/>
          <w:sz w:val="28"/>
          <w:szCs w:val="28"/>
        </w:rPr>
      </w:pPr>
      <w:r w:rsidRPr="00B05A33">
        <w:rPr>
          <w:b/>
          <w:bCs/>
          <w:sz w:val="28"/>
          <w:szCs w:val="28"/>
        </w:rPr>
        <w:t>Диссертации, авторефераты</w:t>
      </w:r>
    </w:p>
    <w:p w:rsidR="00B27244" w:rsidRPr="00B05A33" w:rsidRDefault="00B27244" w:rsidP="00B27244">
      <w:pPr>
        <w:pStyle w:val="a8"/>
        <w:numPr>
          <w:ilvl w:val="0"/>
          <w:numId w:val="14"/>
        </w:numPr>
        <w:ind w:left="0" w:firstLine="360"/>
        <w:jc w:val="both"/>
        <w:rPr>
          <w:sz w:val="28"/>
          <w:szCs w:val="28"/>
        </w:rPr>
      </w:pPr>
      <w:r w:rsidRPr="00B05A33">
        <w:rPr>
          <w:sz w:val="28"/>
          <w:szCs w:val="28"/>
        </w:rPr>
        <w:t xml:space="preserve">Ананских, Е.С. Гражданская правоспособность и гражданская процессуальная правоспособность юридического лица: автореф. дис. … канд. юрид. наук: 12.00.03 / Е.С. Ананских. – Саратов, 2005. – 29 с. </w:t>
      </w:r>
    </w:p>
    <w:p w:rsidR="00B27244" w:rsidRPr="00B05A33" w:rsidRDefault="00B27244" w:rsidP="00B27244">
      <w:pPr>
        <w:pStyle w:val="a8"/>
        <w:numPr>
          <w:ilvl w:val="0"/>
          <w:numId w:val="14"/>
        </w:numPr>
        <w:ind w:left="0" w:firstLine="360"/>
        <w:jc w:val="both"/>
        <w:rPr>
          <w:sz w:val="28"/>
          <w:szCs w:val="28"/>
        </w:rPr>
      </w:pPr>
      <w:r w:rsidRPr="00B05A33">
        <w:rPr>
          <w:sz w:val="28"/>
          <w:szCs w:val="28"/>
        </w:rPr>
        <w:t>Андреева, Л.В. Теоретические проблемы коммерческого права России: дис. … д-ра юрид. наук: 12.00.03 / Л.В. Андреева. – М., 2004. – 537 с.</w:t>
      </w:r>
    </w:p>
    <w:p w:rsidR="00B27244" w:rsidRPr="00B05A33" w:rsidRDefault="00B27244" w:rsidP="00B27244">
      <w:pPr>
        <w:pStyle w:val="a8"/>
        <w:numPr>
          <w:ilvl w:val="0"/>
          <w:numId w:val="14"/>
        </w:numPr>
        <w:ind w:left="0" w:firstLine="360"/>
        <w:jc w:val="both"/>
        <w:rPr>
          <w:sz w:val="28"/>
          <w:szCs w:val="28"/>
        </w:rPr>
      </w:pPr>
      <w:r w:rsidRPr="00B05A33">
        <w:rPr>
          <w:sz w:val="28"/>
          <w:szCs w:val="28"/>
        </w:rPr>
        <w:t>Артеменков, С.В. Право на имущество юридических лиц: дис. … канд. юрид. наук: 12.00.03 / С.В. Артеменков. – М., 2000. – 401 с.</w:t>
      </w:r>
    </w:p>
    <w:p w:rsidR="00B27244" w:rsidRPr="00B05A33" w:rsidRDefault="00B27244" w:rsidP="00B27244">
      <w:pPr>
        <w:pStyle w:val="a8"/>
        <w:numPr>
          <w:ilvl w:val="0"/>
          <w:numId w:val="14"/>
        </w:numPr>
        <w:ind w:left="0" w:firstLine="360"/>
        <w:jc w:val="both"/>
        <w:rPr>
          <w:sz w:val="28"/>
          <w:szCs w:val="28"/>
        </w:rPr>
      </w:pPr>
      <w:r w:rsidRPr="00B05A33">
        <w:rPr>
          <w:sz w:val="28"/>
          <w:szCs w:val="28"/>
        </w:rPr>
        <w:t>Ахметьянова, З.А. Правовой статус имущества юридических лиц: дис. … канд. юрид. наук: 12.00.03 / З.А. Ахметьянова. – М., 1998. – 228 с.</w:t>
      </w:r>
    </w:p>
    <w:p w:rsidR="00B27244" w:rsidRPr="00B05A33" w:rsidRDefault="00B27244" w:rsidP="00B27244">
      <w:pPr>
        <w:pStyle w:val="a8"/>
        <w:numPr>
          <w:ilvl w:val="0"/>
          <w:numId w:val="14"/>
        </w:numPr>
        <w:ind w:left="0" w:firstLine="360"/>
        <w:jc w:val="both"/>
        <w:rPr>
          <w:sz w:val="28"/>
          <w:szCs w:val="28"/>
        </w:rPr>
      </w:pPr>
      <w:r w:rsidRPr="00B05A33">
        <w:rPr>
          <w:sz w:val="28"/>
          <w:szCs w:val="28"/>
        </w:rPr>
        <w:t>Бандренкова, Л.И. Становление и развитие системы управления корпоративными отношениями в РФ: дис. … канд. экон. наук: 08.00.05 / Л.И. Бандренкова. – М., 2004. – 190 с.</w:t>
      </w:r>
    </w:p>
    <w:p w:rsidR="00B27244" w:rsidRPr="00B05A33" w:rsidRDefault="00B27244" w:rsidP="00B27244">
      <w:pPr>
        <w:jc w:val="center"/>
        <w:outlineLvl w:val="0"/>
        <w:rPr>
          <w:b/>
          <w:bCs/>
          <w:sz w:val="28"/>
          <w:szCs w:val="28"/>
        </w:rPr>
      </w:pPr>
      <w:r w:rsidRPr="00B05A33">
        <w:rPr>
          <w:b/>
          <w:bCs/>
          <w:sz w:val="28"/>
          <w:szCs w:val="28"/>
        </w:rPr>
        <w:t>Электронные ресурсы</w:t>
      </w:r>
    </w:p>
    <w:p w:rsidR="00B27244" w:rsidRPr="00B05A33" w:rsidRDefault="00B27244" w:rsidP="00B27244">
      <w:pPr>
        <w:pStyle w:val="a8"/>
        <w:numPr>
          <w:ilvl w:val="0"/>
          <w:numId w:val="15"/>
        </w:numPr>
        <w:ind w:left="0" w:firstLine="360"/>
        <w:jc w:val="both"/>
        <w:rPr>
          <w:sz w:val="28"/>
          <w:szCs w:val="28"/>
        </w:rPr>
      </w:pPr>
      <w:r w:rsidRPr="00B05A33">
        <w:rPr>
          <w:sz w:val="28"/>
          <w:szCs w:val="28"/>
        </w:rPr>
        <w:t xml:space="preserve">Абрамова, М.В. К вопросу о понятии недвижимого имущества / М.В. Абрамова [Электронный ресурс] / Режим доступа:// Консультант Плюс. </w:t>
      </w:r>
    </w:p>
    <w:p w:rsidR="00B27244" w:rsidRPr="00B05A33" w:rsidRDefault="00B27244" w:rsidP="00B27244">
      <w:pPr>
        <w:pStyle w:val="a8"/>
        <w:numPr>
          <w:ilvl w:val="0"/>
          <w:numId w:val="15"/>
        </w:numPr>
        <w:ind w:left="0" w:firstLine="360"/>
        <w:jc w:val="both"/>
        <w:rPr>
          <w:sz w:val="28"/>
          <w:szCs w:val="28"/>
        </w:rPr>
      </w:pPr>
      <w:r w:rsidRPr="00B05A33">
        <w:rPr>
          <w:sz w:val="28"/>
          <w:szCs w:val="28"/>
        </w:rPr>
        <w:t>Административная реформа в России: науч.-практ. пособие / под ред. С.Е. Нарышкиной, Т.Я. Хабировой [Электронный ресурс] / Режим доступа:// КонсультантПлюс.</w:t>
      </w:r>
    </w:p>
    <w:p w:rsidR="00B27244" w:rsidRPr="00B05A33" w:rsidRDefault="00B27244" w:rsidP="00B27244">
      <w:pPr>
        <w:pStyle w:val="a8"/>
        <w:numPr>
          <w:ilvl w:val="0"/>
          <w:numId w:val="15"/>
        </w:numPr>
        <w:ind w:left="0" w:firstLine="360"/>
        <w:jc w:val="both"/>
        <w:rPr>
          <w:sz w:val="28"/>
          <w:szCs w:val="28"/>
        </w:rPr>
      </w:pPr>
      <w:r w:rsidRPr="00B05A33">
        <w:rPr>
          <w:sz w:val="28"/>
          <w:szCs w:val="28"/>
        </w:rPr>
        <w:t>Актуальные проблемы права собственности (обзор) [Электронный ресурс] / Режим доступа:// КонсультантПлюс.</w:t>
      </w:r>
    </w:p>
    <w:p w:rsidR="00B27244" w:rsidRPr="00B05A33" w:rsidRDefault="00B27244" w:rsidP="00B27244">
      <w:pPr>
        <w:pStyle w:val="a8"/>
        <w:numPr>
          <w:ilvl w:val="0"/>
          <w:numId w:val="15"/>
        </w:numPr>
        <w:ind w:left="0" w:firstLine="360"/>
        <w:jc w:val="both"/>
        <w:rPr>
          <w:sz w:val="28"/>
          <w:szCs w:val="28"/>
        </w:rPr>
      </w:pPr>
      <w:r w:rsidRPr="00B05A33">
        <w:rPr>
          <w:sz w:val="28"/>
          <w:szCs w:val="28"/>
        </w:rPr>
        <w:t>Габов, А.В. Правовое регулирование отношений акционерного общества и лица, имеющего право давать обществу обязательные указания / А.В. Габов [Электронный ресурс] / Режим доступа:// http://mer-acq.narod.ru/stati/pravov_regulir. htm.</w:t>
      </w:r>
    </w:p>
    <w:p w:rsidR="00B27244" w:rsidRPr="00B05A33" w:rsidRDefault="00B27244" w:rsidP="00B27244">
      <w:pPr>
        <w:pStyle w:val="a8"/>
        <w:numPr>
          <w:ilvl w:val="0"/>
          <w:numId w:val="15"/>
        </w:numPr>
        <w:ind w:left="0" w:firstLine="360"/>
        <w:jc w:val="both"/>
        <w:rPr>
          <w:sz w:val="28"/>
          <w:szCs w:val="28"/>
        </w:rPr>
      </w:pPr>
      <w:r w:rsidRPr="00B05A33">
        <w:rPr>
          <w:sz w:val="28"/>
          <w:szCs w:val="28"/>
        </w:rPr>
        <w:t xml:space="preserve">Дубовик, И.А. Анализ эффективности использования основных производственных фондов предприятий нефтяного сектора региона / И.А. Дубовик [Электронный ресурс] / Режим доступа:// </w:t>
      </w:r>
      <w:r w:rsidRPr="00B05A33">
        <w:rPr>
          <w:sz w:val="28"/>
          <w:szCs w:val="28"/>
          <w:lang w:val="en-US"/>
        </w:rPr>
        <w:t>http</w:t>
      </w:r>
      <w:r w:rsidRPr="00B05A33">
        <w:rPr>
          <w:sz w:val="28"/>
          <w:szCs w:val="28"/>
        </w:rPr>
        <w:t>://</w:t>
      </w:r>
      <w:r w:rsidRPr="00B05A33">
        <w:rPr>
          <w:sz w:val="28"/>
          <w:szCs w:val="28"/>
          <w:lang w:val="en-US"/>
        </w:rPr>
        <w:t>net</w:t>
      </w:r>
      <w:r w:rsidRPr="00B05A33">
        <w:rPr>
          <w:sz w:val="28"/>
          <w:szCs w:val="28"/>
        </w:rPr>
        <w:t>.</w:t>
      </w:r>
      <w:r w:rsidRPr="00B05A33">
        <w:rPr>
          <w:sz w:val="28"/>
          <w:szCs w:val="28"/>
          <w:lang w:val="en-US"/>
        </w:rPr>
        <w:t>ncstu</w:t>
      </w:r>
      <w:r w:rsidRPr="00B05A33">
        <w:rPr>
          <w:sz w:val="28"/>
          <w:szCs w:val="28"/>
        </w:rPr>
        <w:t>.</w:t>
      </w:r>
      <w:r w:rsidRPr="00B05A33">
        <w:rPr>
          <w:sz w:val="28"/>
          <w:szCs w:val="28"/>
          <w:lang w:val="en-US"/>
        </w:rPr>
        <w:t>ru</w:t>
      </w:r>
      <w:r w:rsidRPr="00B05A33">
        <w:rPr>
          <w:sz w:val="28"/>
          <w:szCs w:val="28"/>
        </w:rPr>
        <w:t xml:space="preserve">/ </w:t>
      </w:r>
      <w:r w:rsidRPr="00B05A33">
        <w:rPr>
          <w:sz w:val="28"/>
          <w:szCs w:val="28"/>
          <w:lang w:val="en-US"/>
        </w:rPr>
        <w:t>Science</w:t>
      </w:r>
      <w:r w:rsidRPr="00B05A33">
        <w:rPr>
          <w:sz w:val="28"/>
          <w:szCs w:val="28"/>
        </w:rPr>
        <w:t>/</w:t>
      </w:r>
      <w:r w:rsidRPr="00B05A33">
        <w:rPr>
          <w:sz w:val="28"/>
          <w:szCs w:val="28"/>
          <w:lang w:val="en-US"/>
        </w:rPr>
        <w:t>articles</w:t>
      </w:r>
      <w:r w:rsidRPr="00B05A33">
        <w:rPr>
          <w:sz w:val="28"/>
          <w:szCs w:val="28"/>
        </w:rPr>
        <w:t>/</w:t>
      </w:r>
      <w:r w:rsidRPr="00B05A33">
        <w:rPr>
          <w:sz w:val="28"/>
          <w:szCs w:val="28"/>
          <w:lang w:val="en-US"/>
        </w:rPr>
        <w:t>vak</w:t>
      </w:r>
      <w:r w:rsidRPr="00B05A33">
        <w:rPr>
          <w:sz w:val="28"/>
          <w:szCs w:val="28"/>
        </w:rPr>
        <w:t>/4/</w:t>
      </w:r>
      <w:r w:rsidRPr="00B05A33">
        <w:rPr>
          <w:sz w:val="28"/>
          <w:szCs w:val="28"/>
          <w:lang w:val="en-US"/>
        </w:rPr>
        <w:t>supplement</w:t>
      </w:r>
      <w:r w:rsidRPr="00B05A33">
        <w:rPr>
          <w:sz w:val="28"/>
          <w:szCs w:val="28"/>
        </w:rPr>
        <w:t>/</w:t>
      </w:r>
      <w:r w:rsidRPr="00B05A33">
        <w:rPr>
          <w:sz w:val="28"/>
          <w:szCs w:val="28"/>
          <w:lang w:val="en-US"/>
        </w:rPr>
        <w:t>econ</w:t>
      </w:r>
      <w:r w:rsidRPr="00B05A33">
        <w:rPr>
          <w:sz w:val="28"/>
          <w:szCs w:val="28"/>
        </w:rPr>
        <w:t>/02.</w:t>
      </w:r>
      <w:r w:rsidRPr="00B05A33">
        <w:rPr>
          <w:sz w:val="28"/>
          <w:szCs w:val="28"/>
          <w:lang w:val="en-US"/>
        </w:rPr>
        <w:t>pdf</w:t>
      </w:r>
      <w:r w:rsidRPr="00B05A33">
        <w:rPr>
          <w:sz w:val="28"/>
          <w:szCs w:val="28"/>
        </w:rPr>
        <w:t>/</w:t>
      </w:r>
      <w:r w:rsidRPr="00B05A33">
        <w:rPr>
          <w:sz w:val="28"/>
          <w:szCs w:val="28"/>
          <w:lang w:val="en-US"/>
        </w:rPr>
        <w:t>file</w:t>
      </w:r>
      <w:r w:rsidRPr="00B05A33">
        <w:rPr>
          <w:sz w:val="28"/>
          <w:szCs w:val="28"/>
        </w:rPr>
        <w:t>_</w:t>
      </w:r>
      <w:r w:rsidRPr="00B05A33">
        <w:rPr>
          <w:sz w:val="28"/>
          <w:szCs w:val="28"/>
          <w:lang w:val="en-US"/>
        </w:rPr>
        <w:t>download</w:t>
      </w:r>
      <w:r w:rsidRPr="00B05A33">
        <w:rPr>
          <w:sz w:val="28"/>
          <w:szCs w:val="28"/>
        </w:rPr>
        <w:t xml:space="preserve"> </w:t>
      </w:r>
    </w:p>
    <w:p w:rsidR="00B27244" w:rsidRPr="00B05A33" w:rsidRDefault="00B27244" w:rsidP="00B27244">
      <w:pPr>
        <w:jc w:val="center"/>
        <w:outlineLvl w:val="0"/>
        <w:rPr>
          <w:b/>
          <w:bCs/>
          <w:sz w:val="28"/>
          <w:szCs w:val="28"/>
        </w:rPr>
      </w:pPr>
      <w:r w:rsidRPr="00B05A33">
        <w:rPr>
          <w:b/>
          <w:bCs/>
          <w:sz w:val="28"/>
          <w:szCs w:val="28"/>
        </w:rPr>
        <w:t>Источники на иностранном языке</w:t>
      </w:r>
    </w:p>
    <w:p w:rsidR="00B27244" w:rsidRPr="00B05A33" w:rsidRDefault="00B27244" w:rsidP="00B27244">
      <w:pPr>
        <w:pStyle w:val="a8"/>
        <w:numPr>
          <w:ilvl w:val="0"/>
          <w:numId w:val="16"/>
        </w:numPr>
        <w:ind w:left="0" w:firstLine="360"/>
        <w:jc w:val="both"/>
        <w:rPr>
          <w:sz w:val="28"/>
          <w:szCs w:val="28"/>
          <w:lang w:val="en-US"/>
        </w:rPr>
      </w:pPr>
      <w:r w:rsidRPr="00B05A33">
        <w:rPr>
          <w:sz w:val="28"/>
          <w:szCs w:val="28"/>
          <w:lang w:val="en-US"/>
        </w:rPr>
        <w:t xml:space="preserve">Carlsson, B. Industrial Dynamics: An Overview // Industrial Dynamics / Ed. B. Carlsson. – </w:t>
      </w:r>
      <w:smartTag w:uri="urn:schemas-microsoft-com:office:smarttags" w:element="place">
        <w:smartTag w:uri="urn:schemas-microsoft-com:office:smarttags" w:element="City">
          <w:r w:rsidRPr="00B05A33">
            <w:rPr>
              <w:sz w:val="28"/>
              <w:szCs w:val="28"/>
              <w:lang w:val="en-US"/>
            </w:rPr>
            <w:t>Dordrecht</w:t>
          </w:r>
        </w:smartTag>
      </w:smartTag>
      <w:r w:rsidRPr="00B05A33">
        <w:rPr>
          <w:sz w:val="28"/>
          <w:szCs w:val="28"/>
          <w:lang w:val="en-US"/>
        </w:rPr>
        <w:t>: Cluver, 1989.</w:t>
      </w:r>
    </w:p>
    <w:p w:rsidR="00B27244" w:rsidRPr="00B05A33" w:rsidRDefault="00B27244" w:rsidP="00B27244">
      <w:pPr>
        <w:pStyle w:val="a8"/>
        <w:numPr>
          <w:ilvl w:val="0"/>
          <w:numId w:val="16"/>
        </w:numPr>
        <w:ind w:left="0" w:firstLine="360"/>
        <w:jc w:val="both"/>
        <w:rPr>
          <w:sz w:val="28"/>
          <w:szCs w:val="28"/>
        </w:rPr>
      </w:pPr>
      <w:r w:rsidRPr="00B05A33">
        <w:rPr>
          <w:sz w:val="28"/>
          <w:szCs w:val="28"/>
          <w:lang w:val="en-US"/>
        </w:rPr>
        <w:t xml:space="preserve">Celedan, A. Les mutations de l, economie mondialc 1995-1991. </w:t>
      </w:r>
      <w:r w:rsidRPr="00B05A33">
        <w:rPr>
          <w:sz w:val="28"/>
          <w:szCs w:val="28"/>
        </w:rPr>
        <w:t xml:space="preserve">Paris. 1992. </w:t>
      </w:r>
    </w:p>
    <w:p w:rsidR="00B27244" w:rsidRPr="00B05A33" w:rsidRDefault="00B27244" w:rsidP="00B27244">
      <w:pPr>
        <w:pStyle w:val="a8"/>
        <w:numPr>
          <w:ilvl w:val="0"/>
          <w:numId w:val="16"/>
        </w:numPr>
        <w:ind w:left="0" w:firstLine="360"/>
        <w:jc w:val="both"/>
        <w:rPr>
          <w:sz w:val="28"/>
          <w:szCs w:val="28"/>
        </w:rPr>
      </w:pPr>
      <w:r w:rsidRPr="00B05A33">
        <w:rPr>
          <w:sz w:val="28"/>
          <w:szCs w:val="28"/>
          <w:lang w:val="en-US"/>
        </w:rPr>
        <w:t xml:space="preserve">Rees J/ Odell P. The international oil industry. </w:t>
      </w:r>
      <w:smartTag w:uri="urn:schemas-microsoft-com:office:smarttags" w:element="place">
        <w:smartTag w:uri="urn:schemas-microsoft-com:office:smarttags" w:element="State">
          <w:r w:rsidRPr="00B05A33">
            <w:rPr>
              <w:sz w:val="28"/>
              <w:szCs w:val="28"/>
              <w:lang w:val="en-US"/>
            </w:rPr>
            <w:t>New York</w:t>
          </w:r>
        </w:smartTag>
      </w:smartTag>
      <w:r w:rsidRPr="00B05A33">
        <w:rPr>
          <w:sz w:val="28"/>
          <w:szCs w:val="28"/>
          <w:lang w:val="en-US"/>
        </w:rPr>
        <w:t xml:space="preserve">. </w:t>
      </w:r>
      <w:smartTag w:uri="urn:schemas-microsoft-com:office:smarttags" w:element="place">
        <w:r w:rsidRPr="00B05A33">
          <w:rPr>
            <w:sz w:val="28"/>
            <w:szCs w:val="28"/>
            <w:lang w:val="en-US"/>
          </w:rPr>
          <w:t>St. Martin</w:t>
        </w:r>
      </w:smartTag>
      <w:r w:rsidRPr="00B05A33">
        <w:rPr>
          <w:sz w:val="28"/>
          <w:szCs w:val="28"/>
          <w:lang w:val="en-US"/>
        </w:rPr>
        <w:t xml:space="preserve"> press. </w:t>
      </w:r>
      <w:r w:rsidRPr="00B05A33">
        <w:rPr>
          <w:sz w:val="28"/>
          <w:szCs w:val="28"/>
        </w:rPr>
        <w:t>1987.</w:t>
      </w:r>
    </w:p>
    <w:p w:rsidR="00B27244" w:rsidRPr="00B05A33" w:rsidRDefault="00B27244" w:rsidP="00B27244">
      <w:pPr>
        <w:pStyle w:val="a8"/>
        <w:numPr>
          <w:ilvl w:val="0"/>
          <w:numId w:val="16"/>
        </w:numPr>
        <w:ind w:left="0" w:firstLine="360"/>
        <w:jc w:val="both"/>
        <w:rPr>
          <w:sz w:val="28"/>
          <w:szCs w:val="28"/>
          <w:lang w:val="en-US"/>
        </w:rPr>
      </w:pPr>
      <w:r w:rsidRPr="00B05A33">
        <w:rPr>
          <w:sz w:val="28"/>
          <w:szCs w:val="28"/>
          <w:lang w:val="en-US"/>
        </w:rPr>
        <w:t>Singleton, R.C. Industrial Organization and Antitrust: A Survey of Alternative Perspectives / R.S. Singleton. –</w:t>
      </w:r>
      <w:smartTag w:uri="urn:schemas-microsoft-com:office:smarttags" w:element="City">
        <w:r w:rsidRPr="00B05A33">
          <w:rPr>
            <w:sz w:val="28"/>
            <w:szCs w:val="28"/>
            <w:lang w:val="en-US"/>
          </w:rPr>
          <w:t>Columbus</w:t>
        </w:r>
      </w:smartTag>
      <w:r w:rsidRPr="00B05A33">
        <w:rPr>
          <w:sz w:val="28"/>
          <w:szCs w:val="28"/>
          <w:lang w:val="en-US"/>
        </w:rPr>
        <w:t xml:space="preserve"> (</w:t>
      </w:r>
      <w:smartTag w:uri="urn:schemas-microsoft-com:office:smarttags" w:element="place">
        <w:smartTag w:uri="urn:schemas-microsoft-com:office:smarttags" w:element="State">
          <w:r w:rsidRPr="00B05A33">
            <w:rPr>
              <w:sz w:val="28"/>
              <w:szCs w:val="28"/>
              <w:lang w:val="en-US"/>
            </w:rPr>
            <w:t>Ohio</w:t>
          </w:r>
        </w:smartTag>
      </w:smartTag>
      <w:r w:rsidRPr="00B05A33">
        <w:rPr>
          <w:sz w:val="28"/>
          <w:szCs w:val="28"/>
          <w:lang w:val="en-US"/>
        </w:rPr>
        <w:t>), 1986.</w:t>
      </w:r>
    </w:p>
    <w:p w:rsidR="00B27244" w:rsidRPr="00B05A33" w:rsidRDefault="00B27244" w:rsidP="00B27244">
      <w:pPr>
        <w:pStyle w:val="a8"/>
        <w:numPr>
          <w:ilvl w:val="0"/>
          <w:numId w:val="16"/>
        </w:numPr>
        <w:ind w:left="0" w:firstLine="360"/>
        <w:jc w:val="both"/>
        <w:rPr>
          <w:sz w:val="28"/>
          <w:szCs w:val="28"/>
          <w:lang w:val="en-US"/>
        </w:rPr>
      </w:pPr>
      <w:r w:rsidRPr="00B05A33">
        <w:rPr>
          <w:sz w:val="28"/>
          <w:szCs w:val="28"/>
          <w:lang w:val="en-US"/>
        </w:rPr>
        <w:t>Webster’s New Twentieth Century Distionary, second edition, 1972.</w:t>
      </w:r>
    </w:p>
    <w:p w:rsidR="00B27244" w:rsidRPr="00B27244" w:rsidRDefault="00B27244" w:rsidP="00B27244">
      <w:pPr>
        <w:pStyle w:val="a8"/>
        <w:jc w:val="both"/>
        <w:rPr>
          <w:sz w:val="28"/>
          <w:szCs w:val="28"/>
          <w:lang w:val="en-US"/>
        </w:rPr>
      </w:pPr>
    </w:p>
    <w:p w:rsidR="00B27244" w:rsidRPr="00B05A33" w:rsidRDefault="00B27244" w:rsidP="00B27244">
      <w:pPr>
        <w:jc w:val="center"/>
        <w:rPr>
          <w:b/>
          <w:i/>
          <w:sz w:val="28"/>
          <w:szCs w:val="28"/>
        </w:rPr>
      </w:pPr>
      <w:r w:rsidRPr="00B27244">
        <w:rPr>
          <w:b/>
          <w:i/>
          <w:sz w:val="28"/>
          <w:szCs w:val="28"/>
        </w:rPr>
        <w:br w:type="page"/>
      </w:r>
      <w:r w:rsidRPr="00B05A33">
        <w:rPr>
          <w:b/>
          <w:i/>
          <w:sz w:val="28"/>
          <w:szCs w:val="28"/>
        </w:rPr>
        <w:t xml:space="preserve">Правила описания литературы </w:t>
      </w:r>
    </w:p>
    <w:p w:rsidR="00B27244" w:rsidRPr="00B05A33" w:rsidRDefault="00B27244" w:rsidP="00B27244">
      <w:pPr>
        <w:jc w:val="center"/>
        <w:rPr>
          <w:b/>
          <w:i/>
          <w:sz w:val="28"/>
          <w:szCs w:val="28"/>
        </w:rPr>
      </w:pPr>
      <w:r w:rsidRPr="00B05A33">
        <w:rPr>
          <w:b/>
          <w:i/>
          <w:sz w:val="28"/>
          <w:szCs w:val="28"/>
        </w:rPr>
        <w:t xml:space="preserve">в разделе «Научная и учебная литература» </w:t>
      </w:r>
    </w:p>
    <w:p w:rsidR="00B27244" w:rsidRPr="00B05A33" w:rsidRDefault="00B27244" w:rsidP="00B27244">
      <w:pPr>
        <w:jc w:val="center"/>
        <w:rPr>
          <w:b/>
          <w:i/>
          <w:sz w:val="28"/>
          <w:szCs w:val="28"/>
        </w:rPr>
      </w:pPr>
    </w:p>
    <w:p w:rsidR="00B27244" w:rsidRPr="00B05A33" w:rsidRDefault="00B27244" w:rsidP="00B27244">
      <w:pPr>
        <w:jc w:val="center"/>
        <w:rPr>
          <w:b/>
          <w:bCs/>
          <w:i/>
          <w:iCs/>
          <w:sz w:val="28"/>
          <w:szCs w:val="28"/>
        </w:rPr>
      </w:pPr>
      <w:r w:rsidRPr="00B05A33">
        <w:rPr>
          <w:b/>
          <w:bCs/>
          <w:i/>
          <w:iCs/>
          <w:sz w:val="28"/>
          <w:szCs w:val="28"/>
        </w:rPr>
        <w:t xml:space="preserve">Книга одного автора </w:t>
      </w:r>
    </w:p>
    <w:p w:rsidR="00B27244" w:rsidRPr="00B05A33" w:rsidRDefault="00B27244" w:rsidP="00B27244">
      <w:pPr>
        <w:ind w:firstLine="284"/>
        <w:jc w:val="both"/>
        <w:rPr>
          <w:sz w:val="28"/>
          <w:szCs w:val="28"/>
        </w:rPr>
      </w:pPr>
      <w:r w:rsidRPr="00B05A33">
        <w:rPr>
          <w:sz w:val="28"/>
          <w:szCs w:val="28"/>
        </w:rPr>
        <w:t xml:space="preserve">1. Алексеев, С.С. Теория права / С.С.Алексеев. – М.: БЕК, 1994. – 224 с. </w:t>
      </w:r>
    </w:p>
    <w:p w:rsidR="00B27244" w:rsidRPr="00B05A33" w:rsidRDefault="00B27244" w:rsidP="00B27244">
      <w:pPr>
        <w:ind w:firstLine="284"/>
        <w:jc w:val="both"/>
        <w:rPr>
          <w:sz w:val="28"/>
          <w:szCs w:val="28"/>
        </w:rPr>
      </w:pPr>
      <w:r w:rsidRPr="00B05A33">
        <w:rPr>
          <w:sz w:val="28"/>
          <w:szCs w:val="28"/>
        </w:rPr>
        <w:t>2. Бахрах, Д.Н. Административное право России: учебник для вузов / Д.Н. Бахрах. – М.: НОРМА-ИНФРА-М, 2000. – 640 с.</w:t>
      </w:r>
    </w:p>
    <w:p w:rsidR="00B27244" w:rsidRPr="00B05A33" w:rsidRDefault="00B27244" w:rsidP="00B27244">
      <w:pPr>
        <w:jc w:val="center"/>
        <w:rPr>
          <w:b/>
          <w:bCs/>
          <w:i/>
          <w:iCs/>
          <w:sz w:val="28"/>
          <w:szCs w:val="28"/>
        </w:rPr>
      </w:pPr>
      <w:r w:rsidRPr="00B05A33">
        <w:rPr>
          <w:b/>
          <w:bCs/>
          <w:i/>
          <w:iCs/>
          <w:sz w:val="28"/>
          <w:szCs w:val="28"/>
        </w:rPr>
        <w:t xml:space="preserve">Книга двух авторов </w:t>
      </w:r>
    </w:p>
    <w:p w:rsidR="00B27244" w:rsidRPr="00B05A33" w:rsidRDefault="00B27244" w:rsidP="00B27244">
      <w:pPr>
        <w:ind w:firstLine="284"/>
        <w:jc w:val="both"/>
        <w:rPr>
          <w:sz w:val="28"/>
          <w:szCs w:val="28"/>
        </w:rPr>
      </w:pPr>
      <w:r w:rsidRPr="00B05A33">
        <w:rPr>
          <w:sz w:val="28"/>
          <w:szCs w:val="28"/>
        </w:rPr>
        <w:t>Зеркин,  Д.П., Основы теории государственного управления. Курс лекций / Д.П. Зеркин, В.Г. Игнатов. – Ростов н/Д.: МарТ, 2000. – 448 с.</w:t>
      </w:r>
    </w:p>
    <w:p w:rsidR="00B27244" w:rsidRPr="00B05A33" w:rsidRDefault="00B27244" w:rsidP="00B27244">
      <w:pPr>
        <w:jc w:val="center"/>
        <w:rPr>
          <w:b/>
          <w:bCs/>
          <w:i/>
          <w:iCs/>
          <w:sz w:val="28"/>
          <w:szCs w:val="28"/>
        </w:rPr>
      </w:pPr>
      <w:r w:rsidRPr="00B05A33">
        <w:rPr>
          <w:b/>
          <w:bCs/>
          <w:i/>
          <w:iCs/>
          <w:sz w:val="28"/>
          <w:szCs w:val="28"/>
        </w:rPr>
        <w:t xml:space="preserve">Книга трех авторов </w:t>
      </w:r>
    </w:p>
    <w:p w:rsidR="00B27244" w:rsidRPr="00B05A33" w:rsidRDefault="00B27244" w:rsidP="00B27244">
      <w:pPr>
        <w:ind w:firstLine="284"/>
        <w:jc w:val="both"/>
        <w:rPr>
          <w:sz w:val="28"/>
          <w:szCs w:val="28"/>
        </w:rPr>
      </w:pPr>
      <w:r w:rsidRPr="00B05A33">
        <w:rPr>
          <w:sz w:val="28"/>
          <w:szCs w:val="28"/>
        </w:rPr>
        <w:t>Бачило, И.Л. Информационное право: учебник / И.Л. Бачило, В.Н. Лопатин, М.А.Федотов; под ред. Б.Н. Топоркина. – СПб.: Пресс, 2001. – 789 с.</w:t>
      </w:r>
    </w:p>
    <w:p w:rsidR="00B27244" w:rsidRPr="00B05A33" w:rsidRDefault="00B27244" w:rsidP="00B27244">
      <w:pPr>
        <w:jc w:val="center"/>
        <w:rPr>
          <w:b/>
          <w:bCs/>
          <w:i/>
          <w:iCs/>
          <w:sz w:val="28"/>
          <w:szCs w:val="28"/>
        </w:rPr>
      </w:pPr>
      <w:r w:rsidRPr="00B05A33">
        <w:rPr>
          <w:b/>
          <w:bCs/>
          <w:i/>
          <w:iCs/>
          <w:sz w:val="28"/>
          <w:szCs w:val="28"/>
        </w:rPr>
        <w:t>Книга четырех авторов</w:t>
      </w:r>
    </w:p>
    <w:p w:rsidR="00B27244" w:rsidRPr="00B05A33" w:rsidRDefault="00B27244" w:rsidP="00B27244">
      <w:pPr>
        <w:pStyle w:val="a3"/>
        <w:spacing w:line="240" w:lineRule="auto"/>
        <w:ind w:firstLine="284"/>
        <w:rPr>
          <w:szCs w:val="28"/>
        </w:rPr>
      </w:pPr>
      <w:r w:rsidRPr="00B05A33">
        <w:rPr>
          <w:szCs w:val="28"/>
        </w:rPr>
        <w:t>Справочник по делопроизводству, архивному делу и основам работы на компьютере / Л.В. Павлюк, Т.И. Киселева, М.Ф. Воронина, Н.И. Воробьев. – СПб.: Герда, 2004. – 455 с.</w:t>
      </w:r>
    </w:p>
    <w:p w:rsidR="00B27244" w:rsidRPr="00B05A33" w:rsidRDefault="00B27244" w:rsidP="00B27244">
      <w:pPr>
        <w:jc w:val="center"/>
        <w:rPr>
          <w:b/>
          <w:bCs/>
          <w:i/>
          <w:iCs/>
          <w:sz w:val="28"/>
          <w:szCs w:val="28"/>
        </w:rPr>
      </w:pPr>
      <w:r w:rsidRPr="00B05A33">
        <w:rPr>
          <w:b/>
          <w:bCs/>
          <w:i/>
          <w:iCs/>
          <w:sz w:val="28"/>
          <w:szCs w:val="28"/>
        </w:rPr>
        <w:t>Книга  более четырех авторов</w:t>
      </w:r>
    </w:p>
    <w:p w:rsidR="00B27244" w:rsidRPr="00B05A33" w:rsidRDefault="00B27244" w:rsidP="00B27244">
      <w:pPr>
        <w:pStyle w:val="ac"/>
        <w:ind w:firstLine="284"/>
        <w:rPr>
          <w:szCs w:val="28"/>
        </w:rPr>
      </w:pPr>
      <w:r w:rsidRPr="00B05A33">
        <w:rPr>
          <w:szCs w:val="28"/>
        </w:rPr>
        <w:t>Муниципальное право Российской Федерации: учебник для вузов/ Н.С. Бондарь, В.И. Авсеенко, С.Н. Бочаров и др.; под ред. Н.С. Бондаря. – 2-е изд., перераб. и доп. – М.: ЮНИТИ-ДАНА, 2002. – 559 с.</w:t>
      </w:r>
    </w:p>
    <w:p w:rsidR="00B27244" w:rsidRPr="00B05A33" w:rsidRDefault="00B27244" w:rsidP="00B27244">
      <w:pPr>
        <w:jc w:val="center"/>
        <w:rPr>
          <w:b/>
          <w:bCs/>
          <w:i/>
          <w:iCs/>
          <w:sz w:val="28"/>
          <w:szCs w:val="28"/>
        </w:rPr>
      </w:pPr>
      <w:r w:rsidRPr="00B05A33">
        <w:rPr>
          <w:b/>
          <w:bCs/>
          <w:i/>
          <w:iCs/>
          <w:sz w:val="28"/>
          <w:szCs w:val="28"/>
        </w:rPr>
        <w:t>Многотомное издание</w:t>
      </w:r>
    </w:p>
    <w:p w:rsidR="00B27244" w:rsidRPr="00B05A33" w:rsidRDefault="00B27244" w:rsidP="00B27244">
      <w:pPr>
        <w:ind w:firstLine="284"/>
        <w:jc w:val="both"/>
        <w:rPr>
          <w:sz w:val="28"/>
          <w:szCs w:val="28"/>
        </w:rPr>
      </w:pPr>
      <w:r w:rsidRPr="00B05A33">
        <w:rPr>
          <w:sz w:val="28"/>
          <w:szCs w:val="28"/>
        </w:rPr>
        <w:t>Хрестоматия по истории философии (русская философия): Учеб. пособие  для вузов: в 3 ч. – М.: ВЛАДОС. – 2001. – Ч.3 – 672 с.</w:t>
      </w:r>
    </w:p>
    <w:p w:rsidR="00B27244" w:rsidRPr="00B05A33" w:rsidRDefault="00B27244" w:rsidP="00B27244">
      <w:pPr>
        <w:jc w:val="center"/>
        <w:rPr>
          <w:b/>
          <w:bCs/>
          <w:i/>
          <w:iCs/>
          <w:sz w:val="28"/>
          <w:szCs w:val="28"/>
        </w:rPr>
      </w:pPr>
      <w:r w:rsidRPr="00B05A33">
        <w:rPr>
          <w:b/>
          <w:bCs/>
          <w:i/>
          <w:iCs/>
          <w:sz w:val="28"/>
          <w:szCs w:val="28"/>
        </w:rPr>
        <w:t>Диссертация</w:t>
      </w:r>
    </w:p>
    <w:p w:rsidR="00B27244" w:rsidRPr="00B05A33" w:rsidRDefault="00B27244" w:rsidP="00B27244">
      <w:pPr>
        <w:ind w:firstLine="284"/>
        <w:jc w:val="both"/>
        <w:rPr>
          <w:sz w:val="28"/>
          <w:szCs w:val="28"/>
        </w:rPr>
      </w:pPr>
      <w:r w:rsidRPr="00B05A33">
        <w:rPr>
          <w:sz w:val="28"/>
          <w:szCs w:val="28"/>
        </w:rPr>
        <w:t xml:space="preserve">Барышников,  Е.Н. Причины и условия развития федерализма в странах мира (конституционно-правовое исследование): дисс. … канд. юрид. наук: 12.00.02 / Е.Н. Барышников.  – Тюмень, 2002.  –  264 с. </w:t>
      </w:r>
    </w:p>
    <w:p w:rsidR="00B27244" w:rsidRPr="00B05A33" w:rsidRDefault="00B27244" w:rsidP="00B27244">
      <w:pPr>
        <w:jc w:val="center"/>
        <w:rPr>
          <w:b/>
          <w:bCs/>
          <w:i/>
          <w:iCs/>
          <w:sz w:val="28"/>
          <w:szCs w:val="28"/>
        </w:rPr>
      </w:pPr>
      <w:r w:rsidRPr="00B05A33">
        <w:rPr>
          <w:b/>
          <w:bCs/>
          <w:i/>
          <w:iCs/>
          <w:sz w:val="28"/>
          <w:szCs w:val="28"/>
        </w:rPr>
        <w:t>Автореферат диссертации</w:t>
      </w:r>
    </w:p>
    <w:p w:rsidR="00B27244" w:rsidRPr="00B05A33" w:rsidRDefault="00B27244" w:rsidP="00B27244">
      <w:pPr>
        <w:pStyle w:val="a3"/>
        <w:spacing w:line="240" w:lineRule="auto"/>
        <w:ind w:firstLine="284"/>
        <w:rPr>
          <w:szCs w:val="28"/>
        </w:rPr>
      </w:pPr>
      <w:r w:rsidRPr="00B05A33">
        <w:rPr>
          <w:szCs w:val="28"/>
        </w:rPr>
        <w:t>Граф, И.В. Обеспечение конституционного принципа самостоятельности местного самоуправления в деятельности органов государственной власти в Российской Федерации: автореф. дис. … канд. юрид. наук: 12.00.02 /  И.В. Граф. – ТюмГУ. – Тюмень, 2001. – 21 с.</w:t>
      </w:r>
    </w:p>
    <w:p w:rsidR="00B27244" w:rsidRPr="00B05A33" w:rsidRDefault="00B27244" w:rsidP="00B27244">
      <w:pPr>
        <w:pStyle w:val="a3"/>
        <w:spacing w:line="240" w:lineRule="auto"/>
        <w:jc w:val="center"/>
        <w:rPr>
          <w:b/>
          <w:bCs/>
          <w:i/>
          <w:iCs/>
          <w:szCs w:val="28"/>
        </w:rPr>
      </w:pPr>
      <w:r w:rsidRPr="00B05A33">
        <w:rPr>
          <w:b/>
          <w:bCs/>
          <w:i/>
          <w:iCs/>
          <w:szCs w:val="28"/>
        </w:rPr>
        <w:t>Статьи</w:t>
      </w:r>
    </w:p>
    <w:p w:rsidR="00B27244" w:rsidRPr="00B05A33" w:rsidRDefault="00B27244" w:rsidP="00B27244">
      <w:pPr>
        <w:jc w:val="center"/>
        <w:rPr>
          <w:b/>
          <w:bCs/>
          <w:i/>
          <w:iCs/>
          <w:sz w:val="28"/>
          <w:szCs w:val="28"/>
        </w:rPr>
      </w:pPr>
      <w:r w:rsidRPr="00B05A33">
        <w:rPr>
          <w:b/>
          <w:bCs/>
          <w:i/>
          <w:iCs/>
          <w:sz w:val="28"/>
          <w:szCs w:val="28"/>
        </w:rPr>
        <w:t>… из журнала</w:t>
      </w:r>
    </w:p>
    <w:p w:rsidR="00B27244" w:rsidRPr="00B05A33" w:rsidRDefault="00B27244" w:rsidP="00B27244">
      <w:pPr>
        <w:ind w:firstLine="284"/>
        <w:jc w:val="both"/>
        <w:rPr>
          <w:sz w:val="28"/>
          <w:szCs w:val="28"/>
        </w:rPr>
      </w:pPr>
      <w:r w:rsidRPr="00B05A33">
        <w:rPr>
          <w:sz w:val="28"/>
          <w:szCs w:val="28"/>
        </w:rPr>
        <w:t>Севрюгин, В.Е. Проблемы административно-деликтного права в Российской Федерации / В.Е. Севрюгин // Вестник Тюменского государственного университета. – 2001. – № 4. – С. 51-58.</w:t>
      </w:r>
    </w:p>
    <w:p w:rsidR="00B27244" w:rsidRPr="00B05A33" w:rsidRDefault="00B27244" w:rsidP="00B27244">
      <w:pPr>
        <w:jc w:val="center"/>
        <w:rPr>
          <w:b/>
          <w:bCs/>
          <w:i/>
          <w:iCs/>
          <w:sz w:val="28"/>
          <w:szCs w:val="28"/>
        </w:rPr>
      </w:pPr>
      <w:r w:rsidRPr="00B05A33">
        <w:rPr>
          <w:b/>
          <w:bCs/>
          <w:i/>
          <w:iCs/>
          <w:sz w:val="28"/>
          <w:szCs w:val="28"/>
        </w:rPr>
        <w:t>…из газеты</w:t>
      </w:r>
    </w:p>
    <w:p w:rsidR="00B27244" w:rsidRPr="00B05A33" w:rsidRDefault="00B27244" w:rsidP="00B27244">
      <w:pPr>
        <w:ind w:firstLine="284"/>
        <w:jc w:val="both"/>
        <w:rPr>
          <w:sz w:val="28"/>
          <w:szCs w:val="28"/>
        </w:rPr>
      </w:pPr>
      <w:r w:rsidRPr="00B05A33">
        <w:rPr>
          <w:sz w:val="28"/>
          <w:szCs w:val="28"/>
        </w:rPr>
        <w:t xml:space="preserve">Григорьев, Л.И. Модернизация - пределы возможного / Л.И. Григорьев // Российская газета.  – 2001. – 19 июня. – С. 2. </w:t>
      </w:r>
    </w:p>
    <w:p w:rsidR="00B27244" w:rsidRPr="00B05A33" w:rsidRDefault="00B27244" w:rsidP="00B27244">
      <w:pPr>
        <w:jc w:val="center"/>
        <w:rPr>
          <w:b/>
          <w:bCs/>
          <w:i/>
          <w:iCs/>
          <w:sz w:val="28"/>
          <w:szCs w:val="28"/>
        </w:rPr>
      </w:pPr>
      <w:r w:rsidRPr="00B05A33">
        <w:rPr>
          <w:b/>
          <w:bCs/>
          <w:i/>
          <w:iCs/>
          <w:sz w:val="28"/>
          <w:szCs w:val="28"/>
        </w:rPr>
        <w:t>…из сборника</w:t>
      </w:r>
    </w:p>
    <w:p w:rsidR="00B27244" w:rsidRPr="00B05A33" w:rsidRDefault="00B27244" w:rsidP="00B27244">
      <w:pPr>
        <w:ind w:firstLine="284"/>
        <w:jc w:val="both"/>
        <w:rPr>
          <w:sz w:val="28"/>
          <w:szCs w:val="28"/>
        </w:rPr>
      </w:pPr>
      <w:r w:rsidRPr="00B05A33">
        <w:rPr>
          <w:sz w:val="28"/>
          <w:szCs w:val="28"/>
        </w:rPr>
        <w:t>Чеботарев, Г.Н. Правовой статус органов территориального общественного самоуправления северных поселений / Г.Н.Чеботарев // Правовые проблемы нефтегазового комплекса: сб. науч.ст. / под ред. М.И. Клеандрова, О.И. Клоц. – Тюмень: Вектор Бук, 2001. – (вып.2) – С. 21-27.</w:t>
      </w:r>
    </w:p>
    <w:p w:rsidR="00B27244" w:rsidRPr="00B05A33" w:rsidRDefault="00B27244" w:rsidP="00B27244">
      <w:pPr>
        <w:jc w:val="center"/>
        <w:rPr>
          <w:b/>
          <w:bCs/>
          <w:i/>
          <w:iCs/>
          <w:sz w:val="28"/>
          <w:szCs w:val="28"/>
        </w:rPr>
      </w:pPr>
      <w:r w:rsidRPr="00B05A33">
        <w:rPr>
          <w:b/>
          <w:bCs/>
          <w:i/>
          <w:iCs/>
          <w:sz w:val="28"/>
          <w:szCs w:val="28"/>
        </w:rPr>
        <w:t>…из материалов научной конференции</w:t>
      </w:r>
    </w:p>
    <w:p w:rsidR="00B27244" w:rsidRPr="00B05A33" w:rsidRDefault="00B27244" w:rsidP="00B27244">
      <w:pPr>
        <w:ind w:firstLine="284"/>
        <w:jc w:val="both"/>
        <w:rPr>
          <w:sz w:val="28"/>
          <w:szCs w:val="28"/>
        </w:rPr>
      </w:pPr>
      <w:r w:rsidRPr="00B05A33">
        <w:rPr>
          <w:sz w:val="28"/>
          <w:szCs w:val="28"/>
        </w:rPr>
        <w:t>Володина, Л.М. Юридическое образование: развитие креативности мышления / Л.М.Володина // Качество высшего профессионального образования в начале ХХ</w:t>
      </w:r>
      <w:r w:rsidRPr="00B05A33">
        <w:rPr>
          <w:sz w:val="28"/>
          <w:szCs w:val="28"/>
          <w:lang w:val="en-US"/>
        </w:rPr>
        <w:t>I</w:t>
      </w:r>
      <w:r w:rsidRPr="00B05A33">
        <w:rPr>
          <w:sz w:val="28"/>
          <w:szCs w:val="28"/>
        </w:rPr>
        <w:t xml:space="preserve"> века: Сб. материалов Всерос. науч. - практич. конф., Тюменский госуниверситет. – Тюмень,  2002. – С. 153-156.</w:t>
      </w:r>
    </w:p>
    <w:p w:rsidR="00B27244" w:rsidRPr="00B05A33" w:rsidRDefault="00B27244" w:rsidP="00B27244">
      <w:pPr>
        <w:jc w:val="center"/>
        <w:rPr>
          <w:b/>
          <w:bCs/>
          <w:i/>
          <w:iCs/>
          <w:sz w:val="28"/>
          <w:szCs w:val="28"/>
        </w:rPr>
      </w:pPr>
      <w:r w:rsidRPr="00B05A33">
        <w:rPr>
          <w:b/>
          <w:bCs/>
          <w:i/>
          <w:iCs/>
          <w:sz w:val="28"/>
          <w:szCs w:val="28"/>
        </w:rPr>
        <w:t>… из справочных изданий</w:t>
      </w:r>
    </w:p>
    <w:p w:rsidR="00B27244" w:rsidRPr="00B05A33" w:rsidRDefault="00B27244" w:rsidP="00B27244">
      <w:pPr>
        <w:ind w:firstLine="284"/>
        <w:jc w:val="both"/>
        <w:rPr>
          <w:sz w:val="28"/>
          <w:szCs w:val="28"/>
        </w:rPr>
      </w:pPr>
      <w:r w:rsidRPr="00B05A33">
        <w:rPr>
          <w:sz w:val="28"/>
          <w:szCs w:val="28"/>
        </w:rPr>
        <w:t>Советский энциклопедический словарь /  гл. ред. А.М. Прохоров. – 4-е изд., перераб. и доп.  – М.: Сов. энциклопедия, 1987. – 1600 с.</w:t>
      </w:r>
    </w:p>
    <w:p w:rsidR="00B27244" w:rsidRPr="00B05A33" w:rsidRDefault="00B27244" w:rsidP="00B27244">
      <w:pPr>
        <w:jc w:val="center"/>
        <w:rPr>
          <w:b/>
          <w:bCs/>
          <w:sz w:val="28"/>
          <w:szCs w:val="28"/>
        </w:rPr>
      </w:pPr>
      <w:r w:rsidRPr="00B05A33">
        <w:rPr>
          <w:b/>
          <w:bCs/>
          <w:i/>
          <w:iCs/>
          <w:sz w:val="28"/>
          <w:szCs w:val="28"/>
        </w:rPr>
        <w:t>Стандарты</w:t>
      </w:r>
    </w:p>
    <w:p w:rsidR="00B27244" w:rsidRPr="00B05A33" w:rsidRDefault="00B27244" w:rsidP="00B27244">
      <w:pPr>
        <w:ind w:firstLine="284"/>
        <w:jc w:val="both"/>
        <w:rPr>
          <w:sz w:val="28"/>
          <w:szCs w:val="28"/>
        </w:rPr>
      </w:pPr>
      <w:r w:rsidRPr="00B05A33">
        <w:rPr>
          <w:sz w:val="28"/>
          <w:szCs w:val="28"/>
        </w:rPr>
        <w:t>ГОСТ 7.9 - 95 (ИСО 214-76). Реферат и аннотация. Общие требования: Межгос. стандарт. – Введ.1997 – 07 - 01. – М.: Изд-во стандартов, 1996. – 7с.</w:t>
      </w:r>
    </w:p>
    <w:p w:rsidR="00B27244" w:rsidRPr="00B05A33" w:rsidRDefault="00B27244" w:rsidP="00B27244">
      <w:pPr>
        <w:jc w:val="center"/>
        <w:rPr>
          <w:b/>
          <w:bCs/>
          <w:i/>
          <w:iCs/>
          <w:sz w:val="28"/>
          <w:szCs w:val="28"/>
        </w:rPr>
      </w:pPr>
      <w:r w:rsidRPr="00B05A33">
        <w:rPr>
          <w:b/>
          <w:bCs/>
          <w:i/>
          <w:iCs/>
          <w:sz w:val="28"/>
          <w:szCs w:val="28"/>
        </w:rPr>
        <w:t>Ресурсы Интернета</w:t>
      </w:r>
    </w:p>
    <w:p w:rsidR="00B27244" w:rsidRPr="00B05A33" w:rsidRDefault="00B27244" w:rsidP="00B27244">
      <w:pPr>
        <w:ind w:firstLine="284"/>
        <w:jc w:val="both"/>
        <w:rPr>
          <w:color w:val="000000"/>
          <w:sz w:val="28"/>
          <w:szCs w:val="28"/>
        </w:rPr>
      </w:pPr>
      <w:r w:rsidRPr="00B05A33">
        <w:rPr>
          <w:sz w:val="28"/>
          <w:szCs w:val="28"/>
        </w:rPr>
        <w:t xml:space="preserve">1. Конституция Федеративной Республики Эфиопия от 8 декабря  1994 года [Электронный ресурс] /  Режим доступа:// </w:t>
      </w:r>
      <w:r w:rsidRPr="00B05A33">
        <w:rPr>
          <w:sz w:val="28"/>
          <w:szCs w:val="28"/>
          <w:lang w:val="en-US"/>
        </w:rPr>
        <w:t>http</w:t>
      </w:r>
      <w:r w:rsidRPr="00B05A33">
        <w:rPr>
          <w:sz w:val="28"/>
          <w:szCs w:val="28"/>
        </w:rPr>
        <w:t xml:space="preserve">:// </w:t>
      </w:r>
      <w:r w:rsidRPr="006A27D4">
        <w:rPr>
          <w:sz w:val="28"/>
          <w:szCs w:val="28"/>
        </w:rPr>
        <w:t>www.concourt.am/wwconst/constit/ethiopia/</w:t>
      </w:r>
      <w:r w:rsidRPr="00B05A33">
        <w:rPr>
          <w:color w:val="000000"/>
          <w:sz w:val="28"/>
          <w:szCs w:val="28"/>
        </w:rPr>
        <w:t xml:space="preserve"> </w:t>
      </w:r>
      <w:r w:rsidRPr="00B05A33">
        <w:rPr>
          <w:color w:val="000000"/>
          <w:sz w:val="28"/>
          <w:szCs w:val="28"/>
          <w:lang w:val="en-US"/>
        </w:rPr>
        <w:t>ethiop</w:t>
      </w:r>
      <w:r w:rsidRPr="00B05A33">
        <w:rPr>
          <w:color w:val="000000"/>
          <w:sz w:val="28"/>
          <w:szCs w:val="28"/>
        </w:rPr>
        <w:t xml:space="preserve">/ </w:t>
      </w:r>
      <w:r w:rsidRPr="00B05A33">
        <w:rPr>
          <w:color w:val="000000"/>
          <w:sz w:val="28"/>
          <w:szCs w:val="28"/>
          <w:lang w:val="en-US"/>
        </w:rPr>
        <w:t>eeethiop</w:t>
      </w:r>
      <w:r w:rsidRPr="00B05A33">
        <w:rPr>
          <w:color w:val="000000"/>
          <w:sz w:val="28"/>
          <w:szCs w:val="28"/>
        </w:rPr>
        <w:t>-</w:t>
      </w:r>
      <w:r w:rsidRPr="00B05A33">
        <w:rPr>
          <w:color w:val="000000"/>
          <w:sz w:val="28"/>
          <w:szCs w:val="28"/>
          <w:lang w:val="en-US"/>
        </w:rPr>
        <w:t>e</w:t>
      </w:r>
      <w:r w:rsidRPr="00B05A33">
        <w:rPr>
          <w:color w:val="000000"/>
          <w:sz w:val="28"/>
          <w:szCs w:val="28"/>
        </w:rPr>
        <w:t>.</w:t>
      </w:r>
      <w:r w:rsidRPr="00B05A33">
        <w:rPr>
          <w:color w:val="000000"/>
          <w:sz w:val="28"/>
          <w:szCs w:val="28"/>
          <w:lang w:val="en-US"/>
        </w:rPr>
        <w:t>htm</w:t>
      </w:r>
      <w:r w:rsidRPr="00B05A33">
        <w:rPr>
          <w:color w:val="000000"/>
          <w:sz w:val="28"/>
          <w:szCs w:val="28"/>
        </w:rPr>
        <w:t>.</w:t>
      </w:r>
    </w:p>
    <w:p w:rsidR="00B27244" w:rsidRPr="00B05A33" w:rsidRDefault="00B27244" w:rsidP="00B27244">
      <w:pPr>
        <w:ind w:firstLine="284"/>
        <w:jc w:val="both"/>
        <w:rPr>
          <w:sz w:val="28"/>
          <w:szCs w:val="28"/>
        </w:rPr>
      </w:pPr>
      <w:r w:rsidRPr="00B05A33">
        <w:rPr>
          <w:sz w:val="28"/>
          <w:szCs w:val="28"/>
        </w:rPr>
        <w:t xml:space="preserve">2. Концепция социально-экономического развития Ханты-Мансийского автономного округа [Электронный ресурс] / Адм. Ханты-Мансийс. авт. окр. - Ханты-Мансийск, 2002. - Режим доступа: </w:t>
      </w:r>
      <w:r w:rsidRPr="00B05A33">
        <w:rPr>
          <w:sz w:val="28"/>
          <w:szCs w:val="28"/>
          <w:lang w:val="en-US"/>
        </w:rPr>
        <w:t>http</w:t>
      </w:r>
      <w:r w:rsidRPr="00B05A33">
        <w:rPr>
          <w:sz w:val="28"/>
          <w:szCs w:val="28"/>
        </w:rPr>
        <w:t xml:space="preserve">// </w:t>
      </w:r>
      <w:r w:rsidRPr="00B05A33">
        <w:rPr>
          <w:sz w:val="28"/>
          <w:szCs w:val="28"/>
          <w:lang w:val="en-US"/>
        </w:rPr>
        <w:t>www</w:t>
      </w:r>
      <w:r w:rsidRPr="00B05A33">
        <w:rPr>
          <w:sz w:val="28"/>
          <w:szCs w:val="28"/>
        </w:rPr>
        <w:t>/</w:t>
      </w:r>
      <w:r w:rsidRPr="00B05A33">
        <w:rPr>
          <w:sz w:val="28"/>
          <w:szCs w:val="28"/>
          <w:lang w:val="en-US"/>
        </w:rPr>
        <w:t>hmao</w:t>
      </w:r>
      <w:r w:rsidRPr="00B05A33">
        <w:rPr>
          <w:sz w:val="28"/>
          <w:szCs w:val="28"/>
        </w:rPr>
        <w:t>.</w:t>
      </w:r>
      <w:r w:rsidRPr="00B05A33">
        <w:rPr>
          <w:sz w:val="28"/>
          <w:szCs w:val="28"/>
          <w:lang w:val="en-US"/>
        </w:rPr>
        <w:t>wsnet</w:t>
      </w:r>
      <w:r w:rsidRPr="00B05A33">
        <w:rPr>
          <w:sz w:val="28"/>
          <w:szCs w:val="28"/>
        </w:rPr>
        <w:t>.</w:t>
      </w:r>
      <w:r w:rsidRPr="00B05A33">
        <w:rPr>
          <w:sz w:val="28"/>
          <w:szCs w:val="28"/>
          <w:lang w:val="en-US"/>
        </w:rPr>
        <w:t>ru</w:t>
      </w:r>
      <w:r w:rsidRPr="00B05A33">
        <w:rPr>
          <w:sz w:val="28"/>
          <w:szCs w:val="28"/>
        </w:rPr>
        <w:t>/</w:t>
      </w:r>
      <w:r w:rsidRPr="00B05A33">
        <w:rPr>
          <w:sz w:val="28"/>
          <w:szCs w:val="28"/>
          <w:lang w:val="en-US"/>
        </w:rPr>
        <w:t>economic</w:t>
      </w:r>
      <w:r w:rsidRPr="00B05A33">
        <w:rPr>
          <w:sz w:val="28"/>
          <w:szCs w:val="28"/>
        </w:rPr>
        <w:t>/</w:t>
      </w:r>
      <w:r w:rsidRPr="00B05A33">
        <w:rPr>
          <w:sz w:val="28"/>
          <w:szCs w:val="28"/>
          <w:lang w:val="en-US"/>
        </w:rPr>
        <w:t>koncer</w:t>
      </w:r>
      <w:r w:rsidRPr="00B05A33">
        <w:rPr>
          <w:sz w:val="28"/>
          <w:szCs w:val="28"/>
        </w:rPr>
        <w:t>/</w:t>
      </w:r>
      <w:r w:rsidRPr="00B05A33">
        <w:rPr>
          <w:sz w:val="28"/>
          <w:szCs w:val="28"/>
          <w:lang w:val="en-US"/>
        </w:rPr>
        <w:t>indexx</w:t>
      </w:r>
      <w:r w:rsidRPr="00B05A33">
        <w:rPr>
          <w:sz w:val="28"/>
          <w:szCs w:val="28"/>
        </w:rPr>
        <w:t>2.</w:t>
      </w:r>
      <w:r w:rsidRPr="00B05A33">
        <w:rPr>
          <w:sz w:val="28"/>
          <w:szCs w:val="28"/>
          <w:lang w:val="en-US"/>
        </w:rPr>
        <w:t>htm</w:t>
      </w:r>
      <w:r w:rsidRPr="00B05A33">
        <w:rPr>
          <w:sz w:val="28"/>
          <w:szCs w:val="28"/>
        </w:rPr>
        <w:t>.</w:t>
      </w:r>
    </w:p>
    <w:p w:rsidR="00B27244" w:rsidRPr="00B05A33" w:rsidRDefault="00B27244" w:rsidP="00B27244">
      <w:pPr>
        <w:pStyle w:val="1"/>
        <w:spacing w:before="0" w:after="0"/>
        <w:jc w:val="center"/>
        <w:rPr>
          <w:rFonts w:ascii="Times New Roman" w:hAnsi="Times New Roman" w:cs="Times New Roman"/>
          <w:i/>
          <w:iCs/>
          <w:sz w:val="28"/>
          <w:szCs w:val="28"/>
        </w:rPr>
      </w:pPr>
      <w:r w:rsidRPr="00B05A33">
        <w:rPr>
          <w:rFonts w:ascii="Times New Roman" w:hAnsi="Times New Roman" w:cs="Times New Roman"/>
          <w:i/>
          <w:iCs/>
          <w:sz w:val="28"/>
          <w:szCs w:val="28"/>
        </w:rPr>
        <w:t>Материалы практики</w:t>
      </w:r>
    </w:p>
    <w:p w:rsidR="00B27244" w:rsidRPr="00B05A33" w:rsidRDefault="00B27244" w:rsidP="00B27244">
      <w:pPr>
        <w:pStyle w:val="a3"/>
        <w:spacing w:line="240" w:lineRule="auto"/>
        <w:ind w:firstLine="284"/>
        <w:rPr>
          <w:szCs w:val="28"/>
        </w:rPr>
      </w:pPr>
      <w:r w:rsidRPr="00B05A33">
        <w:rPr>
          <w:szCs w:val="28"/>
        </w:rPr>
        <w:t xml:space="preserve">1. Российская Федерация. Конституционный суд.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постановление Конституционного суда Рос. Федерации от 7 июня </w:t>
      </w:r>
      <w:smartTag w:uri="urn:schemas-microsoft-com:office:smarttags" w:element="metricconverter">
        <w:smartTagPr>
          <w:attr w:name="ProductID" w:val="2000 г"/>
        </w:smartTagPr>
        <w:r w:rsidRPr="00B05A33">
          <w:rPr>
            <w:szCs w:val="28"/>
          </w:rPr>
          <w:t>2000 г</w:t>
        </w:r>
      </w:smartTag>
      <w:r w:rsidRPr="00B05A33">
        <w:rPr>
          <w:szCs w:val="28"/>
        </w:rPr>
        <w:t>. № 10-П // Собрание законодательства Российской Федерации. – 2000. – июнь (25). – Ст. 2728.</w:t>
      </w:r>
    </w:p>
    <w:p w:rsidR="00B27244" w:rsidRPr="00B05A33" w:rsidRDefault="00B27244" w:rsidP="00B27244">
      <w:pPr>
        <w:pStyle w:val="a3"/>
        <w:spacing w:line="240" w:lineRule="auto"/>
        <w:ind w:firstLine="284"/>
        <w:rPr>
          <w:szCs w:val="28"/>
        </w:rPr>
      </w:pPr>
      <w:r w:rsidRPr="00B05A33">
        <w:rPr>
          <w:szCs w:val="28"/>
        </w:rPr>
        <w:t xml:space="preserve">2. Самарский областной суд. Президиум. При наличии оснований, предусмотренных подп. «г» п.6 ст.81 Трудового кодекса Российской Федерации, увольнение работника производится независимо от применения к нему мер уголовной или административной ответственности: постановление президиума Самарского областного суда от 5 августа </w:t>
      </w:r>
      <w:smartTag w:uri="urn:schemas-microsoft-com:office:smarttags" w:element="metricconverter">
        <w:smartTagPr>
          <w:attr w:name="ProductID" w:val="2004 г"/>
        </w:smartTagPr>
        <w:r w:rsidRPr="00B05A33">
          <w:rPr>
            <w:szCs w:val="28"/>
          </w:rPr>
          <w:t>2004 г</w:t>
        </w:r>
      </w:smartTag>
      <w:r w:rsidRPr="00B05A33">
        <w:rPr>
          <w:szCs w:val="28"/>
        </w:rPr>
        <w:t>. // Бюллетень Верховного суда Российской Федерации. –  2005. – январь (№ 1). – С. 18.</w:t>
      </w:r>
    </w:p>
    <w:p w:rsidR="00B27244" w:rsidRPr="00B05A33" w:rsidRDefault="00B27244" w:rsidP="00B27244">
      <w:pPr>
        <w:pStyle w:val="a3"/>
        <w:spacing w:line="240" w:lineRule="auto"/>
        <w:ind w:firstLine="284"/>
        <w:rPr>
          <w:szCs w:val="28"/>
        </w:rPr>
      </w:pPr>
      <w:r w:rsidRPr="00B05A33">
        <w:rPr>
          <w:szCs w:val="28"/>
        </w:rPr>
        <w:t xml:space="preserve">3. Архив Санкт-Петербургского городского суда. Уголовное дело № 2-7/96. </w:t>
      </w:r>
      <w:smartTag w:uri="urn:schemas-microsoft-com:office:smarttags" w:element="metricconverter">
        <w:smartTagPr>
          <w:attr w:name="ProductID" w:val="342 л"/>
        </w:smartTagPr>
        <w:r w:rsidRPr="00B05A33">
          <w:rPr>
            <w:szCs w:val="28"/>
          </w:rPr>
          <w:t>342 л</w:t>
        </w:r>
      </w:smartTag>
      <w:r w:rsidRPr="00B05A33">
        <w:rPr>
          <w:szCs w:val="28"/>
        </w:rPr>
        <w:t>.</w:t>
      </w:r>
    </w:p>
    <w:p w:rsidR="00B27244" w:rsidRPr="00B05A33" w:rsidRDefault="00B27244" w:rsidP="00B27244">
      <w:pPr>
        <w:pStyle w:val="1"/>
        <w:spacing w:before="0" w:after="0"/>
        <w:jc w:val="right"/>
        <w:rPr>
          <w:rFonts w:ascii="Times New Roman" w:hAnsi="Times New Roman" w:cs="Times New Roman"/>
          <w:sz w:val="28"/>
          <w:szCs w:val="28"/>
        </w:rPr>
      </w:pPr>
      <w:r w:rsidRPr="00B05A33">
        <w:rPr>
          <w:rFonts w:ascii="Times New Roman" w:hAnsi="Times New Roman" w:cs="Times New Roman"/>
          <w:b w:val="0"/>
          <w:sz w:val="28"/>
          <w:szCs w:val="28"/>
        </w:rPr>
        <w:br w:type="page"/>
      </w:r>
      <w:r w:rsidRPr="00B05A33">
        <w:rPr>
          <w:rFonts w:ascii="Times New Roman" w:hAnsi="Times New Roman" w:cs="Times New Roman"/>
          <w:sz w:val="28"/>
          <w:szCs w:val="28"/>
        </w:rPr>
        <w:t xml:space="preserve">ПРИЛОЖЕНИЕ </w:t>
      </w:r>
      <w:r w:rsidR="0085073B">
        <w:rPr>
          <w:rFonts w:ascii="Times New Roman" w:hAnsi="Times New Roman" w:cs="Times New Roman"/>
          <w:sz w:val="28"/>
          <w:szCs w:val="28"/>
        </w:rPr>
        <w:t>3</w:t>
      </w:r>
    </w:p>
    <w:p w:rsidR="00B27244" w:rsidRPr="00B05A33" w:rsidRDefault="00B27244" w:rsidP="00B27244">
      <w:pPr>
        <w:pStyle w:val="1"/>
        <w:spacing w:before="0" w:after="0"/>
        <w:jc w:val="right"/>
        <w:rPr>
          <w:rFonts w:ascii="Times New Roman" w:hAnsi="Times New Roman" w:cs="Times New Roman"/>
          <w:sz w:val="28"/>
          <w:szCs w:val="28"/>
        </w:rPr>
      </w:pPr>
      <w:r w:rsidRPr="00B05A33">
        <w:rPr>
          <w:rFonts w:ascii="Times New Roman" w:hAnsi="Times New Roman" w:cs="Times New Roman"/>
          <w:sz w:val="28"/>
          <w:szCs w:val="28"/>
        </w:rPr>
        <w:t>Образец оформления</w:t>
      </w:r>
    </w:p>
    <w:p w:rsidR="00B27244" w:rsidRPr="00B05A33" w:rsidRDefault="00B27244" w:rsidP="00B27244">
      <w:pPr>
        <w:pStyle w:val="1"/>
        <w:spacing w:before="0" w:after="0"/>
        <w:jc w:val="right"/>
        <w:rPr>
          <w:rFonts w:ascii="Times New Roman" w:hAnsi="Times New Roman" w:cs="Times New Roman"/>
          <w:sz w:val="28"/>
          <w:szCs w:val="28"/>
        </w:rPr>
      </w:pPr>
      <w:r w:rsidRPr="00B05A33">
        <w:rPr>
          <w:rFonts w:ascii="Times New Roman" w:hAnsi="Times New Roman" w:cs="Times New Roman"/>
          <w:sz w:val="28"/>
          <w:szCs w:val="28"/>
        </w:rPr>
        <w:t>Приложений</w:t>
      </w:r>
    </w:p>
    <w:p w:rsidR="00B27244" w:rsidRPr="00B05A33" w:rsidRDefault="00B27244" w:rsidP="00B27244">
      <w:pPr>
        <w:shd w:val="clear" w:color="auto" w:fill="FFFFFF"/>
        <w:jc w:val="center"/>
        <w:rPr>
          <w:b/>
          <w:sz w:val="28"/>
          <w:szCs w:val="28"/>
        </w:rPr>
      </w:pPr>
    </w:p>
    <w:p w:rsidR="00B27244" w:rsidRPr="00B05A33" w:rsidRDefault="00B27244" w:rsidP="00B27244">
      <w:pPr>
        <w:shd w:val="clear" w:color="auto" w:fill="FFFFFF"/>
        <w:jc w:val="center"/>
        <w:rPr>
          <w:b/>
          <w:sz w:val="28"/>
          <w:szCs w:val="28"/>
        </w:rPr>
      </w:pPr>
      <w:r w:rsidRPr="00B05A33">
        <w:rPr>
          <w:b/>
          <w:sz w:val="28"/>
          <w:szCs w:val="28"/>
        </w:rPr>
        <w:t>ПРИЛОЖЕНИЯ</w:t>
      </w:r>
    </w:p>
    <w:p w:rsidR="00B27244" w:rsidRPr="00B05A33" w:rsidRDefault="00B27244" w:rsidP="00B27244">
      <w:pPr>
        <w:shd w:val="clear" w:color="auto" w:fill="FFFFFF"/>
        <w:jc w:val="center"/>
        <w:rPr>
          <w:i/>
          <w:sz w:val="28"/>
          <w:szCs w:val="28"/>
        </w:rPr>
      </w:pPr>
      <w:r w:rsidRPr="00B05A33">
        <w:rPr>
          <w:i/>
          <w:sz w:val="28"/>
          <w:szCs w:val="28"/>
        </w:rPr>
        <w:t>(с новой страницы)</w:t>
      </w:r>
    </w:p>
    <w:p w:rsidR="00B27244" w:rsidRPr="00B05A33" w:rsidRDefault="00B27244" w:rsidP="00B27244">
      <w:pPr>
        <w:shd w:val="clear" w:color="auto" w:fill="FFFFFF"/>
        <w:ind w:firstLine="709"/>
        <w:jc w:val="right"/>
        <w:rPr>
          <w:i/>
          <w:sz w:val="28"/>
          <w:szCs w:val="28"/>
        </w:rPr>
      </w:pPr>
      <w:r w:rsidRPr="00B05A33">
        <w:rPr>
          <w:i/>
          <w:sz w:val="28"/>
          <w:szCs w:val="28"/>
        </w:rPr>
        <w:t>Приложение 1.</w:t>
      </w:r>
    </w:p>
    <w:p w:rsidR="00B27244" w:rsidRPr="00B05A33" w:rsidRDefault="00B27244" w:rsidP="00B27244">
      <w:pPr>
        <w:shd w:val="clear" w:color="auto" w:fill="FFFFFF"/>
        <w:ind w:firstLine="709"/>
        <w:jc w:val="right"/>
        <w:rPr>
          <w:i/>
          <w:sz w:val="28"/>
          <w:szCs w:val="28"/>
        </w:rPr>
      </w:pPr>
      <w:r w:rsidRPr="00B05A33">
        <w:rPr>
          <w:i/>
          <w:sz w:val="28"/>
          <w:szCs w:val="28"/>
        </w:rPr>
        <w:t>Образец оформления таблиц</w:t>
      </w:r>
    </w:p>
    <w:p w:rsidR="00B27244" w:rsidRPr="00B05A33" w:rsidRDefault="00B27244" w:rsidP="00B27244">
      <w:pPr>
        <w:jc w:val="right"/>
        <w:rPr>
          <w:sz w:val="28"/>
          <w:szCs w:val="28"/>
        </w:rPr>
      </w:pPr>
      <w:r w:rsidRPr="00B05A33">
        <w:rPr>
          <w:sz w:val="28"/>
          <w:szCs w:val="28"/>
        </w:rPr>
        <w:t>Таблица 1</w:t>
      </w:r>
    </w:p>
    <w:p w:rsidR="00B27244" w:rsidRPr="00B05A33" w:rsidRDefault="00B27244" w:rsidP="00B27244">
      <w:pPr>
        <w:jc w:val="right"/>
        <w:rPr>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770"/>
        <w:gridCol w:w="3379"/>
      </w:tblGrid>
      <w:tr w:rsidR="00B27244" w:rsidRPr="00B05A33">
        <w:tc>
          <w:tcPr>
            <w:tcW w:w="2988" w:type="dxa"/>
          </w:tcPr>
          <w:p w:rsidR="00B27244" w:rsidRPr="00B05A33" w:rsidRDefault="00B27244" w:rsidP="00370829">
            <w:pPr>
              <w:jc w:val="both"/>
              <w:rPr>
                <w:sz w:val="28"/>
                <w:szCs w:val="28"/>
              </w:rPr>
            </w:pPr>
            <w:r w:rsidRPr="00B05A33">
              <w:rPr>
                <w:sz w:val="28"/>
                <w:szCs w:val="28"/>
              </w:rPr>
              <w:t>Федеральные округа</w:t>
            </w:r>
          </w:p>
        </w:tc>
        <w:tc>
          <w:tcPr>
            <w:tcW w:w="3770" w:type="dxa"/>
          </w:tcPr>
          <w:p w:rsidR="00B27244" w:rsidRPr="00B05A33" w:rsidRDefault="00B27244" w:rsidP="00370829">
            <w:pPr>
              <w:jc w:val="center"/>
              <w:rPr>
                <w:sz w:val="28"/>
                <w:szCs w:val="28"/>
              </w:rPr>
            </w:pPr>
            <w:r w:rsidRPr="00B05A33">
              <w:rPr>
                <w:sz w:val="28"/>
                <w:szCs w:val="28"/>
              </w:rPr>
              <w:t xml:space="preserve">Количество зарегистрированных малых предприятий </w:t>
            </w:r>
          </w:p>
          <w:p w:rsidR="00B27244" w:rsidRPr="00B05A33" w:rsidRDefault="00B27244" w:rsidP="00370829">
            <w:pPr>
              <w:jc w:val="center"/>
              <w:rPr>
                <w:sz w:val="28"/>
                <w:szCs w:val="28"/>
              </w:rPr>
            </w:pPr>
            <w:r w:rsidRPr="00B05A33">
              <w:rPr>
                <w:sz w:val="28"/>
                <w:szCs w:val="28"/>
              </w:rPr>
              <w:t xml:space="preserve">на 01 октября </w:t>
            </w:r>
            <w:smartTag w:uri="urn:schemas-microsoft-com:office:smarttags" w:element="metricconverter">
              <w:smartTagPr>
                <w:attr w:name="ProductID" w:val="2005 г"/>
              </w:smartTagPr>
              <w:r w:rsidRPr="00B05A33">
                <w:rPr>
                  <w:sz w:val="28"/>
                  <w:szCs w:val="28"/>
                </w:rPr>
                <w:t>2005 г</w:t>
              </w:r>
            </w:smartTag>
            <w:r w:rsidRPr="00B05A33">
              <w:rPr>
                <w:sz w:val="28"/>
                <w:szCs w:val="28"/>
              </w:rPr>
              <w:t>.</w:t>
            </w:r>
          </w:p>
          <w:p w:rsidR="00B27244" w:rsidRPr="00B05A33" w:rsidRDefault="00B27244" w:rsidP="00370829">
            <w:pPr>
              <w:jc w:val="center"/>
              <w:rPr>
                <w:sz w:val="28"/>
                <w:szCs w:val="28"/>
              </w:rPr>
            </w:pPr>
            <w:r w:rsidRPr="00B05A33">
              <w:rPr>
                <w:sz w:val="28"/>
                <w:szCs w:val="28"/>
              </w:rPr>
              <w:t xml:space="preserve"> в расчете на 100 тыс. чел. населения</w:t>
            </w:r>
          </w:p>
        </w:tc>
        <w:tc>
          <w:tcPr>
            <w:tcW w:w="3379" w:type="dxa"/>
          </w:tcPr>
          <w:p w:rsidR="00B27244" w:rsidRPr="00B05A33" w:rsidRDefault="00B27244" w:rsidP="00370829">
            <w:pPr>
              <w:jc w:val="center"/>
              <w:rPr>
                <w:sz w:val="28"/>
                <w:szCs w:val="28"/>
              </w:rPr>
            </w:pPr>
            <w:r w:rsidRPr="00B05A33">
              <w:rPr>
                <w:sz w:val="28"/>
                <w:szCs w:val="28"/>
              </w:rPr>
              <w:t>Прирост/сокращение (-) количества зарегистрированных малых предприятий на 100 тыс. чел. населения за период</w:t>
            </w:r>
          </w:p>
          <w:p w:rsidR="00B27244" w:rsidRPr="00B05A33" w:rsidRDefault="00B27244" w:rsidP="00370829">
            <w:pPr>
              <w:jc w:val="center"/>
              <w:rPr>
                <w:sz w:val="28"/>
                <w:szCs w:val="28"/>
              </w:rPr>
            </w:pPr>
            <w:r w:rsidRPr="00B05A33">
              <w:rPr>
                <w:sz w:val="28"/>
                <w:szCs w:val="28"/>
              </w:rPr>
              <w:t>01.10.2004 – 01.10.2005</w:t>
            </w:r>
          </w:p>
        </w:tc>
      </w:tr>
      <w:tr w:rsidR="00B27244" w:rsidRPr="00B05A33">
        <w:tc>
          <w:tcPr>
            <w:tcW w:w="2988" w:type="dxa"/>
          </w:tcPr>
          <w:p w:rsidR="00B27244" w:rsidRPr="00B05A33" w:rsidRDefault="00B27244" w:rsidP="00370829">
            <w:pPr>
              <w:jc w:val="center"/>
              <w:rPr>
                <w:sz w:val="28"/>
                <w:szCs w:val="28"/>
              </w:rPr>
            </w:pPr>
            <w:r w:rsidRPr="00B05A33">
              <w:rPr>
                <w:sz w:val="28"/>
                <w:szCs w:val="28"/>
              </w:rPr>
              <w:t>1</w:t>
            </w:r>
          </w:p>
        </w:tc>
        <w:tc>
          <w:tcPr>
            <w:tcW w:w="3770" w:type="dxa"/>
          </w:tcPr>
          <w:p w:rsidR="00B27244" w:rsidRPr="00B05A33" w:rsidRDefault="00B27244" w:rsidP="00370829">
            <w:pPr>
              <w:jc w:val="center"/>
              <w:rPr>
                <w:sz w:val="28"/>
                <w:szCs w:val="28"/>
              </w:rPr>
            </w:pPr>
            <w:r w:rsidRPr="00B05A33">
              <w:rPr>
                <w:sz w:val="28"/>
                <w:szCs w:val="28"/>
              </w:rPr>
              <w:t>2</w:t>
            </w:r>
          </w:p>
        </w:tc>
        <w:tc>
          <w:tcPr>
            <w:tcW w:w="3379" w:type="dxa"/>
          </w:tcPr>
          <w:p w:rsidR="00B27244" w:rsidRPr="00B05A33" w:rsidRDefault="00B27244" w:rsidP="00370829">
            <w:pPr>
              <w:jc w:val="center"/>
              <w:rPr>
                <w:sz w:val="28"/>
                <w:szCs w:val="28"/>
              </w:rPr>
            </w:pPr>
            <w:r w:rsidRPr="00B05A33">
              <w:rPr>
                <w:sz w:val="28"/>
                <w:szCs w:val="28"/>
              </w:rPr>
              <w:t>3</w:t>
            </w:r>
          </w:p>
        </w:tc>
      </w:tr>
      <w:tr w:rsidR="00B27244" w:rsidRPr="00B05A33">
        <w:tc>
          <w:tcPr>
            <w:tcW w:w="2988" w:type="dxa"/>
          </w:tcPr>
          <w:p w:rsidR="00B27244" w:rsidRPr="00B05A33" w:rsidRDefault="00B27244" w:rsidP="00370829">
            <w:pPr>
              <w:jc w:val="both"/>
              <w:rPr>
                <w:sz w:val="28"/>
                <w:szCs w:val="28"/>
              </w:rPr>
            </w:pPr>
            <w:r w:rsidRPr="00B05A33">
              <w:rPr>
                <w:sz w:val="28"/>
                <w:szCs w:val="28"/>
              </w:rPr>
              <w:t>Центральный</w:t>
            </w:r>
          </w:p>
        </w:tc>
        <w:tc>
          <w:tcPr>
            <w:tcW w:w="3770" w:type="dxa"/>
          </w:tcPr>
          <w:p w:rsidR="00B27244" w:rsidRPr="00B05A33" w:rsidRDefault="00B27244" w:rsidP="00370829">
            <w:pPr>
              <w:jc w:val="center"/>
              <w:rPr>
                <w:sz w:val="28"/>
                <w:szCs w:val="28"/>
              </w:rPr>
            </w:pPr>
            <w:r w:rsidRPr="00B05A33">
              <w:rPr>
                <w:sz w:val="28"/>
                <w:szCs w:val="28"/>
              </w:rPr>
              <w:t>897,8</w:t>
            </w:r>
          </w:p>
        </w:tc>
        <w:tc>
          <w:tcPr>
            <w:tcW w:w="3379" w:type="dxa"/>
          </w:tcPr>
          <w:p w:rsidR="00B27244" w:rsidRPr="00B05A33" w:rsidRDefault="00B27244" w:rsidP="00370829">
            <w:pPr>
              <w:jc w:val="center"/>
              <w:rPr>
                <w:sz w:val="28"/>
                <w:szCs w:val="28"/>
              </w:rPr>
            </w:pPr>
            <w:r w:rsidRPr="00B05A33">
              <w:rPr>
                <w:sz w:val="28"/>
                <w:szCs w:val="28"/>
              </w:rPr>
              <w:t>18,4</w:t>
            </w:r>
          </w:p>
        </w:tc>
      </w:tr>
      <w:tr w:rsidR="00B27244" w:rsidRPr="00B05A33">
        <w:tc>
          <w:tcPr>
            <w:tcW w:w="2988" w:type="dxa"/>
          </w:tcPr>
          <w:p w:rsidR="00B27244" w:rsidRPr="00B05A33" w:rsidRDefault="00B27244" w:rsidP="00370829">
            <w:pPr>
              <w:jc w:val="both"/>
              <w:rPr>
                <w:sz w:val="28"/>
                <w:szCs w:val="28"/>
              </w:rPr>
            </w:pPr>
            <w:r w:rsidRPr="00B05A33">
              <w:rPr>
                <w:sz w:val="28"/>
                <w:szCs w:val="28"/>
              </w:rPr>
              <w:t>Северо-Западный</w:t>
            </w:r>
          </w:p>
        </w:tc>
        <w:tc>
          <w:tcPr>
            <w:tcW w:w="3770" w:type="dxa"/>
          </w:tcPr>
          <w:p w:rsidR="00B27244" w:rsidRPr="00B05A33" w:rsidRDefault="00B27244" w:rsidP="00370829">
            <w:pPr>
              <w:jc w:val="center"/>
              <w:rPr>
                <w:sz w:val="28"/>
                <w:szCs w:val="28"/>
              </w:rPr>
            </w:pPr>
            <w:r w:rsidRPr="00B05A33">
              <w:rPr>
                <w:sz w:val="28"/>
                <w:szCs w:val="28"/>
              </w:rPr>
              <w:t>1 187,1</w:t>
            </w:r>
          </w:p>
        </w:tc>
        <w:tc>
          <w:tcPr>
            <w:tcW w:w="3379" w:type="dxa"/>
          </w:tcPr>
          <w:p w:rsidR="00B27244" w:rsidRPr="00B05A33" w:rsidRDefault="00B27244" w:rsidP="00370829">
            <w:pPr>
              <w:jc w:val="center"/>
              <w:rPr>
                <w:sz w:val="28"/>
                <w:szCs w:val="28"/>
              </w:rPr>
            </w:pPr>
            <w:r w:rsidRPr="00B05A33">
              <w:rPr>
                <w:sz w:val="28"/>
                <w:szCs w:val="28"/>
              </w:rPr>
              <w:t>69,9</w:t>
            </w:r>
          </w:p>
        </w:tc>
      </w:tr>
      <w:tr w:rsidR="00B27244" w:rsidRPr="00B05A33">
        <w:tc>
          <w:tcPr>
            <w:tcW w:w="2988" w:type="dxa"/>
          </w:tcPr>
          <w:p w:rsidR="00B27244" w:rsidRPr="00B05A33" w:rsidRDefault="00B27244" w:rsidP="00370829">
            <w:pPr>
              <w:jc w:val="both"/>
              <w:rPr>
                <w:sz w:val="28"/>
                <w:szCs w:val="28"/>
              </w:rPr>
            </w:pPr>
            <w:r w:rsidRPr="00B05A33">
              <w:rPr>
                <w:sz w:val="28"/>
                <w:szCs w:val="28"/>
              </w:rPr>
              <w:t>Южный</w:t>
            </w:r>
          </w:p>
        </w:tc>
        <w:tc>
          <w:tcPr>
            <w:tcW w:w="3770" w:type="dxa"/>
          </w:tcPr>
          <w:p w:rsidR="00B27244" w:rsidRPr="00B05A33" w:rsidRDefault="00B27244" w:rsidP="00370829">
            <w:pPr>
              <w:jc w:val="center"/>
              <w:rPr>
                <w:sz w:val="28"/>
                <w:szCs w:val="28"/>
              </w:rPr>
            </w:pPr>
            <w:r w:rsidRPr="00B05A33">
              <w:rPr>
                <w:sz w:val="28"/>
                <w:szCs w:val="28"/>
              </w:rPr>
              <w:t>503,9</w:t>
            </w:r>
          </w:p>
        </w:tc>
        <w:tc>
          <w:tcPr>
            <w:tcW w:w="3379" w:type="dxa"/>
          </w:tcPr>
          <w:p w:rsidR="00B27244" w:rsidRPr="00B05A33" w:rsidRDefault="00B27244" w:rsidP="00370829">
            <w:pPr>
              <w:jc w:val="center"/>
              <w:rPr>
                <w:sz w:val="28"/>
                <w:szCs w:val="28"/>
              </w:rPr>
            </w:pPr>
            <w:r w:rsidRPr="00B05A33">
              <w:rPr>
                <w:sz w:val="28"/>
                <w:szCs w:val="28"/>
              </w:rPr>
              <w:t>35,9</w:t>
            </w:r>
          </w:p>
        </w:tc>
      </w:tr>
      <w:tr w:rsidR="00B27244" w:rsidRPr="00B05A33">
        <w:tc>
          <w:tcPr>
            <w:tcW w:w="2988" w:type="dxa"/>
          </w:tcPr>
          <w:p w:rsidR="00B27244" w:rsidRPr="00B05A33" w:rsidRDefault="00B27244" w:rsidP="00370829">
            <w:pPr>
              <w:jc w:val="both"/>
              <w:rPr>
                <w:sz w:val="28"/>
                <w:szCs w:val="28"/>
              </w:rPr>
            </w:pPr>
            <w:r w:rsidRPr="00B05A33">
              <w:rPr>
                <w:sz w:val="28"/>
                <w:szCs w:val="28"/>
              </w:rPr>
              <w:t>Приволжский</w:t>
            </w:r>
          </w:p>
        </w:tc>
        <w:tc>
          <w:tcPr>
            <w:tcW w:w="3770" w:type="dxa"/>
          </w:tcPr>
          <w:p w:rsidR="00B27244" w:rsidRPr="00B05A33" w:rsidRDefault="00B27244" w:rsidP="00370829">
            <w:pPr>
              <w:jc w:val="center"/>
              <w:rPr>
                <w:sz w:val="28"/>
                <w:szCs w:val="28"/>
              </w:rPr>
            </w:pPr>
            <w:r w:rsidRPr="00B05A33">
              <w:rPr>
                <w:sz w:val="28"/>
                <w:szCs w:val="28"/>
              </w:rPr>
              <w:t>523,0</w:t>
            </w:r>
          </w:p>
        </w:tc>
        <w:tc>
          <w:tcPr>
            <w:tcW w:w="3379" w:type="dxa"/>
          </w:tcPr>
          <w:p w:rsidR="00B27244" w:rsidRPr="00B05A33" w:rsidRDefault="00B27244" w:rsidP="00370829">
            <w:pPr>
              <w:jc w:val="center"/>
              <w:rPr>
                <w:sz w:val="28"/>
                <w:szCs w:val="28"/>
              </w:rPr>
            </w:pPr>
            <w:r w:rsidRPr="00B05A33">
              <w:rPr>
                <w:sz w:val="28"/>
                <w:szCs w:val="28"/>
              </w:rPr>
              <w:t>9,1</w:t>
            </w:r>
          </w:p>
        </w:tc>
      </w:tr>
      <w:tr w:rsidR="00B27244" w:rsidRPr="00B05A33">
        <w:tc>
          <w:tcPr>
            <w:tcW w:w="2988" w:type="dxa"/>
          </w:tcPr>
          <w:p w:rsidR="00B27244" w:rsidRPr="00B05A33" w:rsidRDefault="00B27244" w:rsidP="00370829">
            <w:pPr>
              <w:jc w:val="both"/>
              <w:rPr>
                <w:sz w:val="28"/>
                <w:szCs w:val="28"/>
              </w:rPr>
            </w:pPr>
            <w:r w:rsidRPr="00B05A33">
              <w:rPr>
                <w:sz w:val="28"/>
                <w:szCs w:val="28"/>
              </w:rPr>
              <w:t>Уральский</w:t>
            </w:r>
          </w:p>
        </w:tc>
        <w:tc>
          <w:tcPr>
            <w:tcW w:w="3770" w:type="dxa"/>
          </w:tcPr>
          <w:p w:rsidR="00B27244" w:rsidRPr="00B05A33" w:rsidRDefault="00B27244" w:rsidP="00370829">
            <w:pPr>
              <w:jc w:val="center"/>
              <w:rPr>
                <w:sz w:val="28"/>
                <w:szCs w:val="28"/>
              </w:rPr>
            </w:pPr>
            <w:r w:rsidRPr="00B05A33">
              <w:rPr>
                <w:sz w:val="28"/>
                <w:szCs w:val="28"/>
              </w:rPr>
              <w:t>539,9</w:t>
            </w:r>
          </w:p>
        </w:tc>
        <w:tc>
          <w:tcPr>
            <w:tcW w:w="3379" w:type="dxa"/>
          </w:tcPr>
          <w:p w:rsidR="00B27244" w:rsidRPr="00B05A33" w:rsidRDefault="00B27244" w:rsidP="00370829">
            <w:pPr>
              <w:jc w:val="center"/>
              <w:rPr>
                <w:sz w:val="28"/>
                <w:szCs w:val="28"/>
              </w:rPr>
            </w:pPr>
            <w:r w:rsidRPr="00B05A33">
              <w:rPr>
                <w:sz w:val="28"/>
                <w:szCs w:val="28"/>
              </w:rPr>
              <w:t>48,9</w:t>
            </w:r>
          </w:p>
        </w:tc>
      </w:tr>
      <w:tr w:rsidR="00B27244" w:rsidRPr="00B05A33">
        <w:tc>
          <w:tcPr>
            <w:tcW w:w="2988" w:type="dxa"/>
          </w:tcPr>
          <w:p w:rsidR="00B27244" w:rsidRPr="00B05A33" w:rsidRDefault="00B27244" w:rsidP="00370829">
            <w:pPr>
              <w:jc w:val="both"/>
              <w:rPr>
                <w:sz w:val="28"/>
                <w:szCs w:val="28"/>
              </w:rPr>
            </w:pPr>
            <w:r w:rsidRPr="00B05A33">
              <w:rPr>
                <w:sz w:val="28"/>
                <w:szCs w:val="28"/>
              </w:rPr>
              <w:t>Сибирский</w:t>
            </w:r>
          </w:p>
        </w:tc>
        <w:tc>
          <w:tcPr>
            <w:tcW w:w="3770" w:type="dxa"/>
          </w:tcPr>
          <w:p w:rsidR="00B27244" w:rsidRPr="00B05A33" w:rsidRDefault="00B27244" w:rsidP="00370829">
            <w:pPr>
              <w:jc w:val="center"/>
              <w:rPr>
                <w:sz w:val="28"/>
                <w:szCs w:val="28"/>
              </w:rPr>
            </w:pPr>
            <w:r w:rsidRPr="00B05A33">
              <w:rPr>
                <w:sz w:val="28"/>
                <w:szCs w:val="28"/>
              </w:rPr>
              <w:t>524,4</w:t>
            </w:r>
          </w:p>
        </w:tc>
        <w:tc>
          <w:tcPr>
            <w:tcW w:w="3379" w:type="dxa"/>
          </w:tcPr>
          <w:p w:rsidR="00B27244" w:rsidRPr="00B05A33" w:rsidRDefault="00B27244" w:rsidP="00370829">
            <w:pPr>
              <w:jc w:val="center"/>
              <w:rPr>
                <w:sz w:val="28"/>
                <w:szCs w:val="28"/>
              </w:rPr>
            </w:pPr>
            <w:r w:rsidRPr="00B05A33">
              <w:rPr>
                <w:sz w:val="28"/>
                <w:szCs w:val="28"/>
              </w:rPr>
              <w:t>- 6,6</w:t>
            </w:r>
          </w:p>
        </w:tc>
      </w:tr>
      <w:tr w:rsidR="00B27244" w:rsidRPr="00B05A33">
        <w:tc>
          <w:tcPr>
            <w:tcW w:w="2988" w:type="dxa"/>
          </w:tcPr>
          <w:p w:rsidR="00B27244" w:rsidRPr="00B05A33" w:rsidRDefault="00B27244" w:rsidP="00370829">
            <w:pPr>
              <w:rPr>
                <w:sz w:val="28"/>
                <w:szCs w:val="28"/>
              </w:rPr>
            </w:pPr>
            <w:r w:rsidRPr="00B05A33">
              <w:rPr>
                <w:sz w:val="28"/>
                <w:szCs w:val="28"/>
              </w:rPr>
              <w:t>Дальневосточный</w:t>
            </w:r>
          </w:p>
        </w:tc>
        <w:tc>
          <w:tcPr>
            <w:tcW w:w="3770" w:type="dxa"/>
          </w:tcPr>
          <w:p w:rsidR="00B27244" w:rsidRPr="00B05A33" w:rsidRDefault="00B27244" w:rsidP="00370829">
            <w:pPr>
              <w:jc w:val="center"/>
              <w:rPr>
                <w:sz w:val="28"/>
                <w:szCs w:val="28"/>
              </w:rPr>
            </w:pPr>
            <w:r w:rsidRPr="00B05A33">
              <w:rPr>
                <w:sz w:val="28"/>
                <w:szCs w:val="28"/>
              </w:rPr>
              <w:t>579,4</w:t>
            </w:r>
          </w:p>
        </w:tc>
        <w:tc>
          <w:tcPr>
            <w:tcW w:w="3379" w:type="dxa"/>
          </w:tcPr>
          <w:p w:rsidR="00B27244" w:rsidRPr="00B05A33" w:rsidRDefault="00B27244" w:rsidP="00370829">
            <w:pPr>
              <w:jc w:val="center"/>
              <w:rPr>
                <w:sz w:val="28"/>
                <w:szCs w:val="28"/>
              </w:rPr>
            </w:pPr>
            <w:r w:rsidRPr="00B05A33">
              <w:rPr>
                <w:sz w:val="28"/>
                <w:szCs w:val="28"/>
              </w:rPr>
              <w:t>- 9,1</w:t>
            </w:r>
          </w:p>
        </w:tc>
      </w:tr>
    </w:tbl>
    <w:p w:rsidR="00B27244" w:rsidRPr="00B05A33" w:rsidRDefault="00B27244" w:rsidP="00B27244">
      <w:pPr>
        <w:jc w:val="both"/>
        <w:rPr>
          <w:sz w:val="28"/>
          <w:szCs w:val="28"/>
        </w:rPr>
      </w:pPr>
    </w:p>
    <w:p w:rsidR="00B27244" w:rsidRPr="00B05A33" w:rsidRDefault="00B27244" w:rsidP="00B27244">
      <w:pPr>
        <w:jc w:val="center"/>
        <w:rPr>
          <w:sz w:val="28"/>
          <w:szCs w:val="28"/>
        </w:rPr>
      </w:pPr>
      <w:r w:rsidRPr="00B05A33">
        <w:rPr>
          <w:sz w:val="28"/>
          <w:szCs w:val="28"/>
        </w:rPr>
        <w:t>Количество зарегистрированных малых предприятий</w:t>
      </w:r>
    </w:p>
    <w:p w:rsidR="00B27244" w:rsidRPr="00B05A33" w:rsidRDefault="00B27244" w:rsidP="00B27244">
      <w:pPr>
        <w:jc w:val="center"/>
        <w:rPr>
          <w:sz w:val="28"/>
          <w:szCs w:val="28"/>
        </w:rPr>
      </w:pPr>
      <w:r w:rsidRPr="00B05A33">
        <w:rPr>
          <w:sz w:val="28"/>
          <w:szCs w:val="28"/>
        </w:rPr>
        <w:t>по федеральным округам Российской Федерации</w:t>
      </w:r>
    </w:p>
    <w:p w:rsidR="00B27244" w:rsidRPr="00B05A33" w:rsidRDefault="00B27244" w:rsidP="00B27244">
      <w:pPr>
        <w:jc w:val="center"/>
        <w:rPr>
          <w:b/>
          <w:bCs/>
          <w:sz w:val="28"/>
          <w:szCs w:val="28"/>
        </w:rPr>
      </w:pPr>
    </w:p>
    <w:p w:rsidR="00B27244" w:rsidRPr="00B05A33" w:rsidRDefault="00B27244" w:rsidP="00B27244">
      <w:pPr>
        <w:shd w:val="clear" w:color="auto" w:fill="FFFFFF"/>
        <w:jc w:val="center"/>
        <w:rPr>
          <w:sz w:val="28"/>
          <w:szCs w:val="28"/>
        </w:rPr>
      </w:pPr>
    </w:p>
    <w:p w:rsidR="00B27244" w:rsidRPr="00B05A33" w:rsidRDefault="00B27244" w:rsidP="00B27244">
      <w:pPr>
        <w:shd w:val="clear" w:color="auto" w:fill="FFFFFF"/>
        <w:ind w:firstLine="709"/>
        <w:jc w:val="right"/>
        <w:rPr>
          <w:i/>
          <w:sz w:val="28"/>
          <w:szCs w:val="28"/>
        </w:rPr>
      </w:pPr>
      <w:r w:rsidRPr="00B05A33">
        <w:rPr>
          <w:i/>
          <w:sz w:val="28"/>
          <w:szCs w:val="28"/>
        </w:rPr>
        <w:br w:type="page"/>
        <w:t>Приложение 2.</w:t>
      </w:r>
    </w:p>
    <w:p w:rsidR="00B27244" w:rsidRPr="00B05A33" w:rsidRDefault="00B27244" w:rsidP="00B27244">
      <w:pPr>
        <w:shd w:val="clear" w:color="auto" w:fill="FFFFFF"/>
        <w:ind w:firstLine="709"/>
        <w:jc w:val="right"/>
        <w:rPr>
          <w:i/>
          <w:sz w:val="28"/>
          <w:szCs w:val="28"/>
        </w:rPr>
      </w:pPr>
      <w:r w:rsidRPr="00B05A33">
        <w:rPr>
          <w:i/>
          <w:sz w:val="28"/>
          <w:szCs w:val="28"/>
        </w:rPr>
        <w:t>Образец оформления рисунков</w:t>
      </w:r>
    </w:p>
    <w:p w:rsidR="00B27244" w:rsidRPr="00B05A33" w:rsidRDefault="00B27244" w:rsidP="00B27244">
      <w:pPr>
        <w:jc w:val="right"/>
        <w:rPr>
          <w:sz w:val="28"/>
          <w:szCs w:val="28"/>
        </w:rPr>
      </w:pPr>
      <w:r w:rsidRPr="00B05A33">
        <w:rPr>
          <w:sz w:val="28"/>
          <w:szCs w:val="28"/>
        </w:rPr>
        <w:t>Рисунок 1</w:t>
      </w:r>
    </w:p>
    <w:p w:rsidR="00B27244" w:rsidRPr="00B05A33" w:rsidRDefault="00B27244" w:rsidP="00B27244">
      <w:pPr>
        <w:shd w:val="clear" w:color="auto" w:fill="FFFFFF"/>
        <w:ind w:firstLine="709"/>
        <w:jc w:val="right"/>
        <w:rPr>
          <w:i/>
          <w:sz w:val="28"/>
          <w:szCs w:val="28"/>
        </w:rPr>
      </w:pPr>
    </w:p>
    <w:p w:rsidR="00B27244" w:rsidRPr="00B05A33" w:rsidRDefault="00B27244" w:rsidP="00B27244">
      <w:pPr>
        <w:shd w:val="clear" w:color="auto" w:fill="FFFFFF"/>
        <w:jc w:val="center"/>
        <w:rPr>
          <w:bCs/>
          <w:sz w:val="28"/>
          <w:szCs w:val="28"/>
        </w:rPr>
      </w:pPr>
      <w:r w:rsidRPr="00B05A33">
        <w:rPr>
          <w:sz w:val="28"/>
          <w:szCs w:val="28"/>
        </w:rPr>
        <w:t xml:space="preserve">Рисунок 1 – </w:t>
      </w:r>
      <w:r w:rsidRPr="00B05A33">
        <w:rPr>
          <w:bCs/>
          <w:sz w:val="28"/>
          <w:szCs w:val="28"/>
        </w:rPr>
        <w:t>Структура правовых документов в области разработки нефтяных и газовых месторождений</w:t>
      </w:r>
    </w:p>
    <w:p w:rsidR="00B27244" w:rsidRPr="00B05A33" w:rsidRDefault="00B27244" w:rsidP="00B27244">
      <w:pPr>
        <w:shd w:val="clear" w:color="auto" w:fill="FFFFFF"/>
        <w:jc w:val="center"/>
        <w:rPr>
          <w:sz w:val="28"/>
          <w:szCs w:val="28"/>
        </w:rPr>
      </w:pPr>
    </w:p>
    <w:p w:rsidR="00B27244" w:rsidRPr="00B05A33" w:rsidRDefault="006A27D4" w:rsidP="00B27244">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93.5pt">
            <v:imagedata r:id="rId7" o:title="Андреева_КИС_23-25" croptop="8360f" cropleft="7621f"/>
          </v:shape>
        </w:pict>
      </w:r>
    </w:p>
    <w:p w:rsidR="00B27244" w:rsidRPr="00B05A33" w:rsidRDefault="00B27244" w:rsidP="00B27244">
      <w:pPr>
        <w:shd w:val="clear" w:color="auto" w:fill="FFFFFF"/>
        <w:ind w:firstLine="709"/>
        <w:jc w:val="both"/>
        <w:rPr>
          <w:sz w:val="28"/>
          <w:szCs w:val="28"/>
        </w:rPr>
      </w:pPr>
    </w:p>
    <w:p w:rsidR="00B27244" w:rsidRPr="00B05A33" w:rsidRDefault="00B27244" w:rsidP="00B27244">
      <w:pPr>
        <w:shd w:val="clear" w:color="auto" w:fill="FFFFFF"/>
        <w:ind w:firstLine="709"/>
        <w:jc w:val="right"/>
        <w:rPr>
          <w:i/>
          <w:sz w:val="28"/>
          <w:szCs w:val="28"/>
        </w:rPr>
      </w:pPr>
      <w:r w:rsidRPr="00B05A33">
        <w:rPr>
          <w:b/>
          <w:sz w:val="28"/>
          <w:szCs w:val="28"/>
        </w:rPr>
        <w:br w:type="page"/>
      </w:r>
      <w:r w:rsidRPr="00B05A33">
        <w:rPr>
          <w:i/>
          <w:sz w:val="28"/>
          <w:szCs w:val="28"/>
        </w:rPr>
        <w:t>Приложение 3.</w:t>
      </w:r>
    </w:p>
    <w:p w:rsidR="00B27244" w:rsidRPr="00B05A33" w:rsidRDefault="00B27244" w:rsidP="00B27244">
      <w:pPr>
        <w:shd w:val="clear" w:color="auto" w:fill="FFFFFF"/>
        <w:jc w:val="center"/>
        <w:rPr>
          <w:b/>
          <w:sz w:val="28"/>
          <w:szCs w:val="28"/>
        </w:rPr>
      </w:pPr>
      <w:r w:rsidRPr="00B05A33">
        <w:rPr>
          <w:b/>
          <w:sz w:val="28"/>
          <w:szCs w:val="28"/>
        </w:rPr>
        <w:t>ОСНОВНЫЕ ПОДХОДЫ К КОНЦЕПЦИИ РАЗВИТИЯ ЗАКОНОДАТЕЛЬСТВА, РЕГУЛИРУЮЩЕГО ДЕЯТЕЛЬНОСТЬ ХОЗЯЙСТВУЮЩИХ СУБЪЕКТОВ НЕФТЕДОБЫВАЮЩЕГО КОМПЛЕКСА В РФ</w:t>
      </w:r>
    </w:p>
    <w:p w:rsidR="00B27244" w:rsidRPr="00B05A33" w:rsidRDefault="00B27244" w:rsidP="00B27244">
      <w:pPr>
        <w:jc w:val="center"/>
        <w:rPr>
          <w:b/>
          <w:sz w:val="28"/>
          <w:szCs w:val="28"/>
        </w:rPr>
      </w:pPr>
      <w:smartTag w:uri="urn:schemas-microsoft-com:office:smarttags" w:element="place">
        <w:r w:rsidRPr="00B05A33">
          <w:rPr>
            <w:b/>
            <w:sz w:val="28"/>
            <w:szCs w:val="28"/>
            <w:lang w:val="en-US"/>
          </w:rPr>
          <w:t>I</w:t>
        </w:r>
        <w:r w:rsidRPr="00B05A33">
          <w:rPr>
            <w:b/>
            <w:sz w:val="28"/>
            <w:szCs w:val="28"/>
          </w:rPr>
          <w:t>.</w:t>
        </w:r>
      </w:smartTag>
      <w:r w:rsidRPr="00B05A33">
        <w:rPr>
          <w:b/>
          <w:sz w:val="28"/>
          <w:szCs w:val="28"/>
        </w:rPr>
        <w:t xml:space="preserve"> Общие положения</w:t>
      </w:r>
    </w:p>
    <w:p w:rsidR="00B27244" w:rsidRPr="00B05A33" w:rsidRDefault="00B27244" w:rsidP="00B27244">
      <w:pPr>
        <w:shd w:val="clear" w:color="auto" w:fill="FFFFFF"/>
        <w:ind w:firstLine="284"/>
        <w:jc w:val="both"/>
        <w:rPr>
          <w:sz w:val="28"/>
          <w:szCs w:val="28"/>
        </w:rPr>
      </w:pPr>
      <w:r w:rsidRPr="00B05A33">
        <w:rPr>
          <w:sz w:val="28"/>
          <w:szCs w:val="28"/>
        </w:rPr>
        <w:t xml:space="preserve">1.1. </w:t>
      </w:r>
      <w:r w:rsidRPr="00B05A33">
        <w:rPr>
          <w:bCs/>
          <w:sz w:val="28"/>
          <w:szCs w:val="28"/>
        </w:rPr>
        <w:t xml:space="preserve">В нашей стране в условиях формирования основ рыночной экономики, </w:t>
      </w:r>
      <w:r w:rsidRPr="00B05A33">
        <w:rPr>
          <w:sz w:val="28"/>
          <w:szCs w:val="28"/>
        </w:rPr>
        <w:t xml:space="preserve">трансформации отношений собственности, перехода к новой социально-экономической формации, коренной реконструкции форм и методов государственного регулирования экономики актуален вопрос о повышении эффективности общественного производства как одного из важнейших факторов, обеспечивающих динамичность и устойчивость экономического роста России, повышение ее конкурентоспособности и уровня жизни населения. </w:t>
      </w:r>
    </w:p>
    <w:p w:rsidR="00B27244" w:rsidRPr="00B05A33" w:rsidRDefault="00B27244" w:rsidP="00B27244">
      <w:pPr>
        <w:shd w:val="clear" w:color="auto" w:fill="FFFFFF"/>
        <w:ind w:firstLine="284"/>
        <w:jc w:val="both"/>
        <w:rPr>
          <w:sz w:val="28"/>
          <w:szCs w:val="28"/>
        </w:rPr>
      </w:pPr>
      <w:r w:rsidRPr="00B05A33">
        <w:rPr>
          <w:sz w:val="28"/>
          <w:szCs w:val="28"/>
        </w:rPr>
        <w:t>В.В. Путин, определяя стратегию развития России до 2020 года, в качестве главной проблемы сегодняшней российской экономики отметил ее крайнюю неэффективность.</w:t>
      </w:r>
    </w:p>
    <w:p w:rsidR="00B27244" w:rsidRPr="00B05A33" w:rsidRDefault="00B27244" w:rsidP="00B27244">
      <w:pPr>
        <w:shd w:val="clear" w:color="auto" w:fill="FFFFFF"/>
        <w:ind w:firstLine="284"/>
        <w:jc w:val="both"/>
        <w:rPr>
          <w:sz w:val="28"/>
          <w:szCs w:val="28"/>
        </w:rPr>
      </w:pPr>
      <w:r w:rsidRPr="00B05A33">
        <w:rPr>
          <w:sz w:val="28"/>
          <w:szCs w:val="28"/>
        </w:rPr>
        <w:t>1.2. Правовое регулирование экономических отношений – один из ключевых факторов, позволяющих повысить эффективность экономики нашей страны: формировать национальную инновационную систему, базирующуюся на всей совокупности государственных и частных институтов, развивать базовые секторы экономики, масштабно модернизировать существующие производства во всех сферах экономики; развивать новые секторы глобальной конкурентоспособности, финансовой структуры и др.</w:t>
      </w:r>
    </w:p>
    <w:p w:rsidR="00B27244" w:rsidRPr="00B05A33" w:rsidRDefault="00B27244" w:rsidP="00B27244">
      <w:pPr>
        <w:shd w:val="clear" w:color="auto" w:fill="FFFFFF"/>
        <w:ind w:firstLine="284"/>
        <w:jc w:val="both"/>
        <w:rPr>
          <w:sz w:val="28"/>
          <w:szCs w:val="28"/>
        </w:rPr>
      </w:pPr>
      <w:r w:rsidRPr="00B05A33">
        <w:rPr>
          <w:sz w:val="28"/>
          <w:szCs w:val="28"/>
        </w:rPr>
        <w:t>1.3. К приоритетным направлениям совершенствования правового регулирования относится развитие законодательства, регулирующего деятельность хозяйствующих субъектов нефтедобывающего комплекса в РФ.</w:t>
      </w:r>
    </w:p>
    <w:p w:rsidR="00B27244" w:rsidRPr="00B05A33" w:rsidRDefault="00B27244" w:rsidP="00B27244">
      <w:pPr>
        <w:jc w:val="both"/>
        <w:rPr>
          <w:sz w:val="28"/>
          <w:szCs w:val="28"/>
        </w:rPr>
      </w:pPr>
    </w:p>
    <w:p w:rsidR="00B27244" w:rsidRPr="00B05A33" w:rsidRDefault="00B27244" w:rsidP="00B27244">
      <w:pPr>
        <w:pStyle w:val="1"/>
        <w:spacing w:before="0" w:after="0"/>
        <w:jc w:val="right"/>
        <w:rPr>
          <w:rFonts w:ascii="Times New Roman" w:hAnsi="Times New Roman" w:cs="Times New Roman"/>
          <w:sz w:val="28"/>
          <w:szCs w:val="28"/>
        </w:rPr>
      </w:pPr>
      <w:r w:rsidRPr="00B05A33">
        <w:rPr>
          <w:rFonts w:ascii="Times New Roman" w:hAnsi="Times New Roman" w:cs="Times New Roman"/>
          <w:b w:val="0"/>
          <w:sz w:val="28"/>
          <w:szCs w:val="28"/>
        </w:rPr>
        <w:br w:type="page"/>
      </w:r>
      <w:bookmarkStart w:id="6" w:name="_Toc67973308"/>
      <w:bookmarkStart w:id="7" w:name="_Toc119222789"/>
      <w:bookmarkStart w:id="8" w:name="_Toc119735051"/>
      <w:r w:rsidRPr="00B05A33">
        <w:rPr>
          <w:rFonts w:ascii="Times New Roman" w:hAnsi="Times New Roman" w:cs="Times New Roman"/>
          <w:sz w:val="28"/>
          <w:szCs w:val="28"/>
        </w:rPr>
        <w:t xml:space="preserve">ПРИЛОЖЕНИЕ </w:t>
      </w:r>
      <w:bookmarkEnd w:id="6"/>
      <w:bookmarkEnd w:id="7"/>
      <w:bookmarkEnd w:id="8"/>
      <w:r w:rsidR="0085073B">
        <w:rPr>
          <w:rFonts w:ascii="Times New Roman" w:hAnsi="Times New Roman" w:cs="Times New Roman"/>
          <w:sz w:val="28"/>
          <w:szCs w:val="28"/>
        </w:rPr>
        <w:t>4</w:t>
      </w:r>
    </w:p>
    <w:p w:rsidR="00B27244" w:rsidRPr="00B05A33" w:rsidRDefault="00B27244" w:rsidP="00B27244">
      <w:pPr>
        <w:pStyle w:val="1"/>
        <w:spacing w:before="0" w:after="0"/>
        <w:jc w:val="right"/>
        <w:rPr>
          <w:rFonts w:ascii="Times New Roman" w:hAnsi="Times New Roman" w:cs="Times New Roman"/>
          <w:sz w:val="28"/>
          <w:szCs w:val="28"/>
        </w:rPr>
      </w:pPr>
      <w:bookmarkStart w:id="9" w:name="_Toc54775441"/>
      <w:bookmarkStart w:id="10" w:name="_Toc67973309"/>
      <w:bookmarkStart w:id="11" w:name="_Toc119222790"/>
      <w:bookmarkStart w:id="12" w:name="_Toc119735052"/>
      <w:r w:rsidRPr="00B05A33">
        <w:rPr>
          <w:rFonts w:ascii="Times New Roman" w:hAnsi="Times New Roman" w:cs="Times New Roman"/>
          <w:sz w:val="28"/>
          <w:szCs w:val="28"/>
        </w:rPr>
        <w:t xml:space="preserve">Образец оформления </w:t>
      </w:r>
      <w:bookmarkEnd w:id="9"/>
      <w:bookmarkEnd w:id="10"/>
      <w:bookmarkEnd w:id="11"/>
      <w:bookmarkEnd w:id="12"/>
      <w:r w:rsidR="0085073B">
        <w:rPr>
          <w:rFonts w:ascii="Times New Roman" w:hAnsi="Times New Roman" w:cs="Times New Roman"/>
          <w:sz w:val="28"/>
          <w:szCs w:val="28"/>
        </w:rPr>
        <w:t xml:space="preserve">теоретического материала </w:t>
      </w:r>
    </w:p>
    <w:p w:rsidR="00B27244" w:rsidRPr="00B05A33" w:rsidRDefault="00B27244" w:rsidP="00B27244">
      <w:pPr>
        <w:widowControl w:val="0"/>
        <w:shd w:val="clear" w:color="auto" w:fill="FFFFFF"/>
        <w:autoSpaceDE w:val="0"/>
        <w:autoSpaceDN w:val="0"/>
        <w:adjustRightInd w:val="0"/>
        <w:rPr>
          <w:color w:val="000000"/>
          <w:sz w:val="28"/>
          <w:szCs w:val="28"/>
        </w:rPr>
      </w:pPr>
    </w:p>
    <w:p w:rsidR="00B27244" w:rsidRPr="00B05A33" w:rsidRDefault="00B27244" w:rsidP="00B27244">
      <w:pPr>
        <w:ind w:firstLine="567"/>
        <w:jc w:val="center"/>
        <w:rPr>
          <w:b/>
          <w:sz w:val="28"/>
          <w:szCs w:val="28"/>
        </w:rPr>
      </w:pPr>
    </w:p>
    <w:p w:rsidR="00B27244" w:rsidRPr="00B05A33" w:rsidRDefault="0085073B" w:rsidP="00B27244">
      <w:pPr>
        <w:jc w:val="center"/>
        <w:rPr>
          <w:b/>
          <w:bCs/>
          <w:sz w:val="28"/>
          <w:szCs w:val="28"/>
        </w:rPr>
      </w:pPr>
      <w:r>
        <w:rPr>
          <w:b/>
          <w:bCs/>
          <w:sz w:val="28"/>
          <w:szCs w:val="28"/>
        </w:rPr>
        <w:t>ЗАДАНИЕ</w:t>
      </w:r>
      <w:r w:rsidR="00B27244" w:rsidRPr="00B05A33">
        <w:rPr>
          <w:b/>
          <w:bCs/>
          <w:sz w:val="28"/>
          <w:szCs w:val="28"/>
        </w:rPr>
        <w:t xml:space="preserve"> 1. ИМУЩЕСТВО КАК ОСНОВА ПРЕДПРИНИМАТЕЛЬСКОЙ ДЕЯТЕЛЬНОСТИ</w:t>
      </w:r>
    </w:p>
    <w:p w:rsidR="00B27244" w:rsidRPr="00B05A33" w:rsidRDefault="00B27244" w:rsidP="00B27244">
      <w:pPr>
        <w:pStyle w:val="ab"/>
        <w:spacing w:before="0" w:beforeAutospacing="0" w:after="0" w:afterAutospacing="0"/>
        <w:ind w:firstLine="567"/>
        <w:jc w:val="both"/>
        <w:rPr>
          <w:rFonts w:ascii="Times New Roman" w:hAnsi="Times New Roman" w:cs="Times New Roman"/>
          <w:sz w:val="28"/>
          <w:szCs w:val="28"/>
        </w:rPr>
      </w:pPr>
    </w:p>
    <w:p w:rsidR="00B27244" w:rsidRPr="00B05A33" w:rsidRDefault="00B27244" w:rsidP="00B27244">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Во многих случаях, особенно в обиходе, между вещами и имуществом ставят знак равенства, встречаются такие синонимичные словоупотребления и в специальной юридической литературе. Действительно, понятие «вещь» как товарное «тело» является фундаментом всех производных понятий имущественной группы объектов гражданских прав. Имущество в «первозданной» форме есть вещь. Все остальные приведенные формы являются производными от вещной своей основы.</w:t>
      </w:r>
    </w:p>
    <w:p w:rsidR="00B27244" w:rsidRPr="00B05A33" w:rsidRDefault="00B27244" w:rsidP="00B27244">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 xml:space="preserve"> По широте охвата статики вещей и разнообразию механизмов использования с понятием «имущество» нельзя сравнивать какой-либо иной термин.</w:t>
      </w:r>
    </w:p>
    <w:p w:rsidR="00B27244" w:rsidRPr="00B05A33" w:rsidRDefault="00B27244" w:rsidP="00B27244">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 xml:space="preserve">Для Д. И. Мейера </w:t>
      </w:r>
      <w:r w:rsidRPr="00B05A33">
        <w:rPr>
          <w:rFonts w:ascii="Times New Roman" w:hAnsi="Times New Roman" w:cs="Times New Roman"/>
          <w:iCs/>
          <w:sz w:val="28"/>
          <w:szCs w:val="28"/>
        </w:rPr>
        <w:t>имущество</w:t>
      </w:r>
      <w:r w:rsidRPr="00B05A33">
        <w:rPr>
          <w:rFonts w:ascii="Times New Roman" w:hAnsi="Times New Roman" w:cs="Times New Roman"/>
          <w:sz w:val="28"/>
          <w:szCs w:val="28"/>
        </w:rPr>
        <w:t xml:space="preserve">, таким образом, есть собирательное понятие, охватывающее вещи и чужие действия. То есть, пользуясь современными представлениями о системности, мы могли бы сказать, что в целостной системе объектов гражданских прав образуется имущественная подсистема, включающая в себя два вида объектов. Но в то же время и само имущество Д. И. Мейер рассматривал в качестве объекта гражданского права, что, пользуясь языком теории систем, можно рассматривать в качестве проявления свойства систем перераспределять функции между своими элементами. </w:t>
      </w:r>
    </w:p>
    <w:p w:rsidR="00B27244" w:rsidRPr="00B05A33" w:rsidRDefault="00B27244" w:rsidP="00B27244">
      <w:pPr>
        <w:widowControl w:val="0"/>
        <w:shd w:val="clear" w:color="auto" w:fill="FFFFFF"/>
        <w:autoSpaceDE w:val="0"/>
        <w:autoSpaceDN w:val="0"/>
        <w:adjustRightInd w:val="0"/>
        <w:ind w:firstLine="355"/>
        <w:jc w:val="both"/>
        <w:rPr>
          <w:spacing w:val="-2"/>
          <w:sz w:val="28"/>
          <w:szCs w:val="28"/>
        </w:rPr>
      </w:pPr>
    </w:p>
    <w:p w:rsidR="00F52F71" w:rsidRPr="00B05A33" w:rsidRDefault="00B27244" w:rsidP="00F52F71">
      <w:pPr>
        <w:pStyle w:val="1"/>
        <w:spacing w:before="0" w:after="0"/>
        <w:jc w:val="right"/>
        <w:rPr>
          <w:rFonts w:ascii="Times New Roman" w:hAnsi="Times New Roman" w:cs="Times New Roman"/>
          <w:sz w:val="28"/>
          <w:szCs w:val="28"/>
        </w:rPr>
      </w:pPr>
      <w:r w:rsidRPr="00B05A33">
        <w:rPr>
          <w:rFonts w:ascii="Times New Roman" w:hAnsi="Times New Roman" w:cs="Times New Roman"/>
          <w:b w:val="0"/>
          <w:sz w:val="28"/>
          <w:szCs w:val="28"/>
        </w:rPr>
        <w:br w:type="page"/>
      </w:r>
      <w:bookmarkStart w:id="13" w:name="_Toc54775446"/>
      <w:bookmarkStart w:id="14" w:name="_Toc67973313"/>
      <w:bookmarkStart w:id="15" w:name="_Toc119222800"/>
      <w:bookmarkStart w:id="16" w:name="_Toc119735063"/>
      <w:r w:rsidR="00F52F71" w:rsidRPr="00B05A33">
        <w:rPr>
          <w:rFonts w:ascii="Times New Roman" w:hAnsi="Times New Roman" w:cs="Times New Roman"/>
          <w:sz w:val="28"/>
          <w:szCs w:val="28"/>
        </w:rPr>
        <w:t xml:space="preserve">ПРИЛОЖЕНИЕ </w:t>
      </w:r>
      <w:bookmarkEnd w:id="13"/>
      <w:bookmarkEnd w:id="14"/>
      <w:bookmarkEnd w:id="15"/>
      <w:bookmarkEnd w:id="16"/>
      <w:r w:rsidR="00F52F71">
        <w:rPr>
          <w:rFonts w:ascii="Times New Roman" w:hAnsi="Times New Roman" w:cs="Times New Roman"/>
          <w:sz w:val="28"/>
          <w:szCs w:val="28"/>
        </w:rPr>
        <w:t>5</w:t>
      </w:r>
    </w:p>
    <w:p w:rsidR="00F52F71" w:rsidRPr="00B05A33" w:rsidRDefault="00F52F71" w:rsidP="00F52F71">
      <w:pPr>
        <w:pStyle w:val="1"/>
        <w:spacing w:before="0" w:after="0"/>
        <w:jc w:val="right"/>
        <w:rPr>
          <w:rFonts w:ascii="Times New Roman" w:hAnsi="Times New Roman" w:cs="Times New Roman"/>
          <w:sz w:val="28"/>
          <w:szCs w:val="28"/>
        </w:rPr>
      </w:pPr>
      <w:bookmarkStart w:id="17" w:name="_Toc67973314"/>
      <w:bookmarkStart w:id="18" w:name="_Toc119222801"/>
      <w:bookmarkStart w:id="19" w:name="_Toc119735064"/>
      <w:r w:rsidRPr="00B05A33">
        <w:rPr>
          <w:rFonts w:ascii="Times New Roman" w:hAnsi="Times New Roman" w:cs="Times New Roman"/>
          <w:sz w:val="28"/>
          <w:szCs w:val="28"/>
        </w:rPr>
        <w:t>Образец оформления ссылок</w:t>
      </w:r>
      <w:bookmarkEnd w:id="17"/>
      <w:bookmarkEnd w:id="18"/>
      <w:bookmarkEnd w:id="19"/>
    </w:p>
    <w:p w:rsidR="00F52F71" w:rsidRPr="00B05A33" w:rsidRDefault="00F52F71" w:rsidP="00F52F71">
      <w:pPr>
        <w:pStyle w:val="ab"/>
        <w:spacing w:before="0" w:beforeAutospacing="0" w:after="0" w:afterAutospacing="0"/>
        <w:ind w:firstLine="567"/>
        <w:jc w:val="both"/>
        <w:rPr>
          <w:rFonts w:ascii="Times New Roman" w:hAnsi="Times New Roman" w:cs="Times New Roman"/>
          <w:sz w:val="28"/>
          <w:szCs w:val="28"/>
        </w:rPr>
      </w:pPr>
    </w:p>
    <w:p w:rsidR="00F52F71" w:rsidRPr="00B05A33" w:rsidRDefault="00F52F71" w:rsidP="00F52F71">
      <w:pPr>
        <w:widowControl w:val="0"/>
        <w:shd w:val="clear" w:color="auto" w:fill="FFFFFF"/>
        <w:autoSpaceDE w:val="0"/>
        <w:autoSpaceDN w:val="0"/>
        <w:adjustRightInd w:val="0"/>
        <w:ind w:firstLine="284"/>
        <w:jc w:val="both"/>
        <w:rPr>
          <w:sz w:val="28"/>
          <w:szCs w:val="28"/>
        </w:rPr>
      </w:pPr>
      <w:r w:rsidRPr="00B05A33">
        <w:rPr>
          <w:sz w:val="28"/>
          <w:szCs w:val="28"/>
        </w:rPr>
        <w:t>В действующем российском законодательстве достаточно много существует нормативно-правовых актов, регулирующих отношения, рассматриваемые в данной работе, но наиболее значимыми и существенными являются следующие: Конституция РФ, Гражданский кодекс РФ,</w:t>
      </w:r>
      <w:r w:rsidRPr="00B05A33">
        <w:rPr>
          <w:rStyle w:val="aa"/>
          <w:sz w:val="28"/>
          <w:szCs w:val="28"/>
        </w:rPr>
        <w:footnoteReference w:id="1"/>
      </w:r>
      <w:r w:rsidRPr="00B05A33">
        <w:rPr>
          <w:sz w:val="28"/>
          <w:szCs w:val="28"/>
        </w:rPr>
        <w:t xml:space="preserve"> закон «О</w:t>
      </w:r>
      <w:r w:rsidRPr="00B05A33">
        <w:rPr>
          <w:color w:val="000000"/>
          <w:sz w:val="28"/>
          <w:szCs w:val="28"/>
        </w:rPr>
        <w:t xml:space="preserve"> приватизации государственного и муниципального имущества»,</w:t>
      </w:r>
      <w:r w:rsidRPr="00B05A33">
        <w:rPr>
          <w:rStyle w:val="aa"/>
          <w:color w:val="000000"/>
          <w:sz w:val="28"/>
          <w:szCs w:val="28"/>
        </w:rPr>
        <w:footnoteReference w:id="2"/>
      </w:r>
      <w:r w:rsidRPr="00B05A33">
        <w:rPr>
          <w:color w:val="000000"/>
          <w:sz w:val="28"/>
          <w:szCs w:val="28"/>
        </w:rPr>
        <w:t xml:space="preserve"> ФЗ «О естественных монополиях»</w:t>
      </w:r>
      <w:r w:rsidRPr="00B05A33">
        <w:rPr>
          <w:rStyle w:val="aa"/>
          <w:color w:val="000000"/>
          <w:sz w:val="28"/>
          <w:szCs w:val="28"/>
        </w:rPr>
        <w:footnoteReference w:id="3"/>
      </w:r>
      <w:r w:rsidRPr="00B05A33">
        <w:rPr>
          <w:color w:val="000000"/>
          <w:sz w:val="28"/>
          <w:szCs w:val="28"/>
        </w:rPr>
        <w:t>, ФЗ «О недрах»</w:t>
      </w:r>
      <w:r w:rsidRPr="00B05A33">
        <w:rPr>
          <w:rStyle w:val="aa"/>
          <w:color w:val="000000"/>
          <w:sz w:val="28"/>
          <w:szCs w:val="28"/>
        </w:rPr>
        <w:footnoteReference w:id="4"/>
      </w:r>
      <w:r w:rsidRPr="00B05A33">
        <w:rPr>
          <w:color w:val="000000"/>
          <w:sz w:val="28"/>
          <w:szCs w:val="28"/>
        </w:rPr>
        <w:t xml:space="preserve"> и другие.</w:t>
      </w:r>
    </w:p>
    <w:p w:rsidR="00F52F71" w:rsidRPr="00B05A33" w:rsidRDefault="00F52F71" w:rsidP="00F52F71">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Во многих случаях, особенно в обиходе, между вещами и имуществом ставят знак равенства, встречаются такие синонимичные словоупотребления и в специальной юридической литературе.</w:t>
      </w:r>
      <w:r w:rsidRPr="00B05A33">
        <w:rPr>
          <w:rStyle w:val="aa"/>
          <w:rFonts w:ascii="Times New Roman" w:hAnsi="Times New Roman" w:cs="Times New Roman"/>
          <w:sz w:val="28"/>
          <w:szCs w:val="28"/>
        </w:rPr>
        <w:footnoteReference w:id="5"/>
      </w:r>
      <w:r w:rsidRPr="00B05A33">
        <w:rPr>
          <w:rFonts w:ascii="Times New Roman" w:hAnsi="Times New Roman" w:cs="Times New Roman"/>
          <w:sz w:val="28"/>
          <w:szCs w:val="28"/>
        </w:rPr>
        <w:t xml:space="preserve"> Действительно, понятие «вещь» как товарное «тело» является фундаментом всех производных понятий имущественной группы объектов гражданских прав. Имущество в «первозданной» форме есть вещь. Все остальные приведенные формы являются производными от вещной своей основы.</w:t>
      </w:r>
      <w:r w:rsidRPr="00B05A33">
        <w:rPr>
          <w:rStyle w:val="aa"/>
          <w:rFonts w:ascii="Times New Roman" w:hAnsi="Times New Roman" w:cs="Times New Roman"/>
          <w:sz w:val="28"/>
          <w:szCs w:val="28"/>
        </w:rPr>
        <w:t xml:space="preserve"> </w:t>
      </w:r>
      <w:r w:rsidRPr="00B05A33">
        <w:rPr>
          <w:rStyle w:val="aa"/>
          <w:rFonts w:ascii="Times New Roman" w:hAnsi="Times New Roman" w:cs="Times New Roman"/>
          <w:sz w:val="28"/>
          <w:szCs w:val="28"/>
        </w:rPr>
        <w:footnoteReference w:id="6"/>
      </w:r>
    </w:p>
    <w:p w:rsidR="00F52F71" w:rsidRPr="00B05A33" w:rsidRDefault="00F52F71" w:rsidP="00F52F71">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По широте охвата статики вещей и разнообразию механизмов использования с понятием «имущество» нельзя сравнивать какой-либо иной термин.</w:t>
      </w:r>
      <w:r w:rsidRPr="00B05A33">
        <w:rPr>
          <w:rStyle w:val="aa"/>
          <w:rFonts w:ascii="Times New Roman" w:hAnsi="Times New Roman" w:cs="Times New Roman"/>
          <w:sz w:val="28"/>
          <w:szCs w:val="28"/>
        </w:rPr>
        <w:footnoteReference w:id="7"/>
      </w:r>
    </w:p>
    <w:p w:rsidR="00F52F71" w:rsidRPr="00B05A33" w:rsidRDefault="00F52F71" w:rsidP="00F52F71">
      <w:pPr>
        <w:pStyle w:val="ab"/>
        <w:spacing w:before="0" w:beforeAutospacing="0" w:after="0" w:afterAutospacing="0"/>
        <w:ind w:firstLine="284"/>
        <w:jc w:val="both"/>
        <w:rPr>
          <w:rFonts w:ascii="Times New Roman" w:hAnsi="Times New Roman" w:cs="Times New Roman"/>
          <w:sz w:val="28"/>
          <w:szCs w:val="28"/>
        </w:rPr>
      </w:pPr>
      <w:r w:rsidRPr="00B05A33">
        <w:rPr>
          <w:rFonts w:ascii="Times New Roman" w:hAnsi="Times New Roman" w:cs="Times New Roman"/>
          <w:sz w:val="28"/>
          <w:szCs w:val="28"/>
        </w:rPr>
        <w:t xml:space="preserve">В российской цивилистической доктрине учение об имуществе достаточно детально разрабатывалось многими выдающимися учеными, среди которых следует отметить прежде всего Д.И.Мейера. </w:t>
      </w:r>
    </w:p>
    <w:p w:rsidR="00F52F71" w:rsidRPr="00B05A33" w:rsidRDefault="00F52F71" w:rsidP="00F52F71">
      <w:pPr>
        <w:shd w:val="clear" w:color="auto" w:fill="FFFFFF"/>
        <w:ind w:firstLine="284"/>
        <w:jc w:val="both"/>
        <w:rPr>
          <w:color w:val="000000"/>
          <w:sz w:val="28"/>
          <w:szCs w:val="28"/>
        </w:rPr>
      </w:pPr>
      <w:r w:rsidRPr="00B05A33">
        <w:rPr>
          <w:color w:val="000000"/>
          <w:sz w:val="28"/>
          <w:szCs w:val="28"/>
        </w:rPr>
        <w:t xml:space="preserve">Между российскими цивилистами существуют различные точки зрения на определение имущественного состава предприятия. Так </w:t>
      </w:r>
      <w:r w:rsidRPr="00B05A33">
        <w:rPr>
          <w:bCs/>
          <w:color w:val="000000"/>
          <w:sz w:val="28"/>
          <w:szCs w:val="28"/>
        </w:rPr>
        <w:t xml:space="preserve">В.А. Лапач в монографии  «Особенности правового режима предприятия и отдельных видов имущества, входящего в его состав» </w:t>
      </w:r>
      <w:r w:rsidRPr="00B05A33">
        <w:rPr>
          <w:color w:val="000000"/>
          <w:sz w:val="28"/>
          <w:szCs w:val="28"/>
        </w:rPr>
        <w:t xml:space="preserve"> последовательно рассматривает элементы, которые не могут входить в состав имущественного комплекса предприятия, персонал, клиентела, фактическое положение на рынке, деловая репутация. Особое внимание он спору о допустимости включения в предприятие фирменного наименования, в связи с чем заслуживают внимания аргументы, высказываемые В.А. Лапач в пользу приведения в порядок гражданско-правовой терминологии в этой области, изобилующей в настоящее время многочисленными и не всегда оправданными разночтениями и противоречиями</w:t>
      </w:r>
      <w:r w:rsidRPr="00B05A33">
        <w:rPr>
          <w:rStyle w:val="aa"/>
          <w:color w:val="000000"/>
          <w:sz w:val="28"/>
          <w:szCs w:val="28"/>
        </w:rPr>
        <w:footnoteReference w:id="8"/>
      </w:r>
      <w:r w:rsidRPr="00B05A33">
        <w:rPr>
          <w:color w:val="000000"/>
          <w:sz w:val="28"/>
          <w:szCs w:val="28"/>
        </w:rPr>
        <w:t>.</w:t>
      </w:r>
    </w:p>
    <w:p w:rsidR="00B27244" w:rsidRDefault="00F52F71" w:rsidP="00B27244">
      <w:pPr>
        <w:jc w:val="right"/>
        <w:rPr>
          <w:b/>
          <w:sz w:val="28"/>
          <w:szCs w:val="28"/>
        </w:rPr>
      </w:pPr>
      <w:r w:rsidRPr="00B05A33">
        <w:rPr>
          <w:sz w:val="28"/>
          <w:szCs w:val="28"/>
        </w:rPr>
        <w:br w:type="page"/>
      </w:r>
      <w:r w:rsidR="00863F73">
        <w:rPr>
          <w:b/>
          <w:sz w:val="28"/>
          <w:szCs w:val="28"/>
        </w:rPr>
        <w:t xml:space="preserve">ПРИЛОЖЕНИЕ </w:t>
      </w:r>
      <w:r>
        <w:rPr>
          <w:b/>
          <w:sz w:val="28"/>
          <w:szCs w:val="28"/>
        </w:rPr>
        <w:t>6</w:t>
      </w:r>
    </w:p>
    <w:p w:rsidR="00C577F2" w:rsidRPr="00C577F2" w:rsidRDefault="00C577F2" w:rsidP="00C577F2">
      <w:pPr>
        <w:pStyle w:val="1"/>
        <w:spacing w:before="0" w:after="0"/>
        <w:jc w:val="right"/>
        <w:rPr>
          <w:rFonts w:ascii="Times New Roman" w:hAnsi="Times New Roman" w:cs="Times New Roman"/>
          <w:sz w:val="28"/>
          <w:szCs w:val="28"/>
        </w:rPr>
      </w:pPr>
      <w:bookmarkStart w:id="20" w:name="_Toc119222794"/>
      <w:bookmarkStart w:id="21" w:name="_Toc119735057"/>
      <w:bookmarkStart w:id="22" w:name="_Toc54775443"/>
      <w:bookmarkStart w:id="23" w:name="_Toc67973310"/>
      <w:r w:rsidRPr="00C577F2">
        <w:rPr>
          <w:rFonts w:ascii="Times New Roman" w:hAnsi="Times New Roman" w:cs="Times New Roman"/>
          <w:sz w:val="28"/>
          <w:szCs w:val="28"/>
        </w:rPr>
        <w:t>Сокращение слов в</w:t>
      </w:r>
      <w:bookmarkEnd w:id="20"/>
      <w:bookmarkEnd w:id="21"/>
    </w:p>
    <w:p w:rsidR="00C577F2" w:rsidRPr="00C577F2" w:rsidRDefault="00C577F2" w:rsidP="00C577F2">
      <w:pPr>
        <w:pStyle w:val="1"/>
        <w:spacing w:before="0" w:after="0"/>
        <w:jc w:val="right"/>
        <w:rPr>
          <w:rFonts w:ascii="Times New Roman" w:hAnsi="Times New Roman" w:cs="Times New Roman"/>
          <w:sz w:val="28"/>
          <w:szCs w:val="28"/>
        </w:rPr>
      </w:pPr>
      <w:bookmarkStart w:id="24" w:name="_Toc119222795"/>
      <w:bookmarkStart w:id="25" w:name="_Toc119735058"/>
      <w:r w:rsidRPr="00C577F2">
        <w:rPr>
          <w:rFonts w:ascii="Times New Roman" w:hAnsi="Times New Roman" w:cs="Times New Roman"/>
          <w:sz w:val="28"/>
          <w:szCs w:val="28"/>
        </w:rPr>
        <w:t>библиографическом описании</w:t>
      </w:r>
      <w:bookmarkEnd w:id="22"/>
      <w:bookmarkEnd w:id="23"/>
      <w:bookmarkEnd w:id="24"/>
      <w:bookmarkEnd w:id="25"/>
    </w:p>
    <w:p w:rsidR="00C577F2" w:rsidRPr="005A6AC4" w:rsidRDefault="00C577F2" w:rsidP="00C577F2">
      <w:pPr>
        <w:widowControl w:val="0"/>
        <w:shd w:val="clear" w:color="auto" w:fill="FFFFFF"/>
        <w:autoSpaceDE w:val="0"/>
        <w:autoSpaceDN w:val="0"/>
        <w:adjustRightInd w:val="0"/>
        <w:ind w:firstLine="461"/>
        <w:jc w:val="both"/>
        <w:rPr>
          <w:color w:val="000000"/>
          <w:sz w:val="22"/>
          <w:szCs w:val="22"/>
        </w:rPr>
      </w:pPr>
    </w:p>
    <w:p w:rsidR="00C577F2" w:rsidRPr="00C577F2" w:rsidRDefault="00C577F2" w:rsidP="00C577F2">
      <w:pPr>
        <w:widowControl w:val="0"/>
        <w:shd w:val="clear" w:color="auto" w:fill="FFFFFF"/>
        <w:autoSpaceDE w:val="0"/>
        <w:autoSpaceDN w:val="0"/>
        <w:adjustRightInd w:val="0"/>
        <w:ind w:firstLine="708"/>
        <w:jc w:val="both"/>
        <w:rPr>
          <w:color w:val="000000"/>
          <w:sz w:val="28"/>
          <w:szCs w:val="28"/>
        </w:rPr>
      </w:pPr>
      <w:r w:rsidRPr="00C577F2">
        <w:rPr>
          <w:color w:val="000000"/>
          <w:sz w:val="28"/>
          <w:szCs w:val="28"/>
        </w:rPr>
        <w:t xml:space="preserve">ГОСТ 7 </w:t>
      </w:r>
      <w:r w:rsidRPr="00C577F2">
        <w:rPr>
          <w:color w:val="000000"/>
          <w:spacing w:val="16"/>
          <w:sz w:val="28"/>
          <w:szCs w:val="28"/>
        </w:rPr>
        <w:t>12-93</w:t>
      </w:r>
      <w:r w:rsidRPr="00C577F2">
        <w:rPr>
          <w:color w:val="000000"/>
          <w:sz w:val="28"/>
          <w:szCs w:val="28"/>
        </w:rPr>
        <w:t xml:space="preserve"> «Библиографическая запись. Сокращение слов на русском языке. Общие требования и правила» (извлечение)</w:t>
      </w:r>
    </w:p>
    <w:p w:rsidR="00C577F2" w:rsidRPr="005A6AC4" w:rsidRDefault="00C577F2" w:rsidP="00C577F2">
      <w:pPr>
        <w:widowControl w:val="0"/>
        <w:shd w:val="clear" w:color="auto" w:fill="FFFFFF"/>
        <w:autoSpaceDE w:val="0"/>
        <w:autoSpaceDN w:val="0"/>
        <w:adjustRightInd w:val="0"/>
        <w:ind w:firstLine="461"/>
        <w:rPr>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960"/>
      </w:tblGrid>
      <w:tr w:rsidR="00C577F2" w:rsidRPr="005A6AC4">
        <w:tc>
          <w:tcPr>
            <w:tcW w:w="4068" w:type="dxa"/>
          </w:tcPr>
          <w:p w:rsidR="00C577F2" w:rsidRPr="005A6AC4" w:rsidRDefault="00C577F2" w:rsidP="00DA7D19">
            <w:pPr>
              <w:widowControl w:val="0"/>
              <w:autoSpaceDE w:val="0"/>
              <w:autoSpaceDN w:val="0"/>
              <w:adjustRightInd w:val="0"/>
              <w:jc w:val="center"/>
              <w:rPr>
                <w:color w:val="000000"/>
                <w:sz w:val="22"/>
                <w:szCs w:val="22"/>
              </w:rPr>
            </w:pPr>
            <w:r w:rsidRPr="005A6AC4">
              <w:rPr>
                <w:color w:val="000000"/>
                <w:sz w:val="22"/>
                <w:szCs w:val="22"/>
              </w:rPr>
              <w:t>Слово (словосочетание)</w:t>
            </w:r>
          </w:p>
        </w:tc>
        <w:tc>
          <w:tcPr>
            <w:tcW w:w="1800" w:type="dxa"/>
          </w:tcPr>
          <w:p w:rsidR="00C577F2" w:rsidRPr="005A6AC4" w:rsidRDefault="00C577F2" w:rsidP="00DA7D19">
            <w:pPr>
              <w:widowControl w:val="0"/>
              <w:shd w:val="clear" w:color="auto" w:fill="FFFFFF"/>
              <w:autoSpaceDE w:val="0"/>
              <w:autoSpaceDN w:val="0"/>
              <w:adjustRightInd w:val="0"/>
              <w:jc w:val="center"/>
              <w:rPr>
                <w:color w:val="000000"/>
                <w:sz w:val="22"/>
                <w:szCs w:val="22"/>
              </w:rPr>
            </w:pPr>
            <w:r w:rsidRPr="005A6AC4">
              <w:rPr>
                <w:color w:val="000000"/>
                <w:sz w:val="22"/>
                <w:szCs w:val="22"/>
              </w:rPr>
              <w:t>Сокращение</w:t>
            </w:r>
          </w:p>
        </w:tc>
        <w:tc>
          <w:tcPr>
            <w:tcW w:w="3960" w:type="dxa"/>
          </w:tcPr>
          <w:p w:rsidR="00C577F2" w:rsidRPr="005A6AC4" w:rsidRDefault="00C577F2" w:rsidP="00DA7D19">
            <w:pPr>
              <w:widowControl w:val="0"/>
              <w:autoSpaceDE w:val="0"/>
              <w:autoSpaceDN w:val="0"/>
              <w:adjustRightInd w:val="0"/>
              <w:jc w:val="center"/>
              <w:rPr>
                <w:color w:val="000000"/>
                <w:sz w:val="22"/>
                <w:szCs w:val="22"/>
              </w:rPr>
            </w:pPr>
            <w:r w:rsidRPr="005A6AC4">
              <w:rPr>
                <w:color w:val="000000"/>
                <w:sz w:val="22"/>
                <w:szCs w:val="22"/>
              </w:rPr>
              <w:t>Условие применения</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Автограф</w:t>
            </w:r>
            <w:r w:rsidRPr="005A6AC4">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Автогр.</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 xml:space="preserve">Автономный </w:t>
            </w:r>
            <w:r>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Авт.</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Перед словами: область, округ, республика</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 xml:space="preserve">Автор  </w:t>
            </w:r>
            <w:r>
              <w:rPr>
                <w:color w:val="000000"/>
                <w:sz w:val="22"/>
                <w:szCs w:val="22"/>
              </w:rPr>
              <w:t xml:space="preserve">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Авт.</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Автореферат </w:t>
            </w:r>
            <w:r w:rsidRPr="005A6AC4">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Автореф.</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Авторское свидетельс</w:t>
            </w:r>
            <w:r>
              <w:rPr>
                <w:color w:val="000000"/>
                <w:sz w:val="22"/>
                <w:szCs w:val="22"/>
              </w:rPr>
              <w:t xml:space="preserve">тво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А.с.</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Административный</w:t>
            </w:r>
          </w:p>
          <w:p w:rsidR="00C577F2" w:rsidRPr="005A6AC4" w:rsidRDefault="00C577F2" w:rsidP="00DA7D19">
            <w:pPr>
              <w:widowControl w:val="0"/>
              <w:autoSpaceDE w:val="0"/>
              <w:autoSpaceDN w:val="0"/>
              <w:adjustRightInd w:val="0"/>
              <w:rPr>
                <w:color w:val="000000"/>
                <w:sz w:val="22"/>
                <w:szCs w:val="22"/>
              </w:rPr>
            </w:pP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Адм.</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jc w:val="both"/>
              <w:rPr>
                <w:color w:val="000000"/>
                <w:sz w:val="22"/>
                <w:szCs w:val="22"/>
              </w:rPr>
            </w:pPr>
            <w:r w:rsidRPr="005A6AC4">
              <w:rPr>
                <w:color w:val="000000"/>
                <w:sz w:val="22"/>
                <w:szCs w:val="22"/>
              </w:rPr>
              <w:t>Академик</w:t>
            </w:r>
            <w:r w:rsidRPr="005A6AC4">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Акад.</w:t>
            </w:r>
            <w:r w:rsidRPr="005A6AC4">
              <w:rPr>
                <w:color w:val="000000"/>
                <w:sz w:val="22"/>
                <w:szCs w:val="22"/>
              </w:rPr>
              <w:tab/>
            </w:r>
          </w:p>
        </w:tc>
        <w:tc>
          <w:tcPr>
            <w:tcW w:w="3960" w:type="dxa"/>
          </w:tcPr>
          <w:p w:rsidR="00C577F2" w:rsidRPr="005A6AC4" w:rsidRDefault="00C577F2" w:rsidP="00DA7D19">
            <w:pPr>
              <w:widowControl w:val="0"/>
              <w:autoSpaceDE w:val="0"/>
              <w:autoSpaceDN w:val="0"/>
              <w:adjustRightInd w:val="0"/>
              <w:jc w:val="both"/>
              <w:rPr>
                <w:color w:val="000000"/>
                <w:sz w:val="22"/>
                <w:szCs w:val="22"/>
              </w:rPr>
            </w:pPr>
            <w:r w:rsidRPr="005A6AC4">
              <w:rPr>
                <w:color w:val="000000"/>
                <w:sz w:val="22"/>
                <w:szCs w:val="22"/>
              </w:rPr>
              <w:t>При фамилии или на</w:t>
            </w:r>
            <w:r>
              <w:rPr>
                <w:color w:val="000000"/>
                <w:sz w:val="22"/>
                <w:szCs w:val="22"/>
              </w:rPr>
              <w:t xml:space="preserve">звании </w:t>
            </w:r>
            <w:r w:rsidRPr="005A6AC4">
              <w:rPr>
                <w:color w:val="000000"/>
                <w:sz w:val="22"/>
                <w:szCs w:val="22"/>
              </w:rPr>
              <w:t>учреждения</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Академия</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Акад.</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Акционерное общест</w:t>
            </w:r>
            <w:r>
              <w:rPr>
                <w:color w:val="000000"/>
                <w:sz w:val="22"/>
                <w:szCs w:val="22"/>
              </w:rPr>
              <w:t>во</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АО</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Бюллетень</w:t>
            </w:r>
            <w:r>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Бюл.</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Вестник</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Вестн.</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Газета</w:t>
            </w:r>
            <w:r>
              <w:rPr>
                <w:color w:val="000000"/>
                <w:sz w:val="22"/>
                <w:szCs w:val="22"/>
              </w:rPr>
              <w:tab/>
            </w:r>
            <w:r w:rsidRPr="005A6AC4">
              <w:rPr>
                <w:color w:val="000000"/>
                <w:sz w:val="22"/>
                <w:szCs w:val="22"/>
              </w:rPr>
              <w:t xml:space="preserve">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Газ.</w:t>
            </w:r>
            <w:r w:rsidRPr="005A6AC4">
              <w:rPr>
                <w:color w:val="000000"/>
                <w:sz w:val="22"/>
                <w:szCs w:val="22"/>
              </w:rPr>
              <w:tab/>
            </w:r>
          </w:p>
        </w:tc>
        <w:tc>
          <w:tcPr>
            <w:tcW w:w="3960" w:type="dxa"/>
          </w:tcPr>
          <w:p w:rsidR="00C577F2" w:rsidRPr="005A6AC4" w:rsidRDefault="00C577F2" w:rsidP="00DA7D19">
            <w:pPr>
              <w:widowControl w:val="0"/>
              <w:shd w:val="clear" w:color="auto" w:fill="FFFFFF"/>
              <w:autoSpaceDE w:val="0"/>
              <w:autoSpaceDN w:val="0"/>
              <w:adjustRightInd w:val="0"/>
              <w:jc w:val="both"/>
              <w:rPr>
                <w:color w:val="000000"/>
                <w:sz w:val="22"/>
                <w:szCs w:val="22"/>
              </w:rPr>
            </w:pPr>
            <w:r w:rsidRPr="005A6AC4">
              <w:rPr>
                <w:color w:val="000000"/>
                <w:sz w:val="22"/>
                <w:szCs w:val="22"/>
              </w:rPr>
              <w:t>Сокращается также в заголовке</w:t>
            </w:r>
            <w:r>
              <w:rPr>
                <w:color w:val="000000"/>
                <w:sz w:val="22"/>
                <w:szCs w:val="22"/>
              </w:rPr>
              <w:t>,</w:t>
            </w:r>
            <w:r w:rsidRPr="005A6AC4">
              <w:rPr>
                <w:color w:val="000000"/>
                <w:sz w:val="22"/>
                <w:szCs w:val="22"/>
              </w:rPr>
              <w:t xml:space="preserve"> если не является его первым словом</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Гла</w:t>
            </w:r>
            <w:r>
              <w:rPr>
                <w:color w:val="000000"/>
                <w:sz w:val="22"/>
                <w:szCs w:val="22"/>
              </w:rPr>
              <w:t>ва</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Гл.</w:t>
            </w:r>
            <w:r w:rsidRPr="005A6AC4">
              <w:rPr>
                <w:color w:val="000000"/>
                <w:sz w:val="22"/>
                <w:szCs w:val="22"/>
              </w:rPr>
              <w:tab/>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 цифрах и в примечаниях</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Город</w:t>
            </w:r>
            <w:r>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Г.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 названии</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Городской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Гор.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Сокращение также в заголовке</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 xml:space="preserve">Государственный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Гос.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r>
              <w:rPr>
                <w:color w:val="000000"/>
                <w:sz w:val="22"/>
                <w:szCs w:val="22"/>
              </w:rPr>
              <w:t>,</w:t>
            </w:r>
            <w:r w:rsidRPr="005A6AC4">
              <w:rPr>
                <w:color w:val="000000"/>
                <w:sz w:val="22"/>
                <w:szCs w:val="22"/>
              </w:rPr>
              <w:t xml:space="preserve"> если не является его первым словом</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Диссертация</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Дис.</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Доклад</w:t>
            </w:r>
            <w:r>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Докл.</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Доктор</w:t>
            </w:r>
            <w:r>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Д-р</w:t>
            </w:r>
            <w:r w:rsidRPr="005A6AC4">
              <w:rPr>
                <w:color w:val="000000"/>
                <w:sz w:val="22"/>
                <w:szCs w:val="22"/>
              </w:rPr>
              <w:tab/>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 названии ученой степени</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 xml:space="preserve">Документ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Док.</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Доцент</w:t>
            </w:r>
            <w:r w:rsidRPr="005A6AC4">
              <w:rPr>
                <w:color w:val="000000"/>
                <w:sz w:val="22"/>
                <w:szCs w:val="22"/>
              </w:rPr>
              <w:tab/>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Доц.</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 фамилии или названии учреждения</w:t>
            </w: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 xml:space="preserve">Заведующий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Зав.</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 названии учреждения</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Западный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Зап.</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Извлечение</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Извлеч.</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Издательство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Изд–во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r>
              <w:rPr>
                <w:color w:val="000000"/>
                <w:sz w:val="22"/>
                <w:szCs w:val="22"/>
              </w:rPr>
              <w:t>,</w:t>
            </w:r>
            <w:r w:rsidRPr="005A6AC4">
              <w:rPr>
                <w:color w:val="000000"/>
                <w:sz w:val="22"/>
                <w:szCs w:val="22"/>
              </w:rPr>
              <w:t xml:space="preserve">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Иллюстрация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Ил.</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Институт</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Ин–т</w:t>
            </w:r>
            <w:r w:rsidRPr="005A6AC4">
              <w:rPr>
                <w:color w:val="000000"/>
                <w:sz w:val="22"/>
                <w:szCs w:val="22"/>
              </w:rPr>
              <w:tab/>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r>
              <w:rPr>
                <w:color w:val="000000"/>
                <w:sz w:val="22"/>
                <w:szCs w:val="22"/>
              </w:rPr>
              <w:t>,</w:t>
            </w:r>
            <w:r w:rsidRPr="005A6AC4">
              <w:rPr>
                <w:color w:val="000000"/>
                <w:sz w:val="22"/>
                <w:szCs w:val="22"/>
              </w:rPr>
              <w:t xml:space="preserve">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Информационный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Информ.</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Информация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Информ.</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Исполнитель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Исполн.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 фамилии</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Исследование</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Исслед.</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Кандидат</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Канд.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 названии ученой степени</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Комментарий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Коммент.  </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Конгресс</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Конгр.</w:t>
            </w:r>
          </w:p>
        </w:tc>
        <w:tc>
          <w:tcPr>
            <w:tcW w:w="3960" w:type="dxa"/>
          </w:tcPr>
          <w:p w:rsidR="00C577F2" w:rsidRPr="005A6AC4" w:rsidRDefault="00C577F2" w:rsidP="00DA7D19">
            <w:pPr>
              <w:widowControl w:val="0"/>
              <w:autoSpaceDE w:val="0"/>
              <w:autoSpaceDN w:val="0"/>
              <w:adjustRightInd w:val="0"/>
              <w:jc w:val="both"/>
              <w:rPr>
                <w:color w:val="000000"/>
                <w:sz w:val="22"/>
                <w:szCs w:val="22"/>
              </w:rPr>
            </w:pPr>
            <w:r w:rsidRPr="005A6AC4">
              <w:rPr>
                <w:color w:val="000000"/>
                <w:sz w:val="22"/>
                <w:szCs w:val="22"/>
              </w:rPr>
              <w:t>Сокращается также в заголовке,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Краевой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Краев.</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Лист</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Л.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 цифрах и в примечаниях</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Министерство</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М–во                            </w:t>
            </w:r>
          </w:p>
        </w:tc>
        <w:tc>
          <w:tcPr>
            <w:tcW w:w="3960" w:type="dxa"/>
          </w:tcPr>
          <w:p w:rsidR="00C577F2" w:rsidRPr="005A6AC4" w:rsidRDefault="00C577F2" w:rsidP="00DA7D19">
            <w:pPr>
              <w:widowControl w:val="0"/>
              <w:autoSpaceDE w:val="0"/>
              <w:autoSpaceDN w:val="0"/>
              <w:adjustRightInd w:val="0"/>
              <w:jc w:val="both"/>
              <w:rPr>
                <w:color w:val="000000"/>
                <w:sz w:val="22"/>
                <w:szCs w:val="22"/>
              </w:rPr>
            </w:pPr>
            <w:r w:rsidRPr="005A6AC4">
              <w:rPr>
                <w:color w:val="000000"/>
                <w:sz w:val="22"/>
                <w:szCs w:val="22"/>
              </w:rPr>
              <w:t>Сокращается также в заголовке,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Москва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М.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В выходных данных</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Монография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Моногр.     </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Научный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Науч.</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Национальный</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Нац.</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Номер</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w:t>
            </w:r>
          </w:p>
        </w:tc>
        <w:tc>
          <w:tcPr>
            <w:tcW w:w="3960" w:type="dxa"/>
          </w:tcPr>
          <w:p w:rsidR="00C577F2" w:rsidRPr="005A6AC4" w:rsidRDefault="00C577F2" w:rsidP="00DA7D19">
            <w:pPr>
              <w:widowControl w:val="0"/>
              <w:autoSpaceDE w:val="0"/>
              <w:autoSpaceDN w:val="0"/>
              <w:adjustRightInd w:val="0"/>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Областной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Обл.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Область</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Обл.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То же</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Округ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Окр.                                   </w:t>
            </w:r>
          </w:p>
        </w:tc>
        <w:tc>
          <w:tcPr>
            <w:tcW w:w="396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Сокращается также в заголовке,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Окружной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Окр.</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Переиздание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Переизд.</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Приложение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Прил.</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Примечание</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Примеч.</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Профессор</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Проф.                               </w:t>
            </w:r>
          </w:p>
        </w:tc>
        <w:tc>
          <w:tcPr>
            <w:tcW w:w="3960" w:type="dxa"/>
          </w:tcPr>
          <w:p w:rsidR="00C577F2" w:rsidRPr="005A6AC4" w:rsidRDefault="00C577F2" w:rsidP="00DA7D19">
            <w:pPr>
              <w:widowControl w:val="0"/>
              <w:shd w:val="clear" w:color="auto" w:fill="FFFFFF"/>
              <w:autoSpaceDE w:val="0"/>
              <w:autoSpaceDN w:val="0"/>
              <w:adjustRightInd w:val="0"/>
              <w:ind w:hanging="22"/>
              <w:rPr>
                <w:color w:val="000000"/>
                <w:sz w:val="22"/>
                <w:szCs w:val="22"/>
              </w:rPr>
            </w:pPr>
            <w:r w:rsidRPr="005A6AC4">
              <w:rPr>
                <w:color w:val="000000"/>
                <w:sz w:val="22"/>
                <w:szCs w:val="22"/>
              </w:rPr>
              <w:t>При фамилии или названии учреждения</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Публикация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Публ.</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Раздел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Разд.                                 </w:t>
            </w:r>
          </w:p>
        </w:tc>
        <w:tc>
          <w:tcPr>
            <w:tcW w:w="3960"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При цифрах и в примечаниях</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Район</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 – н                                  </w:t>
            </w:r>
          </w:p>
        </w:tc>
        <w:tc>
          <w:tcPr>
            <w:tcW w:w="3960"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Сокращается в заголовке</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Районный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Район.</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Республика</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Респ.</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Реферат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Реф.</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Рецензия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  Рец.</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Рисунок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Рис.</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Руководитель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Рук.</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Рукопись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Рукоп.</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shd w:val="clear" w:color="auto" w:fill="FFFFFF"/>
              <w:autoSpaceDE w:val="0"/>
              <w:autoSpaceDN w:val="0"/>
              <w:adjustRightInd w:val="0"/>
              <w:rPr>
                <w:color w:val="000000"/>
                <w:sz w:val="22"/>
                <w:szCs w:val="22"/>
              </w:rPr>
            </w:pPr>
            <w:r>
              <w:rPr>
                <w:color w:val="000000"/>
                <w:sz w:val="22"/>
                <w:szCs w:val="22"/>
              </w:rPr>
              <w:t>Санкт-Петербург</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СПб.                           </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r w:rsidRPr="005A6AC4">
              <w:rPr>
                <w:color w:val="000000"/>
                <w:sz w:val="22"/>
                <w:szCs w:val="22"/>
              </w:rPr>
              <w:t>В выходных данных</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Сборник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Сб.</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Собрание</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Собр.                         </w:t>
            </w:r>
          </w:p>
        </w:tc>
        <w:tc>
          <w:tcPr>
            <w:tcW w:w="3960"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Сокращается также в заголовке,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Сочинение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Соч.</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Таблица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Табл.</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Тезисы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Тез.  </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Том</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Т.                                </w:t>
            </w:r>
          </w:p>
        </w:tc>
        <w:tc>
          <w:tcPr>
            <w:tcW w:w="3960" w:type="dxa"/>
          </w:tcPr>
          <w:p w:rsidR="00C577F2" w:rsidRPr="005A6AC4" w:rsidRDefault="00C577F2" w:rsidP="00DA7D19">
            <w:pPr>
              <w:widowControl w:val="0"/>
              <w:shd w:val="clear" w:color="auto" w:fill="FFFFFF"/>
              <w:autoSpaceDE w:val="0"/>
              <w:autoSpaceDN w:val="0"/>
              <w:adjustRightInd w:val="0"/>
              <w:ind w:hanging="38"/>
              <w:rPr>
                <w:color w:val="000000"/>
                <w:sz w:val="22"/>
                <w:szCs w:val="22"/>
              </w:rPr>
            </w:pPr>
            <w:r w:rsidRPr="005A6AC4">
              <w:rPr>
                <w:color w:val="000000"/>
                <w:sz w:val="22"/>
                <w:szCs w:val="22"/>
              </w:rPr>
              <w:t>При цифрах и в примечаниях</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Университет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Ун–т                          </w:t>
            </w:r>
          </w:p>
        </w:tc>
        <w:tc>
          <w:tcPr>
            <w:tcW w:w="3960" w:type="dxa"/>
          </w:tcPr>
          <w:p w:rsidR="00C577F2" w:rsidRPr="005A6AC4" w:rsidRDefault="00C577F2" w:rsidP="00DA7D19">
            <w:pPr>
              <w:widowControl w:val="0"/>
              <w:shd w:val="clear" w:color="auto" w:fill="FFFFFF"/>
              <w:autoSpaceDE w:val="0"/>
              <w:autoSpaceDN w:val="0"/>
              <w:adjustRightInd w:val="0"/>
              <w:rPr>
                <w:color w:val="000000"/>
                <w:sz w:val="22"/>
                <w:szCs w:val="22"/>
              </w:rPr>
            </w:pPr>
            <w:r w:rsidRPr="005A6AC4">
              <w:rPr>
                <w:color w:val="000000"/>
                <w:sz w:val="22"/>
                <w:szCs w:val="22"/>
              </w:rPr>
              <w:t>Сокращается в заголовке, если не является его первым словом</w:t>
            </w: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Часть  </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Ч.</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r w:rsidR="00C577F2" w:rsidRPr="005A6AC4">
        <w:tc>
          <w:tcPr>
            <w:tcW w:w="4068"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Энциклопедия</w:t>
            </w:r>
          </w:p>
        </w:tc>
        <w:tc>
          <w:tcPr>
            <w:tcW w:w="1800" w:type="dxa"/>
          </w:tcPr>
          <w:p w:rsidR="00C577F2" w:rsidRPr="005A6AC4" w:rsidRDefault="00C577F2" w:rsidP="00DA7D19">
            <w:pPr>
              <w:widowControl w:val="0"/>
              <w:autoSpaceDE w:val="0"/>
              <w:autoSpaceDN w:val="0"/>
              <w:adjustRightInd w:val="0"/>
              <w:rPr>
                <w:color w:val="000000"/>
                <w:sz w:val="22"/>
                <w:szCs w:val="22"/>
              </w:rPr>
            </w:pPr>
            <w:r w:rsidRPr="005A6AC4">
              <w:rPr>
                <w:color w:val="000000"/>
                <w:sz w:val="22"/>
                <w:szCs w:val="22"/>
              </w:rPr>
              <w:t xml:space="preserve">Энцикл.     </w:t>
            </w:r>
          </w:p>
        </w:tc>
        <w:tc>
          <w:tcPr>
            <w:tcW w:w="3960" w:type="dxa"/>
          </w:tcPr>
          <w:p w:rsidR="00C577F2" w:rsidRPr="005A6AC4" w:rsidRDefault="00C577F2" w:rsidP="00DA7D19">
            <w:pPr>
              <w:widowControl w:val="0"/>
              <w:shd w:val="clear" w:color="auto" w:fill="FFFFFF"/>
              <w:autoSpaceDE w:val="0"/>
              <w:autoSpaceDN w:val="0"/>
              <w:adjustRightInd w:val="0"/>
              <w:ind w:hanging="2124"/>
              <w:rPr>
                <w:color w:val="000000"/>
                <w:sz w:val="22"/>
                <w:szCs w:val="22"/>
              </w:rPr>
            </w:pPr>
          </w:p>
        </w:tc>
      </w:tr>
    </w:tbl>
    <w:p w:rsidR="00C577F2" w:rsidRDefault="00C577F2" w:rsidP="00C577F2">
      <w:pPr>
        <w:rPr>
          <w:sz w:val="22"/>
          <w:szCs w:val="22"/>
        </w:rPr>
      </w:pPr>
    </w:p>
    <w:p w:rsidR="00B27244" w:rsidRDefault="00351314" w:rsidP="00C577F2">
      <w:r>
        <w:rPr>
          <w:sz w:val="22"/>
          <w:szCs w:val="22"/>
        </w:rPr>
        <w:br w:type="page"/>
      </w:r>
    </w:p>
    <w:p w:rsidR="00B27244" w:rsidRPr="00B05A33" w:rsidRDefault="00B27244" w:rsidP="00B27244">
      <w:pPr>
        <w:pStyle w:val="1"/>
        <w:spacing w:before="0" w:after="0"/>
        <w:jc w:val="right"/>
        <w:rPr>
          <w:rFonts w:ascii="Times New Roman" w:hAnsi="Times New Roman" w:cs="Times New Roman"/>
          <w:sz w:val="28"/>
          <w:szCs w:val="28"/>
        </w:rPr>
      </w:pPr>
      <w:bookmarkStart w:id="26" w:name="_Toc67973311"/>
      <w:bookmarkStart w:id="27" w:name="_Toc119222796"/>
      <w:bookmarkStart w:id="28" w:name="_Toc119735059"/>
      <w:r w:rsidRPr="00B05A33">
        <w:rPr>
          <w:rFonts w:ascii="Times New Roman" w:hAnsi="Times New Roman" w:cs="Times New Roman"/>
          <w:sz w:val="28"/>
          <w:szCs w:val="28"/>
        </w:rPr>
        <w:t xml:space="preserve">ПРИЛОЖЕНИЕ </w:t>
      </w:r>
      <w:bookmarkEnd w:id="26"/>
      <w:bookmarkEnd w:id="27"/>
      <w:bookmarkEnd w:id="28"/>
      <w:r w:rsidR="00F52F71">
        <w:rPr>
          <w:rFonts w:ascii="Times New Roman" w:hAnsi="Times New Roman" w:cs="Times New Roman"/>
          <w:sz w:val="28"/>
          <w:szCs w:val="28"/>
        </w:rPr>
        <w:t>7</w:t>
      </w:r>
    </w:p>
    <w:p w:rsidR="00B27244" w:rsidRPr="00B05A33" w:rsidRDefault="00B27244" w:rsidP="00B27244">
      <w:pPr>
        <w:pStyle w:val="1"/>
        <w:spacing w:before="0" w:after="0"/>
        <w:jc w:val="right"/>
        <w:rPr>
          <w:rFonts w:ascii="Times New Roman" w:hAnsi="Times New Roman" w:cs="Times New Roman"/>
          <w:sz w:val="28"/>
          <w:szCs w:val="28"/>
        </w:rPr>
      </w:pPr>
      <w:bookmarkStart w:id="29" w:name="_Toc119222797"/>
      <w:bookmarkStart w:id="30" w:name="_Toc119735060"/>
      <w:bookmarkStart w:id="31" w:name="_Toc54775445"/>
      <w:bookmarkStart w:id="32" w:name="_Toc67973312"/>
      <w:r w:rsidRPr="00B05A33">
        <w:rPr>
          <w:rFonts w:ascii="Times New Roman" w:hAnsi="Times New Roman" w:cs="Times New Roman"/>
          <w:sz w:val="28"/>
          <w:szCs w:val="28"/>
        </w:rPr>
        <w:t>Образец оформления</w:t>
      </w:r>
      <w:bookmarkEnd w:id="29"/>
      <w:bookmarkEnd w:id="30"/>
    </w:p>
    <w:p w:rsidR="00B27244" w:rsidRPr="00B05A33" w:rsidRDefault="00B27244" w:rsidP="00B27244">
      <w:pPr>
        <w:pStyle w:val="1"/>
        <w:spacing w:before="0" w:after="0"/>
        <w:jc w:val="right"/>
        <w:rPr>
          <w:rFonts w:ascii="Times New Roman" w:hAnsi="Times New Roman" w:cs="Times New Roman"/>
          <w:sz w:val="28"/>
          <w:szCs w:val="28"/>
        </w:rPr>
      </w:pPr>
      <w:bookmarkStart w:id="33" w:name="_Toc119222798"/>
      <w:bookmarkStart w:id="34" w:name="_Toc119735061"/>
      <w:r w:rsidRPr="00B05A33">
        <w:rPr>
          <w:rFonts w:ascii="Times New Roman" w:hAnsi="Times New Roman" w:cs="Times New Roman"/>
          <w:sz w:val="28"/>
          <w:szCs w:val="28"/>
        </w:rPr>
        <w:t>Списка принятых сокращений</w:t>
      </w:r>
      <w:bookmarkEnd w:id="31"/>
      <w:bookmarkEnd w:id="32"/>
      <w:bookmarkEnd w:id="33"/>
      <w:bookmarkEnd w:id="34"/>
    </w:p>
    <w:p w:rsidR="00B27244" w:rsidRPr="00B05A33" w:rsidRDefault="00B27244" w:rsidP="00B27244">
      <w:pPr>
        <w:pStyle w:val="3"/>
        <w:spacing w:before="0" w:after="0"/>
        <w:jc w:val="center"/>
        <w:rPr>
          <w:rFonts w:ascii="Times New Roman" w:hAnsi="Times New Roman" w:cs="Times New Roman"/>
          <w:b w:val="0"/>
          <w:sz w:val="28"/>
          <w:szCs w:val="28"/>
        </w:rPr>
      </w:pPr>
      <w:bookmarkStart w:id="35" w:name="_Toc119222799"/>
      <w:bookmarkStart w:id="36" w:name="_Toc119223338"/>
      <w:bookmarkStart w:id="37" w:name="_Toc119735062"/>
    </w:p>
    <w:p w:rsidR="00B27244" w:rsidRPr="00B05A33" w:rsidRDefault="00B27244" w:rsidP="00B27244">
      <w:pPr>
        <w:pStyle w:val="3"/>
        <w:spacing w:before="0" w:after="0"/>
        <w:jc w:val="center"/>
        <w:rPr>
          <w:rFonts w:ascii="Times New Roman" w:hAnsi="Times New Roman" w:cs="Times New Roman"/>
          <w:b w:val="0"/>
          <w:sz w:val="28"/>
          <w:szCs w:val="28"/>
        </w:rPr>
      </w:pPr>
      <w:r w:rsidRPr="00B05A33">
        <w:rPr>
          <w:rFonts w:ascii="Times New Roman" w:hAnsi="Times New Roman" w:cs="Times New Roman"/>
          <w:b w:val="0"/>
          <w:sz w:val="28"/>
          <w:szCs w:val="28"/>
        </w:rPr>
        <w:t>СПИСОК ПРИНЯТЫХ СОКРАЩЕНИЙ</w:t>
      </w:r>
      <w:bookmarkEnd w:id="35"/>
      <w:bookmarkEnd w:id="36"/>
      <w:bookmarkEnd w:id="37"/>
    </w:p>
    <w:p w:rsidR="00B27244" w:rsidRPr="00B05A33" w:rsidRDefault="00B27244" w:rsidP="00B27244">
      <w:pPr>
        <w:jc w:val="both"/>
        <w:rPr>
          <w:sz w:val="28"/>
          <w:szCs w:val="28"/>
        </w:rPr>
      </w:pPr>
      <w:r w:rsidRPr="00B05A33">
        <w:rPr>
          <w:b/>
          <w:sz w:val="28"/>
          <w:szCs w:val="28"/>
        </w:rPr>
        <w:t xml:space="preserve">РФ </w:t>
      </w:r>
      <w:r w:rsidRPr="00B05A33">
        <w:rPr>
          <w:sz w:val="28"/>
          <w:szCs w:val="28"/>
        </w:rPr>
        <w:t>-</w:t>
      </w:r>
      <w:r w:rsidRPr="00B05A33">
        <w:rPr>
          <w:sz w:val="28"/>
          <w:szCs w:val="28"/>
        </w:rPr>
        <w:tab/>
      </w:r>
      <w:r w:rsidRPr="00B05A33">
        <w:rPr>
          <w:sz w:val="28"/>
          <w:szCs w:val="28"/>
        </w:rPr>
        <w:tab/>
        <w:t>Российская Федерация</w:t>
      </w:r>
    </w:p>
    <w:p w:rsidR="00B27244" w:rsidRPr="00B05A33" w:rsidRDefault="00B27244" w:rsidP="00B27244">
      <w:pPr>
        <w:pStyle w:val="4"/>
        <w:spacing w:before="0" w:after="0"/>
        <w:rPr>
          <w:b w:val="0"/>
        </w:rPr>
      </w:pPr>
      <w:r w:rsidRPr="00B05A33">
        <w:t>ВС -</w:t>
      </w:r>
      <w:r w:rsidRPr="00B05A33">
        <w:tab/>
      </w:r>
      <w:r w:rsidRPr="00B05A33">
        <w:tab/>
      </w:r>
      <w:r w:rsidRPr="00B05A33">
        <w:rPr>
          <w:b w:val="0"/>
        </w:rPr>
        <w:t>Верховный Суд</w:t>
      </w:r>
    </w:p>
    <w:p w:rsidR="00B27244" w:rsidRPr="00B05A33" w:rsidRDefault="00B27244" w:rsidP="00B27244">
      <w:pPr>
        <w:pStyle w:val="4"/>
        <w:spacing w:before="0" w:after="0"/>
      </w:pPr>
      <w:r w:rsidRPr="00B05A33">
        <w:t>АПК -</w:t>
      </w:r>
      <w:r w:rsidRPr="00B05A33">
        <w:tab/>
      </w:r>
      <w:r w:rsidRPr="00B05A33">
        <w:tab/>
      </w:r>
      <w:r w:rsidRPr="00B05A33">
        <w:rPr>
          <w:b w:val="0"/>
        </w:rPr>
        <w:t>Арбитражный процессуальный кодекс Российской Федерации</w:t>
      </w:r>
    </w:p>
    <w:p w:rsidR="00B27244" w:rsidRPr="00B05A33" w:rsidRDefault="00B27244" w:rsidP="00B27244">
      <w:pPr>
        <w:jc w:val="both"/>
        <w:rPr>
          <w:sz w:val="28"/>
          <w:szCs w:val="28"/>
        </w:rPr>
      </w:pPr>
      <w:r w:rsidRPr="00B05A33">
        <w:rPr>
          <w:b/>
          <w:sz w:val="28"/>
          <w:szCs w:val="28"/>
        </w:rPr>
        <w:t>КзоТ</w:t>
      </w:r>
      <w:r w:rsidRPr="00B05A33">
        <w:rPr>
          <w:sz w:val="28"/>
          <w:szCs w:val="28"/>
        </w:rPr>
        <w:t xml:space="preserve"> -</w:t>
      </w:r>
      <w:r w:rsidRPr="00B05A33">
        <w:rPr>
          <w:sz w:val="28"/>
          <w:szCs w:val="28"/>
        </w:rPr>
        <w:tab/>
      </w:r>
      <w:r w:rsidRPr="00B05A33">
        <w:rPr>
          <w:sz w:val="28"/>
          <w:szCs w:val="28"/>
        </w:rPr>
        <w:tab/>
        <w:t>Кодекс законов о труде</w:t>
      </w:r>
    </w:p>
    <w:p w:rsidR="00B27244" w:rsidRPr="00B05A33" w:rsidRDefault="00B27244" w:rsidP="00B27244">
      <w:pPr>
        <w:jc w:val="both"/>
        <w:rPr>
          <w:sz w:val="28"/>
          <w:szCs w:val="28"/>
        </w:rPr>
      </w:pPr>
      <w:r w:rsidRPr="00B05A33">
        <w:rPr>
          <w:b/>
          <w:sz w:val="28"/>
          <w:szCs w:val="28"/>
        </w:rPr>
        <w:t xml:space="preserve">КоАП </w:t>
      </w:r>
      <w:r w:rsidRPr="00B05A33">
        <w:rPr>
          <w:sz w:val="28"/>
          <w:szCs w:val="28"/>
        </w:rPr>
        <w:t>-</w:t>
      </w:r>
      <w:r w:rsidRPr="00B05A33">
        <w:rPr>
          <w:sz w:val="28"/>
          <w:szCs w:val="28"/>
        </w:rPr>
        <w:tab/>
        <w:t>Кодекс об административных правонарушениях</w:t>
      </w:r>
    </w:p>
    <w:p w:rsidR="00B27244" w:rsidRPr="00B05A33" w:rsidRDefault="00B27244" w:rsidP="00B27244">
      <w:pPr>
        <w:jc w:val="both"/>
        <w:rPr>
          <w:sz w:val="28"/>
          <w:szCs w:val="28"/>
        </w:rPr>
      </w:pPr>
      <w:r w:rsidRPr="00B05A33">
        <w:rPr>
          <w:b/>
          <w:sz w:val="28"/>
          <w:szCs w:val="28"/>
        </w:rPr>
        <w:t>ГК</w:t>
      </w:r>
      <w:r w:rsidRPr="00B05A33">
        <w:rPr>
          <w:sz w:val="28"/>
          <w:szCs w:val="28"/>
        </w:rPr>
        <w:t xml:space="preserve"> -</w:t>
      </w:r>
      <w:r w:rsidRPr="00B05A33">
        <w:rPr>
          <w:sz w:val="28"/>
          <w:szCs w:val="28"/>
        </w:rPr>
        <w:tab/>
      </w:r>
      <w:r w:rsidRPr="00B05A33">
        <w:rPr>
          <w:sz w:val="28"/>
          <w:szCs w:val="28"/>
        </w:rPr>
        <w:tab/>
        <w:t>Гражданский кодекс</w:t>
      </w:r>
    </w:p>
    <w:p w:rsidR="00B27244" w:rsidRPr="00B05A33" w:rsidRDefault="00B27244" w:rsidP="00B27244">
      <w:pPr>
        <w:jc w:val="both"/>
        <w:rPr>
          <w:sz w:val="28"/>
          <w:szCs w:val="28"/>
        </w:rPr>
      </w:pPr>
      <w:r w:rsidRPr="00B05A33">
        <w:rPr>
          <w:b/>
          <w:sz w:val="28"/>
          <w:szCs w:val="28"/>
        </w:rPr>
        <w:t xml:space="preserve">ГПК </w:t>
      </w:r>
      <w:r w:rsidRPr="00B05A33">
        <w:rPr>
          <w:sz w:val="28"/>
          <w:szCs w:val="28"/>
        </w:rPr>
        <w:t>-</w:t>
      </w:r>
      <w:r w:rsidRPr="00B05A33">
        <w:rPr>
          <w:sz w:val="28"/>
          <w:szCs w:val="28"/>
        </w:rPr>
        <w:tab/>
      </w:r>
      <w:r w:rsidRPr="00B05A33">
        <w:rPr>
          <w:sz w:val="28"/>
          <w:szCs w:val="28"/>
        </w:rPr>
        <w:tab/>
        <w:t>Гражданский процессуальный кодекс</w:t>
      </w:r>
    </w:p>
    <w:p w:rsidR="00B27244" w:rsidRPr="00B05A33" w:rsidRDefault="00B27244" w:rsidP="00B27244">
      <w:pPr>
        <w:jc w:val="both"/>
        <w:rPr>
          <w:sz w:val="28"/>
          <w:szCs w:val="28"/>
        </w:rPr>
      </w:pPr>
      <w:r w:rsidRPr="00B05A33">
        <w:rPr>
          <w:b/>
          <w:sz w:val="28"/>
          <w:szCs w:val="28"/>
        </w:rPr>
        <w:t>ЖК -</w:t>
      </w:r>
      <w:r w:rsidRPr="00B05A33">
        <w:rPr>
          <w:b/>
          <w:sz w:val="28"/>
          <w:szCs w:val="28"/>
        </w:rPr>
        <w:tab/>
      </w:r>
      <w:r w:rsidRPr="00B05A33">
        <w:rPr>
          <w:b/>
          <w:sz w:val="28"/>
          <w:szCs w:val="28"/>
        </w:rPr>
        <w:tab/>
      </w:r>
      <w:r w:rsidRPr="00B05A33">
        <w:rPr>
          <w:sz w:val="28"/>
          <w:szCs w:val="28"/>
        </w:rPr>
        <w:t>Жилищный кодекс</w:t>
      </w:r>
    </w:p>
    <w:p w:rsidR="00B27244" w:rsidRPr="00B05A33" w:rsidRDefault="00B27244" w:rsidP="00B27244">
      <w:pPr>
        <w:jc w:val="both"/>
        <w:rPr>
          <w:sz w:val="28"/>
          <w:szCs w:val="28"/>
        </w:rPr>
      </w:pPr>
      <w:r w:rsidRPr="00B05A33">
        <w:rPr>
          <w:b/>
          <w:sz w:val="28"/>
          <w:szCs w:val="28"/>
        </w:rPr>
        <w:t>СК</w:t>
      </w:r>
      <w:r w:rsidRPr="00B05A33">
        <w:rPr>
          <w:sz w:val="28"/>
          <w:szCs w:val="28"/>
        </w:rPr>
        <w:t xml:space="preserve"> -</w:t>
      </w:r>
      <w:r w:rsidRPr="00B05A33">
        <w:rPr>
          <w:sz w:val="28"/>
          <w:szCs w:val="28"/>
        </w:rPr>
        <w:tab/>
      </w:r>
      <w:r w:rsidRPr="00B05A33">
        <w:rPr>
          <w:sz w:val="28"/>
          <w:szCs w:val="28"/>
        </w:rPr>
        <w:tab/>
        <w:t>Семейный кодекс</w:t>
      </w:r>
    </w:p>
    <w:p w:rsidR="00B27244" w:rsidRPr="00B05A33" w:rsidRDefault="00B27244" w:rsidP="00B27244">
      <w:pPr>
        <w:jc w:val="both"/>
        <w:rPr>
          <w:sz w:val="28"/>
          <w:szCs w:val="28"/>
        </w:rPr>
      </w:pPr>
      <w:r w:rsidRPr="00B05A33">
        <w:rPr>
          <w:b/>
          <w:sz w:val="28"/>
          <w:szCs w:val="28"/>
        </w:rPr>
        <w:t>УК</w:t>
      </w:r>
      <w:r w:rsidRPr="00B05A33">
        <w:rPr>
          <w:sz w:val="28"/>
          <w:szCs w:val="28"/>
        </w:rPr>
        <w:t xml:space="preserve"> -</w:t>
      </w:r>
      <w:r w:rsidRPr="00B05A33">
        <w:rPr>
          <w:sz w:val="28"/>
          <w:szCs w:val="28"/>
        </w:rPr>
        <w:tab/>
      </w:r>
      <w:r w:rsidRPr="00B05A33">
        <w:rPr>
          <w:sz w:val="28"/>
          <w:szCs w:val="28"/>
        </w:rPr>
        <w:tab/>
        <w:t>Уголовный кодекс</w:t>
      </w:r>
    </w:p>
    <w:p w:rsidR="00B27244" w:rsidRPr="00B05A33" w:rsidRDefault="00B27244" w:rsidP="00B27244">
      <w:pPr>
        <w:jc w:val="both"/>
        <w:rPr>
          <w:sz w:val="28"/>
          <w:szCs w:val="28"/>
        </w:rPr>
      </w:pPr>
      <w:r w:rsidRPr="00B05A33">
        <w:rPr>
          <w:b/>
          <w:sz w:val="28"/>
          <w:szCs w:val="28"/>
        </w:rPr>
        <w:t>УПК</w:t>
      </w:r>
      <w:r w:rsidRPr="00B05A33">
        <w:rPr>
          <w:sz w:val="28"/>
          <w:szCs w:val="28"/>
        </w:rPr>
        <w:t xml:space="preserve"> -</w:t>
      </w:r>
      <w:r w:rsidRPr="00B05A33">
        <w:rPr>
          <w:sz w:val="28"/>
          <w:szCs w:val="28"/>
        </w:rPr>
        <w:tab/>
      </w:r>
      <w:r w:rsidRPr="00B05A33">
        <w:rPr>
          <w:sz w:val="28"/>
          <w:szCs w:val="28"/>
        </w:rPr>
        <w:tab/>
        <w:t>Уголовно-процессуальный кодекс</w:t>
      </w:r>
    </w:p>
    <w:p w:rsidR="00B27244" w:rsidRPr="00B05A33" w:rsidRDefault="00B27244" w:rsidP="00B27244">
      <w:pPr>
        <w:jc w:val="both"/>
        <w:rPr>
          <w:sz w:val="28"/>
          <w:szCs w:val="28"/>
        </w:rPr>
      </w:pPr>
      <w:r w:rsidRPr="00B05A33">
        <w:rPr>
          <w:b/>
          <w:sz w:val="28"/>
          <w:szCs w:val="28"/>
        </w:rPr>
        <w:t>Бюл.</w:t>
      </w:r>
      <w:r w:rsidRPr="00B05A33">
        <w:rPr>
          <w:sz w:val="28"/>
          <w:szCs w:val="28"/>
        </w:rPr>
        <w:t xml:space="preserve"> -</w:t>
      </w:r>
      <w:r w:rsidRPr="00B05A33">
        <w:rPr>
          <w:sz w:val="28"/>
          <w:szCs w:val="28"/>
        </w:rPr>
        <w:tab/>
      </w:r>
      <w:r w:rsidRPr="00B05A33">
        <w:rPr>
          <w:sz w:val="28"/>
          <w:szCs w:val="28"/>
        </w:rPr>
        <w:tab/>
        <w:t>Бюллетень</w:t>
      </w:r>
    </w:p>
    <w:p w:rsidR="00B27244" w:rsidRPr="00B05A33" w:rsidRDefault="00B27244" w:rsidP="00B27244">
      <w:pPr>
        <w:jc w:val="both"/>
        <w:rPr>
          <w:sz w:val="28"/>
          <w:szCs w:val="28"/>
        </w:rPr>
      </w:pPr>
      <w:r w:rsidRPr="00B05A33">
        <w:rPr>
          <w:b/>
          <w:sz w:val="28"/>
          <w:szCs w:val="28"/>
        </w:rPr>
        <w:t>Бюл. ВС СССР</w:t>
      </w:r>
      <w:r w:rsidRPr="00B05A33">
        <w:rPr>
          <w:sz w:val="28"/>
          <w:szCs w:val="28"/>
        </w:rPr>
        <w:t xml:space="preserve"> - Бюллетень Верховного Суда СССР</w:t>
      </w:r>
    </w:p>
    <w:p w:rsidR="00B27244" w:rsidRPr="00B05A33" w:rsidRDefault="00B27244" w:rsidP="00B27244">
      <w:pPr>
        <w:jc w:val="both"/>
        <w:rPr>
          <w:sz w:val="28"/>
          <w:szCs w:val="28"/>
        </w:rPr>
      </w:pPr>
      <w:r w:rsidRPr="00B05A33">
        <w:rPr>
          <w:b/>
          <w:sz w:val="28"/>
          <w:szCs w:val="28"/>
        </w:rPr>
        <w:t>Бюл. ВС РФ</w:t>
      </w:r>
      <w:r w:rsidRPr="00B05A33">
        <w:rPr>
          <w:sz w:val="28"/>
          <w:szCs w:val="28"/>
        </w:rPr>
        <w:t xml:space="preserve"> - Бюллетень Верховного Суда Российской Федерации</w:t>
      </w:r>
    </w:p>
    <w:p w:rsidR="00B27244" w:rsidRPr="00B05A33" w:rsidRDefault="00B27244" w:rsidP="00B27244">
      <w:pPr>
        <w:jc w:val="both"/>
        <w:rPr>
          <w:sz w:val="28"/>
          <w:szCs w:val="28"/>
        </w:rPr>
      </w:pPr>
      <w:r w:rsidRPr="00B05A33">
        <w:rPr>
          <w:b/>
          <w:sz w:val="28"/>
          <w:szCs w:val="28"/>
        </w:rPr>
        <w:t>Ведомости СССР</w:t>
      </w:r>
      <w:r w:rsidRPr="00B05A33">
        <w:rPr>
          <w:sz w:val="28"/>
          <w:szCs w:val="28"/>
        </w:rPr>
        <w:t xml:space="preserve"> - Ведомости Съезда народных депутатов СССР и Верховного Совета СССР (Ведомости Верховного Совета СССР)</w:t>
      </w:r>
    </w:p>
    <w:p w:rsidR="00B27244" w:rsidRPr="00B05A33" w:rsidRDefault="00B27244" w:rsidP="00B27244">
      <w:pPr>
        <w:jc w:val="both"/>
        <w:rPr>
          <w:sz w:val="28"/>
          <w:szCs w:val="28"/>
        </w:rPr>
      </w:pPr>
      <w:r w:rsidRPr="00B05A33">
        <w:rPr>
          <w:b/>
          <w:sz w:val="28"/>
          <w:szCs w:val="28"/>
        </w:rPr>
        <w:t>Ведомости РСФСР</w:t>
      </w:r>
      <w:r w:rsidRPr="00B05A33">
        <w:rPr>
          <w:sz w:val="28"/>
          <w:szCs w:val="28"/>
        </w:rPr>
        <w:t xml:space="preserve"> - Ведомости Съезда народных депутатов РСФСО и Верховного Совета РСФСР (Ведомости Верховного Совета РСФСР) </w:t>
      </w:r>
    </w:p>
    <w:p w:rsidR="00B27244" w:rsidRPr="00B05A33" w:rsidRDefault="00B27244" w:rsidP="00B27244">
      <w:pPr>
        <w:jc w:val="both"/>
        <w:rPr>
          <w:sz w:val="28"/>
          <w:szCs w:val="28"/>
        </w:rPr>
      </w:pPr>
      <w:r w:rsidRPr="00B05A33">
        <w:rPr>
          <w:b/>
          <w:sz w:val="28"/>
          <w:szCs w:val="28"/>
        </w:rPr>
        <w:t>Ведомости РФ</w:t>
      </w:r>
      <w:r w:rsidRPr="00B05A33">
        <w:rPr>
          <w:sz w:val="28"/>
          <w:szCs w:val="28"/>
        </w:rPr>
        <w:t xml:space="preserve"> - Ведомости Съезда народных депутатов Российской Федерации и Верховного Совета Российской Федерации</w:t>
      </w:r>
    </w:p>
    <w:p w:rsidR="00B27244" w:rsidRPr="00B05A33" w:rsidRDefault="00B27244" w:rsidP="00B27244">
      <w:pPr>
        <w:pStyle w:val="4"/>
        <w:spacing w:before="0" w:after="0"/>
        <w:rPr>
          <w:b w:val="0"/>
        </w:rPr>
      </w:pPr>
      <w:r w:rsidRPr="00B05A33">
        <w:t>ВКС</w:t>
      </w:r>
      <w:r w:rsidRPr="00B05A33">
        <w:rPr>
          <w:b w:val="0"/>
        </w:rPr>
        <w:t xml:space="preserve"> -</w:t>
      </w:r>
      <w:r w:rsidRPr="00B05A33">
        <w:rPr>
          <w:b w:val="0"/>
        </w:rPr>
        <w:tab/>
        <w:t>Вестник Конституционного Суда Российской Федерации</w:t>
      </w:r>
    </w:p>
    <w:p w:rsidR="00B27244" w:rsidRPr="00B05A33" w:rsidRDefault="00B27244" w:rsidP="00B27244">
      <w:pPr>
        <w:jc w:val="both"/>
        <w:rPr>
          <w:sz w:val="28"/>
          <w:szCs w:val="28"/>
        </w:rPr>
      </w:pPr>
      <w:r w:rsidRPr="00B05A33">
        <w:rPr>
          <w:b/>
          <w:sz w:val="28"/>
          <w:szCs w:val="28"/>
        </w:rPr>
        <w:t xml:space="preserve">РГ </w:t>
      </w:r>
      <w:r w:rsidRPr="00B05A33">
        <w:rPr>
          <w:sz w:val="28"/>
          <w:szCs w:val="28"/>
        </w:rPr>
        <w:t>-</w:t>
      </w:r>
      <w:r w:rsidRPr="00B05A33">
        <w:rPr>
          <w:sz w:val="28"/>
          <w:szCs w:val="28"/>
        </w:rPr>
        <w:tab/>
      </w:r>
      <w:r w:rsidRPr="00B05A33">
        <w:rPr>
          <w:sz w:val="28"/>
          <w:szCs w:val="28"/>
        </w:rPr>
        <w:tab/>
        <w:t>Российская газета</w:t>
      </w:r>
    </w:p>
    <w:p w:rsidR="00B27244" w:rsidRPr="00B05A33" w:rsidRDefault="00B27244" w:rsidP="00B27244">
      <w:pPr>
        <w:jc w:val="both"/>
        <w:rPr>
          <w:sz w:val="28"/>
          <w:szCs w:val="28"/>
        </w:rPr>
      </w:pPr>
      <w:r w:rsidRPr="00B05A33">
        <w:rPr>
          <w:b/>
          <w:sz w:val="28"/>
          <w:szCs w:val="28"/>
        </w:rPr>
        <w:t>САПП РФ</w:t>
      </w:r>
      <w:r w:rsidRPr="00B05A33">
        <w:rPr>
          <w:sz w:val="28"/>
          <w:szCs w:val="28"/>
        </w:rPr>
        <w:t xml:space="preserve"> - Собрание актов Президента и Правительства Российской Федерации</w:t>
      </w:r>
    </w:p>
    <w:p w:rsidR="00B27244" w:rsidRPr="00B05A33" w:rsidRDefault="00B27244" w:rsidP="00B27244">
      <w:pPr>
        <w:jc w:val="both"/>
        <w:rPr>
          <w:sz w:val="28"/>
          <w:szCs w:val="28"/>
        </w:rPr>
      </w:pPr>
      <w:r w:rsidRPr="00B05A33">
        <w:rPr>
          <w:b/>
          <w:sz w:val="28"/>
          <w:szCs w:val="28"/>
        </w:rPr>
        <w:t>СЗ РФ</w:t>
      </w:r>
      <w:r w:rsidRPr="00B05A33">
        <w:rPr>
          <w:sz w:val="28"/>
          <w:szCs w:val="28"/>
        </w:rPr>
        <w:t xml:space="preserve">  -  Собрание законодательства Российской Федерации</w:t>
      </w:r>
    </w:p>
    <w:p w:rsidR="00B27244" w:rsidRPr="00B05A33" w:rsidRDefault="00B27244" w:rsidP="00B27244">
      <w:pPr>
        <w:jc w:val="both"/>
        <w:rPr>
          <w:sz w:val="28"/>
          <w:szCs w:val="28"/>
        </w:rPr>
      </w:pPr>
      <w:r w:rsidRPr="00B05A33">
        <w:rPr>
          <w:b/>
          <w:sz w:val="28"/>
          <w:szCs w:val="28"/>
        </w:rPr>
        <w:t>СП РСФСР</w:t>
      </w:r>
      <w:r w:rsidRPr="00B05A33">
        <w:rPr>
          <w:sz w:val="28"/>
          <w:szCs w:val="28"/>
        </w:rPr>
        <w:t xml:space="preserve"> - Собрание постановлений Совета Министров (Правительства) Российской Федерации</w:t>
      </w:r>
    </w:p>
    <w:p w:rsidR="00B27244" w:rsidRPr="00B05A33" w:rsidRDefault="00B27244" w:rsidP="00B27244">
      <w:pPr>
        <w:pStyle w:val="11"/>
        <w:spacing w:line="240" w:lineRule="auto"/>
        <w:rPr>
          <w:szCs w:val="28"/>
        </w:rPr>
      </w:pPr>
      <w:r w:rsidRPr="00B05A33">
        <w:rPr>
          <w:b/>
          <w:szCs w:val="28"/>
        </w:rPr>
        <w:t>СУ РСФСР</w:t>
      </w:r>
      <w:r w:rsidRPr="00B05A33">
        <w:rPr>
          <w:szCs w:val="28"/>
        </w:rPr>
        <w:t xml:space="preserve"> – Собрание Узаконений РСФСР</w:t>
      </w:r>
    </w:p>
    <w:p w:rsidR="00B27244" w:rsidRPr="00B05A33" w:rsidRDefault="00B27244" w:rsidP="00B27244">
      <w:pPr>
        <w:jc w:val="both"/>
        <w:rPr>
          <w:sz w:val="28"/>
          <w:szCs w:val="28"/>
        </w:rPr>
      </w:pPr>
      <w:r w:rsidRPr="00B05A33">
        <w:rPr>
          <w:b/>
          <w:sz w:val="28"/>
          <w:szCs w:val="28"/>
        </w:rPr>
        <w:t>Сборник постановлений Пленумов по гражданским делам, «Спарк»</w:t>
      </w:r>
      <w:r w:rsidRPr="00B05A33">
        <w:rPr>
          <w:sz w:val="28"/>
          <w:szCs w:val="28"/>
        </w:rPr>
        <w:t xml:space="preserve"> - Сборник постановлений Пленумов Верховных судов СССР и РСФСР (Российской Федерации) по гражданским делам. 4-е изд. М.: Спарк, 1996.</w:t>
      </w:r>
    </w:p>
    <w:p w:rsidR="00B27244" w:rsidRPr="00B05A33" w:rsidRDefault="00B27244" w:rsidP="00B27244">
      <w:pPr>
        <w:jc w:val="both"/>
        <w:rPr>
          <w:sz w:val="28"/>
          <w:szCs w:val="28"/>
        </w:rPr>
      </w:pPr>
      <w:r w:rsidRPr="00B05A33">
        <w:rPr>
          <w:b/>
          <w:sz w:val="28"/>
          <w:szCs w:val="28"/>
        </w:rPr>
        <w:t>Сборник постановлений Пленумов по уголовным делам, «Спарк»</w:t>
      </w:r>
      <w:r w:rsidRPr="00B05A33">
        <w:rPr>
          <w:sz w:val="28"/>
          <w:szCs w:val="28"/>
        </w:rPr>
        <w:t xml:space="preserve"> - Сборник Постановлений Пленумов Верховных судов СССР и РСФСР (Российской Федерации) по уголовным делам. М.: Спарк, 1995.</w:t>
      </w:r>
    </w:p>
    <w:p w:rsidR="00B27244" w:rsidRDefault="00B27244" w:rsidP="00C577F2"/>
    <w:p w:rsidR="00B27244" w:rsidRDefault="00B27244" w:rsidP="00C577F2"/>
    <w:p w:rsidR="00B27244" w:rsidRDefault="00B27244" w:rsidP="00C577F2"/>
    <w:p w:rsidR="00D85E13" w:rsidRDefault="00D85E13" w:rsidP="00C577F2"/>
    <w:p w:rsidR="00D85E13" w:rsidRDefault="00D85E13" w:rsidP="00C577F2"/>
    <w:p w:rsidR="00D85E13" w:rsidRDefault="00D85E13" w:rsidP="00C577F2"/>
    <w:p w:rsidR="00D85E13" w:rsidRDefault="00D85E13" w:rsidP="00C577F2"/>
    <w:p w:rsidR="00D85E13" w:rsidRDefault="00D85E13" w:rsidP="00C577F2"/>
    <w:p w:rsidR="00D85E13" w:rsidRDefault="00D85E13" w:rsidP="00C577F2"/>
    <w:p w:rsidR="00D85E13" w:rsidRDefault="00D85E13" w:rsidP="00C577F2"/>
    <w:p w:rsidR="00D85E13" w:rsidRPr="00B05A33" w:rsidRDefault="00D85E13" w:rsidP="00D85E13">
      <w:pPr>
        <w:jc w:val="center"/>
        <w:rPr>
          <w:b/>
          <w:bCs/>
          <w:caps/>
          <w:sz w:val="28"/>
          <w:szCs w:val="28"/>
        </w:rPr>
      </w:pPr>
      <w:r w:rsidRPr="00B05A33">
        <w:rPr>
          <w:b/>
          <w:bCs/>
          <w:caps/>
          <w:sz w:val="28"/>
          <w:szCs w:val="28"/>
        </w:rPr>
        <w:t>министерство образования и науки</w:t>
      </w:r>
    </w:p>
    <w:p w:rsidR="00D85E13" w:rsidRPr="00B05A33" w:rsidRDefault="00D85E13" w:rsidP="00D85E13">
      <w:pPr>
        <w:jc w:val="center"/>
        <w:rPr>
          <w:b/>
          <w:sz w:val="28"/>
          <w:szCs w:val="28"/>
        </w:rPr>
      </w:pPr>
      <w:r w:rsidRPr="00B05A33">
        <w:rPr>
          <w:b/>
          <w:sz w:val="28"/>
          <w:szCs w:val="28"/>
        </w:rPr>
        <w:t>ГОУ ВПО «ТЮМЕНСКИЙ ГОСУДАРСТВЕННЫЙ УНИВЕРСИТЕТ»</w:t>
      </w:r>
    </w:p>
    <w:p w:rsidR="00D85E13" w:rsidRPr="00B05A33" w:rsidRDefault="00D85E13" w:rsidP="00D85E13">
      <w:pPr>
        <w:jc w:val="center"/>
        <w:rPr>
          <w:sz w:val="28"/>
          <w:szCs w:val="28"/>
        </w:rPr>
      </w:pPr>
      <w:r w:rsidRPr="00B05A33">
        <w:rPr>
          <w:sz w:val="28"/>
          <w:szCs w:val="28"/>
        </w:rPr>
        <w:t>Нижневартовский экономико-правовой институт</w:t>
      </w:r>
    </w:p>
    <w:p w:rsidR="00D85E13" w:rsidRPr="00B05A33" w:rsidRDefault="00D85E13" w:rsidP="00D85E13">
      <w:pPr>
        <w:jc w:val="center"/>
        <w:rPr>
          <w:b/>
          <w:sz w:val="28"/>
          <w:szCs w:val="28"/>
        </w:rPr>
      </w:pPr>
      <w:r w:rsidRPr="00B05A33">
        <w:rPr>
          <w:sz w:val="28"/>
          <w:szCs w:val="28"/>
        </w:rPr>
        <w:t>(филиал) ГОУ ВПО «ТюмГУ»</w:t>
      </w:r>
    </w:p>
    <w:p w:rsidR="00D85E13" w:rsidRDefault="00D85E13" w:rsidP="00D85E13">
      <w:pPr>
        <w:jc w:val="center"/>
        <w:rPr>
          <w:sz w:val="28"/>
        </w:rPr>
      </w:pPr>
    </w:p>
    <w:p w:rsidR="00D85E13" w:rsidRDefault="00D85E13" w:rsidP="00D85E13">
      <w:pPr>
        <w:jc w:val="center"/>
        <w:rPr>
          <w:sz w:val="28"/>
        </w:rPr>
      </w:pPr>
      <w:r>
        <w:rPr>
          <w:sz w:val="28"/>
        </w:rPr>
        <w:t>КАФЕДРА ТЕОРИИ И ИСТОРИИ ГОСУДАРСТВА И ПРАВА</w:t>
      </w:r>
    </w:p>
    <w:p w:rsidR="00D85E13" w:rsidRPr="00925B0A" w:rsidRDefault="00D85E13" w:rsidP="00D85E13">
      <w:pPr>
        <w:jc w:val="center"/>
        <w:rPr>
          <w:sz w:val="28"/>
          <w:szCs w:val="28"/>
        </w:rPr>
      </w:pPr>
    </w:p>
    <w:p w:rsidR="00D85E13" w:rsidRPr="00925B0A" w:rsidRDefault="00D85E13" w:rsidP="00D85E13">
      <w:pPr>
        <w:jc w:val="center"/>
        <w:rPr>
          <w:sz w:val="28"/>
          <w:szCs w:val="28"/>
        </w:rPr>
      </w:pPr>
      <w:r w:rsidRPr="00925B0A">
        <w:rPr>
          <w:sz w:val="28"/>
          <w:szCs w:val="28"/>
        </w:rPr>
        <w:t xml:space="preserve">СПЕЦИАЛЬНОСТЬ </w:t>
      </w:r>
      <w:r>
        <w:rPr>
          <w:sz w:val="28"/>
          <w:szCs w:val="28"/>
        </w:rPr>
        <w:t xml:space="preserve">(НАПРАВЛЕНИЕ) </w:t>
      </w:r>
      <w:r w:rsidRPr="00925B0A">
        <w:rPr>
          <w:sz w:val="28"/>
          <w:szCs w:val="28"/>
        </w:rPr>
        <w:t>«Юриспруденция»</w:t>
      </w:r>
    </w:p>
    <w:p w:rsidR="00D85E13" w:rsidRPr="00925B0A" w:rsidRDefault="00D85E13" w:rsidP="00D85E13">
      <w:pPr>
        <w:jc w:val="center"/>
        <w:rPr>
          <w:sz w:val="28"/>
          <w:szCs w:val="28"/>
        </w:rPr>
      </w:pPr>
    </w:p>
    <w:p w:rsidR="00D85E13" w:rsidRPr="00925B0A" w:rsidRDefault="00D85E13" w:rsidP="00D85E13">
      <w:pPr>
        <w:jc w:val="center"/>
        <w:rPr>
          <w:sz w:val="28"/>
          <w:szCs w:val="28"/>
        </w:rPr>
      </w:pPr>
    </w:p>
    <w:p w:rsidR="00D85E13" w:rsidRDefault="00D85E13" w:rsidP="00D85E13">
      <w:pPr>
        <w:jc w:val="center"/>
        <w:rPr>
          <w:sz w:val="28"/>
        </w:rPr>
      </w:pPr>
    </w:p>
    <w:p w:rsidR="00D85E13" w:rsidRDefault="00D85E13" w:rsidP="00D85E13">
      <w:pPr>
        <w:jc w:val="center"/>
        <w:rPr>
          <w:sz w:val="28"/>
        </w:rPr>
      </w:pPr>
    </w:p>
    <w:p w:rsidR="00D85E13" w:rsidRDefault="00D85E13" w:rsidP="00D85E13">
      <w:pPr>
        <w:jc w:val="center"/>
        <w:rPr>
          <w:sz w:val="28"/>
        </w:rPr>
      </w:pPr>
    </w:p>
    <w:p w:rsidR="00D85E13" w:rsidRDefault="00D85E13" w:rsidP="00D85E13">
      <w:pPr>
        <w:jc w:val="center"/>
        <w:rPr>
          <w:sz w:val="28"/>
        </w:rPr>
      </w:pPr>
    </w:p>
    <w:p w:rsidR="00D85E13" w:rsidRPr="00925B0A" w:rsidRDefault="00D85E13" w:rsidP="00D85E13">
      <w:pPr>
        <w:jc w:val="center"/>
        <w:rPr>
          <w:b/>
          <w:sz w:val="28"/>
          <w:szCs w:val="28"/>
        </w:rPr>
      </w:pPr>
      <w:r w:rsidRPr="00925B0A">
        <w:rPr>
          <w:b/>
          <w:sz w:val="28"/>
          <w:szCs w:val="28"/>
        </w:rPr>
        <w:t>КОНТРОЛЬНАЯ РАБОТА</w:t>
      </w:r>
    </w:p>
    <w:p w:rsidR="00D85E13" w:rsidRPr="00925B0A" w:rsidRDefault="00D85E13" w:rsidP="00D85E13">
      <w:pPr>
        <w:jc w:val="center"/>
        <w:rPr>
          <w:b/>
          <w:sz w:val="28"/>
          <w:szCs w:val="28"/>
        </w:rPr>
      </w:pPr>
    </w:p>
    <w:p w:rsidR="00D85E13" w:rsidRPr="00925B0A" w:rsidRDefault="00D85E13" w:rsidP="00D85E13">
      <w:pPr>
        <w:jc w:val="center"/>
        <w:rPr>
          <w:b/>
          <w:sz w:val="28"/>
          <w:szCs w:val="28"/>
        </w:rPr>
      </w:pPr>
      <w:r w:rsidRPr="00925B0A">
        <w:rPr>
          <w:b/>
          <w:sz w:val="28"/>
          <w:szCs w:val="28"/>
        </w:rPr>
        <w:t>по дисциплине «</w:t>
      </w:r>
      <w:r w:rsidR="008D73D2">
        <w:rPr>
          <w:b/>
          <w:sz w:val="28"/>
          <w:szCs w:val="28"/>
        </w:rPr>
        <w:t>История отечественного государства и права</w:t>
      </w:r>
      <w:r w:rsidRPr="00925B0A">
        <w:rPr>
          <w:b/>
          <w:sz w:val="28"/>
          <w:szCs w:val="28"/>
        </w:rPr>
        <w:t>»</w:t>
      </w:r>
    </w:p>
    <w:p w:rsidR="00D85E13" w:rsidRPr="00D85E13" w:rsidRDefault="00D85E13" w:rsidP="00D85E13">
      <w:pPr>
        <w:jc w:val="center"/>
        <w:rPr>
          <w:b/>
          <w:sz w:val="28"/>
          <w:szCs w:val="28"/>
        </w:rPr>
      </w:pPr>
      <w:r w:rsidRPr="00925B0A">
        <w:rPr>
          <w:b/>
          <w:sz w:val="28"/>
          <w:szCs w:val="28"/>
        </w:rPr>
        <w:t xml:space="preserve">Вариант </w:t>
      </w:r>
      <w:r w:rsidRPr="00925B0A">
        <w:rPr>
          <w:b/>
          <w:sz w:val="28"/>
          <w:szCs w:val="28"/>
          <w:lang w:val="en-US"/>
        </w:rPr>
        <w:t>I</w:t>
      </w:r>
      <w:r>
        <w:rPr>
          <w:b/>
          <w:sz w:val="28"/>
          <w:szCs w:val="28"/>
          <w:lang w:val="en-US"/>
        </w:rPr>
        <w:t>I</w:t>
      </w:r>
    </w:p>
    <w:p w:rsidR="00D85E13" w:rsidRPr="00925B0A" w:rsidRDefault="00D85E13" w:rsidP="00D85E13">
      <w:pPr>
        <w:jc w:val="center"/>
        <w:rPr>
          <w:sz w:val="28"/>
          <w:szCs w:val="28"/>
        </w:rPr>
      </w:pPr>
    </w:p>
    <w:p w:rsidR="00D85E13" w:rsidRDefault="00D85E13" w:rsidP="00D85E13">
      <w:pPr>
        <w:jc w:val="center"/>
        <w:rPr>
          <w:sz w:val="28"/>
        </w:rPr>
      </w:pPr>
    </w:p>
    <w:p w:rsidR="00D85E13" w:rsidRDefault="00D85E13" w:rsidP="00D85E13">
      <w:pPr>
        <w:jc w:val="center"/>
        <w:rPr>
          <w:sz w:val="28"/>
        </w:rPr>
      </w:pPr>
    </w:p>
    <w:p w:rsidR="00D85E13" w:rsidRDefault="00D85E13" w:rsidP="00D85E13">
      <w:pPr>
        <w:jc w:val="center"/>
        <w:rPr>
          <w:sz w:val="28"/>
        </w:rPr>
      </w:pPr>
    </w:p>
    <w:p w:rsidR="00D85E13" w:rsidRDefault="00D85E13" w:rsidP="00D85E13">
      <w:pPr>
        <w:jc w:val="center"/>
        <w:rPr>
          <w:sz w:val="28"/>
        </w:rPr>
      </w:pPr>
    </w:p>
    <w:p w:rsidR="00D85E13" w:rsidRDefault="00D85E13" w:rsidP="00D85E13">
      <w:pPr>
        <w:jc w:val="both"/>
        <w:rPr>
          <w:sz w:val="28"/>
        </w:rPr>
      </w:pPr>
      <w:r>
        <w:rPr>
          <w:sz w:val="28"/>
        </w:rPr>
        <w:t>Выполнила:</w:t>
      </w:r>
    </w:p>
    <w:p w:rsidR="00D85E13" w:rsidRDefault="00D85E13" w:rsidP="00D85E13">
      <w:pPr>
        <w:jc w:val="both"/>
        <w:rPr>
          <w:sz w:val="28"/>
        </w:rPr>
      </w:pPr>
      <w:r>
        <w:rPr>
          <w:sz w:val="28"/>
        </w:rPr>
        <w:t>студентка 1 курса, группы СЮ – 11</w:t>
      </w:r>
    </w:p>
    <w:p w:rsidR="00D85E13" w:rsidRDefault="00D85E13" w:rsidP="00D85E13">
      <w:pPr>
        <w:jc w:val="both"/>
        <w:rPr>
          <w:sz w:val="28"/>
        </w:rPr>
      </w:pPr>
      <w:r>
        <w:rPr>
          <w:sz w:val="28"/>
        </w:rPr>
        <w:t>заочного отделения</w:t>
      </w:r>
    </w:p>
    <w:p w:rsidR="00D85E13" w:rsidRDefault="00D85E13" w:rsidP="00D85E13">
      <w:pPr>
        <w:jc w:val="both"/>
        <w:rPr>
          <w:sz w:val="28"/>
        </w:rPr>
      </w:pPr>
      <w:r>
        <w:rPr>
          <w:sz w:val="28"/>
        </w:rPr>
        <w:t>специальность (направление) «Юриспруденция»</w:t>
      </w:r>
    </w:p>
    <w:p w:rsidR="00D85E13" w:rsidRDefault="00D85E13" w:rsidP="00D85E13">
      <w:pPr>
        <w:jc w:val="both"/>
        <w:rPr>
          <w:sz w:val="28"/>
        </w:rPr>
      </w:pPr>
      <w:r>
        <w:rPr>
          <w:sz w:val="28"/>
        </w:rPr>
        <w:t>Т.В. Демина</w:t>
      </w:r>
    </w:p>
    <w:p w:rsidR="00D85E13" w:rsidRDefault="00D85E13" w:rsidP="00D85E13">
      <w:pPr>
        <w:jc w:val="both"/>
        <w:rPr>
          <w:sz w:val="28"/>
        </w:rPr>
      </w:pPr>
    </w:p>
    <w:p w:rsidR="00D85E13" w:rsidRDefault="00D85E13" w:rsidP="00D85E13">
      <w:pPr>
        <w:jc w:val="both"/>
        <w:rPr>
          <w:sz w:val="28"/>
        </w:rPr>
      </w:pPr>
      <w:r>
        <w:rPr>
          <w:sz w:val="28"/>
        </w:rPr>
        <w:t>Проверил (а)</w:t>
      </w:r>
      <w:r w:rsidR="008D73D2">
        <w:rPr>
          <w:sz w:val="28"/>
        </w:rPr>
        <w:t xml:space="preserve"> </w:t>
      </w:r>
      <w:r>
        <w:rPr>
          <w:sz w:val="28"/>
        </w:rPr>
        <w:t>преподаватель:</w:t>
      </w:r>
    </w:p>
    <w:p w:rsidR="008D73D2" w:rsidRDefault="008D73D2" w:rsidP="00D85E13">
      <w:pPr>
        <w:jc w:val="both"/>
        <w:rPr>
          <w:sz w:val="28"/>
        </w:rPr>
      </w:pPr>
      <w:r>
        <w:rPr>
          <w:sz w:val="28"/>
        </w:rPr>
        <w:t>старший преподаватель</w:t>
      </w:r>
    </w:p>
    <w:p w:rsidR="00D85E13" w:rsidRDefault="008D73D2" w:rsidP="00D85E13">
      <w:pPr>
        <w:jc w:val="both"/>
        <w:rPr>
          <w:sz w:val="28"/>
        </w:rPr>
      </w:pPr>
      <w:r>
        <w:rPr>
          <w:sz w:val="28"/>
        </w:rPr>
        <w:t>О.А. Фаненштыль</w:t>
      </w:r>
      <w:r w:rsidR="00D85E13">
        <w:rPr>
          <w:sz w:val="28"/>
        </w:rPr>
        <w:tab/>
      </w:r>
      <w:r w:rsidR="00D85E13">
        <w:rPr>
          <w:sz w:val="28"/>
        </w:rPr>
        <w:tab/>
      </w:r>
      <w:r w:rsidR="00D85E13">
        <w:rPr>
          <w:sz w:val="28"/>
        </w:rPr>
        <w:tab/>
      </w:r>
      <w:r w:rsidR="00D85E13">
        <w:rPr>
          <w:sz w:val="28"/>
        </w:rPr>
        <w:tab/>
      </w:r>
      <w:r w:rsidR="00D85E13">
        <w:rPr>
          <w:sz w:val="28"/>
        </w:rPr>
        <w:tab/>
      </w:r>
      <w:r w:rsidR="00D85E13">
        <w:rPr>
          <w:sz w:val="28"/>
        </w:rPr>
        <w:tab/>
      </w:r>
      <w:r w:rsidR="00D85E13">
        <w:rPr>
          <w:sz w:val="28"/>
        </w:rPr>
        <w:tab/>
      </w:r>
      <w:r w:rsidR="00D85E13">
        <w:rPr>
          <w:sz w:val="28"/>
        </w:rPr>
        <w:tab/>
      </w:r>
      <w:r w:rsidR="00D85E13">
        <w:rPr>
          <w:sz w:val="28"/>
        </w:rPr>
        <w:tab/>
      </w:r>
      <w:r w:rsidR="00D85E13">
        <w:rPr>
          <w:sz w:val="28"/>
        </w:rPr>
        <w:tab/>
      </w:r>
    </w:p>
    <w:p w:rsidR="00D85E13" w:rsidRDefault="00D85E13" w:rsidP="00D85E13">
      <w:pPr>
        <w:spacing w:line="360" w:lineRule="auto"/>
        <w:jc w:val="both"/>
        <w:rPr>
          <w:sz w:val="28"/>
        </w:rPr>
      </w:pPr>
    </w:p>
    <w:p w:rsidR="00D85E13" w:rsidRDefault="00D85E13" w:rsidP="00D85E13">
      <w:pPr>
        <w:spacing w:line="360" w:lineRule="auto"/>
        <w:jc w:val="both"/>
        <w:rPr>
          <w:sz w:val="28"/>
        </w:rPr>
      </w:pPr>
    </w:p>
    <w:p w:rsidR="00D85E13" w:rsidRDefault="00D85E13" w:rsidP="00D85E13">
      <w:pPr>
        <w:spacing w:line="360" w:lineRule="auto"/>
        <w:jc w:val="both"/>
        <w:rPr>
          <w:sz w:val="28"/>
        </w:rPr>
      </w:pPr>
    </w:p>
    <w:p w:rsidR="00D85E13" w:rsidRDefault="00D85E13" w:rsidP="00D85E13">
      <w:pPr>
        <w:spacing w:line="360" w:lineRule="auto"/>
        <w:jc w:val="both"/>
        <w:rPr>
          <w:sz w:val="28"/>
        </w:rPr>
      </w:pPr>
    </w:p>
    <w:p w:rsidR="00D85E13" w:rsidRDefault="00D85E13" w:rsidP="00D85E13">
      <w:pPr>
        <w:spacing w:line="360" w:lineRule="auto"/>
        <w:jc w:val="both"/>
        <w:rPr>
          <w:sz w:val="28"/>
        </w:rPr>
      </w:pPr>
    </w:p>
    <w:p w:rsidR="00D85E13" w:rsidRDefault="00D85E13" w:rsidP="00D85E13">
      <w:pPr>
        <w:spacing w:line="360" w:lineRule="auto"/>
        <w:jc w:val="right"/>
        <w:rPr>
          <w:sz w:val="28"/>
        </w:rPr>
      </w:pPr>
    </w:p>
    <w:p w:rsidR="00D85E13" w:rsidRDefault="00D85E13" w:rsidP="00D85E13">
      <w:pPr>
        <w:spacing w:line="360" w:lineRule="auto"/>
        <w:jc w:val="center"/>
        <w:rPr>
          <w:sz w:val="28"/>
        </w:rPr>
      </w:pPr>
    </w:p>
    <w:p w:rsidR="00D85E13" w:rsidRDefault="00D85E13" w:rsidP="00D85E13">
      <w:pPr>
        <w:spacing w:line="360" w:lineRule="auto"/>
        <w:jc w:val="center"/>
        <w:rPr>
          <w:sz w:val="28"/>
        </w:rPr>
      </w:pPr>
      <w:r>
        <w:rPr>
          <w:sz w:val="28"/>
        </w:rPr>
        <w:t>Нижневартовск</w:t>
      </w:r>
    </w:p>
    <w:p w:rsidR="00D85E13" w:rsidRDefault="00D85E13" w:rsidP="00D85E13">
      <w:pPr>
        <w:spacing w:line="360" w:lineRule="auto"/>
        <w:jc w:val="center"/>
        <w:rPr>
          <w:sz w:val="28"/>
        </w:rPr>
      </w:pPr>
      <w:r>
        <w:rPr>
          <w:sz w:val="28"/>
        </w:rPr>
        <w:t>2010</w:t>
      </w:r>
    </w:p>
    <w:p w:rsidR="00D85E13" w:rsidRDefault="00D85E13" w:rsidP="00D85E13">
      <w:r>
        <w:rPr>
          <w:sz w:val="28"/>
        </w:rPr>
        <w:br w:type="page"/>
      </w:r>
    </w:p>
    <w:p w:rsidR="00D85E13" w:rsidRDefault="00AF16C4" w:rsidP="00AF16C4">
      <w:pPr>
        <w:jc w:val="center"/>
        <w:rPr>
          <w:b/>
          <w:sz w:val="28"/>
          <w:szCs w:val="28"/>
        </w:rPr>
      </w:pPr>
      <w:r w:rsidRPr="00AF16C4">
        <w:rPr>
          <w:b/>
          <w:sz w:val="28"/>
          <w:szCs w:val="28"/>
        </w:rPr>
        <w:t>СОДЕРЖАНИЕ</w:t>
      </w:r>
    </w:p>
    <w:p w:rsidR="00AF16C4" w:rsidRDefault="00AF16C4" w:rsidP="00AF16C4">
      <w:pPr>
        <w:rPr>
          <w:i/>
          <w:sz w:val="28"/>
          <w:szCs w:val="28"/>
        </w:rPr>
      </w:pPr>
      <w:r>
        <w:rPr>
          <w:i/>
          <w:sz w:val="28"/>
          <w:szCs w:val="28"/>
        </w:rPr>
        <w:t>1.</w:t>
      </w:r>
      <w:r w:rsidRPr="00DB3276">
        <w:rPr>
          <w:i/>
          <w:sz w:val="28"/>
          <w:szCs w:val="28"/>
        </w:rPr>
        <w:t>Теоретический вопрос</w:t>
      </w:r>
      <w:r>
        <w:rPr>
          <w:i/>
          <w:sz w:val="28"/>
          <w:szCs w:val="28"/>
        </w:rPr>
        <w:t>.</w:t>
      </w:r>
    </w:p>
    <w:p w:rsidR="00AF16C4" w:rsidRPr="00DB3276" w:rsidRDefault="00AF16C4" w:rsidP="00AF16C4">
      <w:pPr>
        <w:rPr>
          <w:i/>
          <w:sz w:val="28"/>
          <w:szCs w:val="28"/>
        </w:rPr>
      </w:pPr>
    </w:p>
    <w:p w:rsidR="00AF16C4" w:rsidRPr="00AF16C4" w:rsidRDefault="00AF16C4" w:rsidP="00AF16C4">
      <w:pPr>
        <w:jc w:val="center"/>
        <w:rPr>
          <w:b/>
          <w:sz w:val="28"/>
          <w:szCs w:val="28"/>
        </w:rPr>
      </w:pPr>
    </w:p>
    <w:p w:rsidR="00D85E13" w:rsidRDefault="00D85E13" w:rsidP="00C577F2">
      <w:bookmarkStart w:id="38" w:name="_GoBack"/>
      <w:bookmarkEnd w:id="38"/>
    </w:p>
    <w:sectPr w:rsidR="00D85E13" w:rsidSect="00633105">
      <w:footerReference w:type="even" r:id="rId8"/>
      <w:footerReference w:type="default" r:id="rId9"/>
      <w:pgSz w:w="11906" w:h="16838" w:code="9"/>
      <w:pgMar w:top="567"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55B" w:rsidRDefault="00DD055B">
      <w:r>
        <w:separator/>
      </w:r>
    </w:p>
  </w:endnote>
  <w:endnote w:type="continuationSeparator" w:id="0">
    <w:p w:rsidR="00DD055B" w:rsidRDefault="00DD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86E" w:rsidRDefault="0066786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6786E" w:rsidRDefault="006678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86E" w:rsidRDefault="0066786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033D">
      <w:rPr>
        <w:rStyle w:val="a4"/>
        <w:noProof/>
      </w:rPr>
      <w:t>33</w:t>
    </w:r>
    <w:r>
      <w:rPr>
        <w:rStyle w:val="a4"/>
      </w:rPr>
      <w:fldChar w:fldCharType="end"/>
    </w:r>
  </w:p>
  <w:p w:rsidR="0066786E" w:rsidRDefault="006678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55B" w:rsidRDefault="00DD055B">
      <w:r>
        <w:separator/>
      </w:r>
    </w:p>
  </w:footnote>
  <w:footnote w:type="continuationSeparator" w:id="0">
    <w:p w:rsidR="00DD055B" w:rsidRDefault="00DD055B">
      <w:r>
        <w:continuationSeparator/>
      </w:r>
    </w:p>
  </w:footnote>
  <w:footnote w:id="1">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Российская Федерация. Законы. Часть первая Гражданского кодекса Российской Федерации: федер. закон от 30 ноября </w:t>
      </w:r>
      <w:smartTag w:uri="urn:schemas-microsoft-com:office:smarttags" w:element="metricconverter">
        <w:smartTagPr>
          <w:attr w:name="ProductID" w:val="1994 г"/>
        </w:smartTagPr>
        <w:r w:rsidRPr="00BA5F19">
          <w:rPr>
            <w:sz w:val="18"/>
            <w:szCs w:val="18"/>
          </w:rPr>
          <w:t>1994 г</w:t>
        </w:r>
      </w:smartTag>
      <w:r w:rsidRPr="00BA5F19">
        <w:rPr>
          <w:sz w:val="18"/>
          <w:szCs w:val="18"/>
        </w:rPr>
        <w:t>. № 52-ФЗ // Российская газета. – 1994. – 8 декабря. – С. 3.</w:t>
      </w:r>
    </w:p>
    <w:p w:rsidR="00F52F71" w:rsidRPr="00BA5F19" w:rsidRDefault="00F52F71" w:rsidP="00F52F71">
      <w:pPr>
        <w:pStyle w:val="a8"/>
        <w:jc w:val="both"/>
        <w:rPr>
          <w:sz w:val="18"/>
          <w:szCs w:val="18"/>
        </w:rPr>
      </w:pPr>
      <w:r w:rsidRPr="00BA5F19">
        <w:rPr>
          <w:sz w:val="18"/>
          <w:szCs w:val="18"/>
        </w:rPr>
        <w:t xml:space="preserve">Российская Федерация. Законы. Часть вторая Гражданского кодекса Российской Федерации: федер. закон от 26 января </w:t>
      </w:r>
      <w:smartTag w:uri="urn:schemas-microsoft-com:office:smarttags" w:element="metricconverter">
        <w:smartTagPr>
          <w:attr w:name="ProductID" w:val="1996 г"/>
        </w:smartTagPr>
        <w:r w:rsidRPr="00BA5F19">
          <w:rPr>
            <w:sz w:val="18"/>
            <w:szCs w:val="18"/>
          </w:rPr>
          <w:t>1996 г</w:t>
        </w:r>
      </w:smartTag>
      <w:r w:rsidRPr="00BA5F19">
        <w:rPr>
          <w:sz w:val="18"/>
          <w:szCs w:val="18"/>
        </w:rPr>
        <w:t>. № 14-ФЗФЗ // Собрание законодательства Российской Федерации. – 1996. - № 3. – Ст.234.</w:t>
      </w:r>
    </w:p>
  </w:footnote>
  <w:footnote w:id="2">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Российская Федерация. Законы. О приватизации государственного и муниципального имущества: федер. закон от 21 декабря </w:t>
      </w:r>
      <w:smartTag w:uri="urn:schemas-microsoft-com:office:smarttags" w:element="metricconverter">
        <w:smartTagPr>
          <w:attr w:name="ProductID" w:val="2001 г"/>
        </w:smartTagPr>
        <w:r w:rsidRPr="00BA5F19">
          <w:rPr>
            <w:sz w:val="18"/>
            <w:szCs w:val="18"/>
          </w:rPr>
          <w:t>2001 г</w:t>
        </w:r>
      </w:smartTag>
      <w:r w:rsidRPr="00BA5F19">
        <w:rPr>
          <w:sz w:val="18"/>
          <w:szCs w:val="18"/>
        </w:rPr>
        <w:t xml:space="preserve">. N 178-ФЗ [по состоянию на 27 февраля </w:t>
      </w:r>
      <w:smartTag w:uri="urn:schemas-microsoft-com:office:smarttags" w:element="metricconverter">
        <w:smartTagPr>
          <w:attr w:name="ProductID" w:val="2003 г"/>
        </w:smartTagPr>
        <w:r w:rsidRPr="00BA5F19">
          <w:rPr>
            <w:sz w:val="18"/>
            <w:szCs w:val="18"/>
          </w:rPr>
          <w:t>2003 г</w:t>
        </w:r>
      </w:smartTag>
      <w:r w:rsidRPr="00BA5F19">
        <w:rPr>
          <w:sz w:val="18"/>
          <w:szCs w:val="18"/>
        </w:rPr>
        <w:t>.] // Собрание законодательства РФ. – 2002. - № 4. – Ст.251.</w:t>
      </w:r>
    </w:p>
  </w:footnote>
  <w:footnote w:id="3">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Российская Федерация. Законы. О естественных монополиях: федер. закон от 17 августа </w:t>
      </w:r>
      <w:smartTag w:uri="urn:schemas-microsoft-com:office:smarttags" w:element="metricconverter">
        <w:smartTagPr>
          <w:attr w:name="ProductID" w:val="1995 г"/>
        </w:smartTagPr>
        <w:r w:rsidRPr="00BA5F19">
          <w:rPr>
            <w:sz w:val="18"/>
            <w:szCs w:val="18"/>
          </w:rPr>
          <w:t>1995 г</w:t>
        </w:r>
      </w:smartTag>
      <w:r w:rsidRPr="00BA5F19">
        <w:rPr>
          <w:sz w:val="18"/>
          <w:szCs w:val="18"/>
        </w:rPr>
        <w:t>. №147-ФЗ // Российская газета. – 1995. – 24 августа. – С. 5.</w:t>
      </w:r>
    </w:p>
  </w:footnote>
  <w:footnote w:id="4">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Российская Федерация. Законы. О недрах: федер. закон от 21 февраля 1992 года №2395-1 [по состоянию от 06 июня </w:t>
      </w:r>
      <w:smartTag w:uri="urn:schemas-microsoft-com:office:smarttags" w:element="metricconverter">
        <w:smartTagPr>
          <w:attr w:name="ProductID" w:val="2003 г"/>
        </w:smartTagPr>
        <w:r w:rsidRPr="00BA5F19">
          <w:rPr>
            <w:sz w:val="18"/>
            <w:szCs w:val="18"/>
          </w:rPr>
          <w:t>2003 г</w:t>
        </w:r>
      </w:smartTag>
      <w:r w:rsidRPr="00BA5F19">
        <w:rPr>
          <w:sz w:val="18"/>
          <w:szCs w:val="18"/>
        </w:rPr>
        <w:t>. N 65-ФЗ ] // Российская газета. – 2003. – 5 июля. – С. 4.</w:t>
      </w:r>
    </w:p>
  </w:footnote>
  <w:footnote w:id="5">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w:t>
      </w:r>
      <w:r w:rsidRPr="00BA5F19">
        <w:rPr>
          <w:color w:val="000000"/>
          <w:sz w:val="18"/>
          <w:szCs w:val="18"/>
        </w:rPr>
        <w:t>Краснов, Н.И. О соотношении земельного и гражданского права при переходе к рыночной экономике / Н.И. Краснов // Государство и право. –  1994. - № 7. – С. 58.</w:t>
      </w:r>
    </w:p>
  </w:footnote>
  <w:footnote w:id="6">
    <w:p w:rsidR="00F52F71" w:rsidRDefault="00F52F71" w:rsidP="00F52F71">
      <w:pPr>
        <w:pStyle w:val="a8"/>
        <w:jc w:val="both"/>
        <w:rPr>
          <w:color w:val="000000"/>
          <w:szCs w:val="22"/>
        </w:rPr>
      </w:pPr>
      <w:r>
        <w:rPr>
          <w:rStyle w:val="aa"/>
        </w:rPr>
        <w:footnoteRef/>
      </w:r>
      <w:r>
        <w:t xml:space="preserve"> Там же. С. 74.</w:t>
      </w:r>
      <w:r>
        <w:rPr>
          <w:color w:val="000000"/>
        </w:rPr>
        <w:t xml:space="preserve"> </w:t>
      </w:r>
    </w:p>
  </w:footnote>
  <w:footnote w:id="7">
    <w:p w:rsidR="00F52F71" w:rsidRPr="00BA5F19" w:rsidRDefault="00F52F71" w:rsidP="00F52F71">
      <w:pPr>
        <w:pStyle w:val="a8"/>
        <w:jc w:val="both"/>
        <w:rPr>
          <w:sz w:val="18"/>
          <w:szCs w:val="18"/>
        </w:rPr>
      </w:pPr>
      <w:r w:rsidRPr="00BA5F19">
        <w:rPr>
          <w:rStyle w:val="aa"/>
          <w:sz w:val="18"/>
          <w:szCs w:val="18"/>
        </w:rPr>
        <w:footnoteRef/>
      </w:r>
      <w:r w:rsidRPr="00BA5F19">
        <w:rPr>
          <w:sz w:val="18"/>
          <w:szCs w:val="18"/>
        </w:rPr>
        <w:t xml:space="preserve"> </w:t>
      </w:r>
      <w:r w:rsidRPr="00BA5F19">
        <w:rPr>
          <w:color w:val="000000"/>
          <w:sz w:val="18"/>
          <w:szCs w:val="18"/>
        </w:rPr>
        <w:t>Лапач, В.А. Система объектов гражданских прав: теория и судебная практика / В.А. Лапач. – СПб.: Юридический центр «Пресс», 2002. – С. 34.</w:t>
      </w:r>
    </w:p>
  </w:footnote>
  <w:footnote w:id="8">
    <w:p w:rsidR="00F52F71" w:rsidRPr="00BA5F19" w:rsidRDefault="00F52F71" w:rsidP="00F52F71">
      <w:pPr>
        <w:pStyle w:val="a8"/>
        <w:jc w:val="both"/>
        <w:rPr>
          <w:color w:val="000000"/>
          <w:sz w:val="18"/>
          <w:szCs w:val="18"/>
        </w:rPr>
      </w:pPr>
      <w:r w:rsidRPr="00BA5F19">
        <w:rPr>
          <w:rStyle w:val="aa"/>
          <w:sz w:val="18"/>
          <w:szCs w:val="18"/>
        </w:rPr>
        <w:footnoteRef/>
      </w:r>
      <w:r>
        <w:rPr>
          <w:color w:val="000000"/>
          <w:sz w:val="18"/>
          <w:szCs w:val="18"/>
        </w:rPr>
        <w:t>Там же</w:t>
      </w:r>
      <w:r w:rsidRPr="00BA5F19">
        <w:rPr>
          <w:color w:val="000000"/>
          <w:sz w:val="18"/>
          <w:szCs w:val="18"/>
        </w:rPr>
        <w:t>. - С.54.</w:t>
      </w:r>
    </w:p>
    <w:p w:rsidR="00F52F71" w:rsidRDefault="00F52F71" w:rsidP="00F52F71">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076"/>
    <w:multiLevelType w:val="hybridMultilevel"/>
    <w:tmpl w:val="B67C578A"/>
    <w:lvl w:ilvl="0" w:tplc="BD503E2A">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26F5A60"/>
    <w:multiLevelType w:val="hybridMultilevel"/>
    <w:tmpl w:val="7B029C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E53E1B"/>
    <w:multiLevelType w:val="hybridMultilevel"/>
    <w:tmpl w:val="C3AE70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75B038A"/>
    <w:multiLevelType w:val="hybridMultilevel"/>
    <w:tmpl w:val="B8B6CD44"/>
    <w:lvl w:ilvl="0" w:tplc="4198EE0E">
      <w:start w:val="1"/>
      <w:numFmt w:val="decimal"/>
      <w:lvlText w:val="%1."/>
      <w:lvlJc w:val="left"/>
      <w:pPr>
        <w:tabs>
          <w:tab w:val="num" w:pos="567"/>
        </w:tabs>
        <w:ind w:left="51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B772DF"/>
    <w:multiLevelType w:val="hybridMultilevel"/>
    <w:tmpl w:val="3BAED5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EAB0441"/>
    <w:multiLevelType w:val="hybridMultilevel"/>
    <w:tmpl w:val="9DECFB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134998"/>
    <w:multiLevelType w:val="hybridMultilevel"/>
    <w:tmpl w:val="10C6FD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10A5259"/>
    <w:multiLevelType w:val="hybridMultilevel"/>
    <w:tmpl w:val="AECE8ADA"/>
    <w:lvl w:ilvl="0" w:tplc="9FF4015C">
      <w:start w:val="1"/>
      <w:numFmt w:val="decimal"/>
      <w:lvlText w:val="%1."/>
      <w:lvlJc w:val="left"/>
      <w:pPr>
        <w:tabs>
          <w:tab w:val="num" w:pos="567"/>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9A007A"/>
    <w:multiLevelType w:val="hybridMultilevel"/>
    <w:tmpl w:val="68E6BDF4"/>
    <w:lvl w:ilvl="0" w:tplc="BDAE65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nsid w:val="42835E36"/>
    <w:multiLevelType w:val="hybridMultilevel"/>
    <w:tmpl w:val="F12CD5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D075439"/>
    <w:multiLevelType w:val="hybridMultilevel"/>
    <w:tmpl w:val="884E7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FC1C22"/>
    <w:multiLevelType w:val="hybridMultilevel"/>
    <w:tmpl w:val="FBD8151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0236E7"/>
    <w:multiLevelType w:val="hybridMultilevel"/>
    <w:tmpl w:val="E45667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A1E3683"/>
    <w:multiLevelType w:val="hybridMultilevel"/>
    <w:tmpl w:val="389ACF6C"/>
    <w:lvl w:ilvl="0" w:tplc="E6F49F64">
      <w:start w:val="3"/>
      <w:numFmt w:val="bullet"/>
      <w:lvlText w:val="–"/>
      <w:lvlJc w:val="left"/>
      <w:pPr>
        <w:tabs>
          <w:tab w:val="num" w:pos="1512"/>
        </w:tabs>
        <w:ind w:left="1512" w:hanging="94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7CE819E2"/>
    <w:multiLevelType w:val="hybridMultilevel"/>
    <w:tmpl w:val="671639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D7B3ACF"/>
    <w:multiLevelType w:val="hybridMultilevel"/>
    <w:tmpl w:val="55FC11E6"/>
    <w:lvl w:ilvl="0" w:tplc="E50A77C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3"/>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742"/>
    <w:rsid w:val="00041733"/>
    <w:rsid w:val="00071203"/>
    <w:rsid w:val="0007439B"/>
    <w:rsid w:val="0008044E"/>
    <w:rsid w:val="001114E0"/>
    <w:rsid w:val="001213FF"/>
    <w:rsid w:val="00171C39"/>
    <w:rsid w:val="0021094D"/>
    <w:rsid w:val="002D1810"/>
    <w:rsid w:val="0031633A"/>
    <w:rsid w:val="00325F90"/>
    <w:rsid w:val="00340C4C"/>
    <w:rsid w:val="00351314"/>
    <w:rsid w:val="00370829"/>
    <w:rsid w:val="00375D13"/>
    <w:rsid w:val="00377B48"/>
    <w:rsid w:val="00382CB7"/>
    <w:rsid w:val="003B7351"/>
    <w:rsid w:val="003F217A"/>
    <w:rsid w:val="00433D0E"/>
    <w:rsid w:val="00454740"/>
    <w:rsid w:val="0047334E"/>
    <w:rsid w:val="00483258"/>
    <w:rsid w:val="00554426"/>
    <w:rsid w:val="0056249D"/>
    <w:rsid w:val="00586493"/>
    <w:rsid w:val="005A5420"/>
    <w:rsid w:val="005B4BBE"/>
    <w:rsid w:val="00633105"/>
    <w:rsid w:val="0066786E"/>
    <w:rsid w:val="006A27D4"/>
    <w:rsid w:val="006E5F8A"/>
    <w:rsid w:val="006E7C18"/>
    <w:rsid w:val="007A7671"/>
    <w:rsid w:val="00847674"/>
    <w:rsid w:val="0085073B"/>
    <w:rsid w:val="00863F73"/>
    <w:rsid w:val="008B6EAF"/>
    <w:rsid w:val="008D033D"/>
    <w:rsid w:val="008D73D2"/>
    <w:rsid w:val="00925B0A"/>
    <w:rsid w:val="009C1305"/>
    <w:rsid w:val="009F5DB9"/>
    <w:rsid w:val="00A04432"/>
    <w:rsid w:val="00A05A62"/>
    <w:rsid w:val="00A175EF"/>
    <w:rsid w:val="00A335D8"/>
    <w:rsid w:val="00A56D98"/>
    <w:rsid w:val="00A61835"/>
    <w:rsid w:val="00AF16C4"/>
    <w:rsid w:val="00B27244"/>
    <w:rsid w:val="00B921E4"/>
    <w:rsid w:val="00C0492D"/>
    <w:rsid w:val="00C07264"/>
    <w:rsid w:val="00C07317"/>
    <w:rsid w:val="00C577F2"/>
    <w:rsid w:val="00C94B22"/>
    <w:rsid w:val="00D85E13"/>
    <w:rsid w:val="00DA7D19"/>
    <w:rsid w:val="00DB0795"/>
    <w:rsid w:val="00DD055B"/>
    <w:rsid w:val="00E225B9"/>
    <w:rsid w:val="00E22D52"/>
    <w:rsid w:val="00EB1AA1"/>
    <w:rsid w:val="00F33742"/>
    <w:rsid w:val="00F40B9C"/>
    <w:rsid w:val="00F52F71"/>
    <w:rsid w:val="00FD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15:chartTrackingRefBased/>
  <w15:docId w15:val="{AE654B2C-A918-4644-AA3B-D87C560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h1"/>
    <w:basedOn w:val="a"/>
    <w:next w:val="a"/>
    <w:link w:val="10"/>
    <w:uiPriority w:val="99"/>
    <w:qFormat/>
    <w:rsid w:val="00C577F2"/>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B27244"/>
    <w:pPr>
      <w:keepNext/>
      <w:spacing w:before="240" w:after="60"/>
      <w:outlineLvl w:val="2"/>
    </w:pPr>
    <w:rPr>
      <w:rFonts w:ascii="Arial" w:hAnsi="Arial" w:cs="Arial"/>
      <w:b/>
      <w:bCs/>
      <w:sz w:val="26"/>
      <w:szCs w:val="26"/>
    </w:rPr>
  </w:style>
  <w:style w:type="paragraph" w:styleId="4">
    <w:name w:val="heading 4"/>
    <w:basedOn w:val="a"/>
    <w:next w:val="a"/>
    <w:link w:val="40"/>
    <w:qFormat/>
    <w:rsid w:val="00B2724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вичайний1"/>
    <w:pPr>
      <w:widowControl w:val="0"/>
      <w:spacing w:line="280" w:lineRule="auto"/>
      <w:ind w:firstLine="260"/>
      <w:jc w:val="both"/>
    </w:pPr>
    <w:rPr>
      <w:snapToGrid w:val="0"/>
    </w:rPr>
  </w:style>
  <w:style w:type="paragraph" w:styleId="31">
    <w:name w:val="Body Text Indent 3"/>
    <w:basedOn w:val="a"/>
    <w:pPr>
      <w:ind w:firstLine="567"/>
      <w:jc w:val="center"/>
    </w:pPr>
    <w:rPr>
      <w:b/>
      <w:sz w:val="28"/>
      <w:szCs w:val="20"/>
    </w:rPr>
  </w:style>
  <w:style w:type="paragraph" w:styleId="a3">
    <w:name w:val="Body Text"/>
    <w:basedOn w:val="a"/>
    <w:pPr>
      <w:spacing w:line="360" w:lineRule="auto"/>
      <w:jc w:val="both"/>
    </w:pPr>
    <w:rPr>
      <w:sz w:val="28"/>
    </w:rPr>
  </w:style>
  <w:style w:type="paragraph" w:styleId="2">
    <w:name w:val="Body Text 2"/>
    <w:basedOn w:val="a"/>
    <w:rPr>
      <w:sz w:val="28"/>
    </w:rPr>
  </w:style>
  <w:style w:type="character" w:styleId="a4">
    <w:name w:val="page number"/>
    <w:basedOn w:val="a0"/>
  </w:style>
  <w:style w:type="paragraph" w:styleId="a5">
    <w:name w:val="footer"/>
    <w:basedOn w:val="a"/>
    <w:pPr>
      <w:tabs>
        <w:tab w:val="center" w:pos="4677"/>
        <w:tab w:val="right" w:pos="9355"/>
      </w:tabs>
    </w:pPr>
    <w:rPr>
      <w:sz w:val="20"/>
      <w:szCs w:val="20"/>
    </w:rPr>
  </w:style>
  <w:style w:type="paragraph" w:styleId="a6">
    <w:name w:val="Title"/>
    <w:basedOn w:val="a"/>
    <w:link w:val="a7"/>
    <w:qFormat/>
    <w:rsid w:val="001114E0"/>
    <w:pPr>
      <w:jc w:val="center"/>
    </w:pPr>
    <w:rPr>
      <w:b/>
    </w:rPr>
  </w:style>
  <w:style w:type="character" w:customStyle="1" w:styleId="10">
    <w:name w:val="Заголовок 1 Знак"/>
    <w:aliases w:val="ЗАГОЛОВОК 1 Знак,h1 Знак"/>
    <w:basedOn w:val="a0"/>
    <w:link w:val="1"/>
    <w:uiPriority w:val="99"/>
    <w:rsid w:val="00C577F2"/>
    <w:rPr>
      <w:rFonts w:ascii="Arial" w:hAnsi="Arial" w:cs="Arial"/>
      <w:b/>
      <w:bCs/>
      <w:kern w:val="32"/>
      <w:sz w:val="32"/>
      <w:szCs w:val="32"/>
      <w:lang w:val="ru-RU" w:eastAsia="ru-RU" w:bidi="ar-SA"/>
    </w:rPr>
  </w:style>
  <w:style w:type="paragraph" w:styleId="a8">
    <w:name w:val="footnote text"/>
    <w:aliases w:val="Текст сноски + Times New Roman,14 пт,По ширине,текст сноски Знак Знак,текст сноски Знак Знак Знак,текст сноски Знак Знак Знак Знак"/>
    <w:basedOn w:val="a"/>
    <w:link w:val="a9"/>
    <w:rsid w:val="00B27244"/>
    <w:rPr>
      <w:sz w:val="20"/>
      <w:szCs w:val="20"/>
    </w:rPr>
  </w:style>
  <w:style w:type="character" w:customStyle="1" w:styleId="a9">
    <w:name w:val="Текст виноски Знак"/>
    <w:aliases w:val="Текст сноски + Times New Roman Знак,14 пт Знак,По ширине Знак,текст сноски Знак Знак Знак1,текст сноски Знак Знак Знак Знак1,текст сноски Знак Знак Знак Знак Знак"/>
    <w:basedOn w:val="a0"/>
    <w:link w:val="a8"/>
    <w:rsid w:val="00B27244"/>
  </w:style>
  <w:style w:type="character" w:styleId="aa">
    <w:name w:val="footnote reference"/>
    <w:basedOn w:val="a0"/>
    <w:rsid w:val="00B27244"/>
    <w:rPr>
      <w:vertAlign w:val="superscript"/>
    </w:rPr>
  </w:style>
  <w:style w:type="paragraph" w:styleId="ab">
    <w:name w:val="Normal (Web)"/>
    <w:basedOn w:val="a"/>
    <w:rsid w:val="00B27244"/>
    <w:pPr>
      <w:spacing w:before="100" w:beforeAutospacing="1" w:after="100" w:afterAutospacing="1"/>
    </w:pPr>
    <w:rPr>
      <w:rFonts w:ascii="Arial Unicode MS" w:eastAsia="Arial Unicode MS" w:hAnsi="Arial Unicode MS" w:cs="Arial Unicode MS"/>
      <w:color w:val="000000"/>
    </w:rPr>
  </w:style>
  <w:style w:type="character" w:customStyle="1" w:styleId="30">
    <w:name w:val="Заголовок 3 Знак"/>
    <w:basedOn w:val="a0"/>
    <w:link w:val="3"/>
    <w:rsid w:val="00B27244"/>
    <w:rPr>
      <w:rFonts w:ascii="Arial" w:hAnsi="Arial" w:cs="Arial"/>
      <w:b/>
      <w:bCs/>
      <w:sz w:val="26"/>
      <w:szCs w:val="26"/>
    </w:rPr>
  </w:style>
  <w:style w:type="character" w:customStyle="1" w:styleId="40">
    <w:name w:val="Заголовок 4 Знак"/>
    <w:basedOn w:val="a0"/>
    <w:link w:val="4"/>
    <w:rsid w:val="00B27244"/>
    <w:rPr>
      <w:b/>
      <w:bCs/>
      <w:sz w:val="28"/>
      <w:szCs w:val="28"/>
    </w:rPr>
  </w:style>
  <w:style w:type="paragraph" w:styleId="ac">
    <w:name w:val="Body Text Indent"/>
    <w:basedOn w:val="a"/>
    <w:link w:val="ad"/>
    <w:rsid w:val="00B27244"/>
    <w:pPr>
      <w:spacing w:after="120"/>
      <w:ind w:left="283"/>
    </w:pPr>
  </w:style>
  <w:style w:type="character" w:customStyle="1" w:styleId="ad">
    <w:name w:val="Основний текст з відступом Знак"/>
    <w:basedOn w:val="a0"/>
    <w:link w:val="ac"/>
    <w:rsid w:val="00B27244"/>
    <w:rPr>
      <w:sz w:val="24"/>
      <w:szCs w:val="24"/>
    </w:rPr>
  </w:style>
  <w:style w:type="character" w:styleId="ae">
    <w:name w:val="Hyperlink"/>
    <w:basedOn w:val="a0"/>
    <w:uiPriority w:val="99"/>
    <w:rsid w:val="00B27244"/>
    <w:rPr>
      <w:color w:val="0000FF"/>
      <w:u w:val="single"/>
    </w:rPr>
  </w:style>
  <w:style w:type="character" w:customStyle="1" w:styleId="a7">
    <w:name w:val="Назва Знак"/>
    <w:basedOn w:val="a0"/>
    <w:link w:val="a6"/>
    <w:rsid w:val="00433D0E"/>
    <w:rPr>
      <w:b/>
      <w:sz w:val="24"/>
      <w:szCs w:val="24"/>
    </w:rPr>
  </w:style>
  <w:style w:type="paragraph" w:styleId="af">
    <w:name w:val="caption"/>
    <w:basedOn w:val="a"/>
    <w:next w:val="a"/>
    <w:qFormat/>
    <w:rsid w:val="00433D0E"/>
    <w:pPr>
      <w:spacing w:line="360" w:lineRule="auto"/>
      <w:jc w:val="center"/>
    </w:pPr>
    <w:rPr>
      <w:b/>
      <w:bCs/>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7137</Words>
  <Characters>40681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Коледж</Company>
  <LinksUpToDate>false</LinksUpToDate>
  <CharactersWithSpaces>47723</CharactersWithSpaces>
  <SharedDoc>false</SharedDoc>
  <HLinks>
    <vt:vector size="12" baseType="variant">
      <vt:variant>
        <vt:i4>6225921</vt:i4>
      </vt:variant>
      <vt:variant>
        <vt:i4>3</vt:i4>
      </vt:variant>
      <vt:variant>
        <vt:i4>0</vt:i4>
      </vt:variant>
      <vt:variant>
        <vt:i4>5</vt:i4>
      </vt:variant>
      <vt:variant>
        <vt:lpwstr>http://www.concourt.am/wwconst/constit/ethiopia/</vt:lpwstr>
      </vt:variant>
      <vt:variant>
        <vt:lpwstr/>
      </vt:variant>
      <vt:variant>
        <vt:i4>1900573</vt:i4>
      </vt:variant>
      <vt:variant>
        <vt:i4>0</vt:i4>
      </vt:variant>
      <vt:variant>
        <vt:i4>0</vt:i4>
      </vt:variant>
      <vt:variant>
        <vt:i4>5</vt:i4>
      </vt:variant>
      <vt:variant>
        <vt:lpwstr>http://oil-book.narod.ru/zakon/f8.htm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12 Кабинет</dc:creator>
  <cp:keywords/>
  <dc:description/>
  <cp:lastModifiedBy>Irina</cp:lastModifiedBy>
  <cp:revision>2</cp:revision>
  <cp:lastPrinted>2011-10-04T13:31:00Z</cp:lastPrinted>
  <dcterms:created xsi:type="dcterms:W3CDTF">2014-08-01T16:05:00Z</dcterms:created>
  <dcterms:modified xsi:type="dcterms:W3CDTF">2014-08-01T16:05:00Z</dcterms:modified>
</cp:coreProperties>
</file>