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32209" w:rsidRDefault="00A32209">
      <w:pPr>
        <w:pStyle w:val="a3"/>
      </w:pPr>
      <w:r>
        <w:t>Министерство образования и науки Российской Федерации</w:t>
      </w:r>
    </w:p>
    <w:p w:rsidR="00A32209" w:rsidRDefault="00A32209">
      <w:pPr>
        <w:pStyle w:val="a3"/>
      </w:pPr>
      <w:r>
        <w:t>Федеральная служба по надзору в сфере образования и науки</w:t>
      </w:r>
    </w:p>
    <w:p w:rsidR="00A32209" w:rsidRDefault="00A32209">
      <w:pPr>
        <w:jc w:val="center"/>
        <w:rPr>
          <w:rFonts w:cs="Arial"/>
          <w:sz w:val="28"/>
          <w:szCs w:val="28"/>
        </w:rPr>
      </w:pPr>
      <w:r>
        <w:rPr>
          <w:rFonts w:cs="Arial"/>
          <w:sz w:val="28"/>
          <w:szCs w:val="28"/>
        </w:rPr>
        <w:t>Российская международная академия туризма</w:t>
      </w:r>
    </w:p>
    <w:p w:rsidR="00A32209" w:rsidRDefault="00A32209">
      <w:pPr>
        <w:pStyle w:val="6"/>
        <w:ind w:left="0"/>
        <w:jc w:val="center"/>
      </w:pPr>
      <w:r>
        <w:t>НОУ ВПО Уральский институт туризма</w:t>
      </w:r>
    </w:p>
    <w:p w:rsidR="00A32209" w:rsidRDefault="00A32209">
      <w:pPr>
        <w:jc w:val="center"/>
        <w:rPr>
          <w:rFonts w:cs="Arial"/>
          <w:sz w:val="28"/>
          <w:szCs w:val="28"/>
        </w:rPr>
      </w:pPr>
    </w:p>
    <w:p w:rsidR="00A32209" w:rsidRDefault="00A32209">
      <w:pPr>
        <w:pStyle w:val="6"/>
        <w:ind w:left="4956"/>
        <w:jc w:val="left"/>
      </w:pPr>
    </w:p>
    <w:p w:rsidR="00A32209" w:rsidRDefault="00A32209">
      <w:pPr>
        <w:jc w:val="center"/>
        <w:rPr>
          <w:rFonts w:cs="Arial"/>
          <w:sz w:val="28"/>
          <w:szCs w:val="28"/>
        </w:rPr>
      </w:pPr>
    </w:p>
    <w:p w:rsidR="00A32209" w:rsidRDefault="00A32209">
      <w:pPr>
        <w:jc w:val="center"/>
        <w:rPr>
          <w:rFonts w:cs="Arial"/>
          <w:sz w:val="28"/>
          <w:szCs w:val="28"/>
        </w:rPr>
      </w:pPr>
    </w:p>
    <w:p w:rsidR="00A32209" w:rsidRDefault="00A32209">
      <w:pPr>
        <w:jc w:val="center"/>
        <w:rPr>
          <w:rFonts w:cs="Arial"/>
          <w:sz w:val="28"/>
          <w:szCs w:val="28"/>
        </w:rPr>
      </w:pPr>
    </w:p>
    <w:p w:rsidR="00A32209" w:rsidRDefault="00A32209">
      <w:pPr>
        <w:jc w:val="right"/>
        <w:rPr>
          <w:rFonts w:cs="Arial"/>
          <w:sz w:val="28"/>
          <w:szCs w:val="28"/>
        </w:rPr>
      </w:pPr>
      <w:r>
        <w:rPr>
          <w:rFonts w:cs="Arial"/>
          <w:sz w:val="28"/>
          <w:szCs w:val="28"/>
        </w:rPr>
        <w:t>УТВЕРЖДАЮ</w:t>
      </w:r>
    </w:p>
    <w:p w:rsidR="00A32209" w:rsidRDefault="00A32209">
      <w:pPr>
        <w:jc w:val="right"/>
        <w:rPr>
          <w:rFonts w:cs="Arial"/>
          <w:sz w:val="28"/>
          <w:szCs w:val="28"/>
        </w:rPr>
      </w:pPr>
      <w:r>
        <w:rPr>
          <w:rFonts w:cs="Arial"/>
          <w:sz w:val="28"/>
          <w:szCs w:val="28"/>
        </w:rPr>
        <w:t xml:space="preserve"> директор</w:t>
      </w:r>
      <w:r w:rsidR="000977B9">
        <w:rPr>
          <w:rFonts w:cs="Arial"/>
          <w:sz w:val="28"/>
          <w:szCs w:val="28"/>
        </w:rPr>
        <w:t xml:space="preserve"> </w:t>
      </w:r>
      <w:r>
        <w:rPr>
          <w:rFonts w:cs="Arial"/>
          <w:sz w:val="28"/>
          <w:szCs w:val="28"/>
        </w:rPr>
        <w:t>УИТ</w:t>
      </w:r>
    </w:p>
    <w:p w:rsidR="00A32209" w:rsidRDefault="000977B9">
      <w:pPr>
        <w:jc w:val="right"/>
        <w:rPr>
          <w:rFonts w:cs="Arial"/>
          <w:sz w:val="28"/>
          <w:szCs w:val="28"/>
        </w:rPr>
      </w:pPr>
      <w:r>
        <w:rPr>
          <w:rFonts w:cs="Arial"/>
          <w:sz w:val="28"/>
          <w:szCs w:val="28"/>
        </w:rPr>
        <w:t xml:space="preserve"> </w:t>
      </w:r>
      <w:r w:rsidR="00A32209">
        <w:rPr>
          <w:rFonts w:cs="Arial"/>
          <w:sz w:val="28"/>
          <w:szCs w:val="28"/>
        </w:rPr>
        <w:t>_______________ Пирогова О.В.</w:t>
      </w:r>
    </w:p>
    <w:p w:rsidR="00A32209" w:rsidRDefault="00A32209">
      <w:pPr>
        <w:jc w:val="center"/>
        <w:rPr>
          <w:rFonts w:cs="Arial"/>
          <w:sz w:val="28"/>
          <w:szCs w:val="28"/>
        </w:rPr>
      </w:pPr>
    </w:p>
    <w:p w:rsidR="00A32209" w:rsidRDefault="00A32209">
      <w:pPr>
        <w:jc w:val="center"/>
        <w:rPr>
          <w:rFonts w:cs="Arial"/>
          <w:sz w:val="28"/>
          <w:szCs w:val="28"/>
        </w:rPr>
      </w:pPr>
    </w:p>
    <w:p w:rsidR="00A32209" w:rsidRDefault="00A32209">
      <w:pPr>
        <w:jc w:val="center"/>
        <w:rPr>
          <w:rFonts w:cs="Arial"/>
          <w:sz w:val="28"/>
          <w:szCs w:val="28"/>
        </w:rPr>
      </w:pPr>
    </w:p>
    <w:p w:rsidR="00A32209" w:rsidRDefault="00A32209">
      <w:pPr>
        <w:jc w:val="center"/>
        <w:rPr>
          <w:rFonts w:cs="Arial"/>
          <w:sz w:val="28"/>
          <w:szCs w:val="28"/>
        </w:rPr>
      </w:pPr>
    </w:p>
    <w:p w:rsidR="00A32209" w:rsidRDefault="00A32209">
      <w:pPr>
        <w:jc w:val="center"/>
        <w:rPr>
          <w:rFonts w:cs="Arial"/>
          <w:sz w:val="28"/>
          <w:szCs w:val="28"/>
        </w:rPr>
      </w:pPr>
    </w:p>
    <w:p w:rsidR="00A32209" w:rsidRDefault="00A32209">
      <w:pPr>
        <w:jc w:val="center"/>
        <w:rPr>
          <w:rFonts w:cs="Arial"/>
          <w:sz w:val="28"/>
          <w:szCs w:val="28"/>
        </w:rPr>
      </w:pPr>
    </w:p>
    <w:p w:rsidR="00A32209" w:rsidRDefault="00A32209">
      <w:pPr>
        <w:jc w:val="center"/>
        <w:rPr>
          <w:rFonts w:cs="Arial"/>
          <w:sz w:val="28"/>
          <w:szCs w:val="28"/>
        </w:rPr>
      </w:pPr>
    </w:p>
    <w:p w:rsidR="00A32209" w:rsidRDefault="00A32209">
      <w:pPr>
        <w:jc w:val="center"/>
        <w:rPr>
          <w:rFonts w:cs="Arial"/>
          <w:b/>
          <w:sz w:val="28"/>
          <w:szCs w:val="28"/>
        </w:rPr>
      </w:pPr>
    </w:p>
    <w:p w:rsidR="00A32209" w:rsidRDefault="00A32209">
      <w:pPr>
        <w:pStyle w:val="2"/>
        <w:jc w:val="center"/>
        <w:rPr>
          <w:i w:val="0"/>
          <w:sz w:val="32"/>
          <w:szCs w:val="32"/>
        </w:rPr>
      </w:pPr>
      <w:r>
        <w:rPr>
          <w:i w:val="0"/>
          <w:sz w:val="32"/>
          <w:szCs w:val="32"/>
        </w:rPr>
        <w:t>Методические рекомендации для заочного отделения</w:t>
      </w:r>
    </w:p>
    <w:p w:rsidR="00A32209" w:rsidRDefault="00A32209">
      <w:pPr>
        <w:pStyle w:val="a5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 дисциплине «Краеведение»</w:t>
      </w:r>
    </w:p>
    <w:p w:rsidR="00A32209" w:rsidRDefault="00A32209">
      <w:pPr>
        <w:pStyle w:val="a5"/>
        <w:jc w:val="center"/>
        <w:rPr>
          <w:b/>
          <w:sz w:val="28"/>
          <w:szCs w:val="28"/>
        </w:rPr>
      </w:pPr>
    </w:p>
    <w:p w:rsidR="00A32209" w:rsidRDefault="00A32209">
      <w:pPr>
        <w:pStyle w:val="a5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Специальность: 080507.65 – «Менеджмент организации»</w:t>
      </w:r>
    </w:p>
    <w:p w:rsidR="00A32209" w:rsidRDefault="00A32209">
      <w:pPr>
        <w:rPr>
          <w:rFonts w:cs="Arial"/>
          <w:sz w:val="28"/>
          <w:szCs w:val="28"/>
        </w:rPr>
      </w:pPr>
    </w:p>
    <w:p w:rsidR="00A32209" w:rsidRDefault="00A32209">
      <w:pPr>
        <w:rPr>
          <w:rFonts w:cs="Arial"/>
          <w:sz w:val="28"/>
          <w:szCs w:val="28"/>
        </w:rPr>
      </w:pPr>
    </w:p>
    <w:p w:rsidR="00A32209" w:rsidRDefault="00A32209">
      <w:pPr>
        <w:rPr>
          <w:rFonts w:cs="Arial"/>
          <w:sz w:val="28"/>
          <w:szCs w:val="28"/>
        </w:rPr>
      </w:pPr>
    </w:p>
    <w:p w:rsidR="00A32209" w:rsidRDefault="00A32209">
      <w:pPr>
        <w:rPr>
          <w:rFonts w:cs="Arial"/>
          <w:sz w:val="28"/>
          <w:szCs w:val="28"/>
        </w:rPr>
      </w:pPr>
    </w:p>
    <w:p w:rsidR="00A32209" w:rsidRDefault="00A32209">
      <w:pPr>
        <w:rPr>
          <w:rFonts w:cs="Arial"/>
          <w:sz w:val="28"/>
          <w:szCs w:val="28"/>
        </w:rPr>
      </w:pPr>
    </w:p>
    <w:p w:rsidR="00A32209" w:rsidRDefault="00A32209">
      <w:pPr>
        <w:rPr>
          <w:rFonts w:cs="Arial"/>
          <w:sz w:val="28"/>
          <w:szCs w:val="28"/>
        </w:rPr>
      </w:pPr>
    </w:p>
    <w:p w:rsidR="00A32209" w:rsidRDefault="00A32209">
      <w:pPr>
        <w:rPr>
          <w:rFonts w:cs="Arial"/>
          <w:sz w:val="28"/>
          <w:szCs w:val="28"/>
        </w:rPr>
      </w:pPr>
    </w:p>
    <w:p w:rsidR="00A32209" w:rsidRDefault="00A32209">
      <w:pPr>
        <w:rPr>
          <w:rFonts w:cs="Arial"/>
          <w:sz w:val="28"/>
          <w:szCs w:val="28"/>
        </w:rPr>
      </w:pPr>
    </w:p>
    <w:p w:rsidR="00A32209" w:rsidRDefault="00A32209">
      <w:pPr>
        <w:rPr>
          <w:rFonts w:cs="Arial"/>
          <w:sz w:val="28"/>
          <w:szCs w:val="28"/>
        </w:rPr>
      </w:pPr>
    </w:p>
    <w:p w:rsidR="00A32209" w:rsidRDefault="00A32209">
      <w:pPr>
        <w:rPr>
          <w:rFonts w:cs="Arial"/>
          <w:sz w:val="28"/>
          <w:szCs w:val="28"/>
        </w:rPr>
      </w:pPr>
    </w:p>
    <w:p w:rsidR="00A32209" w:rsidRDefault="00A32209">
      <w:pPr>
        <w:rPr>
          <w:rFonts w:cs="Arial"/>
          <w:sz w:val="28"/>
          <w:szCs w:val="28"/>
        </w:rPr>
      </w:pPr>
    </w:p>
    <w:p w:rsidR="00A32209" w:rsidRDefault="00A32209">
      <w:pPr>
        <w:rPr>
          <w:rFonts w:cs="Arial"/>
          <w:sz w:val="28"/>
          <w:szCs w:val="28"/>
        </w:rPr>
      </w:pPr>
    </w:p>
    <w:p w:rsidR="00A32209" w:rsidRDefault="00A32209">
      <w:pPr>
        <w:jc w:val="center"/>
        <w:rPr>
          <w:rFonts w:cs="Arial"/>
          <w:sz w:val="28"/>
          <w:szCs w:val="28"/>
        </w:rPr>
      </w:pPr>
    </w:p>
    <w:p w:rsidR="00A32209" w:rsidRDefault="00A32209">
      <w:pPr>
        <w:jc w:val="center"/>
        <w:rPr>
          <w:rFonts w:cs="Arial"/>
          <w:sz w:val="28"/>
          <w:szCs w:val="28"/>
        </w:rPr>
      </w:pPr>
    </w:p>
    <w:p w:rsidR="00A32209" w:rsidRDefault="00A32209">
      <w:pPr>
        <w:jc w:val="center"/>
        <w:rPr>
          <w:rFonts w:cs="Arial"/>
          <w:sz w:val="28"/>
          <w:szCs w:val="28"/>
        </w:rPr>
      </w:pPr>
    </w:p>
    <w:p w:rsidR="00A32209" w:rsidRDefault="00A32209">
      <w:pPr>
        <w:jc w:val="center"/>
        <w:rPr>
          <w:rFonts w:cs="Arial"/>
          <w:sz w:val="28"/>
          <w:szCs w:val="28"/>
        </w:rPr>
      </w:pPr>
    </w:p>
    <w:p w:rsidR="00A32209" w:rsidRDefault="00A32209">
      <w:pPr>
        <w:jc w:val="center"/>
        <w:rPr>
          <w:rFonts w:cs="Arial"/>
          <w:sz w:val="28"/>
          <w:szCs w:val="28"/>
        </w:rPr>
      </w:pPr>
      <w:r>
        <w:rPr>
          <w:rFonts w:cs="Arial"/>
          <w:sz w:val="28"/>
          <w:szCs w:val="28"/>
        </w:rPr>
        <w:t>Екатеринбург</w:t>
      </w:r>
    </w:p>
    <w:p w:rsidR="00A32209" w:rsidRDefault="00A32209">
      <w:pPr>
        <w:jc w:val="center"/>
        <w:rPr>
          <w:rFonts w:cs="Arial"/>
          <w:sz w:val="28"/>
          <w:szCs w:val="28"/>
        </w:rPr>
      </w:pPr>
      <w:smartTag w:uri="urn:schemas-microsoft-com:office:smarttags" w:element="metricconverter">
        <w:smartTagPr>
          <w:attr w:name="ProductID" w:val="2009 г"/>
        </w:smartTagPr>
        <w:r>
          <w:rPr>
            <w:rFonts w:cs="Arial"/>
            <w:sz w:val="28"/>
            <w:szCs w:val="28"/>
          </w:rPr>
          <w:t>200</w:t>
        </w:r>
        <w:r w:rsidR="00315DB6">
          <w:rPr>
            <w:rFonts w:cs="Arial"/>
            <w:sz w:val="28"/>
            <w:szCs w:val="28"/>
            <w:lang w:val="en-US"/>
          </w:rPr>
          <w:t>9</w:t>
        </w:r>
        <w:r w:rsidR="000977B9" w:rsidRPr="000977B9">
          <w:rPr>
            <w:rFonts w:cs="Arial"/>
            <w:sz w:val="28"/>
            <w:szCs w:val="28"/>
          </w:rPr>
          <w:t xml:space="preserve"> </w:t>
        </w:r>
        <w:r>
          <w:rPr>
            <w:rFonts w:cs="Arial"/>
            <w:sz w:val="28"/>
            <w:szCs w:val="28"/>
          </w:rPr>
          <w:t>г</w:t>
        </w:r>
      </w:smartTag>
      <w:r>
        <w:rPr>
          <w:rFonts w:cs="Arial"/>
          <w:sz w:val="28"/>
          <w:szCs w:val="28"/>
        </w:rPr>
        <w:t>.</w:t>
      </w:r>
    </w:p>
    <w:p w:rsidR="00A32209" w:rsidRDefault="00A32209">
      <w:pPr>
        <w:pStyle w:val="a4"/>
        <w:rPr>
          <w:rFonts w:cs="Arial"/>
          <w:szCs w:val="28"/>
        </w:rPr>
      </w:pPr>
      <w:r>
        <w:rPr>
          <w:rFonts w:cs="Arial"/>
          <w:szCs w:val="28"/>
        </w:rPr>
        <w:br w:type="page"/>
        <w:t>Методические рекомендации по выполнению контрольных работ по дисциплине «Историческое краеведение» для заочного отделения составлен в соответствии с Государственным образовательным стандартом высшего профессионального образования и учебным планом по направлению подготовки «Менеджмент», специальности</w:t>
      </w:r>
      <w:r w:rsidR="000977B9">
        <w:rPr>
          <w:rFonts w:cs="Arial"/>
          <w:szCs w:val="28"/>
        </w:rPr>
        <w:t xml:space="preserve"> </w:t>
      </w:r>
      <w:r>
        <w:rPr>
          <w:rFonts w:cs="Arial"/>
          <w:szCs w:val="28"/>
        </w:rPr>
        <w:t>080507.65 «Менеджмент организации».</w:t>
      </w:r>
    </w:p>
    <w:p w:rsidR="00A32209" w:rsidRDefault="00A32209">
      <w:pPr>
        <w:ind w:firstLine="567"/>
        <w:jc w:val="both"/>
        <w:rPr>
          <w:rFonts w:cs="Arial"/>
          <w:sz w:val="28"/>
          <w:szCs w:val="28"/>
        </w:rPr>
      </w:pPr>
    </w:p>
    <w:p w:rsidR="00A32209" w:rsidRDefault="00A32209">
      <w:pPr>
        <w:ind w:firstLine="567"/>
        <w:jc w:val="both"/>
        <w:rPr>
          <w:rFonts w:cs="Arial"/>
          <w:sz w:val="28"/>
          <w:szCs w:val="28"/>
        </w:rPr>
      </w:pPr>
    </w:p>
    <w:p w:rsidR="00A32209" w:rsidRDefault="00A32209">
      <w:pPr>
        <w:jc w:val="both"/>
        <w:rPr>
          <w:rFonts w:cs="Arial"/>
          <w:sz w:val="28"/>
          <w:szCs w:val="28"/>
        </w:rPr>
      </w:pPr>
      <w:r>
        <w:rPr>
          <w:rFonts w:cs="Arial"/>
          <w:sz w:val="28"/>
          <w:szCs w:val="28"/>
        </w:rPr>
        <w:t xml:space="preserve">Составитель: Е. А. Киселев, </w:t>
      </w:r>
      <w:r w:rsidR="00315DB6">
        <w:rPr>
          <w:rFonts w:cs="Arial"/>
          <w:sz w:val="28"/>
          <w:szCs w:val="28"/>
        </w:rPr>
        <w:t>и.о. зав. кафедры</w:t>
      </w:r>
      <w:r w:rsidR="00315DB6">
        <w:rPr>
          <w:rFonts w:cs="Arial"/>
          <w:sz w:val="28"/>
          <w:szCs w:val="28"/>
        </w:rPr>
        <w:tab/>
        <w:t>гуманитарных дисциплин</w:t>
      </w:r>
    </w:p>
    <w:p w:rsidR="00A32209" w:rsidRDefault="00A32209">
      <w:pPr>
        <w:jc w:val="both"/>
        <w:rPr>
          <w:rFonts w:cs="Arial"/>
          <w:sz w:val="28"/>
          <w:szCs w:val="28"/>
        </w:rPr>
      </w:pPr>
    </w:p>
    <w:p w:rsidR="00A32209" w:rsidRDefault="00A32209">
      <w:pPr>
        <w:pStyle w:val="a4"/>
      </w:pPr>
    </w:p>
    <w:p w:rsidR="00A32209" w:rsidRDefault="00A32209">
      <w:pPr>
        <w:pStyle w:val="a4"/>
        <w:jc w:val="center"/>
      </w:pPr>
    </w:p>
    <w:p w:rsidR="00A32209" w:rsidRDefault="00A32209">
      <w:pPr>
        <w:pStyle w:val="a4"/>
        <w:jc w:val="center"/>
      </w:pPr>
    </w:p>
    <w:p w:rsidR="00A32209" w:rsidRDefault="00A32209">
      <w:pPr>
        <w:pStyle w:val="a4"/>
        <w:jc w:val="center"/>
      </w:pPr>
    </w:p>
    <w:p w:rsidR="00A32209" w:rsidRDefault="00A32209">
      <w:pPr>
        <w:pStyle w:val="a4"/>
        <w:jc w:val="center"/>
      </w:pPr>
    </w:p>
    <w:p w:rsidR="00A32209" w:rsidRDefault="00A32209">
      <w:pPr>
        <w:pStyle w:val="a4"/>
        <w:jc w:val="center"/>
      </w:pPr>
    </w:p>
    <w:p w:rsidR="00A32209" w:rsidRDefault="00A32209">
      <w:pPr>
        <w:pStyle w:val="a4"/>
        <w:jc w:val="center"/>
      </w:pPr>
    </w:p>
    <w:p w:rsidR="00A32209" w:rsidRDefault="00A32209">
      <w:pPr>
        <w:pStyle w:val="a4"/>
        <w:jc w:val="center"/>
      </w:pPr>
    </w:p>
    <w:p w:rsidR="00A32209" w:rsidRDefault="00A32209">
      <w:pPr>
        <w:pStyle w:val="a4"/>
        <w:jc w:val="center"/>
      </w:pPr>
    </w:p>
    <w:p w:rsidR="00A32209" w:rsidRDefault="00A32209">
      <w:pPr>
        <w:pStyle w:val="a4"/>
        <w:jc w:val="center"/>
      </w:pPr>
    </w:p>
    <w:p w:rsidR="00A32209" w:rsidRDefault="00A32209">
      <w:pPr>
        <w:pStyle w:val="a4"/>
        <w:jc w:val="center"/>
      </w:pPr>
    </w:p>
    <w:p w:rsidR="00A32209" w:rsidRDefault="00A32209">
      <w:pPr>
        <w:pStyle w:val="a4"/>
        <w:jc w:val="center"/>
      </w:pPr>
    </w:p>
    <w:p w:rsidR="00A32209" w:rsidRDefault="00A32209">
      <w:pPr>
        <w:pStyle w:val="a4"/>
        <w:jc w:val="center"/>
      </w:pPr>
    </w:p>
    <w:p w:rsidR="00A32209" w:rsidRDefault="00A32209">
      <w:pPr>
        <w:pStyle w:val="a4"/>
        <w:jc w:val="center"/>
      </w:pPr>
    </w:p>
    <w:p w:rsidR="00A32209" w:rsidRDefault="00A32209"/>
    <w:p w:rsidR="00A32209" w:rsidRDefault="00A32209">
      <w:pPr>
        <w:spacing w:line="360" w:lineRule="auto"/>
        <w:jc w:val="both"/>
        <w:rPr>
          <w:b/>
          <w:bCs/>
          <w:sz w:val="28"/>
        </w:rPr>
      </w:pPr>
    </w:p>
    <w:p w:rsidR="00A32209" w:rsidRDefault="00A32209">
      <w:pPr>
        <w:spacing w:line="360" w:lineRule="auto"/>
        <w:jc w:val="both"/>
        <w:rPr>
          <w:b/>
          <w:bCs/>
          <w:sz w:val="28"/>
        </w:rPr>
      </w:pPr>
    </w:p>
    <w:p w:rsidR="00A32209" w:rsidRDefault="00A32209">
      <w:pPr>
        <w:pStyle w:val="8"/>
        <w:ind w:firstLine="720"/>
      </w:pPr>
      <w:r>
        <w:br w:type="page"/>
        <w:t>Самостоятельная работа студентов рассчитана на то, что студенты самостоятельно изучают ряд разделов лекционных тем по основной и дополнительной литературе. Самостоятельная работа студентов предусматривает подготовку к семинарским занятиям по изученному ранее материалу. Также подготовка к семинарским занятиям предусматривает подготовку</w:t>
      </w:r>
      <w:r w:rsidR="000977B9">
        <w:t xml:space="preserve"> </w:t>
      </w:r>
      <w:r>
        <w:t xml:space="preserve">докладов и рефератов по изучаемым темам. Вопросы к семинарским занятиям прилагаются ниже. </w:t>
      </w:r>
    </w:p>
    <w:p w:rsidR="00A32209" w:rsidRDefault="00A32209">
      <w:pPr>
        <w:spacing w:line="360" w:lineRule="auto"/>
        <w:jc w:val="center"/>
        <w:rPr>
          <w:b/>
          <w:bCs/>
          <w:sz w:val="28"/>
        </w:rPr>
      </w:pPr>
    </w:p>
    <w:p w:rsidR="00A32209" w:rsidRDefault="00A32209">
      <w:pPr>
        <w:spacing w:line="360" w:lineRule="auto"/>
        <w:jc w:val="center"/>
        <w:rPr>
          <w:b/>
          <w:bCs/>
          <w:color w:val="000000"/>
          <w:spacing w:val="-3"/>
          <w:sz w:val="28"/>
          <w:szCs w:val="26"/>
        </w:rPr>
      </w:pPr>
      <w:r>
        <w:rPr>
          <w:b/>
          <w:bCs/>
          <w:sz w:val="28"/>
        </w:rPr>
        <w:t>Методические рекомендации по написанию контрольной работы для</w:t>
      </w:r>
      <w:r w:rsidR="000977B9">
        <w:rPr>
          <w:b/>
          <w:bCs/>
          <w:sz w:val="28"/>
        </w:rPr>
        <w:t xml:space="preserve"> </w:t>
      </w:r>
      <w:r>
        <w:rPr>
          <w:b/>
          <w:bCs/>
          <w:color w:val="000000"/>
          <w:sz w:val="28"/>
          <w:szCs w:val="26"/>
        </w:rPr>
        <w:t>студентов</w:t>
      </w:r>
      <w:r w:rsidR="000977B9">
        <w:rPr>
          <w:b/>
          <w:bCs/>
          <w:color w:val="000000"/>
          <w:sz w:val="28"/>
          <w:szCs w:val="26"/>
        </w:rPr>
        <w:t xml:space="preserve"> </w:t>
      </w:r>
      <w:r>
        <w:rPr>
          <w:b/>
          <w:bCs/>
          <w:color w:val="000000"/>
          <w:spacing w:val="-3"/>
          <w:sz w:val="28"/>
          <w:szCs w:val="26"/>
        </w:rPr>
        <w:t>по дисциплине « краеведение»</w:t>
      </w:r>
    </w:p>
    <w:p w:rsidR="00A32209" w:rsidRDefault="00A32209">
      <w:pPr>
        <w:spacing w:line="360" w:lineRule="auto"/>
        <w:jc w:val="center"/>
        <w:rPr>
          <w:sz w:val="28"/>
        </w:rPr>
      </w:pPr>
      <w:r>
        <w:rPr>
          <w:b/>
          <w:bCs/>
          <w:color w:val="000000"/>
          <w:spacing w:val="-3"/>
          <w:sz w:val="28"/>
          <w:szCs w:val="26"/>
        </w:rPr>
        <w:t>(заочная форма обучения).</w:t>
      </w:r>
    </w:p>
    <w:p w:rsidR="00A32209" w:rsidRDefault="00A32209">
      <w:pPr>
        <w:shd w:val="clear" w:color="auto" w:fill="FFFFFF"/>
        <w:spacing w:line="360" w:lineRule="auto"/>
        <w:ind w:right="10" w:firstLine="566"/>
        <w:jc w:val="both"/>
        <w:rPr>
          <w:color w:val="000000"/>
          <w:sz w:val="28"/>
          <w:szCs w:val="26"/>
        </w:rPr>
      </w:pPr>
      <w:r>
        <w:rPr>
          <w:color w:val="000000"/>
          <w:sz w:val="28"/>
          <w:szCs w:val="26"/>
        </w:rPr>
        <w:t xml:space="preserve">Одной из форм самостоятельной работы студентов является контрольная работа. Цель контрольной работы - изучение литературы, выявление нескольких точек зрения по конкретной проблеме, а также приобретение навыков «общения» с научными </w:t>
      </w:r>
      <w:r>
        <w:rPr>
          <w:color w:val="000000"/>
          <w:spacing w:val="3"/>
          <w:sz w:val="28"/>
          <w:szCs w:val="26"/>
        </w:rPr>
        <w:t xml:space="preserve">текстами, освоение определенной терминологии умение логично изложить </w:t>
      </w:r>
      <w:r>
        <w:rPr>
          <w:color w:val="000000"/>
          <w:sz w:val="28"/>
          <w:szCs w:val="26"/>
        </w:rPr>
        <w:t>материал по заданной теме.</w:t>
      </w:r>
    </w:p>
    <w:p w:rsidR="00A32209" w:rsidRDefault="00A32209">
      <w:pPr>
        <w:spacing w:line="360" w:lineRule="auto"/>
        <w:ind w:firstLine="566"/>
        <w:jc w:val="both"/>
        <w:rPr>
          <w:sz w:val="28"/>
          <w:szCs w:val="20"/>
        </w:rPr>
      </w:pPr>
      <w:r>
        <w:rPr>
          <w:sz w:val="28"/>
          <w:szCs w:val="20"/>
        </w:rPr>
        <w:t>Тема контрольной работы может быть выбрана Вами по собственному усмотрению в зависимости от Вашего интереса, актуальности или практической необходимости.</w:t>
      </w:r>
    </w:p>
    <w:p w:rsidR="00A32209" w:rsidRDefault="00A32209">
      <w:pPr>
        <w:shd w:val="clear" w:color="auto" w:fill="FFFFFF"/>
        <w:spacing w:line="360" w:lineRule="auto"/>
        <w:ind w:right="10" w:firstLine="566"/>
        <w:jc w:val="both"/>
        <w:rPr>
          <w:sz w:val="28"/>
        </w:rPr>
      </w:pPr>
      <w:r>
        <w:rPr>
          <w:sz w:val="28"/>
          <w:szCs w:val="20"/>
        </w:rPr>
        <w:t>Важно, чтобы тема была раскрыта полностью. В работе студент показывает уровень усвоения данного курса. Необходимо раскрыть все основные понятия темы, желательно, чтобы освещение темы носило проблематичный характер.</w:t>
      </w:r>
    </w:p>
    <w:p w:rsidR="00A32209" w:rsidRDefault="00A32209">
      <w:pPr>
        <w:shd w:val="clear" w:color="auto" w:fill="FFFFFF"/>
        <w:spacing w:line="360" w:lineRule="auto"/>
        <w:ind w:left="10" w:right="14" w:firstLine="562"/>
        <w:jc w:val="both"/>
        <w:rPr>
          <w:sz w:val="28"/>
        </w:rPr>
      </w:pPr>
      <w:r>
        <w:rPr>
          <w:color w:val="000000"/>
          <w:spacing w:val="5"/>
          <w:sz w:val="28"/>
          <w:szCs w:val="26"/>
        </w:rPr>
        <w:t xml:space="preserve">При написании контрольной работы необходимо придерживаться приведенных в </w:t>
      </w:r>
      <w:r>
        <w:rPr>
          <w:color w:val="000000"/>
          <w:sz w:val="28"/>
          <w:szCs w:val="26"/>
        </w:rPr>
        <w:t>настоящей рекомендации принципов.</w:t>
      </w:r>
    </w:p>
    <w:p w:rsidR="00A32209" w:rsidRDefault="00A32209">
      <w:pPr>
        <w:shd w:val="clear" w:color="auto" w:fill="FFFFFF"/>
        <w:tabs>
          <w:tab w:val="left" w:pos="970"/>
        </w:tabs>
        <w:spacing w:line="360" w:lineRule="auto"/>
        <w:ind w:left="10" w:firstLine="595"/>
        <w:jc w:val="both"/>
        <w:rPr>
          <w:sz w:val="28"/>
        </w:rPr>
      </w:pPr>
      <w:r>
        <w:rPr>
          <w:color w:val="000000"/>
          <w:spacing w:val="-24"/>
          <w:sz w:val="28"/>
          <w:szCs w:val="26"/>
        </w:rPr>
        <w:t>1.</w:t>
      </w:r>
      <w:r>
        <w:rPr>
          <w:color w:val="000000"/>
          <w:sz w:val="28"/>
          <w:szCs w:val="26"/>
        </w:rPr>
        <w:tab/>
      </w:r>
      <w:r>
        <w:rPr>
          <w:color w:val="000000"/>
          <w:spacing w:val="3"/>
          <w:sz w:val="28"/>
          <w:szCs w:val="26"/>
        </w:rPr>
        <w:t>Изучить</w:t>
      </w:r>
      <w:r w:rsidR="000977B9">
        <w:rPr>
          <w:color w:val="000000"/>
          <w:spacing w:val="3"/>
          <w:sz w:val="28"/>
          <w:szCs w:val="26"/>
        </w:rPr>
        <w:t xml:space="preserve"> </w:t>
      </w:r>
      <w:r>
        <w:rPr>
          <w:color w:val="000000"/>
          <w:spacing w:val="3"/>
          <w:sz w:val="28"/>
          <w:szCs w:val="26"/>
        </w:rPr>
        <w:t>литературу</w:t>
      </w:r>
      <w:r w:rsidR="000977B9">
        <w:rPr>
          <w:color w:val="000000"/>
          <w:spacing w:val="3"/>
          <w:sz w:val="28"/>
          <w:szCs w:val="26"/>
        </w:rPr>
        <w:t xml:space="preserve"> </w:t>
      </w:r>
      <w:r>
        <w:rPr>
          <w:color w:val="000000"/>
          <w:spacing w:val="3"/>
          <w:sz w:val="28"/>
          <w:szCs w:val="26"/>
        </w:rPr>
        <w:t>и</w:t>
      </w:r>
      <w:r w:rsidR="000977B9">
        <w:rPr>
          <w:color w:val="000000"/>
          <w:spacing w:val="3"/>
          <w:sz w:val="28"/>
          <w:szCs w:val="26"/>
        </w:rPr>
        <w:t xml:space="preserve"> </w:t>
      </w:r>
      <w:r>
        <w:rPr>
          <w:color w:val="000000"/>
          <w:spacing w:val="3"/>
          <w:sz w:val="28"/>
          <w:szCs w:val="26"/>
        </w:rPr>
        <w:t>вспомогательные</w:t>
      </w:r>
      <w:r w:rsidR="000977B9">
        <w:rPr>
          <w:color w:val="000000"/>
          <w:spacing w:val="3"/>
          <w:sz w:val="28"/>
          <w:szCs w:val="26"/>
        </w:rPr>
        <w:t xml:space="preserve"> </w:t>
      </w:r>
      <w:r>
        <w:rPr>
          <w:color w:val="000000"/>
          <w:spacing w:val="3"/>
          <w:sz w:val="28"/>
          <w:szCs w:val="26"/>
        </w:rPr>
        <w:t>материалы</w:t>
      </w:r>
      <w:r w:rsidR="000977B9">
        <w:rPr>
          <w:color w:val="000000"/>
          <w:spacing w:val="3"/>
          <w:sz w:val="28"/>
          <w:szCs w:val="26"/>
        </w:rPr>
        <w:t xml:space="preserve"> </w:t>
      </w:r>
      <w:r>
        <w:rPr>
          <w:color w:val="000000"/>
          <w:spacing w:val="3"/>
          <w:sz w:val="28"/>
          <w:szCs w:val="26"/>
        </w:rPr>
        <w:t xml:space="preserve">(вступительная </w:t>
      </w:r>
      <w:r>
        <w:rPr>
          <w:color w:val="000000"/>
          <w:spacing w:val="6"/>
          <w:sz w:val="28"/>
          <w:szCs w:val="26"/>
        </w:rPr>
        <w:t xml:space="preserve">статья, комментарии и т.д.). При чтении и изучении литературы по заданной </w:t>
      </w:r>
      <w:r>
        <w:rPr>
          <w:color w:val="000000"/>
          <w:spacing w:val="2"/>
          <w:sz w:val="28"/>
          <w:szCs w:val="26"/>
        </w:rPr>
        <w:t>теме</w:t>
      </w:r>
      <w:r w:rsidR="000977B9">
        <w:rPr>
          <w:color w:val="000000"/>
          <w:spacing w:val="2"/>
          <w:sz w:val="28"/>
          <w:szCs w:val="26"/>
        </w:rPr>
        <w:t xml:space="preserve"> </w:t>
      </w:r>
      <w:r>
        <w:rPr>
          <w:color w:val="000000"/>
          <w:spacing w:val="2"/>
          <w:sz w:val="28"/>
          <w:szCs w:val="26"/>
        </w:rPr>
        <w:t xml:space="preserve">необходимо делать выписки. Это могут быть; ключевые цитаты, </w:t>
      </w:r>
      <w:r>
        <w:rPr>
          <w:color w:val="000000"/>
          <w:spacing w:val="1"/>
          <w:sz w:val="28"/>
          <w:szCs w:val="26"/>
        </w:rPr>
        <w:t>определения,</w:t>
      </w:r>
      <w:r w:rsidR="000977B9">
        <w:rPr>
          <w:color w:val="000000"/>
          <w:spacing w:val="1"/>
          <w:sz w:val="28"/>
          <w:szCs w:val="26"/>
        </w:rPr>
        <w:t xml:space="preserve"> </w:t>
      </w:r>
      <w:r>
        <w:rPr>
          <w:color w:val="000000"/>
          <w:spacing w:val="1"/>
          <w:sz w:val="28"/>
          <w:szCs w:val="26"/>
        </w:rPr>
        <w:t>фактологический</w:t>
      </w:r>
      <w:r w:rsidR="000977B9">
        <w:rPr>
          <w:color w:val="000000"/>
          <w:spacing w:val="1"/>
          <w:sz w:val="28"/>
          <w:szCs w:val="26"/>
        </w:rPr>
        <w:t xml:space="preserve"> </w:t>
      </w:r>
      <w:r>
        <w:rPr>
          <w:color w:val="000000"/>
          <w:spacing w:val="1"/>
          <w:sz w:val="28"/>
          <w:szCs w:val="26"/>
        </w:rPr>
        <w:t>цифровой</w:t>
      </w:r>
      <w:r w:rsidR="000977B9">
        <w:rPr>
          <w:color w:val="000000"/>
          <w:spacing w:val="1"/>
          <w:sz w:val="28"/>
          <w:szCs w:val="26"/>
        </w:rPr>
        <w:t xml:space="preserve"> </w:t>
      </w:r>
      <w:r>
        <w:rPr>
          <w:color w:val="000000"/>
          <w:spacing w:val="1"/>
          <w:sz w:val="28"/>
          <w:szCs w:val="26"/>
        </w:rPr>
        <w:t>материал,</w:t>
      </w:r>
      <w:r w:rsidR="000977B9">
        <w:rPr>
          <w:color w:val="000000"/>
          <w:spacing w:val="1"/>
          <w:sz w:val="28"/>
          <w:szCs w:val="26"/>
        </w:rPr>
        <w:t xml:space="preserve"> </w:t>
      </w:r>
      <w:r>
        <w:rPr>
          <w:color w:val="000000"/>
          <w:spacing w:val="1"/>
          <w:sz w:val="28"/>
          <w:szCs w:val="26"/>
        </w:rPr>
        <w:t>образные</w:t>
      </w:r>
      <w:r w:rsidR="000977B9">
        <w:rPr>
          <w:color w:val="000000"/>
          <w:spacing w:val="1"/>
          <w:sz w:val="28"/>
          <w:szCs w:val="26"/>
        </w:rPr>
        <w:t xml:space="preserve"> </w:t>
      </w:r>
      <w:r>
        <w:rPr>
          <w:color w:val="000000"/>
          <w:spacing w:val="1"/>
          <w:sz w:val="28"/>
          <w:szCs w:val="26"/>
        </w:rPr>
        <w:t xml:space="preserve">выражения, </w:t>
      </w:r>
      <w:r>
        <w:rPr>
          <w:color w:val="000000"/>
          <w:sz w:val="28"/>
          <w:szCs w:val="26"/>
        </w:rPr>
        <w:t>которые войдут в текст работы.</w:t>
      </w:r>
    </w:p>
    <w:p w:rsidR="00A32209" w:rsidRDefault="00A32209">
      <w:pPr>
        <w:shd w:val="clear" w:color="auto" w:fill="FFFFFF"/>
        <w:tabs>
          <w:tab w:val="left" w:pos="845"/>
        </w:tabs>
        <w:spacing w:line="360" w:lineRule="auto"/>
        <w:ind w:left="576"/>
        <w:jc w:val="both"/>
        <w:rPr>
          <w:sz w:val="28"/>
        </w:rPr>
      </w:pPr>
      <w:r>
        <w:rPr>
          <w:color w:val="000000"/>
          <w:spacing w:val="-10"/>
          <w:sz w:val="28"/>
          <w:szCs w:val="26"/>
        </w:rPr>
        <w:t>2.</w:t>
      </w:r>
      <w:r>
        <w:rPr>
          <w:color w:val="000000"/>
          <w:sz w:val="28"/>
          <w:szCs w:val="26"/>
        </w:rPr>
        <w:tab/>
      </w:r>
      <w:r>
        <w:rPr>
          <w:color w:val="000000"/>
          <w:spacing w:val="-1"/>
          <w:sz w:val="28"/>
          <w:szCs w:val="26"/>
        </w:rPr>
        <w:t>Составить план работы.</w:t>
      </w:r>
    </w:p>
    <w:p w:rsidR="00A32209" w:rsidRDefault="00A32209">
      <w:pPr>
        <w:shd w:val="clear" w:color="auto" w:fill="FFFFFF"/>
        <w:tabs>
          <w:tab w:val="left" w:pos="970"/>
        </w:tabs>
        <w:spacing w:line="360" w:lineRule="auto"/>
        <w:ind w:left="10" w:firstLine="571"/>
        <w:jc w:val="both"/>
        <w:rPr>
          <w:sz w:val="28"/>
        </w:rPr>
      </w:pPr>
      <w:r>
        <w:rPr>
          <w:color w:val="000000"/>
          <w:spacing w:val="-14"/>
          <w:sz w:val="28"/>
          <w:szCs w:val="26"/>
        </w:rPr>
        <w:t>3.</w:t>
      </w:r>
      <w:r>
        <w:rPr>
          <w:color w:val="000000"/>
          <w:sz w:val="28"/>
          <w:szCs w:val="26"/>
        </w:rPr>
        <w:tab/>
      </w:r>
      <w:r>
        <w:rPr>
          <w:color w:val="000000"/>
          <w:spacing w:val="4"/>
          <w:sz w:val="28"/>
          <w:szCs w:val="26"/>
        </w:rPr>
        <w:t>Изложить</w:t>
      </w:r>
      <w:r w:rsidR="000977B9">
        <w:rPr>
          <w:color w:val="000000"/>
          <w:spacing w:val="4"/>
          <w:sz w:val="28"/>
          <w:szCs w:val="26"/>
        </w:rPr>
        <w:t xml:space="preserve"> </w:t>
      </w:r>
      <w:r>
        <w:rPr>
          <w:color w:val="000000"/>
          <w:spacing w:val="4"/>
          <w:sz w:val="28"/>
          <w:szCs w:val="26"/>
        </w:rPr>
        <w:t>основные</w:t>
      </w:r>
      <w:r w:rsidR="000977B9">
        <w:rPr>
          <w:color w:val="000000"/>
          <w:spacing w:val="4"/>
          <w:sz w:val="28"/>
          <w:szCs w:val="26"/>
        </w:rPr>
        <w:t xml:space="preserve"> </w:t>
      </w:r>
      <w:r>
        <w:rPr>
          <w:color w:val="000000"/>
          <w:spacing w:val="4"/>
          <w:sz w:val="28"/>
          <w:szCs w:val="26"/>
        </w:rPr>
        <w:t>идеи,</w:t>
      </w:r>
      <w:r w:rsidR="000977B9">
        <w:rPr>
          <w:color w:val="000000"/>
          <w:spacing w:val="4"/>
          <w:sz w:val="28"/>
          <w:szCs w:val="26"/>
        </w:rPr>
        <w:t xml:space="preserve"> </w:t>
      </w:r>
      <w:r>
        <w:rPr>
          <w:color w:val="000000"/>
          <w:spacing w:val="4"/>
          <w:sz w:val="28"/>
          <w:szCs w:val="26"/>
        </w:rPr>
        <w:t>почерпнутые</w:t>
      </w:r>
      <w:r w:rsidR="000977B9">
        <w:rPr>
          <w:color w:val="000000"/>
          <w:spacing w:val="4"/>
          <w:sz w:val="28"/>
          <w:szCs w:val="26"/>
        </w:rPr>
        <w:t xml:space="preserve"> </w:t>
      </w:r>
      <w:r>
        <w:rPr>
          <w:color w:val="000000"/>
          <w:spacing w:val="4"/>
          <w:sz w:val="28"/>
          <w:szCs w:val="26"/>
        </w:rPr>
        <w:t>из</w:t>
      </w:r>
      <w:r w:rsidR="000977B9">
        <w:rPr>
          <w:color w:val="000000"/>
          <w:spacing w:val="4"/>
          <w:sz w:val="28"/>
          <w:szCs w:val="26"/>
        </w:rPr>
        <w:t xml:space="preserve"> </w:t>
      </w:r>
      <w:r>
        <w:rPr>
          <w:color w:val="000000"/>
          <w:spacing w:val="4"/>
          <w:sz w:val="28"/>
          <w:szCs w:val="26"/>
        </w:rPr>
        <w:t xml:space="preserve">изученной литературы, </w:t>
      </w:r>
      <w:r>
        <w:rPr>
          <w:color w:val="000000"/>
          <w:spacing w:val="14"/>
          <w:sz w:val="28"/>
          <w:szCs w:val="26"/>
        </w:rPr>
        <w:t xml:space="preserve">своими словами, прибегая к цитированию лишь в тех случаях, когда это </w:t>
      </w:r>
      <w:r>
        <w:rPr>
          <w:color w:val="000000"/>
          <w:spacing w:val="3"/>
          <w:sz w:val="28"/>
          <w:szCs w:val="26"/>
        </w:rPr>
        <w:t xml:space="preserve">необходимо» когда нужно подтвердить свои мысли, подчеркнуть точку зрения </w:t>
      </w:r>
      <w:r>
        <w:rPr>
          <w:color w:val="000000"/>
          <w:spacing w:val="14"/>
          <w:sz w:val="28"/>
          <w:szCs w:val="26"/>
        </w:rPr>
        <w:t>автора и т.д. В тех случаях, когда в тексте</w:t>
      </w:r>
      <w:r w:rsidR="000977B9">
        <w:rPr>
          <w:color w:val="000000"/>
          <w:spacing w:val="14"/>
          <w:sz w:val="28"/>
          <w:szCs w:val="26"/>
        </w:rPr>
        <w:t xml:space="preserve"> </w:t>
      </w:r>
      <w:r>
        <w:rPr>
          <w:color w:val="000000"/>
          <w:spacing w:val="14"/>
          <w:sz w:val="28"/>
          <w:szCs w:val="26"/>
        </w:rPr>
        <w:t xml:space="preserve">приводятся цитаты, </w:t>
      </w:r>
      <w:r>
        <w:rPr>
          <w:color w:val="000000"/>
          <w:spacing w:val="5"/>
          <w:sz w:val="28"/>
          <w:szCs w:val="26"/>
        </w:rPr>
        <w:t xml:space="preserve">необходимо делать ссылки на соответствующее место источника с указанием </w:t>
      </w:r>
      <w:r>
        <w:rPr>
          <w:color w:val="000000"/>
          <w:spacing w:val="8"/>
          <w:sz w:val="28"/>
          <w:szCs w:val="26"/>
        </w:rPr>
        <w:t xml:space="preserve">страниц. Контрольные работы, в которых проведен сравнительный анализ нескольких </w:t>
      </w:r>
      <w:r>
        <w:rPr>
          <w:color w:val="000000"/>
          <w:spacing w:val="5"/>
          <w:sz w:val="28"/>
          <w:szCs w:val="26"/>
        </w:rPr>
        <w:t xml:space="preserve">изученных источников или точек зрения по заданной проблеме, оцениваются </w:t>
      </w:r>
      <w:r>
        <w:rPr>
          <w:color w:val="000000"/>
          <w:spacing w:val="-1"/>
          <w:sz w:val="28"/>
          <w:szCs w:val="26"/>
        </w:rPr>
        <w:t xml:space="preserve">более высоко. Контрольные работы, основу которых составляет переписанный авторский </w:t>
      </w:r>
      <w:r>
        <w:rPr>
          <w:color w:val="000000"/>
          <w:spacing w:val="2"/>
          <w:sz w:val="28"/>
          <w:szCs w:val="26"/>
        </w:rPr>
        <w:t>текст не будут зачтены.</w:t>
      </w:r>
    </w:p>
    <w:p w:rsidR="00A32209" w:rsidRDefault="00A32209">
      <w:pPr>
        <w:spacing w:line="360" w:lineRule="auto"/>
        <w:jc w:val="both"/>
        <w:rPr>
          <w:color w:val="000000"/>
          <w:spacing w:val="6"/>
          <w:sz w:val="28"/>
          <w:szCs w:val="26"/>
        </w:rPr>
      </w:pPr>
      <w:r>
        <w:rPr>
          <w:color w:val="000000"/>
          <w:spacing w:val="1"/>
          <w:sz w:val="28"/>
          <w:szCs w:val="26"/>
        </w:rPr>
        <w:t xml:space="preserve">4. Список используемой литературы составить в алфавитном порядке и в соответствии с установленными правилами, которые приведены ниже. </w:t>
      </w:r>
      <w:r>
        <w:rPr>
          <w:i/>
          <w:iCs/>
          <w:color w:val="000000"/>
          <w:spacing w:val="6"/>
          <w:sz w:val="28"/>
          <w:szCs w:val="26"/>
        </w:rPr>
        <w:t xml:space="preserve">Библиографическое описание книги: </w:t>
      </w:r>
      <w:r>
        <w:rPr>
          <w:color w:val="000000"/>
          <w:spacing w:val="6"/>
          <w:sz w:val="28"/>
          <w:szCs w:val="26"/>
        </w:rPr>
        <w:t xml:space="preserve">вначале записывается фамилия автора </w:t>
      </w:r>
      <w:r>
        <w:rPr>
          <w:color w:val="000000"/>
          <w:spacing w:val="1"/>
          <w:sz w:val="28"/>
          <w:szCs w:val="26"/>
        </w:rPr>
        <w:t xml:space="preserve">книги, затем его инициалы. Далее следует название книги, место ее издания, </w:t>
      </w:r>
      <w:r>
        <w:rPr>
          <w:color w:val="000000"/>
          <w:spacing w:val="-1"/>
          <w:sz w:val="28"/>
          <w:szCs w:val="26"/>
        </w:rPr>
        <w:t xml:space="preserve">название издательства, год издания и страницы, которые были использованы при </w:t>
      </w:r>
      <w:r>
        <w:rPr>
          <w:color w:val="000000"/>
          <w:spacing w:val="6"/>
          <w:sz w:val="28"/>
          <w:szCs w:val="26"/>
        </w:rPr>
        <w:t>подготовке.</w:t>
      </w:r>
    </w:p>
    <w:p w:rsidR="00A32209" w:rsidRDefault="00A32209">
      <w:pPr>
        <w:spacing w:line="360" w:lineRule="auto"/>
        <w:jc w:val="both"/>
        <w:rPr>
          <w:color w:val="000000"/>
          <w:sz w:val="28"/>
          <w:szCs w:val="26"/>
        </w:rPr>
      </w:pPr>
      <w:r>
        <w:rPr>
          <w:i/>
          <w:iCs/>
          <w:color w:val="000000"/>
          <w:spacing w:val="6"/>
          <w:sz w:val="28"/>
          <w:szCs w:val="26"/>
        </w:rPr>
        <w:t xml:space="preserve">Библиографическое описание статьи: </w:t>
      </w:r>
      <w:r>
        <w:rPr>
          <w:color w:val="000000"/>
          <w:spacing w:val="6"/>
          <w:sz w:val="28"/>
          <w:szCs w:val="26"/>
        </w:rPr>
        <w:t xml:space="preserve">здесь, как и в </w:t>
      </w:r>
      <w:r>
        <w:rPr>
          <w:color w:val="000000"/>
          <w:spacing w:val="7"/>
          <w:sz w:val="28"/>
          <w:szCs w:val="26"/>
        </w:rPr>
        <w:t xml:space="preserve">первом случае, записывается фамилия автора, затем его инициалы. Далее </w:t>
      </w:r>
      <w:r>
        <w:rPr>
          <w:color w:val="000000"/>
          <w:spacing w:val="-1"/>
          <w:sz w:val="28"/>
          <w:szCs w:val="26"/>
        </w:rPr>
        <w:t xml:space="preserve">следует название статьи, затем две параллельные наклонные черты, отделяющие следующие сведения. За ними указывается наименование сборника или журнала </w:t>
      </w:r>
      <w:r>
        <w:rPr>
          <w:color w:val="000000"/>
          <w:sz w:val="28"/>
          <w:szCs w:val="26"/>
        </w:rPr>
        <w:t>из которого взята статья, год издания, номер и страницы.</w:t>
      </w:r>
    </w:p>
    <w:p w:rsidR="00A32209" w:rsidRDefault="00A32209">
      <w:pPr>
        <w:spacing w:line="360" w:lineRule="auto"/>
        <w:jc w:val="center"/>
        <w:rPr>
          <w:iCs/>
          <w:sz w:val="28"/>
          <w:szCs w:val="20"/>
        </w:rPr>
      </w:pPr>
      <w:r>
        <w:rPr>
          <w:iCs/>
          <w:sz w:val="28"/>
          <w:szCs w:val="20"/>
        </w:rPr>
        <w:t>Общие требования к оформлению контрольной работы.</w:t>
      </w:r>
    </w:p>
    <w:p w:rsidR="00A32209" w:rsidRDefault="00A32209">
      <w:pPr>
        <w:numPr>
          <w:ilvl w:val="0"/>
          <w:numId w:val="1"/>
        </w:numPr>
        <w:spacing w:line="360" w:lineRule="auto"/>
        <w:rPr>
          <w:sz w:val="28"/>
          <w:szCs w:val="20"/>
        </w:rPr>
      </w:pPr>
      <w:r>
        <w:rPr>
          <w:sz w:val="28"/>
          <w:szCs w:val="20"/>
        </w:rPr>
        <w:t>Объем не менее 15 печатных листов, 14 кегель, интервал – 1,5</w:t>
      </w:r>
    </w:p>
    <w:p w:rsidR="00A32209" w:rsidRDefault="00A32209">
      <w:pPr>
        <w:numPr>
          <w:ilvl w:val="0"/>
          <w:numId w:val="1"/>
        </w:numPr>
        <w:spacing w:line="360" w:lineRule="auto"/>
        <w:rPr>
          <w:sz w:val="28"/>
          <w:szCs w:val="20"/>
        </w:rPr>
      </w:pPr>
      <w:r>
        <w:rPr>
          <w:sz w:val="28"/>
          <w:szCs w:val="20"/>
        </w:rPr>
        <w:t>Привлечение не менее трех наименований литературы.</w:t>
      </w:r>
    </w:p>
    <w:p w:rsidR="00A32209" w:rsidRDefault="00A32209">
      <w:pPr>
        <w:numPr>
          <w:ilvl w:val="0"/>
          <w:numId w:val="1"/>
        </w:numPr>
        <w:spacing w:line="360" w:lineRule="auto"/>
        <w:rPr>
          <w:sz w:val="28"/>
          <w:szCs w:val="20"/>
        </w:rPr>
      </w:pPr>
      <w:r>
        <w:rPr>
          <w:sz w:val="28"/>
          <w:szCs w:val="20"/>
        </w:rPr>
        <w:t>Указать литературу</w:t>
      </w:r>
      <w:r w:rsidR="000977B9">
        <w:rPr>
          <w:sz w:val="28"/>
          <w:szCs w:val="20"/>
        </w:rPr>
        <w:t>,</w:t>
      </w:r>
      <w:r>
        <w:rPr>
          <w:sz w:val="28"/>
          <w:szCs w:val="20"/>
        </w:rPr>
        <w:t xml:space="preserve"> которой Вы пользовались (в том числе адреса сайтов Интернета)</w:t>
      </w:r>
    </w:p>
    <w:p w:rsidR="00A32209" w:rsidRDefault="00A32209">
      <w:pPr>
        <w:numPr>
          <w:ilvl w:val="0"/>
          <w:numId w:val="1"/>
        </w:numPr>
        <w:spacing w:line="360" w:lineRule="auto"/>
        <w:rPr>
          <w:sz w:val="28"/>
          <w:szCs w:val="20"/>
        </w:rPr>
      </w:pPr>
      <w:r>
        <w:rPr>
          <w:sz w:val="28"/>
          <w:szCs w:val="20"/>
        </w:rPr>
        <w:t>Пронумеровать страницы работы, соблюдать поля.</w:t>
      </w:r>
    </w:p>
    <w:p w:rsidR="00A32209" w:rsidRDefault="00A32209">
      <w:pPr>
        <w:numPr>
          <w:ilvl w:val="0"/>
          <w:numId w:val="1"/>
        </w:numPr>
        <w:spacing w:line="360" w:lineRule="auto"/>
        <w:rPr>
          <w:sz w:val="28"/>
          <w:szCs w:val="20"/>
        </w:rPr>
      </w:pPr>
      <w:r>
        <w:rPr>
          <w:sz w:val="28"/>
          <w:szCs w:val="20"/>
        </w:rPr>
        <w:t>Титульный лист оформляется по приведенному ниже образцу:</w:t>
      </w:r>
    </w:p>
    <w:p w:rsidR="000977B9" w:rsidRDefault="000977B9" w:rsidP="000977B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ind w:left="720"/>
        <w:jc w:val="center"/>
        <w:rPr>
          <w:sz w:val="28"/>
          <w:szCs w:val="20"/>
        </w:rPr>
      </w:pPr>
    </w:p>
    <w:p w:rsidR="00A32209" w:rsidRDefault="00A32209" w:rsidP="000977B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ind w:left="720"/>
        <w:jc w:val="center"/>
        <w:rPr>
          <w:sz w:val="28"/>
          <w:szCs w:val="20"/>
        </w:rPr>
      </w:pPr>
      <w:r>
        <w:rPr>
          <w:sz w:val="28"/>
          <w:szCs w:val="20"/>
        </w:rPr>
        <w:t>Уральский</w:t>
      </w:r>
      <w:r w:rsidR="00A9622C">
        <w:rPr>
          <w:sz w:val="28"/>
          <w:szCs w:val="20"/>
        </w:rPr>
        <w:t xml:space="preserve"> международный</w:t>
      </w:r>
      <w:r>
        <w:rPr>
          <w:sz w:val="28"/>
          <w:szCs w:val="20"/>
        </w:rPr>
        <w:t xml:space="preserve"> институт туризма</w:t>
      </w:r>
    </w:p>
    <w:p w:rsidR="00A32209" w:rsidRDefault="00A32209" w:rsidP="000977B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ind w:left="720"/>
        <w:jc w:val="center"/>
        <w:rPr>
          <w:sz w:val="28"/>
          <w:szCs w:val="20"/>
        </w:rPr>
      </w:pPr>
    </w:p>
    <w:p w:rsidR="00A32209" w:rsidRDefault="00A32209" w:rsidP="000977B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ind w:left="720"/>
        <w:jc w:val="center"/>
        <w:rPr>
          <w:sz w:val="28"/>
          <w:szCs w:val="20"/>
        </w:rPr>
      </w:pPr>
    </w:p>
    <w:p w:rsidR="00A32209" w:rsidRDefault="00A32209" w:rsidP="000977B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ind w:left="720"/>
        <w:jc w:val="center"/>
        <w:rPr>
          <w:sz w:val="28"/>
          <w:szCs w:val="20"/>
        </w:rPr>
      </w:pPr>
      <w:r>
        <w:rPr>
          <w:sz w:val="28"/>
          <w:szCs w:val="20"/>
        </w:rPr>
        <w:t>Контрольная работа по Краеведению</w:t>
      </w:r>
    </w:p>
    <w:p w:rsidR="00A32209" w:rsidRDefault="00A32209" w:rsidP="000977B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ind w:left="720"/>
        <w:jc w:val="center"/>
        <w:rPr>
          <w:sz w:val="28"/>
          <w:szCs w:val="20"/>
        </w:rPr>
      </w:pPr>
      <w:r>
        <w:rPr>
          <w:sz w:val="28"/>
          <w:szCs w:val="20"/>
        </w:rPr>
        <w:t>Тема: ____________</w:t>
      </w:r>
    </w:p>
    <w:p w:rsidR="00A32209" w:rsidRPr="000977B9" w:rsidRDefault="00A32209" w:rsidP="000977B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ind w:left="720"/>
        <w:jc w:val="right"/>
        <w:rPr>
          <w:sz w:val="28"/>
          <w:szCs w:val="28"/>
        </w:rPr>
      </w:pPr>
      <w:r w:rsidRPr="000977B9">
        <w:rPr>
          <w:sz w:val="28"/>
          <w:szCs w:val="28"/>
        </w:rPr>
        <w:t>Студент 1 курса З/О</w:t>
      </w:r>
    </w:p>
    <w:p w:rsidR="000977B9" w:rsidRPr="000977B9" w:rsidRDefault="00A32209" w:rsidP="000977B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ind w:left="720"/>
        <w:jc w:val="right"/>
        <w:rPr>
          <w:sz w:val="28"/>
          <w:szCs w:val="28"/>
        </w:rPr>
      </w:pPr>
      <w:r w:rsidRPr="000977B9">
        <w:rPr>
          <w:sz w:val="28"/>
          <w:szCs w:val="28"/>
        </w:rPr>
        <w:t>Фамилия, имя отчество</w:t>
      </w:r>
    </w:p>
    <w:p w:rsidR="00A32209" w:rsidRPr="000977B9" w:rsidRDefault="00A9622C" w:rsidP="000977B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ind w:left="720"/>
        <w:jc w:val="center"/>
        <w:rPr>
          <w:color w:val="000000"/>
          <w:sz w:val="28"/>
          <w:szCs w:val="28"/>
        </w:rPr>
      </w:pPr>
      <w:smartTag w:uri="urn:schemas-microsoft-com:office:smarttags" w:element="metricconverter">
        <w:smartTagPr>
          <w:attr w:name="ProductID" w:val="2009 г"/>
        </w:smartTagPr>
        <w:r>
          <w:rPr>
            <w:sz w:val="28"/>
            <w:szCs w:val="28"/>
          </w:rPr>
          <w:t>2009</w:t>
        </w:r>
        <w:r w:rsidR="00A32209" w:rsidRPr="000977B9">
          <w:rPr>
            <w:sz w:val="28"/>
            <w:szCs w:val="28"/>
          </w:rPr>
          <w:t xml:space="preserve"> г</w:t>
        </w:r>
      </w:smartTag>
      <w:r w:rsidR="00A32209" w:rsidRPr="000977B9">
        <w:rPr>
          <w:sz w:val="28"/>
          <w:szCs w:val="28"/>
        </w:rPr>
        <w:t>.</w:t>
      </w:r>
    </w:p>
    <w:p w:rsidR="00A32209" w:rsidRDefault="00A32209" w:rsidP="00A32209">
      <w:pPr>
        <w:spacing w:line="360" w:lineRule="auto"/>
        <w:jc w:val="center"/>
        <w:rPr>
          <w:color w:val="000000"/>
          <w:sz w:val="28"/>
          <w:szCs w:val="26"/>
        </w:rPr>
      </w:pPr>
    </w:p>
    <w:p w:rsidR="00A32209" w:rsidRDefault="00A32209" w:rsidP="00A32209">
      <w:pPr>
        <w:spacing w:line="360" w:lineRule="auto"/>
        <w:jc w:val="center"/>
        <w:rPr>
          <w:color w:val="000000"/>
          <w:sz w:val="28"/>
          <w:szCs w:val="26"/>
        </w:rPr>
      </w:pPr>
    </w:p>
    <w:p w:rsidR="00A32209" w:rsidRPr="000977B9" w:rsidRDefault="00A32209">
      <w:pPr>
        <w:jc w:val="center"/>
        <w:rPr>
          <w:b/>
          <w:sz w:val="28"/>
        </w:rPr>
      </w:pPr>
      <w:r>
        <w:rPr>
          <w:color w:val="000000"/>
          <w:sz w:val="28"/>
          <w:szCs w:val="26"/>
        </w:rPr>
        <w:br w:type="page"/>
      </w:r>
      <w:r w:rsidRPr="000977B9">
        <w:rPr>
          <w:b/>
          <w:sz w:val="28"/>
        </w:rPr>
        <w:t>Темы контрольных работ</w:t>
      </w:r>
    </w:p>
    <w:p w:rsidR="00A32209" w:rsidRPr="000977B9" w:rsidRDefault="00A32209">
      <w:pPr>
        <w:jc w:val="center"/>
        <w:rPr>
          <w:b/>
          <w:sz w:val="28"/>
        </w:rPr>
      </w:pPr>
      <w:r w:rsidRPr="000977B9">
        <w:rPr>
          <w:b/>
          <w:sz w:val="28"/>
        </w:rPr>
        <w:t>по</w:t>
      </w:r>
      <w:r w:rsidR="000977B9" w:rsidRPr="000977B9">
        <w:rPr>
          <w:b/>
          <w:sz w:val="28"/>
        </w:rPr>
        <w:t xml:space="preserve"> </w:t>
      </w:r>
      <w:r w:rsidRPr="000977B9">
        <w:rPr>
          <w:b/>
          <w:sz w:val="28"/>
        </w:rPr>
        <w:t xml:space="preserve">краеведению для </w:t>
      </w:r>
      <w:r w:rsidRPr="000977B9">
        <w:rPr>
          <w:b/>
          <w:sz w:val="28"/>
          <w:lang w:val="en-US"/>
        </w:rPr>
        <w:t>I</w:t>
      </w:r>
      <w:r w:rsidRPr="000977B9">
        <w:rPr>
          <w:b/>
          <w:sz w:val="28"/>
        </w:rPr>
        <w:t xml:space="preserve"> курса заочного отделения</w:t>
      </w:r>
    </w:p>
    <w:p w:rsidR="00A32209" w:rsidRDefault="00A32209">
      <w:pPr>
        <w:jc w:val="center"/>
        <w:rPr>
          <w:b/>
          <w:sz w:val="28"/>
        </w:rPr>
      </w:pPr>
      <w:r w:rsidRPr="000977B9">
        <w:rPr>
          <w:b/>
          <w:sz w:val="28"/>
        </w:rPr>
        <w:t>Уральского института туризма в 200</w:t>
      </w:r>
      <w:r w:rsidR="000977B9">
        <w:rPr>
          <w:b/>
          <w:sz w:val="28"/>
        </w:rPr>
        <w:t>8</w:t>
      </w:r>
      <w:r w:rsidRPr="000977B9">
        <w:rPr>
          <w:b/>
          <w:sz w:val="28"/>
        </w:rPr>
        <w:t xml:space="preserve"> – </w:t>
      </w:r>
      <w:r w:rsidR="000977B9">
        <w:rPr>
          <w:b/>
          <w:sz w:val="28"/>
        </w:rPr>
        <w:t>20</w:t>
      </w:r>
      <w:r w:rsidRPr="000977B9">
        <w:rPr>
          <w:b/>
          <w:sz w:val="28"/>
        </w:rPr>
        <w:t>0</w:t>
      </w:r>
      <w:r w:rsidR="000977B9">
        <w:rPr>
          <w:b/>
          <w:sz w:val="28"/>
        </w:rPr>
        <w:t>9</w:t>
      </w:r>
      <w:r w:rsidRPr="000977B9">
        <w:rPr>
          <w:b/>
          <w:sz w:val="28"/>
        </w:rPr>
        <w:t xml:space="preserve"> учебном году.</w:t>
      </w:r>
    </w:p>
    <w:p w:rsidR="000977B9" w:rsidRPr="000977B9" w:rsidRDefault="000977B9">
      <w:pPr>
        <w:jc w:val="center"/>
        <w:rPr>
          <w:b/>
          <w:sz w:val="28"/>
        </w:rPr>
      </w:pPr>
    </w:p>
    <w:p w:rsidR="00A32209" w:rsidRDefault="00A32209">
      <w:pPr>
        <w:numPr>
          <w:ilvl w:val="0"/>
          <w:numId w:val="2"/>
        </w:numPr>
        <w:rPr>
          <w:sz w:val="28"/>
        </w:rPr>
      </w:pPr>
      <w:r>
        <w:rPr>
          <w:sz w:val="28"/>
          <w:szCs w:val="20"/>
        </w:rPr>
        <w:t>Археологические памятники Урала и возможности их использования в туристском бизнесе.</w:t>
      </w:r>
    </w:p>
    <w:p w:rsidR="00A32209" w:rsidRDefault="00A32209">
      <w:pPr>
        <w:numPr>
          <w:ilvl w:val="0"/>
          <w:numId w:val="2"/>
        </w:numPr>
        <w:rPr>
          <w:sz w:val="28"/>
        </w:rPr>
      </w:pPr>
      <w:r>
        <w:rPr>
          <w:sz w:val="28"/>
          <w:szCs w:val="20"/>
        </w:rPr>
        <w:t xml:space="preserve">Этногенез народов Урала (10 тыс. до н.э. – </w:t>
      </w:r>
      <w:r>
        <w:rPr>
          <w:sz w:val="28"/>
          <w:szCs w:val="20"/>
          <w:lang w:val="en-US"/>
        </w:rPr>
        <w:t>XIV</w:t>
      </w:r>
      <w:r>
        <w:rPr>
          <w:sz w:val="28"/>
          <w:szCs w:val="20"/>
        </w:rPr>
        <w:t xml:space="preserve"> в. н.э.)</w:t>
      </w:r>
    </w:p>
    <w:p w:rsidR="00A32209" w:rsidRDefault="00A32209">
      <w:pPr>
        <w:numPr>
          <w:ilvl w:val="0"/>
          <w:numId w:val="2"/>
        </w:numPr>
        <w:rPr>
          <w:sz w:val="28"/>
          <w:szCs w:val="20"/>
        </w:rPr>
      </w:pPr>
      <w:r>
        <w:rPr>
          <w:sz w:val="28"/>
          <w:szCs w:val="20"/>
        </w:rPr>
        <w:t xml:space="preserve">Прикамье в составе Русского государства в </w:t>
      </w:r>
      <w:r>
        <w:rPr>
          <w:sz w:val="28"/>
          <w:szCs w:val="20"/>
          <w:lang w:val="en-US"/>
        </w:rPr>
        <w:t>XV</w:t>
      </w:r>
      <w:r>
        <w:rPr>
          <w:sz w:val="28"/>
          <w:szCs w:val="20"/>
        </w:rPr>
        <w:t xml:space="preserve"> в.</w:t>
      </w:r>
    </w:p>
    <w:p w:rsidR="00A32209" w:rsidRDefault="00A32209">
      <w:pPr>
        <w:numPr>
          <w:ilvl w:val="0"/>
          <w:numId w:val="2"/>
        </w:numPr>
        <w:rPr>
          <w:sz w:val="28"/>
          <w:szCs w:val="20"/>
        </w:rPr>
      </w:pPr>
      <w:r>
        <w:rPr>
          <w:sz w:val="28"/>
          <w:szCs w:val="20"/>
        </w:rPr>
        <w:t>Бабиновская дорога.</w:t>
      </w:r>
    </w:p>
    <w:p w:rsidR="00A32209" w:rsidRDefault="00A32209">
      <w:pPr>
        <w:numPr>
          <w:ilvl w:val="0"/>
          <w:numId w:val="2"/>
        </w:numPr>
        <w:rPr>
          <w:sz w:val="28"/>
          <w:szCs w:val="20"/>
        </w:rPr>
      </w:pPr>
      <w:r>
        <w:rPr>
          <w:sz w:val="28"/>
          <w:szCs w:val="20"/>
        </w:rPr>
        <w:t xml:space="preserve">Зарождение уральской промышленности в </w:t>
      </w:r>
      <w:r>
        <w:rPr>
          <w:sz w:val="28"/>
          <w:szCs w:val="20"/>
          <w:lang w:val="en-US"/>
        </w:rPr>
        <w:t>XVII</w:t>
      </w:r>
      <w:r>
        <w:rPr>
          <w:sz w:val="28"/>
          <w:szCs w:val="20"/>
        </w:rPr>
        <w:t xml:space="preserve"> в.</w:t>
      </w:r>
    </w:p>
    <w:p w:rsidR="00A32209" w:rsidRDefault="00A32209">
      <w:pPr>
        <w:numPr>
          <w:ilvl w:val="0"/>
          <w:numId w:val="2"/>
        </w:numPr>
        <w:rPr>
          <w:sz w:val="28"/>
          <w:szCs w:val="20"/>
        </w:rPr>
      </w:pPr>
      <w:r>
        <w:rPr>
          <w:sz w:val="28"/>
          <w:szCs w:val="20"/>
        </w:rPr>
        <w:t xml:space="preserve">Русская колонизация Урала в </w:t>
      </w:r>
      <w:r>
        <w:rPr>
          <w:sz w:val="28"/>
          <w:szCs w:val="20"/>
          <w:lang w:val="en-US"/>
        </w:rPr>
        <w:t>XV</w:t>
      </w:r>
      <w:r>
        <w:rPr>
          <w:sz w:val="28"/>
          <w:szCs w:val="20"/>
        </w:rPr>
        <w:t xml:space="preserve"> - </w:t>
      </w:r>
      <w:r>
        <w:rPr>
          <w:sz w:val="28"/>
          <w:szCs w:val="20"/>
          <w:lang w:val="en-US"/>
        </w:rPr>
        <w:t>XVII</w:t>
      </w:r>
      <w:r>
        <w:rPr>
          <w:sz w:val="28"/>
          <w:szCs w:val="20"/>
        </w:rPr>
        <w:t xml:space="preserve"> вв.</w:t>
      </w:r>
    </w:p>
    <w:p w:rsidR="00A32209" w:rsidRDefault="00A32209">
      <w:pPr>
        <w:numPr>
          <w:ilvl w:val="0"/>
          <w:numId w:val="2"/>
        </w:numPr>
        <w:rPr>
          <w:sz w:val="28"/>
          <w:szCs w:val="20"/>
        </w:rPr>
      </w:pPr>
      <w:r>
        <w:rPr>
          <w:sz w:val="28"/>
          <w:szCs w:val="20"/>
        </w:rPr>
        <w:t xml:space="preserve">Культура Урала в </w:t>
      </w:r>
      <w:r>
        <w:rPr>
          <w:sz w:val="28"/>
          <w:szCs w:val="20"/>
          <w:lang w:val="en-US"/>
        </w:rPr>
        <w:t>XV</w:t>
      </w:r>
      <w:r>
        <w:rPr>
          <w:sz w:val="28"/>
          <w:szCs w:val="20"/>
        </w:rPr>
        <w:t xml:space="preserve"> - </w:t>
      </w:r>
      <w:r>
        <w:rPr>
          <w:sz w:val="28"/>
          <w:szCs w:val="20"/>
          <w:lang w:val="en-US"/>
        </w:rPr>
        <w:t>XVII</w:t>
      </w:r>
      <w:r>
        <w:rPr>
          <w:sz w:val="28"/>
          <w:szCs w:val="20"/>
        </w:rPr>
        <w:t xml:space="preserve"> вв.</w:t>
      </w:r>
    </w:p>
    <w:p w:rsidR="00A32209" w:rsidRDefault="00A32209">
      <w:pPr>
        <w:numPr>
          <w:ilvl w:val="0"/>
          <w:numId w:val="2"/>
        </w:numPr>
        <w:rPr>
          <w:sz w:val="28"/>
          <w:szCs w:val="20"/>
        </w:rPr>
      </w:pPr>
      <w:r>
        <w:rPr>
          <w:sz w:val="28"/>
          <w:szCs w:val="20"/>
        </w:rPr>
        <w:t xml:space="preserve">Монастыри Урала </w:t>
      </w:r>
      <w:r>
        <w:rPr>
          <w:sz w:val="28"/>
          <w:szCs w:val="20"/>
          <w:lang w:val="en-US"/>
        </w:rPr>
        <w:t>XVII</w:t>
      </w:r>
      <w:r>
        <w:rPr>
          <w:sz w:val="28"/>
          <w:szCs w:val="20"/>
        </w:rPr>
        <w:t xml:space="preserve"> - </w:t>
      </w:r>
      <w:r>
        <w:rPr>
          <w:sz w:val="28"/>
          <w:szCs w:val="20"/>
          <w:lang w:val="en-US"/>
        </w:rPr>
        <w:t>XIX</w:t>
      </w:r>
      <w:r>
        <w:rPr>
          <w:sz w:val="28"/>
          <w:szCs w:val="20"/>
        </w:rPr>
        <w:t xml:space="preserve"> вв.</w:t>
      </w:r>
    </w:p>
    <w:p w:rsidR="00A32209" w:rsidRDefault="00A32209">
      <w:pPr>
        <w:numPr>
          <w:ilvl w:val="0"/>
          <w:numId w:val="2"/>
        </w:numPr>
        <w:rPr>
          <w:sz w:val="28"/>
          <w:szCs w:val="20"/>
        </w:rPr>
      </w:pPr>
      <w:r>
        <w:rPr>
          <w:sz w:val="28"/>
          <w:szCs w:val="20"/>
        </w:rPr>
        <w:t>Формирование горнозаводской промышленности Урала в</w:t>
      </w:r>
      <w:r w:rsidR="000977B9">
        <w:rPr>
          <w:sz w:val="28"/>
          <w:szCs w:val="20"/>
        </w:rPr>
        <w:t xml:space="preserve"> </w:t>
      </w:r>
      <w:r>
        <w:rPr>
          <w:sz w:val="28"/>
          <w:szCs w:val="20"/>
          <w:lang w:val="en-US"/>
        </w:rPr>
        <w:t>XVIII</w:t>
      </w:r>
      <w:r>
        <w:rPr>
          <w:sz w:val="28"/>
          <w:szCs w:val="20"/>
        </w:rPr>
        <w:t xml:space="preserve"> в.</w:t>
      </w:r>
    </w:p>
    <w:p w:rsidR="00A32209" w:rsidRDefault="00A32209">
      <w:pPr>
        <w:numPr>
          <w:ilvl w:val="0"/>
          <w:numId w:val="2"/>
        </w:numPr>
        <w:rPr>
          <w:sz w:val="28"/>
          <w:szCs w:val="20"/>
        </w:rPr>
      </w:pPr>
      <w:r>
        <w:rPr>
          <w:sz w:val="28"/>
          <w:szCs w:val="20"/>
        </w:rPr>
        <w:t>Русский бунт «бессмысленный и беспощадный» (Восстание Е. Пугачева)</w:t>
      </w:r>
    </w:p>
    <w:p w:rsidR="00A32209" w:rsidRDefault="00A32209">
      <w:pPr>
        <w:numPr>
          <w:ilvl w:val="0"/>
          <w:numId w:val="2"/>
        </w:numPr>
        <w:rPr>
          <w:sz w:val="28"/>
          <w:szCs w:val="20"/>
        </w:rPr>
      </w:pPr>
      <w:r>
        <w:rPr>
          <w:sz w:val="28"/>
          <w:szCs w:val="20"/>
        </w:rPr>
        <w:t xml:space="preserve">Культура Урала </w:t>
      </w:r>
      <w:r>
        <w:rPr>
          <w:sz w:val="28"/>
          <w:szCs w:val="20"/>
          <w:lang w:val="en-US"/>
        </w:rPr>
        <w:t>XVIII</w:t>
      </w:r>
      <w:r>
        <w:rPr>
          <w:sz w:val="28"/>
          <w:szCs w:val="20"/>
        </w:rPr>
        <w:t xml:space="preserve"> в.</w:t>
      </w:r>
    </w:p>
    <w:p w:rsidR="00A32209" w:rsidRDefault="00A32209">
      <w:pPr>
        <w:numPr>
          <w:ilvl w:val="0"/>
          <w:numId w:val="2"/>
        </w:numPr>
        <w:rPr>
          <w:sz w:val="28"/>
          <w:szCs w:val="20"/>
        </w:rPr>
      </w:pPr>
      <w:r>
        <w:rPr>
          <w:sz w:val="28"/>
          <w:szCs w:val="20"/>
        </w:rPr>
        <w:t xml:space="preserve">Социально-экономическое развитие Урала в первой половине </w:t>
      </w:r>
      <w:r>
        <w:rPr>
          <w:sz w:val="28"/>
          <w:szCs w:val="20"/>
          <w:lang w:val="en-US"/>
        </w:rPr>
        <w:t>XIX</w:t>
      </w:r>
      <w:r>
        <w:rPr>
          <w:sz w:val="28"/>
          <w:szCs w:val="20"/>
        </w:rPr>
        <w:t xml:space="preserve"> в.</w:t>
      </w:r>
    </w:p>
    <w:p w:rsidR="00A32209" w:rsidRDefault="00A32209">
      <w:pPr>
        <w:numPr>
          <w:ilvl w:val="0"/>
          <w:numId w:val="2"/>
        </w:numPr>
        <w:rPr>
          <w:sz w:val="28"/>
          <w:szCs w:val="20"/>
        </w:rPr>
      </w:pPr>
      <w:r>
        <w:rPr>
          <w:sz w:val="28"/>
          <w:szCs w:val="20"/>
        </w:rPr>
        <w:t xml:space="preserve">Великие реформы Александра </w:t>
      </w:r>
      <w:r>
        <w:rPr>
          <w:sz w:val="28"/>
          <w:szCs w:val="20"/>
          <w:lang w:val="en-US"/>
        </w:rPr>
        <w:t>II</w:t>
      </w:r>
      <w:r>
        <w:rPr>
          <w:sz w:val="28"/>
          <w:szCs w:val="20"/>
        </w:rPr>
        <w:t xml:space="preserve"> на Урале.</w:t>
      </w:r>
    </w:p>
    <w:p w:rsidR="00A32209" w:rsidRDefault="00A32209">
      <w:pPr>
        <w:numPr>
          <w:ilvl w:val="0"/>
          <w:numId w:val="2"/>
        </w:numPr>
        <w:rPr>
          <w:sz w:val="28"/>
          <w:szCs w:val="20"/>
        </w:rPr>
      </w:pPr>
      <w:r>
        <w:rPr>
          <w:sz w:val="28"/>
          <w:szCs w:val="20"/>
        </w:rPr>
        <w:t xml:space="preserve">Экономическое развитие Урала во второй половине </w:t>
      </w:r>
      <w:r>
        <w:rPr>
          <w:sz w:val="28"/>
          <w:szCs w:val="20"/>
          <w:lang w:val="en-US"/>
        </w:rPr>
        <w:t>XIX</w:t>
      </w:r>
      <w:r>
        <w:rPr>
          <w:sz w:val="28"/>
          <w:szCs w:val="20"/>
        </w:rPr>
        <w:t xml:space="preserve"> - начале </w:t>
      </w:r>
      <w:r>
        <w:rPr>
          <w:sz w:val="28"/>
          <w:szCs w:val="20"/>
          <w:lang w:val="en-US"/>
        </w:rPr>
        <w:t>XX</w:t>
      </w:r>
      <w:r>
        <w:rPr>
          <w:sz w:val="28"/>
          <w:szCs w:val="20"/>
        </w:rPr>
        <w:t xml:space="preserve"> вв.</w:t>
      </w:r>
    </w:p>
    <w:p w:rsidR="00A32209" w:rsidRDefault="00A32209">
      <w:pPr>
        <w:numPr>
          <w:ilvl w:val="0"/>
          <w:numId w:val="2"/>
        </w:numPr>
        <w:rPr>
          <w:sz w:val="28"/>
          <w:szCs w:val="20"/>
        </w:rPr>
      </w:pPr>
      <w:r>
        <w:rPr>
          <w:sz w:val="28"/>
          <w:szCs w:val="20"/>
        </w:rPr>
        <w:t xml:space="preserve">Быт и религия населения Урала во второй половине </w:t>
      </w:r>
      <w:r>
        <w:rPr>
          <w:sz w:val="28"/>
          <w:szCs w:val="20"/>
          <w:lang w:val="en-US"/>
        </w:rPr>
        <w:t>XIX</w:t>
      </w:r>
      <w:r>
        <w:rPr>
          <w:sz w:val="28"/>
          <w:szCs w:val="20"/>
        </w:rPr>
        <w:t xml:space="preserve"> в.</w:t>
      </w:r>
    </w:p>
    <w:p w:rsidR="00A32209" w:rsidRDefault="00A32209">
      <w:pPr>
        <w:numPr>
          <w:ilvl w:val="0"/>
          <w:numId w:val="2"/>
        </w:numPr>
        <w:rPr>
          <w:sz w:val="28"/>
          <w:szCs w:val="20"/>
        </w:rPr>
      </w:pPr>
      <w:r>
        <w:rPr>
          <w:sz w:val="28"/>
          <w:szCs w:val="20"/>
        </w:rPr>
        <w:t>Культура Урала</w:t>
      </w:r>
      <w:r w:rsidR="000977B9">
        <w:rPr>
          <w:sz w:val="28"/>
          <w:szCs w:val="20"/>
        </w:rPr>
        <w:t xml:space="preserve"> </w:t>
      </w:r>
      <w:r>
        <w:rPr>
          <w:sz w:val="28"/>
          <w:szCs w:val="20"/>
        </w:rPr>
        <w:t xml:space="preserve">вторая половина </w:t>
      </w:r>
      <w:r>
        <w:rPr>
          <w:sz w:val="28"/>
          <w:szCs w:val="20"/>
          <w:lang w:val="en-US"/>
        </w:rPr>
        <w:t>XIX</w:t>
      </w:r>
      <w:r>
        <w:rPr>
          <w:sz w:val="28"/>
          <w:szCs w:val="20"/>
        </w:rPr>
        <w:t xml:space="preserve"> - начало </w:t>
      </w:r>
      <w:r>
        <w:rPr>
          <w:sz w:val="28"/>
          <w:szCs w:val="20"/>
          <w:lang w:val="en-US"/>
        </w:rPr>
        <w:t>XX</w:t>
      </w:r>
      <w:r>
        <w:rPr>
          <w:sz w:val="28"/>
          <w:szCs w:val="20"/>
        </w:rPr>
        <w:t xml:space="preserve"> вв.</w:t>
      </w:r>
    </w:p>
    <w:p w:rsidR="00A32209" w:rsidRDefault="00A32209">
      <w:pPr>
        <w:numPr>
          <w:ilvl w:val="0"/>
          <w:numId w:val="2"/>
        </w:numPr>
        <w:rPr>
          <w:sz w:val="28"/>
          <w:szCs w:val="20"/>
        </w:rPr>
      </w:pPr>
      <w:r>
        <w:rPr>
          <w:sz w:val="28"/>
          <w:szCs w:val="20"/>
        </w:rPr>
        <w:t>Урал в 1900 – 1916 гг.</w:t>
      </w:r>
    </w:p>
    <w:p w:rsidR="00A32209" w:rsidRDefault="00A32209">
      <w:pPr>
        <w:numPr>
          <w:ilvl w:val="0"/>
          <w:numId w:val="2"/>
        </w:numPr>
        <w:rPr>
          <w:sz w:val="28"/>
          <w:szCs w:val="20"/>
        </w:rPr>
      </w:pPr>
      <w:r>
        <w:rPr>
          <w:sz w:val="28"/>
          <w:szCs w:val="20"/>
        </w:rPr>
        <w:t>Революция и гражданская война на Урале (1917 – 1920 гг.)</w:t>
      </w:r>
    </w:p>
    <w:p w:rsidR="00A32209" w:rsidRDefault="00A32209">
      <w:pPr>
        <w:numPr>
          <w:ilvl w:val="0"/>
          <w:numId w:val="2"/>
        </w:numPr>
        <w:rPr>
          <w:sz w:val="28"/>
          <w:szCs w:val="20"/>
        </w:rPr>
      </w:pPr>
      <w:r>
        <w:rPr>
          <w:sz w:val="28"/>
          <w:szCs w:val="20"/>
        </w:rPr>
        <w:t>Урал в годы новой экономической политики.</w:t>
      </w:r>
    </w:p>
    <w:p w:rsidR="00A32209" w:rsidRDefault="00A32209">
      <w:pPr>
        <w:numPr>
          <w:ilvl w:val="0"/>
          <w:numId w:val="2"/>
        </w:numPr>
        <w:rPr>
          <w:sz w:val="28"/>
          <w:szCs w:val="20"/>
        </w:rPr>
      </w:pPr>
      <w:r>
        <w:rPr>
          <w:sz w:val="28"/>
          <w:szCs w:val="20"/>
        </w:rPr>
        <w:t>Социалистическая индустриализация на Урале</w:t>
      </w:r>
    </w:p>
    <w:p w:rsidR="00A32209" w:rsidRDefault="00A32209">
      <w:pPr>
        <w:numPr>
          <w:ilvl w:val="0"/>
          <w:numId w:val="2"/>
        </w:numPr>
        <w:rPr>
          <w:sz w:val="28"/>
          <w:szCs w:val="20"/>
        </w:rPr>
      </w:pPr>
      <w:r>
        <w:rPr>
          <w:sz w:val="28"/>
          <w:szCs w:val="20"/>
        </w:rPr>
        <w:t>Урал в годы Великой отечественной войны.</w:t>
      </w:r>
    </w:p>
    <w:p w:rsidR="00A32209" w:rsidRDefault="00A32209">
      <w:pPr>
        <w:numPr>
          <w:ilvl w:val="0"/>
          <w:numId w:val="2"/>
        </w:numPr>
        <w:rPr>
          <w:sz w:val="28"/>
          <w:szCs w:val="20"/>
        </w:rPr>
      </w:pPr>
      <w:r>
        <w:rPr>
          <w:sz w:val="28"/>
          <w:szCs w:val="20"/>
        </w:rPr>
        <w:t>Новейшая история Урала (1990 – 2005)</w:t>
      </w:r>
    </w:p>
    <w:p w:rsidR="00A32209" w:rsidRDefault="00A32209">
      <w:pPr>
        <w:numPr>
          <w:ilvl w:val="0"/>
          <w:numId w:val="2"/>
        </w:numPr>
        <w:rPr>
          <w:sz w:val="28"/>
          <w:szCs w:val="20"/>
        </w:rPr>
      </w:pPr>
      <w:r>
        <w:rPr>
          <w:sz w:val="28"/>
          <w:szCs w:val="20"/>
        </w:rPr>
        <w:t xml:space="preserve">Культура Урала в </w:t>
      </w:r>
      <w:r>
        <w:rPr>
          <w:sz w:val="28"/>
          <w:szCs w:val="20"/>
          <w:lang w:val="en-US"/>
        </w:rPr>
        <w:t>XX</w:t>
      </w:r>
      <w:r>
        <w:rPr>
          <w:sz w:val="28"/>
          <w:szCs w:val="20"/>
        </w:rPr>
        <w:t xml:space="preserve"> в.</w:t>
      </w:r>
    </w:p>
    <w:p w:rsidR="00A32209" w:rsidRDefault="00A32209">
      <w:pPr>
        <w:numPr>
          <w:ilvl w:val="0"/>
          <w:numId w:val="2"/>
        </w:numPr>
        <w:rPr>
          <w:sz w:val="28"/>
          <w:szCs w:val="20"/>
        </w:rPr>
      </w:pPr>
      <w:r>
        <w:rPr>
          <w:sz w:val="28"/>
          <w:szCs w:val="20"/>
        </w:rPr>
        <w:t xml:space="preserve">Исторический город Чердынь </w:t>
      </w:r>
    </w:p>
    <w:p w:rsidR="00A32209" w:rsidRDefault="00A32209">
      <w:pPr>
        <w:numPr>
          <w:ilvl w:val="0"/>
          <w:numId w:val="2"/>
        </w:numPr>
        <w:rPr>
          <w:sz w:val="28"/>
          <w:szCs w:val="20"/>
        </w:rPr>
      </w:pPr>
      <w:r>
        <w:rPr>
          <w:sz w:val="28"/>
          <w:szCs w:val="20"/>
        </w:rPr>
        <w:t>Исторический город Соликамск</w:t>
      </w:r>
    </w:p>
    <w:p w:rsidR="00A32209" w:rsidRDefault="00315DB6">
      <w:pPr>
        <w:numPr>
          <w:ilvl w:val="0"/>
          <w:numId w:val="2"/>
        </w:numPr>
        <w:rPr>
          <w:sz w:val="28"/>
          <w:szCs w:val="20"/>
        </w:rPr>
      </w:pPr>
      <w:r>
        <w:rPr>
          <w:sz w:val="28"/>
          <w:szCs w:val="20"/>
        </w:rPr>
        <w:t>И</w:t>
      </w:r>
      <w:r w:rsidR="00A32209">
        <w:rPr>
          <w:sz w:val="28"/>
          <w:szCs w:val="20"/>
        </w:rPr>
        <w:t>сторические города Верхняя и Нижняя Салда.</w:t>
      </w:r>
    </w:p>
    <w:p w:rsidR="00A32209" w:rsidRDefault="00A32209">
      <w:pPr>
        <w:numPr>
          <w:ilvl w:val="0"/>
          <w:numId w:val="2"/>
        </w:numPr>
        <w:rPr>
          <w:sz w:val="28"/>
          <w:szCs w:val="20"/>
        </w:rPr>
      </w:pPr>
      <w:r>
        <w:rPr>
          <w:sz w:val="28"/>
          <w:szCs w:val="20"/>
        </w:rPr>
        <w:t>Исторический город Красноуфимск.</w:t>
      </w:r>
    </w:p>
    <w:p w:rsidR="00A32209" w:rsidRDefault="00A32209">
      <w:pPr>
        <w:numPr>
          <w:ilvl w:val="0"/>
          <w:numId w:val="2"/>
        </w:numPr>
        <w:rPr>
          <w:sz w:val="28"/>
          <w:szCs w:val="20"/>
        </w:rPr>
      </w:pPr>
      <w:r>
        <w:rPr>
          <w:sz w:val="28"/>
          <w:szCs w:val="20"/>
        </w:rPr>
        <w:t>Исторический город Камышлов.</w:t>
      </w:r>
    </w:p>
    <w:p w:rsidR="00A32209" w:rsidRDefault="00A32209">
      <w:pPr>
        <w:numPr>
          <w:ilvl w:val="0"/>
          <w:numId w:val="2"/>
        </w:numPr>
        <w:rPr>
          <w:sz w:val="28"/>
          <w:szCs w:val="20"/>
        </w:rPr>
      </w:pPr>
      <w:r>
        <w:rPr>
          <w:sz w:val="28"/>
          <w:szCs w:val="20"/>
        </w:rPr>
        <w:t>Исторический город Туринск.</w:t>
      </w:r>
    </w:p>
    <w:p w:rsidR="00A32209" w:rsidRDefault="00A32209">
      <w:pPr>
        <w:numPr>
          <w:ilvl w:val="0"/>
          <w:numId w:val="2"/>
        </w:numPr>
        <w:rPr>
          <w:sz w:val="28"/>
          <w:szCs w:val="20"/>
        </w:rPr>
      </w:pPr>
      <w:r>
        <w:rPr>
          <w:sz w:val="28"/>
          <w:szCs w:val="20"/>
        </w:rPr>
        <w:t>Исторический город Талица.</w:t>
      </w:r>
    </w:p>
    <w:p w:rsidR="00A32209" w:rsidRDefault="00A32209">
      <w:pPr>
        <w:numPr>
          <w:ilvl w:val="0"/>
          <w:numId w:val="2"/>
        </w:numPr>
        <w:rPr>
          <w:sz w:val="28"/>
          <w:szCs w:val="20"/>
        </w:rPr>
      </w:pPr>
      <w:r>
        <w:rPr>
          <w:sz w:val="28"/>
          <w:szCs w:val="20"/>
        </w:rPr>
        <w:t>Исторический город Полевской.</w:t>
      </w:r>
    </w:p>
    <w:p w:rsidR="00A32209" w:rsidRDefault="00A32209">
      <w:pPr>
        <w:numPr>
          <w:ilvl w:val="0"/>
          <w:numId w:val="2"/>
        </w:numPr>
        <w:rPr>
          <w:sz w:val="28"/>
          <w:szCs w:val="20"/>
        </w:rPr>
      </w:pPr>
      <w:r>
        <w:rPr>
          <w:sz w:val="28"/>
          <w:szCs w:val="20"/>
        </w:rPr>
        <w:t>Исторический город Алапаевск.</w:t>
      </w:r>
    </w:p>
    <w:p w:rsidR="00315DB6" w:rsidRDefault="00315DB6">
      <w:pPr>
        <w:numPr>
          <w:ilvl w:val="0"/>
          <w:numId w:val="2"/>
        </w:numPr>
        <w:rPr>
          <w:sz w:val="28"/>
          <w:szCs w:val="20"/>
        </w:rPr>
      </w:pPr>
      <w:r>
        <w:rPr>
          <w:sz w:val="28"/>
          <w:szCs w:val="20"/>
        </w:rPr>
        <w:t>Моя семья в годы Великой  Отечественной войны.</w:t>
      </w:r>
    </w:p>
    <w:p w:rsidR="00315DB6" w:rsidRDefault="00315DB6" w:rsidP="00315DB6">
      <w:pPr>
        <w:numPr>
          <w:ilvl w:val="0"/>
          <w:numId w:val="2"/>
        </w:numPr>
        <w:rPr>
          <w:sz w:val="28"/>
          <w:szCs w:val="20"/>
        </w:rPr>
      </w:pPr>
      <w:r>
        <w:rPr>
          <w:sz w:val="28"/>
          <w:szCs w:val="20"/>
        </w:rPr>
        <w:t>Мой род</w:t>
      </w:r>
      <w:r w:rsidR="00A32209">
        <w:rPr>
          <w:sz w:val="28"/>
          <w:szCs w:val="20"/>
        </w:rPr>
        <w:t xml:space="preserve"> </w:t>
      </w:r>
      <w:r>
        <w:rPr>
          <w:sz w:val="28"/>
          <w:szCs w:val="20"/>
        </w:rPr>
        <w:t>на Урале</w:t>
      </w:r>
      <w:r w:rsidR="00A32209">
        <w:rPr>
          <w:sz w:val="28"/>
          <w:szCs w:val="20"/>
        </w:rPr>
        <w:t>.</w:t>
      </w:r>
    </w:p>
    <w:p w:rsidR="00315DB6" w:rsidRDefault="00A32209" w:rsidP="00315DB6">
      <w:pPr>
        <w:numPr>
          <w:ilvl w:val="0"/>
          <w:numId w:val="2"/>
        </w:numPr>
        <w:jc w:val="both"/>
        <w:rPr>
          <w:sz w:val="28"/>
          <w:szCs w:val="20"/>
        </w:rPr>
      </w:pPr>
      <w:r>
        <w:rPr>
          <w:sz w:val="28"/>
          <w:szCs w:val="20"/>
        </w:rPr>
        <w:t>Национальная культура и проблемы ее сохранения в начале третьего тысячелетия.</w:t>
      </w:r>
      <w:r w:rsidR="000977B9">
        <w:rPr>
          <w:sz w:val="28"/>
          <w:szCs w:val="20"/>
        </w:rPr>
        <w:t xml:space="preserve"> </w:t>
      </w:r>
      <w:r>
        <w:rPr>
          <w:sz w:val="28"/>
          <w:szCs w:val="20"/>
        </w:rPr>
        <w:t xml:space="preserve">(На примере любого народа (этнической группы, национальной общины) живущего на Урале. </w:t>
      </w:r>
    </w:p>
    <w:p w:rsidR="00A32209" w:rsidRPr="00315DB6" w:rsidRDefault="00315DB6">
      <w:pPr>
        <w:jc w:val="right"/>
        <w:rPr>
          <w:sz w:val="28"/>
          <w:szCs w:val="28"/>
        </w:rPr>
      </w:pPr>
      <w:r>
        <w:rPr>
          <w:sz w:val="28"/>
          <w:szCs w:val="20"/>
        </w:rPr>
        <w:br w:type="page"/>
      </w:r>
      <w:r w:rsidR="00A32209" w:rsidRPr="00315DB6">
        <w:rPr>
          <w:sz w:val="28"/>
          <w:szCs w:val="28"/>
        </w:rPr>
        <w:t>Приложение</w:t>
      </w:r>
    </w:p>
    <w:p w:rsidR="00A32209" w:rsidRDefault="00A32209">
      <w:pPr>
        <w:jc w:val="both"/>
      </w:pPr>
    </w:p>
    <w:p w:rsidR="00914A3E" w:rsidRDefault="00914A3E" w:rsidP="00914A3E">
      <w:pPr>
        <w:pStyle w:val="a4"/>
        <w:ind w:right="834"/>
      </w:pPr>
      <w:r>
        <w:t>ВОПРОСЫ ПО УРАЛЬСКОМУ ИСТОРИЧЕСКОМУ  КРАЕВЕДЕНИЮ</w:t>
      </w:r>
    </w:p>
    <w:p w:rsidR="00914A3E" w:rsidRDefault="00914A3E" w:rsidP="00914A3E">
      <w:pPr>
        <w:ind w:right="834"/>
        <w:jc w:val="both"/>
        <w:rPr>
          <w:rFonts w:ascii="Arial" w:hAnsi="Arial"/>
          <w:b/>
        </w:rPr>
      </w:pPr>
    </w:p>
    <w:p w:rsidR="00914A3E" w:rsidRDefault="00914A3E" w:rsidP="00914A3E">
      <w:pPr>
        <w:numPr>
          <w:ilvl w:val="0"/>
          <w:numId w:val="7"/>
        </w:numPr>
        <w:ind w:right="834"/>
        <w:jc w:val="both"/>
        <w:rPr>
          <w:rFonts w:ascii="Arial" w:hAnsi="Arial"/>
          <w:b/>
        </w:rPr>
      </w:pPr>
      <w:r>
        <w:rPr>
          <w:rFonts w:ascii="Arial" w:hAnsi="Arial"/>
          <w:b/>
        </w:rPr>
        <w:t>Палеолит на Урале.</w:t>
      </w:r>
      <w:r>
        <w:rPr>
          <w:rFonts w:ascii="Arial" w:hAnsi="Arial"/>
        </w:rPr>
        <w:t xml:space="preserve"> </w:t>
      </w:r>
      <w:r>
        <w:rPr>
          <w:rFonts w:ascii="Arial" w:hAnsi="Arial"/>
          <w:b/>
        </w:rPr>
        <w:t xml:space="preserve">Древнейшие жители нашего края </w:t>
      </w:r>
    </w:p>
    <w:p w:rsidR="00914A3E" w:rsidRDefault="00914A3E" w:rsidP="00914A3E">
      <w:pPr>
        <w:numPr>
          <w:ilvl w:val="0"/>
          <w:numId w:val="7"/>
        </w:numPr>
        <w:ind w:right="834"/>
        <w:jc w:val="both"/>
        <w:rPr>
          <w:rFonts w:ascii="Arial" w:hAnsi="Arial"/>
          <w:b/>
        </w:rPr>
      </w:pPr>
      <w:r>
        <w:rPr>
          <w:rFonts w:ascii="Arial" w:hAnsi="Arial"/>
          <w:b/>
        </w:rPr>
        <w:t xml:space="preserve">Мезолит и неолит на Урале </w:t>
      </w:r>
    </w:p>
    <w:p w:rsidR="00914A3E" w:rsidRDefault="00914A3E" w:rsidP="00914A3E">
      <w:pPr>
        <w:numPr>
          <w:ilvl w:val="0"/>
          <w:numId w:val="7"/>
        </w:numPr>
        <w:ind w:right="834"/>
        <w:jc w:val="both"/>
        <w:rPr>
          <w:rFonts w:ascii="Arial" w:hAnsi="Arial"/>
          <w:b/>
        </w:rPr>
      </w:pPr>
      <w:r>
        <w:rPr>
          <w:rFonts w:ascii="Arial" w:hAnsi="Arial"/>
          <w:b/>
        </w:rPr>
        <w:t>Энеолит и Бронзовый век на Урале</w:t>
      </w:r>
    </w:p>
    <w:p w:rsidR="00914A3E" w:rsidRDefault="00914A3E" w:rsidP="00914A3E">
      <w:pPr>
        <w:numPr>
          <w:ilvl w:val="0"/>
          <w:numId w:val="7"/>
        </w:numPr>
        <w:ind w:right="834"/>
        <w:jc w:val="both"/>
        <w:rPr>
          <w:rFonts w:ascii="Arial" w:hAnsi="Arial"/>
          <w:b/>
        </w:rPr>
      </w:pPr>
      <w:r>
        <w:rPr>
          <w:rFonts w:ascii="Arial" w:hAnsi="Arial"/>
          <w:b/>
        </w:rPr>
        <w:t xml:space="preserve">Ранний железный век на Урале </w:t>
      </w:r>
    </w:p>
    <w:p w:rsidR="00914A3E" w:rsidRDefault="00914A3E" w:rsidP="00914A3E">
      <w:pPr>
        <w:numPr>
          <w:ilvl w:val="0"/>
          <w:numId w:val="7"/>
        </w:numPr>
        <w:ind w:right="834"/>
        <w:jc w:val="both"/>
        <w:rPr>
          <w:rFonts w:ascii="Arial" w:hAnsi="Arial"/>
          <w:b/>
        </w:rPr>
      </w:pPr>
      <w:r>
        <w:rPr>
          <w:rFonts w:ascii="Arial" w:hAnsi="Arial"/>
          <w:b/>
        </w:rPr>
        <w:t>Влияние Великого переселения народов и монгольского нашествия на процессы этногенеза на Урале (II</w:t>
      </w:r>
      <w:r>
        <w:rPr>
          <w:rFonts w:ascii="Arial" w:hAnsi="Arial"/>
        </w:rPr>
        <w:t>–</w:t>
      </w:r>
      <w:r>
        <w:rPr>
          <w:rFonts w:ascii="Arial" w:hAnsi="Arial"/>
          <w:b/>
        </w:rPr>
        <w:t>XIII вв.)</w:t>
      </w:r>
    </w:p>
    <w:p w:rsidR="00914A3E" w:rsidRDefault="00914A3E" w:rsidP="00914A3E">
      <w:pPr>
        <w:numPr>
          <w:ilvl w:val="0"/>
          <w:numId w:val="7"/>
        </w:numPr>
        <w:ind w:right="834"/>
        <w:jc w:val="both"/>
        <w:rPr>
          <w:rFonts w:ascii="Arial" w:hAnsi="Arial"/>
          <w:b/>
        </w:rPr>
      </w:pPr>
      <w:r>
        <w:rPr>
          <w:rFonts w:ascii="Arial" w:hAnsi="Arial"/>
          <w:b/>
        </w:rPr>
        <w:t xml:space="preserve">Урал и Русь в XI </w:t>
      </w:r>
      <w:r>
        <w:rPr>
          <w:rFonts w:ascii="Arial" w:hAnsi="Arial"/>
        </w:rPr>
        <w:t>–</w:t>
      </w:r>
      <w:r>
        <w:rPr>
          <w:rFonts w:ascii="Arial" w:hAnsi="Arial"/>
          <w:b/>
        </w:rPr>
        <w:t xml:space="preserve"> середине XV в.</w:t>
      </w:r>
    </w:p>
    <w:p w:rsidR="00914A3E" w:rsidRDefault="00914A3E" w:rsidP="00914A3E">
      <w:pPr>
        <w:numPr>
          <w:ilvl w:val="0"/>
          <w:numId w:val="7"/>
        </w:numPr>
        <w:ind w:right="834"/>
        <w:jc w:val="both"/>
        <w:rPr>
          <w:rFonts w:ascii="Arial" w:hAnsi="Arial"/>
          <w:b/>
        </w:rPr>
      </w:pPr>
      <w:r>
        <w:rPr>
          <w:rFonts w:ascii="Arial" w:hAnsi="Arial"/>
          <w:b/>
        </w:rPr>
        <w:t>Вхождение Прикамья в состав Русского государства (вторая половина XV в.)</w:t>
      </w:r>
    </w:p>
    <w:p w:rsidR="00914A3E" w:rsidRDefault="00914A3E" w:rsidP="00914A3E">
      <w:pPr>
        <w:numPr>
          <w:ilvl w:val="0"/>
          <w:numId w:val="7"/>
        </w:numPr>
        <w:ind w:right="834"/>
        <w:jc w:val="both"/>
        <w:rPr>
          <w:rFonts w:ascii="Arial" w:hAnsi="Arial"/>
          <w:b/>
        </w:rPr>
      </w:pPr>
      <w:r>
        <w:rPr>
          <w:rFonts w:ascii="Arial" w:hAnsi="Arial"/>
          <w:b/>
        </w:rPr>
        <w:t>Поход Ермака: историческое значение и спорные проблемы.</w:t>
      </w:r>
    </w:p>
    <w:p w:rsidR="00914A3E" w:rsidRDefault="00914A3E" w:rsidP="00914A3E">
      <w:pPr>
        <w:numPr>
          <w:ilvl w:val="0"/>
          <w:numId w:val="7"/>
        </w:numPr>
        <w:ind w:right="834"/>
        <w:jc w:val="both"/>
        <w:rPr>
          <w:rFonts w:ascii="Arial" w:hAnsi="Arial"/>
          <w:b/>
        </w:rPr>
      </w:pPr>
      <w:r>
        <w:rPr>
          <w:rFonts w:ascii="Arial" w:hAnsi="Arial"/>
          <w:b/>
        </w:rPr>
        <w:t>Бабиновская дорога</w:t>
      </w:r>
    </w:p>
    <w:p w:rsidR="00914A3E" w:rsidRDefault="00914A3E" w:rsidP="00914A3E">
      <w:pPr>
        <w:numPr>
          <w:ilvl w:val="0"/>
          <w:numId w:val="7"/>
        </w:numPr>
        <w:ind w:right="834"/>
        <w:jc w:val="both"/>
        <w:rPr>
          <w:rFonts w:ascii="Arial" w:hAnsi="Arial"/>
          <w:b/>
        </w:rPr>
      </w:pPr>
      <w:r>
        <w:rPr>
          <w:rFonts w:ascii="Arial" w:hAnsi="Arial"/>
          <w:b/>
        </w:rPr>
        <w:t>Зарождение уральской промышленности в XVII в.</w:t>
      </w:r>
    </w:p>
    <w:p w:rsidR="00914A3E" w:rsidRDefault="00914A3E" w:rsidP="00914A3E">
      <w:pPr>
        <w:numPr>
          <w:ilvl w:val="0"/>
          <w:numId w:val="7"/>
        </w:numPr>
        <w:ind w:right="834"/>
        <w:jc w:val="both"/>
        <w:rPr>
          <w:rFonts w:ascii="Arial" w:hAnsi="Arial"/>
          <w:b/>
        </w:rPr>
      </w:pPr>
      <w:r>
        <w:rPr>
          <w:rFonts w:ascii="Arial" w:hAnsi="Arial"/>
          <w:b/>
        </w:rPr>
        <w:t>Формирование Уральского горнозаводского региона в XVIII в.</w:t>
      </w:r>
    </w:p>
    <w:p w:rsidR="00914A3E" w:rsidRDefault="00914A3E" w:rsidP="00914A3E">
      <w:pPr>
        <w:numPr>
          <w:ilvl w:val="0"/>
          <w:numId w:val="7"/>
        </w:numPr>
        <w:ind w:right="834"/>
        <w:jc w:val="both"/>
        <w:rPr>
          <w:rFonts w:ascii="Arial" w:hAnsi="Arial"/>
          <w:b/>
        </w:rPr>
      </w:pPr>
      <w:r>
        <w:rPr>
          <w:rFonts w:ascii="Arial" w:hAnsi="Arial"/>
          <w:b/>
        </w:rPr>
        <w:t>Оренбургская экспедиция XVIII в. Создание Оренбургской губернии.</w:t>
      </w:r>
    </w:p>
    <w:p w:rsidR="00914A3E" w:rsidRDefault="00914A3E" w:rsidP="00914A3E">
      <w:pPr>
        <w:numPr>
          <w:ilvl w:val="0"/>
          <w:numId w:val="7"/>
        </w:numPr>
        <w:ind w:right="834"/>
        <w:jc w:val="both"/>
        <w:rPr>
          <w:rFonts w:ascii="Arial" w:hAnsi="Arial"/>
          <w:b/>
        </w:rPr>
      </w:pPr>
      <w:r>
        <w:rPr>
          <w:rFonts w:ascii="Arial" w:hAnsi="Arial"/>
          <w:b/>
        </w:rPr>
        <w:t xml:space="preserve">Восстание под предводительством Е.Пугачева </w:t>
      </w:r>
    </w:p>
    <w:p w:rsidR="00914A3E" w:rsidRDefault="00914A3E" w:rsidP="00914A3E">
      <w:pPr>
        <w:numPr>
          <w:ilvl w:val="0"/>
          <w:numId w:val="7"/>
        </w:numPr>
        <w:ind w:right="834"/>
        <w:jc w:val="both"/>
        <w:rPr>
          <w:rFonts w:ascii="Arial" w:hAnsi="Arial"/>
          <w:b/>
        </w:rPr>
      </w:pPr>
      <w:r>
        <w:rPr>
          <w:rFonts w:ascii="Arial" w:hAnsi="Arial"/>
          <w:b/>
        </w:rPr>
        <w:t>Уральский горнозаводской регион в первой половине XIX в.</w:t>
      </w:r>
    </w:p>
    <w:p w:rsidR="00914A3E" w:rsidRDefault="00914A3E" w:rsidP="00914A3E">
      <w:pPr>
        <w:numPr>
          <w:ilvl w:val="0"/>
          <w:numId w:val="7"/>
        </w:numPr>
        <w:ind w:right="834"/>
        <w:jc w:val="both"/>
        <w:rPr>
          <w:rFonts w:ascii="Arial" w:hAnsi="Arial"/>
          <w:b/>
        </w:rPr>
      </w:pPr>
      <w:r>
        <w:rPr>
          <w:rFonts w:ascii="Arial" w:hAnsi="Arial"/>
          <w:b/>
        </w:rPr>
        <w:t xml:space="preserve">Реформы </w:t>
      </w:r>
      <w:smartTag w:uri="urn:schemas-microsoft-com:office:smarttags" w:element="metricconverter">
        <w:smartTagPr>
          <w:attr w:name="ProductID" w:val="1861 г"/>
        </w:smartTagPr>
        <w:r>
          <w:rPr>
            <w:rFonts w:ascii="Arial" w:hAnsi="Arial"/>
            <w:b/>
          </w:rPr>
          <w:t>1861 г</w:t>
        </w:r>
      </w:smartTag>
      <w:r>
        <w:rPr>
          <w:rFonts w:ascii="Arial" w:hAnsi="Arial"/>
          <w:b/>
        </w:rPr>
        <w:t xml:space="preserve">. и развитие Урала во второй половине XIX в. </w:t>
      </w:r>
      <w:r>
        <w:rPr>
          <w:rFonts w:ascii="Arial" w:hAnsi="Arial"/>
        </w:rPr>
        <w:t>–</w:t>
      </w:r>
      <w:r>
        <w:rPr>
          <w:rFonts w:ascii="Arial" w:hAnsi="Arial"/>
          <w:b/>
        </w:rPr>
        <w:t xml:space="preserve"> начале XX в.</w:t>
      </w:r>
    </w:p>
    <w:p w:rsidR="00914A3E" w:rsidRDefault="00914A3E" w:rsidP="00914A3E">
      <w:pPr>
        <w:numPr>
          <w:ilvl w:val="0"/>
          <w:numId w:val="7"/>
        </w:numPr>
        <w:ind w:right="834"/>
        <w:jc w:val="both"/>
        <w:rPr>
          <w:rFonts w:ascii="Arial" w:hAnsi="Arial"/>
          <w:b/>
        </w:rPr>
      </w:pPr>
      <w:r>
        <w:rPr>
          <w:rFonts w:ascii="Arial" w:hAnsi="Arial"/>
          <w:b/>
        </w:rPr>
        <w:t>Революция 1905</w:t>
      </w:r>
      <w:r>
        <w:rPr>
          <w:rFonts w:ascii="Arial" w:hAnsi="Arial"/>
        </w:rPr>
        <w:t>–</w:t>
      </w:r>
      <w:r>
        <w:rPr>
          <w:rFonts w:ascii="Arial" w:hAnsi="Arial"/>
          <w:b/>
        </w:rPr>
        <w:t>1907 гг. на Урале</w:t>
      </w:r>
    </w:p>
    <w:p w:rsidR="00914A3E" w:rsidRDefault="00914A3E" w:rsidP="00914A3E">
      <w:pPr>
        <w:numPr>
          <w:ilvl w:val="0"/>
          <w:numId w:val="7"/>
        </w:numPr>
        <w:ind w:right="834"/>
        <w:jc w:val="both"/>
        <w:rPr>
          <w:rFonts w:ascii="Arial" w:hAnsi="Arial"/>
          <w:b/>
        </w:rPr>
      </w:pPr>
      <w:r>
        <w:rPr>
          <w:rFonts w:ascii="Arial" w:hAnsi="Arial"/>
          <w:b/>
        </w:rPr>
        <w:t>Урал в годы Первой мировой войны</w:t>
      </w:r>
    </w:p>
    <w:p w:rsidR="00914A3E" w:rsidRDefault="00914A3E" w:rsidP="00914A3E">
      <w:pPr>
        <w:numPr>
          <w:ilvl w:val="0"/>
          <w:numId w:val="7"/>
        </w:numPr>
        <w:ind w:right="834"/>
        <w:jc w:val="both"/>
        <w:rPr>
          <w:rFonts w:ascii="Arial" w:hAnsi="Arial"/>
          <w:b/>
        </w:rPr>
      </w:pPr>
      <w:r>
        <w:rPr>
          <w:rFonts w:ascii="Arial" w:hAnsi="Arial"/>
          <w:b/>
        </w:rPr>
        <w:t xml:space="preserve">Революция </w:t>
      </w:r>
      <w:smartTag w:uri="urn:schemas-microsoft-com:office:smarttags" w:element="metricconverter">
        <w:smartTagPr>
          <w:attr w:name="ProductID" w:val="1917 г"/>
        </w:smartTagPr>
        <w:r>
          <w:rPr>
            <w:rFonts w:ascii="Arial" w:hAnsi="Arial"/>
            <w:b/>
          </w:rPr>
          <w:t>1917 г</w:t>
        </w:r>
      </w:smartTag>
      <w:r>
        <w:rPr>
          <w:rFonts w:ascii="Arial" w:hAnsi="Arial"/>
          <w:b/>
        </w:rPr>
        <w:t>. и Гражданская война на Урале</w:t>
      </w:r>
    </w:p>
    <w:p w:rsidR="00914A3E" w:rsidRDefault="00914A3E" w:rsidP="00914A3E">
      <w:pPr>
        <w:numPr>
          <w:ilvl w:val="0"/>
          <w:numId w:val="7"/>
        </w:numPr>
        <w:ind w:right="834"/>
        <w:jc w:val="both"/>
        <w:rPr>
          <w:rFonts w:ascii="Arial" w:hAnsi="Arial"/>
          <w:b/>
        </w:rPr>
      </w:pPr>
      <w:r>
        <w:rPr>
          <w:rFonts w:ascii="Arial" w:hAnsi="Arial"/>
          <w:b/>
        </w:rPr>
        <w:t>Урал в годы Новой экономической политики</w:t>
      </w:r>
    </w:p>
    <w:p w:rsidR="00914A3E" w:rsidRDefault="00914A3E" w:rsidP="00914A3E">
      <w:pPr>
        <w:numPr>
          <w:ilvl w:val="0"/>
          <w:numId w:val="7"/>
        </w:numPr>
        <w:ind w:right="834"/>
        <w:jc w:val="both"/>
        <w:rPr>
          <w:rFonts w:ascii="Arial" w:hAnsi="Arial"/>
          <w:b/>
        </w:rPr>
      </w:pPr>
      <w:r>
        <w:rPr>
          <w:rFonts w:ascii="Arial" w:hAnsi="Arial"/>
          <w:b/>
        </w:rPr>
        <w:t>Социалистическая индустриализация и коллективизация на Урале</w:t>
      </w:r>
    </w:p>
    <w:p w:rsidR="00914A3E" w:rsidRDefault="00914A3E" w:rsidP="00914A3E">
      <w:pPr>
        <w:numPr>
          <w:ilvl w:val="0"/>
          <w:numId w:val="7"/>
        </w:numPr>
        <w:ind w:right="834"/>
        <w:jc w:val="both"/>
        <w:rPr>
          <w:rFonts w:ascii="Arial" w:hAnsi="Arial"/>
          <w:b/>
        </w:rPr>
      </w:pPr>
      <w:r>
        <w:rPr>
          <w:rFonts w:ascii="Arial" w:hAnsi="Arial"/>
          <w:b/>
        </w:rPr>
        <w:t>Урал в годы Великой Отечественной войны 1941</w:t>
      </w:r>
      <w:r>
        <w:rPr>
          <w:rFonts w:ascii="Arial" w:hAnsi="Arial"/>
        </w:rPr>
        <w:t>–</w:t>
      </w:r>
      <w:r>
        <w:rPr>
          <w:rFonts w:ascii="Arial" w:hAnsi="Arial"/>
          <w:b/>
        </w:rPr>
        <w:t>1945 гг.</w:t>
      </w:r>
    </w:p>
    <w:p w:rsidR="00914A3E" w:rsidRDefault="00914A3E" w:rsidP="00914A3E">
      <w:pPr>
        <w:numPr>
          <w:ilvl w:val="0"/>
          <w:numId w:val="7"/>
        </w:numPr>
        <w:ind w:right="834"/>
        <w:jc w:val="both"/>
        <w:rPr>
          <w:rFonts w:ascii="Arial" w:hAnsi="Arial"/>
          <w:b/>
        </w:rPr>
      </w:pPr>
      <w:r>
        <w:rPr>
          <w:rFonts w:ascii="Arial" w:hAnsi="Arial"/>
          <w:b/>
        </w:rPr>
        <w:t>Экономическое, социальное и политическое развитие Урала в 1945</w:t>
      </w:r>
      <w:r>
        <w:rPr>
          <w:rFonts w:ascii="Arial" w:hAnsi="Arial"/>
        </w:rPr>
        <w:t>–</w:t>
      </w:r>
      <w:r>
        <w:rPr>
          <w:rFonts w:ascii="Arial" w:hAnsi="Arial"/>
          <w:b/>
        </w:rPr>
        <w:t>1963 гг.</w:t>
      </w:r>
    </w:p>
    <w:p w:rsidR="00914A3E" w:rsidRDefault="00914A3E" w:rsidP="00914A3E">
      <w:pPr>
        <w:numPr>
          <w:ilvl w:val="0"/>
          <w:numId w:val="7"/>
        </w:numPr>
        <w:ind w:right="834"/>
        <w:jc w:val="both"/>
        <w:rPr>
          <w:rFonts w:ascii="Arial" w:hAnsi="Arial"/>
          <w:b/>
        </w:rPr>
      </w:pPr>
      <w:r>
        <w:rPr>
          <w:rFonts w:ascii="Arial" w:hAnsi="Arial"/>
          <w:b/>
        </w:rPr>
        <w:t>Экономическое, социальное и политическое развитие Урала в 1964</w:t>
      </w:r>
      <w:r>
        <w:rPr>
          <w:rFonts w:ascii="Arial" w:hAnsi="Arial"/>
        </w:rPr>
        <w:t>–</w:t>
      </w:r>
      <w:r>
        <w:rPr>
          <w:rFonts w:ascii="Arial" w:hAnsi="Arial"/>
          <w:b/>
        </w:rPr>
        <w:t>1982 гг.</w:t>
      </w:r>
    </w:p>
    <w:p w:rsidR="00914A3E" w:rsidRDefault="00914A3E" w:rsidP="00914A3E">
      <w:pPr>
        <w:numPr>
          <w:ilvl w:val="0"/>
          <w:numId w:val="7"/>
        </w:numPr>
        <w:ind w:right="834"/>
        <w:jc w:val="both"/>
        <w:rPr>
          <w:rFonts w:ascii="Arial" w:hAnsi="Arial"/>
          <w:b/>
        </w:rPr>
      </w:pPr>
      <w:r>
        <w:rPr>
          <w:rFonts w:ascii="Arial" w:hAnsi="Arial"/>
          <w:b/>
        </w:rPr>
        <w:t xml:space="preserve">Новейшая история Урала (с </w:t>
      </w:r>
      <w:smartTag w:uri="urn:schemas-microsoft-com:office:smarttags" w:element="metricconverter">
        <w:smartTagPr>
          <w:attr w:name="ProductID" w:val="1985 г"/>
        </w:smartTagPr>
        <w:r>
          <w:rPr>
            <w:rFonts w:ascii="Arial" w:hAnsi="Arial"/>
            <w:b/>
          </w:rPr>
          <w:t>1985 г</w:t>
        </w:r>
      </w:smartTag>
      <w:r>
        <w:rPr>
          <w:rFonts w:ascii="Arial" w:hAnsi="Arial"/>
          <w:b/>
        </w:rPr>
        <w:t>.)</w:t>
      </w:r>
    </w:p>
    <w:p w:rsidR="00A32209" w:rsidRDefault="00A32209" w:rsidP="00914A3E">
      <w:pPr>
        <w:ind w:right="834"/>
        <w:jc w:val="both"/>
      </w:pPr>
    </w:p>
    <w:p w:rsidR="00A32209" w:rsidRDefault="00A32209" w:rsidP="00914A3E">
      <w:pPr>
        <w:pStyle w:val="a3"/>
        <w:ind w:right="834"/>
      </w:pPr>
      <w:r>
        <w:rPr>
          <w:szCs w:val="20"/>
        </w:rPr>
        <w:br w:type="page"/>
      </w:r>
      <w:r>
        <w:t xml:space="preserve">Литература </w:t>
      </w:r>
    </w:p>
    <w:p w:rsidR="00A32209" w:rsidRDefault="00A32209">
      <w:pPr>
        <w:jc w:val="center"/>
        <w:rPr>
          <w:b/>
          <w:bCs/>
          <w:sz w:val="28"/>
          <w:u w:val="single"/>
        </w:rPr>
      </w:pPr>
    </w:p>
    <w:p w:rsidR="00A32209" w:rsidRDefault="00A32209">
      <w:pPr>
        <w:jc w:val="both"/>
        <w:rPr>
          <w:b/>
          <w:bCs/>
          <w:sz w:val="28"/>
          <w:u w:val="single"/>
        </w:rPr>
      </w:pPr>
      <w:r>
        <w:rPr>
          <w:b/>
          <w:bCs/>
          <w:sz w:val="28"/>
          <w:u w:val="single"/>
        </w:rPr>
        <w:t>Учебные пособия:</w:t>
      </w:r>
    </w:p>
    <w:p w:rsidR="00A32209" w:rsidRDefault="00A32209">
      <w:pPr>
        <w:numPr>
          <w:ilvl w:val="0"/>
          <w:numId w:val="3"/>
        </w:numPr>
        <w:jc w:val="both"/>
        <w:rPr>
          <w:sz w:val="28"/>
        </w:rPr>
      </w:pPr>
      <w:r>
        <w:rPr>
          <w:sz w:val="28"/>
        </w:rPr>
        <w:t>Виноградов Н.Б., Чагин Г.Н., Шкерин В.А. История Урала с древнейших времен до конца.</w:t>
      </w:r>
      <w:r>
        <w:rPr>
          <w:sz w:val="28"/>
          <w:lang w:val="en-US"/>
        </w:rPr>
        <w:t>XVIII</w:t>
      </w:r>
      <w:r>
        <w:rPr>
          <w:sz w:val="28"/>
        </w:rPr>
        <w:t xml:space="preserve"> века: Учебное пособие. Екатеринбург, 200</w:t>
      </w:r>
      <w:r w:rsidR="00914A3E">
        <w:rPr>
          <w:sz w:val="28"/>
        </w:rPr>
        <w:t>6</w:t>
      </w:r>
      <w:r>
        <w:rPr>
          <w:sz w:val="28"/>
        </w:rPr>
        <w:t>.</w:t>
      </w:r>
    </w:p>
    <w:p w:rsidR="00A32209" w:rsidRDefault="00914A3E">
      <w:pPr>
        <w:numPr>
          <w:ilvl w:val="0"/>
          <w:numId w:val="3"/>
        </w:numPr>
        <w:jc w:val="both"/>
        <w:rPr>
          <w:sz w:val="28"/>
        </w:rPr>
      </w:pPr>
      <w:r>
        <w:rPr>
          <w:sz w:val="28"/>
        </w:rPr>
        <w:t xml:space="preserve">Обухов Л.А., Шкерин В.А., Шкребень Г.С. История Урала </w:t>
      </w:r>
      <w:r>
        <w:rPr>
          <w:sz w:val="28"/>
          <w:lang w:val="en-US"/>
        </w:rPr>
        <w:t>XIX</w:t>
      </w:r>
      <w:r w:rsidRPr="00914A3E">
        <w:rPr>
          <w:sz w:val="28"/>
        </w:rPr>
        <w:t>–</w:t>
      </w:r>
      <w:r>
        <w:rPr>
          <w:sz w:val="28"/>
          <w:lang w:val="en-US"/>
        </w:rPr>
        <w:t>XX</w:t>
      </w:r>
      <w:r w:rsidRPr="00914A3E">
        <w:rPr>
          <w:sz w:val="28"/>
        </w:rPr>
        <w:t xml:space="preserve"> вв.</w:t>
      </w:r>
      <w:r>
        <w:rPr>
          <w:sz w:val="28"/>
        </w:rPr>
        <w:t>: Учебное пособие. Екатеринбург, 2006.</w:t>
      </w:r>
      <w:r w:rsidRPr="00914A3E">
        <w:rPr>
          <w:sz w:val="28"/>
        </w:rPr>
        <w:t xml:space="preserve"> </w:t>
      </w:r>
    </w:p>
    <w:p w:rsidR="00A32209" w:rsidRDefault="00A32209">
      <w:pPr>
        <w:numPr>
          <w:ilvl w:val="0"/>
          <w:numId w:val="3"/>
        </w:numPr>
        <w:jc w:val="both"/>
        <w:rPr>
          <w:sz w:val="28"/>
        </w:rPr>
      </w:pPr>
      <w:r>
        <w:rPr>
          <w:sz w:val="28"/>
        </w:rPr>
        <w:t xml:space="preserve">История Урала с древнейших времен до </w:t>
      </w:r>
      <w:smartTag w:uri="urn:schemas-microsoft-com:office:smarttags" w:element="metricconverter">
        <w:smartTagPr>
          <w:attr w:name="ProductID" w:val="1861 г"/>
        </w:smartTagPr>
        <w:r>
          <w:rPr>
            <w:sz w:val="28"/>
          </w:rPr>
          <w:t>1861 г</w:t>
        </w:r>
      </w:smartTag>
      <w:r>
        <w:rPr>
          <w:sz w:val="28"/>
        </w:rPr>
        <w:t>. м., 1989.</w:t>
      </w:r>
    </w:p>
    <w:p w:rsidR="00A32209" w:rsidRDefault="00A32209">
      <w:pPr>
        <w:numPr>
          <w:ilvl w:val="0"/>
          <w:numId w:val="3"/>
        </w:numPr>
        <w:jc w:val="both"/>
        <w:rPr>
          <w:sz w:val="28"/>
        </w:rPr>
      </w:pPr>
      <w:r>
        <w:rPr>
          <w:sz w:val="28"/>
        </w:rPr>
        <w:t>История Урала с периода капиталтзма. М, 1990</w:t>
      </w:r>
    </w:p>
    <w:p w:rsidR="00A32209" w:rsidRDefault="00A32209">
      <w:pPr>
        <w:numPr>
          <w:ilvl w:val="0"/>
          <w:numId w:val="3"/>
        </w:numPr>
        <w:jc w:val="both"/>
        <w:rPr>
          <w:sz w:val="28"/>
        </w:rPr>
      </w:pPr>
      <w:r>
        <w:rPr>
          <w:sz w:val="28"/>
        </w:rPr>
        <w:t>Капцугович И.С. Книга для чтения</w:t>
      </w:r>
      <w:r w:rsidR="000977B9">
        <w:rPr>
          <w:sz w:val="28"/>
        </w:rPr>
        <w:t xml:space="preserve"> </w:t>
      </w:r>
      <w:r>
        <w:rPr>
          <w:sz w:val="28"/>
        </w:rPr>
        <w:t>по истории Прикамья ( с древнейших времен до конца 19 в.) Пермь, 1984.</w:t>
      </w:r>
    </w:p>
    <w:p w:rsidR="00A32209" w:rsidRDefault="00A32209">
      <w:pPr>
        <w:numPr>
          <w:ilvl w:val="0"/>
          <w:numId w:val="3"/>
        </w:numPr>
        <w:jc w:val="both"/>
        <w:rPr>
          <w:sz w:val="28"/>
        </w:rPr>
      </w:pPr>
      <w:r>
        <w:rPr>
          <w:sz w:val="28"/>
        </w:rPr>
        <w:t>Мурзина И.Я. Художественная культура Урала: учебное пособие. Екатеринбург, 1999</w:t>
      </w:r>
    </w:p>
    <w:p w:rsidR="00A32209" w:rsidRDefault="00A32209">
      <w:pPr>
        <w:numPr>
          <w:ilvl w:val="0"/>
          <w:numId w:val="3"/>
        </w:numPr>
        <w:jc w:val="both"/>
        <w:rPr>
          <w:sz w:val="28"/>
        </w:rPr>
      </w:pPr>
      <w:r>
        <w:rPr>
          <w:sz w:val="28"/>
        </w:rPr>
        <w:t>Прикамье. Век 20: учебное пособие, Пермь, 1999.</w:t>
      </w:r>
    </w:p>
    <w:p w:rsidR="00A32209" w:rsidRDefault="00A32209">
      <w:pPr>
        <w:numPr>
          <w:ilvl w:val="0"/>
          <w:numId w:val="3"/>
        </w:numPr>
        <w:jc w:val="both"/>
        <w:rPr>
          <w:sz w:val="28"/>
        </w:rPr>
      </w:pPr>
      <w:r>
        <w:rPr>
          <w:sz w:val="28"/>
        </w:rPr>
        <w:t>Шашков А.Т., Редин Д.А. История Урала с древнейших времен до конца 18 в. учебное пособие. Екатеринбург, 1996.</w:t>
      </w:r>
    </w:p>
    <w:p w:rsidR="00A32209" w:rsidRDefault="00A32209">
      <w:pPr>
        <w:jc w:val="right"/>
        <w:rPr>
          <w:sz w:val="28"/>
        </w:rPr>
      </w:pPr>
    </w:p>
    <w:p w:rsidR="00A32209" w:rsidRDefault="00A32209">
      <w:pPr>
        <w:jc w:val="both"/>
        <w:rPr>
          <w:sz w:val="28"/>
        </w:rPr>
      </w:pPr>
      <w:r>
        <w:rPr>
          <w:sz w:val="28"/>
        </w:rPr>
        <w:t>Справочные издания:</w:t>
      </w:r>
    </w:p>
    <w:p w:rsidR="00A32209" w:rsidRDefault="00A32209">
      <w:pPr>
        <w:numPr>
          <w:ilvl w:val="0"/>
          <w:numId w:val="4"/>
        </w:numPr>
        <w:jc w:val="both"/>
        <w:rPr>
          <w:sz w:val="28"/>
        </w:rPr>
      </w:pPr>
      <w:r>
        <w:rPr>
          <w:sz w:val="28"/>
        </w:rPr>
        <w:t xml:space="preserve">Анимица Е.Г. </w:t>
      </w:r>
      <w:r w:rsidR="00A9622C">
        <w:rPr>
          <w:sz w:val="28"/>
        </w:rPr>
        <w:t>Г</w:t>
      </w:r>
      <w:r>
        <w:rPr>
          <w:sz w:val="28"/>
        </w:rPr>
        <w:t>орода Среднего Урала. Свердловск, 1983.</w:t>
      </w:r>
    </w:p>
    <w:p w:rsidR="00A32209" w:rsidRDefault="00A32209">
      <w:pPr>
        <w:numPr>
          <w:ilvl w:val="0"/>
          <w:numId w:val="4"/>
        </w:numPr>
        <w:jc w:val="both"/>
        <w:rPr>
          <w:sz w:val="28"/>
        </w:rPr>
      </w:pPr>
      <w:r>
        <w:rPr>
          <w:sz w:val="28"/>
        </w:rPr>
        <w:t>Металлургические заводы Урала. Энциклопедия. Екатеринбург, 2001.</w:t>
      </w:r>
    </w:p>
    <w:p w:rsidR="00A32209" w:rsidRDefault="00A32209">
      <w:pPr>
        <w:numPr>
          <w:ilvl w:val="0"/>
          <w:numId w:val="4"/>
        </w:numPr>
        <w:jc w:val="both"/>
        <w:rPr>
          <w:sz w:val="28"/>
        </w:rPr>
      </w:pPr>
      <w:r>
        <w:rPr>
          <w:sz w:val="28"/>
        </w:rPr>
        <w:t>Уральская историческая энциклопедия. Екатеринбург, 1998 (2-е изд. –2000)</w:t>
      </w:r>
    </w:p>
    <w:p w:rsidR="00A32209" w:rsidRDefault="00A32209">
      <w:pPr>
        <w:numPr>
          <w:ilvl w:val="0"/>
          <w:numId w:val="4"/>
        </w:numPr>
        <w:jc w:val="both"/>
        <w:rPr>
          <w:sz w:val="28"/>
        </w:rPr>
      </w:pPr>
      <w:r>
        <w:rPr>
          <w:sz w:val="28"/>
        </w:rPr>
        <w:t xml:space="preserve">Энциклопедия местного самоуправления: </w:t>
      </w:r>
      <w:r w:rsidR="00A9622C">
        <w:rPr>
          <w:sz w:val="28"/>
        </w:rPr>
        <w:t>У</w:t>
      </w:r>
      <w:r>
        <w:rPr>
          <w:sz w:val="28"/>
        </w:rPr>
        <w:t>ральский федеральный округ. Екатеринбург, 2002</w:t>
      </w:r>
    </w:p>
    <w:p w:rsidR="00A32209" w:rsidRDefault="00A32209">
      <w:pPr>
        <w:jc w:val="both"/>
        <w:rPr>
          <w:sz w:val="28"/>
        </w:rPr>
      </w:pPr>
    </w:p>
    <w:p w:rsidR="00A32209" w:rsidRDefault="00A32209">
      <w:pPr>
        <w:jc w:val="both"/>
        <w:rPr>
          <w:sz w:val="28"/>
        </w:rPr>
      </w:pPr>
      <w:r>
        <w:rPr>
          <w:sz w:val="28"/>
        </w:rPr>
        <w:t>Хрестоматии, сборники документов:</w:t>
      </w:r>
    </w:p>
    <w:p w:rsidR="00A32209" w:rsidRDefault="00A32209">
      <w:pPr>
        <w:numPr>
          <w:ilvl w:val="0"/>
          <w:numId w:val="5"/>
        </w:numPr>
        <w:jc w:val="both"/>
        <w:rPr>
          <w:sz w:val="28"/>
        </w:rPr>
      </w:pPr>
      <w:r>
        <w:rPr>
          <w:sz w:val="28"/>
        </w:rPr>
        <w:t>Из истории Урала (Урал с древнейших времен до 1917г.) сб. документов. Свердловск. 1971.</w:t>
      </w:r>
    </w:p>
    <w:p w:rsidR="00A32209" w:rsidRDefault="00A32209">
      <w:pPr>
        <w:numPr>
          <w:ilvl w:val="0"/>
          <w:numId w:val="5"/>
        </w:numPr>
        <w:jc w:val="both"/>
        <w:rPr>
          <w:sz w:val="28"/>
        </w:rPr>
      </w:pPr>
      <w:r>
        <w:rPr>
          <w:sz w:val="28"/>
        </w:rPr>
        <w:t>История Урала с древнейших времен до конца 18 в. сб. материало и документов. Сост. Овчиникова Б.Б., Манькова И.Л., Редин Д.А. и др. 1995.</w:t>
      </w:r>
    </w:p>
    <w:p w:rsidR="00A32209" w:rsidRDefault="00A32209">
      <w:pPr>
        <w:numPr>
          <w:ilvl w:val="0"/>
          <w:numId w:val="5"/>
        </w:numPr>
        <w:jc w:val="both"/>
        <w:rPr>
          <w:sz w:val="28"/>
        </w:rPr>
      </w:pPr>
      <w:r>
        <w:rPr>
          <w:sz w:val="28"/>
        </w:rPr>
        <w:t>На стыке континентов и судеб: этнокультурные связи народов Урала в памятниках фольклора и исторических документах. Ч. 1. сост. К.И. Зубков, А.П.Килин, Н.А. Миненко и др. Екатеринбург, 1996</w:t>
      </w:r>
    </w:p>
    <w:p w:rsidR="00A32209" w:rsidRDefault="00A32209">
      <w:pPr>
        <w:numPr>
          <w:ilvl w:val="0"/>
          <w:numId w:val="5"/>
        </w:numPr>
        <w:jc w:val="both"/>
        <w:rPr>
          <w:sz w:val="28"/>
        </w:rPr>
      </w:pPr>
      <w:r>
        <w:rPr>
          <w:sz w:val="28"/>
        </w:rPr>
        <w:t>Рассказы об уральской истории. С древнейших времен до конца 19 в.; Хрестоматия. Сост. Н.М. Лушникова. Свердловск, 1990.</w:t>
      </w:r>
    </w:p>
    <w:p w:rsidR="00A32209" w:rsidRDefault="00A32209">
      <w:pPr>
        <w:numPr>
          <w:ilvl w:val="0"/>
          <w:numId w:val="5"/>
        </w:numPr>
        <w:jc w:val="both"/>
        <w:rPr>
          <w:sz w:val="28"/>
        </w:rPr>
      </w:pPr>
      <w:r>
        <w:rPr>
          <w:sz w:val="28"/>
        </w:rPr>
        <w:t>Хрестоматия по истории Курганской области: Досоветский период. Курган, 1995.</w:t>
      </w:r>
    </w:p>
    <w:p w:rsidR="00A32209" w:rsidRDefault="00A32209">
      <w:pPr>
        <w:numPr>
          <w:ilvl w:val="0"/>
          <w:numId w:val="5"/>
        </w:numPr>
        <w:jc w:val="both"/>
        <w:rPr>
          <w:sz w:val="28"/>
        </w:rPr>
      </w:pPr>
      <w:r>
        <w:rPr>
          <w:sz w:val="28"/>
        </w:rPr>
        <w:t>«Я увез из Перми воспоминание…»: письма, дневники, воспоминания русских писателей, связанные с Пермским Прикамьем. Сост. Д.А.Красноперов. Пермь, 1989.</w:t>
      </w:r>
    </w:p>
    <w:p w:rsidR="00914A3E" w:rsidRDefault="00914A3E">
      <w:pPr>
        <w:jc w:val="both"/>
        <w:rPr>
          <w:sz w:val="28"/>
        </w:rPr>
      </w:pPr>
    </w:p>
    <w:p w:rsidR="00A32209" w:rsidRDefault="00A32209">
      <w:pPr>
        <w:jc w:val="both"/>
        <w:rPr>
          <w:b/>
          <w:bCs/>
          <w:sz w:val="28"/>
        </w:rPr>
      </w:pPr>
      <w:r>
        <w:rPr>
          <w:b/>
          <w:bCs/>
          <w:sz w:val="28"/>
        </w:rPr>
        <w:t>Фольклорные материалы:</w:t>
      </w:r>
    </w:p>
    <w:p w:rsidR="00A32209" w:rsidRDefault="00A32209">
      <w:pPr>
        <w:jc w:val="both"/>
        <w:rPr>
          <w:sz w:val="28"/>
        </w:rPr>
      </w:pPr>
      <w:r>
        <w:rPr>
          <w:sz w:val="28"/>
        </w:rPr>
        <w:t>Бирюков В.П. Соликамские были. Пермь, 1976.</w:t>
      </w:r>
    </w:p>
    <w:p w:rsidR="00A32209" w:rsidRDefault="00A32209">
      <w:pPr>
        <w:jc w:val="both"/>
        <w:rPr>
          <w:sz w:val="28"/>
        </w:rPr>
      </w:pPr>
      <w:r>
        <w:rPr>
          <w:sz w:val="28"/>
        </w:rPr>
        <w:t>Дореволюционный фольклор на Урале. Собрал и составил В.П. Бирюков. Свердловск, 1936.</w:t>
      </w:r>
    </w:p>
    <w:p w:rsidR="00A32209" w:rsidRDefault="00A32209">
      <w:pPr>
        <w:jc w:val="both"/>
        <w:rPr>
          <w:sz w:val="28"/>
        </w:rPr>
      </w:pPr>
      <w:r>
        <w:rPr>
          <w:sz w:val="28"/>
        </w:rPr>
        <w:t>Исторические сказы и песни. Собрал и составил В.П. Бирюков. Челябинск, 1948.</w:t>
      </w:r>
    </w:p>
    <w:p w:rsidR="00A32209" w:rsidRDefault="00A32209">
      <w:pPr>
        <w:jc w:val="both"/>
        <w:rPr>
          <w:sz w:val="28"/>
        </w:rPr>
      </w:pPr>
      <w:r>
        <w:rPr>
          <w:sz w:val="28"/>
        </w:rPr>
        <w:t>Народное творчество Юного Урала. Записал И.С. Зайцев. Челябинск, 1948.</w:t>
      </w:r>
    </w:p>
    <w:p w:rsidR="00A32209" w:rsidRDefault="00A32209">
      <w:pPr>
        <w:jc w:val="both"/>
        <w:rPr>
          <w:sz w:val="28"/>
        </w:rPr>
      </w:pPr>
      <w:r>
        <w:rPr>
          <w:sz w:val="28"/>
        </w:rPr>
        <w:t>Народные песни Пермского края. Под ред. Т.Ф. Пирожкова. Пермь, 1966</w:t>
      </w:r>
    </w:p>
    <w:p w:rsidR="00A32209" w:rsidRDefault="00A32209">
      <w:pPr>
        <w:jc w:val="both"/>
        <w:rPr>
          <w:sz w:val="28"/>
        </w:rPr>
      </w:pPr>
      <w:r>
        <w:rPr>
          <w:sz w:val="28"/>
        </w:rPr>
        <w:t>Предания реки Чусовой. Сост. В.П. Кругляшова. Свердловск, 1961.</w:t>
      </w:r>
    </w:p>
    <w:p w:rsidR="00A32209" w:rsidRDefault="00A32209">
      <w:pPr>
        <w:jc w:val="both"/>
        <w:rPr>
          <w:sz w:val="28"/>
        </w:rPr>
      </w:pPr>
      <w:r>
        <w:rPr>
          <w:sz w:val="28"/>
        </w:rPr>
        <w:t>Предания и легенды Урала. Сост. В.П. Кругляшова, Свердловск, 1991.</w:t>
      </w:r>
    </w:p>
    <w:p w:rsidR="00A32209" w:rsidRDefault="00A32209">
      <w:pPr>
        <w:jc w:val="both"/>
        <w:rPr>
          <w:sz w:val="28"/>
        </w:rPr>
      </w:pPr>
      <w:r>
        <w:rPr>
          <w:sz w:val="28"/>
        </w:rPr>
        <w:t>Русские народные песни Южного Урала. Сост. В.Е. Гусев. Челябинск, 1957.</w:t>
      </w:r>
    </w:p>
    <w:p w:rsidR="00A32209" w:rsidRDefault="00A32209">
      <w:pPr>
        <w:jc w:val="both"/>
        <w:rPr>
          <w:sz w:val="28"/>
        </w:rPr>
      </w:pPr>
    </w:p>
    <w:p w:rsidR="00A32209" w:rsidRDefault="00A32209">
      <w:pPr>
        <w:jc w:val="both"/>
        <w:rPr>
          <w:sz w:val="28"/>
        </w:rPr>
      </w:pPr>
      <w:bookmarkStart w:id="0" w:name="_GoBack"/>
      <w:bookmarkEnd w:id="0"/>
    </w:p>
    <w:sectPr w:rsidR="00A32209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190128"/>
    <w:multiLevelType w:val="hybridMultilevel"/>
    <w:tmpl w:val="0A56BF16"/>
    <w:lvl w:ilvl="0" w:tplc="0419000F">
      <w:start w:val="1"/>
      <w:numFmt w:val="decimal"/>
      <w:lvlText w:val="%1."/>
      <w:lvlJc w:val="left"/>
      <w:pPr>
        <w:tabs>
          <w:tab w:val="num" w:pos="3240"/>
        </w:tabs>
        <w:ind w:left="3240" w:hanging="360"/>
      </w:pPr>
    </w:lvl>
    <w:lvl w:ilvl="1" w:tplc="04190019">
      <w:start w:val="1"/>
      <w:numFmt w:val="decimal"/>
      <w:lvlText w:val="%2."/>
      <w:lvlJc w:val="left"/>
      <w:pPr>
        <w:tabs>
          <w:tab w:val="num" w:pos="3960"/>
        </w:tabs>
        <w:ind w:left="3960" w:hanging="360"/>
      </w:pPr>
    </w:lvl>
    <w:lvl w:ilvl="2" w:tplc="0419001B">
      <w:start w:val="1"/>
      <w:numFmt w:val="decimal"/>
      <w:lvlText w:val="%3."/>
      <w:lvlJc w:val="left"/>
      <w:pPr>
        <w:tabs>
          <w:tab w:val="num" w:pos="4680"/>
        </w:tabs>
        <w:ind w:left="4680" w:hanging="360"/>
      </w:pPr>
    </w:lvl>
    <w:lvl w:ilvl="3" w:tplc="0419000F">
      <w:start w:val="1"/>
      <w:numFmt w:val="decimal"/>
      <w:lvlText w:val="%4."/>
      <w:lvlJc w:val="left"/>
      <w:pPr>
        <w:tabs>
          <w:tab w:val="num" w:pos="5400"/>
        </w:tabs>
        <w:ind w:left="5400" w:hanging="360"/>
      </w:pPr>
    </w:lvl>
    <w:lvl w:ilvl="4" w:tplc="04190019">
      <w:start w:val="1"/>
      <w:numFmt w:val="decimal"/>
      <w:lvlText w:val="%5."/>
      <w:lvlJc w:val="left"/>
      <w:pPr>
        <w:tabs>
          <w:tab w:val="num" w:pos="6120"/>
        </w:tabs>
        <w:ind w:left="6120" w:hanging="360"/>
      </w:pPr>
    </w:lvl>
    <w:lvl w:ilvl="5" w:tplc="0419001B">
      <w:start w:val="1"/>
      <w:numFmt w:val="decimal"/>
      <w:lvlText w:val="%6."/>
      <w:lvlJc w:val="left"/>
      <w:pPr>
        <w:tabs>
          <w:tab w:val="num" w:pos="6840"/>
        </w:tabs>
        <w:ind w:left="6840" w:hanging="360"/>
      </w:pPr>
    </w:lvl>
    <w:lvl w:ilvl="6" w:tplc="0419000F">
      <w:start w:val="1"/>
      <w:numFmt w:val="decimal"/>
      <w:lvlText w:val="%7."/>
      <w:lvlJc w:val="left"/>
      <w:pPr>
        <w:tabs>
          <w:tab w:val="num" w:pos="7560"/>
        </w:tabs>
        <w:ind w:left="7560" w:hanging="360"/>
      </w:pPr>
    </w:lvl>
    <w:lvl w:ilvl="7" w:tplc="04190019">
      <w:start w:val="1"/>
      <w:numFmt w:val="decimal"/>
      <w:lvlText w:val="%8."/>
      <w:lvlJc w:val="left"/>
      <w:pPr>
        <w:tabs>
          <w:tab w:val="num" w:pos="8280"/>
        </w:tabs>
        <w:ind w:left="8280" w:hanging="360"/>
      </w:pPr>
    </w:lvl>
    <w:lvl w:ilvl="8" w:tplc="0419001B">
      <w:start w:val="1"/>
      <w:numFmt w:val="decimal"/>
      <w:lvlText w:val="%9."/>
      <w:lvlJc w:val="left"/>
      <w:pPr>
        <w:tabs>
          <w:tab w:val="num" w:pos="9000"/>
        </w:tabs>
        <w:ind w:left="9000" w:hanging="360"/>
      </w:pPr>
    </w:lvl>
  </w:abstractNum>
  <w:abstractNum w:abstractNumId="1">
    <w:nsid w:val="0FD75043"/>
    <w:multiLevelType w:val="hybridMultilevel"/>
    <w:tmpl w:val="A496BA8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5271C08"/>
    <w:multiLevelType w:val="hybridMultilevel"/>
    <w:tmpl w:val="1E88B068"/>
    <w:lvl w:ilvl="0" w:tplc="0C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1C582128"/>
    <w:multiLevelType w:val="hybridMultilevel"/>
    <w:tmpl w:val="7AF0ECBC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>
    <w:nsid w:val="3DB50BC0"/>
    <w:multiLevelType w:val="hybridMultilevel"/>
    <w:tmpl w:val="DAA4635A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>
    <w:nsid w:val="6E54697F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">
    <w:nsid w:val="7C2E3799"/>
    <w:multiLevelType w:val="hybridMultilevel"/>
    <w:tmpl w:val="5A90D25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</w:num>
  <w:num w:numId="2">
    <w:abstractNumId w:val="4"/>
  </w:num>
  <w:num w:numId="3">
    <w:abstractNumId w:val="2"/>
  </w:num>
  <w:num w:numId="4">
    <w:abstractNumId w:val="6"/>
  </w:num>
  <w:num w:numId="5">
    <w:abstractNumId w:val="1"/>
  </w:num>
  <w:num w:numId="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08"/>
  <w:drawingGridHorizontalSpacing w:val="120"/>
  <w:displayHorizontalDrawingGridEvery w:val="2"/>
  <w:displayVerticalDrawingGridEvery w:val="2"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A32209"/>
    <w:rsid w:val="000977B9"/>
    <w:rsid w:val="0017424B"/>
    <w:rsid w:val="001825B5"/>
    <w:rsid w:val="00315DB6"/>
    <w:rsid w:val="00914A3E"/>
    <w:rsid w:val="00A32209"/>
    <w:rsid w:val="00A9622C"/>
    <w:rsid w:val="00E252CE"/>
    <w:rsid w:val="00FE76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91E75EA-8E96-4C7D-80D1-114FD401F7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2">
    <w:name w:val="heading 2"/>
    <w:basedOn w:val="a"/>
    <w:next w:val="a"/>
    <w:qFormat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6">
    <w:name w:val="heading 6"/>
    <w:basedOn w:val="a"/>
    <w:next w:val="a"/>
    <w:qFormat/>
    <w:pPr>
      <w:keepNext/>
      <w:ind w:left="5664"/>
      <w:jc w:val="right"/>
      <w:outlineLvl w:val="5"/>
    </w:pPr>
    <w:rPr>
      <w:rFonts w:cs="Arial"/>
      <w:sz w:val="28"/>
      <w:szCs w:val="28"/>
    </w:rPr>
  </w:style>
  <w:style w:type="paragraph" w:styleId="8">
    <w:name w:val="heading 8"/>
    <w:basedOn w:val="a"/>
    <w:next w:val="a"/>
    <w:qFormat/>
    <w:pPr>
      <w:keepNext/>
      <w:widowControl w:val="0"/>
      <w:autoSpaceDE w:val="0"/>
      <w:autoSpaceDN w:val="0"/>
      <w:adjustRightInd w:val="0"/>
      <w:spacing w:line="360" w:lineRule="auto"/>
      <w:jc w:val="both"/>
      <w:outlineLvl w:val="7"/>
    </w:pPr>
    <w:rPr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">
    <w:name w:val="Body Text Indent 3"/>
    <w:basedOn w:val="a"/>
    <w:pPr>
      <w:ind w:firstLine="720"/>
      <w:jc w:val="center"/>
    </w:pPr>
    <w:rPr>
      <w:sz w:val="28"/>
    </w:rPr>
  </w:style>
  <w:style w:type="paragraph" w:styleId="a3">
    <w:name w:val="Title"/>
    <w:basedOn w:val="a"/>
    <w:qFormat/>
    <w:pPr>
      <w:jc w:val="center"/>
    </w:pPr>
    <w:rPr>
      <w:b/>
      <w:bCs/>
      <w:sz w:val="28"/>
      <w:u w:val="single"/>
    </w:rPr>
  </w:style>
  <w:style w:type="paragraph" w:styleId="a4">
    <w:name w:val="Body Text"/>
    <w:basedOn w:val="a"/>
    <w:pPr>
      <w:jc w:val="both"/>
    </w:pPr>
    <w:rPr>
      <w:sz w:val="28"/>
    </w:rPr>
  </w:style>
  <w:style w:type="paragraph" w:styleId="a5">
    <w:name w:val="Body Text Indent"/>
    <w:basedOn w:val="a"/>
    <w:pPr>
      <w:spacing w:after="120"/>
      <w:ind w:left="283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1446</Words>
  <Characters>8245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Министерство образования и науки Российской Федерации</vt:lpstr>
    </vt:vector>
  </TitlesOfParts>
  <Company>uit</Company>
  <LinksUpToDate>false</LinksUpToDate>
  <CharactersWithSpaces>9672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Министерство образования и науки Российской Федерации</dc:title>
  <dc:subject/>
  <dc:creator>user17</dc:creator>
  <cp:keywords/>
  <cp:lastModifiedBy>Irina</cp:lastModifiedBy>
  <cp:revision>2</cp:revision>
  <dcterms:created xsi:type="dcterms:W3CDTF">2014-07-20T13:12:00Z</dcterms:created>
  <dcterms:modified xsi:type="dcterms:W3CDTF">2014-07-20T13:12:00Z</dcterms:modified>
</cp:coreProperties>
</file>