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928" w:rsidRDefault="0009425B">
      <w:pPr>
        <w:pStyle w:val="1"/>
        <w:jc w:val="center"/>
      </w:pPr>
      <w:r>
        <w:t>Толстой л. н. - Отношение к жизни героев романа война и мир</w:t>
      </w:r>
    </w:p>
    <w:p w:rsidR="00C94928" w:rsidRPr="0009425B" w:rsidRDefault="0009425B">
      <w:pPr>
        <w:pStyle w:val="a3"/>
        <w:spacing w:after="240" w:afterAutospacing="0"/>
      </w:pPr>
      <w:r>
        <w:t>“Война и мир” - это мечта о всеобщем духовном разоружении, после которого наступит некоторое состояние, именуемое миром.</w:t>
      </w:r>
      <w:r>
        <w:br/>
        <w:t>О. Мандельштам</w:t>
      </w:r>
      <w:r>
        <w:br/>
      </w:r>
      <w:r>
        <w:br/>
        <w:t>Если задать кому-нибудь вопрос: “Что такое “настоящая жизнь”?” - вряд ли кто-нибудь даст хоть какое-нибудь определение, даже для себя. Никто никогда серьезно не задумывался над этим вопросом. Да и зачем? “Живу себе и живу, никого не трогаю, имею семью, детей, работу, жену (мужа), живу тихо, спокойно” - так думают очень многие люди. Но мне кажется, они не живут, а существуют. Ведь жить - значит мыслить, стремиться к миру, а не просто к спокойствию. “...Толстой обращался к человечеству с призывом прекратить лживую и ненужную комедию истории и начать просто жить”.</w:t>
      </w:r>
      <w:r>
        <w:br/>
        <w:t>Недаром роман Л. Н. Толстого “Война и мир” сравнивают со священной Библией. Его мысль о Войне и Мире, о настоящей жизни актуальна и по сей день. Ведь что такое справедливость, зло, добро? Этого никто не знает. Когда спорят князь Андрей Болконский и Пьер Безухое в Богучарове, “что такое настоящая жизнь”, “справедливость, зло, добро”, они не сходятся во мнениях. Пьер говорит, что надо жить для других, не-</w:t>
      </w:r>
      <w:r>
        <w:br/>
        <w:t>обходимо делать людям добро и не надо причинять зло другим людям, а князь Андрей говорит, что не может знать, что для других хорошо, а что плохо. По мнению князя Андрея, зло - это угрызения совести и болезни, а этого ты причинить людям не сможешь. А я думаю, что князь Андрей не совсем прав. Сейчас постараюсь объяснить. Предположим, человек добрый, отзывчивый, радушный совершил какое-нибудь пусть мелкое, незначительное, но преступление, и если другой человек намекнет на то, что он плохо поступил, первого человека замучают угрызения совести, а по понятию князя Андрея, второй человек причинил зло первому. Я думаю, из этого следует, что нельзя подобным образом обобщать. Вообще невозможно, да и не нужно давать какие-либо определения злу и добру, справедливости и несправедливости, так как эти положения будут поняты только при той жизни, к какой призывает нас (все человечество) Л. Н. Толстой.</w:t>
      </w:r>
      <w:r>
        <w:br/>
        <w:t>А насчет жизни для других, по Пьеру, или жизни для себя, по Болконскому, то я думаю, во всем гениальном, как и в этих положениях, существует некий парадокс. Жить для других - значит, жить бесполезно? Так как человек не может знать, что для других хорошо, а что плохо. Например, Пьер, вступив в масонство, думал, что душа его спасется, что он сможет по-настоящему помочь людям, а в конечном счете оказалось, что он не только себе, но и крепостным не помог. Как Пьер вел “светскую жизнь”, так и ведет, как были крестьяне в бедственном положении, так они и остались бесправными, а кто-то нажился на глупости графа Безухова. Вернее, нет, не на глупости, а на непонимании. Пьер был как будто ослеплен и все видел совсем в другом свете. А глупый человек - это серьезно и на всю жизнь.</w:t>
      </w:r>
      <w:r>
        <w:br/>
        <w:t>Впоследствии Пьер прозрел, я думаю, он все-таки понял, что такое “настоящая жизнь”. Пьер Безухов прошел сквозь огонь, спасая какую-то, совершенно незнакомую девочку, находился перед лицом смерти, присутствуя при расстреле своих же, русских людей, познал нищету и голод, находясь в плену у французов, и, наконец, он пронес через все это свою любовь к Наташе Ростовой. Я думаю, у Пьера было все настоящее.</w:t>
      </w:r>
      <w:r>
        <w:br/>
        <w:t>Но ведь у князя Андрея тоже настоящая жизнь, он даже представляет собой нечто большее, чем Пьер, на мой взгляд. Но собственный сын князя Андрея воспринял отца как нечто бестелесное, хотя в доме имелись портреты Болконского.</w:t>
      </w:r>
      <w:r>
        <w:br/>
        <w:t>Андрей Болконский в романе “Война и мир” олицетворяет Россию, и повисший в воздухе вопрос “Жизнь или смерть?” не только над ним, но и над Россией заставляет о многом задуматься. Жизнь князя Андрея была совершенно непредсказуема: то он чуть не погиб в Аустерлицком сражении, то умерла его жена, оставив маленького сына, потом ссора с отцом, неожиданная встреча с Наташей Ростовой, неожиданное счастье, затем ее измена, смерть отца, тяжелое ранение, и с этого момента начинается прозрение князя Андрея. Видя умирающего, измученного Анатоля, князь Андрей прощает его, прощает Наташу, мало того, он чувствует любовь, но не такую, какая была раньше. Это любовь к братьям, к любящим и ненавидящим его, любовь к врагам, та любовь, которой его учила княжна Марья, его сестра. И князь Андрей понял смысл “настоящей жизни”, но он сказал себе, что уже поздно. И я думаю, что когда он сказал себе это, тогда и перестал жить, а остальное время просто существовал и ожидал, когда отойдет в мир иной, воспринимая жизнь сквозь сон и бред. А может быть, в снах человек и живет “настоящей жизнью”? Или он учится жить “настоящей жизнью”? В пример можно привести один из снов Пьера Безухова, когда ему снилось, что какой-то голос говорил ему о том, что “...ничем не может владеть человек, пока он боится смерти, а кто не боится ее, тому принадлежит все...” и т. д. Или тот же пророческий сон князя Андрея о том, что он пытается закрыть дверь, но не может и чувствует, что пришла его смерть, а потом и действительно отходит в иной мир. Узнав про какой-то сон человека, мы можем заглянуть ему в душу, можем узнать, что его беспокоит, и, может быть, даже помочь ему. Значит, можно жить и для других людей?</w:t>
      </w:r>
      <w:r>
        <w:br/>
        <w:t>Существует теория Л. Н. Толстого о четырех стенах, одна из которых - стена неизвестности, благодаря ей узнаем, что делается в душах других людей. И цель “настоящей жизни” состоит в том, чтобы всеми силами разбить эту стену и стремиться к слиянию с душами других людей. “Мысль эта - основание новой религии, соответствующей развитию человечества...” И в этой великой, громадной мысли о блаженстве на земле, которой Л. Н. Толстой способен был посвятить жизнь, и заключается “настоящая жизнь” в романе “Война и мир”.</w:t>
      </w:r>
      <w:r>
        <w:br/>
      </w:r>
      <w:r>
        <w:br/>
      </w:r>
      <w:bookmarkStart w:id="0" w:name="_GoBack"/>
      <w:bookmarkEnd w:id="0"/>
    </w:p>
    <w:sectPr w:rsidR="00C94928" w:rsidRPr="000942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425B"/>
    <w:rsid w:val="0009425B"/>
    <w:rsid w:val="00C94928"/>
    <w:rsid w:val="00D1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5ED10-D4B0-49F2-BFED-3DD1E312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847</Words>
  <Characters>4830</Characters>
  <Application>Microsoft Office Word</Application>
  <DocSecurity>0</DocSecurity>
  <Lines>40</Lines>
  <Paragraphs>11</Paragraphs>
  <ScaleCrop>false</ScaleCrop>
  <Company>diakov.net</Company>
  <LinksUpToDate>false</LinksUpToDate>
  <CharactersWithSpaces>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Отношение к жизни героев романа война и мир</dc:title>
  <dc:subject/>
  <dc:creator>Irina</dc:creator>
  <cp:keywords/>
  <dc:description/>
  <cp:lastModifiedBy>Irina</cp:lastModifiedBy>
  <cp:revision>2</cp:revision>
  <dcterms:created xsi:type="dcterms:W3CDTF">2014-08-29T19:37:00Z</dcterms:created>
  <dcterms:modified xsi:type="dcterms:W3CDTF">2014-08-29T19:37:00Z</dcterms:modified>
</cp:coreProperties>
</file>