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FE" w:rsidRDefault="002328FE" w:rsidP="001F3A2C">
      <w:pPr>
        <w:pStyle w:val="1"/>
      </w:pPr>
      <w:bookmarkStart w:id="0" w:name="_Toc503184204"/>
    </w:p>
    <w:p w:rsidR="001F3A2C" w:rsidRDefault="001F3A2C" w:rsidP="001F3A2C">
      <w:pPr>
        <w:pStyle w:val="1"/>
      </w:pPr>
      <w:r>
        <w:t>Морское страхование.</w:t>
      </w:r>
      <w:bookmarkEnd w:id="0"/>
    </w:p>
    <w:p w:rsidR="001F3A2C" w:rsidRDefault="001F3A2C" w:rsidP="001F3A2C">
      <w:pPr>
        <w:ind w:firstLine="709"/>
        <w:jc w:val="both"/>
        <w:rPr>
          <w:sz w:val="24"/>
        </w:rPr>
      </w:pPr>
    </w:p>
    <w:p w:rsidR="001F3A2C" w:rsidRDefault="001F3A2C" w:rsidP="001F3A2C">
      <w:pPr>
        <w:jc w:val="both"/>
        <w:rPr>
          <w:sz w:val="24"/>
        </w:rPr>
      </w:pPr>
      <w:r>
        <w:rPr>
          <w:sz w:val="24"/>
        </w:rPr>
        <w:t>Состоит из трёх частей:</w:t>
      </w:r>
    </w:p>
    <w:p w:rsidR="001F3A2C" w:rsidRDefault="001F3A2C" w:rsidP="001F3A2C">
      <w:pPr>
        <w:numPr>
          <w:ilvl w:val="0"/>
          <w:numId w:val="2"/>
        </w:numPr>
        <w:tabs>
          <w:tab w:val="clear" w:pos="720"/>
          <w:tab w:val="num" w:pos="993"/>
        </w:tabs>
        <w:ind w:left="1069"/>
        <w:jc w:val="both"/>
        <w:rPr>
          <w:sz w:val="24"/>
        </w:rPr>
      </w:pPr>
      <w:r>
        <w:rPr>
          <w:sz w:val="24"/>
        </w:rPr>
        <w:t>Страхование грузов – КАРГА;</w:t>
      </w:r>
    </w:p>
    <w:p w:rsidR="001F3A2C" w:rsidRDefault="001F3A2C" w:rsidP="001F3A2C">
      <w:pPr>
        <w:numPr>
          <w:ilvl w:val="0"/>
          <w:numId w:val="2"/>
        </w:numPr>
        <w:tabs>
          <w:tab w:val="clear" w:pos="720"/>
          <w:tab w:val="num" w:pos="993"/>
        </w:tabs>
        <w:ind w:left="1069"/>
        <w:jc w:val="both"/>
        <w:rPr>
          <w:sz w:val="24"/>
        </w:rPr>
      </w:pPr>
      <w:r>
        <w:rPr>
          <w:sz w:val="24"/>
        </w:rPr>
        <w:t>Страхование судов – КАСКО;</w:t>
      </w:r>
    </w:p>
    <w:p w:rsidR="001F3A2C" w:rsidRDefault="001F3A2C" w:rsidP="001F3A2C">
      <w:pPr>
        <w:numPr>
          <w:ilvl w:val="0"/>
          <w:numId w:val="2"/>
        </w:numPr>
        <w:tabs>
          <w:tab w:val="clear" w:pos="720"/>
          <w:tab w:val="num" w:pos="993"/>
        </w:tabs>
        <w:ind w:left="1069"/>
        <w:jc w:val="both"/>
        <w:rPr>
          <w:sz w:val="24"/>
        </w:rPr>
      </w:pPr>
      <w:r>
        <w:rPr>
          <w:sz w:val="24"/>
        </w:rPr>
        <w:t>Страхование ответственности судовладельца.</w:t>
      </w:r>
    </w:p>
    <w:p w:rsidR="001F3A2C" w:rsidRDefault="001F3A2C" w:rsidP="001F3A2C">
      <w:pPr>
        <w:ind w:firstLine="709"/>
        <w:jc w:val="both"/>
        <w:rPr>
          <w:sz w:val="24"/>
        </w:rPr>
      </w:pP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Это один из видов имущественного страхования его целью является, возмещение ущерба причинённого страхователю гибелью или повреждением во время морского пути объекта, с которым связано его имущественный интерес.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Морской путь – это время стоянки, время перевалки, складирования, промежуточной, речной, сухопутной перевозки.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Страхователем может быть любое лицо, имеющее законный имущественный интерес в морском предприятии или в его составных частях и получают выгоду от его благополучного завершения или ущерб от потерь, повреждения. Можно страховать не только уже имеющийся интерес, но и ожидаемый от благополучного завершения морского предприятия.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Объектом морского страхования может быть всякий связываемый с торговым мореплаванием имущественный интерес – это судно, в том числе и находящееся в постройке, груз, фрахт, плата за проезд, ожидаемая от продажи груза прибыль, заработанная плата.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Страховая сумма должна соответствовать страховой стоимости, но при страховании грузов сюда включается ожидаемая прибыль.</w:t>
      </w:r>
    </w:p>
    <w:p w:rsidR="001F3A2C" w:rsidRDefault="001F3A2C" w:rsidP="001F3A2C">
      <w:pPr>
        <w:ind w:firstLine="709"/>
        <w:jc w:val="both"/>
        <w:rPr>
          <w:sz w:val="24"/>
        </w:rPr>
      </w:pPr>
    </w:p>
    <w:p w:rsidR="001F3A2C" w:rsidRDefault="001F3A2C" w:rsidP="001F3A2C">
      <w:pPr>
        <w:numPr>
          <w:ilvl w:val="0"/>
          <w:numId w:val="3"/>
        </w:numPr>
        <w:tabs>
          <w:tab w:val="clear" w:pos="720"/>
          <w:tab w:val="num" w:pos="284"/>
        </w:tabs>
        <w:jc w:val="both"/>
        <w:rPr>
          <w:b/>
          <w:sz w:val="24"/>
        </w:rPr>
      </w:pPr>
      <w:r>
        <w:rPr>
          <w:b/>
          <w:sz w:val="24"/>
        </w:rPr>
        <w:t>Страхование грузов - КАРГА</w:t>
      </w:r>
    </w:p>
    <w:p w:rsidR="001F3A2C" w:rsidRDefault="001F3A2C" w:rsidP="001F3A2C">
      <w:pPr>
        <w:ind w:left="11" w:firstLine="698"/>
        <w:jc w:val="both"/>
        <w:rPr>
          <w:spacing w:val="-6"/>
          <w:sz w:val="24"/>
        </w:rPr>
      </w:pPr>
      <w:r>
        <w:rPr>
          <w:spacing w:val="-6"/>
          <w:sz w:val="24"/>
        </w:rPr>
        <w:t>В российской страховой практике грузы страхуются на одном из следующих условий, это:</w:t>
      </w:r>
    </w:p>
    <w:p w:rsidR="001F3A2C" w:rsidRDefault="001F3A2C" w:rsidP="001F3A2C">
      <w:pPr>
        <w:numPr>
          <w:ilvl w:val="0"/>
          <w:numId w:val="4"/>
        </w:numPr>
        <w:rPr>
          <w:sz w:val="24"/>
          <w:u w:val="single"/>
        </w:rPr>
      </w:pPr>
      <w:r>
        <w:rPr>
          <w:sz w:val="24"/>
          <w:u w:val="single"/>
        </w:rPr>
        <w:t>с ответственностью за все риски.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По этому договору возмещение от гибели или повреждения груза или его части, произошедшей по любой причине за исключением за исключением случаев предусмотренных договором, а так же убытки, расходы и взносы по общей аварии.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В морском страховании под аварией понимаются убытки и расходы причинённые морскому предприятию. Аварии бывают общими и частными.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Чтобы авария была признана общей нужно: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преднамеренность;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разумность;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чрезвычайность расходов с целью спасения судна, груза и фрахта от общей опасности.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При общей аварии убытки делятся между всеми участниками аварии.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При частной аварии убытки ложатся на владельца имущества.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Договор, заключающийся на данным условиях обеспечивает объём страхового покрытия, т.к. он страхует от всех рисков: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стихийные бедствия;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пожар;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взрыв;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затопление;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выброс газа;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авария транспортного средства;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крушение;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кража с взломом;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действия третьих лиц.</w:t>
      </w:r>
    </w:p>
    <w:p w:rsidR="001F3A2C" w:rsidRDefault="001F3A2C" w:rsidP="001F3A2C">
      <w:pPr>
        <w:numPr>
          <w:ilvl w:val="0"/>
          <w:numId w:val="4"/>
        </w:numPr>
        <w:rPr>
          <w:sz w:val="24"/>
          <w:u w:val="single"/>
        </w:rPr>
      </w:pPr>
      <w:r>
        <w:rPr>
          <w:sz w:val="24"/>
          <w:u w:val="single"/>
        </w:rPr>
        <w:t>с ответственностью за частную аварию.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Обеспечивает возмещение убытков от повреждения или полной гибели груза или его части в результате: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стихийных бедствий;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крушения или столкновения перевозочных средств между собой;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удары перевозящих средств о неподвижные или плавающие предметы, включая посадку судна на мель и повреждение об лёд;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при погрузке, укладке, заправке топливом.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Кроме того, этот договор покрывает убытки вследствие пропажи транспортного средства без вести, а так же убытки, расходы и взносы по общей аварии.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Вместе с тем этот договор не покрывает следующие риски: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наводнение и землетрясение;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кража или недостатки груза;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отпотевание груза, «подмочки» груза осадками;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обесценение груза вследствие загрязнения или порчи тары при целостности наружной упаковки.</w:t>
      </w:r>
    </w:p>
    <w:p w:rsidR="001F3A2C" w:rsidRDefault="001F3A2C" w:rsidP="001F3A2C">
      <w:pPr>
        <w:jc w:val="both"/>
        <w:rPr>
          <w:sz w:val="24"/>
        </w:rPr>
      </w:pPr>
    </w:p>
    <w:p w:rsidR="001F3A2C" w:rsidRDefault="001F3A2C" w:rsidP="001F3A2C">
      <w:pPr>
        <w:numPr>
          <w:ilvl w:val="0"/>
          <w:numId w:val="4"/>
        </w:numPr>
        <w:rPr>
          <w:sz w:val="24"/>
          <w:u w:val="single"/>
        </w:rPr>
      </w:pPr>
      <w:r>
        <w:rPr>
          <w:sz w:val="24"/>
          <w:u w:val="single"/>
        </w:rPr>
        <w:t>без ответственности за повреждение.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По договору возмещается убытки о полной гибели груза, если его части в тех же случаях и на тех же условиях, что и за страхование в п. №2.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Не возмещаются ущербы от повреждения груза.</w:t>
      </w:r>
    </w:p>
    <w:p w:rsidR="001F3A2C" w:rsidRDefault="001F3A2C" w:rsidP="001F3A2C">
      <w:pPr>
        <w:ind w:firstLine="709"/>
        <w:jc w:val="both"/>
        <w:rPr>
          <w:sz w:val="24"/>
        </w:rPr>
      </w:pP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Эти договоры страхования груза могут заключаться, как на единую перевозку, так и на перевозку всего груза в течение определённого срока, то в этом случае оформляется «генеральный» полис. Договор страхования может предусматривать перевозку груза партиями или по частям, но при этом в договоре страхования страховая сумма указывается полностью на весь груз, а ответственность страховщика по каждой партии груза определяется исходя и з доли этой партии в общей страховой сумме, обычно, эти договоры предусматривают условную/безусловную франшизу. Для заключения договора страхования на перевозку груза, страховщик получает от страхователя письменное заявление. В заявлении необходимо отобразить следующие требования:</w:t>
      </w:r>
    </w:p>
    <w:p w:rsidR="001F3A2C" w:rsidRDefault="001F3A2C" w:rsidP="001F3A2C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точное название груза, род упаковки, вес;</w:t>
      </w:r>
    </w:p>
    <w:p w:rsidR="001F3A2C" w:rsidRDefault="001F3A2C" w:rsidP="001F3A2C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номера и даты коносаментов или других перевозочных документов;</w:t>
      </w:r>
    </w:p>
    <w:p w:rsidR="001F3A2C" w:rsidRDefault="001F3A2C" w:rsidP="001F3A2C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вид транспорта;</w:t>
      </w:r>
    </w:p>
    <w:p w:rsidR="001F3A2C" w:rsidRDefault="001F3A2C" w:rsidP="001F3A2C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способ отправки груза:</w:t>
      </w:r>
    </w:p>
    <w:p w:rsidR="001F3A2C" w:rsidRDefault="001F3A2C" w:rsidP="001F3A2C">
      <w:pPr>
        <w:numPr>
          <w:ilvl w:val="0"/>
          <w:numId w:val="6"/>
        </w:numPr>
        <w:tabs>
          <w:tab w:val="clear" w:pos="360"/>
          <w:tab w:val="num" w:pos="2203"/>
        </w:tabs>
        <w:ind w:left="2203"/>
        <w:jc w:val="both"/>
        <w:rPr>
          <w:sz w:val="24"/>
        </w:rPr>
      </w:pPr>
      <w:r>
        <w:rPr>
          <w:sz w:val="24"/>
        </w:rPr>
        <w:t>навал;</w:t>
      </w:r>
    </w:p>
    <w:p w:rsidR="001F3A2C" w:rsidRDefault="001F3A2C" w:rsidP="001F3A2C">
      <w:pPr>
        <w:numPr>
          <w:ilvl w:val="0"/>
          <w:numId w:val="6"/>
        </w:numPr>
        <w:tabs>
          <w:tab w:val="clear" w:pos="360"/>
          <w:tab w:val="num" w:pos="2203"/>
        </w:tabs>
        <w:ind w:left="2203"/>
        <w:jc w:val="both"/>
        <w:rPr>
          <w:sz w:val="24"/>
        </w:rPr>
      </w:pPr>
      <w:r>
        <w:rPr>
          <w:sz w:val="24"/>
        </w:rPr>
        <w:t>насыпь;</w:t>
      </w:r>
    </w:p>
    <w:p w:rsidR="001F3A2C" w:rsidRDefault="001F3A2C" w:rsidP="001F3A2C">
      <w:pPr>
        <w:numPr>
          <w:ilvl w:val="0"/>
          <w:numId w:val="6"/>
        </w:numPr>
        <w:tabs>
          <w:tab w:val="clear" w:pos="360"/>
          <w:tab w:val="num" w:pos="2203"/>
        </w:tabs>
        <w:ind w:left="2203"/>
        <w:jc w:val="both"/>
        <w:rPr>
          <w:sz w:val="24"/>
        </w:rPr>
      </w:pPr>
      <w:r>
        <w:rPr>
          <w:sz w:val="24"/>
        </w:rPr>
        <w:t>наливом;</w:t>
      </w:r>
    </w:p>
    <w:p w:rsidR="001F3A2C" w:rsidRDefault="001F3A2C" w:rsidP="001F3A2C">
      <w:pPr>
        <w:numPr>
          <w:ilvl w:val="0"/>
          <w:numId w:val="6"/>
        </w:numPr>
        <w:tabs>
          <w:tab w:val="clear" w:pos="360"/>
          <w:tab w:val="num" w:pos="2203"/>
        </w:tabs>
        <w:ind w:left="2203"/>
        <w:jc w:val="both"/>
        <w:rPr>
          <w:sz w:val="24"/>
        </w:rPr>
      </w:pPr>
      <w:r>
        <w:rPr>
          <w:sz w:val="24"/>
        </w:rPr>
        <w:t>в штабелях;</w:t>
      </w:r>
    </w:p>
    <w:p w:rsidR="001F3A2C" w:rsidRDefault="001F3A2C" w:rsidP="001F3A2C">
      <w:pPr>
        <w:numPr>
          <w:ilvl w:val="0"/>
          <w:numId w:val="6"/>
        </w:numPr>
        <w:tabs>
          <w:tab w:val="clear" w:pos="360"/>
          <w:tab w:val="num" w:pos="2203"/>
        </w:tabs>
        <w:ind w:left="2203"/>
        <w:jc w:val="both"/>
        <w:rPr>
          <w:sz w:val="24"/>
        </w:rPr>
      </w:pPr>
      <w:r>
        <w:rPr>
          <w:sz w:val="24"/>
        </w:rPr>
        <w:t>в трюме;</w:t>
      </w:r>
    </w:p>
    <w:p w:rsidR="001F3A2C" w:rsidRDefault="001F3A2C" w:rsidP="001F3A2C">
      <w:pPr>
        <w:numPr>
          <w:ilvl w:val="0"/>
          <w:numId w:val="6"/>
        </w:numPr>
        <w:tabs>
          <w:tab w:val="clear" w:pos="360"/>
          <w:tab w:val="num" w:pos="2203"/>
        </w:tabs>
        <w:ind w:left="2203"/>
        <w:jc w:val="both"/>
        <w:rPr>
          <w:sz w:val="24"/>
        </w:rPr>
      </w:pPr>
      <w:r>
        <w:rPr>
          <w:sz w:val="24"/>
        </w:rPr>
        <w:t>на палубе.</w:t>
      </w:r>
    </w:p>
    <w:p w:rsidR="001F3A2C" w:rsidRDefault="001F3A2C" w:rsidP="001F3A2C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пункты отправления, перегрузки, назначения груза;</w:t>
      </w:r>
    </w:p>
    <w:p w:rsidR="001F3A2C" w:rsidRDefault="001F3A2C" w:rsidP="001F3A2C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дата отправки груза;</w:t>
      </w:r>
    </w:p>
    <w:p w:rsidR="001F3A2C" w:rsidRDefault="001F3A2C" w:rsidP="001F3A2C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страховая сумма;</w:t>
      </w:r>
    </w:p>
    <w:p w:rsidR="001F3A2C" w:rsidRDefault="001F3A2C" w:rsidP="001F3A2C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условия страхования.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Ответственность по договору страхования начинается с момента когда груз будет взят со склада в пункте отправления и продолжается в течение всей перевозки, включая перегрузки на склад грузополучателя или какой-либо другой склад. Ответственность страховщика после выгрузки груза на склад длится ещё несколько дней. При предъявлении претензии на страховое возмещение страхователь или выгадоприобретатель обязан документально доказать следующее:</w:t>
      </w:r>
    </w:p>
    <w:p w:rsidR="001F3A2C" w:rsidRDefault="001F3A2C" w:rsidP="001F3A2C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4"/>
        </w:rPr>
      </w:pPr>
      <w:r>
        <w:rPr>
          <w:sz w:val="24"/>
        </w:rPr>
        <w:t>свой интерес в застрахованном имуществе;</w:t>
      </w:r>
    </w:p>
    <w:p w:rsidR="001F3A2C" w:rsidRDefault="001F3A2C" w:rsidP="001F3A2C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4"/>
        </w:rPr>
      </w:pPr>
      <w:r>
        <w:rPr>
          <w:sz w:val="24"/>
        </w:rPr>
        <w:t>наличие страхового случая;</w:t>
      </w:r>
    </w:p>
    <w:p w:rsidR="001F3A2C" w:rsidRDefault="001F3A2C" w:rsidP="001F3A2C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4"/>
        </w:rPr>
      </w:pPr>
      <w:r>
        <w:rPr>
          <w:sz w:val="24"/>
        </w:rPr>
        <w:t>размер своей претензии по убытку.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Для доказательства своего страхового интереса используются следующие документы: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коносаменты;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железнодорожные накладные, другие перевозочные документы фактуры счета. Из содержания этих документов должно явственно следовать, что страхователь имеет право распоряжаться грузом. При страховании фрахта используются чартер партии и коносаменты.</w:t>
      </w:r>
    </w:p>
    <w:p w:rsidR="001F3A2C" w:rsidRDefault="001F3A2C" w:rsidP="001F3A2C">
      <w:pPr>
        <w:pStyle w:val="a3"/>
      </w:pPr>
      <w:r>
        <w:rPr>
          <w:b/>
        </w:rPr>
        <w:t xml:space="preserve">Чартер партии </w:t>
      </w:r>
      <w:r>
        <w:t xml:space="preserve">– это документ, который оформляется договором морской перевозки груза, заключаемый с условием предоставления для перевозки груза, либо сего судна, либо его части, либо определённых судовых помещений. 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b/>
          <w:sz w:val="24"/>
        </w:rPr>
        <w:t xml:space="preserve">Коносамент </w:t>
      </w:r>
      <w:r>
        <w:rPr>
          <w:sz w:val="24"/>
        </w:rPr>
        <w:t>– это транспортный документ, выдаваемый перевозчиком отправителю груза, перевозимых водным путём, он подтверждает принятие груза к перевозке и обязывает перевозчика передать груз в порту назначения грузополучателю.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Для доказательства страхового случая используются документы: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морской протест;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выписка из судового журнала;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справка о возбуждении уголовного дела;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другие официальные акты с указанием причин страхового случая.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В случае пропажи перевозящего средства без вести, то используется: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свидетельство о времени выхода из пункта отправления;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свидетельство о неприбытии в пункт прибытия, в установленный срок, установленный для признания перевозящего средства пропавшим без вести.</w:t>
      </w:r>
    </w:p>
    <w:p w:rsidR="001F3A2C" w:rsidRDefault="001F3A2C" w:rsidP="001F3A2C">
      <w:pPr>
        <w:ind w:left="709"/>
        <w:jc w:val="both"/>
        <w:rPr>
          <w:sz w:val="24"/>
        </w:rPr>
      </w:pPr>
      <w:r>
        <w:rPr>
          <w:sz w:val="24"/>
        </w:rPr>
        <w:t>Документы для определении размеров претензии по убыткам: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акты осмотра груза аварийным комиссаром;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акты экспертизы, оценки и другие документы, составленные согласно законам и обычаям того места, где определены убытки.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Оправдательные документы на производственные расходы, счета по убытку;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 xml:space="preserve">В случае требований о возмещении убытков, расходов и взносов по общей аварии. Предоставленный обоснованный расчёт </w:t>
      </w:r>
      <w:r>
        <w:rPr>
          <w:b/>
          <w:sz w:val="24"/>
        </w:rPr>
        <w:t>диспаша</w:t>
      </w:r>
      <w:r>
        <w:rPr>
          <w:sz w:val="24"/>
        </w:rPr>
        <w:t xml:space="preserve"> (диспашор – человек, занимающийся диспашей).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При этом на стороне требующего распределения убытков среди участников, требуется доказать, что заявленные убытки и расходы, действительно должны быть признаны общей аварией.</w:t>
      </w:r>
    </w:p>
    <w:p w:rsidR="001F3A2C" w:rsidRDefault="001F3A2C" w:rsidP="001F3A2C">
      <w:pPr>
        <w:ind w:firstLine="709"/>
        <w:jc w:val="both"/>
        <w:rPr>
          <w:sz w:val="24"/>
        </w:rPr>
      </w:pPr>
    </w:p>
    <w:p w:rsidR="001F3A2C" w:rsidRDefault="001F3A2C" w:rsidP="001F3A2C">
      <w:pPr>
        <w:numPr>
          <w:ilvl w:val="0"/>
          <w:numId w:val="3"/>
        </w:numPr>
        <w:tabs>
          <w:tab w:val="clear" w:pos="720"/>
          <w:tab w:val="num" w:pos="284"/>
        </w:tabs>
        <w:jc w:val="both"/>
        <w:rPr>
          <w:b/>
          <w:sz w:val="24"/>
        </w:rPr>
      </w:pPr>
      <w:r>
        <w:rPr>
          <w:b/>
          <w:sz w:val="24"/>
        </w:rPr>
        <w:t>Страхование судов – КАСКО.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Это одна из древнейших и сложных отраслей народного страхования.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Суда делятся на группы по: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назначению;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районам плавания;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материалам постройки;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ходу движения (парусные, колёсные, винтовые);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роду двигателя (ветровые, паровые);</w:t>
      </w:r>
    </w:p>
    <w:p w:rsidR="001F3A2C" w:rsidRDefault="001F3A2C" w:rsidP="001F3A2C">
      <w:pPr>
        <w:ind w:left="709"/>
        <w:jc w:val="both"/>
        <w:rPr>
          <w:sz w:val="24"/>
        </w:rPr>
      </w:pPr>
      <w:r>
        <w:rPr>
          <w:sz w:val="24"/>
        </w:rPr>
        <w:t>Торговые суда делятся на наливные и сухогрузы.</w:t>
      </w:r>
    </w:p>
    <w:p w:rsidR="001F3A2C" w:rsidRDefault="001F3A2C" w:rsidP="001F3A2C">
      <w:pPr>
        <w:ind w:left="709"/>
        <w:jc w:val="both"/>
        <w:rPr>
          <w:sz w:val="24"/>
        </w:rPr>
      </w:pPr>
      <w:r>
        <w:rPr>
          <w:sz w:val="24"/>
        </w:rPr>
        <w:t>Страховщики принимают на страхование любой имущественный интерес связанный с эксплуатацией судна от любых случайностей и опасностей во время или в период постройки судна.</w:t>
      </w:r>
    </w:p>
    <w:p w:rsidR="001F3A2C" w:rsidRDefault="001F3A2C" w:rsidP="001F3A2C">
      <w:pPr>
        <w:ind w:left="709"/>
        <w:jc w:val="both"/>
        <w:rPr>
          <w:sz w:val="24"/>
        </w:rPr>
      </w:pPr>
      <w:r>
        <w:rPr>
          <w:sz w:val="24"/>
        </w:rPr>
        <w:t>Условия страхования плавающих средств завися от цели их использования. Наиболее крупная сфера деятельности это страхование торговых судов.</w:t>
      </w:r>
    </w:p>
    <w:p w:rsidR="001F3A2C" w:rsidRDefault="001F3A2C" w:rsidP="001F3A2C">
      <w:pPr>
        <w:ind w:left="709"/>
        <w:jc w:val="both"/>
        <w:rPr>
          <w:sz w:val="24"/>
        </w:rPr>
      </w:pPr>
      <w:r>
        <w:rPr>
          <w:sz w:val="24"/>
        </w:rPr>
        <w:t>КАСКО страхование предполагает возмещение ущерба от повреждения и конструктивной гибели транспортного средства.</w:t>
      </w:r>
    </w:p>
    <w:p w:rsidR="001F3A2C" w:rsidRDefault="001F3A2C" w:rsidP="001F3A2C">
      <w:pPr>
        <w:ind w:left="709"/>
        <w:jc w:val="both"/>
        <w:rPr>
          <w:sz w:val="24"/>
        </w:rPr>
      </w:pPr>
      <w:r>
        <w:rPr>
          <w:sz w:val="24"/>
        </w:rPr>
        <w:t>Страховое покрытие распространяется на:</w:t>
      </w:r>
    </w:p>
    <w:p w:rsidR="001F3A2C" w:rsidRDefault="001F3A2C" w:rsidP="001F3A2C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судно;</w:t>
      </w:r>
    </w:p>
    <w:p w:rsidR="001F3A2C" w:rsidRDefault="001F3A2C" w:rsidP="001F3A2C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машинное оборудование;</w:t>
      </w:r>
    </w:p>
    <w:p w:rsidR="001F3A2C" w:rsidRDefault="001F3A2C" w:rsidP="001F3A2C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оснащение;</w:t>
      </w:r>
    </w:p>
    <w:p w:rsidR="001F3A2C" w:rsidRDefault="001F3A2C" w:rsidP="001F3A2C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всё, что есть на борту.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Страхуя все убытки, которые произошли во время судовождения различают понятия полной гибели и полной конструктивной гибели судна.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b/>
          <w:sz w:val="24"/>
        </w:rPr>
        <w:t>Полная гибель судна</w:t>
      </w:r>
      <w:r>
        <w:rPr>
          <w:sz w:val="24"/>
        </w:rPr>
        <w:t xml:space="preserve"> – это означает, что судовладелец потерял судно безвозвратно.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b/>
          <w:sz w:val="24"/>
        </w:rPr>
        <w:t>Полная конструктивная гибель судна</w:t>
      </w:r>
      <w:r>
        <w:rPr>
          <w:sz w:val="24"/>
        </w:rPr>
        <w:t xml:space="preserve"> </w:t>
      </w:r>
      <w:r>
        <w:rPr>
          <w:sz w:val="24"/>
        </w:rPr>
        <w:softHyphen/>
        <w:t xml:space="preserve"> это собственность, находящаяся в состоянии не подлежащим восстановлению, она признаётся в случае если затраты на на ремонт большей стоимости корабля после ремонта.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Включение оплаты спасательных работ в объёме страхового покрытия было вызвано необходимостью защиты окружающей среды от вызванных аварий.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Характеристическими чертами страхования судов является:</w:t>
      </w:r>
    </w:p>
    <w:p w:rsidR="001F3A2C" w:rsidRDefault="001F3A2C" w:rsidP="001F3A2C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ограничение области страхования, она является крайне конкурентной, т.к. в мире насчитывается около 80 тыс. судов;</w:t>
      </w:r>
    </w:p>
    <w:p w:rsidR="001F3A2C" w:rsidRDefault="001F3A2C" w:rsidP="001F3A2C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срок страхования обычно составляет один срок;</w:t>
      </w:r>
    </w:p>
    <w:p w:rsidR="001F3A2C" w:rsidRDefault="001F3A2C" w:rsidP="001F3A2C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в полисе обязательно указываются географические рамки планирования грузов;</w:t>
      </w:r>
    </w:p>
    <w:p w:rsidR="001F3A2C" w:rsidRDefault="001F3A2C" w:rsidP="001F3A2C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страховая сумма и тариф установлена в индивидуальной для каждого судна, т.к. нет одинаковых условий эксплуатации и характеристики судов, на тарифную ставку влияют следующие показатели:</w:t>
      </w:r>
    </w:p>
    <w:p w:rsidR="001F3A2C" w:rsidRDefault="001F3A2C" w:rsidP="001F3A2C">
      <w:pPr>
        <w:numPr>
          <w:ilvl w:val="0"/>
          <w:numId w:val="1"/>
        </w:numPr>
        <w:tabs>
          <w:tab w:val="clear" w:pos="1069"/>
          <w:tab w:val="num" w:pos="1985"/>
        </w:tabs>
        <w:ind w:left="1985"/>
        <w:jc w:val="both"/>
        <w:rPr>
          <w:sz w:val="24"/>
        </w:rPr>
      </w:pPr>
      <w:r>
        <w:rPr>
          <w:sz w:val="24"/>
        </w:rPr>
        <w:t>стоимость судна;</w:t>
      </w:r>
    </w:p>
    <w:p w:rsidR="001F3A2C" w:rsidRDefault="001F3A2C" w:rsidP="001F3A2C">
      <w:pPr>
        <w:numPr>
          <w:ilvl w:val="0"/>
          <w:numId w:val="1"/>
        </w:numPr>
        <w:tabs>
          <w:tab w:val="clear" w:pos="1069"/>
          <w:tab w:val="num" w:pos="1985"/>
        </w:tabs>
        <w:ind w:left="1985"/>
        <w:jc w:val="both"/>
        <w:rPr>
          <w:sz w:val="24"/>
        </w:rPr>
      </w:pPr>
      <w:r>
        <w:rPr>
          <w:sz w:val="24"/>
        </w:rPr>
        <w:t>возраст судна;</w:t>
      </w:r>
    </w:p>
    <w:p w:rsidR="001F3A2C" w:rsidRDefault="001F3A2C" w:rsidP="001F3A2C">
      <w:pPr>
        <w:numPr>
          <w:ilvl w:val="0"/>
          <w:numId w:val="1"/>
        </w:numPr>
        <w:tabs>
          <w:tab w:val="clear" w:pos="1069"/>
          <w:tab w:val="num" w:pos="1985"/>
        </w:tabs>
        <w:ind w:left="1985"/>
        <w:jc w:val="both"/>
        <w:rPr>
          <w:sz w:val="24"/>
        </w:rPr>
      </w:pPr>
      <w:r>
        <w:rPr>
          <w:sz w:val="24"/>
        </w:rPr>
        <w:t>тип судна;</w:t>
      </w:r>
    </w:p>
    <w:p w:rsidR="001F3A2C" w:rsidRDefault="001F3A2C" w:rsidP="001F3A2C">
      <w:pPr>
        <w:numPr>
          <w:ilvl w:val="0"/>
          <w:numId w:val="1"/>
        </w:numPr>
        <w:tabs>
          <w:tab w:val="clear" w:pos="1069"/>
          <w:tab w:val="num" w:pos="1985"/>
        </w:tabs>
        <w:ind w:left="1985"/>
        <w:jc w:val="both"/>
        <w:rPr>
          <w:sz w:val="24"/>
        </w:rPr>
      </w:pPr>
      <w:r>
        <w:rPr>
          <w:sz w:val="24"/>
        </w:rPr>
        <w:t>грузоподъёмность;</w:t>
      </w:r>
    </w:p>
    <w:p w:rsidR="001F3A2C" w:rsidRDefault="001F3A2C" w:rsidP="001F3A2C">
      <w:pPr>
        <w:numPr>
          <w:ilvl w:val="0"/>
          <w:numId w:val="1"/>
        </w:numPr>
        <w:tabs>
          <w:tab w:val="clear" w:pos="1069"/>
          <w:tab w:val="num" w:pos="1985"/>
        </w:tabs>
        <w:ind w:left="1985"/>
        <w:jc w:val="both"/>
        <w:rPr>
          <w:sz w:val="24"/>
        </w:rPr>
      </w:pPr>
      <w:r>
        <w:rPr>
          <w:sz w:val="24"/>
        </w:rPr>
        <w:t>мощность двигателя;</w:t>
      </w:r>
    </w:p>
    <w:p w:rsidR="001F3A2C" w:rsidRDefault="001F3A2C" w:rsidP="001F3A2C">
      <w:pPr>
        <w:numPr>
          <w:ilvl w:val="0"/>
          <w:numId w:val="1"/>
        </w:numPr>
        <w:tabs>
          <w:tab w:val="clear" w:pos="1069"/>
          <w:tab w:val="num" w:pos="1985"/>
        </w:tabs>
        <w:ind w:left="1985"/>
        <w:jc w:val="both"/>
        <w:rPr>
          <w:sz w:val="24"/>
        </w:rPr>
      </w:pPr>
      <w:r>
        <w:rPr>
          <w:sz w:val="24"/>
        </w:rPr>
        <w:t>классификация;</w:t>
      </w:r>
    </w:p>
    <w:p w:rsidR="001F3A2C" w:rsidRDefault="001F3A2C" w:rsidP="001F3A2C">
      <w:pPr>
        <w:numPr>
          <w:ilvl w:val="0"/>
          <w:numId w:val="1"/>
        </w:numPr>
        <w:tabs>
          <w:tab w:val="clear" w:pos="1069"/>
          <w:tab w:val="num" w:pos="1985"/>
        </w:tabs>
        <w:ind w:left="1985"/>
        <w:jc w:val="both"/>
        <w:rPr>
          <w:sz w:val="24"/>
        </w:rPr>
      </w:pPr>
      <w:r>
        <w:rPr>
          <w:sz w:val="24"/>
        </w:rPr>
        <w:t>флаг, под которым ходит судно;</w:t>
      </w:r>
    </w:p>
    <w:p w:rsidR="001F3A2C" w:rsidRDefault="001F3A2C" w:rsidP="001F3A2C">
      <w:pPr>
        <w:numPr>
          <w:ilvl w:val="0"/>
          <w:numId w:val="1"/>
        </w:numPr>
        <w:tabs>
          <w:tab w:val="clear" w:pos="1069"/>
          <w:tab w:val="num" w:pos="1985"/>
        </w:tabs>
        <w:ind w:left="1985"/>
        <w:jc w:val="both"/>
        <w:rPr>
          <w:sz w:val="24"/>
        </w:rPr>
      </w:pPr>
      <w:r>
        <w:rPr>
          <w:sz w:val="24"/>
        </w:rPr>
        <w:t>менеджмент (владения, капитал, экипаж);</w:t>
      </w:r>
    </w:p>
    <w:p w:rsidR="001F3A2C" w:rsidRDefault="001F3A2C" w:rsidP="001F3A2C">
      <w:pPr>
        <w:numPr>
          <w:ilvl w:val="0"/>
          <w:numId w:val="1"/>
        </w:numPr>
        <w:tabs>
          <w:tab w:val="clear" w:pos="1069"/>
          <w:tab w:val="num" w:pos="1985"/>
        </w:tabs>
        <w:ind w:left="1985"/>
        <w:jc w:val="both"/>
        <w:rPr>
          <w:sz w:val="24"/>
        </w:rPr>
      </w:pPr>
      <w:r>
        <w:rPr>
          <w:sz w:val="24"/>
        </w:rPr>
        <w:t>район плавания;</w:t>
      </w:r>
    </w:p>
    <w:p w:rsidR="001F3A2C" w:rsidRDefault="001F3A2C" w:rsidP="001F3A2C">
      <w:pPr>
        <w:numPr>
          <w:ilvl w:val="0"/>
          <w:numId w:val="1"/>
        </w:numPr>
        <w:tabs>
          <w:tab w:val="clear" w:pos="1069"/>
          <w:tab w:val="num" w:pos="1985"/>
        </w:tabs>
        <w:ind w:left="1985"/>
        <w:jc w:val="both"/>
        <w:rPr>
          <w:sz w:val="24"/>
        </w:rPr>
      </w:pPr>
      <w:r>
        <w:rPr>
          <w:sz w:val="24"/>
        </w:rPr>
        <w:t>условия страхового покрытия.</w:t>
      </w:r>
    </w:p>
    <w:p w:rsidR="001F3A2C" w:rsidRDefault="001F3A2C" w:rsidP="001F3A2C">
      <w:pPr>
        <w:ind w:left="709"/>
        <w:jc w:val="both"/>
        <w:rPr>
          <w:sz w:val="24"/>
        </w:rPr>
      </w:pP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Объём страхового покрытия в зависимости от условий страхования.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843"/>
        <w:gridCol w:w="1842"/>
        <w:gridCol w:w="1843"/>
        <w:gridCol w:w="1701"/>
      </w:tblGrid>
      <w:tr w:rsidR="001F3A2C">
        <w:tc>
          <w:tcPr>
            <w:tcW w:w="2660" w:type="dxa"/>
          </w:tcPr>
          <w:p w:rsidR="001F3A2C" w:rsidRDefault="001F3A2C" w:rsidP="001F3A2C">
            <w:pPr>
              <w:jc w:val="both"/>
            </w:pPr>
            <w:r>
              <w:t>Условия страхования судов</w:t>
            </w:r>
          </w:p>
          <w:p w:rsidR="001F3A2C" w:rsidRDefault="001F3A2C" w:rsidP="001F3A2C">
            <w:pPr>
              <w:jc w:val="both"/>
            </w:pPr>
          </w:p>
          <w:p w:rsidR="001F3A2C" w:rsidRDefault="001F3A2C" w:rsidP="001F3A2C">
            <w:pPr>
              <w:jc w:val="both"/>
            </w:pPr>
          </w:p>
          <w:p w:rsidR="001F3A2C" w:rsidRDefault="001F3A2C" w:rsidP="001F3A2C">
            <w:pPr>
              <w:jc w:val="both"/>
            </w:pPr>
          </w:p>
          <w:p w:rsidR="001F3A2C" w:rsidRDefault="001F3A2C" w:rsidP="001F3A2C">
            <w:pPr>
              <w:jc w:val="both"/>
            </w:pPr>
            <w:r>
              <w:t>Объём страхового покрытия</w:t>
            </w:r>
          </w:p>
        </w:tc>
        <w:tc>
          <w:tcPr>
            <w:tcW w:w="1843" w:type="dxa"/>
          </w:tcPr>
          <w:p w:rsidR="001F3A2C" w:rsidRDefault="001F3A2C" w:rsidP="001F3A2C">
            <w:pPr>
              <w:jc w:val="both"/>
            </w:pPr>
            <w:r>
              <w:t>С ответственностью за гибель и повреждения</w:t>
            </w:r>
          </w:p>
        </w:tc>
        <w:tc>
          <w:tcPr>
            <w:tcW w:w="1842" w:type="dxa"/>
          </w:tcPr>
          <w:p w:rsidR="001F3A2C" w:rsidRDefault="001F3A2C" w:rsidP="001F3A2C">
            <w:pPr>
              <w:jc w:val="both"/>
            </w:pPr>
            <w:r>
              <w:t>С ответственностью за повреждение</w:t>
            </w:r>
          </w:p>
        </w:tc>
        <w:tc>
          <w:tcPr>
            <w:tcW w:w="1843" w:type="dxa"/>
          </w:tcPr>
          <w:p w:rsidR="001F3A2C" w:rsidRDefault="001F3A2C" w:rsidP="001F3A2C">
            <w:pPr>
              <w:jc w:val="both"/>
            </w:pPr>
            <w:r>
              <w:t>С ответственностью только за полную гибель, включая расходы по спасанию</w:t>
            </w:r>
          </w:p>
        </w:tc>
        <w:tc>
          <w:tcPr>
            <w:tcW w:w="1701" w:type="dxa"/>
          </w:tcPr>
          <w:p w:rsidR="001F3A2C" w:rsidRDefault="001F3A2C" w:rsidP="001F3A2C">
            <w:pPr>
              <w:jc w:val="both"/>
            </w:pPr>
            <w:r>
              <w:t>С ответственностью только за полную гибель</w:t>
            </w:r>
          </w:p>
        </w:tc>
      </w:tr>
      <w:tr w:rsidR="001F3A2C">
        <w:tc>
          <w:tcPr>
            <w:tcW w:w="2660" w:type="dxa"/>
          </w:tcPr>
          <w:p w:rsidR="001F3A2C" w:rsidRDefault="001F3A2C" w:rsidP="001F3A2C">
            <w:pPr>
              <w:jc w:val="center"/>
            </w:pPr>
            <w:r>
              <w:t>Убытки вследствие полной гибели судна</w:t>
            </w:r>
          </w:p>
          <w:p w:rsidR="001F3A2C" w:rsidRDefault="001F3A2C" w:rsidP="001F3A2C">
            <w:pPr>
              <w:jc w:val="center"/>
            </w:pPr>
          </w:p>
          <w:p w:rsidR="001F3A2C" w:rsidRDefault="001F3A2C" w:rsidP="001F3A2C">
            <w:pPr>
              <w:jc w:val="center"/>
            </w:pPr>
          </w:p>
          <w:p w:rsidR="001F3A2C" w:rsidRDefault="001F3A2C" w:rsidP="001F3A2C">
            <w:pPr>
              <w:jc w:val="center"/>
            </w:pPr>
          </w:p>
        </w:tc>
        <w:tc>
          <w:tcPr>
            <w:tcW w:w="1843" w:type="dxa"/>
          </w:tcPr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2" w:type="dxa"/>
          </w:tcPr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1843" w:type="dxa"/>
          </w:tcPr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1F3A2C">
        <w:tc>
          <w:tcPr>
            <w:tcW w:w="2660" w:type="dxa"/>
          </w:tcPr>
          <w:p w:rsidR="001F3A2C" w:rsidRDefault="001F3A2C" w:rsidP="001F3A2C">
            <w:pPr>
              <w:jc w:val="center"/>
            </w:pPr>
            <w:r>
              <w:t>Расходы по устранению повреждений, его корпуса, механизмов машин, оборудования</w:t>
            </w:r>
          </w:p>
          <w:p w:rsidR="001F3A2C" w:rsidRDefault="001F3A2C" w:rsidP="001F3A2C">
            <w:pPr>
              <w:jc w:val="center"/>
            </w:pPr>
          </w:p>
        </w:tc>
        <w:tc>
          <w:tcPr>
            <w:tcW w:w="1843" w:type="dxa"/>
          </w:tcPr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2" w:type="dxa"/>
          </w:tcPr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3" w:type="dxa"/>
          </w:tcPr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1701" w:type="dxa"/>
          </w:tcPr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1F3A2C">
        <w:tc>
          <w:tcPr>
            <w:tcW w:w="2660" w:type="dxa"/>
          </w:tcPr>
          <w:p w:rsidR="001F3A2C" w:rsidRDefault="001F3A2C" w:rsidP="001F3A2C">
            <w:pPr>
              <w:jc w:val="center"/>
            </w:pPr>
            <w:r>
              <w:t>Убытки, расходы, взносы по общей1 аварии и доли риска</w:t>
            </w:r>
          </w:p>
          <w:p w:rsidR="001F3A2C" w:rsidRDefault="001F3A2C" w:rsidP="001F3A2C">
            <w:pPr>
              <w:jc w:val="center"/>
            </w:pPr>
          </w:p>
          <w:p w:rsidR="001F3A2C" w:rsidRDefault="001F3A2C" w:rsidP="001F3A2C">
            <w:pPr>
              <w:jc w:val="center"/>
            </w:pPr>
          </w:p>
          <w:p w:rsidR="001F3A2C" w:rsidRDefault="001F3A2C" w:rsidP="001F3A2C">
            <w:pPr>
              <w:jc w:val="center"/>
            </w:pPr>
          </w:p>
        </w:tc>
        <w:tc>
          <w:tcPr>
            <w:tcW w:w="1843" w:type="dxa"/>
          </w:tcPr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2" w:type="dxa"/>
          </w:tcPr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3" w:type="dxa"/>
          </w:tcPr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ind w:firstLine="743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1701" w:type="dxa"/>
          </w:tcPr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1F3A2C">
        <w:tc>
          <w:tcPr>
            <w:tcW w:w="2660" w:type="dxa"/>
          </w:tcPr>
          <w:p w:rsidR="001F3A2C" w:rsidRDefault="001F3A2C" w:rsidP="001F3A2C">
            <w:pPr>
              <w:jc w:val="center"/>
            </w:pPr>
            <w:r>
              <w:t>Необходимые расходы, связанные со спасением судна</w:t>
            </w:r>
          </w:p>
          <w:p w:rsidR="001F3A2C" w:rsidRDefault="001F3A2C" w:rsidP="001F3A2C">
            <w:pPr>
              <w:jc w:val="center"/>
            </w:pPr>
          </w:p>
          <w:p w:rsidR="001F3A2C" w:rsidRDefault="001F3A2C" w:rsidP="001F3A2C">
            <w:pPr>
              <w:jc w:val="center"/>
            </w:pPr>
          </w:p>
          <w:p w:rsidR="001F3A2C" w:rsidRDefault="001F3A2C" w:rsidP="001F3A2C">
            <w:pPr>
              <w:jc w:val="center"/>
            </w:pPr>
          </w:p>
        </w:tc>
        <w:tc>
          <w:tcPr>
            <w:tcW w:w="1843" w:type="dxa"/>
          </w:tcPr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2" w:type="dxa"/>
          </w:tcPr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1843" w:type="dxa"/>
          </w:tcPr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1F3A2C">
        <w:tc>
          <w:tcPr>
            <w:tcW w:w="2660" w:type="dxa"/>
          </w:tcPr>
          <w:p w:rsidR="001F3A2C" w:rsidRDefault="001F3A2C" w:rsidP="001F3A2C">
            <w:pPr>
              <w:jc w:val="center"/>
            </w:pPr>
            <w:r>
              <w:t>Необходимые и целесообразно-производственные расходы по предварительному уменьшению и установленных убытков</w:t>
            </w:r>
          </w:p>
        </w:tc>
        <w:tc>
          <w:tcPr>
            <w:tcW w:w="1843" w:type="dxa"/>
          </w:tcPr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2" w:type="dxa"/>
          </w:tcPr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3" w:type="dxa"/>
          </w:tcPr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</w:p>
          <w:p w:rsidR="001F3A2C" w:rsidRDefault="001F3A2C" w:rsidP="001F3A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</w:tbl>
    <w:p w:rsidR="001F3A2C" w:rsidRDefault="001F3A2C" w:rsidP="001F3A2C">
      <w:pPr>
        <w:jc w:val="both"/>
        <w:rPr>
          <w:sz w:val="24"/>
        </w:rPr>
      </w:pP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Не возмещаются убытки, произошедшие вследствие: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умысла, грубой неосторожности страхователя, выгодоприобретателя;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известной страхователю не мореходности судна до выхода судна в рейс;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износа, коррозии судна, его частей, машин, оборудования;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эксплуатация судна в условиях, не предусмотренных его ледовым классом;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прямого или косвенного воздействия радиации или радиоактивного заражения;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расходы по содержанию судна и экипажа, за некоторыми исключениями;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убытки и расходы, связанные с удалением остатков застрахованного судна, причин ущерба окружающей среде, здоровью людей и имуществу третьих лиц;</w:t>
      </w:r>
    </w:p>
    <w:p w:rsidR="001F3A2C" w:rsidRDefault="001F3A2C" w:rsidP="001F3A2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косвенные убытки страхователя.</w:t>
      </w:r>
    </w:p>
    <w:p w:rsidR="001F3A2C" w:rsidRDefault="001F3A2C" w:rsidP="001F3A2C">
      <w:pPr>
        <w:pStyle w:val="a3"/>
      </w:pPr>
      <w:r>
        <w:t>Договор страхования судов заключается на основании письменного заявления, в котором сообщаются точные сведения о судне, страховой сумме, условия страхования.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Если судно страхуется на один рейс, то указывается пункт начала и окончания рейса, пункты захода и продолжительность рейса.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Если судно страхуется на определённый срок, то указывается район плавания и срок страхования.</w:t>
      </w:r>
    </w:p>
    <w:p w:rsidR="001F3A2C" w:rsidRDefault="001F3A2C" w:rsidP="001F3A2C">
      <w:pPr>
        <w:ind w:firstLine="709"/>
        <w:jc w:val="both"/>
        <w:rPr>
          <w:sz w:val="24"/>
        </w:rPr>
      </w:pPr>
    </w:p>
    <w:p w:rsidR="001F3A2C" w:rsidRDefault="001F3A2C" w:rsidP="001F3A2C">
      <w:pPr>
        <w:numPr>
          <w:ilvl w:val="0"/>
          <w:numId w:val="3"/>
        </w:numPr>
        <w:tabs>
          <w:tab w:val="clear" w:pos="720"/>
          <w:tab w:val="num" w:pos="284"/>
        </w:tabs>
        <w:jc w:val="both"/>
        <w:rPr>
          <w:b/>
          <w:sz w:val="24"/>
        </w:rPr>
      </w:pPr>
      <w:r>
        <w:rPr>
          <w:b/>
          <w:sz w:val="24"/>
        </w:rPr>
        <w:t>Страхование ответственности судовладельца.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По мере развития судоходства появилось большое количество судов, насыщение морей плавсредствами, а так же всё большее и лучшее оснащение портов, дорогостоящими, в основном, сооружениями, отсюда возрастает ответственность за возможное причинение ущерба третьим лицам. Эти риски, обычно, покрываются через клуб, взаимного страхования судовладельцев (</w:t>
      </w:r>
      <w:r>
        <w:rPr>
          <w:sz w:val="24"/>
          <w:lang w:val="en-US"/>
        </w:rPr>
        <w:t>P</w:t>
      </w:r>
      <w:r>
        <w:rPr>
          <w:sz w:val="24"/>
        </w:rPr>
        <w:t>&amp;</w:t>
      </w:r>
      <w:r>
        <w:rPr>
          <w:sz w:val="24"/>
          <w:lang w:val="en-US"/>
        </w:rPr>
        <w:t>I</w:t>
      </w:r>
      <w:r>
        <w:rPr>
          <w:sz w:val="24"/>
        </w:rPr>
        <w:t xml:space="preserve">). Эти клубы взаимного страхования судовладельцев, менеджеров и других лиц связанных с эксплуатацией судов по отношению к третьим лицам. В настоящее время действует около 70 </w:t>
      </w:r>
      <w:r>
        <w:rPr>
          <w:sz w:val="24"/>
          <w:lang w:val="en-US"/>
        </w:rPr>
        <w:t>P</w:t>
      </w:r>
      <w:r>
        <w:rPr>
          <w:sz w:val="24"/>
        </w:rPr>
        <w:t>&amp;</w:t>
      </w:r>
      <w:r>
        <w:rPr>
          <w:sz w:val="24"/>
          <w:lang w:val="en-US"/>
        </w:rPr>
        <w:t>I</w:t>
      </w:r>
      <w:r>
        <w:rPr>
          <w:sz w:val="24"/>
        </w:rPr>
        <w:t xml:space="preserve"> клубов, которые расположены преимущественно в Англии, Швеции, Норвегии и США. Деятельность этой организации основана на международной организации представителей, т.е. корреспондентов клуба. Корреспонденты клуба защищают интересы членов клуба в определённой стране, а при необходимости привлекают специалистов и экспертов.  Финансовая база клуба состоит из взносов членов клуба, из которых формируются страховые фонды. Страховые взносы подразделяются:</w:t>
      </w:r>
    </w:p>
    <w:p w:rsidR="001F3A2C" w:rsidRDefault="001F3A2C" w:rsidP="001F3A2C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предварительные взносы.</w:t>
      </w:r>
    </w:p>
    <w:p w:rsidR="001F3A2C" w:rsidRDefault="001F3A2C" w:rsidP="001F3A2C">
      <w:pPr>
        <w:pStyle w:val="a3"/>
      </w:pPr>
      <w:r>
        <w:t>Определяются советом директоров к началу полисного года (полисный год начинается 20.02 в 12:00 АМ по Гринвичу);</w:t>
      </w:r>
    </w:p>
    <w:p w:rsidR="001F3A2C" w:rsidRDefault="001F3A2C" w:rsidP="001F3A2C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дополнительные взносы.</w:t>
      </w:r>
    </w:p>
    <w:p w:rsidR="001F3A2C" w:rsidRDefault="001F3A2C" w:rsidP="001F3A2C">
      <w:pPr>
        <w:pStyle w:val="a3"/>
      </w:pPr>
      <w:r>
        <w:t>Если в конце полисного года обнаруживается, что предъявленных претензий больше, то тогда делаются дополнительные взносы;</w:t>
      </w:r>
    </w:p>
    <w:p w:rsidR="001F3A2C" w:rsidRDefault="001F3A2C" w:rsidP="001F3A2C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чрезвычайные взносы.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Они собираются при возникновения катастрофических убытков.</w:t>
      </w:r>
    </w:p>
    <w:p w:rsidR="001F3A2C" w:rsidRDefault="001F3A2C" w:rsidP="001F3A2C">
      <w:pPr>
        <w:ind w:firstLine="709"/>
        <w:jc w:val="both"/>
        <w:rPr>
          <w:sz w:val="24"/>
        </w:rPr>
      </w:pPr>
    </w:p>
    <w:p w:rsidR="001F3A2C" w:rsidRDefault="001F3A2C" w:rsidP="001F3A2C">
      <w:pPr>
        <w:jc w:val="center"/>
        <w:rPr>
          <w:sz w:val="24"/>
          <w:u w:val="single"/>
        </w:rPr>
      </w:pPr>
      <w:r>
        <w:rPr>
          <w:sz w:val="24"/>
          <w:u w:val="single"/>
        </w:rPr>
        <w:t xml:space="preserve">Основные страховые риски через </w:t>
      </w:r>
      <w:r>
        <w:rPr>
          <w:sz w:val="24"/>
          <w:u w:val="single"/>
          <w:lang w:val="en-US"/>
        </w:rPr>
        <w:t>P</w:t>
      </w:r>
      <w:r>
        <w:rPr>
          <w:sz w:val="24"/>
          <w:u w:val="single"/>
        </w:rPr>
        <w:t>&amp;</w:t>
      </w:r>
      <w:r>
        <w:rPr>
          <w:sz w:val="24"/>
          <w:u w:val="single"/>
          <w:lang w:val="en-US"/>
        </w:rPr>
        <w:t>I</w:t>
      </w:r>
      <w:r>
        <w:rPr>
          <w:sz w:val="24"/>
          <w:u w:val="single"/>
        </w:rPr>
        <w:t xml:space="preserve"> клубы</w:t>
      </w:r>
    </w:p>
    <w:p w:rsidR="001F3A2C" w:rsidRDefault="001F3A2C" w:rsidP="001F3A2C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груз;</w:t>
      </w:r>
    </w:p>
    <w:p w:rsidR="001F3A2C" w:rsidRDefault="001F3A2C" w:rsidP="001F3A2C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телесные повреждения;</w:t>
      </w:r>
    </w:p>
    <w:p w:rsidR="001F3A2C" w:rsidRDefault="001F3A2C" w:rsidP="001F3A2C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повреждения неподвижно плавающих объектов;</w:t>
      </w:r>
    </w:p>
    <w:p w:rsidR="001F3A2C" w:rsidRDefault="001F3A2C" w:rsidP="001F3A2C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столкновения;</w:t>
      </w:r>
    </w:p>
    <w:p w:rsidR="001F3A2C" w:rsidRDefault="001F3A2C" w:rsidP="001F3A2C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перемещение остатков судна;</w:t>
      </w:r>
    </w:p>
    <w:p w:rsidR="001F3A2C" w:rsidRDefault="001F3A2C" w:rsidP="001F3A2C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претензии со стороны команды;</w:t>
      </w:r>
    </w:p>
    <w:p w:rsidR="001F3A2C" w:rsidRDefault="001F3A2C" w:rsidP="001F3A2C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отсутствие возмещения по общей аварии;</w:t>
      </w:r>
    </w:p>
    <w:p w:rsidR="001F3A2C" w:rsidRDefault="001F3A2C" w:rsidP="001F3A2C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штрафы;</w:t>
      </w:r>
    </w:p>
    <w:p w:rsidR="001F3A2C" w:rsidRDefault="001F3A2C" w:rsidP="001F3A2C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расходы на буксировку;</w:t>
      </w:r>
    </w:p>
    <w:p w:rsidR="001F3A2C" w:rsidRDefault="001F3A2C" w:rsidP="001F3A2C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карантинные издержки;</w:t>
      </w:r>
    </w:p>
    <w:p w:rsidR="001F3A2C" w:rsidRDefault="001F3A2C" w:rsidP="001F3A2C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имущество на корабле;</w:t>
      </w:r>
    </w:p>
    <w:p w:rsidR="001F3A2C" w:rsidRDefault="001F3A2C" w:rsidP="001F3A2C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судебные издержки.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Крупнейший клуб: «Бермудская ассоциация взаимного страхования судовладельцев соединённого королевства Великобритании и Северной Ирландии».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Суммарный тоннаж застрахованного этим клубом – 200 БРУТТО регистрированных тонн. Наш «Ингосстрах» работает по правилам этого клуба.</w:t>
      </w:r>
    </w:p>
    <w:p w:rsidR="001F3A2C" w:rsidRDefault="001F3A2C" w:rsidP="001F3A2C">
      <w:pPr>
        <w:ind w:firstLine="709"/>
        <w:jc w:val="both"/>
        <w:rPr>
          <w:sz w:val="24"/>
        </w:rPr>
      </w:pPr>
    </w:p>
    <w:p w:rsidR="001F3A2C" w:rsidRDefault="001F3A2C" w:rsidP="001F3A2C">
      <w:pPr>
        <w:pStyle w:val="6"/>
      </w:pPr>
      <w:r>
        <w:t>Страхование грузов в международной торговле</w:t>
      </w:r>
    </w:p>
    <w:p w:rsidR="001F3A2C" w:rsidRDefault="001F3A2C" w:rsidP="001F3A2C">
      <w:pPr>
        <w:ind w:firstLine="709"/>
        <w:jc w:val="both"/>
        <w:rPr>
          <w:sz w:val="24"/>
        </w:rPr>
      </w:pPr>
      <w:r>
        <w:rPr>
          <w:sz w:val="24"/>
        </w:rPr>
        <w:t>Информации не имеется!</w:t>
      </w:r>
    </w:p>
    <w:p w:rsidR="00272DDA" w:rsidRDefault="00272DDA">
      <w:bookmarkStart w:id="1" w:name="_GoBack"/>
      <w:bookmarkEnd w:id="1"/>
    </w:p>
    <w:sectPr w:rsidR="00272DDA" w:rsidSect="00BF6073">
      <w:pgSz w:w="11906" w:h="16838"/>
      <w:pgMar w:top="567" w:right="28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35E62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76E3DE2"/>
    <w:multiLevelType w:val="singleLevel"/>
    <w:tmpl w:val="2C5E61C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371013"/>
    <w:multiLevelType w:val="singleLevel"/>
    <w:tmpl w:val="B814887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36CC76C8"/>
    <w:multiLevelType w:val="singleLevel"/>
    <w:tmpl w:val="3EBC3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4453AB0"/>
    <w:multiLevelType w:val="singleLevel"/>
    <w:tmpl w:val="07468CF2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sz w:val="22"/>
      </w:rPr>
    </w:lvl>
  </w:abstractNum>
  <w:abstractNum w:abstractNumId="5">
    <w:nsid w:val="4DE043E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62BA3625"/>
    <w:multiLevelType w:val="singleLevel"/>
    <w:tmpl w:val="2C5E61C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682A6D41"/>
    <w:multiLevelType w:val="singleLevel"/>
    <w:tmpl w:val="2C5E61C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6FE73638"/>
    <w:multiLevelType w:val="singleLevel"/>
    <w:tmpl w:val="2C5E61C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7B3207D3"/>
    <w:multiLevelType w:val="singleLevel"/>
    <w:tmpl w:val="4DCE592A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sz w:val="22"/>
      </w:rPr>
    </w:lvl>
  </w:abstractNum>
  <w:abstractNum w:abstractNumId="10">
    <w:nsid w:val="7CDA0CE9"/>
    <w:multiLevelType w:val="singleLevel"/>
    <w:tmpl w:val="2C5E61C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3A2C"/>
    <w:rsid w:val="001F3A2C"/>
    <w:rsid w:val="002328FE"/>
    <w:rsid w:val="00272DDA"/>
    <w:rsid w:val="00557C0B"/>
    <w:rsid w:val="00664C82"/>
    <w:rsid w:val="007D6102"/>
    <w:rsid w:val="00B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5F3A5-CD72-4BB0-BA93-82B06BDE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2C"/>
  </w:style>
  <w:style w:type="paragraph" w:styleId="1">
    <w:name w:val="heading 1"/>
    <w:basedOn w:val="a"/>
    <w:next w:val="a"/>
    <w:qFormat/>
    <w:rsid w:val="001F3A2C"/>
    <w:pPr>
      <w:keepNext/>
      <w:outlineLvl w:val="0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rsid w:val="001F3A2C"/>
    <w:pPr>
      <w:keepNext/>
      <w:jc w:val="center"/>
      <w:outlineLvl w:val="5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F3A2C"/>
    <w:pPr>
      <w:ind w:firstLine="709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Морское страхование</vt:lpstr>
    </vt:vector>
  </TitlesOfParts>
  <Company>Home</Company>
  <LinksUpToDate>false</LinksUpToDate>
  <CharactersWithSpaces>12442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Морское страхование</dc:title>
  <dc:subject/>
  <dc:creator>User</dc:creator>
  <cp:keywords/>
  <dc:description/>
  <cp:lastModifiedBy>admin</cp:lastModifiedBy>
  <cp:revision>2</cp:revision>
  <dcterms:created xsi:type="dcterms:W3CDTF">2014-04-22T19:55:00Z</dcterms:created>
  <dcterms:modified xsi:type="dcterms:W3CDTF">2014-04-22T19:55:00Z</dcterms:modified>
</cp:coreProperties>
</file>