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72" w:rsidRDefault="00274C72" w:rsidP="00EC43D3">
      <w:pPr>
        <w:jc w:val="center"/>
        <w:rPr>
          <w:rFonts w:ascii="Times New Roman" w:hAnsi="Times New Roman"/>
          <w:b/>
          <w:caps/>
          <w:color w:val="000000"/>
          <w:sz w:val="28"/>
          <w:szCs w:val="28"/>
        </w:rPr>
      </w:pPr>
    </w:p>
    <w:p w:rsidR="00C47C69" w:rsidRPr="00510220" w:rsidRDefault="00C47C69" w:rsidP="00EC43D3">
      <w:pPr>
        <w:jc w:val="center"/>
        <w:rPr>
          <w:rFonts w:ascii="Times New Roman" w:hAnsi="Times New Roman"/>
          <w:b/>
          <w:caps/>
          <w:color w:val="000000"/>
          <w:sz w:val="28"/>
          <w:szCs w:val="28"/>
        </w:rPr>
      </w:pPr>
    </w:p>
    <w:p w:rsidR="00C47C69" w:rsidRPr="00510220" w:rsidRDefault="00C47C69" w:rsidP="00EC43D3">
      <w:pPr>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r w:rsidRPr="00510220">
        <w:rPr>
          <w:rFonts w:ascii="Times New Roman" w:hAnsi="Times New Roman"/>
          <w:b/>
          <w:caps/>
          <w:color w:val="000000"/>
          <w:sz w:val="28"/>
          <w:szCs w:val="28"/>
        </w:rPr>
        <w:t>Содержание</w:t>
      </w:r>
    </w:p>
    <w:p w:rsidR="00EC43D3" w:rsidRPr="00510220" w:rsidRDefault="00EC43D3" w:rsidP="008C30B1">
      <w:pPr>
        <w:spacing w:line="360" w:lineRule="auto"/>
        <w:rPr>
          <w:rFonts w:ascii="Times New Roman" w:hAnsi="Times New Roman"/>
          <w:color w:val="000000"/>
          <w:sz w:val="28"/>
          <w:szCs w:val="28"/>
        </w:rPr>
      </w:pPr>
    </w:p>
    <w:p w:rsidR="00C47C69" w:rsidRPr="00510220" w:rsidRDefault="00EC43D3" w:rsidP="008C30B1">
      <w:pPr>
        <w:tabs>
          <w:tab w:val="right" w:leader="dot" w:pos="9180"/>
        </w:tabs>
        <w:spacing w:line="360" w:lineRule="auto"/>
        <w:rPr>
          <w:rFonts w:ascii="Times New Roman" w:hAnsi="Times New Roman"/>
          <w:color w:val="000000"/>
          <w:sz w:val="28"/>
          <w:szCs w:val="28"/>
        </w:rPr>
      </w:pPr>
      <w:r w:rsidRPr="00510220">
        <w:rPr>
          <w:rFonts w:ascii="Times New Roman" w:hAnsi="Times New Roman"/>
          <w:color w:val="000000"/>
          <w:sz w:val="28"/>
          <w:szCs w:val="28"/>
        </w:rPr>
        <w:t>Введение</w:t>
      </w:r>
    </w:p>
    <w:p w:rsidR="00BD2859" w:rsidRPr="00510220" w:rsidRDefault="00BD2859" w:rsidP="00BD2859">
      <w:pPr>
        <w:pStyle w:val="1"/>
        <w:numPr>
          <w:ilvl w:val="0"/>
          <w:numId w:val="23"/>
        </w:numPr>
        <w:spacing w:line="360" w:lineRule="auto"/>
        <w:ind w:left="1077" w:right="268" w:hanging="357"/>
        <w:jc w:val="left"/>
        <w:rPr>
          <w:b w:val="0"/>
          <w:color w:val="000000"/>
          <w:sz w:val="28"/>
          <w:szCs w:val="28"/>
        </w:rPr>
      </w:pPr>
      <w:r w:rsidRPr="00510220">
        <w:rPr>
          <w:b w:val="0"/>
          <w:bCs w:val="0"/>
          <w:color w:val="000000"/>
          <w:sz w:val="28"/>
          <w:szCs w:val="28"/>
        </w:rPr>
        <w:t xml:space="preserve">Формы </w:t>
      </w:r>
      <w:r w:rsidRPr="00510220">
        <w:rPr>
          <w:b w:val="0"/>
          <w:color w:val="000000"/>
          <w:sz w:val="28"/>
          <w:szCs w:val="28"/>
        </w:rPr>
        <w:t xml:space="preserve"> заемного капитала.</w:t>
      </w:r>
    </w:p>
    <w:p w:rsidR="00BD2859" w:rsidRPr="00510220" w:rsidRDefault="00BD2859" w:rsidP="00BD2859">
      <w:pPr>
        <w:pStyle w:val="1"/>
        <w:numPr>
          <w:ilvl w:val="0"/>
          <w:numId w:val="23"/>
        </w:numPr>
        <w:spacing w:line="360" w:lineRule="auto"/>
        <w:ind w:left="1077" w:right="268" w:hanging="357"/>
        <w:jc w:val="both"/>
        <w:rPr>
          <w:b w:val="0"/>
          <w:color w:val="000000"/>
          <w:sz w:val="28"/>
          <w:szCs w:val="28"/>
        </w:rPr>
      </w:pPr>
      <w:r w:rsidRPr="00510220">
        <w:rPr>
          <w:b w:val="0"/>
          <w:bCs w:val="0"/>
          <w:color w:val="000000"/>
          <w:sz w:val="28"/>
          <w:szCs w:val="28"/>
        </w:rPr>
        <w:t xml:space="preserve">Источники </w:t>
      </w:r>
      <w:r w:rsidRPr="00510220">
        <w:rPr>
          <w:b w:val="0"/>
          <w:color w:val="000000"/>
          <w:sz w:val="28"/>
          <w:szCs w:val="28"/>
        </w:rPr>
        <w:t xml:space="preserve"> заемного капитала.</w:t>
      </w:r>
    </w:p>
    <w:p w:rsidR="00BD2859" w:rsidRPr="00510220" w:rsidRDefault="00BD2859" w:rsidP="00BD2859">
      <w:pPr>
        <w:numPr>
          <w:ilvl w:val="0"/>
          <w:numId w:val="23"/>
        </w:numPr>
        <w:spacing w:after="0" w:line="360" w:lineRule="auto"/>
        <w:ind w:left="1077" w:hanging="357"/>
        <w:jc w:val="both"/>
        <w:rPr>
          <w:rStyle w:val="af3"/>
          <w:rFonts w:ascii="Times New Roman" w:hAnsi="Times New Roman"/>
          <w:b w:val="0"/>
          <w:color w:val="000000"/>
          <w:sz w:val="28"/>
          <w:szCs w:val="28"/>
        </w:rPr>
      </w:pPr>
      <w:r w:rsidRPr="00510220">
        <w:rPr>
          <w:rStyle w:val="af3"/>
          <w:rFonts w:ascii="Times New Roman" w:hAnsi="Times New Roman"/>
          <w:b w:val="0"/>
          <w:color w:val="000000"/>
          <w:sz w:val="28"/>
          <w:szCs w:val="28"/>
        </w:rPr>
        <w:t>Виды банковского кредита</w:t>
      </w:r>
    </w:p>
    <w:p w:rsidR="00894970" w:rsidRPr="00894970" w:rsidRDefault="00894970" w:rsidP="00894970">
      <w:pPr>
        <w:numPr>
          <w:ilvl w:val="0"/>
          <w:numId w:val="23"/>
        </w:numPr>
        <w:spacing w:after="0" w:line="360" w:lineRule="auto"/>
        <w:jc w:val="both"/>
        <w:rPr>
          <w:rFonts w:ascii="Times New Roman" w:hAnsi="Times New Roman"/>
          <w:sz w:val="28"/>
          <w:szCs w:val="28"/>
        </w:rPr>
      </w:pPr>
      <w:r w:rsidRPr="00894970">
        <w:rPr>
          <w:rFonts w:ascii="Times New Roman" w:hAnsi="Times New Roman"/>
          <w:sz w:val="28"/>
          <w:szCs w:val="28"/>
        </w:rPr>
        <w:t>Ловушки при банковском кредитовании</w:t>
      </w:r>
    </w:p>
    <w:p w:rsidR="00BD2859" w:rsidRPr="00510220" w:rsidRDefault="00BD2859" w:rsidP="00894970">
      <w:pPr>
        <w:pStyle w:val="a3"/>
        <w:spacing w:line="360" w:lineRule="auto"/>
        <w:rPr>
          <w:color w:val="000000"/>
          <w:sz w:val="28"/>
          <w:szCs w:val="28"/>
        </w:rPr>
      </w:pPr>
      <w:r w:rsidRPr="00510220">
        <w:rPr>
          <w:color w:val="000000"/>
          <w:sz w:val="28"/>
          <w:szCs w:val="28"/>
        </w:rPr>
        <w:t>Заключение</w:t>
      </w:r>
    </w:p>
    <w:p w:rsidR="00EC43D3" w:rsidRPr="00510220" w:rsidRDefault="00EC43D3" w:rsidP="008C30B1">
      <w:pPr>
        <w:tabs>
          <w:tab w:val="right" w:leader="dot" w:pos="9180"/>
        </w:tabs>
        <w:spacing w:line="360" w:lineRule="auto"/>
        <w:rPr>
          <w:rFonts w:ascii="Times New Roman" w:hAnsi="Times New Roman"/>
          <w:color w:val="000000"/>
          <w:sz w:val="28"/>
          <w:szCs w:val="28"/>
        </w:rPr>
      </w:pPr>
      <w:r w:rsidRPr="00510220">
        <w:rPr>
          <w:rFonts w:ascii="Times New Roman" w:hAnsi="Times New Roman"/>
          <w:color w:val="000000"/>
          <w:sz w:val="28"/>
          <w:szCs w:val="28"/>
        </w:rPr>
        <w:t>Литература</w:t>
      </w: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510220" w:rsidRDefault="00EC43D3" w:rsidP="008C30B1">
      <w:pPr>
        <w:spacing w:line="360" w:lineRule="auto"/>
        <w:jc w:val="center"/>
        <w:rPr>
          <w:rFonts w:ascii="Times New Roman" w:hAnsi="Times New Roman"/>
          <w:b/>
          <w:caps/>
          <w:color w:val="000000"/>
          <w:sz w:val="28"/>
          <w:szCs w:val="28"/>
        </w:rPr>
      </w:pPr>
    </w:p>
    <w:p w:rsidR="00EC43D3" w:rsidRPr="009B58B7" w:rsidRDefault="00EC43D3" w:rsidP="009B58B7">
      <w:pPr>
        <w:spacing w:after="0" w:line="360" w:lineRule="auto"/>
        <w:jc w:val="center"/>
        <w:rPr>
          <w:rFonts w:ascii="Times New Roman" w:hAnsi="Times New Roman"/>
          <w:b/>
          <w:caps/>
          <w:color w:val="000000"/>
          <w:sz w:val="28"/>
          <w:szCs w:val="28"/>
        </w:rPr>
      </w:pPr>
      <w:r w:rsidRPr="009B58B7">
        <w:rPr>
          <w:rFonts w:ascii="Times New Roman" w:hAnsi="Times New Roman"/>
          <w:b/>
          <w:caps/>
          <w:color w:val="000000"/>
          <w:sz w:val="28"/>
          <w:szCs w:val="28"/>
        </w:rPr>
        <w:t>Введение</w:t>
      </w:r>
    </w:p>
    <w:p w:rsidR="00B62598" w:rsidRPr="009B58B7" w:rsidRDefault="00B62598" w:rsidP="009B58B7">
      <w:pPr>
        <w:spacing w:after="0" w:line="240" w:lineRule="auto"/>
        <w:jc w:val="right"/>
        <w:rPr>
          <w:rStyle w:val="apple-style-span"/>
          <w:rFonts w:ascii="Times New Roman" w:hAnsi="Times New Roman"/>
          <w:color w:val="000000"/>
          <w:sz w:val="28"/>
          <w:szCs w:val="28"/>
        </w:rPr>
      </w:pPr>
      <w:r w:rsidRPr="009B58B7">
        <w:rPr>
          <w:rStyle w:val="apple-style-span"/>
          <w:rFonts w:ascii="Times New Roman" w:hAnsi="Times New Roman"/>
          <w:color w:val="000000"/>
          <w:sz w:val="28"/>
          <w:szCs w:val="28"/>
        </w:rPr>
        <w:t xml:space="preserve">Наслаждающийся богатством - в одно и то же время и раб, </w:t>
      </w:r>
    </w:p>
    <w:p w:rsidR="00B62598" w:rsidRPr="009B58B7" w:rsidRDefault="00B62598" w:rsidP="009B58B7">
      <w:pPr>
        <w:spacing w:after="0" w:line="240" w:lineRule="auto"/>
        <w:jc w:val="right"/>
        <w:rPr>
          <w:rStyle w:val="apple-style-span"/>
          <w:rFonts w:ascii="Times New Roman" w:hAnsi="Times New Roman"/>
          <w:color w:val="000000"/>
          <w:sz w:val="28"/>
          <w:szCs w:val="28"/>
        </w:rPr>
      </w:pPr>
      <w:r w:rsidRPr="009B58B7">
        <w:rPr>
          <w:rStyle w:val="apple-style-span"/>
          <w:rFonts w:ascii="Times New Roman" w:hAnsi="Times New Roman"/>
          <w:color w:val="000000"/>
          <w:sz w:val="28"/>
          <w:szCs w:val="28"/>
        </w:rPr>
        <w:t xml:space="preserve">и господин своего богатства. </w:t>
      </w:r>
    </w:p>
    <w:p w:rsidR="00B62598" w:rsidRPr="009B58B7" w:rsidRDefault="00B62598" w:rsidP="009B58B7">
      <w:pPr>
        <w:spacing w:after="0" w:line="240" w:lineRule="auto"/>
        <w:jc w:val="right"/>
        <w:rPr>
          <w:rStyle w:val="apple-style-span"/>
          <w:rFonts w:ascii="Times New Roman" w:hAnsi="Times New Roman"/>
          <w:i/>
          <w:iCs/>
          <w:color w:val="000000"/>
          <w:sz w:val="28"/>
          <w:szCs w:val="28"/>
        </w:rPr>
      </w:pPr>
      <w:r w:rsidRPr="009B58B7">
        <w:rPr>
          <w:rStyle w:val="apple-converted-space"/>
          <w:rFonts w:ascii="Times New Roman" w:hAnsi="Times New Roman"/>
          <w:color w:val="000000"/>
          <w:sz w:val="28"/>
          <w:szCs w:val="28"/>
        </w:rPr>
        <w:t> </w:t>
      </w:r>
      <w:hyperlink r:id="rId7" w:history="1">
        <w:r w:rsidRPr="009B58B7">
          <w:rPr>
            <w:rStyle w:val="a6"/>
            <w:rFonts w:ascii="Times New Roman" w:hAnsi="Times New Roman"/>
            <w:i/>
            <w:iCs/>
            <w:color w:val="003399"/>
            <w:sz w:val="28"/>
            <w:szCs w:val="28"/>
          </w:rPr>
          <w:t>К. Маркс</w:t>
        </w:r>
      </w:hyperlink>
    </w:p>
    <w:p w:rsidR="00B62598" w:rsidRPr="009B58B7" w:rsidRDefault="00B62598" w:rsidP="009B58B7">
      <w:pPr>
        <w:spacing w:after="0" w:line="240" w:lineRule="auto"/>
        <w:jc w:val="right"/>
        <w:rPr>
          <w:rFonts w:ascii="Times New Roman" w:hAnsi="Times New Roman"/>
          <w:b/>
          <w:caps/>
          <w:color w:val="000000"/>
          <w:sz w:val="28"/>
          <w:szCs w:val="28"/>
        </w:rPr>
      </w:pPr>
    </w:p>
    <w:p w:rsidR="00A43036" w:rsidRPr="009B58B7" w:rsidRDefault="00A43036"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Капитал — одна из фундаментальных экономических категорий, сущность которой научная мысль выясняет на протяжении ряда столетий. Термин «капитал» происходит от латинского «capitalis», что означает основной, главный.</w:t>
      </w:r>
    </w:p>
    <w:p w:rsidR="00A43036" w:rsidRPr="009B58B7" w:rsidRDefault="00A43036"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Руководство предприятия должно иметь четкое представление, за счет каких источников оно будет осуществлять свою деятельность и в какие сферы деятельности будет вкладывать свой капитал. Забота об обеспечении бизнеса необходимыми финансовыми ресурсами является ключевым моментом в деятельности любого предприятия.</w:t>
      </w:r>
    </w:p>
    <w:p w:rsidR="00A43036" w:rsidRPr="009B58B7" w:rsidRDefault="00A43036"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 xml:space="preserve">Хотя основу любого бизнеса составляет собственный капитал, на предприятиях ряда отраслей экономики объем используемых заемных средств значительно превосходит объем собственного капитала. </w:t>
      </w:r>
    </w:p>
    <w:p w:rsidR="00A43036" w:rsidRPr="009B58B7" w:rsidRDefault="00A43036"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Повышение продуктивности бизнеса невозможно только в рамках собственных ресурсов предприятий. Эффективная финансовая деятельность предприятия невозможна без постоянного привлечения заемных средств. 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различных целевых финансовых фондов, а, в конечном счете — повысить рыночную стоимость организации.</w:t>
      </w:r>
    </w:p>
    <w:p w:rsidR="00A43036" w:rsidRPr="009B58B7" w:rsidRDefault="00A43036"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Заемный капитал, используемый организацией, характеризует в совокупности объем его финансовых обязательств (общую сумму долга).</w:t>
      </w:r>
      <w:r w:rsidRPr="009B58B7">
        <w:rPr>
          <w:rFonts w:ascii="Times New Roman" w:hAnsi="Times New Roman"/>
          <w:sz w:val="28"/>
          <w:szCs w:val="28"/>
        </w:rPr>
        <w:br/>
        <w:t>Заемный капитал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 кредиторскую задолженность (привлечённый капитал).</w:t>
      </w:r>
    </w:p>
    <w:p w:rsidR="00A43036" w:rsidRPr="009B58B7" w:rsidRDefault="00A43036"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Слишком большое привлечение заемных средств уменьшает финансовую устойчивость организации, а слишком малый объем заемных средств не позволяет организации развиваться. Таким образом, организация, использующая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p>
    <w:p w:rsidR="00A43036" w:rsidRPr="009B58B7" w:rsidRDefault="00A43036"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На этом фоне проблема привлечения организациями заемных финансовых ресурсов, как долгосрочного, так и краткосрочного характера является актуальной. Именно поэтому анализ наличия, источников формирования и размещения заемного капитала имеет исключительно большое значение.</w:t>
      </w:r>
    </w:p>
    <w:p w:rsidR="00A4716F" w:rsidRDefault="00A4716F" w:rsidP="009B58B7">
      <w:pPr>
        <w:pStyle w:val="a5"/>
        <w:spacing w:before="0" w:beforeAutospacing="0" w:after="0" w:afterAutospacing="0" w:line="360" w:lineRule="auto"/>
        <w:jc w:val="both"/>
        <w:rPr>
          <w:rStyle w:val="apple-style-span"/>
          <w:color w:val="000000"/>
          <w:sz w:val="28"/>
          <w:szCs w:val="28"/>
        </w:rPr>
      </w:pPr>
      <w:r w:rsidRPr="009B58B7">
        <w:rPr>
          <w:rStyle w:val="apple-style-span"/>
          <w:color w:val="000000"/>
          <w:sz w:val="28"/>
          <w:szCs w:val="28"/>
        </w:rPr>
        <w:t xml:space="preserve">    </w:t>
      </w:r>
    </w:p>
    <w:p w:rsidR="00F57B6B" w:rsidRDefault="00F57B6B" w:rsidP="009B58B7">
      <w:pPr>
        <w:pStyle w:val="a5"/>
        <w:spacing w:before="0" w:beforeAutospacing="0" w:after="0" w:afterAutospacing="0" w:line="360" w:lineRule="auto"/>
        <w:jc w:val="both"/>
        <w:rPr>
          <w:rStyle w:val="apple-style-span"/>
          <w:color w:val="000000"/>
          <w:sz w:val="28"/>
          <w:szCs w:val="28"/>
        </w:rPr>
      </w:pPr>
    </w:p>
    <w:p w:rsidR="00F57B6B" w:rsidRDefault="00F57B6B" w:rsidP="009B58B7">
      <w:pPr>
        <w:pStyle w:val="a5"/>
        <w:spacing w:before="0" w:beforeAutospacing="0" w:after="0" w:afterAutospacing="0" w:line="360" w:lineRule="auto"/>
        <w:jc w:val="both"/>
        <w:rPr>
          <w:rStyle w:val="apple-style-span"/>
          <w:color w:val="000000"/>
          <w:sz w:val="28"/>
          <w:szCs w:val="28"/>
        </w:rPr>
      </w:pPr>
    </w:p>
    <w:p w:rsidR="00F57B6B" w:rsidRDefault="00F57B6B" w:rsidP="009B58B7">
      <w:pPr>
        <w:pStyle w:val="a5"/>
        <w:spacing w:before="0" w:beforeAutospacing="0" w:after="0" w:afterAutospacing="0" w:line="360" w:lineRule="auto"/>
        <w:jc w:val="both"/>
        <w:rPr>
          <w:rStyle w:val="apple-style-span"/>
          <w:color w:val="000000"/>
          <w:sz w:val="28"/>
          <w:szCs w:val="28"/>
        </w:rPr>
      </w:pPr>
    </w:p>
    <w:p w:rsidR="00F57B6B" w:rsidRPr="009B58B7" w:rsidRDefault="00F57B6B" w:rsidP="009B58B7">
      <w:pPr>
        <w:pStyle w:val="a5"/>
        <w:spacing w:before="0" w:beforeAutospacing="0" w:after="0" w:afterAutospacing="0" w:line="360" w:lineRule="auto"/>
        <w:jc w:val="both"/>
        <w:rPr>
          <w:color w:val="000000"/>
          <w:sz w:val="28"/>
          <w:szCs w:val="28"/>
        </w:rPr>
      </w:pPr>
    </w:p>
    <w:p w:rsidR="00A4716F" w:rsidRPr="009B58B7" w:rsidRDefault="00A4716F" w:rsidP="009B58B7">
      <w:pPr>
        <w:spacing w:after="0" w:line="360" w:lineRule="auto"/>
        <w:ind w:firstLine="709"/>
        <w:jc w:val="both"/>
        <w:rPr>
          <w:rFonts w:ascii="Times New Roman" w:hAnsi="Times New Roman"/>
          <w:sz w:val="28"/>
          <w:szCs w:val="28"/>
        </w:rPr>
      </w:pPr>
    </w:p>
    <w:p w:rsidR="00A43036" w:rsidRPr="009B58B7" w:rsidRDefault="00A43036" w:rsidP="009B58B7">
      <w:pPr>
        <w:spacing w:after="0" w:line="240" w:lineRule="auto"/>
        <w:jc w:val="right"/>
        <w:rPr>
          <w:rFonts w:ascii="Times New Roman" w:hAnsi="Times New Roman"/>
          <w:b/>
          <w:caps/>
          <w:color w:val="000000"/>
          <w:sz w:val="28"/>
          <w:szCs w:val="28"/>
        </w:rPr>
      </w:pPr>
    </w:p>
    <w:p w:rsidR="00CA01EF" w:rsidRPr="009B58B7" w:rsidRDefault="00CA01EF" w:rsidP="009B58B7">
      <w:pPr>
        <w:spacing w:after="0" w:line="360" w:lineRule="auto"/>
        <w:ind w:firstLine="540"/>
        <w:jc w:val="both"/>
        <w:rPr>
          <w:rFonts w:ascii="Times New Roman" w:hAnsi="Times New Roman"/>
          <w:color w:val="000000"/>
          <w:sz w:val="28"/>
          <w:szCs w:val="28"/>
        </w:rPr>
      </w:pPr>
    </w:p>
    <w:p w:rsidR="00EC43D3" w:rsidRPr="009B58B7" w:rsidRDefault="00EC43D3" w:rsidP="009B58B7">
      <w:pPr>
        <w:pStyle w:val="a5"/>
        <w:spacing w:before="0" w:beforeAutospacing="0" w:after="0" w:afterAutospacing="0" w:line="360" w:lineRule="auto"/>
        <w:jc w:val="both"/>
        <w:rPr>
          <w:color w:val="000000"/>
          <w:sz w:val="28"/>
          <w:szCs w:val="28"/>
        </w:rPr>
      </w:pPr>
    </w:p>
    <w:p w:rsidR="00485A94" w:rsidRPr="009B58B7" w:rsidRDefault="00485A94" w:rsidP="009B58B7">
      <w:pPr>
        <w:pStyle w:val="a5"/>
        <w:spacing w:before="0" w:beforeAutospacing="0" w:after="0" w:afterAutospacing="0" w:line="360" w:lineRule="auto"/>
        <w:jc w:val="both"/>
        <w:rPr>
          <w:color w:val="000000"/>
          <w:sz w:val="28"/>
          <w:szCs w:val="28"/>
        </w:rPr>
      </w:pPr>
    </w:p>
    <w:p w:rsidR="00485A94" w:rsidRPr="009B58B7" w:rsidRDefault="00485A94" w:rsidP="009B58B7">
      <w:pPr>
        <w:pStyle w:val="a5"/>
        <w:spacing w:before="0" w:beforeAutospacing="0" w:after="0" w:afterAutospacing="0" w:line="360" w:lineRule="auto"/>
        <w:jc w:val="both"/>
        <w:rPr>
          <w:color w:val="000000"/>
          <w:sz w:val="28"/>
          <w:szCs w:val="28"/>
        </w:rPr>
      </w:pPr>
    </w:p>
    <w:p w:rsidR="00EC43D3" w:rsidRPr="009B58B7" w:rsidRDefault="00EC43D3" w:rsidP="009B58B7">
      <w:pPr>
        <w:pStyle w:val="a5"/>
        <w:spacing w:before="0" w:beforeAutospacing="0" w:after="0" w:afterAutospacing="0" w:line="360" w:lineRule="auto"/>
        <w:jc w:val="both"/>
        <w:rPr>
          <w:color w:val="000000"/>
          <w:sz w:val="28"/>
          <w:szCs w:val="28"/>
        </w:rPr>
      </w:pPr>
    </w:p>
    <w:p w:rsidR="00EC43D3" w:rsidRPr="00894970" w:rsidRDefault="00EC43D3" w:rsidP="009B58B7">
      <w:pPr>
        <w:pStyle w:val="a5"/>
        <w:spacing w:before="0" w:beforeAutospacing="0" w:after="0" w:afterAutospacing="0" w:line="360" w:lineRule="auto"/>
        <w:jc w:val="both"/>
        <w:rPr>
          <w:color w:val="000000"/>
          <w:sz w:val="28"/>
          <w:szCs w:val="28"/>
        </w:rPr>
      </w:pPr>
    </w:p>
    <w:p w:rsidR="007B37E2" w:rsidRDefault="006C566C" w:rsidP="009B58B7">
      <w:pPr>
        <w:pStyle w:val="1"/>
        <w:numPr>
          <w:ilvl w:val="0"/>
          <w:numId w:val="26"/>
        </w:numPr>
        <w:spacing w:line="360" w:lineRule="auto"/>
        <w:ind w:right="268"/>
        <w:jc w:val="left"/>
        <w:rPr>
          <w:color w:val="000000"/>
          <w:sz w:val="28"/>
          <w:szCs w:val="28"/>
        </w:rPr>
      </w:pPr>
      <w:r w:rsidRPr="00894970">
        <w:rPr>
          <w:bCs w:val="0"/>
          <w:color w:val="000000"/>
          <w:sz w:val="28"/>
          <w:szCs w:val="28"/>
        </w:rPr>
        <w:t>Ф</w:t>
      </w:r>
      <w:r w:rsidR="00C47C69" w:rsidRPr="00894970">
        <w:rPr>
          <w:bCs w:val="0"/>
          <w:color w:val="000000"/>
          <w:sz w:val="28"/>
          <w:szCs w:val="28"/>
        </w:rPr>
        <w:t xml:space="preserve">ормы </w:t>
      </w:r>
      <w:r w:rsidR="007B37E2" w:rsidRPr="00894970">
        <w:rPr>
          <w:color w:val="000000"/>
          <w:sz w:val="28"/>
          <w:szCs w:val="28"/>
        </w:rPr>
        <w:t xml:space="preserve"> заемного капитала.</w:t>
      </w:r>
    </w:p>
    <w:p w:rsidR="00894970" w:rsidRPr="00894970" w:rsidRDefault="00894970" w:rsidP="00894970">
      <w:pPr>
        <w:rPr>
          <w:lang w:eastAsia="ru-RU"/>
        </w:rPr>
      </w:pPr>
    </w:p>
    <w:p w:rsidR="00C47C69" w:rsidRPr="009B58B7" w:rsidRDefault="00C47C69" w:rsidP="009B58B7">
      <w:pPr>
        <w:pStyle w:val="a5"/>
        <w:spacing w:before="0" w:beforeAutospacing="0" w:after="0" w:afterAutospacing="0" w:line="360" w:lineRule="auto"/>
        <w:jc w:val="both"/>
        <w:rPr>
          <w:b/>
          <w:color w:val="000000"/>
          <w:sz w:val="28"/>
          <w:szCs w:val="28"/>
        </w:rPr>
      </w:pPr>
      <w:r w:rsidRPr="009B58B7">
        <w:rPr>
          <w:rStyle w:val="apple-style-span"/>
          <w:color w:val="000000"/>
          <w:sz w:val="28"/>
          <w:szCs w:val="28"/>
        </w:rPr>
        <w:t xml:space="preserve">    Заемный капитал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 Заемные средства могут быть кратко- и долгосрочными. Это обязательства, которые заемщик обязан погасить в течение одного года. Соответственно срокам привлечения заемного капитала подразделяются кредиторы предприятия. Краткосрочный кредитор - это обычно поставщик (продавец) продукции и держатель векселя предприятия. Сроки предоставления заемных средств, а также стоимость их привлечения формируют условия привлечения заемных средств.</w:t>
      </w:r>
    </w:p>
    <w:p w:rsidR="007B37E2" w:rsidRDefault="00C47C69" w:rsidP="009B58B7">
      <w:pPr>
        <w:pStyle w:val="a5"/>
        <w:spacing w:before="0" w:beforeAutospacing="0" w:after="0" w:afterAutospacing="0" w:line="360" w:lineRule="auto"/>
        <w:jc w:val="both"/>
        <w:rPr>
          <w:rStyle w:val="apple-style-span"/>
          <w:color w:val="000000"/>
          <w:sz w:val="28"/>
          <w:szCs w:val="28"/>
        </w:rPr>
      </w:pPr>
      <w:r w:rsidRPr="009B58B7">
        <w:rPr>
          <w:rStyle w:val="apple-style-span"/>
          <w:color w:val="000000"/>
          <w:sz w:val="28"/>
          <w:szCs w:val="28"/>
        </w:rPr>
        <w:t xml:space="preserve">    </w:t>
      </w:r>
      <w:r w:rsidR="00B3223E" w:rsidRPr="009B58B7">
        <w:rPr>
          <w:rStyle w:val="apple-style-span"/>
          <w:color w:val="000000"/>
          <w:sz w:val="28"/>
          <w:szCs w:val="28"/>
        </w:rPr>
        <w:t>Можно выделить различные формы привлечения заемных средств. Так, заемный капитал привлекается для обслуживания хозяйственной деятельности предприятия в следующих основных формах:</w:t>
      </w:r>
    </w:p>
    <w:p w:rsidR="00894970" w:rsidRPr="009B58B7" w:rsidRDefault="00894970" w:rsidP="009B58B7">
      <w:pPr>
        <w:pStyle w:val="a5"/>
        <w:spacing w:before="0" w:beforeAutospacing="0" w:after="0" w:afterAutospacing="0" w:line="360" w:lineRule="auto"/>
        <w:jc w:val="both"/>
        <w:rPr>
          <w:rStyle w:val="apple-style-span"/>
          <w:color w:val="000000"/>
          <w:sz w:val="28"/>
          <w:szCs w:val="28"/>
        </w:rPr>
      </w:pPr>
    </w:p>
    <w:tbl>
      <w:tblPr>
        <w:tblW w:w="0" w:type="auto"/>
        <w:tblBorders>
          <w:top w:val="single" w:sz="8" w:space="0" w:color="4F81BD"/>
          <w:bottom w:val="single" w:sz="8" w:space="0" w:color="4F81BD"/>
        </w:tblBorders>
        <w:tblLook w:val="04A0" w:firstRow="1" w:lastRow="0" w:firstColumn="1" w:lastColumn="0" w:noHBand="0" w:noVBand="1"/>
      </w:tblPr>
      <w:tblGrid>
        <w:gridCol w:w="9571"/>
      </w:tblGrid>
      <w:tr w:rsidR="00485A94" w:rsidRPr="009B58B7" w:rsidTr="00C264CE">
        <w:tc>
          <w:tcPr>
            <w:tcW w:w="9571" w:type="dxa"/>
            <w:tcBorders>
              <w:top w:val="single" w:sz="8" w:space="0" w:color="4F81BD"/>
              <w:left w:val="nil"/>
              <w:bottom w:val="single" w:sz="8" w:space="0" w:color="4F81BD"/>
              <w:right w:val="nil"/>
            </w:tcBorders>
          </w:tcPr>
          <w:p w:rsidR="00485A94" w:rsidRPr="009B58B7" w:rsidRDefault="00571F84" w:rsidP="009B58B7">
            <w:pPr>
              <w:pStyle w:val="a5"/>
              <w:spacing w:before="0" w:beforeAutospacing="0" w:after="0" w:afterAutospacing="0" w:line="360" w:lineRule="auto"/>
              <w:ind w:left="720"/>
              <w:jc w:val="both"/>
              <w:rPr>
                <w:b/>
                <w:bCs/>
                <w:color w:val="000000"/>
                <w:sz w:val="22"/>
                <w:szCs w:val="28"/>
              </w:rPr>
            </w:pPr>
            <w:r w:rsidRPr="009B58B7">
              <w:rPr>
                <w:b/>
                <w:bCs/>
                <w:color w:val="000000"/>
                <w:sz w:val="22"/>
                <w:szCs w:val="28"/>
              </w:rPr>
              <w:t>ФОРМЫ ЗАЕМНЫХ СРЕДСТВ</w:t>
            </w:r>
          </w:p>
        </w:tc>
      </w:tr>
      <w:tr w:rsidR="00571F84" w:rsidRPr="009B58B7" w:rsidTr="00C264CE">
        <w:tc>
          <w:tcPr>
            <w:tcW w:w="9571" w:type="dxa"/>
            <w:tcBorders>
              <w:left w:val="nil"/>
              <w:right w:val="nil"/>
            </w:tcBorders>
            <w:shd w:val="clear" w:color="auto" w:fill="D3DFEE"/>
          </w:tcPr>
          <w:p w:rsidR="00571F84" w:rsidRPr="009B58B7" w:rsidRDefault="00571F84" w:rsidP="009B58B7">
            <w:pPr>
              <w:pStyle w:val="a5"/>
              <w:numPr>
                <w:ilvl w:val="0"/>
                <w:numId w:val="6"/>
              </w:numPr>
              <w:spacing w:before="0" w:beforeAutospacing="0" w:after="0" w:afterAutospacing="0" w:line="360" w:lineRule="auto"/>
              <w:jc w:val="both"/>
              <w:rPr>
                <w:b/>
                <w:bCs/>
                <w:color w:val="000000"/>
                <w:sz w:val="22"/>
                <w:szCs w:val="28"/>
              </w:rPr>
            </w:pPr>
            <w:r w:rsidRPr="009B58B7">
              <w:rPr>
                <w:b/>
                <w:bCs/>
                <w:color w:val="000000"/>
                <w:sz w:val="22"/>
                <w:szCs w:val="28"/>
              </w:rPr>
              <w:t>в денежных средствах в национальной валюте;</w:t>
            </w:r>
          </w:p>
        </w:tc>
      </w:tr>
      <w:tr w:rsidR="00571F84" w:rsidRPr="009B58B7" w:rsidTr="00C264CE">
        <w:tc>
          <w:tcPr>
            <w:tcW w:w="9571" w:type="dxa"/>
          </w:tcPr>
          <w:p w:rsidR="00571F84" w:rsidRPr="009B58B7" w:rsidRDefault="00571F84" w:rsidP="009B58B7">
            <w:pPr>
              <w:pStyle w:val="a5"/>
              <w:numPr>
                <w:ilvl w:val="0"/>
                <w:numId w:val="6"/>
              </w:numPr>
              <w:spacing w:before="0" w:beforeAutospacing="0" w:after="0" w:afterAutospacing="0" w:line="360" w:lineRule="auto"/>
              <w:jc w:val="both"/>
              <w:rPr>
                <w:b/>
                <w:bCs/>
                <w:color w:val="000000"/>
                <w:sz w:val="22"/>
                <w:szCs w:val="28"/>
              </w:rPr>
            </w:pPr>
            <w:r w:rsidRPr="009B58B7">
              <w:rPr>
                <w:b/>
                <w:bCs/>
                <w:color w:val="000000"/>
                <w:sz w:val="22"/>
                <w:szCs w:val="28"/>
              </w:rPr>
              <w:t xml:space="preserve"> в денежных средствах в иностранной валюте;</w:t>
            </w:r>
          </w:p>
        </w:tc>
      </w:tr>
      <w:tr w:rsidR="00571F84" w:rsidRPr="009B58B7" w:rsidTr="00C264CE">
        <w:tc>
          <w:tcPr>
            <w:tcW w:w="9571" w:type="dxa"/>
            <w:tcBorders>
              <w:left w:val="nil"/>
              <w:right w:val="nil"/>
            </w:tcBorders>
            <w:shd w:val="clear" w:color="auto" w:fill="D3DFEE"/>
          </w:tcPr>
          <w:p w:rsidR="00571F84" w:rsidRPr="009B58B7" w:rsidRDefault="00571F84" w:rsidP="009B58B7">
            <w:pPr>
              <w:pStyle w:val="a5"/>
              <w:numPr>
                <w:ilvl w:val="0"/>
                <w:numId w:val="6"/>
              </w:numPr>
              <w:spacing w:before="0" w:beforeAutospacing="0" w:after="0" w:afterAutospacing="0" w:line="360" w:lineRule="auto"/>
              <w:jc w:val="both"/>
              <w:rPr>
                <w:b/>
                <w:bCs/>
                <w:color w:val="000000"/>
                <w:sz w:val="22"/>
                <w:szCs w:val="28"/>
              </w:rPr>
            </w:pPr>
            <w:r w:rsidRPr="009B58B7">
              <w:rPr>
                <w:b/>
                <w:bCs/>
                <w:color w:val="000000"/>
                <w:sz w:val="22"/>
                <w:szCs w:val="28"/>
              </w:rPr>
              <w:t xml:space="preserve"> в товарной форме (в виде поставок с отсрочкой платежа сырья, материалов, товаров);</w:t>
            </w:r>
          </w:p>
        </w:tc>
      </w:tr>
      <w:tr w:rsidR="00571F84" w:rsidRPr="009B58B7" w:rsidTr="00C264CE">
        <w:tc>
          <w:tcPr>
            <w:tcW w:w="9571" w:type="dxa"/>
          </w:tcPr>
          <w:p w:rsidR="00571F84" w:rsidRPr="009B58B7" w:rsidRDefault="00571F84" w:rsidP="009B58B7">
            <w:pPr>
              <w:pStyle w:val="a5"/>
              <w:numPr>
                <w:ilvl w:val="0"/>
                <w:numId w:val="6"/>
              </w:numPr>
              <w:spacing w:before="0" w:beforeAutospacing="0" w:after="0" w:afterAutospacing="0" w:line="360" w:lineRule="auto"/>
              <w:jc w:val="both"/>
              <w:rPr>
                <w:b/>
                <w:bCs/>
                <w:color w:val="000000"/>
                <w:sz w:val="22"/>
                <w:szCs w:val="28"/>
              </w:rPr>
            </w:pPr>
            <w:r w:rsidRPr="009B58B7">
              <w:rPr>
                <w:b/>
                <w:bCs/>
                <w:color w:val="000000"/>
                <w:sz w:val="22"/>
                <w:szCs w:val="28"/>
              </w:rPr>
              <w:t xml:space="preserve"> в форме предоставления к использованию на арендной основе основных фондов;</w:t>
            </w:r>
          </w:p>
        </w:tc>
      </w:tr>
      <w:tr w:rsidR="00571F84" w:rsidRPr="009B58B7" w:rsidTr="00C264CE">
        <w:tc>
          <w:tcPr>
            <w:tcW w:w="9571" w:type="dxa"/>
            <w:tcBorders>
              <w:left w:val="nil"/>
              <w:right w:val="nil"/>
            </w:tcBorders>
            <w:shd w:val="clear" w:color="auto" w:fill="D3DFEE"/>
          </w:tcPr>
          <w:p w:rsidR="00571F84" w:rsidRPr="009B58B7" w:rsidRDefault="00571F84" w:rsidP="009B58B7">
            <w:pPr>
              <w:pStyle w:val="a5"/>
              <w:numPr>
                <w:ilvl w:val="0"/>
                <w:numId w:val="6"/>
              </w:numPr>
              <w:spacing w:before="0" w:beforeAutospacing="0" w:after="0" w:afterAutospacing="0" w:line="360" w:lineRule="auto"/>
              <w:jc w:val="both"/>
              <w:rPr>
                <w:b/>
                <w:bCs/>
                <w:color w:val="000000"/>
                <w:sz w:val="22"/>
                <w:szCs w:val="28"/>
              </w:rPr>
            </w:pPr>
            <w:r w:rsidRPr="009B58B7">
              <w:rPr>
                <w:b/>
                <w:bCs/>
                <w:color w:val="000000"/>
                <w:sz w:val="22"/>
                <w:szCs w:val="28"/>
              </w:rPr>
              <w:t xml:space="preserve"> в иных формах (предоставление с отсрочкой платежа отдельных нематериальных активов и т. п.).</w:t>
            </w:r>
          </w:p>
        </w:tc>
      </w:tr>
    </w:tbl>
    <w:p w:rsidR="003A795B" w:rsidRPr="009B58B7" w:rsidRDefault="003A795B" w:rsidP="009B58B7">
      <w:pPr>
        <w:pStyle w:val="a5"/>
        <w:spacing w:before="0" w:beforeAutospacing="0" w:after="0" w:afterAutospacing="0" w:line="360" w:lineRule="auto"/>
        <w:jc w:val="both"/>
        <w:rPr>
          <w:rStyle w:val="apple-style-span"/>
          <w:color w:val="000000"/>
          <w:sz w:val="28"/>
          <w:szCs w:val="28"/>
        </w:rPr>
      </w:pPr>
    </w:p>
    <w:p w:rsidR="00485A94" w:rsidRPr="009B58B7" w:rsidRDefault="0011331B" w:rsidP="009B58B7">
      <w:pPr>
        <w:pStyle w:val="a5"/>
        <w:spacing w:before="0" w:beforeAutospacing="0" w:after="0" w:afterAutospacing="0" w:line="360" w:lineRule="auto"/>
        <w:jc w:val="both"/>
        <w:rPr>
          <w:rStyle w:val="apple-style-span"/>
          <w:color w:val="000000"/>
          <w:sz w:val="28"/>
          <w:szCs w:val="28"/>
        </w:rPr>
      </w:pPr>
      <w:r w:rsidRPr="009B58B7">
        <w:rPr>
          <w:rStyle w:val="apple-style-span"/>
          <w:color w:val="000000"/>
          <w:sz w:val="28"/>
          <w:szCs w:val="28"/>
        </w:rPr>
        <w:t>Рис. 1 Формы заемных средств</w:t>
      </w:r>
    </w:p>
    <w:p w:rsidR="003A795B" w:rsidRPr="009B58B7" w:rsidRDefault="003A795B" w:rsidP="009B58B7">
      <w:pPr>
        <w:pStyle w:val="a5"/>
        <w:spacing w:before="0" w:beforeAutospacing="0" w:after="0" w:afterAutospacing="0" w:line="360" w:lineRule="auto"/>
        <w:jc w:val="both"/>
        <w:rPr>
          <w:rStyle w:val="apple-style-span"/>
          <w:color w:val="000000"/>
          <w:sz w:val="28"/>
          <w:szCs w:val="28"/>
        </w:rPr>
      </w:pPr>
    </w:p>
    <w:p w:rsidR="00485A94" w:rsidRDefault="003A795B" w:rsidP="009B58B7">
      <w:pPr>
        <w:pStyle w:val="a5"/>
        <w:spacing w:before="0" w:beforeAutospacing="0" w:after="0" w:afterAutospacing="0" w:line="360" w:lineRule="auto"/>
        <w:jc w:val="both"/>
        <w:rPr>
          <w:rStyle w:val="apple-style-span"/>
          <w:color w:val="000000"/>
          <w:sz w:val="28"/>
          <w:szCs w:val="28"/>
        </w:rPr>
      </w:pPr>
      <w:r w:rsidRPr="009B58B7">
        <w:rPr>
          <w:rStyle w:val="apple-style-span"/>
          <w:color w:val="000000"/>
          <w:sz w:val="28"/>
          <w:szCs w:val="28"/>
        </w:rPr>
        <w:t xml:space="preserve">    </w:t>
      </w:r>
      <w:r w:rsidR="00485A94" w:rsidRPr="009B58B7">
        <w:rPr>
          <w:rStyle w:val="apple-style-span"/>
          <w:color w:val="000000"/>
          <w:sz w:val="28"/>
          <w:szCs w:val="28"/>
        </w:rPr>
        <w:t>Выбор форм привлечения заемных средств осуществляется предприятием самостоятельно, исходя из целей и специфики его хозяйственной деятельности.</w:t>
      </w:r>
    </w:p>
    <w:p w:rsidR="00C20A65" w:rsidRPr="009B58B7" w:rsidRDefault="00C20A65" w:rsidP="009B58B7">
      <w:pPr>
        <w:pStyle w:val="a5"/>
        <w:spacing w:before="0" w:beforeAutospacing="0" w:after="0" w:afterAutospacing="0" w:line="360" w:lineRule="auto"/>
        <w:jc w:val="both"/>
        <w:rPr>
          <w:rStyle w:val="apple-style-span"/>
          <w:color w:val="000000"/>
          <w:sz w:val="28"/>
          <w:szCs w:val="28"/>
        </w:rPr>
      </w:pPr>
    </w:p>
    <w:p w:rsidR="00C47C69" w:rsidRPr="00C20A65" w:rsidRDefault="00C47C69" w:rsidP="009B58B7">
      <w:pPr>
        <w:pStyle w:val="1"/>
        <w:numPr>
          <w:ilvl w:val="0"/>
          <w:numId w:val="26"/>
        </w:numPr>
        <w:spacing w:line="360" w:lineRule="auto"/>
        <w:ind w:right="268"/>
        <w:jc w:val="both"/>
        <w:rPr>
          <w:color w:val="000000"/>
          <w:sz w:val="28"/>
          <w:szCs w:val="28"/>
        </w:rPr>
      </w:pPr>
      <w:r w:rsidRPr="00C20A65">
        <w:rPr>
          <w:bCs w:val="0"/>
          <w:color w:val="000000"/>
          <w:sz w:val="28"/>
          <w:szCs w:val="28"/>
        </w:rPr>
        <w:t xml:space="preserve">Источники </w:t>
      </w:r>
      <w:r w:rsidRPr="00C20A65">
        <w:rPr>
          <w:color w:val="000000"/>
          <w:sz w:val="28"/>
          <w:szCs w:val="28"/>
        </w:rPr>
        <w:t xml:space="preserve"> заемного капитала.</w:t>
      </w:r>
    </w:p>
    <w:p w:rsidR="00C20A65" w:rsidRPr="00C20A65" w:rsidRDefault="00C20A65" w:rsidP="00C20A65">
      <w:pPr>
        <w:rPr>
          <w:lang w:eastAsia="ru-RU"/>
        </w:rPr>
      </w:pPr>
    </w:p>
    <w:p w:rsidR="007B37E2" w:rsidRPr="009B58B7" w:rsidRDefault="007B37E2" w:rsidP="009B58B7">
      <w:pPr>
        <w:pStyle w:val="a5"/>
        <w:spacing w:before="0" w:beforeAutospacing="0" w:after="0" w:afterAutospacing="0" w:line="360" w:lineRule="auto"/>
        <w:jc w:val="both"/>
        <w:rPr>
          <w:color w:val="000000"/>
          <w:sz w:val="28"/>
          <w:szCs w:val="28"/>
        </w:rPr>
      </w:pPr>
      <w:r w:rsidRPr="009B58B7">
        <w:rPr>
          <w:color w:val="000000"/>
          <w:sz w:val="28"/>
          <w:szCs w:val="28"/>
        </w:rPr>
        <w:t>Источниками</w:t>
      </w:r>
      <w:r w:rsidRPr="009B58B7">
        <w:rPr>
          <w:rStyle w:val="apple-converted-space"/>
          <w:color w:val="000000"/>
          <w:sz w:val="28"/>
          <w:szCs w:val="28"/>
        </w:rPr>
        <w:t> </w:t>
      </w:r>
      <w:r w:rsidRPr="009B58B7">
        <w:rPr>
          <w:b/>
          <w:bCs/>
          <w:color w:val="000000"/>
          <w:sz w:val="28"/>
          <w:szCs w:val="28"/>
        </w:rPr>
        <w:t>заемного капитала</w:t>
      </w:r>
      <w:r w:rsidRPr="009B58B7">
        <w:rPr>
          <w:rStyle w:val="apple-converted-space"/>
          <w:color w:val="000000"/>
          <w:sz w:val="28"/>
          <w:szCs w:val="28"/>
        </w:rPr>
        <w:t> </w:t>
      </w:r>
      <w:r w:rsidRPr="009B58B7">
        <w:rPr>
          <w:color w:val="000000"/>
          <w:sz w:val="28"/>
          <w:szCs w:val="28"/>
        </w:rPr>
        <w:t>выступают:</w:t>
      </w:r>
    </w:p>
    <w:p w:rsidR="007B37E2" w:rsidRPr="009B58B7" w:rsidRDefault="007B37E2" w:rsidP="009B58B7">
      <w:pPr>
        <w:pStyle w:val="a5"/>
        <w:numPr>
          <w:ilvl w:val="0"/>
          <w:numId w:val="2"/>
        </w:numPr>
        <w:spacing w:before="0" w:beforeAutospacing="0" w:after="0" w:afterAutospacing="0" w:line="360" w:lineRule="auto"/>
        <w:jc w:val="both"/>
        <w:rPr>
          <w:color w:val="000000"/>
          <w:sz w:val="28"/>
          <w:szCs w:val="28"/>
        </w:rPr>
      </w:pPr>
      <w:r w:rsidRPr="009B58B7">
        <w:rPr>
          <w:color w:val="000000"/>
          <w:sz w:val="28"/>
          <w:szCs w:val="28"/>
        </w:rPr>
        <w:t>финансовые учреждения, которые предоставляют бизнесу денежные займы</w:t>
      </w:r>
      <w:r w:rsidR="009D7609" w:rsidRPr="009B58B7">
        <w:rPr>
          <w:color w:val="000000"/>
          <w:sz w:val="28"/>
          <w:szCs w:val="28"/>
        </w:rPr>
        <w:t xml:space="preserve"> </w:t>
      </w:r>
      <w:r w:rsidR="009D7609" w:rsidRPr="009B58B7">
        <w:rPr>
          <w:rStyle w:val="apple-style-span"/>
          <w:color w:val="000000"/>
          <w:sz w:val="28"/>
          <w:szCs w:val="28"/>
        </w:rPr>
        <w:t>(ипотечные банки, трастовые компании и т. п.)</w:t>
      </w:r>
      <w:r w:rsidRPr="009B58B7">
        <w:rPr>
          <w:color w:val="000000"/>
          <w:sz w:val="28"/>
          <w:szCs w:val="28"/>
        </w:rPr>
        <w:t>;</w:t>
      </w:r>
    </w:p>
    <w:p w:rsidR="00F83E8B" w:rsidRPr="009B58B7" w:rsidRDefault="007B37E2" w:rsidP="009B58B7">
      <w:pPr>
        <w:pStyle w:val="a5"/>
        <w:numPr>
          <w:ilvl w:val="0"/>
          <w:numId w:val="2"/>
        </w:numPr>
        <w:spacing w:before="0" w:beforeAutospacing="0" w:after="0" w:afterAutospacing="0" w:line="360" w:lineRule="auto"/>
        <w:jc w:val="both"/>
        <w:rPr>
          <w:color w:val="000000"/>
          <w:sz w:val="28"/>
          <w:szCs w:val="28"/>
        </w:rPr>
      </w:pPr>
      <w:r w:rsidRPr="009B58B7">
        <w:rPr>
          <w:color w:val="000000"/>
          <w:sz w:val="28"/>
          <w:szCs w:val="28"/>
        </w:rPr>
        <w:t>поставщики компании, которые поставляют ей с отсрочкой платежа материалы, сырье, различные товары;</w:t>
      </w:r>
    </w:p>
    <w:p w:rsidR="007B37E2" w:rsidRPr="009B58B7" w:rsidRDefault="007B37E2" w:rsidP="009B58B7">
      <w:pPr>
        <w:pStyle w:val="a5"/>
        <w:numPr>
          <w:ilvl w:val="0"/>
          <w:numId w:val="2"/>
        </w:numPr>
        <w:spacing w:before="0" w:beforeAutospacing="0" w:after="0" w:afterAutospacing="0" w:line="360" w:lineRule="auto"/>
        <w:jc w:val="both"/>
        <w:rPr>
          <w:color w:val="000000"/>
          <w:sz w:val="28"/>
          <w:szCs w:val="28"/>
        </w:rPr>
      </w:pPr>
      <w:r w:rsidRPr="009B58B7">
        <w:rPr>
          <w:color w:val="000000"/>
          <w:sz w:val="28"/>
          <w:szCs w:val="28"/>
        </w:rPr>
        <w:t>покупатели продукции компании, которые работают с ней по предоплате.</w:t>
      </w:r>
    </w:p>
    <w:p w:rsidR="007B37E2" w:rsidRDefault="007B37E2" w:rsidP="009B58B7">
      <w:pPr>
        <w:pStyle w:val="a5"/>
        <w:spacing w:before="0" w:beforeAutospacing="0" w:after="0" w:afterAutospacing="0" w:line="360" w:lineRule="auto"/>
        <w:jc w:val="both"/>
        <w:rPr>
          <w:color w:val="000000"/>
          <w:sz w:val="28"/>
          <w:szCs w:val="28"/>
        </w:rPr>
      </w:pPr>
      <w:r w:rsidRPr="009B58B7">
        <w:rPr>
          <w:color w:val="000000"/>
          <w:sz w:val="28"/>
          <w:szCs w:val="28"/>
        </w:rPr>
        <w:t>Также источником заемного капитала может быть фондовый рынок, использующие такие финансовые инструменты, как облигации и различные ценные бумаги.</w:t>
      </w:r>
    </w:p>
    <w:p w:rsidR="00894970" w:rsidRPr="009B58B7" w:rsidRDefault="00894970" w:rsidP="009B58B7">
      <w:pPr>
        <w:pStyle w:val="a5"/>
        <w:spacing w:before="0" w:beforeAutospacing="0" w:after="0" w:afterAutospacing="0" w:line="360" w:lineRule="auto"/>
        <w:jc w:val="both"/>
        <w:rPr>
          <w:color w:val="000000"/>
          <w:sz w:val="28"/>
          <w:szCs w:val="28"/>
        </w:rPr>
      </w:pPr>
    </w:p>
    <w:tbl>
      <w:tblPr>
        <w:tblW w:w="0" w:type="auto"/>
        <w:tblBorders>
          <w:top w:val="single" w:sz="8" w:space="0" w:color="4F81BD"/>
          <w:bottom w:val="single" w:sz="8" w:space="0" w:color="4F81BD"/>
        </w:tblBorders>
        <w:tblLook w:val="04A0" w:firstRow="1" w:lastRow="0" w:firstColumn="1" w:lastColumn="0" w:noHBand="0" w:noVBand="1"/>
      </w:tblPr>
      <w:tblGrid>
        <w:gridCol w:w="9571"/>
      </w:tblGrid>
      <w:tr w:rsidR="009D7609" w:rsidRPr="009B58B7" w:rsidTr="00DA5981">
        <w:tc>
          <w:tcPr>
            <w:tcW w:w="9571" w:type="dxa"/>
            <w:tcBorders>
              <w:top w:val="single" w:sz="8" w:space="0" w:color="4F81BD"/>
              <w:left w:val="nil"/>
              <w:bottom w:val="single" w:sz="8" w:space="0" w:color="4F81BD"/>
              <w:right w:val="nil"/>
            </w:tcBorders>
          </w:tcPr>
          <w:p w:rsidR="009D7609" w:rsidRPr="009B58B7" w:rsidRDefault="009D7609" w:rsidP="009B58B7">
            <w:pPr>
              <w:pStyle w:val="a5"/>
              <w:spacing w:before="0" w:beforeAutospacing="0" w:after="0" w:afterAutospacing="0" w:line="360" w:lineRule="auto"/>
              <w:jc w:val="center"/>
              <w:rPr>
                <w:rStyle w:val="apple-style-span"/>
                <w:b/>
                <w:bCs/>
                <w:color w:val="000000"/>
                <w:sz w:val="22"/>
                <w:szCs w:val="28"/>
              </w:rPr>
            </w:pPr>
            <w:r w:rsidRPr="009B58B7">
              <w:rPr>
                <w:rStyle w:val="apple-style-span"/>
                <w:b/>
                <w:bCs/>
                <w:color w:val="000000"/>
                <w:sz w:val="22"/>
                <w:szCs w:val="28"/>
              </w:rPr>
              <w:t>Основные поставщики заемных средств</w:t>
            </w:r>
          </w:p>
        </w:tc>
      </w:tr>
      <w:tr w:rsidR="009D7609" w:rsidRPr="009B58B7" w:rsidTr="00DA5981">
        <w:tc>
          <w:tcPr>
            <w:tcW w:w="9571" w:type="dxa"/>
            <w:tcBorders>
              <w:left w:val="nil"/>
              <w:right w:val="nil"/>
            </w:tcBorders>
            <w:shd w:val="clear" w:color="auto" w:fill="D3DFEE"/>
          </w:tcPr>
          <w:p w:rsidR="009D7609" w:rsidRPr="009B58B7" w:rsidRDefault="009D7609" w:rsidP="009B58B7">
            <w:pPr>
              <w:pStyle w:val="a5"/>
              <w:numPr>
                <w:ilvl w:val="0"/>
                <w:numId w:val="7"/>
              </w:numPr>
              <w:spacing w:before="0" w:beforeAutospacing="0" w:after="0" w:afterAutospacing="0" w:line="360" w:lineRule="auto"/>
              <w:jc w:val="both"/>
              <w:rPr>
                <w:rStyle w:val="apple-style-span"/>
                <w:b/>
                <w:bCs/>
                <w:color w:val="000000"/>
                <w:sz w:val="22"/>
                <w:szCs w:val="28"/>
              </w:rPr>
            </w:pPr>
            <w:r w:rsidRPr="009B58B7">
              <w:rPr>
                <w:rStyle w:val="apple-style-span"/>
                <w:b/>
                <w:bCs/>
                <w:color w:val="000000"/>
                <w:sz w:val="22"/>
                <w:szCs w:val="28"/>
              </w:rPr>
              <w:t>коммерческие банки и другие учреждения, предоставляющие кредиты в денежной форме;</w:t>
            </w:r>
          </w:p>
        </w:tc>
      </w:tr>
      <w:tr w:rsidR="009D7609" w:rsidRPr="009B58B7" w:rsidTr="00DA5981">
        <w:tc>
          <w:tcPr>
            <w:tcW w:w="9571" w:type="dxa"/>
          </w:tcPr>
          <w:p w:rsidR="009D7609" w:rsidRPr="009B58B7" w:rsidRDefault="009D7609" w:rsidP="009B58B7">
            <w:pPr>
              <w:pStyle w:val="a5"/>
              <w:numPr>
                <w:ilvl w:val="0"/>
                <w:numId w:val="7"/>
              </w:numPr>
              <w:spacing w:before="0" w:beforeAutospacing="0" w:after="0" w:afterAutospacing="0" w:line="360" w:lineRule="auto"/>
              <w:jc w:val="both"/>
              <w:rPr>
                <w:rStyle w:val="apple-style-span"/>
                <w:b/>
                <w:bCs/>
                <w:color w:val="000000"/>
                <w:sz w:val="22"/>
                <w:szCs w:val="28"/>
              </w:rPr>
            </w:pPr>
            <w:r w:rsidRPr="009B58B7">
              <w:rPr>
                <w:rStyle w:val="apple-style-span"/>
                <w:b/>
                <w:bCs/>
                <w:color w:val="000000"/>
                <w:sz w:val="22"/>
                <w:szCs w:val="28"/>
              </w:rPr>
              <w:t>поставщики и покупатели;</w:t>
            </w:r>
          </w:p>
        </w:tc>
      </w:tr>
      <w:tr w:rsidR="009D7609" w:rsidRPr="009B58B7" w:rsidTr="00DA5981">
        <w:tc>
          <w:tcPr>
            <w:tcW w:w="9571" w:type="dxa"/>
            <w:tcBorders>
              <w:left w:val="nil"/>
              <w:right w:val="nil"/>
            </w:tcBorders>
            <w:shd w:val="clear" w:color="auto" w:fill="D3DFEE"/>
          </w:tcPr>
          <w:p w:rsidR="009D7609" w:rsidRPr="009B58B7" w:rsidRDefault="009D7609" w:rsidP="009B58B7">
            <w:pPr>
              <w:pStyle w:val="a5"/>
              <w:numPr>
                <w:ilvl w:val="0"/>
                <w:numId w:val="7"/>
              </w:numPr>
              <w:spacing w:before="0" w:beforeAutospacing="0" w:after="0" w:afterAutospacing="0" w:line="360" w:lineRule="auto"/>
              <w:jc w:val="both"/>
              <w:rPr>
                <w:rStyle w:val="apple-style-span"/>
                <w:b/>
                <w:bCs/>
                <w:color w:val="000000"/>
                <w:sz w:val="22"/>
                <w:szCs w:val="28"/>
              </w:rPr>
            </w:pPr>
            <w:r w:rsidRPr="009B58B7">
              <w:rPr>
                <w:rStyle w:val="apple-style-span"/>
                <w:b/>
                <w:bCs/>
                <w:color w:val="000000"/>
                <w:sz w:val="22"/>
                <w:szCs w:val="28"/>
              </w:rPr>
              <w:t>фондовый рынок;</w:t>
            </w:r>
          </w:p>
        </w:tc>
      </w:tr>
      <w:tr w:rsidR="009D7609" w:rsidRPr="009B58B7" w:rsidTr="00DA5981">
        <w:tc>
          <w:tcPr>
            <w:tcW w:w="9571" w:type="dxa"/>
          </w:tcPr>
          <w:p w:rsidR="009D7609" w:rsidRPr="009B58B7" w:rsidRDefault="009D7609" w:rsidP="009B58B7">
            <w:pPr>
              <w:pStyle w:val="a5"/>
              <w:numPr>
                <w:ilvl w:val="0"/>
                <w:numId w:val="7"/>
              </w:numPr>
              <w:spacing w:before="0" w:beforeAutospacing="0" w:after="0" w:afterAutospacing="0" w:line="360" w:lineRule="auto"/>
              <w:jc w:val="both"/>
              <w:rPr>
                <w:b/>
                <w:bCs/>
                <w:color w:val="000000"/>
                <w:sz w:val="22"/>
                <w:szCs w:val="28"/>
              </w:rPr>
            </w:pPr>
            <w:r w:rsidRPr="009B58B7">
              <w:rPr>
                <w:rStyle w:val="apple-style-span"/>
                <w:b/>
                <w:bCs/>
                <w:color w:val="000000"/>
                <w:sz w:val="22"/>
                <w:szCs w:val="28"/>
              </w:rPr>
              <w:t>другие источники</w:t>
            </w:r>
          </w:p>
        </w:tc>
      </w:tr>
    </w:tbl>
    <w:p w:rsidR="00C20A65" w:rsidRDefault="00C20A65" w:rsidP="009B58B7">
      <w:pPr>
        <w:pStyle w:val="a5"/>
        <w:spacing w:before="0" w:beforeAutospacing="0" w:after="0" w:afterAutospacing="0" w:line="360" w:lineRule="auto"/>
        <w:jc w:val="both"/>
        <w:rPr>
          <w:rStyle w:val="apple-style-span"/>
          <w:color w:val="000000"/>
          <w:sz w:val="28"/>
          <w:szCs w:val="28"/>
        </w:rPr>
      </w:pPr>
    </w:p>
    <w:p w:rsidR="0011331B" w:rsidRPr="00C20A65" w:rsidRDefault="0011331B" w:rsidP="009B58B7">
      <w:pPr>
        <w:pStyle w:val="a5"/>
        <w:spacing w:before="0" w:beforeAutospacing="0" w:after="0" w:afterAutospacing="0" w:line="360" w:lineRule="auto"/>
        <w:jc w:val="both"/>
        <w:rPr>
          <w:rStyle w:val="apple-style-span"/>
          <w:color w:val="000000"/>
          <w:sz w:val="22"/>
          <w:szCs w:val="28"/>
        </w:rPr>
      </w:pPr>
      <w:r w:rsidRPr="00C20A65">
        <w:rPr>
          <w:rStyle w:val="apple-style-span"/>
          <w:color w:val="000000"/>
          <w:sz w:val="22"/>
          <w:szCs w:val="28"/>
        </w:rPr>
        <w:t xml:space="preserve">Рис. 2 </w:t>
      </w:r>
      <w:r w:rsidRPr="00C20A65">
        <w:rPr>
          <w:rStyle w:val="apple-style-span"/>
          <w:b/>
          <w:bCs/>
          <w:color w:val="000000"/>
          <w:sz w:val="22"/>
          <w:szCs w:val="28"/>
        </w:rPr>
        <w:t>Основные поставщики заемных средств</w:t>
      </w:r>
    </w:p>
    <w:p w:rsidR="00D70B8A" w:rsidRPr="009B58B7" w:rsidRDefault="003A795B"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p>
    <w:p w:rsidR="00B57DBD" w:rsidRPr="009B58B7" w:rsidRDefault="003A795B"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r w:rsidR="00B57DBD" w:rsidRPr="009B58B7">
        <w:rPr>
          <w:color w:val="000000"/>
          <w:sz w:val="28"/>
          <w:szCs w:val="28"/>
        </w:rPr>
        <w:t xml:space="preserve"> В какой бы форме не привлекались заемные средства, они должны быть обеспечены соответствующими активами предприятия. Особое значение обеспеченность соответствующими ликвидными активами приобретает при привлечении заемных средств в денежной форме (при их привлечении в товарной форме обеспечением выступают сами товары, а при их привлечении в форме арендуемого имущества — сами арендуемые основные фонды).</w:t>
      </w:r>
    </w:p>
    <w:p w:rsidR="00E24A98" w:rsidRPr="009B58B7" w:rsidRDefault="00E24A98" w:rsidP="009B58B7">
      <w:pPr>
        <w:pStyle w:val="a5"/>
        <w:spacing w:before="0" w:beforeAutospacing="0" w:after="0" w:afterAutospacing="0" w:line="360" w:lineRule="auto"/>
        <w:jc w:val="both"/>
        <w:rPr>
          <w:color w:val="000000"/>
          <w:sz w:val="28"/>
          <w:szCs w:val="28"/>
        </w:rPr>
      </w:pPr>
    </w:p>
    <w:p w:rsidR="00B663E8" w:rsidRPr="00C20A65" w:rsidRDefault="00B663E8" w:rsidP="009B58B7">
      <w:pPr>
        <w:numPr>
          <w:ilvl w:val="0"/>
          <w:numId w:val="26"/>
        </w:numPr>
        <w:spacing w:after="0" w:line="360" w:lineRule="auto"/>
        <w:jc w:val="both"/>
        <w:rPr>
          <w:rStyle w:val="af3"/>
          <w:rFonts w:ascii="Times New Roman" w:hAnsi="Times New Roman"/>
          <w:color w:val="000000"/>
          <w:sz w:val="28"/>
          <w:szCs w:val="28"/>
        </w:rPr>
      </w:pPr>
      <w:r w:rsidRPr="00C20A65">
        <w:rPr>
          <w:rStyle w:val="af3"/>
          <w:rFonts w:ascii="Times New Roman" w:hAnsi="Times New Roman"/>
          <w:color w:val="000000"/>
          <w:sz w:val="28"/>
          <w:szCs w:val="28"/>
        </w:rPr>
        <w:t>Виды банковского кредита</w:t>
      </w:r>
    </w:p>
    <w:p w:rsidR="00C20A65" w:rsidRPr="009B58B7" w:rsidRDefault="00C20A65" w:rsidP="00C20A65">
      <w:pPr>
        <w:spacing w:after="0" w:line="360" w:lineRule="auto"/>
        <w:ind w:left="720"/>
        <w:jc w:val="both"/>
        <w:rPr>
          <w:rStyle w:val="af3"/>
          <w:rFonts w:ascii="Times New Roman" w:hAnsi="Times New Roman"/>
          <w:i/>
          <w:color w:val="000000"/>
          <w:sz w:val="28"/>
          <w:szCs w:val="28"/>
        </w:rPr>
      </w:pPr>
    </w:p>
    <w:p w:rsidR="00A477D2" w:rsidRPr="009B58B7" w:rsidRDefault="00717155" w:rsidP="009B58B7">
      <w:pPr>
        <w:spacing w:after="0" w:line="360" w:lineRule="auto"/>
        <w:jc w:val="both"/>
        <w:rPr>
          <w:rStyle w:val="apple-style-span"/>
          <w:rFonts w:ascii="Times New Roman" w:hAnsi="Times New Roman"/>
          <w:color w:val="000000"/>
          <w:sz w:val="28"/>
          <w:szCs w:val="28"/>
        </w:rPr>
      </w:pPr>
      <w:r w:rsidRPr="009B58B7">
        <w:rPr>
          <w:rStyle w:val="apple-style-span"/>
          <w:rFonts w:ascii="Times New Roman" w:hAnsi="Times New Roman"/>
          <w:color w:val="000000"/>
          <w:sz w:val="28"/>
          <w:szCs w:val="28"/>
        </w:rPr>
        <w:t xml:space="preserve">    </w:t>
      </w:r>
      <w:r w:rsidR="00A477D2" w:rsidRPr="009B58B7">
        <w:rPr>
          <w:rStyle w:val="apple-style-span"/>
          <w:rFonts w:ascii="Times New Roman" w:hAnsi="Times New Roman"/>
          <w:color w:val="000000"/>
          <w:sz w:val="28"/>
          <w:szCs w:val="28"/>
        </w:rPr>
        <w:t>Банковский кредит является в настоящее время основным источником привлечения заемных средств предприятиями. Этот кредит имеет широкую целевую направленность и предоставляется в различных формах. В последние годы в кредитовании предприятий принимают участие не только отечественные, но и зарубежные банки (особенно в кредитовании совместных предприятий с участием иностранного капитала). К числу</w:t>
      </w:r>
      <w:r w:rsidR="00812588" w:rsidRPr="009B58B7">
        <w:rPr>
          <w:rStyle w:val="apple-style-span"/>
          <w:rFonts w:ascii="Times New Roman" w:hAnsi="Times New Roman"/>
          <w:color w:val="000000"/>
          <w:sz w:val="28"/>
          <w:szCs w:val="28"/>
        </w:rPr>
        <w:t xml:space="preserve"> наиболее распространенным форм банковских кредитов в нашей стране и за рубежом</w:t>
      </w:r>
      <w:r w:rsidR="00A477D2" w:rsidRPr="009B58B7">
        <w:rPr>
          <w:rStyle w:val="apple-style-span"/>
          <w:rFonts w:ascii="Times New Roman" w:hAnsi="Times New Roman"/>
          <w:color w:val="000000"/>
          <w:sz w:val="28"/>
          <w:szCs w:val="28"/>
        </w:rPr>
        <w:t xml:space="preserve"> относ</w:t>
      </w:r>
      <w:r w:rsidR="00B658E5" w:rsidRPr="009B58B7">
        <w:rPr>
          <w:rStyle w:val="apple-style-span"/>
          <w:rFonts w:ascii="Times New Roman" w:hAnsi="Times New Roman"/>
          <w:color w:val="000000"/>
          <w:sz w:val="28"/>
          <w:szCs w:val="28"/>
        </w:rPr>
        <w:t>и</w:t>
      </w:r>
      <w:r w:rsidR="00A477D2" w:rsidRPr="009B58B7">
        <w:rPr>
          <w:rStyle w:val="apple-style-span"/>
          <w:rFonts w:ascii="Times New Roman" w:hAnsi="Times New Roman"/>
          <w:color w:val="000000"/>
          <w:sz w:val="28"/>
          <w:szCs w:val="28"/>
        </w:rPr>
        <w:t>тся</w:t>
      </w:r>
      <w:r w:rsidR="00812588" w:rsidRPr="009B58B7">
        <w:rPr>
          <w:rStyle w:val="apple-style-span"/>
          <w:rFonts w:ascii="Times New Roman" w:hAnsi="Times New Roman"/>
          <w:color w:val="000000"/>
          <w:sz w:val="28"/>
          <w:szCs w:val="28"/>
        </w:rPr>
        <w:t xml:space="preserve"> форм</w:t>
      </w:r>
      <w:r w:rsidR="00B658E5" w:rsidRPr="009B58B7">
        <w:rPr>
          <w:rStyle w:val="apple-style-span"/>
          <w:rFonts w:ascii="Times New Roman" w:hAnsi="Times New Roman"/>
          <w:color w:val="000000"/>
          <w:sz w:val="28"/>
          <w:szCs w:val="28"/>
        </w:rPr>
        <w:t>а</w:t>
      </w:r>
      <w:r w:rsidR="00A477D2" w:rsidRPr="009B58B7">
        <w:rPr>
          <w:rStyle w:val="apple-style-span"/>
          <w:rFonts w:ascii="Times New Roman" w:hAnsi="Times New Roman"/>
          <w:color w:val="000000"/>
          <w:sz w:val="28"/>
          <w:szCs w:val="28"/>
        </w:rPr>
        <w:t>:</w:t>
      </w:r>
    </w:p>
    <w:p w:rsidR="00A477D2" w:rsidRPr="009B58B7" w:rsidRDefault="00717155" w:rsidP="009B58B7">
      <w:pPr>
        <w:pStyle w:val="a5"/>
        <w:spacing w:before="0" w:beforeAutospacing="0" w:after="0" w:afterAutospacing="0" w:line="360" w:lineRule="auto"/>
        <w:jc w:val="both"/>
        <w:rPr>
          <w:color w:val="000000"/>
          <w:sz w:val="28"/>
          <w:szCs w:val="28"/>
        </w:rPr>
      </w:pPr>
      <w:r w:rsidRPr="009B58B7">
        <w:rPr>
          <w:rStyle w:val="af3"/>
          <w:color w:val="000000"/>
          <w:sz w:val="28"/>
          <w:szCs w:val="28"/>
        </w:rPr>
        <w:t xml:space="preserve">    </w:t>
      </w:r>
      <w:r w:rsidR="00A477D2" w:rsidRPr="009B58B7">
        <w:rPr>
          <w:rStyle w:val="af3"/>
          <w:color w:val="000000"/>
          <w:sz w:val="28"/>
          <w:szCs w:val="28"/>
        </w:rPr>
        <w:t>Банковский кредит</w:t>
      </w:r>
      <w:r w:rsidR="00A477D2" w:rsidRPr="009B58B7">
        <w:rPr>
          <w:rStyle w:val="apple-converted-space"/>
          <w:color w:val="000000"/>
          <w:sz w:val="28"/>
          <w:szCs w:val="28"/>
        </w:rPr>
        <w:t> </w:t>
      </w:r>
      <w:r w:rsidR="00A477D2" w:rsidRPr="009B58B7">
        <w:rPr>
          <w:color w:val="000000"/>
          <w:sz w:val="28"/>
          <w:szCs w:val="28"/>
        </w:rPr>
        <w:t>— это основная форма кредита, при которой денежные средства во временное пользование предоставляются банками.</w:t>
      </w:r>
    </w:p>
    <w:p w:rsidR="008237E4" w:rsidRDefault="00717155"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r w:rsidR="008237E4" w:rsidRPr="009B58B7">
        <w:rPr>
          <w:color w:val="000000"/>
          <w:sz w:val="28"/>
          <w:szCs w:val="28"/>
        </w:rPr>
        <w:t>Классифицировать банковский кредит можно на основании различных признаков, данная классификация приведе</w:t>
      </w:r>
      <w:r w:rsidR="008237E4" w:rsidRPr="009B58B7">
        <w:rPr>
          <w:color w:val="000000"/>
          <w:sz w:val="28"/>
          <w:szCs w:val="28"/>
        </w:rPr>
        <w:softHyphen/>
        <w:t>на на рисунке</w:t>
      </w:r>
      <w:r w:rsidR="002D65E3" w:rsidRPr="009B58B7">
        <w:rPr>
          <w:color w:val="000000"/>
          <w:sz w:val="28"/>
          <w:szCs w:val="28"/>
        </w:rPr>
        <w:t xml:space="preserve"> 3</w:t>
      </w:r>
      <w:r w:rsidR="008237E4" w:rsidRPr="009B58B7">
        <w:rPr>
          <w:color w:val="000000"/>
          <w:sz w:val="28"/>
          <w:szCs w:val="28"/>
        </w:rPr>
        <w:t>:</w:t>
      </w:r>
    </w:p>
    <w:p w:rsidR="00894970" w:rsidRPr="009B58B7" w:rsidRDefault="00894970" w:rsidP="009B58B7">
      <w:pPr>
        <w:pStyle w:val="a5"/>
        <w:spacing w:before="0" w:beforeAutospacing="0" w:after="0" w:afterAutospacing="0" w:line="360" w:lineRule="auto"/>
        <w:jc w:val="both"/>
        <w:rPr>
          <w:color w:val="000000"/>
          <w:sz w:val="28"/>
          <w:szCs w:val="28"/>
        </w:rPr>
      </w:pPr>
    </w:p>
    <w:tbl>
      <w:tblPr>
        <w:tblW w:w="7620" w:type="dxa"/>
        <w:tblInd w:w="108" w:type="dxa"/>
        <w:tblLook w:val="04A0" w:firstRow="1" w:lastRow="0" w:firstColumn="1" w:lastColumn="0" w:noHBand="0" w:noVBand="1"/>
      </w:tblPr>
      <w:tblGrid>
        <w:gridCol w:w="1320"/>
        <w:gridCol w:w="540"/>
        <w:gridCol w:w="960"/>
        <w:gridCol w:w="960"/>
        <w:gridCol w:w="960"/>
        <w:gridCol w:w="960"/>
        <w:gridCol w:w="960"/>
        <w:gridCol w:w="960"/>
      </w:tblGrid>
      <w:tr w:rsidR="00880F92" w:rsidRPr="009B58B7" w:rsidTr="00880F92">
        <w:trPr>
          <w:trHeight w:val="315"/>
        </w:trPr>
        <w:tc>
          <w:tcPr>
            <w:tcW w:w="132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760" w:type="dxa"/>
            <w:gridSpan w:val="6"/>
            <w:vMerge w:val="restart"/>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u w:val="single"/>
                <w:lang w:eastAsia="ru-RU"/>
              </w:rPr>
            </w:pPr>
            <w:r w:rsidRPr="009B58B7">
              <w:rPr>
                <w:rFonts w:ascii="Times New Roman" w:eastAsia="Times New Roman" w:hAnsi="Times New Roman"/>
                <w:b/>
                <w:bCs/>
                <w:color w:val="000000"/>
                <w:sz w:val="20"/>
                <w:szCs w:val="28"/>
                <w:u w:val="single"/>
                <w:lang w:eastAsia="ru-RU"/>
              </w:rPr>
              <w:t>Классификация банковских кредитов</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5760" w:type="dxa"/>
            <w:gridSpan w:val="6"/>
            <w:vMerge/>
            <w:tcBorders>
              <w:top w:val="nil"/>
              <w:left w:val="nil"/>
              <w:bottom w:val="single" w:sz="4" w:space="0" w:color="auto"/>
              <w:right w:val="nil"/>
            </w:tcBorders>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u w:val="single"/>
                <w:lang w:eastAsia="ru-RU"/>
              </w:rPr>
            </w:pPr>
          </w:p>
        </w:tc>
      </w:tr>
      <w:tr w:rsidR="00880F92" w:rsidRPr="009B58B7" w:rsidTr="00880F92">
        <w:trPr>
          <w:trHeight w:val="315"/>
        </w:trPr>
        <w:tc>
          <w:tcPr>
            <w:tcW w:w="1320" w:type="dxa"/>
            <w:tcBorders>
              <w:top w:val="nil"/>
              <w:left w:val="single" w:sz="4" w:space="0" w:color="auto"/>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r w:rsidRPr="009B58B7">
              <w:rPr>
                <w:rFonts w:ascii="Times New Roman" w:eastAsia="Times New Roman" w:hAnsi="Times New Roman"/>
                <w:b/>
                <w:bCs/>
                <w:color w:val="000000"/>
                <w:sz w:val="20"/>
                <w:szCs w:val="28"/>
                <w:lang w:eastAsia="ru-RU"/>
              </w:rPr>
              <w:t>В зависимости от срока погашения кредита</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tcBorders>
              <w:top w:val="single" w:sz="4" w:space="0" w:color="000000"/>
              <w:left w:val="single" w:sz="4" w:space="0" w:color="auto"/>
              <w:bottom w:val="single" w:sz="4" w:space="0" w:color="auto"/>
              <w:right w:val="single" w:sz="4" w:space="0" w:color="auto"/>
            </w:tcBorders>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single" w:sz="4" w:space="0" w:color="auto"/>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онкольный</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краткосрочный</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среднесрочный</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долгосрочный</w:t>
            </w:r>
          </w:p>
        </w:tc>
      </w:tr>
      <w:tr w:rsidR="00880F92" w:rsidRPr="009B58B7" w:rsidTr="00880F92">
        <w:trPr>
          <w:trHeight w:val="13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r>
      <w:tr w:rsidR="00880F92" w:rsidRPr="009B58B7" w:rsidTr="00880F92">
        <w:trPr>
          <w:trHeight w:val="315"/>
        </w:trPr>
        <w:tc>
          <w:tcPr>
            <w:tcW w:w="1320" w:type="dxa"/>
            <w:tcBorders>
              <w:top w:val="nil"/>
              <w:left w:val="single" w:sz="4" w:space="0" w:color="auto"/>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r w:rsidRPr="009B58B7">
              <w:rPr>
                <w:rFonts w:ascii="Times New Roman" w:eastAsia="Times New Roman" w:hAnsi="Times New Roman"/>
                <w:b/>
                <w:bCs/>
                <w:color w:val="000000"/>
                <w:sz w:val="20"/>
                <w:szCs w:val="28"/>
                <w:lang w:eastAsia="ru-RU"/>
              </w:rPr>
              <w:t>По способу погашения кредита</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tcBorders>
              <w:top w:val="single" w:sz="4" w:space="0" w:color="000000"/>
              <w:left w:val="single" w:sz="4" w:space="0" w:color="auto"/>
              <w:bottom w:val="single" w:sz="4" w:space="0" w:color="auto"/>
              <w:right w:val="single" w:sz="4" w:space="0" w:color="auto"/>
            </w:tcBorders>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p>
        </w:tc>
      </w:tr>
      <w:tr w:rsidR="00880F92" w:rsidRPr="009B58B7" w:rsidTr="00880F92">
        <w:trPr>
          <w:trHeight w:val="46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single" w:sz="4" w:space="0" w:color="auto"/>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погашаемый единовременным взносом</w:t>
            </w:r>
          </w:p>
        </w:tc>
      </w:tr>
      <w:tr w:rsidR="00880F92" w:rsidRPr="009B58B7" w:rsidTr="00880F92">
        <w:trPr>
          <w:trHeight w:val="46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погашаемый в рассрочку</w:t>
            </w:r>
          </w:p>
        </w:tc>
      </w:tr>
      <w:tr w:rsidR="00880F92" w:rsidRPr="009B58B7" w:rsidTr="00880F92">
        <w:trPr>
          <w:trHeight w:val="13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r>
      <w:tr w:rsidR="00880F92" w:rsidRPr="009B58B7" w:rsidTr="00880F92">
        <w:trPr>
          <w:trHeight w:val="315"/>
        </w:trPr>
        <w:tc>
          <w:tcPr>
            <w:tcW w:w="1320" w:type="dxa"/>
            <w:tcBorders>
              <w:top w:val="nil"/>
              <w:left w:val="single" w:sz="4" w:space="0" w:color="auto"/>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r w:rsidRPr="009B58B7">
              <w:rPr>
                <w:rFonts w:ascii="Times New Roman" w:eastAsia="Times New Roman" w:hAnsi="Times New Roman"/>
                <w:b/>
                <w:bCs/>
                <w:color w:val="000000"/>
                <w:sz w:val="20"/>
                <w:szCs w:val="28"/>
                <w:lang w:eastAsia="ru-RU"/>
              </w:rPr>
              <w:t>По способу взимания ссудного процента</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tcBorders>
              <w:top w:val="single" w:sz="4" w:space="0" w:color="000000"/>
              <w:left w:val="single" w:sz="4" w:space="0" w:color="auto"/>
              <w:bottom w:val="single" w:sz="4" w:space="0" w:color="auto"/>
              <w:right w:val="single" w:sz="4" w:space="0" w:color="auto"/>
            </w:tcBorders>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p>
        </w:tc>
      </w:tr>
      <w:tr w:rsidR="00880F92" w:rsidRPr="009B58B7" w:rsidTr="00880F92">
        <w:trPr>
          <w:trHeight w:val="73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single" w:sz="4" w:space="0" w:color="auto"/>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Процент выплачивается в момент общего погашения кредита</w:t>
            </w:r>
          </w:p>
        </w:tc>
      </w:tr>
      <w:tr w:rsidR="00880F92" w:rsidRPr="009B58B7" w:rsidTr="00880F92">
        <w:trPr>
          <w:trHeight w:val="660"/>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Процент выплачивается равномерными взносами в течение всего срока кредитования</w:t>
            </w:r>
          </w:p>
        </w:tc>
      </w:tr>
      <w:tr w:rsidR="00880F92" w:rsidRPr="009B58B7" w:rsidTr="00880F92">
        <w:trPr>
          <w:trHeight w:val="70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Процент выплачивается в момент получения кредита</w:t>
            </w:r>
          </w:p>
        </w:tc>
      </w:tr>
      <w:tr w:rsidR="00880F92" w:rsidRPr="009B58B7" w:rsidTr="00880F92">
        <w:trPr>
          <w:trHeight w:val="10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r>
      <w:tr w:rsidR="00880F92" w:rsidRPr="009B58B7" w:rsidTr="00880F92">
        <w:trPr>
          <w:trHeight w:val="390"/>
        </w:trPr>
        <w:tc>
          <w:tcPr>
            <w:tcW w:w="1320" w:type="dxa"/>
            <w:tcBorders>
              <w:top w:val="nil"/>
              <w:left w:val="single" w:sz="4" w:space="0" w:color="auto"/>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r w:rsidRPr="009B58B7">
              <w:rPr>
                <w:rFonts w:ascii="Times New Roman" w:eastAsia="Times New Roman" w:hAnsi="Times New Roman"/>
                <w:b/>
                <w:bCs/>
                <w:color w:val="000000"/>
                <w:sz w:val="20"/>
                <w:szCs w:val="28"/>
                <w:lang w:eastAsia="ru-RU"/>
              </w:rPr>
              <w:t>В зависимости от наличия обеспечения по кредиту</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tcBorders>
              <w:top w:val="single" w:sz="4" w:space="0" w:color="000000"/>
              <w:left w:val="single" w:sz="4" w:space="0" w:color="auto"/>
              <w:bottom w:val="single" w:sz="4" w:space="0" w:color="auto"/>
              <w:right w:val="single" w:sz="4" w:space="0" w:color="auto"/>
            </w:tcBorders>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single" w:sz="4" w:space="0" w:color="auto"/>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доверительный</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обеспеченный (залоговый)</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кредит под финансовые гарантии третьих лиц</w:t>
            </w:r>
          </w:p>
        </w:tc>
      </w:tr>
      <w:tr w:rsidR="00880F92" w:rsidRPr="009B58B7" w:rsidTr="00880F92">
        <w:trPr>
          <w:trHeight w:val="315"/>
        </w:trPr>
        <w:tc>
          <w:tcPr>
            <w:tcW w:w="132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54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nil"/>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r>
      <w:tr w:rsidR="00880F92" w:rsidRPr="009B58B7" w:rsidTr="00880F92">
        <w:trPr>
          <w:trHeight w:val="315"/>
        </w:trPr>
        <w:tc>
          <w:tcPr>
            <w:tcW w:w="1320" w:type="dxa"/>
            <w:tcBorders>
              <w:top w:val="nil"/>
              <w:left w:val="single" w:sz="4" w:space="0" w:color="auto"/>
              <w:bottom w:val="single" w:sz="4" w:space="0" w:color="auto"/>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 </w:t>
            </w:r>
          </w:p>
        </w:tc>
        <w:tc>
          <w:tcPr>
            <w:tcW w:w="63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r w:rsidRPr="009B58B7">
              <w:rPr>
                <w:rFonts w:ascii="Times New Roman" w:eastAsia="Times New Roman" w:hAnsi="Times New Roman"/>
                <w:b/>
                <w:bCs/>
                <w:color w:val="000000"/>
                <w:sz w:val="20"/>
                <w:szCs w:val="28"/>
                <w:lang w:eastAsia="ru-RU"/>
              </w:rPr>
              <w:t>По целевому назначению</w:t>
            </w:r>
          </w:p>
        </w:tc>
      </w:tr>
      <w:tr w:rsidR="00880F92" w:rsidRPr="009B58B7" w:rsidTr="00880F92">
        <w:trPr>
          <w:trHeight w:val="315"/>
        </w:trPr>
        <w:tc>
          <w:tcPr>
            <w:tcW w:w="1320" w:type="dxa"/>
            <w:tcBorders>
              <w:top w:val="nil"/>
              <w:left w:val="nil"/>
              <w:bottom w:val="nil"/>
              <w:right w:val="single" w:sz="4" w:space="0" w:color="auto"/>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6300" w:type="dxa"/>
            <w:gridSpan w:val="7"/>
            <w:vMerge/>
            <w:tcBorders>
              <w:top w:val="single" w:sz="4" w:space="0" w:color="000000"/>
              <w:left w:val="single" w:sz="4" w:space="0" w:color="auto"/>
              <w:bottom w:val="single" w:sz="4" w:space="0" w:color="auto"/>
              <w:right w:val="single" w:sz="4" w:space="0" w:color="auto"/>
            </w:tcBorders>
            <w:vAlign w:val="center"/>
          </w:tcPr>
          <w:p w:rsidR="00880F92" w:rsidRPr="009B58B7" w:rsidRDefault="00880F92" w:rsidP="009B58B7">
            <w:pPr>
              <w:spacing w:after="0" w:line="240" w:lineRule="auto"/>
              <w:jc w:val="both"/>
              <w:rPr>
                <w:rFonts w:ascii="Times New Roman" w:eastAsia="Times New Roman" w:hAnsi="Times New Roman"/>
                <w:b/>
                <w:bCs/>
                <w:color w:val="000000"/>
                <w:sz w:val="20"/>
                <w:szCs w:val="28"/>
                <w:lang w:eastAsia="ru-RU"/>
              </w:rPr>
            </w:pPr>
          </w:p>
        </w:tc>
      </w:tr>
      <w:tr w:rsidR="00880F92" w:rsidRPr="009B58B7" w:rsidTr="00880F92">
        <w:trPr>
          <w:trHeight w:val="315"/>
        </w:trPr>
        <w:tc>
          <w:tcPr>
            <w:tcW w:w="132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540" w:type="dxa"/>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single" w:sz="4" w:space="0" w:color="auto"/>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single" w:sz="4" w:space="0" w:color="auto"/>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кредит общего характера</w:t>
            </w:r>
          </w:p>
        </w:tc>
      </w:tr>
      <w:tr w:rsidR="00880F92" w:rsidRPr="009B58B7" w:rsidTr="00880F92">
        <w:trPr>
          <w:trHeight w:val="315"/>
        </w:trPr>
        <w:tc>
          <w:tcPr>
            <w:tcW w:w="132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540" w:type="dxa"/>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p>
        </w:tc>
        <w:tc>
          <w:tcPr>
            <w:tcW w:w="960" w:type="dxa"/>
            <w:tcBorders>
              <w:top w:val="nil"/>
              <w:left w:val="single" w:sz="4" w:space="0" w:color="auto"/>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w:t>
            </w:r>
          </w:p>
        </w:tc>
        <w:tc>
          <w:tcPr>
            <w:tcW w:w="4800" w:type="dxa"/>
            <w:gridSpan w:val="5"/>
            <w:tcBorders>
              <w:top w:val="nil"/>
              <w:left w:val="nil"/>
              <w:bottom w:val="nil"/>
              <w:right w:val="nil"/>
            </w:tcBorders>
            <w:shd w:val="clear" w:color="auto" w:fill="auto"/>
            <w:vAlign w:val="center"/>
          </w:tcPr>
          <w:p w:rsidR="00880F92" w:rsidRPr="009B58B7" w:rsidRDefault="00880F92" w:rsidP="009B58B7">
            <w:pPr>
              <w:spacing w:after="0" w:line="240" w:lineRule="auto"/>
              <w:jc w:val="both"/>
              <w:rPr>
                <w:rFonts w:ascii="Times New Roman" w:eastAsia="Times New Roman" w:hAnsi="Times New Roman"/>
                <w:color w:val="000000"/>
                <w:sz w:val="20"/>
                <w:szCs w:val="28"/>
                <w:lang w:eastAsia="ru-RU"/>
              </w:rPr>
            </w:pPr>
            <w:r w:rsidRPr="009B58B7">
              <w:rPr>
                <w:rFonts w:ascii="Times New Roman" w:eastAsia="Times New Roman" w:hAnsi="Times New Roman"/>
                <w:color w:val="000000"/>
                <w:sz w:val="20"/>
                <w:szCs w:val="28"/>
                <w:lang w:eastAsia="ru-RU"/>
              </w:rPr>
              <w:t>целевой кредит</w:t>
            </w:r>
          </w:p>
        </w:tc>
      </w:tr>
    </w:tbl>
    <w:p w:rsidR="009B58B7" w:rsidRDefault="009B58B7" w:rsidP="009B58B7">
      <w:pPr>
        <w:pStyle w:val="a5"/>
        <w:spacing w:before="0" w:beforeAutospacing="0" w:after="0" w:afterAutospacing="0" w:line="360" w:lineRule="auto"/>
        <w:jc w:val="both"/>
        <w:rPr>
          <w:rStyle w:val="apple-style-span"/>
          <w:color w:val="000000"/>
          <w:sz w:val="28"/>
          <w:szCs w:val="28"/>
        </w:rPr>
      </w:pPr>
    </w:p>
    <w:p w:rsidR="00880F92" w:rsidRPr="00C20A65" w:rsidRDefault="002D65E3" w:rsidP="009B58B7">
      <w:pPr>
        <w:pStyle w:val="a5"/>
        <w:spacing w:before="0" w:beforeAutospacing="0" w:after="0" w:afterAutospacing="0" w:line="360" w:lineRule="auto"/>
        <w:jc w:val="both"/>
        <w:rPr>
          <w:color w:val="000000"/>
          <w:sz w:val="22"/>
          <w:szCs w:val="28"/>
        </w:rPr>
      </w:pPr>
      <w:r w:rsidRPr="00C20A65">
        <w:rPr>
          <w:rStyle w:val="apple-style-span"/>
          <w:color w:val="000000"/>
          <w:sz w:val="22"/>
          <w:szCs w:val="28"/>
        </w:rPr>
        <w:t xml:space="preserve">Рис.3 </w:t>
      </w:r>
      <w:r w:rsidRPr="00C20A65">
        <w:rPr>
          <w:bCs/>
          <w:color w:val="000000"/>
          <w:sz w:val="22"/>
          <w:szCs w:val="28"/>
        </w:rPr>
        <w:t>Классификация банковских кредитов</w:t>
      </w:r>
    </w:p>
    <w:p w:rsidR="00C20A65" w:rsidRDefault="00C20A65" w:rsidP="009B58B7">
      <w:pPr>
        <w:spacing w:after="0" w:line="360" w:lineRule="auto"/>
        <w:jc w:val="both"/>
        <w:rPr>
          <w:rFonts w:ascii="Times New Roman" w:eastAsia="Times New Roman" w:hAnsi="Times New Roman"/>
          <w:color w:val="000000"/>
          <w:sz w:val="28"/>
          <w:szCs w:val="28"/>
          <w:lang w:eastAsia="ru-RU"/>
        </w:rPr>
      </w:pPr>
    </w:p>
    <w:p w:rsidR="006D525D" w:rsidRPr="009B58B7" w:rsidRDefault="006D525D" w:rsidP="009B58B7">
      <w:pPr>
        <w:spacing w:after="0" w:line="360" w:lineRule="auto"/>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В зависимости от указанного в кредитном договоре срока пога</w:t>
      </w:r>
      <w:r w:rsidRPr="009B58B7">
        <w:rPr>
          <w:rFonts w:ascii="Times New Roman" w:eastAsia="Times New Roman" w:hAnsi="Times New Roman"/>
          <w:color w:val="000000"/>
          <w:sz w:val="28"/>
          <w:szCs w:val="28"/>
          <w:lang w:eastAsia="ru-RU"/>
        </w:rPr>
        <w:softHyphen/>
        <w:t>шения выделяют кредиты:</w:t>
      </w:r>
    </w:p>
    <w:p w:rsidR="006D525D" w:rsidRPr="009B58B7" w:rsidRDefault="006D525D" w:rsidP="009B58B7">
      <w:pPr>
        <w:numPr>
          <w:ilvl w:val="0"/>
          <w:numId w:val="18"/>
        </w:numPr>
        <w:spacing w:after="0" w:line="360" w:lineRule="auto"/>
        <w:ind w:left="0"/>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онкольный;</w:t>
      </w:r>
    </w:p>
    <w:p w:rsidR="006D525D" w:rsidRPr="009B58B7" w:rsidRDefault="006D525D" w:rsidP="009B58B7">
      <w:pPr>
        <w:numPr>
          <w:ilvl w:val="0"/>
          <w:numId w:val="18"/>
        </w:numPr>
        <w:spacing w:after="0" w:line="360" w:lineRule="auto"/>
        <w:ind w:left="0"/>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краткосрочный;</w:t>
      </w:r>
    </w:p>
    <w:p w:rsidR="006D525D" w:rsidRPr="009B58B7" w:rsidRDefault="006D525D" w:rsidP="009B58B7">
      <w:pPr>
        <w:numPr>
          <w:ilvl w:val="0"/>
          <w:numId w:val="18"/>
        </w:numPr>
        <w:spacing w:after="0" w:line="360" w:lineRule="auto"/>
        <w:ind w:left="0"/>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среднесрочный;</w:t>
      </w:r>
    </w:p>
    <w:p w:rsidR="00FA1AE9" w:rsidRPr="009B58B7" w:rsidRDefault="006D525D" w:rsidP="009B58B7">
      <w:pPr>
        <w:numPr>
          <w:ilvl w:val="0"/>
          <w:numId w:val="18"/>
        </w:numPr>
        <w:spacing w:after="0" w:line="360" w:lineRule="auto"/>
        <w:ind w:left="0"/>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долгосрочный.</w:t>
      </w:r>
    </w:p>
    <w:p w:rsidR="00202F28" w:rsidRPr="009B58B7" w:rsidRDefault="00FA1AE9" w:rsidP="009B58B7">
      <w:pPr>
        <w:spacing w:after="0" w:line="360" w:lineRule="auto"/>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 xml:space="preserve"> </w:t>
      </w:r>
      <w:r w:rsidR="008C30B1" w:rsidRPr="009B58B7">
        <w:rPr>
          <w:rFonts w:ascii="Times New Roman" w:eastAsia="Times New Roman" w:hAnsi="Times New Roman"/>
          <w:color w:val="000000"/>
          <w:sz w:val="28"/>
          <w:szCs w:val="28"/>
          <w:lang w:eastAsia="ru-RU"/>
        </w:rPr>
        <w:t xml:space="preserve">   </w:t>
      </w:r>
      <w:r w:rsidR="00202F28" w:rsidRPr="009B58B7">
        <w:rPr>
          <w:rFonts w:ascii="Times New Roman" w:eastAsia="Times New Roman" w:hAnsi="Times New Roman"/>
          <w:color w:val="000000"/>
          <w:sz w:val="28"/>
          <w:szCs w:val="28"/>
          <w:lang w:eastAsia="ru-RU"/>
        </w:rPr>
        <w:t xml:space="preserve">В Республике Беларусь </w:t>
      </w:r>
      <w:r w:rsidR="00202F28" w:rsidRPr="009B58B7">
        <w:rPr>
          <w:rFonts w:ascii="Times New Roman" w:hAnsi="Times New Roman"/>
          <w:color w:val="000000"/>
          <w:sz w:val="28"/>
          <w:szCs w:val="28"/>
        </w:rPr>
        <w:t xml:space="preserve">кредиты могут быть краткосрочным или долгосрочным. (Статья 140. Виды кредита </w:t>
      </w:r>
      <w:r w:rsidRPr="009B58B7">
        <w:rPr>
          <w:rFonts w:ascii="Times New Roman" w:hAnsi="Times New Roman"/>
          <w:color w:val="000000"/>
          <w:sz w:val="28"/>
          <w:szCs w:val="28"/>
        </w:rPr>
        <w:t>Банковский кодекс Республики Беларусь</w:t>
      </w:r>
      <w:r w:rsidR="00202F28" w:rsidRPr="009B58B7">
        <w:rPr>
          <w:rFonts w:ascii="Times New Roman" w:hAnsi="Times New Roman"/>
          <w:color w:val="000000"/>
          <w:sz w:val="28"/>
          <w:szCs w:val="28"/>
        </w:rPr>
        <w:t>)</w:t>
      </w:r>
      <w:r w:rsidRPr="009B58B7">
        <w:rPr>
          <w:rFonts w:ascii="Times New Roman" w:hAnsi="Times New Roman"/>
          <w:color w:val="000000"/>
          <w:sz w:val="28"/>
          <w:szCs w:val="28"/>
        </w:rPr>
        <w:t>.</w:t>
      </w:r>
    </w:p>
    <w:p w:rsidR="00EF25F3" w:rsidRPr="009B58B7" w:rsidRDefault="006D525D" w:rsidP="009B58B7">
      <w:pPr>
        <w:spacing w:after="0" w:line="360" w:lineRule="auto"/>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 xml:space="preserve">    Особенностью </w:t>
      </w:r>
      <w:r w:rsidRPr="009B58B7">
        <w:rPr>
          <w:rFonts w:ascii="Times New Roman" w:eastAsia="Times New Roman" w:hAnsi="Times New Roman"/>
          <w:b/>
          <w:color w:val="000000"/>
          <w:sz w:val="28"/>
          <w:szCs w:val="28"/>
          <w:lang w:eastAsia="ru-RU"/>
        </w:rPr>
        <w:t>онкольного кредита</w:t>
      </w:r>
      <w:r w:rsidRPr="009B58B7">
        <w:rPr>
          <w:rFonts w:ascii="Times New Roman" w:eastAsia="Times New Roman" w:hAnsi="Times New Roman"/>
          <w:color w:val="000000"/>
          <w:sz w:val="28"/>
          <w:szCs w:val="28"/>
          <w:lang w:eastAsia="ru-RU"/>
        </w:rPr>
        <w:t xml:space="preserve"> является то, что он предо</w:t>
      </w:r>
      <w:r w:rsidRPr="009B58B7">
        <w:rPr>
          <w:rFonts w:ascii="Times New Roman" w:eastAsia="Times New Roman" w:hAnsi="Times New Roman"/>
          <w:color w:val="000000"/>
          <w:sz w:val="28"/>
          <w:szCs w:val="28"/>
          <w:lang w:eastAsia="ru-RU"/>
        </w:rPr>
        <w:softHyphen/>
        <w:t>ставляется фирме-заемщику без указания срока его использования с обязательством заемщика погасить его по первому требованию кредитора. Этот кредит подлежит возврату в фиксированный срок после поступления официального уведомления от кредитора. В большинстве стран онкольный кредит используется редко, так как требует стабильных условий на рынке ссудных капиталов и в экономике в целом.</w:t>
      </w:r>
    </w:p>
    <w:p w:rsidR="001B52A8" w:rsidRPr="009B58B7" w:rsidRDefault="00202F28" w:rsidP="009B58B7">
      <w:pPr>
        <w:spacing w:after="0" w:line="360" w:lineRule="auto"/>
        <w:jc w:val="both"/>
        <w:rPr>
          <w:rFonts w:ascii="Times New Roman" w:eastAsia="Times New Roman" w:hAnsi="Times New Roman"/>
          <w:color w:val="000000"/>
          <w:sz w:val="28"/>
          <w:szCs w:val="28"/>
          <w:lang w:eastAsia="ru-RU"/>
        </w:rPr>
      </w:pPr>
      <w:r w:rsidRPr="009B58B7">
        <w:rPr>
          <w:rFonts w:ascii="Times New Roman" w:eastAsia="Times New Roman" w:hAnsi="Times New Roman"/>
          <w:b/>
          <w:color w:val="000000"/>
          <w:sz w:val="28"/>
          <w:szCs w:val="28"/>
          <w:lang w:eastAsia="ru-RU"/>
        </w:rPr>
        <w:t xml:space="preserve">    </w:t>
      </w:r>
      <w:r w:rsidR="006D525D" w:rsidRPr="009B58B7">
        <w:rPr>
          <w:rFonts w:ascii="Times New Roman" w:eastAsia="Times New Roman" w:hAnsi="Times New Roman"/>
          <w:b/>
          <w:color w:val="000000"/>
          <w:sz w:val="28"/>
          <w:szCs w:val="28"/>
          <w:lang w:eastAsia="ru-RU"/>
        </w:rPr>
        <w:t>Краткосрочный кредит</w:t>
      </w:r>
      <w:r w:rsidR="006D525D" w:rsidRPr="009B58B7">
        <w:rPr>
          <w:rFonts w:ascii="Times New Roman" w:eastAsia="Times New Roman" w:hAnsi="Times New Roman"/>
          <w:color w:val="000000"/>
          <w:sz w:val="28"/>
          <w:szCs w:val="28"/>
          <w:lang w:eastAsia="ru-RU"/>
        </w:rPr>
        <w:t xml:space="preserve"> предоставляется, как правило, на вос</w:t>
      </w:r>
      <w:r w:rsidR="006D525D" w:rsidRPr="009B58B7">
        <w:rPr>
          <w:rFonts w:ascii="Times New Roman" w:eastAsia="Times New Roman" w:hAnsi="Times New Roman"/>
          <w:color w:val="000000"/>
          <w:sz w:val="28"/>
          <w:szCs w:val="28"/>
          <w:lang w:eastAsia="ru-RU"/>
        </w:rPr>
        <w:softHyphen/>
        <w:t>полнение временного недостатка собственных оборотных средств у фирмы-заемщика.</w:t>
      </w:r>
      <w:r w:rsidRPr="009B58B7">
        <w:rPr>
          <w:rFonts w:ascii="Times New Roman" w:eastAsia="Times New Roman" w:hAnsi="Times New Roman"/>
          <w:color w:val="000000"/>
          <w:sz w:val="28"/>
          <w:szCs w:val="28"/>
          <w:lang w:eastAsia="ru-RU"/>
        </w:rPr>
        <w:t xml:space="preserve"> В Республике Беларусь с</w:t>
      </w:r>
      <w:r w:rsidRPr="009B58B7">
        <w:rPr>
          <w:rStyle w:val="apple-style-span"/>
          <w:rFonts w:ascii="Times New Roman" w:hAnsi="Times New Roman"/>
          <w:color w:val="000000"/>
          <w:sz w:val="28"/>
          <w:szCs w:val="28"/>
        </w:rPr>
        <w:t xml:space="preserve">рок полного погашения, первоначально установленный кредитным договором, - до 12 месяцев. </w:t>
      </w:r>
      <w:r w:rsidR="006D525D" w:rsidRPr="009B58B7">
        <w:rPr>
          <w:rFonts w:ascii="Times New Roman" w:eastAsia="Times New Roman" w:hAnsi="Times New Roman"/>
          <w:color w:val="000000"/>
          <w:sz w:val="28"/>
          <w:szCs w:val="28"/>
          <w:lang w:eastAsia="ru-RU"/>
        </w:rPr>
        <w:t xml:space="preserve"> Средний срок погашения по этому виду кредита в мировой практике обычно не превышает 6 месяцев, </w:t>
      </w:r>
      <w:r w:rsidRPr="009B58B7">
        <w:rPr>
          <w:rFonts w:ascii="Times New Roman" w:eastAsia="Times New Roman" w:hAnsi="Times New Roman"/>
          <w:color w:val="000000"/>
          <w:sz w:val="28"/>
          <w:szCs w:val="28"/>
          <w:lang w:eastAsia="ru-RU"/>
        </w:rPr>
        <w:t xml:space="preserve">а </w:t>
      </w:r>
      <w:r w:rsidR="006D525D" w:rsidRPr="009B58B7">
        <w:rPr>
          <w:rFonts w:ascii="Times New Roman" w:eastAsia="Times New Roman" w:hAnsi="Times New Roman"/>
          <w:color w:val="000000"/>
          <w:sz w:val="28"/>
          <w:szCs w:val="28"/>
          <w:lang w:eastAsia="ru-RU"/>
        </w:rPr>
        <w:t>в России же к краткосрочным, как правило, относятся кредиты со сроком погашения не</w:t>
      </w:r>
      <w:r w:rsidR="001B52A8" w:rsidRPr="009B58B7">
        <w:rPr>
          <w:rFonts w:ascii="Times New Roman" w:eastAsia="Times New Roman" w:hAnsi="Times New Roman"/>
          <w:color w:val="000000"/>
          <w:sz w:val="28"/>
          <w:szCs w:val="28"/>
          <w:lang w:eastAsia="ru-RU"/>
        </w:rPr>
        <w:t xml:space="preserve"> </w:t>
      </w:r>
      <w:r w:rsidR="006D525D" w:rsidRPr="009B58B7">
        <w:rPr>
          <w:rFonts w:ascii="Times New Roman" w:eastAsia="Times New Roman" w:hAnsi="Times New Roman"/>
          <w:color w:val="000000"/>
          <w:sz w:val="28"/>
          <w:szCs w:val="28"/>
          <w:lang w:eastAsia="ru-RU"/>
        </w:rPr>
        <w:t>более 1 месяца.</w:t>
      </w:r>
    </w:p>
    <w:p w:rsidR="00202F28" w:rsidRPr="009B58B7" w:rsidRDefault="00202F28" w:rsidP="009B58B7">
      <w:pPr>
        <w:spacing w:after="0" w:line="360" w:lineRule="auto"/>
        <w:jc w:val="both"/>
        <w:rPr>
          <w:rStyle w:val="apple-style-span"/>
          <w:rFonts w:ascii="Times New Roman" w:hAnsi="Times New Roman"/>
          <w:color w:val="000000"/>
          <w:sz w:val="28"/>
          <w:szCs w:val="28"/>
        </w:rPr>
      </w:pPr>
      <w:r w:rsidRPr="009B58B7">
        <w:rPr>
          <w:rFonts w:ascii="Times New Roman" w:eastAsia="Times New Roman" w:hAnsi="Times New Roman"/>
          <w:b/>
          <w:color w:val="000000"/>
          <w:sz w:val="28"/>
          <w:szCs w:val="28"/>
          <w:lang w:eastAsia="ru-RU"/>
        </w:rPr>
        <w:t xml:space="preserve">   </w:t>
      </w:r>
      <w:r w:rsidR="006D525D" w:rsidRPr="009B58B7">
        <w:rPr>
          <w:rFonts w:ascii="Times New Roman" w:eastAsia="Times New Roman" w:hAnsi="Times New Roman"/>
          <w:b/>
          <w:color w:val="000000"/>
          <w:sz w:val="28"/>
          <w:szCs w:val="28"/>
          <w:lang w:eastAsia="ru-RU"/>
        </w:rPr>
        <w:t>Среднесрочный кредит</w:t>
      </w:r>
      <w:r w:rsidR="006D525D" w:rsidRPr="009B58B7">
        <w:rPr>
          <w:rFonts w:ascii="Times New Roman" w:eastAsia="Times New Roman" w:hAnsi="Times New Roman"/>
          <w:color w:val="000000"/>
          <w:sz w:val="28"/>
          <w:szCs w:val="28"/>
          <w:lang w:eastAsia="ru-RU"/>
        </w:rPr>
        <w:t xml:space="preserve"> </w:t>
      </w:r>
      <w:r w:rsidR="00FA1AE9" w:rsidRPr="009B58B7">
        <w:rPr>
          <w:rStyle w:val="apple-style-span"/>
          <w:rFonts w:ascii="Times New Roman" w:hAnsi="Times New Roman"/>
          <w:color w:val="000000"/>
          <w:sz w:val="28"/>
          <w:szCs w:val="28"/>
        </w:rPr>
        <w:t>(англ. medium term credit) -</w:t>
      </w:r>
      <w:r w:rsidR="00FA1AE9" w:rsidRPr="009B58B7">
        <w:rPr>
          <w:rStyle w:val="apple-converted-space"/>
          <w:rFonts w:ascii="Times New Roman" w:hAnsi="Times New Roman"/>
          <w:color w:val="000000"/>
          <w:sz w:val="28"/>
          <w:szCs w:val="28"/>
        </w:rPr>
        <w:t> </w:t>
      </w:r>
      <w:hyperlink r:id="rId8" w:history="1">
        <w:r w:rsidR="00FA1AE9" w:rsidRPr="009B58B7">
          <w:rPr>
            <w:rStyle w:val="a6"/>
            <w:rFonts w:ascii="Times New Roman" w:hAnsi="Times New Roman"/>
            <w:color w:val="000000"/>
            <w:sz w:val="28"/>
            <w:szCs w:val="28"/>
            <w:u w:val="none"/>
          </w:rPr>
          <w:t>кредит</w:t>
        </w:r>
      </w:hyperlink>
      <w:r w:rsidR="00FA1AE9" w:rsidRPr="009B58B7">
        <w:rPr>
          <w:rStyle w:val="apple-style-span"/>
          <w:rFonts w:ascii="Times New Roman" w:hAnsi="Times New Roman"/>
          <w:color w:val="000000"/>
          <w:sz w:val="28"/>
          <w:szCs w:val="28"/>
        </w:rPr>
        <w:t>, предоставляемый на срок от одного года до 3-10 лет. Сроки зависят от экономико-политической ситуации в стране, сложившихся традиций национальных рынков ссудных</w:t>
      </w:r>
      <w:r w:rsidR="00FA1AE9" w:rsidRPr="009B58B7">
        <w:rPr>
          <w:rStyle w:val="apple-converted-space"/>
          <w:rFonts w:ascii="Times New Roman" w:hAnsi="Times New Roman"/>
          <w:color w:val="000000"/>
          <w:sz w:val="28"/>
          <w:szCs w:val="28"/>
        </w:rPr>
        <w:t> </w:t>
      </w:r>
      <w:hyperlink r:id="rId9" w:history="1">
        <w:r w:rsidR="00FA1AE9" w:rsidRPr="009B58B7">
          <w:rPr>
            <w:rStyle w:val="a6"/>
            <w:rFonts w:ascii="Times New Roman" w:hAnsi="Times New Roman"/>
            <w:color w:val="000000"/>
            <w:sz w:val="28"/>
            <w:szCs w:val="28"/>
            <w:u w:val="none"/>
          </w:rPr>
          <w:t>капиталов</w:t>
        </w:r>
      </w:hyperlink>
      <w:r w:rsidR="00FA1AE9" w:rsidRPr="009B58B7">
        <w:rPr>
          <w:rStyle w:val="apple-converted-space"/>
          <w:rFonts w:ascii="Times New Roman" w:hAnsi="Times New Roman"/>
          <w:color w:val="000000"/>
          <w:sz w:val="28"/>
          <w:szCs w:val="28"/>
        </w:rPr>
        <w:t> </w:t>
      </w:r>
      <w:r w:rsidR="00FA1AE9" w:rsidRPr="009B58B7">
        <w:rPr>
          <w:rStyle w:val="apple-style-span"/>
          <w:rFonts w:ascii="Times New Roman" w:hAnsi="Times New Roman"/>
          <w:color w:val="000000"/>
          <w:sz w:val="28"/>
          <w:szCs w:val="28"/>
        </w:rPr>
        <w:t>и действующих законодательных норм. При этом в ряде стран, например США, понятие среднесрочного</w:t>
      </w:r>
      <w:r w:rsidR="00FA1AE9" w:rsidRPr="009B58B7">
        <w:rPr>
          <w:rStyle w:val="apple-converted-space"/>
          <w:rFonts w:ascii="Times New Roman" w:hAnsi="Times New Roman"/>
          <w:color w:val="000000"/>
          <w:sz w:val="28"/>
          <w:szCs w:val="28"/>
        </w:rPr>
        <w:t> </w:t>
      </w:r>
      <w:hyperlink r:id="rId10" w:history="1">
        <w:r w:rsidR="00FA1AE9" w:rsidRPr="009B58B7">
          <w:rPr>
            <w:rStyle w:val="a6"/>
            <w:rFonts w:ascii="Times New Roman" w:hAnsi="Times New Roman"/>
            <w:color w:val="000000"/>
            <w:sz w:val="28"/>
            <w:szCs w:val="28"/>
            <w:u w:val="none"/>
          </w:rPr>
          <w:t>кредита</w:t>
        </w:r>
      </w:hyperlink>
      <w:r w:rsidR="00FA1AE9" w:rsidRPr="009B58B7">
        <w:rPr>
          <w:rStyle w:val="apple-style-span"/>
          <w:rFonts w:ascii="Times New Roman" w:hAnsi="Times New Roman"/>
          <w:color w:val="000000"/>
          <w:sz w:val="28"/>
          <w:szCs w:val="28"/>
        </w:rPr>
        <w:t> отсутствует. В России официально срок этого вида</w:t>
      </w:r>
      <w:r w:rsidR="00FA1AE9" w:rsidRPr="009B58B7">
        <w:rPr>
          <w:rStyle w:val="apple-converted-space"/>
          <w:rFonts w:ascii="Times New Roman" w:hAnsi="Times New Roman"/>
          <w:color w:val="000000"/>
          <w:sz w:val="28"/>
          <w:szCs w:val="28"/>
        </w:rPr>
        <w:t> </w:t>
      </w:r>
      <w:hyperlink r:id="rId11" w:history="1">
        <w:r w:rsidR="00FA1AE9" w:rsidRPr="009B58B7">
          <w:rPr>
            <w:rStyle w:val="a6"/>
            <w:rFonts w:ascii="Times New Roman" w:hAnsi="Times New Roman"/>
            <w:color w:val="000000"/>
            <w:sz w:val="28"/>
            <w:szCs w:val="28"/>
            <w:u w:val="none"/>
          </w:rPr>
          <w:t>кредитов</w:t>
        </w:r>
      </w:hyperlink>
      <w:r w:rsidR="00FA1AE9" w:rsidRPr="009B58B7">
        <w:rPr>
          <w:rStyle w:val="apple-converted-space"/>
          <w:rFonts w:ascii="Times New Roman" w:hAnsi="Times New Roman"/>
          <w:color w:val="000000"/>
          <w:sz w:val="28"/>
          <w:szCs w:val="28"/>
        </w:rPr>
        <w:t> </w:t>
      </w:r>
      <w:r w:rsidR="00FA1AE9" w:rsidRPr="009B58B7">
        <w:rPr>
          <w:rStyle w:val="apple-style-span"/>
          <w:rFonts w:ascii="Times New Roman" w:hAnsi="Times New Roman"/>
          <w:color w:val="000000"/>
          <w:sz w:val="28"/>
          <w:szCs w:val="28"/>
        </w:rPr>
        <w:t>составляет от 1 года до 3 лет, иногда - от 3 месяцев до 1 года. В Республике Беларусь этот вид кредита отсутствует. В основном среднесрочные</w:t>
      </w:r>
      <w:r w:rsidR="00FA1AE9" w:rsidRPr="009B58B7">
        <w:rPr>
          <w:rStyle w:val="apple-converted-space"/>
          <w:rFonts w:ascii="Times New Roman" w:hAnsi="Times New Roman"/>
          <w:color w:val="000000"/>
          <w:sz w:val="28"/>
          <w:szCs w:val="28"/>
        </w:rPr>
        <w:t> </w:t>
      </w:r>
      <w:hyperlink r:id="rId12" w:history="1">
        <w:r w:rsidR="00FA1AE9" w:rsidRPr="009B58B7">
          <w:rPr>
            <w:rStyle w:val="a6"/>
            <w:rFonts w:ascii="Times New Roman" w:hAnsi="Times New Roman"/>
            <w:color w:val="000000"/>
            <w:sz w:val="28"/>
            <w:szCs w:val="28"/>
            <w:u w:val="none"/>
          </w:rPr>
          <w:t>кредиты</w:t>
        </w:r>
      </w:hyperlink>
      <w:r w:rsidR="00FA1AE9" w:rsidRPr="009B58B7">
        <w:rPr>
          <w:rStyle w:val="apple-style-span"/>
          <w:rFonts w:ascii="Times New Roman" w:hAnsi="Times New Roman"/>
          <w:color w:val="000000"/>
          <w:sz w:val="28"/>
          <w:szCs w:val="28"/>
        </w:rPr>
        <w:t> пользуются для финансирования деятельности предприятия и фирмы, чей деловой производственный цикл совпадает с периодом среднесрочного</w:t>
      </w:r>
      <w:r w:rsidR="00FA1AE9" w:rsidRPr="009B58B7">
        <w:rPr>
          <w:rStyle w:val="apple-converted-space"/>
          <w:rFonts w:ascii="Times New Roman" w:hAnsi="Times New Roman"/>
          <w:color w:val="000000"/>
          <w:sz w:val="28"/>
          <w:szCs w:val="28"/>
        </w:rPr>
        <w:t> </w:t>
      </w:r>
      <w:hyperlink r:id="rId13" w:history="1">
        <w:r w:rsidR="00FA1AE9" w:rsidRPr="009B58B7">
          <w:rPr>
            <w:rStyle w:val="a6"/>
            <w:rFonts w:ascii="Times New Roman" w:hAnsi="Times New Roman"/>
            <w:color w:val="000000"/>
            <w:sz w:val="28"/>
            <w:szCs w:val="28"/>
            <w:u w:val="none"/>
          </w:rPr>
          <w:t>кредита</w:t>
        </w:r>
      </w:hyperlink>
      <w:r w:rsidR="00FA1AE9" w:rsidRPr="009B58B7">
        <w:rPr>
          <w:rStyle w:val="apple-style-span"/>
          <w:rFonts w:ascii="Times New Roman" w:hAnsi="Times New Roman"/>
          <w:color w:val="000000"/>
          <w:sz w:val="28"/>
          <w:szCs w:val="28"/>
        </w:rPr>
        <w:t>. Для обеспечения устойчивости источников</w:t>
      </w:r>
      <w:r w:rsidR="00FA1AE9" w:rsidRPr="009B58B7">
        <w:rPr>
          <w:rStyle w:val="apple-converted-space"/>
          <w:rFonts w:ascii="Times New Roman" w:hAnsi="Times New Roman"/>
          <w:color w:val="000000"/>
          <w:sz w:val="28"/>
          <w:szCs w:val="28"/>
        </w:rPr>
        <w:t> </w:t>
      </w:r>
      <w:hyperlink r:id="rId14" w:history="1">
        <w:r w:rsidR="00FA1AE9" w:rsidRPr="009B58B7">
          <w:rPr>
            <w:rStyle w:val="a6"/>
            <w:rFonts w:ascii="Times New Roman" w:hAnsi="Times New Roman"/>
            <w:color w:val="000000"/>
            <w:sz w:val="28"/>
            <w:szCs w:val="28"/>
            <w:u w:val="none"/>
          </w:rPr>
          <w:t>кредитования</w:t>
        </w:r>
      </w:hyperlink>
      <w:r w:rsidR="00FA1AE9" w:rsidRPr="009B58B7">
        <w:rPr>
          <w:rStyle w:val="apple-style-span"/>
          <w:rFonts w:ascii="Times New Roman" w:hAnsi="Times New Roman"/>
          <w:color w:val="000000"/>
          <w:sz w:val="28"/>
          <w:szCs w:val="28"/>
        </w:rPr>
        <w:t xml:space="preserve"> </w:t>
      </w:r>
      <w:hyperlink r:id="rId15" w:history="1">
        <w:r w:rsidR="00FA1AE9" w:rsidRPr="009B58B7">
          <w:rPr>
            <w:rStyle w:val="a6"/>
            <w:rFonts w:ascii="Times New Roman" w:hAnsi="Times New Roman"/>
            <w:color w:val="000000"/>
            <w:sz w:val="28"/>
            <w:szCs w:val="28"/>
            <w:u w:val="none"/>
          </w:rPr>
          <w:t>кредитные</w:t>
        </w:r>
      </w:hyperlink>
      <w:r w:rsidR="00FA1AE9" w:rsidRPr="009B58B7">
        <w:rPr>
          <w:rStyle w:val="apple-converted-space"/>
          <w:rFonts w:ascii="Times New Roman" w:hAnsi="Times New Roman"/>
          <w:color w:val="000000"/>
          <w:sz w:val="28"/>
          <w:szCs w:val="28"/>
        </w:rPr>
        <w:t> </w:t>
      </w:r>
      <w:r w:rsidR="00FA1AE9" w:rsidRPr="009B58B7">
        <w:rPr>
          <w:rStyle w:val="apple-style-span"/>
          <w:rFonts w:ascii="Times New Roman" w:hAnsi="Times New Roman"/>
          <w:color w:val="000000"/>
          <w:sz w:val="28"/>
          <w:szCs w:val="28"/>
        </w:rPr>
        <w:t>организации рефинансируют свои среднесрочные</w:t>
      </w:r>
      <w:r w:rsidR="00FA1AE9" w:rsidRPr="009B58B7">
        <w:rPr>
          <w:rStyle w:val="apple-converted-space"/>
          <w:rFonts w:ascii="Times New Roman" w:hAnsi="Times New Roman"/>
          <w:color w:val="000000"/>
          <w:sz w:val="28"/>
          <w:szCs w:val="28"/>
        </w:rPr>
        <w:t> </w:t>
      </w:r>
      <w:hyperlink r:id="rId16" w:history="1">
        <w:r w:rsidR="00FA1AE9" w:rsidRPr="009B58B7">
          <w:rPr>
            <w:rStyle w:val="a6"/>
            <w:rFonts w:ascii="Times New Roman" w:hAnsi="Times New Roman"/>
            <w:color w:val="000000"/>
            <w:sz w:val="28"/>
            <w:szCs w:val="28"/>
            <w:u w:val="none"/>
          </w:rPr>
          <w:t>кредитные ресурсы</w:t>
        </w:r>
      </w:hyperlink>
      <w:r w:rsidR="00FA1AE9" w:rsidRPr="009B58B7">
        <w:rPr>
          <w:rStyle w:val="apple-converted-space"/>
          <w:rFonts w:ascii="Times New Roman" w:hAnsi="Times New Roman"/>
          <w:color w:val="000000"/>
          <w:sz w:val="28"/>
          <w:szCs w:val="28"/>
        </w:rPr>
        <w:t> </w:t>
      </w:r>
      <w:r w:rsidR="00FA1AE9" w:rsidRPr="009B58B7">
        <w:rPr>
          <w:rStyle w:val="apple-style-span"/>
          <w:rFonts w:ascii="Times New Roman" w:hAnsi="Times New Roman"/>
          <w:color w:val="000000"/>
          <w:sz w:val="28"/>
          <w:szCs w:val="28"/>
        </w:rPr>
        <w:t>путем операций на денежном рынке.</w:t>
      </w:r>
    </w:p>
    <w:p w:rsidR="00FA36BE" w:rsidRPr="009B58B7" w:rsidRDefault="007927AF" w:rsidP="009B58B7">
      <w:pPr>
        <w:autoSpaceDE w:val="0"/>
        <w:autoSpaceDN w:val="0"/>
        <w:adjustRightInd w:val="0"/>
        <w:spacing w:after="0" w:line="360" w:lineRule="auto"/>
        <w:jc w:val="both"/>
        <w:rPr>
          <w:rFonts w:ascii="Times New Roman" w:hAnsi="Times New Roman"/>
          <w:sz w:val="28"/>
          <w:szCs w:val="28"/>
          <w:lang w:eastAsia="ru-RU"/>
        </w:rPr>
      </w:pPr>
      <w:r w:rsidRPr="009B58B7">
        <w:rPr>
          <w:rFonts w:ascii="Times New Roman" w:eastAsia="Times New Roman" w:hAnsi="Times New Roman"/>
          <w:b/>
          <w:color w:val="000000"/>
          <w:sz w:val="28"/>
          <w:szCs w:val="28"/>
          <w:lang w:eastAsia="ru-RU"/>
        </w:rPr>
        <w:t xml:space="preserve">    </w:t>
      </w:r>
      <w:r w:rsidR="006D525D" w:rsidRPr="009B58B7">
        <w:rPr>
          <w:rFonts w:ascii="Times New Roman" w:eastAsia="Times New Roman" w:hAnsi="Times New Roman"/>
          <w:b/>
          <w:color w:val="000000"/>
          <w:sz w:val="28"/>
          <w:szCs w:val="28"/>
          <w:lang w:eastAsia="ru-RU"/>
        </w:rPr>
        <w:t>Долгосрочный кредит</w:t>
      </w:r>
      <w:r w:rsidR="006D525D" w:rsidRPr="009B58B7">
        <w:rPr>
          <w:rFonts w:ascii="Times New Roman" w:eastAsia="Times New Roman" w:hAnsi="Times New Roman"/>
          <w:color w:val="000000"/>
          <w:sz w:val="28"/>
          <w:szCs w:val="28"/>
          <w:lang w:eastAsia="ru-RU"/>
        </w:rPr>
        <w:t xml:space="preserve"> </w:t>
      </w:r>
      <w:r w:rsidR="00EE4E1E" w:rsidRPr="009B58B7">
        <w:rPr>
          <w:rStyle w:val="af3"/>
          <w:rFonts w:ascii="Times New Roman" w:hAnsi="Times New Roman"/>
          <w:color w:val="000000"/>
          <w:sz w:val="28"/>
          <w:szCs w:val="28"/>
        </w:rPr>
        <w:t>- (англ. long-term credit)</w:t>
      </w:r>
      <w:r w:rsidR="00EE4E1E" w:rsidRPr="009B58B7">
        <w:rPr>
          <w:rFonts w:ascii="Times New Roman" w:eastAsia="Times New Roman" w:hAnsi="Times New Roman"/>
          <w:color w:val="000000"/>
          <w:sz w:val="28"/>
          <w:szCs w:val="28"/>
          <w:lang w:eastAsia="ru-RU"/>
        </w:rPr>
        <w:t xml:space="preserve">  </w:t>
      </w:r>
      <w:r w:rsidR="00FA36BE" w:rsidRPr="009B58B7">
        <w:rPr>
          <w:rFonts w:ascii="Times New Roman" w:hAnsi="Times New Roman"/>
          <w:sz w:val="28"/>
          <w:szCs w:val="28"/>
          <w:lang w:eastAsia="ru-RU"/>
        </w:rPr>
        <w:t>практически используется для формирования внеоборотных активов, способствует высвобождению собственных средств. Тем самым он как бы косвенно увеличивает собственные средства предприятия.</w:t>
      </w:r>
    </w:p>
    <w:p w:rsidR="00202F28" w:rsidRPr="009B58B7" w:rsidRDefault="00FA36BE" w:rsidP="009B58B7">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9B58B7">
        <w:rPr>
          <w:rFonts w:ascii="Times New Roman" w:hAnsi="Times New Roman"/>
          <w:sz w:val="28"/>
          <w:szCs w:val="28"/>
          <w:lang w:eastAsia="ru-RU"/>
        </w:rPr>
        <w:t xml:space="preserve">    </w:t>
      </w:r>
      <w:r w:rsidR="007927AF" w:rsidRPr="009B58B7">
        <w:rPr>
          <w:rStyle w:val="apple-style-span"/>
          <w:rFonts w:ascii="Times New Roman" w:hAnsi="Times New Roman"/>
          <w:color w:val="000000"/>
          <w:sz w:val="28"/>
          <w:szCs w:val="28"/>
        </w:rPr>
        <w:t xml:space="preserve">В России к </w:t>
      </w:r>
      <w:r w:rsidR="007927AF" w:rsidRPr="009B58B7">
        <w:rPr>
          <w:rFonts w:ascii="Times New Roman" w:hAnsi="Times New Roman"/>
          <w:b/>
          <w:color w:val="000000"/>
          <w:sz w:val="28"/>
          <w:szCs w:val="28"/>
        </w:rPr>
        <w:t>д</w:t>
      </w:r>
      <w:r w:rsidR="007927AF" w:rsidRPr="009B58B7">
        <w:rPr>
          <w:rFonts w:ascii="Times New Roman" w:eastAsia="Times New Roman" w:hAnsi="Times New Roman"/>
          <w:b/>
          <w:color w:val="000000"/>
          <w:sz w:val="28"/>
          <w:szCs w:val="28"/>
          <w:lang w:eastAsia="ru-RU"/>
        </w:rPr>
        <w:t>олгосрочны</w:t>
      </w:r>
      <w:r w:rsidR="007927AF" w:rsidRPr="009B58B7">
        <w:rPr>
          <w:rFonts w:ascii="Times New Roman" w:hAnsi="Times New Roman"/>
          <w:b/>
          <w:color w:val="000000"/>
          <w:sz w:val="28"/>
          <w:szCs w:val="28"/>
        </w:rPr>
        <w:t>м</w:t>
      </w:r>
      <w:r w:rsidR="007927AF" w:rsidRPr="009B58B7">
        <w:rPr>
          <w:rFonts w:ascii="Times New Roman" w:eastAsia="Times New Roman" w:hAnsi="Times New Roman"/>
          <w:b/>
          <w:color w:val="000000"/>
          <w:sz w:val="28"/>
          <w:szCs w:val="28"/>
          <w:lang w:eastAsia="ru-RU"/>
        </w:rPr>
        <w:t xml:space="preserve"> кредит</w:t>
      </w:r>
      <w:r w:rsidR="007927AF" w:rsidRPr="009B58B7">
        <w:rPr>
          <w:rFonts w:ascii="Times New Roman" w:hAnsi="Times New Roman"/>
          <w:b/>
          <w:color w:val="000000"/>
          <w:sz w:val="28"/>
          <w:szCs w:val="28"/>
        </w:rPr>
        <w:t>ам</w:t>
      </w:r>
      <w:r w:rsidR="007927AF" w:rsidRPr="009B58B7">
        <w:rPr>
          <w:rStyle w:val="apple-style-span"/>
          <w:rFonts w:ascii="Times New Roman" w:hAnsi="Times New Roman"/>
          <w:color w:val="000000"/>
          <w:sz w:val="28"/>
          <w:szCs w:val="28"/>
        </w:rPr>
        <w:t xml:space="preserve"> согласно Инструкции ЦБ РФ №17 относятся</w:t>
      </w:r>
      <w:r w:rsidR="007927AF" w:rsidRPr="009B58B7">
        <w:rPr>
          <w:rStyle w:val="apple-converted-space"/>
          <w:rFonts w:ascii="Times New Roman" w:hAnsi="Times New Roman"/>
          <w:color w:val="000000"/>
          <w:sz w:val="28"/>
          <w:szCs w:val="28"/>
        </w:rPr>
        <w:t> </w:t>
      </w:r>
      <w:hyperlink r:id="rId17" w:history="1">
        <w:r w:rsidR="007927AF" w:rsidRPr="009B58B7">
          <w:rPr>
            <w:rStyle w:val="a6"/>
            <w:rFonts w:ascii="Times New Roman" w:hAnsi="Times New Roman"/>
            <w:color w:val="000000"/>
            <w:sz w:val="28"/>
            <w:szCs w:val="28"/>
            <w:u w:val="none"/>
          </w:rPr>
          <w:t>кредиты</w:t>
        </w:r>
      </w:hyperlink>
      <w:r w:rsidR="007927AF" w:rsidRPr="009B58B7">
        <w:rPr>
          <w:rStyle w:val="apple-converted-space"/>
          <w:rFonts w:ascii="Times New Roman" w:hAnsi="Times New Roman"/>
          <w:color w:val="000000"/>
          <w:sz w:val="28"/>
          <w:szCs w:val="28"/>
        </w:rPr>
        <w:t> </w:t>
      </w:r>
      <w:r w:rsidR="007927AF" w:rsidRPr="009B58B7">
        <w:rPr>
          <w:rStyle w:val="apple-style-span"/>
          <w:rFonts w:ascii="Times New Roman" w:hAnsi="Times New Roman"/>
          <w:color w:val="000000"/>
          <w:sz w:val="28"/>
          <w:szCs w:val="28"/>
        </w:rPr>
        <w:t>на срок свыше 3 лет, однако на практике к</w:t>
      </w:r>
      <w:r w:rsidR="007927AF" w:rsidRPr="009B58B7">
        <w:rPr>
          <w:rStyle w:val="apple-converted-space"/>
          <w:rFonts w:ascii="Times New Roman" w:hAnsi="Times New Roman"/>
          <w:color w:val="000000"/>
          <w:sz w:val="28"/>
          <w:szCs w:val="28"/>
        </w:rPr>
        <w:t> </w:t>
      </w:r>
      <w:hyperlink r:id="rId18" w:history="1">
        <w:r w:rsidR="007927AF" w:rsidRPr="009B58B7">
          <w:rPr>
            <w:rStyle w:val="a6"/>
            <w:rFonts w:ascii="Times New Roman" w:hAnsi="Times New Roman"/>
            <w:color w:val="000000"/>
            <w:sz w:val="28"/>
            <w:szCs w:val="28"/>
            <w:u w:val="none"/>
          </w:rPr>
          <w:t>долгосрочным</w:t>
        </w:r>
      </w:hyperlink>
      <w:r w:rsidR="007927AF" w:rsidRPr="009B58B7">
        <w:rPr>
          <w:rStyle w:val="apple-converted-space"/>
          <w:rFonts w:ascii="Times New Roman" w:hAnsi="Times New Roman"/>
          <w:color w:val="000000"/>
          <w:sz w:val="28"/>
          <w:szCs w:val="28"/>
        </w:rPr>
        <w:t> </w:t>
      </w:r>
      <w:r w:rsidR="007927AF" w:rsidRPr="009B58B7">
        <w:rPr>
          <w:rStyle w:val="apple-style-span"/>
          <w:rFonts w:ascii="Times New Roman" w:hAnsi="Times New Roman"/>
          <w:color w:val="000000"/>
          <w:sz w:val="28"/>
          <w:szCs w:val="28"/>
        </w:rPr>
        <w:t>относят</w:t>
      </w:r>
      <w:r w:rsidR="007927AF" w:rsidRPr="009B58B7">
        <w:rPr>
          <w:rStyle w:val="apple-converted-space"/>
          <w:rFonts w:ascii="Times New Roman" w:hAnsi="Times New Roman"/>
          <w:color w:val="000000"/>
          <w:sz w:val="28"/>
          <w:szCs w:val="28"/>
        </w:rPr>
        <w:t> </w:t>
      </w:r>
      <w:hyperlink r:id="rId19" w:history="1">
        <w:r w:rsidR="007927AF" w:rsidRPr="009B58B7">
          <w:rPr>
            <w:rStyle w:val="a6"/>
            <w:rFonts w:ascii="Times New Roman" w:hAnsi="Times New Roman"/>
            <w:color w:val="000000"/>
            <w:sz w:val="28"/>
            <w:szCs w:val="28"/>
            <w:u w:val="none"/>
          </w:rPr>
          <w:t>кредиты</w:t>
        </w:r>
      </w:hyperlink>
      <w:r w:rsidR="007927AF" w:rsidRPr="009B58B7">
        <w:rPr>
          <w:rStyle w:val="apple-style-span"/>
          <w:rFonts w:ascii="Times New Roman" w:hAnsi="Times New Roman"/>
          <w:color w:val="000000"/>
          <w:sz w:val="28"/>
          <w:szCs w:val="28"/>
        </w:rPr>
        <w:t xml:space="preserve">, выданные на срок более года. В Республике Беларусь  </w:t>
      </w:r>
      <w:r w:rsidR="007927AF" w:rsidRPr="009B58B7">
        <w:rPr>
          <w:rFonts w:ascii="Times New Roman" w:eastAsia="Times New Roman" w:hAnsi="Times New Roman"/>
          <w:color w:val="000000"/>
          <w:sz w:val="28"/>
          <w:szCs w:val="28"/>
          <w:lang w:eastAsia="ru-RU"/>
        </w:rPr>
        <w:t>предоставляется на срок  от  одного  года  до  пяти  лет,  если  иное  не предусмотрено законодательством  Республики  Беларусь</w:t>
      </w:r>
    </w:p>
    <w:p w:rsidR="006D525D" w:rsidRPr="009B58B7" w:rsidRDefault="006D525D" w:rsidP="009B58B7">
      <w:pPr>
        <w:spacing w:after="0" w:line="360" w:lineRule="auto"/>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В зависимости от наличия обеспечения различают:</w:t>
      </w:r>
    </w:p>
    <w:p w:rsidR="006D525D" w:rsidRPr="009B58B7" w:rsidRDefault="006D525D" w:rsidP="009B58B7">
      <w:pPr>
        <w:numPr>
          <w:ilvl w:val="0"/>
          <w:numId w:val="21"/>
        </w:numPr>
        <w:spacing w:after="0" w:line="360" w:lineRule="auto"/>
        <w:ind w:left="0"/>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доверительные кредиты (бланковые);</w:t>
      </w:r>
    </w:p>
    <w:p w:rsidR="006D525D" w:rsidRPr="009B58B7" w:rsidRDefault="006D525D" w:rsidP="009B58B7">
      <w:pPr>
        <w:numPr>
          <w:ilvl w:val="0"/>
          <w:numId w:val="21"/>
        </w:numPr>
        <w:spacing w:after="0" w:line="360" w:lineRule="auto"/>
        <w:ind w:left="0"/>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обеспеченные кредиты;</w:t>
      </w:r>
    </w:p>
    <w:p w:rsidR="006D525D" w:rsidRPr="009B58B7" w:rsidRDefault="006D525D" w:rsidP="009B58B7">
      <w:pPr>
        <w:numPr>
          <w:ilvl w:val="0"/>
          <w:numId w:val="21"/>
        </w:numPr>
        <w:spacing w:after="0" w:line="360" w:lineRule="auto"/>
        <w:ind w:left="0"/>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кредиты под финансовые гарантии третьих лиц.</w:t>
      </w:r>
    </w:p>
    <w:p w:rsidR="00894970" w:rsidRDefault="006D525D" w:rsidP="009B58B7">
      <w:pPr>
        <w:spacing w:after="0" w:line="360" w:lineRule="auto"/>
        <w:jc w:val="both"/>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     </w:t>
      </w:r>
      <w:r w:rsidRPr="009B58B7">
        <w:rPr>
          <w:rFonts w:ascii="Times New Roman" w:eastAsia="Times New Roman" w:hAnsi="Times New Roman"/>
          <w:b/>
          <w:color w:val="000000"/>
          <w:sz w:val="28"/>
          <w:szCs w:val="28"/>
          <w:lang w:eastAsia="ru-RU"/>
        </w:rPr>
        <w:t>Доверительные кредиты</w:t>
      </w:r>
      <w:r w:rsidRPr="009B58B7">
        <w:rPr>
          <w:rFonts w:ascii="Times New Roman" w:eastAsia="Times New Roman" w:hAnsi="Times New Roman"/>
          <w:color w:val="000000"/>
          <w:sz w:val="28"/>
          <w:szCs w:val="28"/>
          <w:lang w:eastAsia="ru-RU"/>
        </w:rPr>
        <w:t xml:space="preserve"> обычно применяются в процессе кре</w:t>
      </w:r>
      <w:r w:rsidRPr="009B58B7">
        <w:rPr>
          <w:rFonts w:ascii="Times New Roman" w:eastAsia="Times New Roman" w:hAnsi="Times New Roman"/>
          <w:color w:val="000000"/>
          <w:sz w:val="28"/>
          <w:szCs w:val="28"/>
          <w:lang w:eastAsia="ru-RU"/>
        </w:rPr>
        <w:softHyphen/>
        <w:t>дитования постоянных клиентов, которые пользуются полным доверием банка. Единственной формой обеспечения доверительно</w:t>
      </w:r>
      <w:r w:rsidRPr="009B58B7">
        <w:rPr>
          <w:rFonts w:ascii="Times New Roman" w:eastAsia="Times New Roman" w:hAnsi="Times New Roman"/>
          <w:color w:val="000000"/>
          <w:sz w:val="28"/>
          <w:szCs w:val="28"/>
          <w:lang w:eastAsia="ru-RU"/>
        </w:rPr>
        <w:softHyphen/>
        <w:t>го кредита является кредитный договор. Как правило, бланковый кредит предоставляется банком, осуществляющим расчетно-кас</w:t>
      </w:r>
      <w:r w:rsidRPr="009B58B7">
        <w:rPr>
          <w:rFonts w:ascii="Times New Roman" w:eastAsia="Times New Roman" w:hAnsi="Times New Roman"/>
          <w:color w:val="000000"/>
          <w:sz w:val="28"/>
          <w:szCs w:val="28"/>
          <w:lang w:eastAsia="ru-RU"/>
        </w:rPr>
        <w:softHyphen/>
        <w:t>совое обслуживание фирмы. Хотя формально он носит необеспе</w:t>
      </w:r>
      <w:r w:rsidRPr="009B58B7">
        <w:rPr>
          <w:rFonts w:ascii="Times New Roman" w:eastAsia="Times New Roman" w:hAnsi="Times New Roman"/>
          <w:color w:val="000000"/>
          <w:sz w:val="28"/>
          <w:szCs w:val="28"/>
          <w:lang w:eastAsia="ru-RU"/>
        </w:rPr>
        <w:softHyphen/>
        <w:t>ченный характер, но фактически обеспечивается размером деби</w:t>
      </w:r>
      <w:r w:rsidRPr="009B58B7">
        <w:rPr>
          <w:rFonts w:ascii="Times New Roman" w:eastAsia="Times New Roman" w:hAnsi="Times New Roman"/>
          <w:color w:val="000000"/>
          <w:sz w:val="28"/>
          <w:szCs w:val="28"/>
          <w:lang w:eastAsia="ru-RU"/>
        </w:rPr>
        <w:softHyphen/>
        <w:t>торской задолженности фирмы и его средствами на расчетном, а также других счетах в этом же банке.</w:t>
      </w:r>
    </w:p>
    <w:p w:rsidR="00EF25F3" w:rsidRPr="009B58B7" w:rsidRDefault="00D56CF7" w:rsidP="009B58B7">
      <w:pPr>
        <w:spacing w:after="0" w:line="360" w:lineRule="auto"/>
        <w:jc w:val="both"/>
        <w:rPr>
          <w:rFonts w:ascii="Times New Roman" w:eastAsia="Times New Roman" w:hAnsi="Times New Roman"/>
          <w:color w:val="000000"/>
          <w:sz w:val="28"/>
          <w:szCs w:val="28"/>
          <w:lang w:eastAsia="ru-RU"/>
        </w:rPr>
      </w:pPr>
      <w:r w:rsidRPr="009B58B7">
        <w:rPr>
          <w:rFonts w:ascii="Times New Roman" w:eastAsia="Times New Roman" w:hAnsi="Times New Roman"/>
          <w:b/>
          <w:color w:val="000000"/>
          <w:sz w:val="28"/>
          <w:szCs w:val="28"/>
          <w:lang w:eastAsia="ru-RU"/>
        </w:rPr>
        <w:t xml:space="preserve">  </w:t>
      </w:r>
      <w:r w:rsidR="006D525D" w:rsidRPr="009B58B7">
        <w:rPr>
          <w:rFonts w:ascii="Times New Roman" w:eastAsia="Times New Roman" w:hAnsi="Times New Roman"/>
          <w:b/>
          <w:color w:val="000000"/>
          <w:sz w:val="28"/>
          <w:szCs w:val="28"/>
          <w:lang w:eastAsia="ru-RU"/>
        </w:rPr>
        <w:t>Обеспеченный кредит</w:t>
      </w:r>
      <w:r w:rsidR="006D525D" w:rsidRPr="009B58B7">
        <w:rPr>
          <w:rFonts w:ascii="Times New Roman" w:eastAsia="Times New Roman" w:hAnsi="Times New Roman"/>
          <w:color w:val="000000"/>
          <w:sz w:val="28"/>
          <w:szCs w:val="28"/>
          <w:lang w:eastAsia="ru-RU"/>
        </w:rPr>
        <w:t xml:space="preserve"> — это основная разновидность современ</w:t>
      </w:r>
      <w:r w:rsidR="006D525D" w:rsidRPr="009B58B7">
        <w:rPr>
          <w:rFonts w:ascii="Times New Roman" w:eastAsia="Times New Roman" w:hAnsi="Times New Roman"/>
          <w:color w:val="000000"/>
          <w:sz w:val="28"/>
          <w:szCs w:val="28"/>
          <w:lang w:eastAsia="ru-RU"/>
        </w:rPr>
        <w:softHyphen/>
        <w:t>ного банковского кредита. В отечественных условиях при оформле</w:t>
      </w:r>
      <w:r w:rsidR="006D525D" w:rsidRPr="009B58B7">
        <w:rPr>
          <w:rFonts w:ascii="Times New Roman" w:eastAsia="Times New Roman" w:hAnsi="Times New Roman"/>
          <w:color w:val="000000"/>
          <w:sz w:val="28"/>
          <w:szCs w:val="28"/>
          <w:lang w:eastAsia="ru-RU"/>
        </w:rPr>
        <w:softHyphen/>
        <w:t>нии этого кредита из-за незавершенности процесса формирования ипотечного и фондового рынков сложной проблемой является процедура оценки стоимости имущества.</w:t>
      </w:r>
    </w:p>
    <w:p w:rsidR="00C205E4" w:rsidRDefault="001B52A8" w:rsidP="009B58B7">
      <w:pPr>
        <w:spacing w:after="0" w:line="360" w:lineRule="auto"/>
        <w:jc w:val="both"/>
        <w:rPr>
          <w:rFonts w:ascii="Times New Roman" w:hAnsi="Times New Roman"/>
          <w:color w:val="000000"/>
          <w:sz w:val="28"/>
          <w:szCs w:val="28"/>
        </w:rPr>
      </w:pPr>
      <w:r w:rsidRPr="009B58B7">
        <w:rPr>
          <w:rFonts w:ascii="Times New Roman" w:hAnsi="Times New Roman"/>
          <w:b/>
          <w:color w:val="000000"/>
          <w:sz w:val="28"/>
          <w:szCs w:val="28"/>
        </w:rPr>
        <w:t xml:space="preserve">   </w:t>
      </w:r>
      <w:r w:rsidR="00C205E4" w:rsidRPr="009B58B7">
        <w:rPr>
          <w:rFonts w:ascii="Times New Roman" w:hAnsi="Times New Roman"/>
          <w:b/>
          <w:color w:val="000000"/>
          <w:sz w:val="28"/>
          <w:szCs w:val="28"/>
        </w:rPr>
        <w:t>Основные виды банковских кредитов</w:t>
      </w:r>
      <w:r w:rsidR="00C205E4" w:rsidRPr="009B58B7">
        <w:rPr>
          <w:rFonts w:ascii="Times New Roman" w:hAnsi="Times New Roman"/>
          <w:color w:val="000000"/>
          <w:sz w:val="28"/>
          <w:szCs w:val="28"/>
        </w:rPr>
        <w:t>, предоставляемые пред</w:t>
      </w:r>
      <w:r w:rsidR="00C205E4" w:rsidRPr="009B58B7">
        <w:rPr>
          <w:rFonts w:ascii="Times New Roman" w:hAnsi="Times New Roman"/>
          <w:color w:val="000000"/>
          <w:sz w:val="28"/>
          <w:szCs w:val="28"/>
        </w:rPr>
        <w:softHyphen/>
        <w:t>принимательским фирмам, наглядно изображены на рисунке</w:t>
      </w:r>
      <w:r w:rsidR="002D65E3" w:rsidRPr="009B58B7">
        <w:rPr>
          <w:rFonts w:ascii="Times New Roman" w:hAnsi="Times New Roman"/>
          <w:color w:val="000000"/>
          <w:sz w:val="28"/>
          <w:szCs w:val="28"/>
        </w:rPr>
        <w:t xml:space="preserve"> 4 </w:t>
      </w:r>
      <w:r w:rsidR="00C205E4" w:rsidRPr="009B58B7">
        <w:rPr>
          <w:rFonts w:ascii="Times New Roman" w:hAnsi="Times New Roman"/>
          <w:color w:val="000000"/>
          <w:sz w:val="28"/>
          <w:szCs w:val="28"/>
        </w:rPr>
        <w:t>:</w:t>
      </w:r>
    </w:p>
    <w:p w:rsidR="00894970" w:rsidRPr="009B58B7" w:rsidRDefault="00894970" w:rsidP="009B58B7">
      <w:pPr>
        <w:spacing w:after="0" w:line="360" w:lineRule="auto"/>
        <w:jc w:val="both"/>
        <w:rPr>
          <w:rFonts w:ascii="Times New Roman" w:hAnsi="Times New Roman"/>
          <w:color w:val="000000"/>
          <w:sz w:val="28"/>
          <w:szCs w:val="28"/>
        </w:rPr>
      </w:pPr>
    </w:p>
    <w:tbl>
      <w:tblPr>
        <w:tblW w:w="9918" w:type="dxa"/>
        <w:tblInd w:w="108" w:type="dxa"/>
        <w:tblLook w:val="04A0" w:firstRow="1" w:lastRow="0" w:firstColumn="1" w:lastColumn="0" w:noHBand="0" w:noVBand="1"/>
      </w:tblPr>
      <w:tblGrid>
        <w:gridCol w:w="960"/>
        <w:gridCol w:w="1025"/>
        <w:gridCol w:w="700"/>
        <w:gridCol w:w="434"/>
        <w:gridCol w:w="850"/>
        <w:gridCol w:w="851"/>
        <w:gridCol w:w="850"/>
        <w:gridCol w:w="960"/>
        <w:gridCol w:w="468"/>
        <w:gridCol w:w="1320"/>
        <w:gridCol w:w="540"/>
        <w:gridCol w:w="960"/>
      </w:tblGrid>
      <w:tr w:rsidR="00D32910" w:rsidRPr="009B58B7" w:rsidTr="00D32910">
        <w:trPr>
          <w:trHeight w:val="630"/>
        </w:trPr>
        <w:tc>
          <w:tcPr>
            <w:tcW w:w="96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1025"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70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434"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351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КОНТОКОРРЕНТНЫЙ КРЕДИТ</w:t>
            </w:r>
          </w:p>
        </w:tc>
        <w:tc>
          <w:tcPr>
            <w:tcW w:w="468" w:type="dxa"/>
            <w:tcBorders>
              <w:top w:val="nil"/>
              <w:left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132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54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96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r>
      <w:tr w:rsidR="00D32910" w:rsidRPr="009B58B7" w:rsidTr="00D32910">
        <w:trPr>
          <w:trHeight w:val="300"/>
        </w:trPr>
        <w:tc>
          <w:tcPr>
            <w:tcW w:w="26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РОЛЛОВЕРНЫЙ КРЕДИТ</w:t>
            </w:r>
          </w:p>
        </w:tc>
        <w:tc>
          <w:tcPr>
            <w:tcW w:w="434" w:type="dxa"/>
            <w:tcBorders>
              <w:top w:val="nil"/>
              <w:left w:val="nil"/>
              <w:right w:val="nil"/>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p>
        </w:tc>
        <w:tc>
          <w:tcPr>
            <w:tcW w:w="850" w:type="dxa"/>
            <w:tcBorders>
              <w:top w:val="nil"/>
              <w:left w:val="nil"/>
              <w:bottom w:val="single" w:sz="4" w:space="0" w:color="auto"/>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851" w:type="dxa"/>
            <w:tcBorders>
              <w:top w:val="nil"/>
              <w:left w:val="nil"/>
              <w:bottom w:val="single" w:sz="4" w:space="0" w:color="auto"/>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850" w:type="dxa"/>
            <w:tcBorders>
              <w:top w:val="nil"/>
              <w:left w:val="single" w:sz="4" w:space="0" w:color="auto"/>
              <w:bottom w:val="single" w:sz="4" w:space="0" w:color="auto"/>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 </w:t>
            </w:r>
          </w:p>
        </w:tc>
        <w:tc>
          <w:tcPr>
            <w:tcW w:w="960" w:type="dxa"/>
            <w:tcBorders>
              <w:top w:val="nil"/>
              <w:left w:val="nil"/>
              <w:bottom w:val="single" w:sz="4" w:space="0" w:color="auto"/>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468" w:type="dxa"/>
            <w:tcBorders>
              <w:top w:val="nil"/>
              <w:left w:val="nil"/>
              <w:right w:val="nil"/>
              <w:tr2bl w:val="single" w:sz="4" w:space="0" w:color="auto"/>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28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КРЕДИТНАЯ ЛИНИЯ</w:t>
            </w:r>
          </w:p>
        </w:tc>
      </w:tr>
      <w:tr w:rsidR="00D32910" w:rsidRPr="009B58B7" w:rsidTr="00D32910">
        <w:trPr>
          <w:trHeight w:val="300"/>
        </w:trPr>
        <w:tc>
          <w:tcPr>
            <w:tcW w:w="96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1025"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70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434" w:type="dxa"/>
            <w:tcBorders>
              <w:top w:val="nil"/>
              <w:left w:val="nil"/>
              <w:bottom w:val="nil"/>
              <w:right w:val="nil"/>
              <w:tl2br w:val="single" w:sz="4" w:space="0" w:color="auto"/>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35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БАНКОВКИЕ КРЕДИТЫ</w:t>
            </w:r>
          </w:p>
        </w:tc>
        <w:tc>
          <w:tcPr>
            <w:tcW w:w="468" w:type="dxa"/>
            <w:tcBorders>
              <w:top w:val="nil"/>
              <w:left w:val="single" w:sz="4" w:space="0" w:color="auto"/>
              <w:bottom w:val="single" w:sz="4" w:space="0" w:color="auto"/>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132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54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96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r>
      <w:tr w:rsidR="00D32910" w:rsidRPr="009B58B7" w:rsidTr="00D32910">
        <w:trPr>
          <w:trHeight w:val="300"/>
        </w:trPr>
        <w:tc>
          <w:tcPr>
            <w:tcW w:w="96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1025"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70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434" w:type="dxa"/>
            <w:tcBorders>
              <w:top w:val="nil"/>
              <w:left w:val="nil"/>
              <w:right w:val="single" w:sz="4" w:space="0" w:color="auto"/>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3511" w:type="dxa"/>
            <w:gridSpan w:val="4"/>
            <w:vMerge/>
            <w:tcBorders>
              <w:top w:val="single" w:sz="4" w:space="0" w:color="auto"/>
              <w:left w:val="single" w:sz="4" w:space="0" w:color="auto"/>
              <w:bottom w:val="single" w:sz="4" w:space="0" w:color="auto"/>
              <w:right w:val="single" w:sz="4" w:space="0" w:color="auto"/>
            </w:tcBorders>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468" w:type="dxa"/>
            <w:tcBorders>
              <w:top w:val="nil"/>
              <w:left w:val="single" w:sz="4" w:space="0" w:color="auto"/>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28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ЛОМБАРДНЫЙ КРЕДИТ</w:t>
            </w:r>
          </w:p>
        </w:tc>
      </w:tr>
      <w:tr w:rsidR="00D32910" w:rsidRPr="009B58B7" w:rsidTr="00D32910">
        <w:trPr>
          <w:trHeight w:val="300"/>
        </w:trPr>
        <w:tc>
          <w:tcPr>
            <w:tcW w:w="96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1025"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70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434" w:type="dxa"/>
            <w:tcBorders>
              <w:top w:val="nil"/>
              <w:left w:val="nil"/>
              <w:bottom w:val="nil"/>
              <w:right w:val="nil"/>
              <w:tr2bl w:val="single" w:sz="4" w:space="0" w:color="auto"/>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850" w:type="dxa"/>
            <w:tcBorders>
              <w:top w:val="single" w:sz="4" w:space="0" w:color="auto"/>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851" w:type="dxa"/>
            <w:tcBorders>
              <w:top w:val="single" w:sz="4" w:space="0" w:color="auto"/>
              <w:left w:val="nil"/>
              <w:bottom w:val="nil"/>
              <w:right w:val="single" w:sz="4" w:space="0" w:color="auto"/>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850" w:type="dxa"/>
            <w:tcBorders>
              <w:top w:val="single" w:sz="4" w:space="0" w:color="auto"/>
              <w:left w:val="single" w:sz="4" w:space="0" w:color="auto"/>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960" w:type="dxa"/>
            <w:tcBorders>
              <w:top w:val="single" w:sz="4" w:space="0" w:color="auto"/>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468" w:type="dxa"/>
            <w:tcBorders>
              <w:top w:val="nil"/>
              <w:left w:val="nil"/>
              <w:bottom w:val="nil"/>
              <w:right w:val="nil"/>
              <w:tl2br w:val="single" w:sz="4" w:space="0" w:color="auto"/>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132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54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960"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r>
      <w:tr w:rsidR="00D32910" w:rsidRPr="009B58B7" w:rsidTr="00D32910">
        <w:trPr>
          <w:trHeight w:val="300"/>
        </w:trPr>
        <w:tc>
          <w:tcPr>
            <w:tcW w:w="26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РЕВОЛЬВЕРНЫЙ КРЕДИТ</w:t>
            </w:r>
          </w:p>
        </w:tc>
        <w:tc>
          <w:tcPr>
            <w:tcW w:w="434" w:type="dxa"/>
            <w:tcBorders>
              <w:top w:val="nil"/>
              <w:left w:val="nil"/>
              <w:bottom w:val="nil"/>
              <w:right w:val="nil"/>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p>
        </w:tc>
        <w:tc>
          <w:tcPr>
            <w:tcW w:w="351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ИПОТЕЧНЫЙ КРЕДИТ</w:t>
            </w:r>
          </w:p>
        </w:tc>
        <w:tc>
          <w:tcPr>
            <w:tcW w:w="468" w:type="dxa"/>
            <w:tcBorders>
              <w:top w:val="nil"/>
              <w:left w:val="nil"/>
              <w:bottom w:val="nil"/>
              <w:right w:val="nil"/>
            </w:tcBorders>
            <w:shd w:val="clear" w:color="auto" w:fill="auto"/>
            <w:vAlign w:val="center"/>
          </w:tcPr>
          <w:p w:rsidR="00D32910" w:rsidRPr="009B58B7" w:rsidRDefault="00D32910" w:rsidP="009B58B7">
            <w:pPr>
              <w:spacing w:after="0" w:line="240" w:lineRule="auto"/>
              <w:rPr>
                <w:rFonts w:ascii="Times New Roman" w:eastAsia="Times New Roman" w:hAnsi="Times New Roman"/>
                <w:color w:val="000000"/>
                <w:sz w:val="28"/>
                <w:szCs w:val="28"/>
                <w:lang w:eastAsia="ru-RU"/>
              </w:rPr>
            </w:pPr>
          </w:p>
        </w:tc>
        <w:tc>
          <w:tcPr>
            <w:tcW w:w="28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2910" w:rsidRPr="009B58B7" w:rsidRDefault="00D32910" w:rsidP="009B58B7">
            <w:pPr>
              <w:spacing w:after="0" w:line="240" w:lineRule="auto"/>
              <w:jc w:val="center"/>
              <w:rPr>
                <w:rFonts w:ascii="Times New Roman" w:eastAsia="Times New Roman" w:hAnsi="Times New Roman"/>
                <w:color w:val="000000"/>
                <w:sz w:val="28"/>
                <w:szCs w:val="28"/>
                <w:lang w:eastAsia="ru-RU"/>
              </w:rPr>
            </w:pPr>
            <w:r w:rsidRPr="009B58B7">
              <w:rPr>
                <w:rFonts w:ascii="Times New Roman" w:eastAsia="Times New Roman" w:hAnsi="Times New Roman"/>
                <w:color w:val="000000"/>
                <w:sz w:val="28"/>
                <w:szCs w:val="28"/>
                <w:lang w:eastAsia="ru-RU"/>
              </w:rPr>
              <w:t>ИПОТЕЧНЫЙ КРЕДИТ</w:t>
            </w:r>
          </w:p>
        </w:tc>
      </w:tr>
    </w:tbl>
    <w:p w:rsidR="00C20A65" w:rsidRDefault="00C20A65" w:rsidP="009B58B7">
      <w:pPr>
        <w:spacing w:after="0" w:line="360" w:lineRule="auto"/>
        <w:jc w:val="both"/>
        <w:rPr>
          <w:rFonts w:ascii="Times New Roman" w:eastAsia="Times New Roman" w:hAnsi="Times New Roman"/>
          <w:bCs/>
          <w:color w:val="000000"/>
          <w:sz w:val="28"/>
          <w:szCs w:val="28"/>
          <w:lang w:eastAsia="ru-RU"/>
        </w:rPr>
      </w:pPr>
    </w:p>
    <w:p w:rsidR="00D32910" w:rsidRDefault="002D65E3" w:rsidP="009B58B7">
      <w:pPr>
        <w:spacing w:after="0" w:line="360" w:lineRule="auto"/>
        <w:jc w:val="both"/>
        <w:rPr>
          <w:rFonts w:ascii="Times New Roman" w:hAnsi="Times New Roman"/>
          <w:color w:val="000000"/>
          <w:szCs w:val="28"/>
        </w:rPr>
      </w:pPr>
      <w:r w:rsidRPr="00C20A65">
        <w:rPr>
          <w:rFonts w:ascii="Times New Roman" w:eastAsia="Times New Roman" w:hAnsi="Times New Roman"/>
          <w:bCs/>
          <w:color w:val="000000"/>
          <w:szCs w:val="28"/>
          <w:lang w:eastAsia="ru-RU"/>
        </w:rPr>
        <w:t xml:space="preserve">Рис. 4 </w:t>
      </w:r>
      <w:r w:rsidRPr="00C20A65">
        <w:rPr>
          <w:rFonts w:ascii="Times New Roman" w:hAnsi="Times New Roman"/>
          <w:color w:val="000000"/>
          <w:szCs w:val="28"/>
        </w:rPr>
        <w:t>Основные виды банковских кредитов</w:t>
      </w:r>
    </w:p>
    <w:p w:rsidR="00C20A65" w:rsidRPr="00C20A65" w:rsidRDefault="00C20A65" w:rsidP="009B58B7">
      <w:pPr>
        <w:spacing w:after="0" w:line="360" w:lineRule="auto"/>
        <w:jc w:val="both"/>
        <w:rPr>
          <w:rFonts w:ascii="Times New Roman" w:hAnsi="Times New Roman"/>
          <w:color w:val="000000"/>
          <w:szCs w:val="28"/>
        </w:rPr>
      </w:pPr>
    </w:p>
    <w:p w:rsidR="00EF25F3" w:rsidRPr="009B58B7" w:rsidRDefault="00C205E4"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r w:rsidRPr="009B58B7">
        <w:rPr>
          <w:b/>
          <w:color w:val="000000"/>
          <w:sz w:val="28"/>
          <w:szCs w:val="28"/>
        </w:rPr>
        <w:t>Контокоррентный кредит</w:t>
      </w:r>
      <w:r w:rsidRPr="009B58B7">
        <w:rPr>
          <w:color w:val="000000"/>
          <w:sz w:val="28"/>
          <w:szCs w:val="28"/>
        </w:rPr>
        <w:t xml:space="preserve"> — кредит, при предоставлении кото</w:t>
      </w:r>
      <w:r w:rsidRPr="009B58B7">
        <w:rPr>
          <w:color w:val="000000"/>
          <w:sz w:val="28"/>
          <w:szCs w:val="28"/>
        </w:rPr>
        <w:softHyphen/>
        <w:t>рого банк открывает фирме-заемщику контокоррентный счет. На этом счете учитываются как кредитные, так и расчетные опера</w:t>
      </w:r>
      <w:r w:rsidRPr="009B58B7">
        <w:rPr>
          <w:color w:val="000000"/>
          <w:sz w:val="28"/>
          <w:szCs w:val="28"/>
        </w:rPr>
        <w:softHyphen/>
        <w:t>ции заемщика. По контокоррентному счету заемщик пользуется кредитом в пределах заранее определенного лимита (контокоррент</w:t>
      </w:r>
      <w:r w:rsidRPr="009B58B7">
        <w:rPr>
          <w:color w:val="000000"/>
          <w:sz w:val="28"/>
          <w:szCs w:val="28"/>
        </w:rPr>
        <w:softHyphen/>
        <w:t>ный лимит) и вносит на этот счет все освобождающиеся у него средства. По отрицательному, дебетовому остатку контокоррентно</w:t>
      </w:r>
      <w:r w:rsidRPr="009B58B7">
        <w:rPr>
          <w:color w:val="000000"/>
          <w:sz w:val="28"/>
          <w:szCs w:val="28"/>
        </w:rPr>
        <w:softHyphen/>
        <w:t>го счета фирма уплачивает банку установленный кредитный про</w:t>
      </w:r>
      <w:r w:rsidRPr="009B58B7">
        <w:rPr>
          <w:color w:val="000000"/>
          <w:sz w:val="28"/>
          <w:szCs w:val="28"/>
        </w:rPr>
        <w:softHyphen/>
        <w:t>цент. Если внесенные фирмой-заемщиком суммы превысят сумму ее задолженности, возникает кредитовый остаток. Для такого случая кредитным договором может быть определено, что на этот остаток банк начисляет фирме депозитный процент. Поэтому в договоре о контокоррентном кредите устанавливаются размеры процентной ставки по дебетовому и кредитовому остаткам по счету, а также предусматривается возможность изменения процентной ставки в течение контокоррентного периода и сроков расчетов по контокоррентному счету.</w:t>
      </w:r>
    </w:p>
    <w:p w:rsidR="00EF25F3" w:rsidRPr="009B58B7" w:rsidRDefault="0043789F"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r w:rsidR="00C205E4" w:rsidRPr="009B58B7">
        <w:rPr>
          <w:color w:val="000000"/>
          <w:sz w:val="28"/>
          <w:szCs w:val="28"/>
        </w:rPr>
        <w:t>В договоре должно быть указано, составляются ли контокоррен</w:t>
      </w:r>
      <w:r w:rsidR="00C205E4" w:rsidRPr="009B58B7">
        <w:rPr>
          <w:color w:val="000000"/>
          <w:sz w:val="28"/>
          <w:szCs w:val="28"/>
        </w:rPr>
        <w:softHyphen/>
        <w:t>ты четыре, два или один раз в год. При отсутствии в договоре указания сроков расчетов считается, что заключение контокор</w:t>
      </w:r>
      <w:r w:rsidR="00C205E4" w:rsidRPr="009B58B7">
        <w:rPr>
          <w:color w:val="000000"/>
          <w:sz w:val="28"/>
          <w:szCs w:val="28"/>
        </w:rPr>
        <w:softHyphen/>
        <w:t>рента должно быть произведено раз в год. Для фирмы-заемщика выгодны полугодовые и годовые контокорренты, так как при каждом заключении контокоррента проценты, комиссия и прочие расходы прибавляются к сальдо и в следующем контокорренте уже начисляются проценты на проценты.</w:t>
      </w:r>
    </w:p>
    <w:p w:rsidR="0043789F" w:rsidRPr="009B58B7" w:rsidRDefault="001B52A8"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r w:rsidR="00C205E4" w:rsidRPr="009B58B7">
        <w:rPr>
          <w:color w:val="000000"/>
          <w:sz w:val="28"/>
          <w:szCs w:val="28"/>
        </w:rPr>
        <w:t>Используя контокоррент, предпринимательская фирма получа</w:t>
      </w:r>
      <w:r w:rsidR="00C205E4" w:rsidRPr="009B58B7">
        <w:rPr>
          <w:color w:val="000000"/>
          <w:sz w:val="28"/>
          <w:szCs w:val="28"/>
        </w:rPr>
        <w:softHyphen/>
        <w:t xml:space="preserve">ет определенные преимущества. </w:t>
      </w:r>
      <w:r w:rsidR="00C205E4" w:rsidRPr="009B58B7">
        <w:rPr>
          <w:b/>
          <w:color w:val="000000"/>
          <w:sz w:val="28"/>
          <w:szCs w:val="28"/>
        </w:rPr>
        <w:t>Во-первых</w:t>
      </w:r>
      <w:r w:rsidR="00C205E4" w:rsidRPr="009B58B7">
        <w:rPr>
          <w:color w:val="000000"/>
          <w:sz w:val="28"/>
          <w:szCs w:val="28"/>
        </w:rPr>
        <w:t>, обеспечив себе макси</w:t>
      </w:r>
      <w:r w:rsidR="00C205E4" w:rsidRPr="009B58B7">
        <w:rPr>
          <w:color w:val="000000"/>
          <w:sz w:val="28"/>
          <w:szCs w:val="28"/>
        </w:rPr>
        <w:softHyphen/>
        <w:t>мум необходимого кредита, фирма-заемщик пользуется им лишь по мере действительной надобности и не должна уплачивать про</w:t>
      </w:r>
      <w:r w:rsidR="00C205E4" w:rsidRPr="009B58B7">
        <w:rPr>
          <w:color w:val="000000"/>
          <w:sz w:val="28"/>
          <w:szCs w:val="28"/>
        </w:rPr>
        <w:softHyphen/>
        <w:t xml:space="preserve">центы по тем суммам, которые в данный момент не могут найти себе производительного применения. </w:t>
      </w:r>
      <w:r w:rsidR="00C205E4" w:rsidRPr="009B58B7">
        <w:rPr>
          <w:b/>
          <w:color w:val="000000"/>
          <w:sz w:val="28"/>
          <w:szCs w:val="28"/>
        </w:rPr>
        <w:t>Во-вторых</w:t>
      </w:r>
      <w:r w:rsidR="00C205E4" w:rsidRPr="009B58B7">
        <w:rPr>
          <w:color w:val="000000"/>
          <w:sz w:val="28"/>
          <w:szCs w:val="28"/>
        </w:rPr>
        <w:t>, каждую освобо</w:t>
      </w:r>
      <w:r w:rsidR="00C205E4" w:rsidRPr="009B58B7">
        <w:rPr>
          <w:color w:val="000000"/>
          <w:sz w:val="28"/>
          <w:szCs w:val="28"/>
        </w:rPr>
        <w:softHyphen/>
        <w:t xml:space="preserve">дившуюся сумму фирма может немедленно внести в оплату своего долга и таким образом экономить на процентах по кредиту. </w:t>
      </w:r>
      <w:r w:rsidR="00C205E4" w:rsidRPr="009B58B7">
        <w:rPr>
          <w:b/>
          <w:color w:val="000000"/>
          <w:sz w:val="28"/>
          <w:szCs w:val="28"/>
        </w:rPr>
        <w:t>В-третьих</w:t>
      </w:r>
      <w:r w:rsidR="00C205E4" w:rsidRPr="009B58B7">
        <w:rPr>
          <w:color w:val="000000"/>
          <w:sz w:val="28"/>
          <w:szCs w:val="28"/>
        </w:rPr>
        <w:t>, имея свободные кредитные ресурсы (в пределах уста</w:t>
      </w:r>
      <w:r w:rsidR="00C205E4" w:rsidRPr="009B58B7">
        <w:rPr>
          <w:color w:val="000000"/>
          <w:sz w:val="28"/>
          <w:szCs w:val="28"/>
        </w:rPr>
        <w:softHyphen/>
        <w:t>новленных лимитов), фирма-заемщик может в размере этой сум</w:t>
      </w:r>
      <w:r w:rsidR="00C205E4" w:rsidRPr="009B58B7">
        <w:rPr>
          <w:color w:val="000000"/>
          <w:sz w:val="28"/>
          <w:szCs w:val="28"/>
        </w:rPr>
        <w:softHyphen/>
        <w:t>мы быстро получать необходимые средства.</w:t>
      </w:r>
    </w:p>
    <w:p w:rsidR="00EF25F3" w:rsidRPr="009B58B7" w:rsidRDefault="0043789F"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r w:rsidR="00C205E4" w:rsidRPr="009B58B7">
        <w:rPr>
          <w:b/>
          <w:color w:val="000000"/>
          <w:sz w:val="28"/>
          <w:szCs w:val="28"/>
        </w:rPr>
        <w:t>Ломбардный кредит</w:t>
      </w:r>
      <w:r w:rsidR="00C205E4" w:rsidRPr="009B58B7">
        <w:rPr>
          <w:color w:val="000000"/>
          <w:sz w:val="28"/>
          <w:szCs w:val="28"/>
        </w:rPr>
        <w:t xml:space="preserve"> — кредит в твердо фиксированной сумме, предоставляемый кредитором фирме-заемщику на определенный срок под залог имущества или имущественных прав. Широко рас</w:t>
      </w:r>
      <w:r w:rsidR="00C205E4" w:rsidRPr="009B58B7">
        <w:rPr>
          <w:color w:val="000000"/>
          <w:sz w:val="28"/>
          <w:szCs w:val="28"/>
        </w:rPr>
        <w:softHyphen/>
        <w:t>пространены ломбардные кредиты под залог ценных бумаг, «Чис</w:t>
      </w:r>
      <w:r w:rsidR="00C205E4" w:rsidRPr="009B58B7">
        <w:rPr>
          <w:color w:val="000000"/>
          <w:sz w:val="28"/>
          <w:szCs w:val="28"/>
        </w:rPr>
        <w:softHyphen/>
        <w:t>тый» ломбардный кредит — это краткосрочный кредит, со сроком погашения до года, чаще всего он предоставляется сроком на три месяца под залог ценных бумаг.</w:t>
      </w:r>
    </w:p>
    <w:p w:rsidR="00EF25F3" w:rsidRPr="009B58B7" w:rsidRDefault="0043789F" w:rsidP="009B58B7">
      <w:pPr>
        <w:pStyle w:val="a5"/>
        <w:spacing w:before="0" w:beforeAutospacing="0" w:after="0" w:afterAutospacing="0" w:line="360" w:lineRule="auto"/>
        <w:jc w:val="both"/>
        <w:rPr>
          <w:color w:val="000000"/>
          <w:sz w:val="28"/>
          <w:szCs w:val="28"/>
        </w:rPr>
      </w:pPr>
      <w:r w:rsidRPr="009B58B7">
        <w:rPr>
          <w:b/>
          <w:color w:val="000000"/>
          <w:sz w:val="28"/>
          <w:szCs w:val="28"/>
        </w:rPr>
        <w:t xml:space="preserve">    </w:t>
      </w:r>
      <w:r w:rsidR="00C205E4" w:rsidRPr="009B58B7">
        <w:rPr>
          <w:b/>
          <w:color w:val="000000"/>
          <w:sz w:val="28"/>
          <w:szCs w:val="28"/>
        </w:rPr>
        <w:t>Ипотечный кредит</w:t>
      </w:r>
      <w:r w:rsidR="00C205E4" w:rsidRPr="009B58B7">
        <w:rPr>
          <w:color w:val="000000"/>
          <w:sz w:val="28"/>
          <w:szCs w:val="28"/>
        </w:rPr>
        <w:t xml:space="preserve"> — долгосрочный кредит, полученный под залог или части основных средств, или имущественного комплек</w:t>
      </w:r>
      <w:r w:rsidR="00C205E4" w:rsidRPr="009B58B7">
        <w:rPr>
          <w:color w:val="000000"/>
          <w:sz w:val="28"/>
          <w:szCs w:val="28"/>
        </w:rPr>
        <w:softHyphen/>
        <w:t>са фирмы-заемщика в целом. Банки, специализирующиеся на выдаче ипотечных кредитов, называются ипотечными банками. Фирма-за</w:t>
      </w:r>
      <w:r w:rsidR="00C205E4" w:rsidRPr="009B58B7">
        <w:rPr>
          <w:color w:val="000000"/>
          <w:sz w:val="28"/>
          <w:szCs w:val="28"/>
        </w:rPr>
        <w:softHyphen/>
        <w:t>емщик, получая такой кредит, обязана застраховать передаваемое в залог имущество в полном объеме в пользу банка-кредитора. При этом заложенное в банке имущество фирма продолжает использо</w:t>
      </w:r>
      <w:r w:rsidR="00C205E4" w:rsidRPr="009B58B7">
        <w:rPr>
          <w:color w:val="000000"/>
          <w:sz w:val="28"/>
          <w:szCs w:val="28"/>
        </w:rPr>
        <w:softHyphen/>
        <w:t>вать. Ипотечный кредит является основной формой долгосрочного банковского кредитования.</w:t>
      </w:r>
    </w:p>
    <w:p w:rsidR="00EF25F3" w:rsidRPr="009B58B7" w:rsidRDefault="0043789F" w:rsidP="009B58B7">
      <w:pPr>
        <w:pStyle w:val="a5"/>
        <w:spacing w:before="0" w:beforeAutospacing="0" w:after="0" w:afterAutospacing="0" w:line="360" w:lineRule="auto"/>
        <w:jc w:val="both"/>
        <w:rPr>
          <w:color w:val="000000"/>
          <w:sz w:val="28"/>
          <w:szCs w:val="28"/>
        </w:rPr>
      </w:pPr>
      <w:r w:rsidRPr="009B58B7">
        <w:rPr>
          <w:b/>
          <w:color w:val="000000"/>
          <w:sz w:val="28"/>
          <w:szCs w:val="28"/>
        </w:rPr>
        <w:t xml:space="preserve">    </w:t>
      </w:r>
      <w:r w:rsidR="00C205E4" w:rsidRPr="009B58B7">
        <w:rPr>
          <w:b/>
          <w:color w:val="000000"/>
          <w:sz w:val="28"/>
          <w:szCs w:val="28"/>
        </w:rPr>
        <w:t>Платежный кредит</w:t>
      </w:r>
      <w:r w:rsidR="00C205E4" w:rsidRPr="009B58B7">
        <w:rPr>
          <w:color w:val="000000"/>
          <w:sz w:val="28"/>
          <w:szCs w:val="28"/>
        </w:rPr>
        <w:t xml:space="preserve"> — кредит, предоставляемый фирмам-пла</w:t>
      </w:r>
      <w:r w:rsidR="00C205E4" w:rsidRPr="009B58B7">
        <w:rPr>
          <w:color w:val="000000"/>
          <w:sz w:val="28"/>
          <w:szCs w:val="28"/>
        </w:rPr>
        <w:softHyphen/>
        <w:t>тельщикам на оплату ими расчетных документов, выполнение денежных обязательств, при наличии у фирм временных финансо</w:t>
      </w:r>
      <w:r w:rsidR="00C205E4" w:rsidRPr="009B58B7">
        <w:rPr>
          <w:color w:val="000000"/>
          <w:sz w:val="28"/>
          <w:szCs w:val="28"/>
        </w:rPr>
        <w:softHyphen/>
        <w:t>вых трудностей, возникающих вследствие опережения сроков пла</w:t>
      </w:r>
      <w:r w:rsidR="00C205E4" w:rsidRPr="009B58B7">
        <w:rPr>
          <w:color w:val="000000"/>
          <w:sz w:val="28"/>
          <w:szCs w:val="28"/>
        </w:rPr>
        <w:softHyphen/>
        <w:t>тежей по отношению к срокам поступления средств на счет фирм-плательщиков. Обычно платежный кредит предоставляется банками предпринимательским фирмам на оплату материальных ресурсов, оборотных средств, на погашение дебетового сальдо по зачету взаимных требований, на выплату заработной платы.</w:t>
      </w:r>
    </w:p>
    <w:p w:rsidR="00EF25F3" w:rsidRPr="009B58B7" w:rsidRDefault="0043789F" w:rsidP="009B58B7">
      <w:pPr>
        <w:pStyle w:val="a5"/>
        <w:spacing w:before="0" w:beforeAutospacing="0" w:after="0" w:afterAutospacing="0" w:line="360" w:lineRule="auto"/>
        <w:jc w:val="both"/>
        <w:rPr>
          <w:color w:val="000000"/>
          <w:sz w:val="28"/>
          <w:szCs w:val="28"/>
        </w:rPr>
      </w:pPr>
      <w:r w:rsidRPr="009B58B7">
        <w:rPr>
          <w:b/>
          <w:color w:val="000000"/>
          <w:sz w:val="28"/>
          <w:szCs w:val="28"/>
        </w:rPr>
        <w:t xml:space="preserve">    </w:t>
      </w:r>
      <w:r w:rsidR="00C205E4" w:rsidRPr="009B58B7">
        <w:rPr>
          <w:b/>
          <w:color w:val="000000"/>
          <w:sz w:val="28"/>
          <w:szCs w:val="28"/>
        </w:rPr>
        <w:t>Револьверный кредит</w:t>
      </w:r>
      <w:r w:rsidR="00C205E4" w:rsidRPr="009B58B7">
        <w:rPr>
          <w:color w:val="000000"/>
          <w:sz w:val="28"/>
          <w:szCs w:val="28"/>
        </w:rPr>
        <w:t xml:space="preserve"> — это автоматически возобновляемый кредит. Данный вид банковского кредита предоставляется на определен</w:t>
      </w:r>
      <w:r w:rsidR="00C205E4" w:rsidRPr="009B58B7">
        <w:rPr>
          <w:color w:val="000000"/>
          <w:sz w:val="28"/>
          <w:szCs w:val="28"/>
        </w:rPr>
        <w:softHyphen/>
        <w:t>ный период, в течение которого фирме-заемщику разрешается как поэтапное привлечение кредитных средств, так и поэтапное частичное или полное погашение обязательств по кредиту. При этом внесенные в счет погашения обязательств средства фирма может вновь заимствовать в течение периода действия кредитного договора.</w:t>
      </w:r>
    </w:p>
    <w:p w:rsidR="00EF25F3" w:rsidRPr="009B58B7" w:rsidRDefault="0043789F" w:rsidP="009B58B7">
      <w:pPr>
        <w:pStyle w:val="a5"/>
        <w:spacing w:before="0" w:beforeAutospacing="0" w:after="0" w:afterAutospacing="0" w:line="360" w:lineRule="auto"/>
        <w:jc w:val="both"/>
        <w:rPr>
          <w:color w:val="000000"/>
          <w:sz w:val="28"/>
          <w:szCs w:val="28"/>
        </w:rPr>
      </w:pPr>
      <w:r w:rsidRPr="009B58B7">
        <w:rPr>
          <w:b/>
          <w:color w:val="000000"/>
          <w:sz w:val="28"/>
          <w:szCs w:val="28"/>
        </w:rPr>
        <w:t xml:space="preserve">    </w:t>
      </w:r>
      <w:r w:rsidR="00C205E4" w:rsidRPr="009B58B7">
        <w:rPr>
          <w:b/>
          <w:color w:val="000000"/>
          <w:sz w:val="28"/>
          <w:szCs w:val="28"/>
        </w:rPr>
        <w:t>Ролловерный кредит</w:t>
      </w:r>
      <w:r w:rsidR="00C205E4" w:rsidRPr="009B58B7">
        <w:rPr>
          <w:color w:val="000000"/>
          <w:sz w:val="28"/>
          <w:szCs w:val="28"/>
        </w:rPr>
        <w:t xml:space="preserve"> — долгосрочный кредит с периодически пересматриваемой процентной ставкой. Обычно пересмотр процент</w:t>
      </w:r>
      <w:r w:rsidR="00C205E4" w:rsidRPr="009B58B7">
        <w:rPr>
          <w:color w:val="000000"/>
          <w:sz w:val="28"/>
          <w:szCs w:val="28"/>
        </w:rPr>
        <w:softHyphen/>
        <w:t>ной ставки осуществляется один раз в квартал или полугодие, в зависимости от темпов инфляции.</w:t>
      </w:r>
    </w:p>
    <w:p w:rsidR="00EF25F3" w:rsidRPr="009B58B7" w:rsidRDefault="0043789F" w:rsidP="009B58B7">
      <w:pPr>
        <w:pStyle w:val="a5"/>
        <w:spacing w:before="0" w:beforeAutospacing="0" w:after="0" w:afterAutospacing="0" w:line="360" w:lineRule="auto"/>
        <w:jc w:val="both"/>
        <w:rPr>
          <w:color w:val="000000"/>
          <w:sz w:val="28"/>
          <w:szCs w:val="28"/>
        </w:rPr>
      </w:pPr>
      <w:r w:rsidRPr="009B58B7">
        <w:rPr>
          <w:b/>
          <w:color w:val="000000"/>
          <w:sz w:val="28"/>
          <w:szCs w:val="28"/>
        </w:rPr>
        <w:t xml:space="preserve">    </w:t>
      </w:r>
      <w:r w:rsidR="00C205E4" w:rsidRPr="009B58B7">
        <w:rPr>
          <w:b/>
          <w:color w:val="000000"/>
          <w:sz w:val="28"/>
          <w:szCs w:val="28"/>
        </w:rPr>
        <w:t>Открытие кредитной линии</w:t>
      </w:r>
      <w:r w:rsidR="00C205E4" w:rsidRPr="009B58B7">
        <w:rPr>
          <w:color w:val="000000"/>
          <w:sz w:val="28"/>
          <w:szCs w:val="28"/>
        </w:rPr>
        <w:t>. В связи с тем что потребность в краткосрочном банковском кредите не всегда может быть преду</w:t>
      </w:r>
      <w:r w:rsidR="00C205E4" w:rsidRPr="009B58B7">
        <w:rPr>
          <w:color w:val="000000"/>
          <w:sz w:val="28"/>
          <w:szCs w:val="28"/>
        </w:rPr>
        <w:softHyphen/>
        <w:t>смотрена с привязкой к конкретным срокам его использования, предпринимательская фирма может по договоренности с банком-кредитором оформить открытие кредитной линии. В договоре на открытие кредитной линии обусловливаются сроки, условия и предельная сумма предоставления банковского кредита, когда в нем возникает реальная потребность. При этом договор не носит характера безусловного контрактного обязательства и может быть аннулирован банком при ухудшении финансового состояния фир</w:t>
      </w:r>
      <w:r w:rsidR="00C205E4" w:rsidRPr="009B58B7">
        <w:rPr>
          <w:color w:val="000000"/>
          <w:sz w:val="28"/>
          <w:szCs w:val="28"/>
        </w:rPr>
        <w:softHyphen/>
        <w:t>мы-заемщика.</w:t>
      </w:r>
      <w:r w:rsidR="00EF25F3" w:rsidRPr="009B58B7">
        <w:rPr>
          <w:color w:val="000000"/>
          <w:sz w:val="28"/>
          <w:szCs w:val="28"/>
        </w:rPr>
        <w:t xml:space="preserve"> </w:t>
      </w:r>
    </w:p>
    <w:p w:rsidR="00C205E4" w:rsidRPr="009B58B7" w:rsidRDefault="00EF25F3"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r w:rsidR="00C205E4" w:rsidRPr="009B58B7">
        <w:rPr>
          <w:color w:val="000000"/>
          <w:sz w:val="28"/>
          <w:szCs w:val="28"/>
        </w:rPr>
        <w:t>Для фирмы-заемщика преимущество данного вида кредитова</w:t>
      </w:r>
      <w:r w:rsidR="00C205E4" w:rsidRPr="009B58B7">
        <w:rPr>
          <w:color w:val="000000"/>
          <w:sz w:val="28"/>
          <w:szCs w:val="28"/>
        </w:rPr>
        <w:softHyphen/>
        <w:t>ния заключается в том, что она использует заемные средства в строгом соответствии со своими реальными потребностями в них. Как правило, кредитная линия открывается на срок до одного года.</w:t>
      </w:r>
    </w:p>
    <w:p w:rsidR="00A477D2" w:rsidRDefault="002D65E3" w:rsidP="009B58B7">
      <w:pPr>
        <w:pStyle w:val="a5"/>
        <w:spacing w:before="0" w:beforeAutospacing="0" w:after="0" w:afterAutospacing="0" w:line="360" w:lineRule="auto"/>
        <w:jc w:val="both"/>
        <w:rPr>
          <w:color w:val="000000"/>
          <w:sz w:val="28"/>
          <w:szCs w:val="28"/>
        </w:rPr>
      </w:pPr>
      <w:r w:rsidRPr="009B58B7">
        <w:rPr>
          <w:color w:val="000000"/>
          <w:sz w:val="28"/>
          <w:szCs w:val="28"/>
        </w:rPr>
        <w:t xml:space="preserve">    </w:t>
      </w:r>
      <w:r w:rsidR="00A477D2" w:rsidRPr="009B58B7">
        <w:rPr>
          <w:color w:val="000000"/>
          <w:sz w:val="28"/>
          <w:szCs w:val="28"/>
        </w:rPr>
        <w:t>Многообразие форм и условий привлечения банковского кредита определяют необходимость эффективного управления этим процессом на предприятиях с высоким объемом потребности в заемном капитале. В этом случае цели и политика привлечения заемных финансовых средств конкретизируется предприятием с учетом особенностей банковского кредитования.</w:t>
      </w:r>
    </w:p>
    <w:p w:rsidR="00C20A65" w:rsidRPr="009B58B7" w:rsidRDefault="00C20A65" w:rsidP="009B58B7">
      <w:pPr>
        <w:pStyle w:val="a5"/>
        <w:spacing w:before="0" w:beforeAutospacing="0" w:after="0" w:afterAutospacing="0" w:line="360" w:lineRule="auto"/>
        <w:jc w:val="both"/>
        <w:rPr>
          <w:color w:val="000000"/>
          <w:sz w:val="28"/>
          <w:szCs w:val="28"/>
        </w:rPr>
      </w:pPr>
    </w:p>
    <w:p w:rsidR="00286A1B" w:rsidRDefault="00286A1B" w:rsidP="009B58B7">
      <w:pPr>
        <w:numPr>
          <w:ilvl w:val="0"/>
          <w:numId w:val="26"/>
        </w:numPr>
        <w:spacing w:after="0" w:line="360" w:lineRule="auto"/>
        <w:jc w:val="both"/>
        <w:rPr>
          <w:rFonts w:ascii="Times New Roman" w:hAnsi="Times New Roman"/>
          <w:b/>
          <w:sz w:val="28"/>
          <w:szCs w:val="28"/>
        </w:rPr>
      </w:pPr>
      <w:r w:rsidRPr="009B58B7">
        <w:rPr>
          <w:rFonts w:ascii="Times New Roman" w:hAnsi="Times New Roman"/>
          <w:b/>
          <w:sz w:val="28"/>
          <w:szCs w:val="28"/>
        </w:rPr>
        <w:t>Ловушки при банковском кредитовании</w:t>
      </w:r>
    </w:p>
    <w:p w:rsidR="00C20A65" w:rsidRPr="009B58B7" w:rsidRDefault="00C20A65" w:rsidP="00C20A65">
      <w:pPr>
        <w:spacing w:after="0" w:line="360" w:lineRule="auto"/>
        <w:ind w:left="720"/>
        <w:jc w:val="both"/>
        <w:rPr>
          <w:rFonts w:ascii="Times New Roman" w:hAnsi="Times New Roman"/>
          <w:b/>
          <w:sz w:val="28"/>
          <w:szCs w:val="28"/>
        </w:rPr>
      </w:pPr>
    </w:p>
    <w:p w:rsidR="00286A1B" w:rsidRPr="009B58B7" w:rsidRDefault="00286A1B" w:rsidP="009B58B7">
      <w:pPr>
        <w:spacing w:after="0" w:line="360" w:lineRule="auto"/>
        <w:jc w:val="both"/>
        <w:rPr>
          <w:rFonts w:ascii="Times New Roman" w:hAnsi="Times New Roman"/>
          <w:sz w:val="28"/>
          <w:szCs w:val="28"/>
        </w:rPr>
      </w:pPr>
      <w:r w:rsidRPr="009B58B7">
        <w:rPr>
          <w:rFonts w:ascii="Times New Roman" w:hAnsi="Times New Roman"/>
          <w:sz w:val="28"/>
          <w:szCs w:val="28"/>
        </w:rPr>
        <w:t xml:space="preserve">    При недостатке собственных финансовых ресурсов многие фирмы обращаются в банки для получения ссуды. Часто подобные организации встречаются с тем, что банк с легкостью выдает им кредит за кредитом. И что особенно приятно – закрывает глаза на нестабильное финансовое положение организации и огромные задолженности. В таком случае фирме, прежде чем получить очередной кредит, стоит задуматься о том, не является ли это ловушкой.</w:t>
      </w:r>
    </w:p>
    <w:p w:rsidR="00286A1B" w:rsidRPr="009B58B7" w:rsidRDefault="00286A1B"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Однако есть некая «техника безопасности» для фирм, которые потенциально могут столкнуться с проблемой привлечения заемных финансовых ресурсов, используя банковский кредит.</w:t>
      </w:r>
    </w:p>
    <w:p w:rsidR="00286A1B" w:rsidRPr="009B58B7" w:rsidRDefault="00286A1B"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1. Необходимо здраво смотреть на финансовую ситуацию компании, сопоставлять ее реальные возможности с пожеланиями руководства. Необходимо на бумаге представить конкретную ситуацию и подробно расписать все методы погашения задолженности  по кредиту.</w:t>
      </w:r>
    </w:p>
    <w:p w:rsidR="00286A1B" w:rsidRPr="009B58B7" w:rsidRDefault="00286A1B"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2. Необходимо ограничить и контролировать доступ к важным финансовым документам фирмы. Учредительные документы, реестр акционеров, протоколы собраний акционеров, оригиналы отчетности за предыдущие периоды и другие конфиденциальные бумаги лучше хранить у директора либо положить в ячейку банка на хранение.</w:t>
      </w:r>
    </w:p>
    <w:p w:rsidR="00286A1B" w:rsidRPr="009B58B7" w:rsidRDefault="00286A1B"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3. Печати и факсимильные подписи руководителей компании необходимо хранить в отдельном сейфе. Будет лучше, если руководство издаст четкие указания, кому и в какие моменты их можно выдавать.</w:t>
      </w:r>
    </w:p>
    <w:p w:rsidR="00286A1B" w:rsidRPr="009B58B7" w:rsidRDefault="00286A1B" w:rsidP="009B58B7">
      <w:pPr>
        <w:spacing w:after="0" w:line="360" w:lineRule="auto"/>
        <w:jc w:val="both"/>
        <w:rPr>
          <w:rFonts w:ascii="Times New Roman" w:hAnsi="Times New Roman"/>
          <w:sz w:val="28"/>
          <w:szCs w:val="28"/>
        </w:rPr>
      </w:pPr>
    </w:p>
    <w:p w:rsidR="00286A1B" w:rsidRPr="009B58B7" w:rsidRDefault="00286A1B" w:rsidP="009B58B7">
      <w:pPr>
        <w:pStyle w:val="a5"/>
        <w:spacing w:before="0" w:beforeAutospacing="0" w:after="0" w:afterAutospacing="0" w:line="360" w:lineRule="auto"/>
        <w:ind w:left="1080"/>
        <w:jc w:val="both"/>
        <w:rPr>
          <w:b/>
          <w:i/>
          <w:iCs/>
          <w:color w:val="000000"/>
          <w:sz w:val="28"/>
          <w:szCs w:val="28"/>
        </w:rPr>
      </w:pPr>
    </w:p>
    <w:p w:rsidR="001A161C" w:rsidRDefault="001A161C" w:rsidP="009B58B7">
      <w:pPr>
        <w:pStyle w:val="a3"/>
        <w:spacing w:line="360" w:lineRule="auto"/>
        <w:ind w:left="720"/>
        <w:rPr>
          <w:b/>
          <w:color w:val="000000"/>
          <w:sz w:val="28"/>
          <w:szCs w:val="28"/>
        </w:rPr>
      </w:pPr>
    </w:p>
    <w:p w:rsidR="00894970" w:rsidRDefault="00894970" w:rsidP="009B58B7">
      <w:pPr>
        <w:pStyle w:val="a3"/>
        <w:spacing w:line="360" w:lineRule="auto"/>
        <w:ind w:left="720"/>
        <w:rPr>
          <w:b/>
          <w:color w:val="000000"/>
          <w:sz w:val="28"/>
          <w:szCs w:val="28"/>
        </w:rPr>
      </w:pPr>
    </w:p>
    <w:p w:rsidR="00894970" w:rsidRDefault="00894970" w:rsidP="009B58B7">
      <w:pPr>
        <w:pStyle w:val="a3"/>
        <w:spacing w:line="360" w:lineRule="auto"/>
        <w:ind w:left="720"/>
        <w:rPr>
          <w:b/>
          <w:color w:val="000000"/>
          <w:sz w:val="28"/>
          <w:szCs w:val="28"/>
        </w:rPr>
      </w:pPr>
    </w:p>
    <w:p w:rsidR="00894970" w:rsidRDefault="00894970" w:rsidP="009B58B7">
      <w:pPr>
        <w:pStyle w:val="a3"/>
        <w:spacing w:line="360" w:lineRule="auto"/>
        <w:ind w:left="720"/>
        <w:rPr>
          <w:b/>
          <w:color w:val="000000"/>
          <w:sz w:val="28"/>
          <w:szCs w:val="28"/>
        </w:rPr>
      </w:pPr>
    </w:p>
    <w:p w:rsidR="00894970" w:rsidRDefault="00894970" w:rsidP="009B58B7">
      <w:pPr>
        <w:pStyle w:val="a3"/>
        <w:spacing w:line="360" w:lineRule="auto"/>
        <w:ind w:left="720"/>
        <w:rPr>
          <w:b/>
          <w:color w:val="000000"/>
          <w:sz w:val="28"/>
          <w:szCs w:val="28"/>
        </w:rPr>
      </w:pPr>
    </w:p>
    <w:p w:rsidR="00894970" w:rsidRDefault="00894970" w:rsidP="009B58B7">
      <w:pPr>
        <w:pStyle w:val="a3"/>
        <w:spacing w:line="360" w:lineRule="auto"/>
        <w:ind w:left="720"/>
        <w:rPr>
          <w:b/>
          <w:color w:val="000000"/>
          <w:sz w:val="28"/>
          <w:szCs w:val="28"/>
        </w:rPr>
      </w:pPr>
    </w:p>
    <w:p w:rsidR="00894970" w:rsidRDefault="00894970" w:rsidP="009B58B7">
      <w:pPr>
        <w:pStyle w:val="a3"/>
        <w:spacing w:line="360" w:lineRule="auto"/>
        <w:ind w:left="720"/>
        <w:rPr>
          <w:b/>
          <w:color w:val="000000"/>
          <w:sz w:val="28"/>
          <w:szCs w:val="28"/>
        </w:rPr>
      </w:pPr>
    </w:p>
    <w:p w:rsidR="00894970" w:rsidRDefault="00894970" w:rsidP="009B58B7">
      <w:pPr>
        <w:pStyle w:val="a3"/>
        <w:spacing w:line="360" w:lineRule="auto"/>
        <w:ind w:left="720"/>
        <w:rPr>
          <w:b/>
          <w:color w:val="000000"/>
          <w:sz w:val="28"/>
          <w:szCs w:val="28"/>
        </w:rPr>
      </w:pPr>
    </w:p>
    <w:p w:rsidR="00894970" w:rsidRPr="009B58B7" w:rsidRDefault="00894970" w:rsidP="009B58B7">
      <w:pPr>
        <w:pStyle w:val="a3"/>
        <w:spacing w:line="360" w:lineRule="auto"/>
        <w:ind w:left="720"/>
        <w:rPr>
          <w:b/>
          <w:color w:val="000000"/>
          <w:sz w:val="28"/>
          <w:szCs w:val="28"/>
        </w:rPr>
      </w:pPr>
    </w:p>
    <w:p w:rsidR="001A161C" w:rsidRPr="009B58B7" w:rsidRDefault="00690B03" w:rsidP="009B58B7">
      <w:pPr>
        <w:pStyle w:val="a3"/>
        <w:spacing w:line="360" w:lineRule="auto"/>
        <w:rPr>
          <w:b/>
          <w:color w:val="000000"/>
          <w:sz w:val="28"/>
          <w:szCs w:val="28"/>
        </w:rPr>
      </w:pPr>
      <w:r w:rsidRPr="009B58B7">
        <w:rPr>
          <w:b/>
          <w:color w:val="000000"/>
          <w:sz w:val="28"/>
          <w:szCs w:val="28"/>
        </w:rPr>
        <w:t>Заключение</w:t>
      </w:r>
    </w:p>
    <w:p w:rsidR="00690B03" w:rsidRPr="009B58B7" w:rsidRDefault="00690B03" w:rsidP="009B58B7">
      <w:pPr>
        <w:pStyle w:val="a3"/>
        <w:spacing w:line="360" w:lineRule="auto"/>
        <w:rPr>
          <w:b/>
          <w:color w:val="000000"/>
          <w:sz w:val="28"/>
          <w:szCs w:val="28"/>
        </w:rPr>
      </w:pPr>
    </w:p>
    <w:p w:rsidR="002D65E3" w:rsidRPr="009B58B7" w:rsidRDefault="00690B03" w:rsidP="009B58B7">
      <w:pPr>
        <w:pStyle w:val="a3"/>
        <w:spacing w:line="360" w:lineRule="auto"/>
        <w:ind w:left="720"/>
        <w:jc w:val="right"/>
        <w:rPr>
          <w:b/>
          <w:color w:val="000000"/>
          <w:sz w:val="28"/>
          <w:szCs w:val="28"/>
        </w:rPr>
      </w:pPr>
      <w:r w:rsidRPr="009B58B7">
        <w:rPr>
          <w:rStyle w:val="apple-style-span"/>
          <w:color w:val="000000"/>
          <w:sz w:val="28"/>
          <w:szCs w:val="28"/>
        </w:rPr>
        <w:t>Заемный капитал - деньги, которые с легкостью берешь, но с трудом отдаешь.</w:t>
      </w:r>
      <w:r w:rsidRPr="009B58B7">
        <w:rPr>
          <w:rStyle w:val="apple-converted-space"/>
          <w:color w:val="000000"/>
          <w:sz w:val="28"/>
          <w:szCs w:val="28"/>
        </w:rPr>
        <w:t> </w:t>
      </w:r>
    </w:p>
    <w:p w:rsidR="002D65E3" w:rsidRPr="009B58B7" w:rsidRDefault="00856AF0" w:rsidP="009B58B7">
      <w:pPr>
        <w:pStyle w:val="a3"/>
        <w:spacing w:line="360" w:lineRule="auto"/>
        <w:ind w:left="720"/>
        <w:jc w:val="right"/>
        <w:rPr>
          <w:rStyle w:val="apple-converted-space"/>
          <w:color w:val="000000"/>
          <w:sz w:val="28"/>
          <w:szCs w:val="28"/>
        </w:rPr>
      </w:pPr>
      <w:r w:rsidRPr="009B58B7">
        <w:rPr>
          <w:rStyle w:val="apple-style-span"/>
          <w:color w:val="000000"/>
          <w:sz w:val="28"/>
          <w:szCs w:val="28"/>
        </w:rPr>
        <w:t>Оборотный капитал - крутится, как белка в колесе.</w:t>
      </w:r>
      <w:r w:rsidRPr="009B58B7">
        <w:rPr>
          <w:rStyle w:val="apple-converted-space"/>
          <w:color w:val="000000"/>
          <w:sz w:val="28"/>
          <w:szCs w:val="28"/>
        </w:rPr>
        <w:t> </w:t>
      </w:r>
    </w:p>
    <w:p w:rsidR="00856AF0" w:rsidRPr="009B58B7" w:rsidRDefault="00856AF0" w:rsidP="009B58B7">
      <w:pPr>
        <w:pStyle w:val="a3"/>
        <w:spacing w:line="360" w:lineRule="auto"/>
        <w:ind w:left="720"/>
        <w:jc w:val="right"/>
        <w:rPr>
          <w:rStyle w:val="apple-converted-space"/>
          <w:color w:val="000000"/>
          <w:sz w:val="28"/>
          <w:szCs w:val="28"/>
        </w:rPr>
      </w:pPr>
      <w:r w:rsidRPr="009B58B7">
        <w:rPr>
          <w:rStyle w:val="apple-style-span"/>
          <w:color w:val="000000"/>
          <w:sz w:val="28"/>
          <w:szCs w:val="28"/>
        </w:rPr>
        <w:t>Уставный капитал - с миру по нитке.</w:t>
      </w:r>
      <w:r w:rsidRPr="009B58B7">
        <w:rPr>
          <w:rStyle w:val="apple-converted-space"/>
          <w:color w:val="000000"/>
          <w:sz w:val="28"/>
          <w:szCs w:val="28"/>
        </w:rPr>
        <w:t> </w:t>
      </w:r>
    </w:p>
    <w:p w:rsidR="00E24A98" w:rsidRPr="009B58B7" w:rsidRDefault="00E24A98" w:rsidP="009B58B7">
      <w:pPr>
        <w:pStyle w:val="a3"/>
        <w:spacing w:line="360" w:lineRule="auto"/>
        <w:ind w:left="720"/>
        <w:jc w:val="right"/>
        <w:rPr>
          <w:b/>
          <w:color w:val="000000"/>
          <w:sz w:val="28"/>
          <w:szCs w:val="28"/>
        </w:rPr>
      </w:pPr>
    </w:p>
    <w:p w:rsidR="00E24A98" w:rsidRPr="009B58B7" w:rsidRDefault="00E24A98" w:rsidP="009B58B7">
      <w:pPr>
        <w:spacing w:after="0" w:line="360" w:lineRule="auto"/>
        <w:jc w:val="both"/>
        <w:rPr>
          <w:rFonts w:ascii="Times New Roman" w:hAnsi="Times New Roman"/>
          <w:sz w:val="28"/>
          <w:szCs w:val="28"/>
        </w:rPr>
      </w:pPr>
      <w:r w:rsidRPr="009B58B7">
        <w:rPr>
          <w:rFonts w:ascii="Times New Roman" w:hAnsi="Times New Roman"/>
          <w:sz w:val="28"/>
          <w:szCs w:val="28"/>
        </w:rPr>
        <w:t xml:space="preserve">    Эффективная финансовая деятельность предприятия невозможна без постоянного привлечения заемных средств. 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финансовых ресурсов, предназначенных на различные цели, а, в конечном счете — повысить рыночную стоимость организации.</w:t>
      </w:r>
    </w:p>
    <w:p w:rsidR="00C20A65" w:rsidRDefault="00E24A98" w:rsidP="009B58B7">
      <w:pPr>
        <w:spacing w:after="0" w:line="360" w:lineRule="auto"/>
        <w:ind w:firstLine="709"/>
        <w:jc w:val="both"/>
        <w:rPr>
          <w:rFonts w:ascii="Times New Roman" w:hAnsi="Times New Roman"/>
          <w:sz w:val="28"/>
          <w:szCs w:val="28"/>
        </w:rPr>
      </w:pPr>
      <w:r w:rsidRPr="009B58B7">
        <w:rPr>
          <w:rFonts w:ascii="Times New Roman" w:hAnsi="Times New Roman"/>
          <w:sz w:val="28"/>
          <w:szCs w:val="28"/>
        </w:rPr>
        <w:t>Заемный капитал, используемый организацией, характеризует в совокупности объем его финансовых обязательств (общую сумму долга).</w:t>
      </w:r>
    </w:p>
    <w:p w:rsidR="00E24A98" w:rsidRPr="009B58B7" w:rsidRDefault="00E24A98" w:rsidP="009B58B7">
      <w:pPr>
        <w:spacing w:after="0" w:line="360" w:lineRule="auto"/>
        <w:ind w:firstLine="709"/>
        <w:jc w:val="both"/>
        <w:rPr>
          <w:rFonts w:ascii="Times New Roman" w:hAnsi="Times New Roman"/>
          <w:b/>
          <w:sz w:val="28"/>
          <w:szCs w:val="28"/>
        </w:rPr>
      </w:pPr>
      <w:r w:rsidRPr="009B58B7">
        <w:rPr>
          <w:rFonts w:ascii="Times New Roman" w:hAnsi="Times New Roman"/>
          <w:sz w:val="28"/>
          <w:szCs w:val="28"/>
        </w:rPr>
        <w:t>Заемный капитал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 Долгосрочные кредиты пока не выгодны ни для кредитных организаций (банков) в силу высокой степени риска выдачи долгосрочных ссуд, ни для самих организаций в силу дороговизны и сложности в оформлении последних.  Кредиторская задолженность перед поставщиками и по начислениям в составе краткосрочной кредиторской задолженности представляют собой источник постоянного бесплатного финансирования организации.</w:t>
      </w:r>
    </w:p>
    <w:p w:rsidR="00E24A98" w:rsidRPr="009B58B7" w:rsidRDefault="00E24A98" w:rsidP="009B58B7">
      <w:pPr>
        <w:spacing w:after="0" w:line="360" w:lineRule="auto"/>
        <w:jc w:val="both"/>
        <w:rPr>
          <w:rFonts w:ascii="Times New Roman" w:hAnsi="Times New Roman"/>
          <w:sz w:val="28"/>
          <w:szCs w:val="28"/>
        </w:rPr>
      </w:pPr>
      <w:r w:rsidRPr="009B58B7">
        <w:rPr>
          <w:rFonts w:ascii="Times New Roman" w:hAnsi="Times New Roman"/>
          <w:sz w:val="28"/>
          <w:szCs w:val="28"/>
        </w:rPr>
        <w:t xml:space="preserve">    Слишком большое привлечение заемных средств уменьшает финансовую устойчивость организации, а слишком малый объем заемных средств не позволяет организации развиваться. Таким образом, компания, использующая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p>
    <w:p w:rsidR="00E24A98" w:rsidRPr="009B58B7" w:rsidRDefault="00894970" w:rsidP="00894970">
      <w:pPr>
        <w:spacing w:after="0" w:line="360" w:lineRule="auto"/>
        <w:jc w:val="both"/>
        <w:rPr>
          <w:rFonts w:ascii="Times New Roman" w:hAnsi="Times New Roman"/>
          <w:sz w:val="28"/>
          <w:szCs w:val="28"/>
        </w:rPr>
      </w:pPr>
      <w:r>
        <w:rPr>
          <w:rFonts w:ascii="Times New Roman" w:hAnsi="Times New Roman"/>
          <w:sz w:val="28"/>
          <w:szCs w:val="28"/>
        </w:rPr>
        <w:t xml:space="preserve">    </w:t>
      </w:r>
      <w:r w:rsidR="00C20A65">
        <w:rPr>
          <w:rFonts w:ascii="Times New Roman" w:hAnsi="Times New Roman"/>
          <w:sz w:val="28"/>
          <w:szCs w:val="28"/>
        </w:rPr>
        <w:t>Можно по</w:t>
      </w:r>
      <w:r w:rsidR="00E24A98" w:rsidRPr="009B58B7">
        <w:rPr>
          <w:rFonts w:ascii="Times New Roman" w:hAnsi="Times New Roman"/>
          <w:sz w:val="28"/>
          <w:szCs w:val="28"/>
        </w:rPr>
        <w:t>рекоменд</w:t>
      </w:r>
      <w:r w:rsidR="00C20A65">
        <w:rPr>
          <w:rFonts w:ascii="Times New Roman" w:hAnsi="Times New Roman"/>
          <w:sz w:val="28"/>
          <w:szCs w:val="28"/>
        </w:rPr>
        <w:t xml:space="preserve">овать </w:t>
      </w:r>
      <w:r w:rsidR="00C20A65" w:rsidRPr="009B58B7">
        <w:rPr>
          <w:rFonts w:ascii="Times New Roman" w:hAnsi="Times New Roman"/>
          <w:sz w:val="28"/>
          <w:szCs w:val="28"/>
        </w:rPr>
        <w:t xml:space="preserve">следующие </w:t>
      </w:r>
      <w:r w:rsidR="00E24A98" w:rsidRPr="009B58B7">
        <w:rPr>
          <w:rFonts w:ascii="Times New Roman" w:hAnsi="Times New Roman"/>
          <w:sz w:val="28"/>
          <w:szCs w:val="28"/>
        </w:rPr>
        <w:t>:</w:t>
      </w:r>
    </w:p>
    <w:p w:rsidR="00E24A98" w:rsidRPr="009B58B7" w:rsidRDefault="00E24A98" w:rsidP="00894970">
      <w:pPr>
        <w:numPr>
          <w:ilvl w:val="0"/>
          <w:numId w:val="30"/>
        </w:numPr>
        <w:spacing w:after="0" w:line="360" w:lineRule="auto"/>
        <w:ind w:left="567"/>
        <w:jc w:val="both"/>
        <w:rPr>
          <w:rFonts w:ascii="Times New Roman" w:hAnsi="Times New Roman"/>
          <w:sz w:val="28"/>
          <w:szCs w:val="28"/>
        </w:rPr>
      </w:pPr>
      <w:r w:rsidRPr="009B58B7">
        <w:rPr>
          <w:rFonts w:ascii="Times New Roman" w:hAnsi="Times New Roman"/>
          <w:sz w:val="28"/>
          <w:szCs w:val="28"/>
        </w:rPr>
        <w:t>постараться избегать привлечения в организацию банковских кредитов в силу их дороговизны и сложности в оформлении;</w:t>
      </w:r>
    </w:p>
    <w:p w:rsidR="00E24A98" w:rsidRPr="009B58B7" w:rsidRDefault="00E24A98" w:rsidP="00894970">
      <w:pPr>
        <w:numPr>
          <w:ilvl w:val="0"/>
          <w:numId w:val="30"/>
        </w:numPr>
        <w:spacing w:after="0" w:line="360" w:lineRule="auto"/>
        <w:ind w:left="567"/>
        <w:jc w:val="both"/>
        <w:rPr>
          <w:rFonts w:ascii="Times New Roman" w:hAnsi="Times New Roman"/>
          <w:sz w:val="28"/>
          <w:szCs w:val="28"/>
        </w:rPr>
      </w:pPr>
      <w:r w:rsidRPr="009B58B7">
        <w:rPr>
          <w:rFonts w:ascii="Times New Roman" w:hAnsi="Times New Roman"/>
          <w:sz w:val="28"/>
          <w:szCs w:val="28"/>
        </w:rPr>
        <w:t>постараться найти больше постоянных поставщиков товаров для продажи, предоставляющих рассрочку платежа, так как это может стать постоянным и бесплатным источником финансовых ресурсов организации, хотя и заемным;</w:t>
      </w:r>
    </w:p>
    <w:p w:rsidR="00E24A98" w:rsidRPr="009B58B7" w:rsidRDefault="00E24A98" w:rsidP="00894970">
      <w:pPr>
        <w:numPr>
          <w:ilvl w:val="0"/>
          <w:numId w:val="30"/>
        </w:numPr>
        <w:spacing w:after="0" w:line="360" w:lineRule="auto"/>
        <w:ind w:left="567"/>
        <w:jc w:val="both"/>
        <w:rPr>
          <w:rFonts w:ascii="Times New Roman" w:hAnsi="Times New Roman"/>
          <w:sz w:val="28"/>
          <w:szCs w:val="28"/>
        </w:rPr>
      </w:pPr>
      <w:r w:rsidRPr="009B58B7">
        <w:rPr>
          <w:rFonts w:ascii="Times New Roman" w:hAnsi="Times New Roman"/>
          <w:sz w:val="28"/>
          <w:szCs w:val="28"/>
        </w:rPr>
        <w:t>необходимо  повысить  долю  собственных  средств   в   источниках финансирования, за счет рационального распределения чистой прибыли.</w:t>
      </w:r>
    </w:p>
    <w:p w:rsidR="00A4716F" w:rsidRPr="009B58B7" w:rsidRDefault="00A4716F" w:rsidP="009B58B7">
      <w:pPr>
        <w:pStyle w:val="a5"/>
        <w:spacing w:before="0" w:beforeAutospacing="0" w:after="0" w:afterAutospacing="0" w:line="360" w:lineRule="auto"/>
        <w:jc w:val="both"/>
        <w:rPr>
          <w:color w:val="000000"/>
          <w:sz w:val="28"/>
          <w:szCs w:val="28"/>
        </w:rPr>
      </w:pPr>
      <w:r w:rsidRPr="009B58B7">
        <w:rPr>
          <w:rStyle w:val="apple-style-span"/>
          <w:color w:val="000000"/>
          <w:sz w:val="28"/>
          <w:szCs w:val="28"/>
        </w:rPr>
        <w:t xml:space="preserve">    Аккумуляция всех денежных средств и их превращение в ссудный (заемный) капитал осуществляется банковской системой. Банковская система, являясь неотъемлемой частью экономической системы любой страны, занимает стратегическое положение в экономике, что определяется ее целями, задачами, функциями, а также воздействием на другие системы. Любой сбой в функционировании банковской системы затронет интересы всех хозяйствующих субъектов.</w:t>
      </w:r>
    </w:p>
    <w:p w:rsidR="002D65E3" w:rsidRPr="00510220" w:rsidRDefault="002D65E3" w:rsidP="00EF25F3">
      <w:pPr>
        <w:pStyle w:val="a3"/>
        <w:spacing w:line="360" w:lineRule="auto"/>
        <w:ind w:left="720"/>
        <w:rPr>
          <w:b/>
          <w:color w:val="000000"/>
          <w:sz w:val="28"/>
          <w:szCs w:val="28"/>
        </w:rPr>
      </w:pPr>
    </w:p>
    <w:p w:rsidR="002D65E3" w:rsidRPr="00510220" w:rsidRDefault="002D65E3" w:rsidP="00EF25F3">
      <w:pPr>
        <w:pStyle w:val="a3"/>
        <w:spacing w:line="360" w:lineRule="auto"/>
        <w:ind w:left="720"/>
        <w:rPr>
          <w:b/>
          <w:color w:val="000000"/>
          <w:sz w:val="28"/>
          <w:szCs w:val="28"/>
        </w:rPr>
      </w:pPr>
    </w:p>
    <w:p w:rsidR="002D65E3" w:rsidRPr="00510220" w:rsidRDefault="002D65E3" w:rsidP="00EF25F3">
      <w:pPr>
        <w:pStyle w:val="a3"/>
        <w:spacing w:line="360" w:lineRule="auto"/>
        <w:ind w:left="720"/>
        <w:rPr>
          <w:b/>
          <w:color w:val="000000"/>
          <w:sz w:val="28"/>
          <w:szCs w:val="28"/>
        </w:rPr>
      </w:pPr>
    </w:p>
    <w:p w:rsidR="002D65E3" w:rsidRPr="00510220" w:rsidRDefault="002D65E3" w:rsidP="00EF25F3">
      <w:pPr>
        <w:pStyle w:val="a3"/>
        <w:spacing w:line="360" w:lineRule="auto"/>
        <w:ind w:left="720"/>
        <w:rPr>
          <w:b/>
          <w:color w:val="000000"/>
          <w:sz w:val="28"/>
          <w:szCs w:val="28"/>
        </w:rPr>
      </w:pPr>
    </w:p>
    <w:p w:rsidR="002D65E3" w:rsidRPr="00510220" w:rsidRDefault="002D65E3" w:rsidP="00EF25F3">
      <w:pPr>
        <w:pStyle w:val="a3"/>
        <w:spacing w:line="360" w:lineRule="auto"/>
        <w:ind w:left="720"/>
        <w:rPr>
          <w:b/>
          <w:color w:val="000000"/>
          <w:sz w:val="28"/>
          <w:szCs w:val="28"/>
        </w:rPr>
      </w:pPr>
    </w:p>
    <w:p w:rsidR="002D65E3" w:rsidRPr="00510220" w:rsidRDefault="002D65E3" w:rsidP="00EF25F3">
      <w:pPr>
        <w:pStyle w:val="a3"/>
        <w:spacing w:line="360" w:lineRule="auto"/>
        <w:ind w:left="720"/>
        <w:rPr>
          <w:b/>
          <w:color w:val="000000"/>
          <w:sz w:val="28"/>
          <w:szCs w:val="28"/>
        </w:rPr>
      </w:pPr>
    </w:p>
    <w:p w:rsidR="002D65E3" w:rsidRPr="00510220" w:rsidRDefault="002D65E3" w:rsidP="00EF25F3">
      <w:pPr>
        <w:pStyle w:val="a3"/>
        <w:spacing w:line="360" w:lineRule="auto"/>
        <w:ind w:left="720"/>
        <w:rPr>
          <w:b/>
          <w:color w:val="000000"/>
          <w:sz w:val="28"/>
          <w:szCs w:val="28"/>
        </w:rPr>
      </w:pPr>
    </w:p>
    <w:p w:rsidR="002D65E3" w:rsidRPr="00510220" w:rsidRDefault="002D65E3" w:rsidP="00EF25F3">
      <w:pPr>
        <w:pStyle w:val="a3"/>
        <w:spacing w:line="360" w:lineRule="auto"/>
        <w:ind w:left="720"/>
        <w:rPr>
          <w:b/>
          <w:color w:val="000000"/>
          <w:sz w:val="28"/>
          <w:szCs w:val="28"/>
        </w:rPr>
      </w:pPr>
    </w:p>
    <w:p w:rsidR="00EC43D3" w:rsidRPr="00510220" w:rsidRDefault="00EC43D3" w:rsidP="00EF25F3">
      <w:pPr>
        <w:pStyle w:val="a3"/>
        <w:spacing w:line="360" w:lineRule="auto"/>
        <w:ind w:left="720"/>
        <w:rPr>
          <w:b/>
          <w:color w:val="000000"/>
          <w:sz w:val="28"/>
          <w:szCs w:val="28"/>
        </w:rPr>
      </w:pPr>
      <w:r w:rsidRPr="00510220">
        <w:rPr>
          <w:b/>
          <w:color w:val="000000"/>
          <w:sz w:val="28"/>
          <w:szCs w:val="28"/>
        </w:rPr>
        <w:t>Список литературы:</w:t>
      </w:r>
    </w:p>
    <w:p w:rsidR="00D32507" w:rsidRPr="00510220" w:rsidRDefault="00886FA3" w:rsidP="00246531">
      <w:pPr>
        <w:pStyle w:val="2"/>
        <w:numPr>
          <w:ilvl w:val="0"/>
          <w:numId w:val="5"/>
        </w:numPr>
        <w:spacing w:after="150" w:line="360" w:lineRule="auto"/>
        <w:jc w:val="both"/>
        <w:rPr>
          <w:sz w:val="28"/>
          <w:szCs w:val="28"/>
        </w:rPr>
      </w:pPr>
      <w:r w:rsidRPr="00510220">
        <w:rPr>
          <w:bCs/>
          <w:color w:val="000000"/>
          <w:sz w:val="28"/>
          <w:szCs w:val="28"/>
        </w:rPr>
        <w:t xml:space="preserve">Банковский Кодекс Республики Беларусь </w:t>
      </w:r>
      <w:r w:rsidRPr="00510220">
        <w:rPr>
          <w:color w:val="000000"/>
          <w:sz w:val="28"/>
          <w:szCs w:val="28"/>
        </w:rPr>
        <w:t>25 октября 2000 г. № 441-3</w:t>
      </w:r>
    </w:p>
    <w:p w:rsidR="00D32507" w:rsidRPr="00510220" w:rsidRDefault="00D32507" w:rsidP="00246531">
      <w:pPr>
        <w:pStyle w:val="2"/>
        <w:numPr>
          <w:ilvl w:val="0"/>
          <w:numId w:val="5"/>
        </w:numPr>
        <w:spacing w:after="150" w:line="360" w:lineRule="auto"/>
        <w:jc w:val="both"/>
        <w:rPr>
          <w:rStyle w:val="apple-style-span"/>
          <w:bCs/>
          <w:color w:val="000000"/>
          <w:sz w:val="28"/>
          <w:szCs w:val="28"/>
        </w:rPr>
      </w:pPr>
      <w:r w:rsidRPr="00510220">
        <w:rPr>
          <w:rStyle w:val="apple-style-span"/>
          <w:bCs/>
          <w:color w:val="000000"/>
          <w:sz w:val="28"/>
          <w:szCs w:val="28"/>
        </w:rPr>
        <w:t xml:space="preserve">Буряковский В. В. Финансы предприятий </w:t>
      </w:r>
      <w:r w:rsidR="00FA36BE" w:rsidRPr="00510220">
        <w:rPr>
          <w:rStyle w:val="apple-style-span"/>
          <w:bCs/>
          <w:color w:val="000000"/>
          <w:sz w:val="28"/>
          <w:szCs w:val="28"/>
        </w:rPr>
        <w:t>–</w:t>
      </w:r>
      <w:r w:rsidRPr="00510220">
        <w:rPr>
          <w:rStyle w:val="apple-style-span"/>
          <w:bCs/>
          <w:color w:val="000000"/>
          <w:sz w:val="28"/>
          <w:szCs w:val="28"/>
        </w:rPr>
        <w:t xml:space="preserve"> учебник</w:t>
      </w:r>
    </w:p>
    <w:p w:rsidR="00246531" w:rsidRPr="00510220" w:rsidRDefault="00FA36BE" w:rsidP="00246531">
      <w:pPr>
        <w:numPr>
          <w:ilvl w:val="0"/>
          <w:numId w:val="5"/>
        </w:numPr>
        <w:autoSpaceDE w:val="0"/>
        <w:autoSpaceDN w:val="0"/>
        <w:adjustRightInd w:val="0"/>
        <w:spacing w:after="0" w:line="360" w:lineRule="auto"/>
        <w:rPr>
          <w:rFonts w:ascii="Times New Roman" w:hAnsi="Times New Roman"/>
          <w:sz w:val="28"/>
          <w:szCs w:val="28"/>
          <w:lang w:eastAsia="ru-RU"/>
        </w:rPr>
      </w:pPr>
      <w:r w:rsidRPr="00510220">
        <w:rPr>
          <w:rFonts w:ascii="Times New Roman" w:hAnsi="Times New Roman"/>
          <w:bCs/>
          <w:iCs/>
          <w:sz w:val="28"/>
          <w:szCs w:val="28"/>
          <w:lang w:eastAsia="ru-RU"/>
        </w:rPr>
        <w:t xml:space="preserve">Николаева Т.П. </w:t>
      </w:r>
      <w:r w:rsidRPr="00510220">
        <w:rPr>
          <w:rFonts w:ascii="Times New Roman" w:hAnsi="Times New Roman"/>
          <w:bCs/>
          <w:sz w:val="28"/>
          <w:szCs w:val="28"/>
          <w:lang w:eastAsia="ru-RU"/>
        </w:rPr>
        <w:t xml:space="preserve">ФИНАНСЫ ПРЕДПРИЯТИЙ: </w:t>
      </w:r>
      <w:r w:rsidRPr="00510220">
        <w:rPr>
          <w:rFonts w:ascii="Times New Roman" w:hAnsi="Times New Roman"/>
          <w:sz w:val="28"/>
          <w:szCs w:val="28"/>
          <w:lang w:eastAsia="ru-RU"/>
        </w:rPr>
        <w:t>Учебное пособие., 2004. – 152 с</w:t>
      </w:r>
    </w:p>
    <w:p w:rsidR="00246531" w:rsidRPr="00510220" w:rsidRDefault="00246531" w:rsidP="00246531">
      <w:pPr>
        <w:numPr>
          <w:ilvl w:val="0"/>
          <w:numId w:val="5"/>
        </w:numPr>
        <w:autoSpaceDE w:val="0"/>
        <w:autoSpaceDN w:val="0"/>
        <w:adjustRightInd w:val="0"/>
        <w:spacing w:after="0" w:line="360" w:lineRule="auto"/>
        <w:rPr>
          <w:rFonts w:ascii="Times New Roman" w:hAnsi="Times New Roman"/>
          <w:sz w:val="28"/>
          <w:szCs w:val="28"/>
          <w:lang w:eastAsia="ru-RU"/>
        </w:rPr>
      </w:pPr>
      <w:r w:rsidRPr="00510220">
        <w:rPr>
          <w:rFonts w:ascii="Times New Roman" w:eastAsia="Times-Roman" w:hAnsi="Times New Roman"/>
          <w:sz w:val="28"/>
          <w:szCs w:val="28"/>
          <w:lang w:eastAsia="ru-RU"/>
        </w:rPr>
        <w:t xml:space="preserve">П. Н. Шуляк </w:t>
      </w:r>
      <w:r w:rsidRPr="00510220">
        <w:rPr>
          <w:rFonts w:ascii="Times New Roman" w:eastAsia="Times-Bold" w:hAnsi="Times New Roman"/>
          <w:bCs/>
          <w:sz w:val="28"/>
          <w:szCs w:val="28"/>
          <w:lang w:eastAsia="ru-RU"/>
        </w:rPr>
        <w:t>ФИНАНСЫ ПРЕДПРИЯТИЯ</w:t>
      </w:r>
      <w:r w:rsidRPr="00510220">
        <w:rPr>
          <w:rFonts w:ascii="Times New Roman" w:eastAsia="Times-Bold" w:hAnsi="Times New Roman"/>
          <w:b/>
          <w:bCs/>
          <w:sz w:val="28"/>
          <w:szCs w:val="28"/>
          <w:lang w:eastAsia="ru-RU"/>
        </w:rPr>
        <w:t xml:space="preserve"> – </w:t>
      </w:r>
      <w:r w:rsidRPr="00510220">
        <w:rPr>
          <w:rFonts w:ascii="Times New Roman" w:hAnsi="Times New Roman"/>
          <w:sz w:val="28"/>
          <w:szCs w:val="28"/>
          <w:lang w:eastAsia="ru-RU"/>
        </w:rPr>
        <w:t>Учебное пособие</w:t>
      </w:r>
      <w:r w:rsidRPr="00510220">
        <w:rPr>
          <w:rFonts w:ascii="Times New Roman" w:eastAsia="Times-Italic" w:hAnsi="Times New Roman"/>
          <w:i/>
          <w:iCs/>
          <w:sz w:val="28"/>
          <w:szCs w:val="28"/>
          <w:lang w:eastAsia="ru-RU"/>
        </w:rPr>
        <w:t xml:space="preserve"> -</w:t>
      </w:r>
      <w:r w:rsidRPr="00510220">
        <w:rPr>
          <w:rFonts w:ascii="Times New Roman" w:eastAsia="Times-Roman" w:hAnsi="Times New Roman"/>
          <w:sz w:val="28"/>
          <w:szCs w:val="28"/>
          <w:lang w:eastAsia="ru-RU"/>
        </w:rPr>
        <w:t xml:space="preserve"> Москва, 2006</w:t>
      </w:r>
    </w:p>
    <w:p w:rsidR="002D65E3" w:rsidRPr="00510220" w:rsidRDefault="002D65E3" w:rsidP="00EF25F3">
      <w:pPr>
        <w:pStyle w:val="a3"/>
        <w:spacing w:line="360" w:lineRule="auto"/>
        <w:ind w:left="720"/>
        <w:rPr>
          <w:b/>
          <w:color w:val="000000"/>
          <w:sz w:val="28"/>
          <w:szCs w:val="28"/>
        </w:rPr>
      </w:pPr>
    </w:p>
    <w:p w:rsidR="00EC43D3" w:rsidRPr="00510220" w:rsidRDefault="00886FA3" w:rsidP="00EF25F3">
      <w:pPr>
        <w:pStyle w:val="a3"/>
        <w:spacing w:line="360" w:lineRule="auto"/>
        <w:ind w:left="720"/>
        <w:rPr>
          <w:b/>
          <w:color w:val="000000"/>
          <w:sz w:val="28"/>
          <w:szCs w:val="28"/>
        </w:rPr>
      </w:pPr>
      <w:r w:rsidRPr="00510220">
        <w:rPr>
          <w:b/>
          <w:color w:val="000000"/>
          <w:sz w:val="28"/>
          <w:szCs w:val="28"/>
        </w:rPr>
        <w:t>Интернет ресурсы:</w:t>
      </w:r>
    </w:p>
    <w:p w:rsidR="00886FA3" w:rsidRPr="00510220" w:rsidRDefault="00886FA3" w:rsidP="00EF25F3">
      <w:pPr>
        <w:pStyle w:val="a3"/>
        <w:spacing w:line="360" w:lineRule="auto"/>
        <w:ind w:left="720"/>
        <w:rPr>
          <w:b/>
          <w:color w:val="000000"/>
          <w:sz w:val="28"/>
          <w:szCs w:val="28"/>
        </w:rPr>
      </w:pPr>
    </w:p>
    <w:p w:rsidR="00EC43D3" w:rsidRPr="00510220" w:rsidRDefault="00D31D68" w:rsidP="00246531">
      <w:pPr>
        <w:pStyle w:val="a3"/>
        <w:numPr>
          <w:ilvl w:val="0"/>
          <w:numId w:val="29"/>
        </w:numPr>
        <w:spacing w:line="360" w:lineRule="auto"/>
        <w:rPr>
          <w:color w:val="000000"/>
          <w:sz w:val="28"/>
          <w:szCs w:val="28"/>
        </w:rPr>
      </w:pPr>
      <w:r w:rsidRPr="00510220">
        <w:rPr>
          <w:color w:val="000000"/>
          <w:sz w:val="28"/>
          <w:szCs w:val="28"/>
        </w:rPr>
        <w:t xml:space="preserve">http://www.finic.ru </w:t>
      </w:r>
    </w:p>
    <w:p w:rsidR="00EC43D3" w:rsidRPr="00510220" w:rsidRDefault="00B3223E" w:rsidP="00246531">
      <w:pPr>
        <w:pStyle w:val="a3"/>
        <w:numPr>
          <w:ilvl w:val="0"/>
          <w:numId w:val="29"/>
        </w:numPr>
        <w:spacing w:line="360" w:lineRule="auto"/>
        <w:rPr>
          <w:b/>
          <w:color w:val="000000"/>
          <w:sz w:val="28"/>
          <w:szCs w:val="28"/>
        </w:rPr>
      </w:pPr>
      <w:r w:rsidRPr="00510220">
        <w:rPr>
          <w:color w:val="000000"/>
          <w:sz w:val="28"/>
          <w:szCs w:val="28"/>
        </w:rPr>
        <w:t>http://books.efaculty.kiev.ua</w:t>
      </w:r>
    </w:p>
    <w:p w:rsidR="00972572" w:rsidRPr="00510220" w:rsidRDefault="00972572" w:rsidP="00246531">
      <w:pPr>
        <w:pStyle w:val="a3"/>
        <w:numPr>
          <w:ilvl w:val="0"/>
          <w:numId w:val="29"/>
        </w:numPr>
        <w:spacing w:line="360" w:lineRule="auto"/>
        <w:rPr>
          <w:b/>
          <w:color w:val="000000"/>
          <w:sz w:val="28"/>
          <w:szCs w:val="28"/>
        </w:rPr>
      </w:pPr>
      <w:r w:rsidRPr="00510220">
        <w:rPr>
          <w:color w:val="000000"/>
          <w:sz w:val="28"/>
          <w:szCs w:val="28"/>
        </w:rPr>
        <w:t>http://www.tvoydohod.ru</w:t>
      </w:r>
    </w:p>
    <w:p w:rsidR="00C47C69" w:rsidRPr="00510220" w:rsidRDefault="00C47C69" w:rsidP="00246531">
      <w:pPr>
        <w:pStyle w:val="a3"/>
        <w:numPr>
          <w:ilvl w:val="0"/>
          <w:numId w:val="29"/>
        </w:numPr>
        <w:spacing w:line="360" w:lineRule="auto"/>
        <w:rPr>
          <w:b/>
          <w:color w:val="000000"/>
          <w:sz w:val="28"/>
          <w:szCs w:val="28"/>
        </w:rPr>
      </w:pPr>
      <w:r w:rsidRPr="00510220">
        <w:rPr>
          <w:color w:val="000000"/>
          <w:sz w:val="28"/>
          <w:szCs w:val="28"/>
        </w:rPr>
        <w:t>http://www.inventech.ru</w:t>
      </w:r>
    </w:p>
    <w:p w:rsidR="00FA1AE9" w:rsidRPr="00510220" w:rsidRDefault="00FA1AE9" w:rsidP="00246531">
      <w:pPr>
        <w:pStyle w:val="a3"/>
        <w:numPr>
          <w:ilvl w:val="0"/>
          <w:numId w:val="29"/>
        </w:numPr>
        <w:spacing w:line="360" w:lineRule="auto"/>
        <w:rPr>
          <w:b/>
          <w:color w:val="000000"/>
          <w:sz w:val="28"/>
          <w:szCs w:val="28"/>
        </w:rPr>
      </w:pPr>
      <w:r w:rsidRPr="00510220">
        <w:rPr>
          <w:color w:val="000000"/>
          <w:sz w:val="28"/>
          <w:szCs w:val="28"/>
        </w:rPr>
        <w:t>http://www.mabico.ru</w:t>
      </w:r>
    </w:p>
    <w:p w:rsidR="00FA1AE9" w:rsidRPr="00510220" w:rsidRDefault="00FA1AE9" w:rsidP="00EF25F3">
      <w:pPr>
        <w:pStyle w:val="a3"/>
        <w:ind w:left="720"/>
        <w:rPr>
          <w:b/>
          <w:color w:val="000000"/>
          <w:sz w:val="28"/>
          <w:szCs w:val="28"/>
        </w:rPr>
      </w:pPr>
      <w:bookmarkStart w:id="0" w:name="_GoBack"/>
      <w:bookmarkEnd w:id="0"/>
    </w:p>
    <w:sectPr w:rsidR="00FA1AE9" w:rsidRPr="00510220" w:rsidSect="000A24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5B" w:rsidRDefault="0097025B" w:rsidP="00335624">
      <w:pPr>
        <w:spacing w:after="0" w:line="240" w:lineRule="auto"/>
      </w:pPr>
      <w:r>
        <w:separator/>
      </w:r>
    </w:p>
  </w:endnote>
  <w:endnote w:type="continuationSeparator" w:id="0">
    <w:p w:rsidR="0097025B" w:rsidRDefault="0097025B" w:rsidP="0033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5B" w:rsidRDefault="0097025B" w:rsidP="00335624">
      <w:pPr>
        <w:spacing w:after="0" w:line="240" w:lineRule="auto"/>
      </w:pPr>
      <w:r>
        <w:separator/>
      </w:r>
    </w:p>
  </w:footnote>
  <w:footnote w:type="continuationSeparator" w:id="0">
    <w:p w:rsidR="0097025B" w:rsidRDefault="0097025B" w:rsidP="00335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38AB"/>
    <w:multiLevelType w:val="hybridMultilevel"/>
    <w:tmpl w:val="8FF4F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724A3"/>
    <w:multiLevelType w:val="hybridMultilevel"/>
    <w:tmpl w:val="78E09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C7304"/>
    <w:multiLevelType w:val="hybridMultilevel"/>
    <w:tmpl w:val="32509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56017"/>
    <w:multiLevelType w:val="hybridMultilevel"/>
    <w:tmpl w:val="45620F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A57273"/>
    <w:multiLevelType w:val="hybridMultilevel"/>
    <w:tmpl w:val="F1BAF0D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536602"/>
    <w:multiLevelType w:val="hybridMultilevel"/>
    <w:tmpl w:val="52363B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9B01B1"/>
    <w:multiLevelType w:val="hybridMultilevel"/>
    <w:tmpl w:val="30569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5830B3"/>
    <w:multiLevelType w:val="hybridMultilevel"/>
    <w:tmpl w:val="14C2A77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8">
    <w:nsid w:val="2C253D1E"/>
    <w:multiLevelType w:val="multilevel"/>
    <w:tmpl w:val="F6C0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962B22"/>
    <w:multiLevelType w:val="hybridMultilevel"/>
    <w:tmpl w:val="BB2E7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E626B6"/>
    <w:multiLevelType w:val="multilevel"/>
    <w:tmpl w:val="83D8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FC707E"/>
    <w:multiLevelType w:val="hybridMultilevel"/>
    <w:tmpl w:val="E8326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B72B7C"/>
    <w:multiLevelType w:val="hybridMultilevel"/>
    <w:tmpl w:val="D2442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DF3A04"/>
    <w:multiLevelType w:val="hybridMultilevel"/>
    <w:tmpl w:val="DF54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78136C"/>
    <w:multiLevelType w:val="hybridMultilevel"/>
    <w:tmpl w:val="72628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67573"/>
    <w:multiLevelType w:val="hybridMultilevel"/>
    <w:tmpl w:val="6E16E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F6972"/>
    <w:multiLevelType w:val="hybridMultilevel"/>
    <w:tmpl w:val="4CD05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028C6"/>
    <w:multiLevelType w:val="multilevel"/>
    <w:tmpl w:val="E88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B52A74"/>
    <w:multiLevelType w:val="hybridMultilevel"/>
    <w:tmpl w:val="9FE0D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F23B6B"/>
    <w:multiLevelType w:val="hybridMultilevel"/>
    <w:tmpl w:val="32509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1703C2"/>
    <w:multiLevelType w:val="hybridMultilevel"/>
    <w:tmpl w:val="6E16E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567F87"/>
    <w:multiLevelType w:val="hybridMultilevel"/>
    <w:tmpl w:val="D570E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C57A41"/>
    <w:multiLevelType w:val="hybridMultilevel"/>
    <w:tmpl w:val="D08AC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F9517A"/>
    <w:multiLevelType w:val="hybridMultilevel"/>
    <w:tmpl w:val="DB5013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100132E"/>
    <w:multiLevelType w:val="hybridMultilevel"/>
    <w:tmpl w:val="B1967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C15D94"/>
    <w:multiLevelType w:val="multilevel"/>
    <w:tmpl w:val="746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CF83A4F"/>
    <w:multiLevelType w:val="hybridMultilevel"/>
    <w:tmpl w:val="70305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8C3311"/>
    <w:multiLevelType w:val="hybridMultilevel"/>
    <w:tmpl w:val="8F8E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9D0F3D"/>
    <w:multiLevelType w:val="hybridMultilevel"/>
    <w:tmpl w:val="933255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62664AC"/>
    <w:multiLevelType w:val="multilevel"/>
    <w:tmpl w:val="B30E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8"/>
  </w:num>
  <w:num w:numId="3">
    <w:abstractNumId w:val="11"/>
  </w:num>
  <w:num w:numId="4">
    <w:abstractNumId w:val="2"/>
  </w:num>
  <w:num w:numId="5">
    <w:abstractNumId w:val="20"/>
  </w:num>
  <w:num w:numId="6">
    <w:abstractNumId w:val="6"/>
  </w:num>
  <w:num w:numId="7">
    <w:abstractNumId w:val="27"/>
  </w:num>
  <w:num w:numId="8">
    <w:abstractNumId w:val="12"/>
  </w:num>
  <w:num w:numId="9">
    <w:abstractNumId w:val="22"/>
  </w:num>
  <w:num w:numId="10">
    <w:abstractNumId w:val="16"/>
  </w:num>
  <w:num w:numId="11">
    <w:abstractNumId w:val="26"/>
  </w:num>
  <w:num w:numId="12">
    <w:abstractNumId w:val="28"/>
  </w:num>
  <w:num w:numId="13">
    <w:abstractNumId w:val="21"/>
  </w:num>
  <w:num w:numId="14">
    <w:abstractNumId w:val="23"/>
  </w:num>
  <w:num w:numId="15">
    <w:abstractNumId w:val="19"/>
  </w:num>
  <w:num w:numId="16">
    <w:abstractNumId w:val="0"/>
  </w:num>
  <w:num w:numId="17">
    <w:abstractNumId w:val="14"/>
  </w:num>
  <w:num w:numId="18">
    <w:abstractNumId w:val="29"/>
  </w:num>
  <w:num w:numId="19">
    <w:abstractNumId w:val="25"/>
  </w:num>
  <w:num w:numId="20">
    <w:abstractNumId w:val="10"/>
  </w:num>
  <w:num w:numId="21">
    <w:abstractNumId w:val="17"/>
  </w:num>
  <w:num w:numId="22">
    <w:abstractNumId w:val="8"/>
  </w:num>
  <w:num w:numId="23">
    <w:abstractNumId w:val="3"/>
  </w:num>
  <w:num w:numId="24">
    <w:abstractNumId w:val="9"/>
  </w:num>
  <w:num w:numId="25">
    <w:abstractNumId w:val="1"/>
  </w:num>
  <w:num w:numId="26">
    <w:abstractNumId w:val="24"/>
  </w:num>
  <w:num w:numId="27">
    <w:abstractNumId w:val="5"/>
  </w:num>
  <w:num w:numId="28">
    <w:abstractNumId w:val="4"/>
  </w:num>
  <w:num w:numId="29">
    <w:abstractNumId w:val="15"/>
  </w:num>
  <w:num w:numId="3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4D2"/>
    <w:rsid w:val="00004952"/>
    <w:rsid w:val="00026ACE"/>
    <w:rsid w:val="0004291D"/>
    <w:rsid w:val="000431DC"/>
    <w:rsid w:val="00043871"/>
    <w:rsid w:val="00057320"/>
    <w:rsid w:val="00083471"/>
    <w:rsid w:val="000A2411"/>
    <w:rsid w:val="000B1F30"/>
    <w:rsid w:val="000C0B9C"/>
    <w:rsid w:val="000F2A29"/>
    <w:rsid w:val="000F7794"/>
    <w:rsid w:val="0011331B"/>
    <w:rsid w:val="00136220"/>
    <w:rsid w:val="00184E55"/>
    <w:rsid w:val="00185BF8"/>
    <w:rsid w:val="00194A72"/>
    <w:rsid w:val="001A161C"/>
    <w:rsid w:val="001B52A8"/>
    <w:rsid w:val="001F34F6"/>
    <w:rsid w:val="002024D2"/>
    <w:rsid w:val="00202F28"/>
    <w:rsid w:val="0023485E"/>
    <w:rsid w:val="0024490A"/>
    <w:rsid w:val="00246531"/>
    <w:rsid w:val="00255530"/>
    <w:rsid w:val="00267637"/>
    <w:rsid w:val="00274C72"/>
    <w:rsid w:val="00286A1B"/>
    <w:rsid w:val="00291D4B"/>
    <w:rsid w:val="002D65E3"/>
    <w:rsid w:val="002E574A"/>
    <w:rsid w:val="00334F0B"/>
    <w:rsid w:val="00335624"/>
    <w:rsid w:val="00356263"/>
    <w:rsid w:val="003626F6"/>
    <w:rsid w:val="00370C0E"/>
    <w:rsid w:val="00370DC7"/>
    <w:rsid w:val="003A795B"/>
    <w:rsid w:val="003B1C84"/>
    <w:rsid w:val="003E3AB4"/>
    <w:rsid w:val="003F70CC"/>
    <w:rsid w:val="0043789F"/>
    <w:rsid w:val="00451D10"/>
    <w:rsid w:val="00462431"/>
    <w:rsid w:val="00462479"/>
    <w:rsid w:val="00483562"/>
    <w:rsid w:val="00485A94"/>
    <w:rsid w:val="004B65C8"/>
    <w:rsid w:val="004C01D7"/>
    <w:rsid w:val="00506BF6"/>
    <w:rsid w:val="00510220"/>
    <w:rsid w:val="005144CA"/>
    <w:rsid w:val="00533CA4"/>
    <w:rsid w:val="00551AF4"/>
    <w:rsid w:val="00557FA7"/>
    <w:rsid w:val="00571F84"/>
    <w:rsid w:val="005742F4"/>
    <w:rsid w:val="005827F2"/>
    <w:rsid w:val="00594F96"/>
    <w:rsid w:val="005B14C1"/>
    <w:rsid w:val="005B2F85"/>
    <w:rsid w:val="005E0D7A"/>
    <w:rsid w:val="005F2763"/>
    <w:rsid w:val="006045B2"/>
    <w:rsid w:val="006553D5"/>
    <w:rsid w:val="0067047E"/>
    <w:rsid w:val="00683580"/>
    <w:rsid w:val="00690021"/>
    <w:rsid w:val="00690B03"/>
    <w:rsid w:val="00691A61"/>
    <w:rsid w:val="006C566C"/>
    <w:rsid w:val="006D525D"/>
    <w:rsid w:val="00710365"/>
    <w:rsid w:val="007131C9"/>
    <w:rsid w:val="00717155"/>
    <w:rsid w:val="0074168A"/>
    <w:rsid w:val="007506EF"/>
    <w:rsid w:val="007927AF"/>
    <w:rsid w:val="007A54CC"/>
    <w:rsid w:val="007B37E2"/>
    <w:rsid w:val="007C70D0"/>
    <w:rsid w:val="007D7577"/>
    <w:rsid w:val="00812588"/>
    <w:rsid w:val="008237E4"/>
    <w:rsid w:val="00856AF0"/>
    <w:rsid w:val="0086024C"/>
    <w:rsid w:val="00880F92"/>
    <w:rsid w:val="00886FA3"/>
    <w:rsid w:val="00894970"/>
    <w:rsid w:val="008B1887"/>
    <w:rsid w:val="008B6918"/>
    <w:rsid w:val="008C30B1"/>
    <w:rsid w:val="008D5508"/>
    <w:rsid w:val="009079A7"/>
    <w:rsid w:val="009106EE"/>
    <w:rsid w:val="00927411"/>
    <w:rsid w:val="0097025B"/>
    <w:rsid w:val="00972572"/>
    <w:rsid w:val="009B58B7"/>
    <w:rsid w:val="009B7D20"/>
    <w:rsid w:val="009D3D58"/>
    <w:rsid w:val="009D4BB5"/>
    <w:rsid w:val="009D7609"/>
    <w:rsid w:val="00A43036"/>
    <w:rsid w:val="00A4716F"/>
    <w:rsid w:val="00A477D2"/>
    <w:rsid w:val="00A57034"/>
    <w:rsid w:val="00A642B5"/>
    <w:rsid w:val="00A657D7"/>
    <w:rsid w:val="00AA0C1E"/>
    <w:rsid w:val="00AA326D"/>
    <w:rsid w:val="00AC1068"/>
    <w:rsid w:val="00AD5596"/>
    <w:rsid w:val="00AD5AA7"/>
    <w:rsid w:val="00AD7AA3"/>
    <w:rsid w:val="00AF0F6B"/>
    <w:rsid w:val="00AF1BBB"/>
    <w:rsid w:val="00B0037A"/>
    <w:rsid w:val="00B16DDA"/>
    <w:rsid w:val="00B20A66"/>
    <w:rsid w:val="00B3223E"/>
    <w:rsid w:val="00B45362"/>
    <w:rsid w:val="00B57DBD"/>
    <w:rsid w:val="00B62598"/>
    <w:rsid w:val="00B658E5"/>
    <w:rsid w:val="00B663E8"/>
    <w:rsid w:val="00B76228"/>
    <w:rsid w:val="00B77E2B"/>
    <w:rsid w:val="00B85213"/>
    <w:rsid w:val="00BA4856"/>
    <w:rsid w:val="00BB2442"/>
    <w:rsid w:val="00BC2CFE"/>
    <w:rsid w:val="00BD2859"/>
    <w:rsid w:val="00BE56F4"/>
    <w:rsid w:val="00C205E4"/>
    <w:rsid w:val="00C20A65"/>
    <w:rsid w:val="00C264CE"/>
    <w:rsid w:val="00C464D5"/>
    <w:rsid w:val="00C47C69"/>
    <w:rsid w:val="00C51289"/>
    <w:rsid w:val="00C709FD"/>
    <w:rsid w:val="00C80065"/>
    <w:rsid w:val="00CA01EF"/>
    <w:rsid w:val="00CE062C"/>
    <w:rsid w:val="00D143A4"/>
    <w:rsid w:val="00D2756B"/>
    <w:rsid w:val="00D31D68"/>
    <w:rsid w:val="00D32507"/>
    <w:rsid w:val="00D32910"/>
    <w:rsid w:val="00D56CF7"/>
    <w:rsid w:val="00D70B8A"/>
    <w:rsid w:val="00D831B6"/>
    <w:rsid w:val="00D841A0"/>
    <w:rsid w:val="00D85E21"/>
    <w:rsid w:val="00DA5981"/>
    <w:rsid w:val="00DB1E2D"/>
    <w:rsid w:val="00DB2E9B"/>
    <w:rsid w:val="00DC69BD"/>
    <w:rsid w:val="00DD4411"/>
    <w:rsid w:val="00E24A98"/>
    <w:rsid w:val="00E6378D"/>
    <w:rsid w:val="00E91D96"/>
    <w:rsid w:val="00E9671B"/>
    <w:rsid w:val="00EB2125"/>
    <w:rsid w:val="00EC43D3"/>
    <w:rsid w:val="00EE231D"/>
    <w:rsid w:val="00EE4E1E"/>
    <w:rsid w:val="00EF1BC0"/>
    <w:rsid w:val="00EF25F3"/>
    <w:rsid w:val="00F11FD1"/>
    <w:rsid w:val="00F12B4D"/>
    <w:rsid w:val="00F55209"/>
    <w:rsid w:val="00F57B6B"/>
    <w:rsid w:val="00F83E8B"/>
    <w:rsid w:val="00F973E5"/>
    <w:rsid w:val="00FA1AE9"/>
    <w:rsid w:val="00FA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45BF-A19B-4722-A7EE-B6B68177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411"/>
    <w:pPr>
      <w:spacing w:after="200" w:line="276" w:lineRule="auto"/>
    </w:pPr>
    <w:rPr>
      <w:sz w:val="22"/>
      <w:szCs w:val="22"/>
      <w:lang w:eastAsia="en-US"/>
    </w:rPr>
  </w:style>
  <w:style w:type="paragraph" w:styleId="1">
    <w:name w:val="heading 1"/>
    <w:basedOn w:val="a"/>
    <w:next w:val="a"/>
    <w:link w:val="10"/>
    <w:uiPriority w:val="99"/>
    <w:qFormat/>
    <w:rsid w:val="006045B2"/>
    <w:pPr>
      <w:keepNext/>
      <w:autoSpaceDE w:val="0"/>
      <w:autoSpaceDN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9"/>
    <w:qFormat/>
    <w:rsid w:val="006045B2"/>
    <w:pPr>
      <w:keepNext/>
      <w:autoSpaceDE w:val="0"/>
      <w:autoSpaceDN w:val="0"/>
      <w:spacing w:after="0" w:line="240" w:lineRule="auto"/>
      <w:jc w:val="center"/>
      <w:outlineLvl w:val="1"/>
    </w:pPr>
    <w:rPr>
      <w:rFonts w:ascii="Times New Roman" w:eastAsia="Times New Roman" w:hAnsi="Times New Roman"/>
      <w:sz w:val="32"/>
      <w:szCs w:val="32"/>
      <w:lang w:eastAsia="ru-RU"/>
    </w:rPr>
  </w:style>
  <w:style w:type="paragraph" w:styleId="3">
    <w:name w:val="heading 3"/>
    <w:basedOn w:val="a"/>
    <w:link w:val="30"/>
    <w:uiPriority w:val="99"/>
    <w:qFormat/>
    <w:rsid w:val="006045B2"/>
    <w:pPr>
      <w:autoSpaceDE w:val="0"/>
      <w:autoSpaceDN w:val="0"/>
      <w:spacing w:before="100" w:after="100" w:line="240" w:lineRule="auto"/>
      <w:outlineLvl w:val="2"/>
    </w:pPr>
    <w:rPr>
      <w:rFonts w:ascii="Tahoma" w:eastAsia="Times New Roman" w:hAnsi="Tahoma" w:cs="Tahoma"/>
      <w:b/>
      <w:bCs/>
      <w:sz w:val="20"/>
      <w:szCs w:val="20"/>
      <w:lang w:eastAsia="ru-RU"/>
    </w:rPr>
  </w:style>
  <w:style w:type="paragraph" w:styleId="4">
    <w:name w:val="heading 4"/>
    <w:basedOn w:val="a"/>
    <w:next w:val="a"/>
    <w:link w:val="40"/>
    <w:uiPriority w:val="99"/>
    <w:qFormat/>
    <w:rsid w:val="006045B2"/>
    <w:pPr>
      <w:keepNext/>
      <w:autoSpaceDE w:val="0"/>
      <w:autoSpaceDN w:val="0"/>
      <w:spacing w:after="0" w:line="240" w:lineRule="auto"/>
      <w:jc w:val="both"/>
      <w:outlineLvl w:val="3"/>
    </w:pPr>
    <w:rPr>
      <w:rFonts w:ascii="Times New Roman" w:eastAsia="Times New Roman" w:hAnsi="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024D2"/>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semiHidden/>
    <w:rsid w:val="002024D2"/>
    <w:rPr>
      <w:rFonts w:ascii="Times New Roman" w:eastAsia="Times New Roman" w:hAnsi="Times New Roman" w:cs="Times New Roman"/>
      <w:sz w:val="24"/>
      <w:szCs w:val="24"/>
      <w:lang w:eastAsia="ru-RU"/>
    </w:rPr>
  </w:style>
  <w:style w:type="character" w:customStyle="1" w:styleId="apple-style-span">
    <w:name w:val="apple-style-span"/>
    <w:basedOn w:val="a0"/>
    <w:rsid w:val="00DC69BD"/>
  </w:style>
  <w:style w:type="paragraph" w:styleId="a5">
    <w:name w:val="Normal (Web)"/>
    <w:basedOn w:val="a"/>
    <w:uiPriority w:val="99"/>
    <w:unhideWhenUsed/>
    <w:rsid w:val="00DC69B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semiHidden/>
    <w:unhideWhenUsed/>
    <w:rsid w:val="009D3D58"/>
    <w:pPr>
      <w:spacing w:after="120" w:line="480" w:lineRule="auto"/>
    </w:pPr>
  </w:style>
  <w:style w:type="character" w:customStyle="1" w:styleId="22">
    <w:name w:val="Основной текст 2 Знак"/>
    <w:basedOn w:val="a0"/>
    <w:link w:val="21"/>
    <w:uiPriority w:val="99"/>
    <w:semiHidden/>
    <w:rsid w:val="009D3D58"/>
    <w:rPr>
      <w:sz w:val="22"/>
      <w:szCs w:val="22"/>
      <w:lang w:eastAsia="en-US"/>
    </w:rPr>
  </w:style>
  <w:style w:type="character" w:customStyle="1" w:styleId="10">
    <w:name w:val="Заголовок 1 Знак"/>
    <w:basedOn w:val="a0"/>
    <w:link w:val="1"/>
    <w:uiPriority w:val="99"/>
    <w:rsid w:val="006045B2"/>
    <w:rPr>
      <w:rFonts w:ascii="Times New Roman" w:eastAsia="Times New Roman" w:hAnsi="Times New Roman"/>
      <w:b/>
      <w:bCs/>
      <w:sz w:val="24"/>
      <w:szCs w:val="24"/>
    </w:rPr>
  </w:style>
  <w:style w:type="character" w:customStyle="1" w:styleId="20">
    <w:name w:val="Заголовок 2 Знак"/>
    <w:basedOn w:val="a0"/>
    <w:link w:val="2"/>
    <w:uiPriority w:val="99"/>
    <w:rsid w:val="006045B2"/>
    <w:rPr>
      <w:rFonts w:ascii="Times New Roman" w:eastAsia="Times New Roman" w:hAnsi="Times New Roman"/>
      <w:sz w:val="32"/>
      <w:szCs w:val="32"/>
    </w:rPr>
  </w:style>
  <w:style w:type="character" w:customStyle="1" w:styleId="30">
    <w:name w:val="Заголовок 3 Знак"/>
    <w:basedOn w:val="a0"/>
    <w:link w:val="3"/>
    <w:uiPriority w:val="99"/>
    <w:rsid w:val="006045B2"/>
    <w:rPr>
      <w:rFonts w:ascii="Tahoma" w:eastAsia="Times New Roman" w:hAnsi="Tahoma" w:cs="Tahoma"/>
      <w:b/>
      <w:bCs/>
    </w:rPr>
  </w:style>
  <w:style w:type="character" w:customStyle="1" w:styleId="40">
    <w:name w:val="Заголовок 4 Знак"/>
    <w:basedOn w:val="a0"/>
    <w:link w:val="4"/>
    <w:uiPriority w:val="99"/>
    <w:rsid w:val="006045B2"/>
    <w:rPr>
      <w:rFonts w:ascii="Times New Roman" w:eastAsia="Times New Roman" w:hAnsi="Times New Roman"/>
      <w:b/>
      <w:bCs/>
      <w:sz w:val="32"/>
      <w:szCs w:val="32"/>
    </w:rPr>
  </w:style>
  <w:style w:type="character" w:styleId="a6">
    <w:name w:val="Hyperlink"/>
    <w:basedOn w:val="a0"/>
    <w:uiPriority w:val="99"/>
    <w:unhideWhenUsed/>
    <w:rsid w:val="00462431"/>
    <w:rPr>
      <w:color w:val="0000FF"/>
      <w:u w:val="single"/>
    </w:rPr>
  </w:style>
  <w:style w:type="paragraph" w:styleId="a7">
    <w:name w:val="Body Text Indent"/>
    <w:basedOn w:val="a"/>
    <w:link w:val="a8"/>
    <w:uiPriority w:val="99"/>
    <w:semiHidden/>
    <w:unhideWhenUsed/>
    <w:rsid w:val="007D7577"/>
    <w:pPr>
      <w:spacing w:after="120"/>
      <w:ind w:left="283"/>
    </w:pPr>
  </w:style>
  <w:style w:type="character" w:customStyle="1" w:styleId="a8">
    <w:name w:val="Основной текст с отступом Знак"/>
    <w:basedOn w:val="a0"/>
    <w:link w:val="a7"/>
    <w:uiPriority w:val="99"/>
    <w:semiHidden/>
    <w:rsid w:val="007D7577"/>
    <w:rPr>
      <w:sz w:val="22"/>
      <w:szCs w:val="22"/>
      <w:lang w:eastAsia="en-US"/>
    </w:rPr>
  </w:style>
  <w:style w:type="paragraph" w:customStyle="1" w:styleId="a9">
    <w:name w:val="Абзац"/>
    <w:rsid w:val="007D7577"/>
    <w:pPr>
      <w:spacing w:before="100" w:line="220" w:lineRule="exact"/>
      <w:ind w:firstLine="397"/>
      <w:jc w:val="both"/>
    </w:pPr>
    <w:rPr>
      <w:rFonts w:ascii="Times New Roman" w:eastAsia="Times New Roman" w:hAnsi="Times New Roman"/>
    </w:rPr>
  </w:style>
  <w:style w:type="paragraph" w:styleId="aa">
    <w:name w:val="Title"/>
    <w:basedOn w:val="a"/>
    <w:link w:val="ab"/>
    <w:uiPriority w:val="10"/>
    <w:qFormat/>
    <w:rsid w:val="001A161C"/>
    <w:pPr>
      <w:spacing w:after="0" w:line="240" w:lineRule="auto"/>
      <w:jc w:val="center"/>
    </w:pPr>
    <w:rPr>
      <w:rFonts w:ascii="Times New Roman" w:eastAsia="Times New Roman" w:hAnsi="Times New Roman"/>
      <w:b/>
      <w:bCs/>
      <w:sz w:val="24"/>
      <w:szCs w:val="20"/>
      <w:lang w:eastAsia="ru-RU"/>
    </w:rPr>
  </w:style>
  <w:style w:type="character" w:customStyle="1" w:styleId="ab">
    <w:name w:val="Название Знак"/>
    <w:basedOn w:val="a0"/>
    <w:link w:val="aa"/>
    <w:uiPriority w:val="10"/>
    <w:rsid w:val="001A161C"/>
    <w:rPr>
      <w:rFonts w:ascii="Times New Roman" w:eastAsia="Times New Roman" w:hAnsi="Times New Roman"/>
      <w:b/>
      <w:bCs/>
      <w:sz w:val="24"/>
    </w:rPr>
  </w:style>
  <w:style w:type="character" w:styleId="ac">
    <w:name w:val="FollowedHyperlink"/>
    <w:basedOn w:val="a0"/>
    <w:uiPriority w:val="99"/>
    <w:semiHidden/>
    <w:unhideWhenUsed/>
    <w:rsid w:val="001A161C"/>
    <w:rPr>
      <w:color w:val="800080"/>
      <w:u w:val="single"/>
    </w:rPr>
  </w:style>
  <w:style w:type="paragraph" w:styleId="ad">
    <w:name w:val="header"/>
    <w:basedOn w:val="a"/>
    <w:link w:val="ae"/>
    <w:rsid w:val="00E9671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rsid w:val="00E9671B"/>
    <w:rPr>
      <w:rFonts w:ascii="Times New Roman" w:eastAsia="Times New Roman" w:hAnsi="Times New Roman"/>
      <w:sz w:val="24"/>
      <w:szCs w:val="24"/>
    </w:rPr>
  </w:style>
  <w:style w:type="character" w:customStyle="1" w:styleId="apple-converted-space">
    <w:name w:val="apple-converted-space"/>
    <w:basedOn w:val="a0"/>
    <w:rsid w:val="00AF0F6B"/>
  </w:style>
  <w:style w:type="paragraph" w:styleId="af">
    <w:name w:val="footnote text"/>
    <w:basedOn w:val="a"/>
    <w:link w:val="af0"/>
    <w:uiPriority w:val="99"/>
    <w:semiHidden/>
    <w:rsid w:val="00335624"/>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uiPriority w:val="99"/>
    <w:semiHidden/>
    <w:rsid w:val="00335624"/>
    <w:rPr>
      <w:rFonts w:ascii="Times New Roman" w:eastAsia="Times New Roman" w:hAnsi="Times New Roman"/>
    </w:rPr>
  </w:style>
  <w:style w:type="character" w:styleId="af1">
    <w:name w:val="footnote reference"/>
    <w:basedOn w:val="a0"/>
    <w:uiPriority w:val="99"/>
    <w:semiHidden/>
    <w:rsid w:val="00335624"/>
    <w:rPr>
      <w:rFonts w:cs="Times New Roman"/>
      <w:vertAlign w:val="superscript"/>
    </w:rPr>
  </w:style>
  <w:style w:type="character" w:styleId="af2">
    <w:name w:val="Emphasis"/>
    <w:basedOn w:val="a0"/>
    <w:uiPriority w:val="20"/>
    <w:qFormat/>
    <w:rsid w:val="008B6918"/>
    <w:rPr>
      <w:i/>
      <w:iCs/>
    </w:rPr>
  </w:style>
  <w:style w:type="character" w:styleId="af3">
    <w:name w:val="Strong"/>
    <w:basedOn w:val="a0"/>
    <w:uiPriority w:val="22"/>
    <w:qFormat/>
    <w:rsid w:val="008B6918"/>
    <w:rPr>
      <w:b/>
      <w:bCs/>
    </w:rPr>
  </w:style>
  <w:style w:type="paragraph" w:customStyle="1" w:styleId="a40">
    <w:name w:val="a4"/>
    <w:basedOn w:val="a"/>
    <w:rsid w:val="003E3AB4"/>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autoRedefine/>
    <w:uiPriority w:val="39"/>
    <w:semiHidden/>
    <w:unhideWhenUsed/>
    <w:rsid w:val="003E3AB4"/>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1"/>
    <w:uiPriority w:val="59"/>
    <w:rsid w:val="00D85E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ая заливка1"/>
    <w:basedOn w:val="a1"/>
    <w:uiPriority w:val="60"/>
    <w:rsid w:val="00D85E2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B7D2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485A9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y5black">
    <w:name w:val="y5_black"/>
    <w:basedOn w:val="a0"/>
    <w:rsid w:val="00A477D2"/>
  </w:style>
  <w:style w:type="character" w:customStyle="1" w:styleId="url">
    <w:name w:val="url"/>
    <w:basedOn w:val="a0"/>
    <w:rsid w:val="00A477D2"/>
  </w:style>
  <w:style w:type="table" w:styleId="af5">
    <w:name w:val="Light Shading"/>
    <w:basedOn w:val="a1"/>
    <w:uiPriority w:val="60"/>
    <w:rsid w:val="00557FA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
    <w:name w:val="Light Shading Accent 2"/>
    <w:basedOn w:val="a1"/>
    <w:uiPriority w:val="60"/>
    <w:rsid w:val="00557FA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
    <w:name w:val="Light Shading Accent 1"/>
    <w:basedOn w:val="a1"/>
    <w:uiPriority w:val="60"/>
    <w:rsid w:val="00557FA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6">
    <w:name w:val="List Paragraph"/>
    <w:basedOn w:val="a"/>
    <w:uiPriority w:val="34"/>
    <w:qFormat/>
    <w:rsid w:val="00972572"/>
    <w:pPr>
      <w:ind w:left="708"/>
    </w:pPr>
  </w:style>
  <w:style w:type="paragraph" w:styleId="af7">
    <w:name w:val="Balloon Text"/>
    <w:basedOn w:val="a"/>
    <w:link w:val="af8"/>
    <w:uiPriority w:val="99"/>
    <w:semiHidden/>
    <w:unhideWhenUsed/>
    <w:rsid w:val="0071036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10365"/>
    <w:rPr>
      <w:rFonts w:ascii="Tahoma" w:hAnsi="Tahoma" w:cs="Tahoma"/>
      <w:sz w:val="16"/>
      <w:szCs w:val="16"/>
      <w:lang w:eastAsia="en-US"/>
    </w:rPr>
  </w:style>
  <w:style w:type="paragraph" w:styleId="HTML">
    <w:name w:val="HTML Preformatted"/>
    <w:basedOn w:val="a"/>
    <w:link w:val="HTML0"/>
    <w:uiPriority w:val="99"/>
    <w:semiHidden/>
    <w:unhideWhenUsed/>
    <w:rsid w:val="0020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2F2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8010">
      <w:bodyDiv w:val="1"/>
      <w:marLeft w:val="0"/>
      <w:marRight w:val="0"/>
      <w:marTop w:val="0"/>
      <w:marBottom w:val="0"/>
      <w:divBdr>
        <w:top w:val="none" w:sz="0" w:space="0" w:color="auto"/>
        <w:left w:val="none" w:sz="0" w:space="0" w:color="auto"/>
        <w:bottom w:val="none" w:sz="0" w:space="0" w:color="auto"/>
        <w:right w:val="none" w:sz="0" w:space="0" w:color="auto"/>
      </w:divBdr>
    </w:div>
    <w:div w:id="81925038">
      <w:bodyDiv w:val="1"/>
      <w:marLeft w:val="0"/>
      <w:marRight w:val="0"/>
      <w:marTop w:val="0"/>
      <w:marBottom w:val="0"/>
      <w:divBdr>
        <w:top w:val="none" w:sz="0" w:space="0" w:color="auto"/>
        <w:left w:val="none" w:sz="0" w:space="0" w:color="auto"/>
        <w:bottom w:val="none" w:sz="0" w:space="0" w:color="auto"/>
        <w:right w:val="none" w:sz="0" w:space="0" w:color="auto"/>
      </w:divBdr>
    </w:div>
    <w:div w:id="243076491">
      <w:bodyDiv w:val="1"/>
      <w:marLeft w:val="0"/>
      <w:marRight w:val="0"/>
      <w:marTop w:val="0"/>
      <w:marBottom w:val="0"/>
      <w:divBdr>
        <w:top w:val="none" w:sz="0" w:space="0" w:color="auto"/>
        <w:left w:val="none" w:sz="0" w:space="0" w:color="auto"/>
        <w:bottom w:val="none" w:sz="0" w:space="0" w:color="auto"/>
        <w:right w:val="none" w:sz="0" w:space="0" w:color="auto"/>
      </w:divBdr>
    </w:div>
    <w:div w:id="311524010">
      <w:bodyDiv w:val="1"/>
      <w:marLeft w:val="0"/>
      <w:marRight w:val="0"/>
      <w:marTop w:val="0"/>
      <w:marBottom w:val="0"/>
      <w:divBdr>
        <w:top w:val="none" w:sz="0" w:space="0" w:color="auto"/>
        <w:left w:val="none" w:sz="0" w:space="0" w:color="auto"/>
        <w:bottom w:val="none" w:sz="0" w:space="0" w:color="auto"/>
        <w:right w:val="none" w:sz="0" w:space="0" w:color="auto"/>
      </w:divBdr>
    </w:div>
    <w:div w:id="421023939">
      <w:bodyDiv w:val="1"/>
      <w:marLeft w:val="0"/>
      <w:marRight w:val="0"/>
      <w:marTop w:val="0"/>
      <w:marBottom w:val="0"/>
      <w:divBdr>
        <w:top w:val="none" w:sz="0" w:space="0" w:color="auto"/>
        <w:left w:val="none" w:sz="0" w:space="0" w:color="auto"/>
        <w:bottom w:val="none" w:sz="0" w:space="0" w:color="auto"/>
        <w:right w:val="none" w:sz="0" w:space="0" w:color="auto"/>
      </w:divBdr>
    </w:div>
    <w:div w:id="436221965">
      <w:bodyDiv w:val="1"/>
      <w:marLeft w:val="0"/>
      <w:marRight w:val="0"/>
      <w:marTop w:val="0"/>
      <w:marBottom w:val="0"/>
      <w:divBdr>
        <w:top w:val="none" w:sz="0" w:space="0" w:color="auto"/>
        <w:left w:val="none" w:sz="0" w:space="0" w:color="auto"/>
        <w:bottom w:val="none" w:sz="0" w:space="0" w:color="auto"/>
        <w:right w:val="none" w:sz="0" w:space="0" w:color="auto"/>
      </w:divBdr>
    </w:div>
    <w:div w:id="438724544">
      <w:bodyDiv w:val="1"/>
      <w:marLeft w:val="0"/>
      <w:marRight w:val="0"/>
      <w:marTop w:val="0"/>
      <w:marBottom w:val="0"/>
      <w:divBdr>
        <w:top w:val="none" w:sz="0" w:space="0" w:color="auto"/>
        <w:left w:val="none" w:sz="0" w:space="0" w:color="auto"/>
        <w:bottom w:val="none" w:sz="0" w:space="0" w:color="auto"/>
        <w:right w:val="none" w:sz="0" w:space="0" w:color="auto"/>
      </w:divBdr>
    </w:div>
    <w:div w:id="440419003">
      <w:bodyDiv w:val="1"/>
      <w:marLeft w:val="0"/>
      <w:marRight w:val="0"/>
      <w:marTop w:val="0"/>
      <w:marBottom w:val="0"/>
      <w:divBdr>
        <w:top w:val="none" w:sz="0" w:space="0" w:color="auto"/>
        <w:left w:val="none" w:sz="0" w:space="0" w:color="auto"/>
        <w:bottom w:val="none" w:sz="0" w:space="0" w:color="auto"/>
        <w:right w:val="none" w:sz="0" w:space="0" w:color="auto"/>
      </w:divBdr>
    </w:div>
    <w:div w:id="474641180">
      <w:bodyDiv w:val="1"/>
      <w:marLeft w:val="0"/>
      <w:marRight w:val="0"/>
      <w:marTop w:val="0"/>
      <w:marBottom w:val="0"/>
      <w:divBdr>
        <w:top w:val="none" w:sz="0" w:space="0" w:color="auto"/>
        <w:left w:val="none" w:sz="0" w:space="0" w:color="auto"/>
        <w:bottom w:val="none" w:sz="0" w:space="0" w:color="auto"/>
        <w:right w:val="none" w:sz="0" w:space="0" w:color="auto"/>
      </w:divBdr>
    </w:div>
    <w:div w:id="522671765">
      <w:bodyDiv w:val="1"/>
      <w:marLeft w:val="0"/>
      <w:marRight w:val="0"/>
      <w:marTop w:val="0"/>
      <w:marBottom w:val="0"/>
      <w:divBdr>
        <w:top w:val="none" w:sz="0" w:space="0" w:color="auto"/>
        <w:left w:val="none" w:sz="0" w:space="0" w:color="auto"/>
        <w:bottom w:val="none" w:sz="0" w:space="0" w:color="auto"/>
        <w:right w:val="none" w:sz="0" w:space="0" w:color="auto"/>
      </w:divBdr>
    </w:div>
    <w:div w:id="533349081">
      <w:bodyDiv w:val="1"/>
      <w:marLeft w:val="0"/>
      <w:marRight w:val="0"/>
      <w:marTop w:val="0"/>
      <w:marBottom w:val="0"/>
      <w:divBdr>
        <w:top w:val="none" w:sz="0" w:space="0" w:color="auto"/>
        <w:left w:val="none" w:sz="0" w:space="0" w:color="auto"/>
        <w:bottom w:val="none" w:sz="0" w:space="0" w:color="auto"/>
        <w:right w:val="none" w:sz="0" w:space="0" w:color="auto"/>
      </w:divBdr>
    </w:div>
    <w:div w:id="600770223">
      <w:bodyDiv w:val="1"/>
      <w:marLeft w:val="0"/>
      <w:marRight w:val="0"/>
      <w:marTop w:val="0"/>
      <w:marBottom w:val="0"/>
      <w:divBdr>
        <w:top w:val="none" w:sz="0" w:space="0" w:color="auto"/>
        <w:left w:val="none" w:sz="0" w:space="0" w:color="auto"/>
        <w:bottom w:val="none" w:sz="0" w:space="0" w:color="auto"/>
        <w:right w:val="none" w:sz="0" w:space="0" w:color="auto"/>
      </w:divBdr>
    </w:div>
    <w:div w:id="652299745">
      <w:bodyDiv w:val="1"/>
      <w:marLeft w:val="0"/>
      <w:marRight w:val="0"/>
      <w:marTop w:val="0"/>
      <w:marBottom w:val="0"/>
      <w:divBdr>
        <w:top w:val="none" w:sz="0" w:space="0" w:color="auto"/>
        <w:left w:val="none" w:sz="0" w:space="0" w:color="auto"/>
        <w:bottom w:val="none" w:sz="0" w:space="0" w:color="auto"/>
        <w:right w:val="none" w:sz="0" w:space="0" w:color="auto"/>
      </w:divBdr>
    </w:div>
    <w:div w:id="657392405">
      <w:bodyDiv w:val="1"/>
      <w:marLeft w:val="0"/>
      <w:marRight w:val="0"/>
      <w:marTop w:val="0"/>
      <w:marBottom w:val="0"/>
      <w:divBdr>
        <w:top w:val="none" w:sz="0" w:space="0" w:color="auto"/>
        <w:left w:val="none" w:sz="0" w:space="0" w:color="auto"/>
        <w:bottom w:val="none" w:sz="0" w:space="0" w:color="auto"/>
        <w:right w:val="none" w:sz="0" w:space="0" w:color="auto"/>
      </w:divBdr>
    </w:div>
    <w:div w:id="687633355">
      <w:bodyDiv w:val="1"/>
      <w:marLeft w:val="0"/>
      <w:marRight w:val="0"/>
      <w:marTop w:val="0"/>
      <w:marBottom w:val="0"/>
      <w:divBdr>
        <w:top w:val="none" w:sz="0" w:space="0" w:color="auto"/>
        <w:left w:val="none" w:sz="0" w:space="0" w:color="auto"/>
        <w:bottom w:val="none" w:sz="0" w:space="0" w:color="auto"/>
        <w:right w:val="none" w:sz="0" w:space="0" w:color="auto"/>
      </w:divBdr>
    </w:div>
    <w:div w:id="765853803">
      <w:bodyDiv w:val="1"/>
      <w:marLeft w:val="0"/>
      <w:marRight w:val="0"/>
      <w:marTop w:val="0"/>
      <w:marBottom w:val="0"/>
      <w:divBdr>
        <w:top w:val="none" w:sz="0" w:space="0" w:color="auto"/>
        <w:left w:val="none" w:sz="0" w:space="0" w:color="auto"/>
        <w:bottom w:val="none" w:sz="0" w:space="0" w:color="auto"/>
        <w:right w:val="none" w:sz="0" w:space="0" w:color="auto"/>
      </w:divBdr>
    </w:div>
    <w:div w:id="854727911">
      <w:bodyDiv w:val="1"/>
      <w:marLeft w:val="0"/>
      <w:marRight w:val="0"/>
      <w:marTop w:val="0"/>
      <w:marBottom w:val="0"/>
      <w:divBdr>
        <w:top w:val="none" w:sz="0" w:space="0" w:color="auto"/>
        <w:left w:val="none" w:sz="0" w:space="0" w:color="auto"/>
        <w:bottom w:val="none" w:sz="0" w:space="0" w:color="auto"/>
        <w:right w:val="none" w:sz="0" w:space="0" w:color="auto"/>
      </w:divBdr>
    </w:div>
    <w:div w:id="883832536">
      <w:bodyDiv w:val="1"/>
      <w:marLeft w:val="0"/>
      <w:marRight w:val="0"/>
      <w:marTop w:val="0"/>
      <w:marBottom w:val="0"/>
      <w:divBdr>
        <w:top w:val="none" w:sz="0" w:space="0" w:color="auto"/>
        <w:left w:val="none" w:sz="0" w:space="0" w:color="auto"/>
        <w:bottom w:val="none" w:sz="0" w:space="0" w:color="auto"/>
        <w:right w:val="none" w:sz="0" w:space="0" w:color="auto"/>
      </w:divBdr>
      <w:divsChild>
        <w:div w:id="667709549">
          <w:marLeft w:val="0"/>
          <w:marRight w:val="0"/>
          <w:marTop w:val="0"/>
          <w:marBottom w:val="150"/>
          <w:divBdr>
            <w:top w:val="none" w:sz="0" w:space="0" w:color="auto"/>
            <w:left w:val="single" w:sz="36" w:space="4" w:color="D6D7D9"/>
            <w:bottom w:val="none" w:sz="0" w:space="0" w:color="auto"/>
            <w:right w:val="none" w:sz="0" w:space="0" w:color="auto"/>
          </w:divBdr>
          <w:divsChild>
            <w:div w:id="310526935">
              <w:marLeft w:val="0"/>
              <w:marRight w:val="0"/>
              <w:marTop w:val="0"/>
              <w:marBottom w:val="0"/>
              <w:divBdr>
                <w:top w:val="none" w:sz="0" w:space="0" w:color="auto"/>
                <w:left w:val="none" w:sz="0" w:space="0" w:color="auto"/>
                <w:bottom w:val="none" w:sz="0" w:space="0" w:color="auto"/>
                <w:right w:val="none" w:sz="0" w:space="0" w:color="auto"/>
              </w:divBdr>
              <w:divsChild>
                <w:div w:id="149636054">
                  <w:marLeft w:val="0"/>
                  <w:marRight w:val="0"/>
                  <w:marTop w:val="0"/>
                  <w:marBottom w:val="0"/>
                  <w:divBdr>
                    <w:top w:val="none" w:sz="0" w:space="0" w:color="auto"/>
                    <w:left w:val="none" w:sz="0" w:space="0" w:color="auto"/>
                    <w:bottom w:val="none" w:sz="0" w:space="0" w:color="auto"/>
                    <w:right w:val="none" w:sz="0" w:space="0" w:color="auto"/>
                  </w:divBdr>
                  <w:divsChild>
                    <w:div w:id="2015913067">
                      <w:marLeft w:val="0"/>
                      <w:marRight w:val="0"/>
                      <w:marTop w:val="0"/>
                      <w:marBottom w:val="0"/>
                      <w:divBdr>
                        <w:top w:val="none" w:sz="0" w:space="0" w:color="auto"/>
                        <w:left w:val="none" w:sz="0" w:space="0" w:color="auto"/>
                        <w:bottom w:val="none" w:sz="0" w:space="0" w:color="auto"/>
                        <w:right w:val="none" w:sz="0" w:space="0" w:color="auto"/>
                      </w:divBdr>
                      <w:divsChild>
                        <w:div w:id="112527622">
                          <w:marLeft w:val="0"/>
                          <w:marRight w:val="0"/>
                          <w:marTop w:val="0"/>
                          <w:marBottom w:val="0"/>
                          <w:divBdr>
                            <w:top w:val="none" w:sz="0" w:space="0" w:color="auto"/>
                            <w:left w:val="none" w:sz="0" w:space="0" w:color="auto"/>
                            <w:bottom w:val="none" w:sz="0" w:space="0" w:color="auto"/>
                            <w:right w:val="none" w:sz="0" w:space="0" w:color="auto"/>
                          </w:divBdr>
                        </w:div>
                        <w:div w:id="1112476075">
                          <w:marLeft w:val="0"/>
                          <w:marRight w:val="0"/>
                          <w:marTop w:val="0"/>
                          <w:marBottom w:val="0"/>
                          <w:divBdr>
                            <w:top w:val="none" w:sz="0" w:space="0" w:color="auto"/>
                            <w:left w:val="none" w:sz="0" w:space="0" w:color="auto"/>
                            <w:bottom w:val="none" w:sz="0" w:space="0" w:color="auto"/>
                            <w:right w:val="none" w:sz="0" w:space="0" w:color="auto"/>
                          </w:divBdr>
                        </w:div>
                      </w:divsChild>
                    </w:div>
                    <w:div w:id="2130472999">
                      <w:marLeft w:val="0"/>
                      <w:marRight w:val="0"/>
                      <w:marTop w:val="0"/>
                      <w:marBottom w:val="0"/>
                      <w:divBdr>
                        <w:top w:val="none" w:sz="0" w:space="0" w:color="auto"/>
                        <w:left w:val="none" w:sz="0" w:space="0" w:color="auto"/>
                        <w:bottom w:val="none" w:sz="0" w:space="0" w:color="auto"/>
                        <w:right w:val="none" w:sz="0" w:space="0" w:color="auto"/>
                      </w:divBdr>
                      <w:divsChild>
                        <w:div w:id="19010491">
                          <w:marLeft w:val="0"/>
                          <w:marRight w:val="0"/>
                          <w:marTop w:val="0"/>
                          <w:marBottom w:val="0"/>
                          <w:divBdr>
                            <w:top w:val="none" w:sz="0" w:space="0" w:color="auto"/>
                            <w:left w:val="none" w:sz="0" w:space="0" w:color="auto"/>
                            <w:bottom w:val="none" w:sz="0" w:space="0" w:color="auto"/>
                            <w:right w:val="none" w:sz="0" w:space="0" w:color="auto"/>
                          </w:divBdr>
                        </w:div>
                        <w:div w:id="314841708">
                          <w:marLeft w:val="0"/>
                          <w:marRight w:val="0"/>
                          <w:marTop w:val="0"/>
                          <w:marBottom w:val="0"/>
                          <w:divBdr>
                            <w:top w:val="none" w:sz="0" w:space="0" w:color="auto"/>
                            <w:left w:val="none" w:sz="0" w:space="0" w:color="auto"/>
                            <w:bottom w:val="none" w:sz="0" w:space="0" w:color="auto"/>
                            <w:right w:val="none" w:sz="0" w:space="0" w:color="auto"/>
                          </w:divBdr>
                        </w:div>
                        <w:div w:id="11024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9863">
          <w:marLeft w:val="0"/>
          <w:marRight w:val="0"/>
          <w:marTop w:val="0"/>
          <w:marBottom w:val="150"/>
          <w:divBdr>
            <w:top w:val="none" w:sz="0" w:space="0" w:color="auto"/>
            <w:left w:val="single" w:sz="36" w:space="4" w:color="D6D7D9"/>
            <w:bottom w:val="none" w:sz="0" w:space="0" w:color="auto"/>
            <w:right w:val="none" w:sz="0" w:space="0" w:color="auto"/>
          </w:divBdr>
          <w:divsChild>
            <w:div w:id="301160969">
              <w:marLeft w:val="0"/>
              <w:marRight w:val="0"/>
              <w:marTop w:val="0"/>
              <w:marBottom w:val="0"/>
              <w:divBdr>
                <w:top w:val="none" w:sz="0" w:space="0" w:color="auto"/>
                <w:left w:val="none" w:sz="0" w:space="0" w:color="auto"/>
                <w:bottom w:val="none" w:sz="0" w:space="0" w:color="auto"/>
                <w:right w:val="none" w:sz="0" w:space="0" w:color="auto"/>
              </w:divBdr>
              <w:divsChild>
                <w:div w:id="1032998447">
                  <w:marLeft w:val="0"/>
                  <w:marRight w:val="0"/>
                  <w:marTop w:val="0"/>
                  <w:marBottom w:val="0"/>
                  <w:divBdr>
                    <w:top w:val="none" w:sz="0" w:space="0" w:color="auto"/>
                    <w:left w:val="none" w:sz="0" w:space="0" w:color="auto"/>
                    <w:bottom w:val="none" w:sz="0" w:space="0" w:color="auto"/>
                    <w:right w:val="none" w:sz="0" w:space="0" w:color="auto"/>
                  </w:divBdr>
                  <w:divsChild>
                    <w:div w:id="283196872">
                      <w:marLeft w:val="0"/>
                      <w:marRight w:val="0"/>
                      <w:marTop w:val="0"/>
                      <w:marBottom w:val="0"/>
                      <w:divBdr>
                        <w:top w:val="none" w:sz="0" w:space="0" w:color="auto"/>
                        <w:left w:val="none" w:sz="0" w:space="0" w:color="auto"/>
                        <w:bottom w:val="none" w:sz="0" w:space="0" w:color="auto"/>
                        <w:right w:val="none" w:sz="0" w:space="0" w:color="auto"/>
                      </w:divBdr>
                      <w:divsChild>
                        <w:div w:id="162746653">
                          <w:marLeft w:val="0"/>
                          <w:marRight w:val="0"/>
                          <w:marTop w:val="0"/>
                          <w:marBottom w:val="0"/>
                          <w:divBdr>
                            <w:top w:val="none" w:sz="0" w:space="0" w:color="auto"/>
                            <w:left w:val="none" w:sz="0" w:space="0" w:color="auto"/>
                            <w:bottom w:val="none" w:sz="0" w:space="0" w:color="auto"/>
                            <w:right w:val="none" w:sz="0" w:space="0" w:color="auto"/>
                          </w:divBdr>
                        </w:div>
                        <w:div w:id="1595820067">
                          <w:marLeft w:val="0"/>
                          <w:marRight w:val="0"/>
                          <w:marTop w:val="0"/>
                          <w:marBottom w:val="0"/>
                          <w:divBdr>
                            <w:top w:val="none" w:sz="0" w:space="0" w:color="auto"/>
                            <w:left w:val="none" w:sz="0" w:space="0" w:color="auto"/>
                            <w:bottom w:val="none" w:sz="0" w:space="0" w:color="auto"/>
                            <w:right w:val="none" w:sz="0" w:space="0" w:color="auto"/>
                          </w:divBdr>
                        </w:div>
                      </w:divsChild>
                    </w:div>
                    <w:div w:id="1532768387">
                      <w:marLeft w:val="0"/>
                      <w:marRight w:val="0"/>
                      <w:marTop w:val="0"/>
                      <w:marBottom w:val="0"/>
                      <w:divBdr>
                        <w:top w:val="none" w:sz="0" w:space="0" w:color="auto"/>
                        <w:left w:val="none" w:sz="0" w:space="0" w:color="auto"/>
                        <w:bottom w:val="none" w:sz="0" w:space="0" w:color="auto"/>
                        <w:right w:val="none" w:sz="0" w:space="0" w:color="auto"/>
                      </w:divBdr>
                      <w:divsChild>
                        <w:div w:id="463932242">
                          <w:marLeft w:val="0"/>
                          <w:marRight w:val="0"/>
                          <w:marTop w:val="0"/>
                          <w:marBottom w:val="0"/>
                          <w:divBdr>
                            <w:top w:val="none" w:sz="0" w:space="0" w:color="auto"/>
                            <w:left w:val="none" w:sz="0" w:space="0" w:color="auto"/>
                            <w:bottom w:val="none" w:sz="0" w:space="0" w:color="auto"/>
                            <w:right w:val="none" w:sz="0" w:space="0" w:color="auto"/>
                          </w:divBdr>
                        </w:div>
                        <w:div w:id="1169058746">
                          <w:marLeft w:val="0"/>
                          <w:marRight w:val="0"/>
                          <w:marTop w:val="0"/>
                          <w:marBottom w:val="0"/>
                          <w:divBdr>
                            <w:top w:val="none" w:sz="0" w:space="0" w:color="auto"/>
                            <w:left w:val="none" w:sz="0" w:space="0" w:color="auto"/>
                            <w:bottom w:val="none" w:sz="0" w:space="0" w:color="auto"/>
                            <w:right w:val="none" w:sz="0" w:space="0" w:color="auto"/>
                          </w:divBdr>
                        </w:div>
                        <w:div w:id="20162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897961">
      <w:bodyDiv w:val="1"/>
      <w:marLeft w:val="0"/>
      <w:marRight w:val="0"/>
      <w:marTop w:val="0"/>
      <w:marBottom w:val="0"/>
      <w:divBdr>
        <w:top w:val="none" w:sz="0" w:space="0" w:color="auto"/>
        <w:left w:val="none" w:sz="0" w:space="0" w:color="auto"/>
        <w:bottom w:val="none" w:sz="0" w:space="0" w:color="auto"/>
        <w:right w:val="none" w:sz="0" w:space="0" w:color="auto"/>
      </w:divBdr>
    </w:div>
    <w:div w:id="933048324">
      <w:bodyDiv w:val="1"/>
      <w:marLeft w:val="0"/>
      <w:marRight w:val="0"/>
      <w:marTop w:val="0"/>
      <w:marBottom w:val="0"/>
      <w:divBdr>
        <w:top w:val="none" w:sz="0" w:space="0" w:color="auto"/>
        <w:left w:val="none" w:sz="0" w:space="0" w:color="auto"/>
        <w:bottom w:val="none" w:sz="0" w:space="0" w:color="auto"/>
        <w:right w:val="none" w:sz="0" w:space="0" w:color="auto"/>
      </w:divBdr>
    </w:div>
    <w:div w:id="963383669">
      <w:bodyDiv w:val="1"/>
      <w:marLeft w:val="0"/>
      <w:marRight w:val="0"/>
      <w:marTop w:val="0"/>
      <w:marBottom w:val="0"/>
      <w:divBdr>
        <w:top w:val="none" w:sz="0" w:space="0" w:color="auto"/>
        <w:left w:val="none" w:sz="0" w:space="0" w:color="auto"/>
        <w:bottom w:val="none" w:sz="0" w:space="0" w:color="auto"/>
        <w:right w:val="none" w:sz="0" w:space="0" w:color="auto"/>
      </w:divBdr>
    </w:div>
    <w:div w:id="1014454262">
      <w:bodyDiv w:val="1"/>
      <w:marLeft w:val="0"/>
      <w:marRight w:val="0"/>
      <w:marTop w:val="0"/>
      <w:marBottom w:val="0"/>
      <w:divBdr>
        <w:top w:val="none" w:sz="0" w:space="0" w:color="auto"/>
        <w:left w:val="none" w:sz="0" w:space="0" w:color="auto"/>
        <w:bottom w:val="none" w:sz="0" w:space="0" w:color="auto"/>
        <w:right w:val="none" w:sz="0" w:space="0" w:color="auto"/>
      </w:divBdr>
    </w:div>
    <w:div w:id="1109619102">
      <w:bodyDiv w:val="1"/>
      <w:marLeft w:val="0"/>
      <w:marRight w:val="0"/>
      <w:marTop w:val="0"/>
      <w:marBottom w:val="0"/>
      <w:divBdr>
        <w:top w:val="none" w:sz="0" w:space="0" w:color="auto"/>
        <w:left w:val="none" w:sz="0" w:space="0" w:color="auto"/>
        <w:bottom w:val="none" w:sz="0" w:space="0" w:color="auto"/>
        <w:right w:val="none" w:sz="0" w:space="0" w:color="auto"/>
      </w:divBdr>
    </w:div>
    <w:div w:id="1163738524">
      <w:bodyDiv w:val="1"/>
      <w:marLeft w:val="0"/>
      <w:marRight w:val="0"/>
      <w:marTop w:val="0"/>
      <w:marBottom w:val="0"/>
      <w:divBdr>
        <w:top w:val="none" w:sz="0" w:space="0" w:color="auto"/>
        <w:left w:val="none" w:sz="0" w:space="0" w:color="auto"/>
        <w:bottom w:val="none" w:sz="0" w:space="0" w:color="auto"/>
        <w:right w:val="none" w:sz="0" w:space="0" w:color="auto"/>
      </w:divBdr>
    </w:div>
    <w:div w:id="1183712820">
      <w:bodyDiv w:val="1"/>
      <w:marLeft w:val="0"/>
      <w:marRight w:val="0"/>
      <w:marTop w:val="0"/>
      <w:marBottom w:val="0"/>
      <w:divBdr>
        <w:top w:val="none" w:sz="0" w:space="0" w:color="auto"/>
        <w:left w:val="none" w:sz="0" w:space="0" w:color="auto"/>
        <w:bottom w:val="none" w:sz="0" w:space="0" w:color="auto"/>
        <w:right w:val="none" w:sz="0" w:space="0" w:color="auto"/>
      </w:divBdr>
    </w:div>
    <w:div w:id="1322350870">
      <w:bodyDiv w:val="1"/>
      <w:marLeft w:val="0"/>
      <w:marRight w:val="0"/>
      <w:marTop w:val="0"/>
      <w:marBottom w:val="0"/>
      <w:divBdr>
        <w:top w:val="none" w:sz="0" w:space="0" w:color="auto"/>
        <w:left w:val="none" w:sz="0" w:space="0" w:color="auto"/>
        <w:bottom w:val="none" w:sz="0" w:space="0" w:color="auto"/>
        <w:right w:val="none" w:sz="0" w:space="0" w:color="auto"/>
      </w:divBdr>
    </w:div>
    <w:div w:id="1329675525">
      <w:bodyDiv w:val="1"/>
      <w:marLeft w:val="0"/>
      <w:marRight w:val="0"/>
      <w:marTop w:val="0"/>
      <w:marBottom w:val="0"/>
      <w:divBdr>
        <w:top w:val="none" w:sz="0" w:space="0" w:color="auto"/>
        <w:left w:val="none" w:sz="0" w:space="0" w:color="auto"/>
        <w:bottom w:val="none" w:sz="0" w:space="0" w:color="auto"/>
        <w:right w:val="none" w:sz="0" w:space="0" w:color="auto"/>
      </w:divBdr>
    </w:div>
    <w:div w:id="1369257013">
      <w:bodyDiv w:val="1"/>
      <w:marLeft w:val="0"/>
      <w:marRight w:val="0"/>
      <w:marTop w:val="0"/>
      <w:marBottom w:val="0"/>
      <w:divBdr>
        <w:top w:val="none" w:sz="0" w:space="0" w:color="auto"/>
        <w:left w:val="none" w:sz="0" w:space="0" w:color="auto"/>
        <w:bottom w:val="none" w:sz="0" w:space="0" w:color="auto"/>
        <w:right w:val="none" w:sz="0" w:space="0" w:color="auto"/>
      </w:divBdr>
    </w:div>
    <w:div w:id="1404258414">
      <w:bodyDiv w:val="1"/>
      <w:marLeft w:val="0"/>
      <w:marRight w:val="0"/>
      <w:marTop w:val="0"/>
      <w:marBottom w:val="0"/>
      <w:divBdr>
        <w:top w:val="none" w:sz="0" w:space="0" w:color="auto"/>
        <w:left w:val="none" w:sz="0" w:space="0" w:color="auto"/>
        <w:bottom w:val="none" w:sz="0" w:space="0" w:color="auto"/>
        <w:right w:val="none" w:sz="0" w:space="0" w:color="auto"/>
      </w:divBdr>
    </w:div>
    <w:div w:id="1406954021">
      <w:bodyDiv w:val="1"/>
      <w:marLeft w:val="0"/>
      <w:marRight w:val="0"/>
      <w:marTop w:val="0"/>
      <w:marBottom w:val="0"/>
      <w:divBdr>
        <w:top w:val="none" w:sz="0" w:space="0" w:color="auto"/>
        <w:left w:val="none" w:sz="0" w:space="0" w:color="auto"/>
        <w:bottom w:val="none" w:sz="0" w:space="0" w:color="auto"/>
        <w:right w:val="none" w:sz="0" w:space="0" w:color="auto"/>
      </w:divBdr>
    </w:div>
    <w:div w:id="1407411354">
      <w:bodyDiv w:val="1"/>
      <w:marLeft w:val="0"/>
      <w:marRight w:val="0"/>
      <w:marTop w:val="0"/>
      <w:marBottom w:val="0"/>
      <w:divBdr>
        <w:top w:val="none" w:sz="0" w:space="0" w:color="auto"/>
        <w:left w:val="none" w:sz="0" w:space="0" w:color="auto"/>
        <w:bottom w:val="none" w:sz="0" w:space="0" w:color="auto"/>
        <w:right w:val="none" w:sz="0" w:space="0" w:color="auto"/>
      </w:divBdr>
    </w:div>
    <w:div w:id="1440637738">
      <w:bodyDiv w:val="1"/>
      <w:marLeft w:val="0"/>
      <w:marRight w:val="0"/>
      <w:marTop w:val="0"/>
      <w:marBottom w:val="0"/>
      <w:divBdr>
        <w:top w:val="none" w:sz="0" w:space="0" w:color="auto"/>
        <w:left w:val="none" w:sz="0" w:space="0" w:color="auto"/>
        <w:bottom w:val="none" w:sz="0" w:space="0" w:color="auto"/>
        <w:right w:val="none" w:sz="0" w:space="0" w:color="auto"/>
      </w:divBdr>
    </w:div>
    <w:div w:id="1577861205">
      <w:bodyDiv w:val="1"/>
      <w:marLeft w:val="0"/>
      <w:marRight w:val="0"/>
      <w:marTop w:val="0"/>
      <w:marBottom w:val="0"/>
      <w:divBdr>
        <w:top w:val="none" w:sz="0" w:space="0" w:color="auto"/>
        <w:left w:val="none" w:sz="0" w:space="0" w:color="auto"/>
        <w:bottom w:val="none" w:sz="0" w:space="0" w:color="auto"/>
        <w:right w:val="none" w:sz="0" w:space="0" w:color="auto"/>
      </w:divBdr>
    </w:div>
    <w:div w:id="1641879351">
      <w:bodyDiv w:val="1"/>
      <w:marLeft w:val="0"/>
      <w:marRight w:val="0"/>
      <w:marTop w:val="0"/>
      <w:marBottom w:val="0"/>
      <w:divBdr>
        <w:top w:val="none" w:sz="0" w:space="0" w:color="auto"/>
        <w:left w:val="none" w:sz="0" w:space="0" w:color="auto"/>
        <w:bottom w:val="none" w:sz="0" w:space="0" w:color="auto"/>
        <w:right w:val="none" w:sz="0" w:space="0" w:color="auto"/>
      </w:divBdr>
    </w:div>
    <w:div w:id="1663775353">
      <w:bodyDiv w:val="1"/>
      <w:marLeft w:val="0"/>
      <w:marRight w:val="0"/>
      <w:marTop w:val="0"/>
      <w:marBottom w:val="0"/>
      <w:divBdr>
        <w:top w:val="none" w:sz="0" w:space="0" w:color="auto"/>
        <w:left w:val="none" w:sz="0" w:space="0" w:color="auto"/>
        <w:bottom w:val="none" w:sz="0" w:space="0" w:color="auto"/>
        <w:right w:val="none" w:sz="0" w:space="0" w:color="auto"/>
      </w:divBdr>
    </w:div>
    <w:div w:id="1708291368">
      <w:bodyDiv w:val="1"/>
      <w:marLeft w:val="0"/>
      <w:marRight w:val="0"/>
      <w:marTop w:val="0"/>
      <w:marBottom w:val="0"/>
      <w:divBdr>
        <w:top w:val="none" w:sz="0" w:space="0" w:color="auto"/>
        <w:left w:val="none" w:sz="0" w:space="0" w:color="auto"/>
        <w:bottom w:val="none" w:sz="0" w:space="0" w:color="auto"/>
        <w:right w:val="none" w:sz="0" w:space="0" w:color="auto"/>
      </w:divBdr>
    </w:div>
    <w:div w:id="1753312682">
      <w:bodyDiv w:val="1"/>
      <w:marLeft w:val="0"/>
      <w:marRight w:val="0"/>
      <w:marTop w:val="0"/>
      <w:marBottom w:val="0"/>
      <w:divBdr>
        <w:top w:val="none" w:sz="0" w:space="0" w:color="auto"/>
        <w:left w:val="none" w:sz="0" w:space="0" w:color="auto"/>
        <w:bottom w:val="none" w:sz="0" w:space="0" w:color="auto"/>
        <w:right w:val="none" w:sz="0" w:space="0" w:color="auto"/>
      </w:divBdr>
    </w:div>
    <w:div w:id="1762143107">
      <w:bodyDiv w:val="1"/>
      <w:marLeft w:val="0"/>
      <w:marRight w:val="0"/>
      <w:marTop w:val="0"/>
      <w:marBottom w:val="0"/>
      <w:divBdr>
        <w:top w:val="none" w:sz="0" w:space="0" w:color="auto"/>
        <w:left w:val="none" w:sz="0" w:space="0" w:color="auto"/>
        <w:bottom w:val="none" w:sz="0" w:space="0" w:color="auto"/>
        <w:right w:val="none" w:sz="0" w:space="0" w:color="auto"/>
      </w:divBdr>
    </w:div>
    <w:div w:id="20169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bico.ru/lib/859.html" TargetMode="External"/><Relationship Id="rId13" Type="http://schemas.openxmlformats.org/officeDocument/2006/relationships/hyperlink" Target="http://www.mabico.ru/lib/859.html" TargetMode="External"/><Relationship Id="rId18" Type="http://schemas.openxmlformats.org/officeDocument/2006/relationships/hyperlink" Target="http://www.mabico.ru/lib/53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oxdesign.ru/aphorism/author/a_marx.html" TargetMode="External"/><Relationship Id="rId12" Type="http://schemas.openxmlformats.org/officeDocument/2006/relationships/hyperlink" Target="http://www.mabico.ru/lib/859.html" TargetMode="External"/><Relationship Id="rId17" Type="http://schemas.openxmlformats.org/officeDocument/2006/relationships/hyperlink" Target="http://www.mabico.ru/lib/859.html" TargetMode="External"/><Relationship Id="rId2" Type="http://schemas.openxmlformats.org/officeDocument/2006/relationships/styles" Target="styles.xml"/><Relationship Id="rId16" Type="http://schemas.openxmlformats.org/officeDocument/2006/relationships/hyperlink" Target="http://www.mabico.ru/lib/89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bico.ru/lib/859.html" TargetMode="External"/><Relationship Id="rId5" Type="http://schemas.openxmlformats.org/officeDocument/2006/relationships/footnotes" Target="footnotes.xml"/><Relationship Id="rId15" Type="http://schemas.openxmlformats.org/officeDocument/2006/relationships/hyperlink" Target="http://www.mabico.ru/lib/859.html" TargetMode="External"/><Relationship Id="rId10" Type="http://schemas.openxmlformats.org/officeDocument/2006/relationships/hyperlink" Target="http://www.mabico.ru/lib/859.html" TargetMode="External"/><Relationship Id="rId19" Type="http://schemas.openxmlformats.org/officeDocument/2006/relationships/hyperlink" Target="http://www.mabico.ru/lib/859.html" TargetMode="External"/><Relationship Id="rId4" Type="http://schemas.openxmlformats.org/officeDocument/2006/relationships/webSettings" Target="webSettings.xml"/><Relationship Id="rId9" Type="http://schemas.openxmlformats.org/officeDocument/2006/relationships/hyperlink" Target="http://www.mabico.ru/lib/721.html" TargetMode="External"/><Relationship Id="rId14" Type="http://schemas.openxmlformats.org/officeDocument/2006/relationships/hyperlink" Target="http://www.mabico.ru/lib/85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3253</Words>
  <Characters>18546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21756</CharactersWithSpaces>
  <SharedDoc>false</SharedDoc>
  <HLinks>
    <vt:vector size="78" baseType="variant">
      <vt:variant>
        <vt:i4>1441859</vt:i4>
      </vt:variant>
      <vt:variant>
        <vt:i4>36</vt:i4>
      </vt:variant>
      <vt:variant>
        <vt:i4>0</vt:i4>
      </vt:variant>
      <vt:variant>
        <vt:i4>5</vt:i4>
      </vt:variant>
      <vt:variant>
        <vt:lpwstr>http://www.mabico.ru/lib/859.html</vt:lpwstr>
      </vt:variant>
      <vt:variant>
        <vt:lpwstr/>
      </vt:variant>
      <vt:variant>
        <vt:i4>1114181</vt:i4>
      </vt:variant>
      <vt:variant>
        <vt:i4>33</vt:i4>
      </vt:variant>
      <vt:variant>
        <vt:i4>0</vt:i4>
      </vt:variant>
      <vt:variant>
        <vt:i4>5</vt:i4>
      </vt:variant>
      <vt:variant>
        <vt:lpwstr>http://www.mabico.ru/lib/533.html</vt:lpwstr>
      </vt:variant>
      <vt:variant>
        <vt:lpwstr/>
      </vt:variant>
      <vt:variant>
        <vt:i4>1441859</vt:i4>
      </vt:variant>
      <vt:variant>
        <vt:i4>30</vt:i4>
      </vt:variant>
      <vt:variant>
        <vt:i4>0</vt:i4>
      </vt:variant>
      <vt:variant>
        <vt:i4>5</vt:i4>
      </vt:variant>
      <vt:variant>
        <vt:lpwstr>http://www.mabico.ru/lib/859.html</vt:lpwstr>
      </vt:variant>
      <vt:variant>
        <vt:lpwstr/>
      </vt:variant>
      <vt:variant>
        <vt:i4>1900623</vt:i4>
      </vt:variant>
      <vt:variant>
        <vt:i4>27</vt:i4>
      </vt:variant>
      <vt:variant>
        <vt:i4>0</vt:i4>
      </vt:variant>
      <vt:variant>
        <vt:i4>5</vt:i4>
      </vt:variant>
      <vt:variant>
        <vt:lpwstr>http://www.mabico.ru/lib/892.html</vt:lpwstr>
      </vt:variant>
      <vt:variant>
        <vt:lpwstr/>
      </vt:variant>
      <vt:variant>
        <vt:i4>1441859</vt:i4>
      </vt:variant>
      <vt:variant>
        <vt:i4>24</vt:i4>
      </vt:variant>
      <vt:variant>
        <vt:i4>0</vt:i4>
      </vt:variant>
      <vt:variant>
        <vt:i4>5</vt:i4>
      </vt:variant>
      <vt:variant>
        <vt:lpwstr>http://www.mabico.ru/lib/859.html</vt:lpwstr>
      </vt:variant>
      <vt:variant>
        <vt:lpwstr/>
      </vt:variant>
      <vt:variant>
        <vt:i4>1441859</vt:i4>
      </vt:variant>
      <vt:variant>
        <vt:i4>21</vt:i4>
      </vt:variant>
      <vt:variant>
        <vt:i4>0</vt:i4>
      </vt:variant>
      <vt:variant>
        <vt:i4>5</vt:i4>
      </vt:variant>
      <vt:variant>
        <vt:lpwstr>http://www.mabico.ru/lib/859.html</vt:lpwstr>
      </vt:variant>
      <vt:variant>
        <vt:lpwstr/>
      </vt:variant>
      <vt:variant>
        <vt:i4>1441859</vt:i4>
      </vt:variant>
      <vt:variant>
        <vt:i4>18</vt:i4>
      </vt:variant>
      <vt:variant>
        <vt:i4>0</vt:i4>
      </vt:variant>
      <vt:variant>
        <vt:i4>5</vt:i4>
      </vt:variant>
      <vt:variant>
        <vt:lpwstr>http://www.mabico.ru/lib/859.html</vt:lpwstr>
      </vt:variant>
      <vt:variant>
        <vt:lpwstr/>
      </vt:variant>
      <vt:variant>
        <vt:i4>1441859</vt:i4>
      </vt:variant>
      <vt:variant>
        <vt:i4>15</vt:i4>
      </vt:variant>
      <vt:variant>
        <vt:i4>0</vt:i4>
      </vt:variant>
      <vt:variant>
        <vt:i4>5</vt:i4>
      </vt:variant>
      <vt:variant>
        <vt:lpwstr>http://www.mabico.ru/lib/859.html</vt:lpwstr>
      </vt:variant>
      <vt:variant>
        <vt:lpwstr/>
      </vt:variant>
      <vt:variant>
        <vt:i4>1441859</vt:i4>
      </vt:variant>
      <vt:variant>
        <vt:i4>12</vt:i4>
      </vt:variant>
      <vt:variant>
        <vt:i4>0</vt:i4>
      </vt:variant>
      <vt:variant>
        <vt:i4>5</vt:i4>
      </vt:variant>
      <vt:variant>
        <vt:lpwstr>http://www.mabico.ru/lib/859.html</vt:lpwstr>
      </vt:variant>
      <vt:variant>
        <vt:lpwstr/>
      </vt:variant>
      <vt:variant>
        <vt:i4>1441859</vt:i4>
      </vt:variant>
      <vt:variant>
        <vt:i4>9</vt:i4>
      </vt:variant>
      <vt:variant>
        <vt:i4>0</vt:i4>
      </vt:variant>
      <vt:variant>
        <vt:i4>5</vt:i4>
      </vt:variant>
      <vt:variant>
        <vt:lpwstr>http://www.mabico.ru/lib/859.html</vt:lpwstr>
      </vt:variant>
      <vt:variant>
        <vt:lpwstr/>
      </vt:variant>
      <vt:variant>
        <vt:i4>1114180</vt:i4>
      </vt:variant>
      <vt:variant>
        <vt:i4>6</vt:i4>
      </vt:variant>
      <vt:variant>
        <vt:i4>0</vt:i4>
      </vt:variant>
      <vt:variant>
        <vt:i4>5</vt:i4>
      </vt:variant>
      <vt:variant>
        <vt:lpwstr>http://www.mabico.ru/lib/721.html</vt:lpwstr>
      </vt:variant>
      <vt:variant>
        <vt:lpwstr/>
      </vt:variant>
      <vt:variant>
        <vt:i4>1441859</vt:i4>
      </vt:variant>
      <vt:variant>
        <vt:i4>3</vt:i4>
      </vt:variant>
      <vt:variant>
        <vt:i4>0</vt:i4>
      </vt:variant>
      <vt:variant>
        <vt:i4>5</vt:i4>
      </vt:variant>
      <vt:variant>
        <vt:lpwstr>http://www.mabico.ru/lib/859.html</vt:lpwstr>
      </vt:variant>
      <vt:variant>
        <vt:lpwstr/>
      </vt:variant>
      <vt:variant>
        <vt:i4>458872</vt:i4>
      </vt:variant>
      <vt:variant>
        <vt:i4>0</vt:i4>
      </vt:variant>
      <vt:variant>
        <vt:i4>0</vt:i4>
      </vt:variant>
      <vt:variant>
        <vt:i4>5</vt:i4>
      </vt:variant>
      <vt:variant>
        <vt:lpwstr>http://www.foxdesign.ru/aphorism/author/a_marx.html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2011-02-11T11:09:00Z</cp:lastPrinted>
  <dcterms:created xsi:type="dcterms:W3CDTF">2014-04-17T21:08:00Z</dcterms:created>
  <dcterms:modified xsi:type="dcterms:W3CDTF">2014-04-17T21:08:00Z</dcterms:modified>
</cp:coreProperties>
</file>