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0D" w:rsidRDefault="00F2290D" w:rsidP="0085535C">
      <w:pPr>
        <w:spacing w:line="360" w:lineRule="auto"/>
        <w:ind w:firstLine="360"/>
        <w:jc w:val="center"/>
      </w:pPr>
    </w:p>
    <w:p w:rsidR="0085535C" w:rsidRPr="0085535C" w:rsidRDefault="0085535C" w:rsidP="0085535C">
      <w:pPr>
        <w:spacing w:line="360" w:lineRule="auto"/>
        <w:ind w:firstLine="360"/>
        <w:jc w:val="center"/>
      </w:pPr>
      <w:r w:rsidRPr="0085535C">
        <w:t>МИНИСТЕРСТВО ОБРАЗОВАНИЯ И НАУКИ РОССИЙСКОЙ ФЕДЕРАЦИИ</w:t>
      </w:r>
    </w:p>
    <w:p w:rsidR="0085535C" w:rsidRPr="0085535C" w:rsidRDefault="0085535C" w:rsidP="0085535C">
      <w:pPr>
        <w:spacing w:line="360" w:lineRule="auto"/>
        <w:ind w:firstLine="360"/>
        <w:jc w:val="center"/>
      </w:pPr>
      <w:r w:rsidRPr="0085535C">
        <w:t>ФЕДЕРАЛЬНОЕ АГЕНТСТВО ПО ОБРАЗОВАНИЮ</w:t>
      </w:r>
    </w:p>
    <w:p w:rsidR="0085535C" w:rsidRPr="0085535C" w:rsidRDefault="0085535C" w:rsidP="0085535C">
      <w:pPr>
        <w:spacing w:line="360" w:lineRule="auto"/>
        <w:ind w:firstLine="360"/>
        <w:jc w:val="center"/>
        <w:rPr>
          <w:bCs/>
        </w:rPr>
      </w:pPr>
      <w:r w:rsidRPr="0085535C">
        <w:rPr>
          <w:bCs/>
        </w:rPr>
        <w:t xml:space="preserve">ГОСУДАРСТВЕННОЕ ОБРАЗОВАТЕЛЬНОЕ УЧРЕЖДЕНИЕ ВЫСШЕГО ПРОФЕССИОНАЛЬНОГО ОБРАЗОВАНИЯ </w:t>
      </w:r>
    </w:p>
    <w:p w:rsidR="0085535C" w:rsidRPr="0085535C" w:rsidRDefault="00B548FE" w:rsidP="0085535C">
      <w:pPr>
        <w:spacing w:line="360" w:lineRule="auto"/>
      </w:pPr>
      <w:r>
        <w:pict>
          <v:line id="_x0000_s1029" style="position:absolute;z-index:251657728" from="21.7pt,5.4pt" to="480.7pt,5.4pt"/>
        </w:pict>
      </w:r>
    </w:p>
    <w:p w:rsidR="0085535C" w:rsidRPr="0085535C" w:rsidRDefault="0085535C" w:rsidP="0085535C">
      <w:pPr>
        <w:spacing w:line="360" w:lineRule="auto"/>
        <w:ind w:firstLine="360"/>
        <w:jc w:val="center"/>
      </w:pPr>
      <w:r w:rsidRPr="0085535C">
        <w:t>ВСЕРОССИЙСКИЙ ЗАОЧНЫЙ ФИНАНСОВО-ЭКОНОМИЧЕСКИЙ ИНСТИТУТ</w:t>
      </w:r>
    </w:p>
    <w:p w:rsidR="0085535C" w:rsidRPr="00BA6C76" w:rsidRDefault="0085535C" w:rsidP="0085535C">
      <w:pPr>
        <w:spacing w:line="360" w:lineRule="auto"/>
        <w:ind w:firstLine="360"/>
        <w:jc w:val="center"/>
        <w:rPr>
          <w:sz w:val="20"/>
          <w:szCs w:val="20"/>
        </w:rPr>
      </w:pPr>
    </w:p>
    <w:p w:rsidR="0085535C" w:rsidRDefault="0085535C" w:rsidP="0085535C">
      <w:pPr>
        <w:spacing w:line="360" w:lineRule="auto"/>
        <w:rPr>
          <w:b/>
          <w:bCs/>
          <w:sz w:val="28"/>
          <w:szCs w:val="28"/>
        </w:rPr>
      </w:pPr>
    </w:p>
    <w:p w:rsidR="0085535C" w:rsidRDefault="0085535C" w:rsidP="0085535C">
      <w:pPr>
        <w:spacing w:line="360" w:lineRule="auto"/>
        <w:rPr>
          <w:b/>
          <w:bCs/>
          <w:sz w:val="28"/>
          <w:szCs w:val="28"/>
        </w:rPr>
      </w:pPr>
    </w:p>
    <w:p w:rsidR="0085535C" w:rsidRDefault="0085535C" w:rsidP="0085535C">
      <w:pPr>
        <w:spacing w:line="360" w:lineRule="auto"/>
        <w:rPr>
          <w:b/>
          <w:bCs/>
          <w:sz w:val="28"/>
          <w:szCs w:val="28"/>
        </w:rPr>
      </w:pPr>
    </w:p>
    <w:p w:rsidR="0085535C" w:rsidRPr="00BA6C76" w:rsidRDefault="0085535C" w:rsidP="0085535C">
      <w:pPr>
        <w:spacing w:line="360" w:lineRule="auto"/>
        <w:rPr>
          <w:b/>
          <w:bCs/>
          <w:sz w:val="28"/>
          <w:szCs w:val="28"/>
        </w:rPr>
      </w:pPr>
    </w:p>
    <w:p w:rsidR="0085535C" w:rsidRPr="00BA6C76" w:rsidRDefault="0085535C" w:rsidP="0085535C">
      <w:pPr>
        <w:spacing w:line="360" w:lineRule="auto"/>
        <w:ind w:firstLine="360"/>
        <w:jc w:val="center"/>
        <w:rPr>
          <w:bCs/>
          <w:sz w:val="28"/>
          <w:szCs w:val="28"/>
        </w:rPr>
      </w:pPr>
      <w:r w:rsidRPr="00BA6C76">
        <w:rPr>
          <w:bCs/>
          <w:sz w:val="28"/>
          <w:szCs w:val="28"/>
        </w:rPr>
        <w:t xml:space="preserve">КОНТРОЛЬНАЯ РАБОТА </w:t>
      </w:r>
    </w:p>
    <w:p w:rsidR="0085535C" w:rsidRPr="00BA6C76" w:rsidRDefault="0085535C" w:rsidP="0085535C">
      <w:pPr>
        <w:spacing w:line="360" w:lineRule="auto"/>
        <w:ind w:firstLine="360"/>
        <w:jc w:val="center"/>
        <w:rPr>
          <w:sz w:val="28"/>
          <w:szCs w:val="28"/>
        </w:rPr>
      </w:pPr>
      <w:r w:rsidRPr="00BA6C76">
        <w:rPr>
          <w:sz w:val="28"/>
          <w:szCs w:val="28"/>
        </w:rPr>
        <w:t>По дисциплине «</w:t>
      </w:r>
      <w:r w:rsidRPr="0085535C">
        <w:rPr>
          <w:sz w:val="32"/>
          <w:szCs w:val="32"/>
        </w:rPr>
        <w:t>Налоги и налогообложение</w:t>
      </w:r>
      <w:r w:rsidRPr="00BA6C76">
        <w:rPr>
          <w:sz w:val="28"/>
          <w:szCs w:val="28"/>
        </w:rPr>
        <w:t xml:space="preserve">» </w:t>
      </w:r>
    </w:p>
    <w:p w:rsidR="0085535C" w:rsidRDefault="0085535C" w:rsidP="0085535C">
      <w:pPr>
        <w:spacing w:line="360" w:lineRule="auto"/>
        <w:jc w:val="both"/>
        <w:rPr>
          <w:sz w:val="28"/>
          <w:szCs w:val="28"/>
        </w:rPr>
      </w:pPr>
    </w:p>
    <w:p w:rsidR="0085535C" w:rsidRDefault="0085535C" w:rsidP="0085535C">
      <w:pPr>
        <w:spacing w:line="360" w:lineRule="auto"/>
        <w:jc w:val="both"/>
        <w:rPr>
          <w:sz w:val="28"/>
          <w:szCs w:val="28"/>
        </w:rPr>
      </w:pPr>
    </w:p>
    <w:p w:rsidR="00E66F87" w:rsidRDefault="00E66F87" w:rsidP="0085535C">
      <w:pPr>
        <w:spacing w:line="360" w:lineRule="auto"/>
        <w:jc w:val="both"/>
        <w:rPr>
          <w:sz w:val="28"/>
          <w:szCs w:val="28"/>
        </w:rPr>
      </w:pPr>
    </w:p>
    <w:p w:rsidR="0085535C" w:rsidRDefault="0085535C" w:rsidP="0085535C">
      <w:pPr>
        <w:spacing w:line="360" w:lineRule="auto"/>
        <w:jc w:val="both"/>
        <w:rPr>
          <w:sz w:val="28"/>
          <w:szCs w:val="28"/>
        </w:rPr>
      </w:pPr>
    </w:p>
    <w:p w:rsidR="0085535C" w:rsidRPr="00BA6C76" w:rsidRDefault="0085535C" w:rsidP="0085535C">
      <w:pPr>
        <w:spacing w:line="360" w:lineRule="auto"/>
        <w:jc w:val="both"/>
        <w:rPr>
          <w:sz w:val="28"/>
          <w:szCs w:val="28"/>
        </w:rPr>
      </w:pPr>
    </w:p>
    <w:p w:rsidR="0085535C" w:rsidRPr="00BA6C76" w:rsidRDefault="0085535C" w:rsidP="0085535C">
      <w:pPr>
        <w:spacing w:line="360" w:lineRule="auto"/>
        <w:rPr>
          <w:sz w:val="28"/>
          <w:szCs w:val="28"/>
        </w:rPr>
      </w:pPr>
      <w:r w:rsidRPr="00BA6C76">
        <w:rPr>
          <w:sz w:val="28"/>
          <w:szCs w:val="28"/>
        </w:rPr>
        <w:t xml:space="preserve">                                               Работу выполнила студентка 5 курса</w:t>
      </w:r>
    </w:p>
    <w:p w:rsidR="0085535C" w:rsidRPr="00BA6C76" w:rsidRDefault="0085535C" w:rsidP="0085535C">
      <w:pPr>
        <w:spacing w:line="360" w:lineRule="auto"/>
        <w:rPr>
          <w:sz w:val="28"/>
          <w:szCs w:val="28"/>
        </w:rPr>
      </w:pPr>
      <w:r w:rsidRPr="00BA6C76">
        <w:rPr>
          <w:sz w:val="28"/>
          <w:szCs w:val="28"/>
        </w:rPr>
        <w:t xml:space="preserve">                                               </w:t>
      </w:r>
    </w:p>
    <w:p w:rsidR="0085535C" w:rsidRPr="00BA6C76" w:rsidRDefault="0085535C" w:rsidP="0085535C">
      <w:pPr>
        <w:spacing w:line="360" w:lineRule="auto"/>
        <w:rPr>
          <w:sz w:val="28"/>
          <w:szCs w:val="28"/>
        </w:rPr>
      </w:pPr>
      <w:r w:rsidRPr="00BA6C76">
        <w:rPr>
          <w:sz w:val="28"/>
          <w:szCs w:val="28"/>
        </w:rPr>
        <w:t xml:space="preserve">                                               Факультет: финансово-кредитный</w:t>
      </w:r>
    </w:p>
    <w:p w:rsidR="0085535C" w:rsidRPr="00BA6C76" w:rsidRDefault="0085535C" w:rsidP="0085535C">
      <w:pPr>
        <w:spacing w:line="360" w:lineRule="auto"/>
        <w:rPr>
          <w:sz w:val="28"/>
          <w:szCs w:val="28"/>
        </w:rPr>
      </w:pPr>
      <w:r w:rsidRPr="00BA6C76">
        <w:rPr>
          <w:sz w:val="28"/>
          <w:szCs w:val="28"/>
        </w:rPr>
        <w:t xml:space="preserve">                                               Специальность: экономист</w:t>
      </w:r>
    </w:p>
    <w:p w:rsidR="0085535C" w:rsidRPr="00BA6C76" w:rsidRDefault="0085535C" w:rsidP="0085535C">
      <w:pPr>
        <w:spacing w:line="360" w:lineRule="auto"/>
        <w:rPr>
          <w:sz w:val="28"/>
          <w:szCs w:val="28"/>
        </w:rPr>
      </w:pPr>
      <w:r w:rsidRPr="00BA6C76">
        <w:rPr>
          <w:sz w:val="28"/>
          <w:szCs w:val="28"/>
        </w:rPr>
        <w:t xml:space="preserve">                                               Группа: 2</w:t>
      </w:r>
    </w:p>
    <w:p w:rsidR="0085535C" w:rsidRPr="00BA6C76" w:rsidRDefault="0085535C" w:rsidP="0085535C">
      <w:pPr>
        <w:spacing w:line="360" w:lineRule="auto"/>
        <w:rPr>
          <w:sz w:val="28"/>
          <w:szCs w:val="28"/>
        </w:rPr>
      </w:pPr>
      <w:r w:rsidRPr="00BA6C76">
        <w:rPr>
          <w:sz w:val="28"/>
          <w:szCs w:val="28"/>
        </w:rPr>
        <w:t xml:space="preserve">                                               № зачетной книжки: </w:t>
      </w:r>
    </w:p>
    <w:p w:rsidR="0085535C" w:rsidRPr="00BA6C76" w:rsidRDefault="0085535C" w:rsidP="0085535C">
      <w:pPr>
        <w:spacing w:line="360" w:lineRule="auto"/>
        <w:rPr>
          <w:sz w:val="28"/>
          <w:szCs w:val="28"/>
        </w:rPr>
      </w:pPr>
      <w:r w:rsidRPr="00BA6C76">
        <w:rPr>
          <w:sz w:val="28"/>
          <w:szCs w:val="28"/>
        </w:rPr>
        <w:t xml:space="preserve">                                               Преподаватель: </w:t>
      </w:r>
      <w:r w:rsidR="007739C0" w:rsidRPr="007739C0">
        <w:rPr>
          <w:color w:val="000000"/>
          <w:sz w:val="28"/>
          <w:szCs w:val="28"/>
        </w:rPr>
        <w:t>Газина Мария Васильевна</w:t>
      </w:r>
    </w:p>
    <w:p w:rsidR="0085535C" w:rsidRDefault="0085535C" w:rsidP="0085535C">
      <w:pPr>
        <w:spacing w:line="360" w:lineRule="auto"/>
        <w:jc w:val="right"/>
        <w:rPr>
          <w:sz w:val="28"/>
          <w:szCs w:val="28"/>
        </w:rPr>
      </w:pPr>
    </w:p>
    <w:p w:rsidR="0085535C" w:rsidRDefault="0085535C" w:rsidP="0085535C">
      <w:pPr>
        <w:spacing w:line="360" w:lineRule="auto"/>
        <w:jc w:val="right"/>
        <w:rPr>
          <w:sz w:val="28"/>
          <w:szCs w:val="28"/>
        </w:rPr>
      </w:pPr>
    </w:p>
    <w:p w:rsidR="0085535C" w:rsidRDefault="0085535C" w:rsidP="0085535C">
      <w:pPr>
        <w:spacing w:line="360" w:lineRule="auto"/>
        <w:jc w:val="right"/>
        <w:rPr>
          <w:sz w:val="28"/>
          <w:szCs w:val="28"/>
        </w:rPr>
      </w:pPr>
    </w:p>
    <w:p w:rsidR="00E66F87" w:rsidRDefault="00E66F87" w:rsidP="0085535C">
      <w:pPr>
        <w:spacing w:line="360" w:lineRule="auto"/>
        <w:jc w:val="right"/>
        <w:rPr>
          <w:sz w:val="28"/>
          <w:szCs w:val="28"/>
        </w:rPr>
      </w:pPr>
    </w:p>
    <w:p w:rsidR="0085535C" w:rsidRPr="00BA6C76" w:rsidRDefault="0085535C" w:rsidP="0085535C">
      <w:pPr>
        <w:spacing w:line="360" w:lineRule="auto"/>
        <w:jc w:val="right"/>
        <w:rPr>
          <w:sz w:val="28"/>
          <w:szCs w:val="28"/>
        </w:rPr>
      </w:pPr>
    </w:p>
    <w:p w:rsidR="00E7049A" w:rsidRDefault="0085535C" w:rsidP="00E66F87">
      <w:pPr>
        <w:spacing w:line="360" w:lineRule="auto"/>
        <w:jc w:val="center"/>
      </w:pPr>
      <w:r w:rsidRPr="00BA6C76">
        <w:rPr>
          <w:sz w:val="28"/>
          <w:szCs w:val="28"/>
        </w:rPr>
        <w:t>Липецк  2009</w:t>
      </w:r>
    </w:p>
    <w:p w:rsidR="000C57D9" w:rsidRPr="00A50380" w:rsidRDefault="000C57D9" w:rsidP="000C57D9">
      <w:pPr>
        <w:pStyle w:val="4"/>
        <w:spacing w:line="360" w:lineRule="auto"/>
        <w:ind w:firstLine="851"/>
        <w:rPr>
          <w:i w:val="0"/>
          <w:szCs w:val="28"/>
        </w:rPr>
      </w:pPr>
      <w:r w:rsidRPr="00A50380">
        <w:rPr>
          <w:i w:val="0"/>
          <w:szCs w:val="28"/>
        </w:rPr>
        <w:t>Акцизы</w:t>
      </w:r>
    </w:p>
    <w:p w:rsidR="008A3FCC" w:rsidRPr="008A3FCC" w:rsidRDefault="008A3FCC" w:rsidP="008A3FC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A3FCC">
        <w:rPr>
          <w:sz w:val="28"/>
          <w:szCs w:val="28"/>
        </w:rPr>
        <w:t>Слово «акциз» происходит от латинского</w:t>
      </w:r>
      <w:r w:rsidR="004C7A18" w:rsidRPr="008A3FCC">
        <w:rPr>
          <w:sz w:val="28"/>
          <w:szCs w:val="28"/>
        </w:rPr>
        <w:t xml:space="preserve"> </w:t>
      </w:r>
      <w:r w:rsidR="004C7A18" w:rsidRPr="008A3FCC">
        <w:rPr>
          <w:sz w:val="28"/>
          <w:szCs w:val="28"/>
          <w:lang w:val="en-US"/>
        </w:rPr>
        <w:t>assidere</w:t>
      </w:r>
      <w:r w:rsidR="004C7A18" w:rsidRPr="008A3FCC">
        <w:rPr>
          <w:sz w:val="28"/>
          <w:szCs w:val="28"/>
        </w:rPr>
        <w:t>, т.е. налагать, устанавливать – это косвенный налог, взимаемый с налогоплательщиков, производящих и реализующих подакцизную продукцию.</w:t>
      </w:r>
      <w:r w:rsidRPr="008A3FCC">
        <w:rPr>
          <w:sz w:val="28"/>
          <w:szCs w:val="28"/>
        </w:rPr>
        <w:t xml:space="preserve"> Этимология этого слова относит его к прямым на</w:t>
      </w:r>
      <w:r w:rsidRPr="008A3FCC">
        <w:rPr>
          <w:sz w:val="28"/>
          <w:szCs w:val="28"/>
        </w:rPr>
        <w:softHyphen/>
        <w:t>логам, но на практике понятие акциза почти всегда применялось к косвенным налогам и обращаю</w:t>
      </w:r>
      <w:r w:rsidRPr="008A3FCC">
        <w:rPr>
          <w:sz w:val="28"/>
          <w:szCs w:val="28"/>
        </w:rPr>
        <w:softHyphen/>
        <w:t>щимся во внутренней торговле страны предметам потребления.</w:t>
      </w:r>
    </w:p>
    <w:p w:rsidR="008A3FCC" w:rsidRPr="008A3FCC" w:rsidRDefault="008A3FCC" w:rsidP="008A3FC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A3FCC">
        <w:rPr>
          <w:sz w:val="28"/>
          <w:szCs w:val="28"/>
        </w:rPr>
        <w:t>В отличие от универсального косвенного налога НДС акциз — индивидуальный налог на отдельные виды товаров, входящие в спе</w:t>
      </w:r>
      <w:r w:rsidRPr="008A3FCC">
        <w:rPr>
          <w:sz w:val="28"/>
          <w:szCs w:val="28"/>
        </w:rPr>
        <w:softHyphen/>
        <w:t>циальный перечень. Исторически акцизы являются первой формой косвенных налогов. Как правило, акцизы устанавливаются по трем группам товаров: предметы роскоши; товары, нежелательные для потребления (вредные для здоровья), и товары массового спроса (например, нефтепродукты).</w:t>
      </w:r>
    </w:p>
    <w:p w:rsidR="00B84AA4" w:rsidRPr="004028BC" w:rsidRDefault="008A3FCC" w:rsidP="00B84AA4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028BC">
        <w:rPr>
          <w:sz w:val="28"/>
          <w:szCs w:val="28"/>
        </w:rPr>
        <w:t>Акцизы относятся к группе косвенных налогов, для которых характерен приоритет фискальной функции: их появление связано с увеличением потребности государства в доходах в связи с ростом расходов. Акцизы включаются в цену товаров. Как источник до</w:t>
      </w:r>
      <w:r w:rsidRPr="004028BC">
        <w:rPr>
          <w:sz w:val="28"/>
          <w:szCs w:val="28"/>
        </w:rPr>
        <w:softHyphen/>
        <w:t xml:space="preserve">ходов государственного бюджета России акцизы возникли в </w:t>
      </w:r>
      <w:r w:rsidRPr="004028BC">
        <w:rPr>
          <w:sz w:val="28"/>
          <w:szCs w:val="28"/>
          <w:lang w:val="en-US"/>
        </w:rPr>
        <w:t>X</w:t>
      </w:r>
      <w:r w:rsidRPr="004028BC">
        <w:rPr>
          <w:sz w:val="28"/>
          <w:szCs w:val="28"/>
        </w:rPr>
        <w:t>—</w:t>
      </w:r>
      <w:r w:rsidRPr="004028BC">
        <w:rPr>
          <w:sz w:val="28"/>
          <w:szCs w:val="28"/>
          <w:lang w:val="en-US"/>
        </w:rPr>
        <w:t>XI</w:t>
      </w:r>
      <w:r w:rsidRPr="004028BC">
        <w:rPr>
          <w:sz w:val="28"/>
          <w:szCs w:val="28"/>
        </w:rPr>
        <w:t xml:space="preserve"> вв., когда акцизному обложению впервые стала подвергаться реализация спиртных напитков. На протяжении последующих столетий взимание акцизов с крепких напитков в России получило широкое распространение. В 1817 г. взимание акцизов со спиртного было упорядочено принятием устава о питейном сборе, который определял акцизы с водки и пива и устанавливал объемы объектов обложения. В 1838 г. в перечень подакцизных товаров включили табак, а с 1886 г. надзор за плантациями табака, контроль за его хранением и продажей был возложен на акцизное ведомство. В 1848 г. в России был впервые введен акциз на спички</w:t>
      </w:r>
      <w:r w:rsidR="00B84AA4" w:rsidRPr="004028BC">
        <w:rPr>
          <w:sz w:val="28"/>
          <w:szCs w:val="28"/>
        </w:rPr>
        <w:t>, а с 1887 г.</w:t>
      </w:r>
      <w:r w:rsidRPr="004028BC">
        <w:rPr>
          <w:sz w:val="28"/>
          <w:szCs w:val="28"/>
        </w:rPr>
        <w:t xml:space="preserve"> под акцизное обложение попали нефтяные масла</w:t>
      </w:r>
      <w:r w:rsidR="00B84AA4" w:rsidRPr="004028BC">
        <w:rPr>
          <w:sz w:val="28"/>
          <w:szCs w:val="28"/>
        </w:rPr>
        <w:t>.</w:t>
      </w:r>
    </w:p>
    <w:p w:rsidR="008A3FCC" w:rsidRPr="004028BC" w:rsidRDefault="008A3FCC" w:rsidP="00B84AA4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028BC">
        <w:rPr>
          <w:sz w:val="28"/>
          <w:szCs w:val="28"/>
        </w:rPr>
        <w:t>Поступление акцизов в бюджет российского государства не</w:t>
      </w:r>
      <w:r w:rsidRPr="004028BC">
        <w:rPr>
          <w:sz w:val="28"/>
          <w:szCs w:val="28"/>
        </w:rPr>
        <w:softHyphen/>
        <w:t xml:space="preserve">уклонно возрастало, и к началу </w:t>
      </w:r>
      <w:r w:rsidRPr="004028BC">
        <w:rPr>
          <w:sz w:val="28"/>
          <w:szCs w:val="28"/>
          <w:lang w:val="en-US"/>
        </w:rPr>
        <w:t>XX</w:t>
      </w:r>
      <w:r w:rsidRPr="004028BC">
        <w:rPr>
          <w:sz w:val="28"/>
          <w:szCs w:val="28"/>
        </w:rPr>
        <w:t xml:space="preserve"> </w:t>
      </w:r>
      <w:r w:rsidR="00B84AA4" w:rsidRPr="004028BC">
        <w:rPr>
          <w:sz w:val="28"/>
          <w:szCs w:val="28"/>
        </w:rPr>
        <w:t>в. они обеспечивали около 70%</w:t>
      </w:r>
      <w:r w:rsidRPr="004028BC">
        <w:rPr>
          <w:sz w:val="28"/>
          <w:szCs w:val="28"/>
        </w:rPr>
        <w:t xml:space="preserve"> всех бюджетных доходов. Облагалась реализация предметов первой необходимости (соль, сахар, чай, спич</w:t>
      </w:r>
      <w:r w:rsidR="00B84AA4" w:rsidRPr="004028BC">
        <w:rPr>
          <w:sz w:val="28"/>
          <w:szCs w:val="28"/>
        </w:rPr>
        <w:t>ки и т.д.) и товаров массового</w:t>
      </w:r>
      <w:r w:rsidRPr="004028BC">
        <w:rPr>
          <w:sz w:val="28"/>
          <w:szCs w:val="28"/>
        </w:rPr>
        <w:t xml:space="preserve"> потребления (спиртные напитки, табачные изделия, солод).</w:t>
      </w:r>
    </w:p>
    <w:p w:rsidR="008A3FCC" w:rsidRPr="004028BC" w:rsidRDefault="008A3FCC" w:rsidP="00B84AA4">
      <w:pPr>
        <w:spacing w:line="360" w:lineRule="auto"/>
        <w:ind w:firstLine="851"/>
        <w:jc w:val="both"/>
        <w:rPr>
          <w:sz w:val="28"/>
          <w:szCs w:val="28"/>
        </w:rPr>
      </w:pPr>
      <w:r w:rsidRPr="004028BC">
        <w:rPr>
          <w:sz w:val="28"/>
          <w:szCs w:val="28"/>
        </w:rPr>
        <w:t>В настоящее время их фискальное зн</w:t>
      </w:r>
      <w:r w:rsidR="00B84AA4" w:rsidRPr="004028BC">
        <w:rPr>
          <w:sz w:val="28"/>
          <w:szCs w:val="28"/>
        </w:rPr>
        <w:t xml:space="preserve">ачение пока не велико (рис. </w:t>
      </w:r>
      <w:r w:rsidRPr="004028BC">
        <w:rPr>
          <w:sz w:val="28"/>
          <w:szCs w:val="28"/>
        </w:rPr>
        <w:t>1).</w:t>
      </w:r>
    </w:p>
    <w:p w:rsidR="00B84AA4" w:rsidRPr="008A3FCC" w:rsidRDefault="00B548FE" w:rsidP="00B84AA4">
      <w:pPr>
        <w:spacing w:line="360" w:lineRule="auto"/>
        <w:ind w:firstLine="851"/>
        <w:jc w:val="center"/>
        <w:rPr>
          <w:color w:val="FF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121.5pt">
            <v:imagedata r:id="rId5" o:title="" cropbottom="16868f" cropright="1539f"/>
          </v:shape>
        </w:pict>
      </w:r>
    </w:p>
    <w:p w:rsidR="00B84AA4" w:rsidRDefault="00B84AA4" w:rsidP="00E66F87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Рис. 1. Доля акцизов в доходах консолидированного (а) и федерального (б) бюджетов в 2006 г.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Преимущество использования акцизов заключается в порядке сбора налога. Как правило, акцизы уплачиваются на производ</w:t>
      </w:r>
      <w:r w:rsidRPr="009B43EC">
        <w:rPr>
          <w:color w:val="000000"/>
          <w:sz w:val="28"/>
          <w:szCs w:val="28"/>
        </w:rPr>
        <w:softHyphen/>
        <w:t>ственном этапе сравнительно небольшим количеством производи</w:t>
      </w:r>
      <w:r w:rsidRPr="009B43EC">
        <w:rPr>
          <w:color w:val="000000"/>
          <w:sz w:val="28"/>
          <w:szCs w:val="28"/>
        </w:rPr>
        <w:softHyphen/>
        <w:t>телей, что облегчает налоговое администрирование и обеспечивает хорошую собираемость данного налога.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 xml:space="preserve">С 1 января 2001 г. элементы </w:t>
      </w:r>
      <w:r>
        <w:rPr>
          <w:color w:val="000000"/>
          <w:sz w:val="28"/>
          <w:szCs w:val="28"/>
        </w:rPr>
        <w:t>налогообложения по акцизам уста</w:t>
      </w:r>
      <w:r w:rsidRPr="009B43EC">
        <w:rPr>
          <w:color w:val="000000"/>
          <w:sz w:val="28"/>
          <w:szCs w:val="28"/>
        </w:rPr>
        <w:t>новлены в гл. 22 НК РФ.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bCs/>
          <w:color w:val="000000"/>
          <w:sz w:val="28"/>
          <w:szCs w:val="28"/>
        </w:rPr>
        <w:t>Налогоплательщиками</w:t>
      </w:r>
      <w:r w:rsidRPr="009B43EC">
        <w:rPr>
          <w:b/>
          <w:bCs/>
          <w:color w:val="000000"/>
          <w:sz w:val="28"/>
          <w:szCs w:val="28"/>
        </w:rPr>
        <w:t xml:space="preserve"> </w:t>
      </w:r>
      <w:r w:rsidRPr="009B43EC">
        <w:rPr>
          <w:color w:val="000000"/>
          <w:sz w:val="28"/>
          <w:szCs w:val="28"/>
        </w:rPr>
        <w:t>акцизов являются организации и индиви</w:t>
      </w:r>
      <w:r w:rsidRPr="009B43EC">
        <w:rPr>
          <w:color w:val="000000"/>
          <w:sz w:val="28"/>
          <w:szCs w:val="28"/>
        </w:rPr>
        <w:softHyphen/>
        <w:t>дуальные предприниматели, производящие и реализующие подак</w:t>
      </w:r>
      <w:r w:rsidRPr="009B43EC">
        <w:rPr>
          <w:color w:val="000000"/>
          <w:sz w:val="28"/>
          <w:szCs w:val="28"/>
        </w:rPr>
        <w:softHyphen/>
        <w:t>цизные товары. Плательщиками акцизов признаются также лица, перемещающие подакцизные товары через таможенную границу РФ, определяемые в соответствии с Таможенным кодексом РФ.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Налогоплательщики, производящие или реализующие не</w:t>
      </w:r>
      <w:r w:rsidRPr="009B43EC">
        <w:rPr>
          <w:color w:val="000000"/>
          <w:sz w:val="28"/>
          <w:szCs w:val="28"/>
        </w:rPr>
        <w:softHyphen/>
        <w:t>фтепродукты, должны получить в налоговом органе специальное свидетельство о регистрации.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Налогоплательщики — участники договора о совместной деятельности без образования юридического лица (договор про</w:t>
      </w:r>
      <w:r w:rsidRPr="009B43EC">
        <w:rPr>
          <w:color w:val="000000"/>
          <w:sz w:val="28"/>
          <w:szCs w:val="28"/>
        </w:rPr>
        <w:softHyphen/>
        <w:t xml:space="preserve">стого товарищества в соответствии со ст. 1041 Гражданского кодекса РФ), который предусматривает совершение операций, подлежащих налогообложению, несут солидарную ответственность по уплате акцизов. Обязанности по исчислению и уплате акцизов возлагаются либо на участника, ведущего дела простого товарищества, либо при отсутствии такового на иного участника, которого самостоятельно определяют стороны данного договора. Это лицо имеет все права и исполняет все обязанности налогоплательщика. </w:t>
      </w:r>
      <w:r w:rsidRPr="009B43EC">
        <w:rPr>
          <w:i/>
          <w:iCs/>
          <w:color w:val="000000"/>
          <w:sz w:val="28"/>
          <w:szCs w:val="28"/>
        </w:rPr>
        <w:t>Подакцизными товарами признаются: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i/>
          <w:iCs/>
          <w:color w:val="000000"/>
          <w:sz w:val="28"/>
          <w:szCs w:val="28"/>
        </w:rPr>
        <w:t xml:space="preserve">•  </w:t>
      </w:r>
      <w:r w:rsidRPr="009B43EC">
        <w:rPr>
          <w:color w:val="000000"/>
          <w:sz w:val="28"/>
          <w:szCs w:val="28"/>
        </w:rPr>
        <w:t>спирт этиловый из всех видов сырья, за исключением спирта</w:t>
      </w:r>
      <w:r>
        <w:rPr>
          <w:sz w:val="28"/>
          <w:szCs w:val="28"/>
        </w:rPr>
        <w:t xml:space="preserve"> </w:t>
      </w:r>
      <w:r w:rsidRPr="009B43EC">
        <w:rPr>
          <w:color w:val="000000"/>
          <w:sz w:val="28"/>
          <w:szCs w:val="28"/>
        </w:rPr>
        <w:t>коньячного;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•  спиртосодержащая продукция с объемной долей этилового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спирта бол</w:t>
      </w:r>
      <w:r w:rsidRPr="009B43EC">
        <w:rPr>
          <w:color w:val="000000"/>
          <w:sz w:val="28"/>
          <w:szCs w:val="28"/>
        </w:rPr>
        <w:t>ее 9%;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•  алкогольная продукция (спи</w:t>
      </w:r>
      <w:r>
        <w:rPr>
          <w:color w:val="000000"/>
          <w:sz w:val="28"/>
          <w:szCs w:val="28"/>
        </w:rPr>
        <w:t>рт питьевой, водка, ликероводоч</w:t>
      </w:r>
      <w:r w:rsidRPr="009B43EC">
        <w:rPr>
          <w:color w:val="000000"/>
          <w:sz w:val="28"/>
          <w:szCs w:val="28"/>
        </w:rPr>
        <w:t>ные изделия, коньяки и другая пищевая продукция с объемной долей этилового спирта более 1,5%);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•  пиво;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•  табачная продукция;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•  автомобили легковые и мотоциклы с мощностью двигателя свыше 112,5 Квт</w:t>
      </w:r>
      <w:r>
        <w:rPr>
          <w:color w:val="000000"/>
          <w:sz w:val="28"/>
          <w:szCs w:val="28"/>
        </w:rPr>
        <w:t xml:space="preserve"> </w:t>
      </w:r>
      <w:r w:rsidRPr="009B43EC">
        <w:rPr>
          <w:color w:val="000000"/>
          <w:sz w:val="28"/>
          <w:szCs w:val="28"/>
        </w:rPr>
        <w:t>(150л.с.);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•  автомобильный бензин;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•  дизельное топливо;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•  моторные масла для дизельных и карбюраторных (инжектор</w:t>
      </w:r>
      <w:r w:rsidRPr="009B43EC">
        <w:rPr>
          <w:color w:val="000000"/>
          <w:sz w:val="28"/>
          <w:szCs w:val="28"/>
        </w:rPr>
        <w:softHyphen/>
        <w:t>ных) двигателей;</w:t>
      </w:r>
    </w:p>
    <w:p w:rsidR="00B84AA4" w:rsidRPr="009B43EC" w:rsidRDefault="009B43EC" w:rsidP="009B43EC">
      <w:pPr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color w:val="000000"/>
          <w:sz w:val="28"/>
          <w:szCs w:val="28"/>
        </w:rPr>
        <w:t>•  прямогонный бензин.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B43EC">
        <w:rPr>
          <w:sz w:val="28"/>
          <w:szCs w:val="28"/>
        </w:rPr>
        <w:t>Лекарственные средства и препараты, лечебно-профилактические средства, содержащие спирт, не признаются объектом налогообло</w:t>
      </w:r>
      <w:r w:rsidRPr="009B43EC">
        <w:rPr>
          <w:sz w:val="28"/>
          <w:szCs w:val="28"/>
        </w:rPr>
        <w:softHyphen/>
        <w:t>жения, если они внесены в Государственный реестр лекарственных средств и изделий медицинского назначения либо изготовлены аптечными учреждениями и разлиты в емкости в соответствии с требованиями государственных стандартов лекарственных средств. Аналогично не облагаются препараты ветеринарного назначения, внесенные в Государственный реестр ветеринарных препаратов и разлитые в емкости не более 100 мл. Парфюмерно-косметическая продукция не подлежит обложению акцизами в том случае, если она разлита в емкости не более 270 мл и не более 100 мл при усло</w:t>
      </w:r>
      <w:r w:rsidRPr="009B43EC">
        <w:rPr>
          <w:sz w:val="28"/>
          <w:szCs w:val="28"/>
        </w:rPr>
        <w:softHyphen/>
        <w:t>вии, что доля этилового спирта не превышает 80%. Не относятся к подакцизным товарам также спиртосодержащие товары бытовой химии в металлической и аэрозольной упаковке.</w:t>
      </w:r>
    </w:p>
    <w:p w:rsidR="009B43EC" w:rsidRPr="009B43EC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0F0236">
        <w:rPr>
          <w:sz w:val="28"/>
          <w:szCs w:val="28"/>
        </w:rPr>
        <w:t xml:space="preserve">Основными </w:t>
      </w:r>
      <w:r w:rsidRPr="000F0236">
        <w:rPr>
          <w:bCs/>
          <w:sz w:val="28"/>
          <w:szCs w:val="28"/>
        </w:rPr>
        <w:t>объектами налогообложения</w:t>
      </w:r>
      <w:r w:rsidRPr="000F0236">
        <w:rPr>
          <w:b/>
          <w:bCs/>
          <w:sz w:val="28"/>
          <w:szCs w:val="28"/>
        </w:rPr>
        <w:t xml:space="preserve"> </w:t>
      </w:r>
      <w:r w:rsidRPr="000F0236">
        <w:rPr>
          <w:sz w:val="28"/>
          <w:szCs w:val="28"/>
        </w:rPr>
        <w:t>признаются операции по реализации на территории РФ произведенной подакцизной продукции ее производителями, в том числе</w:t>
      </w:r>
      <w:r w:rsidRPr="009B43EC">
        <w:rPr>
          <w:color w:val="FF0000"/>
          <w:sz w:val="28"/>
          <w:szCs w:val="28"/>
        </w:rPr>
        <w:t xml:space="preserve"> </w:t>
      </w:r>
      <w:r w:rsidRPr="000F0236">
        <w:rPr>
          <w:sz w:val="28"/>
          <w:szCs w:val="28"/>
        </w:rPr>
        <w:t>передача прав соб</w:t>
      </w:r>
      <w:r w:rsidRPr="000F0236">
        <w:rPr>
          <w:sz w:val="28"/>
          <w:szCs w:val="28"/>
        </w:rPr>
        <w:softHyphen/>
        <w:t>ственности и ее использование при натуральной оплате, ввоз подак</w:t>
      </w:r>
      <w:r w:rsidRPr="000F0236">
        <w:rPr>
          <w:sz w:val="28"/>
          <w:szCs w:val="28"/>
        </w:rPr>
        <w:softHyphen/>
        <w:t>цизных товаров на таможенную территорию РФ, а также ряд иных операций по передаче, продаже и использованию для собственных нужд подакцизных товаров. При этом к производству подакцизных товаров приравнивается их розлив, а также любые виды смешения товаров в местах их хранения и реализации, в результате которого получается подакцизный товар.</w:t>
      </w:r>
    </w:p>
    <w:p w:rsidR="009B43EC" w:rsidRPr="000F0236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F0236">
        <w:rPr>
          <w:sz w:val="28"/>
          <w:szCs w:val="28"/>
        </w:rPr>
        <w:t>Операции по реализации несоответствующим ГОСТу видам топлива не подлежат налогообложению акцизом.</w:t>
      </w:r>
    </w:p>
    <w:p w:rsidR="009B43EC" w:rsidRPr="000F0236" w:rsidRDefault="009B43EC" w:rsidP="009B43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F0236">
        <w:rPr>
          <w:bCs/>
          <w:sz w:val="28"/>
          <w:szCs w:val="28"/>
        </w:rPr>
        <w:t>Налоговая база</w:t>
      </w:r>
      <w:r w:rsidRPr="000F0236">
        <w:rPr>
          <w:b/>
          <w:bCs/>
          <w:sz w:val="28"/>
          <w:szCs w:val="28"/>
        </w:rPr>
        <w:t xml:space="preserve"> </w:t>
      </w:r>
      <w:r w:rsidRPr="000F0236">
        <w:rPr>
          <w:sz w:val="28"/>
          <w:szCs w:val="28"/>
        </w:rPr>
        <w:t>определяется отдельно по каждому виду подак</w:t>
      </w:r>
      <w:r w:rsidRPr="000F0236">
        <w:rPr>
          <w:sz w:val="28"/>
          <w:szCs w:val="28"/>
        </w:rPr>
        <w:softHyphen/>
        <w:t>цизных товаров в зависимости от применяемых в отношении этих товаров налоговых ставок.</w:t>
      </w:r>
    </w:p>
    <w:p w:rsidR="00B84AA4" w:rsidRPr="000F0236" w:rsidRDefault="009B43EC" w:rsidP="009B43EC">
      <w:pPr>
        <w:spacing w:line="360" w:lineRule="auto"/>
        <w:ind w:firstLine="851"/>
        <w:jc w:val="both"/>
        <w:rPr>
          <w:sz w:val="28"/>
          <w:szCs w:val="28"/>
        </w:rPr>
      </w:pPr>
      <w:r w:rsidRPr="000F0236">
        <w:rPr>
          <w:bCs/>
          <w:sz w:val="28"/>
          <w:szCs w:val="28"/>
        </w:rPr>
        <w:t xml:space="preserve">Налоговые ставки </w:t>
      </w:r>
      <w:r w:rsidRPr="000F0236">
        <w:rPr>
          <w:sz w:val="28"/>
          <w:szCs w:val="28"/>
        </w:rPr>
        <w:t>определены ст. 193 НК РФ по каждому виду п</w:t>
      </w:r>
      <w:r w:rsidR="000F0236" w:rsidRPr="000F0236">
        <w:rPr>
          <w:sz w:val="28"/>
          <w:szCs w:val="28"/>
        </w:rPr>
        <w:t>одакцизного товара</w:t>
      </w:r>
      <w:r w:rsidRPr="000F0236">
        <w:rPr>
          <w:sz w:val="28"/>
          <w:szCs w:val="28"/>
        </w:rPr>
        <w:t>. Они установлены в основном в рублях и копейках, и только при реализации сигарет и папирос наряду со специфическими (твердыми) применяется и адвалорная (в процентах) ставка.</w:t>
      </w:r>
    </w:p>
    <w:p w:rsidR="004028BC" w:rsidRPr="005B7B0B" w:rsidRDefault="004028BC" w:rsidP="00F1397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B7B0B">
        <w:rPr>
          <w:sz w:val="28"/>
          <w:szCs w:val="28"/>
        </w:rPr>
        <w:t>При реализации или передаче произведенных налогоплательщиком подакцизных товаров, в отношении которых установлены специфиче</w:t>
      </w:r>
      <w:r w:rsidRPr="005B7B0B">
        <w:rPr>
          <w:sz w:val="28"/>
          <w:szCs w:val="28"/>
        </w:rPr>
        <w:softHyphen/>
        <w:t>ские ставки (в твердой сумме к физической характеристике объекта), налоговая база определяется как объем реализованных (переданных) подакцизных товаров в натуральном выражении. Размер акциза будет определен путем умножения налоговой базы на ставку.</w:t>
      </w:r>
    </w:p>
    <w:p w:rsidR="004028BC" w:rsidRPr="005B7B0B" w:rsidRDefault="004028BC" w:rsidP="00F1397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B7B0B">
        <w:rPr>
          <w:sz w:val="28"/>
          <w:szCs w:val="28"/>
        </w:rPr>
        <w:t>В случае если на подакцизные товары установлены комбиниро</w:t>
      </w:r>
      <w:r w:rsidRPr="005B7B0B">
        <w:rPr>
          <w:sz w:val="28"/>
          <w:szCs w:val="28"/>
        </w:rPr>
        <w:softHyphen/>
        <w:t>ванные налоговые ставки, состоящие из твердой (специфической) и адвалорной (в процентах), сумма акциза считается как произ</w:t>
      </w:r>
      <w:r w:rsidRPr="005B7B0B">
        <w:rPr>
          <w:sz w:val="28"/>
          <w:szCs w:val="28"/>
        </w:rPr>
        <w:softHyphen/>
        <w:t>ведение твердой налоговой ставки и объема реализованных (пере</w:t>
      </w:r>
      <w:r w:rsidRPr="005B7B0B">
        <w:rPr>
          <w:sz w:val="28"/>
          <w:szCs w:val="28"/>
        </w:rPr>
        <w:softHyphen/>
        <w:t>данных, ввозимых) подакцизных товаров в натуральном выражении и как соответствующая адвалорной налоговой ставке процентная доля стоимости таких товаров.</w:t>
      </w:r>
    </w:p>
    <w:p w:rsidR="004028BC" w:rsidRPr="000E6568" w:rsidRDefault="004028BC" w:rsidP="00F1397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E6568">
        <w:rPr>
          <w:sz w:val="28"/>
          <w:szCs w:val="28"/>
        </w:rPr>
        <w:t>Налоговая база увеличивается на суммы, полученные за ре</w:t>
      </w:r>
      <w:r w:rsidR="000E6568" w:rsidRPr="000E6568">
        <w:rPr>
          <w:sz w:val="28"/>
          <w:szCs w:val="28"/>
        </w:rPr>
        <w:t>али</w:t>
      </w:r>
      <w:r w:rsidRPr="000E6568">
        <w:rPr>
          <w:sz w:val="28"/>
          <w:szCs w:val="28"/>
        </w:rPr>
        <w:t>зованные подакцизные товары, в отношении которых установлены адвалорные налоговые ставки, в виде финансовой помощи, авансо</w:t>
      </w:r>
      <w:r w:rsidRPr="000E6568">
        <w:rPr>
          <w:sz w:val="28"/>
          <w:szCs w:val="28"/>
        </w:rPr>
        <w:softHyphen/>
        <w:t>вых и иных платежей, полученных в счет предстоящих поставок, на пополнение фондов специального назначения, в счет увеличения дохода в виде процента или дисконта по векселям, процента по товарному кредиту, а также иначе связанные с оплатой за подак</w:t>
      </w:r>
      <w:r w:rsidRPr="000E6568">
        <w:rPr>
          <w:sz w:val="28"/>
          <w:szCs w:val="28"/>
        </w:rPr>
        <w:softHyphen/>
        <w:t>цизные товары.</w:t>
      </w:r>
    </w:p>
    <w:p w:rsidR="00B84AA4" w:rsidRPr="000E6568" w:rsidRDefault="004028BC" w:rsidP="00F1397F">
      <w:pPr>
        <w:spacing w:line="360" w:lineRule="auto"/>
        <w:ind w:firstLine="851"/>
        <w:jc w:val="both"/>
        <w:rPr>
          <w:sz w:val="28"/>
          <w:szCs w:val="28"/>
        </w:rPr>
      </w:pPr>
      <w:r w:rsidRPr="000E6568">
        <w:rPr>
          <w:sz w:val="28"/>
          <w:szCs w:val="28"/>
        </w:rPr>
        <w:t>При ввозе подакцизных товаров, в отношении которых уста</w:t>
      </w:r>
      <w:r w:rsidRPr="000E6568">
        <w:rPr>
          <w:sz w:val="28"/>
          <w:szCs w:val="28"/>
        </w:rPr>
        <w:softHyphen/>
        <w:t>новлены специфические налоговые ставки, на таможенную тер</w:t>
      </w:r>
      <w:r w:rsidRPr="000E6568">
        <w:rPr>
          <w:sz w:val="28"/>
          <w:szCs w:val="28"/>
        </w:rPr>
        <w:softHyphen/>
        <w:t>риторию РФ налоговая база определяется как объем ввозимых подакцизных товаров в натуральном выражении. По подакцизным товарам с адвалорными налоговыми ставками в налоговую базу следует включать таможенную стоимость и подлежащую уплате таможенную пошлину. Налоговая база рассчитывается отдельно по каждой ввозимой партии подакцизных товаров и в отношении каждой из групп товаров, облагаемых по разным ставкам.</w:t>
      </w:r>
    </w:p>
    <w:p w:rsidR="00F1397F" w:rsidRPr="00F1397F" w:rsidRDefault="00F1397F" w:rsidP="00F1397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0E6568">
        <w:rPr>
          <w:sz w:val="28"/>
          <w:szCs w:val="28"/>
        </w:rPr>
        <w:t>Законодательством предусмотрено освобождение от налого</w:t>
      </w:r>
      <w:r w:rsidRPr="000E6568">
        <w:rPr>
          <w:sz w:val="28"/>
          <w:szCs w:val="28"/>
        </w:rPr>
        <w:softHyphen/>
        <w:t>обложения акцизами некоторых операций. Так, не облагаются пере</w:t>
      </w:r>
      <w:r w:rsidRPr="000E6568">
        <w:rPr>
          <w:sz w:val="28"/>
          <w:szCs w:val="28"/>
        </w:rPr>
        <w:softHyphen/>
        <w:t>дача подакцизных товаров одним структурным подразделением организации другому для дальнейшей переработки, реализация денатурированного этилового спирта из всех видов сырья в преде</w:t>
      </w:r>
      <w:r w:rsidRPr="000E6568">
        <w:rPr>
          <w:sz w:val="28"/>
          <w:szCs w:val="28"/>
        </w:rPr>
        <w:softHyphen/>
        <w:t>лах выделенных квот и по специальным разрешениям, реализация подакцизных товаров в режиме экспорта и др. Экспортная льгота предоставляется до подтверждения факта экспорта при предостав</w:t>
      </w:r>
      <w:r w:rsidRPr="000E6568">
        <w:rPr>
          <w:sz w:val="28"/>
          <w:szCs w:val="28"/>
        </w:rPr>
        <w:softHyphen/>
        <w:t>лении в налоговый орган поручительства уполномоченного банка в соответствии со ст. 74 НК РФ. Такое поручительство должно предусматривать обязанность банка уплатить сумму акциза и пеню, если в последующем факт экспорта не будет подтвержден.</w:t>
      </w:r>
    </w:p>
    <w:p w:rsidR="00F1397F" w:rsidRPr="000E6568" w:rsidRDefault="00F1397F" w:rsidP="00F1397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E6568">
        <w:rPr>
          <w:sz w:val="28"/>
          <w:szCs w:val="28"/>
        </w:rPr>
        <w:t xml:space="preserve">Для организаций и индивидуальных предпринимателей </w:t>
      </w:r>
      <w:r w:rsidRPr="000E6568">
        <w:rPr>
          <w:bCs/>
          <w:sz w:val="28"/>
          <w:szCs w:val="28"/>
        </w:rPr>
        <w:t>налого</w:t>
      </w:r>
      <w:r w:rsidRPr="000E6568">
        <w:rPr>
          <w:bCs/>
          <w:sz w:val="28"/>
          <w:szCs w:val="28"/>
        </w:rPr>
        <w:softHyphen/>
        <w:t xml:space="preserve">вый период </w:t>
      </w:r>
      <w:r w:rsidRPr="000E6568">
        <w:rPr>
          <w:sz w:val="28"/>
          <w:szCs w:val="28"/>
        </w:rPr>
        <w:t>составляет один календарный месяц.</w:t>
      </w:r>
    </w:p>
    <w:p w:rsidR="00F1397F" w:rsidRPr="000E6568" w:rsidRDefault="00F1397F" w:rsidP="00F1397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E6568">
        <w:rPr>
          <w:sz w:val="28"/>
          <w:szCs w:val="28"/>
        </w:rPr>
        <w:t>При реализации подакцизной продукции налогоплательщик обязан предъявлять сумму налога покупателю. В расчетных доку</w:t>
      </w:r>
      <w:r w:rsidRPr="000E6568">
        <w:rPr>
          <w:sz w:val="28"/>
          <w:szCs w:val="28"/>
        </w:rPr>
        <w:softHyphen/>
        <w:t>ментах, в том числе в реестрах чеков и аккредитивов, первичных учетных документах, счетах-фактурах сумма акциза выделяется отдельной строкой, за исключением случаев реализации подак</w:t>
      </w:r>
      <w:r w:rsidRPr="000E6568">
        <w:rPr>
          <w:sz w:val="28"/>
          <w:szCs w:val="28"/>
        </w:rPr>
        <w:softHyphen/>
        <w:t>цизной продукции за пределы территории РФ и при реализации нефтепродуктов лицам, не имеющим свидетельства.</w:t>
      </w:r>
    </w:p>
    <w:p w:rsidR="00F1397F" w:rsidRPr="000E6568" w:rsidRDefault="00F1397F" w:rsidP="00F1397F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E6568">
        <w:rPr>
          <w:sz w:val="28"/>
          <w:szCs w:val="28"/>
        </w:rPr>
        <w:t>Вместе с тем продавцы подакцизных товаров, которые не являются налогоплательщиками акцизов, не обязаны выделять сумму акциза в расчетных документах и счетах-фактурах. Поэтому если в указанных документах акциз не будет выделен, у налогоплательщика акцизов, использующего в процессе произ</w:t>
      </w:r>
      <w:r w:rsidR="000E6568" w:rsidRPr="000E6568">
        <w:rPr>
          <w:sz w:val="28"/>
          <w:szCs w:val="28"/>
        </w:rPr>
        <w:t>водства подакцизные товары, при</w:t>
      </w:r>
      <w:r w:rsidRPr="000E6568">
        <w:rPr>
          <w:sz w:val="28"/>
          <w:szCs w:val="28"/>
        </w:rPr>
        <w:t>обретаемые у продавцов, не являющихся их непосредственными производителями, не будет оснований для налоговых вычетов.</w:t>
      </w:r>
    </w:p>
    <w:p w:rsidR="004028BC" w:rsidRPr="000E6568" w:rsidRDefault="00F1397F" w:rsidP="00F1397F">
      <w:pPr>
        <w:spacing w:line="360" w:lineRule="auto"/>
        <w:ind w:firstLine="851"/>
        <w:jc w:val="both"/>
        <w:rPr>
          <w:sz w:val="28"/>
          <w:szCs w:val="28"/>
        </w:rPr>
      </w:pPr>
      <w:r w:rsidRPr="000E6568">
        <w:rPr>
          <w:sz w:val="28"/>
          <w:szCs w:val="28"/>
        </w:rPr>
        <w:t>При уплате акцизов налогоплательщик вправе уменьшить сум</w:t>
      </w:r>
      <w:r w:rsidRPr="000E6568">
        <w:rPr>
          <w:sz w:val="28"/>
          <w:szCs w:val="28"/>
        </w:rPr>
        <w:softHyphen/>
        <w:t>му налога, подлежащую перечислению в бюджеты, на некоторые вычеты. Цель предоставления налогового вычета точно такая же, как и по НДС, — устранение повторного счета. Так, например, вы</w:t>
      </w:r>
      <w:r w:rsidRPr="000E6568">
        <w:rPr>
          <w:sz w:val="28"/>
          <w:szCs w:val="28"/>
        </w:rPr>
        <w:softHyphen/>
        <w:t>четам подлежат суммы акцизов, уплаченные при приобретении или ввозе подакцизных товаров, если в дальнейшем они используются в качестве сырья для дальнейшей обработки. Вычитаются также суммы уплаченных ранее акцизов при возврате покупателями под</w:t>
      </w:r>
      <w:r w:rsidRPr="000E6568">
        <w:rPr>
          <w:sz w:val="28"/>
          <w:szCs w:val="28"/>
        </w:rPr>
        <w:softHyphen/>
        <w:t>акцизных товаров или отказа от них. Вычетам подлежат суммы акциза, начисленные при получении нефтепродуктов налогопла</w:t>
      </w:r>
      <w:r w:rsidRPr="000E6568">
        <w:rPr>
          <w:sz w:val="28"/>
          <w:szCs w:val="28"/>
        </w:rPr>
        <w:softHyphen/>
        <w:t>тельщиком, имеющим свидетельство на производство, оптовую или розничную реализацию при их реализации налогоплательщику, имеющему свидетельство.</w:t>
      </w:r>
    </w:p>
    <w:p w:rsidR="005B7B0B" w:rsidRPr="000E6568" w:rsidRDefault="005B7B0B" w:rsidP="005B7B0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E6568">
        <w:rPr>
          <w:sz w:val="28"/>
          <w:szCs w:val="28"/>
        </w:rPr>
        <w:t>Алкогольная продукция подлежит обязательной маркировке марками акцизного сбора.</w:t>
      </w:r>
    </w:p>
    <w:p w:rsidR="005B7B0B" w:rsidRPr="00521474" w:rsidRDefault="005B7B0B" w:rsidP="005B7B0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21474">
        <w:rPr>
          <w:sz w:val="28"/>
          <w:szCs w:val="28"/>
        </w:rPr>
        <w:t>Стоимость авансового платежа, уплаченного при приобретении специальных акцизных либо региональных марок, также подлежит вычету. Вычетам подлежат суммы акциза, уплаченные на террито</w:t>
      </w:r>
      <w:r w:rsidRPr="00521474">
        <w:rPr>
          <w:sz w:val="28"/>
          <w:szCs w:val="28"/>
        </w:rPr>
        <w:softHyphen/>
        <w:t>рии РФ по спирту этиловому, произведенному из пищевого сырья, использованному для производства виноматериалов, в дальнейшем использованных для производства алкогольной продукции. При этом вычету подлежит сумма налога в размере, не превышающем сумму налога, исчисленную по формуле</w:t>
      </w:r>
    </w:p>
    <w:p w:rsidR="005B7B0B" w:rsidRPr="00521474" w:rsidRDefault="00521474" w:rsidP="005B7B0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21474">
        <w:rPr>
          <w:sz w:val="28"/>
          <w:szCs w:val="28"/>
        </w:rPr>
        <w:t>С = (А*К)/ 100%)*</w:t>
      </w:r>
      <w:r w:rsidR="005B7B0B" w:rsidRPr="00521474">
        <w:rPr>
          <w:sz w:val="28"/>
          <w:szCs w:val="28"/>
        </w:rPr>
        <w:t>О,</w:t>
      </w:r>
    </w:p>
    <w:p w:rsidR="005B7B0B" w:rsidRPr="00521474" w:rsidRDefault="005B7B0B" w:rsidP="005B7B0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21474">
        <w:rPr>
          <w:sz w:val="28"/>
          <w:szCs w:val="28"/>
        </w:rPr>
        <w:t>где С — сумма акциза, уплаченная по спирту этиловому, использо</w:t>
      </w:r>
      <w:r w:rsidRPr="00521474">
        <w:rPr>
          <w:sz w:val="28"/>
          <w:szCs w:val="28"/>
        </w:rPr>
        <w:softHyphen/>
        <w:t>ванному для производства вина;</w:t>
      </w:r>
    </w:p>
    <w:p w:rsidR="00521474" w:rsidRPr="00521474" w:rsidRDefault="005B7B0B" w:rsidP="005B7B0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21474">
        <w:rPr>
          <w:sz w:val="28"/>
          <w:szCs w:val="28"/>
        </w:rPr>
        <w:t>А — налоговая ставка на 1 л 100%-го</w:t>
      </w:r>
      <w:r w:rsidR="00521474" w:rsidRPr="00521474">
        <w:rPr>
          <w:sz w:val="28"/>
          <w:szCs w:val="28"/>
        </w:rPr>
        <w:t xml:space="preserve"> (безводного) этилового спирта;</w:t>
      </w:r>
    </w:p>
    <w:p w:rsidR="00521474" w:rsidRPr="00521474" w:rsidRDefault="005B7B0B" w:rsidP="005B7B0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521474">
        <w:rPr>
          <w:sz w:val="28"/>
          <w:szCs w:val="28"/>
        </w:rPr>
        <w:t xml:space="preserve">К — крепость вина; </w:t>
      </w:r>
    </w:p>
    <w:p w:rsidR="005B7B0B" w:rsidRPr="00A50380" w:rsidRDefault="005B7B0B" w:rsidP="005B7B0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50380">
        <w:rPr>
          <w:sz w:val="28"/>
          <w:szCs w:val="28"/>
        </w:rPr>
        <w:t>О — объем реализованного вина.</w:t>
      </w:r>
    </w:p>
    <w:p w:rsidR="005B7B0B" w:rsidRPr="00A50380" w:rsidRDefault="005B7B0B" w:rsidP="005B7B0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50380">
        <w:rPr>
          <w:sz w:val="28"/>
          <w:szCs w:val="28"/>
        </w:rPr>
        <w:t>К вычету принимаются только суммы, фактически уплаченные налогоплательщиком при условии наличия подтверждающих рас</w:t>
      </w:r>
      <w:r w:rsidRPr="00A50380">
        <w:rPr>
          <w:sz w:val="28"/>
          <w:szCs w:val="28"/>
        </w:rPr>
        <w:softHyphen/>
        <w:t>четных документов и счетов-фактур, выставленных продавцами подакцизной продукции. Суммы акцизов по подакцизным това</w:t>
      </w:r>
      <w:r w:rsidRPr="00A50380">
        <w:rPr>
          <w:sz w:val="28"/>
          <w:szCs w:val="28"/>
        </w:rPr>
        <w:softHyphen/>
        <w:t>рам, использованным в качестве сырья для производства других подакцизных товаров, принимаются к вычету при одновременном соблюдении двух условий: их фактической оплаты и списания стоимости использованных подакцизных товаров на затраты по производству реализованных подакцизных товаров.</w:t>
      </w:r>
    </w:p>
    <w:p w:rsidR="005B7B0B" w:rsidRPr="00A50380" w:rsidRDefault="005B7B0B" w:rsidP="005B7B0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50380">
        <w:rPr>
          <w:sz w:val="28"/>
          <w:szCs w:val="28"/>
        </w:rPr>
        <w:t>Если сумма налоговых вычетов в каком-либо налоговом периоде превысит общую сумму акциза по реализованным подакцизным то</w:t>
      </w:r>
      <w:r w:rsidRPr="00A50380">
        <w:rPr>
          <w:sz w:val="28"/>
          <w:szCs w:val="28"/>
        </w:rPr>
        <w:softHyphen/>
        <w:t>варам, то в этом периоде акциз не уплачивается. Сумма превышения налоговых вычетов подлежит зачету в следующем налоговом периоде. Если и после зачета останется некоторая сумма превышения, то она может быть направлена на исполнение налоговых обязательств по другим налогам и сборам, уплату пени, погашение недоимки и при</w:t>
      </w:r>
      <w:r w:rsidRPr="00A50380">
        <w:rPr>
          <w:sz w:val="28"/>
          <w:szCs w:val="28"/>
        </w:rPr>
        <w:softHyphen/>
        <w:t>сужденных санкций в рамках одного бюджета. По истечении трех налоговых периодов, следующих за отчетным, сумма, которая не была зачтена, подлежит возврату налогоплательщику по его заявлению.</w:t>
      </w:r>
    </w:p>
    <w:p w:rsidR="005B7B0B" w:rsidRPr="00A50380" w:rsidRDefault="005B7B0B" w:rsidP="005B7B0B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50380">
        <w:rPr>
          <w:sz w:val="28"/>
          <w:szCs w:val="28"/>
        </w:rPr>
        <w:t>Уплата акцизов осуществляется исходя из фактической реали</w:t>
      </w:r>
      <w:r w:rsidRPr="00A50380">
        <w:rPr>
          <w:sz w:val="28"/>
          <w:szCs w:val="28"/>
        </w:rPr>
        <w:softHyphen/>
        <w:t>зации за истекший налоговый период в сроки, установленные НК РФ в отношении видов подакцизных товаров.</w:t>
      </w:r>
    </w:p>
    <w:p w:rsidR="005B7B0B" w:rsidRPr="00A50380" w:rsidRDefault="005B7B0B" w:rsidP="005B7B0B">
      <w:pPr>
        <w:spacing w:line="360" w:lineRule="auto"/>
        <w:ind w:firstLine="851"/>
        <w:jc w:val="both"/>
        <w:rPr>
          <w:sz w:val="28"/>
          <w:szCs w:val="28"/>
        </w:rPr>
      </w:pPr>
      <w:r w:rsidRPr="00A50380">
        <w:rPr>
          <w:sz w:val="28"/>
          <w:szCs w:val="28"/>
        </w:rPr>
        <w:t>Сроки и порядок уплаты акцизов при ввозе подакцизных това</w:t>
      </w:r>
      <w:r w:rsidRPr="00A50380">
        <w:rPr>
          <w:sz w:val="28"/>
          <w:szCs w:val="28"/>
        </w:rPr>
        <w:softHyphen/>
        <w:t>ров на таможенную территорию РФ устанавливается таможенным законодательством.</w:t>
      </w:r>
    </w:p>
    <w:p w:rsidR="00B84AA4" w:rsidRDefault="00B84AA4" w:rsidP="000C57D9">
      <w:pPr>
        <w:spacing w:line="360" w:lineRule="auto"/>
        <w:ind w:firstLine="851"/>
        <w:jc w:val="both"/>
        <w:rPr>
          <w:sz w:val="28"/>
          <w:szCs w:val="28"/>
        </w:rPr>
      </w:pPr>
    </w:p>
    <w:p w:rsidR="00B84AA4" w:rsidRDefault="00B84AA4" w:rsidP="000C57D9">
      <w:pPr>
        <w:spacing w:line="360" w:lineRule="auto"/>
        <w:ind w:firstLine="851"/>
        <w:jc w:val="both"/>
        <w:rPr>
          <w:sz w:val="28"/>
          <w:szCs w:val="28"/>
        </w:rPr>
      </w:pPr>
    </w:p>
    <w:p w:rsidR="000C57D9" w:rsidRDefault="000C57D9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Default="00A50380" w:rsidP="000C57D9">
      <w:pPr>
        <w:rPr>
          <w:color w:val="FF0000"/>
          <w:sz w:val="28"/>
          <w:szCs w:val="28"/>
        </w:rPr>
      </w:pPr>
    </w:p>
    <w:p w:rsidR="00A50380" w:rsidRPr="000C57D9" w:rsidRDefault="00A50380" w:rsidP="000C57D9"/>
    <w:p w:rsidR="00E7049A" w:rsidRPr="00261FE8" w:rsidRDefault="00E7049A">
      <w:pPr>
        <w:pStyle w:val="4"/>
        <w:rPr>
          <w:i w:val="0"/>
        </w:rPr>
      </w:pPr>
      <w:r w:rsidRPr="00261FE8">
        <w:rPr>
          <w:i w:val="0"/>
        </w:rPr>
        <w:t>З</w:t>
      </w:r>
      <w:r w:rsidR="00261FE8">
        <w:rPr>
          <w:i w:val="0"/>
        </w:rPr>
        <w:t>адача</w:t>
      </w:r>
      <w:r w:rsidRPr="00261FE8">
        <w:rPr>
          <w:i w:val="0"/>
        </w:rPr>
        <w:t xml:space="preserve"> № 1</w:t>
      </w:r>
    </w:p>
    <w:p w:rsidR="00E7049A" w:rsidRDefault="00E7049A"/>
    <w:p w:rsidR="00E7049A" w:rsidRDefault="00E7049A" w:rsidP="00A31EE0">
      <w:pPr>
        <w:pStyle w:val="a4"/>
        <w:spacing w:line="360" w:lineRule="auto"/>
        <w:jc w:val="both"/>
      </w:pPr>
      <w:r>
        <w:tab/>
        <w:t>1. Организация осуществляет торговлю оптом и в розницу. По розничной торговле организация переведена на уплату единого налога на вмененный доход.</w:t>
      </w:r>
    </w:p>
    <w:p w:rsidR="00E7049A" w:rsidRDefault="00E7049A" w:rsidP="00A31EE0">
      <w:pPr>
        <w:pStyle w:val="a4"/>
        <w:spacing w:line="360" w:lineRule="auto"/>
        <w:jc w:val="both"/>
      </w:pPr>
      <w:r>
        <w:tab/>
        <w:t>2. В организации работают 15 чел., из них 8 сотрудников заняты розничной торговлей, 5 – оптовой и 2 – директор и бухгалтер – заняты в обоих видах деятельности.</w:t>
      </w:r>
    </w:p>
    <w:p w:rsidR="00E7049A" w:rsidRPr="00D2273F" w:rsidRDefault="00E7049A" w:rsidP="00A31EE0">
      <w:pPr>
        <w:pStyle w:val="a4"/>
        <w:spacing w:line="360" w:lineRule="auto"/>
        <w:jc w:val="both"/>
      </w:pPr>
      <w:r w:rsidRPr="00D2273F">
        <w:tab/>
        <w:t>3. За первое полугодие коллективу начисле</w:t>
      </w:r>
      <w:r w:rsidR="00D2273F" w:rsidRPr="00D2273F">
        <w:t>на заработная плата в сумме 250</w:t>
      </w:r>
      <w:r w:rsidRPr="00D2273F">
        <w:t>000 руб., в том числе: в розничной то</w:t>
      </w:r>
      <w:r w:rsidR="00D2273F" w:rsidRPr="00D2273F">
        <w:t>рговле – 140000 руб., в оптовой – 50</w:t>
      </w:r>
      <w:r w:rsidRPr="00D2273F">
        <w:t>000 ру</w:t>
      </w:r>
      <w:r w:rsidR="00D2273F" w:rsidRPr="00D2273F">
        <w:t>б., управляющему персоналу – 60</w:t>
      </w:r>
      <w:r w:rsidRPr="00D2273F">
        <w:t>000 руб.</w:t>
      </w:r>
    </w:p>
    <w:p w:rsidR="00E7049A" w:rsidRPr="00D2273F" w:rsidRDefault="00E7049A" w:rsidP="00A31EE0">
      <w:pPr>
        <w:pStyle w:val="a4"/>
        <w:spacing w:line="360" w:lineRule="auto"/>
        <w:jc w:val="both"/>
      </w:pPr>
      <w:r w:rsidRPr="00D2273F">
        <w:tab/>
        <w:t>4. Выручка от реализации товаро</w:t>
      </w:r>
      <w:r w:rsidR="00D2273F" w:rsidRPr="00D2273F">
        <w:t>в за шесть месяцев составила 10000</w:t>
      </w:r>
      <w:r w:rsidRPr="00D2273F">
        <w:t xml:space="preserve">000 руб., в том </w:t>
      </w:r>
      <w:r w:rsidR="00D2273F" w:rsidRPr="00D2273F">
        <w:t>числе: в розничной торговле – 3500000 руб., в оптовой – 6500</w:t>
      </w:r>
      <w:r w:rsidRPr="00D2273F">
        <w:t>000 руб.</w:t>
      </w:r>
    </w:p>
    <w:p w:rsidR="00E7049A" w:rsidRPr="00D2273F" w:rsidRDefault="00E7049A" w:rsidP="00A31EE0">
      <w:pPr>
        <w:pStyle w:val="a4"/>
        <w:spacing w:line="360" w:lineRule="auto"/>
        <w:ind w:firstLine="708"/>
        <w:jc w:val="both"/>
      </w:pPr>
      <w:r w:rsidRPr="00D2273F">
        <w:rPr>
          <w:iCs/>
        </w:rPr>
        <w:t>Задание</w:t>
      </w:r>
      <w:r w:rsidRPr="00D2273F">
        <w:rPr>
          <w:i/>
          <w:iCs/>
        </w:rPr>
        <w:t>:</w:t>
      </w:r>
      <w:r w:rsidRPr="00D2273F">
        <w:t xml:space="preserve"> определить сумму ЕСН за 6 месяцев.</w:t>
      </w:r>
    </w:p>
    <w:p w:rsidR="00E7049A" w:rsidRPr="00261FE8" w:rsidRDefault="00E7049A" w:rsidP="00A31EE0">
      <w:pPr>
        <w:pStyle w:val="a4"/>
        <w:spacing w:line="360" w:lineRule="auto"/>
        <w:jc w:val="center"/>
        <w:rPr>
          <w:b/>
          <w:bCs/>
          <w:iCs/>
        </w:rPr>
      </w:pPr>
      <w:r w:rsidRPr="00261FE8">
        <w:rPr>
          <w:b/>
          <w:bCs/>
          <w:iCs/>
        </w:rPr>
        <w:t>Решение:</w:t>
      </w:r>
    </w:p>
    <w:p w:rsidR="00E7049A" w:rsidRPr="00E04DCD" w:rsidRDefault="00E7049A" w:rsidP="00A31EE0">
      <w:pPr>
        <w:pStyle w:val="a5"/>
        <w:spacing w:line="360" w:lineRule="auto"/>
        <w:jc w:val="both"/>
      </w:pPr>
      <w:r w:rsidRPr="00E04DCD">
        <w:t>Налогоплател</w:t>
      </w:r>
      <w:r w:rsidR="00D2273F" w:rsidRPr="00E04DCD">
        <w:t>ьщиками налога в соответствии с пунктом 1 статьи</w:t>
      </w:r>
      <w:r w:rsidRPr="00E04DCD">
        <w:t xml:space="preserve"> 235 НК РФ является:</w:t>
      </w:r>
    </w:p>
    <w:p w:rsidR="00E7049A" w:rsidRPr="00E04DCD" w:rsidRDefault="00E7049A" w:rsidP="00442573">
      <w:pPr>
        <w:numPr>
          <w:ilvl w:val="0"/>
          <w:numId w:val="17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</w:rPr>
      </w:pPr>
      <w:r w:rsidRPr="00E04DCD">
        <w:rPr>
          <w:sz w:val="28"/>
        </w:rPr>
        <w:t>лица, производящие выплаты физическим лицам:</w:t>
      </w:r>
    </w:p>
    <w:p w:rsidR="00E7049A" w:rsidRPr="00E04DCD" w:rsidRDefault="00E7049A" w:rsidP="00442573">
      <w:pPr>
        <w:spacing w:line="360" w:lineRule="auto"/>
        <w:jc w:val="both"/>
        <w:rPr>
          <w:sz w:val="28"/>
        </w:rPr>
      </w:pPr>
      <w:r w:rsidRPr="00E04DCD">
        <w:rPr>
          <w:sz w:val="28"/>
        </w:rPr>
        <w:t>организации;</w:t>
      </w:r>
    </w:p>
    <w:p w:rsidR="00E7049A" w:rsidRPr="00E04DCD" w:rsidRDefault="00E7049A" w:rsidP="00442573">
      <w:pPr>
        <w:spacing w:line="360" w:lineRule="auto"/>
        <w:jc w:val="both"/>
        <w:rPr>
          <w:sz w:val="28"/>
        </w:rPr>
      </w:pPr>
      <w:r w:rsidRPr="00E04DCD">
        <w:rPr>
          <w:sz w:val="28"/>
        </w:rPr>
        <w:t>индивидуальные предприниматели;</w:t>
      </w:r>
    </w:p>
    <w:p w:rsidR="00E7049A" w:rsidRPr="00E04DCD" w:rsidRDefault="00E7049A" w:rsidP="00442573">
      <w:pPr>
        <w:spacing w:line="360" w:lineRule="auto"/>
        <w:jc w:val="both"/>
        <w:rPr>
          <w:sz w:val="28"/>
        </w:rPr>
      </w:pPr>
      <w:r w:rsidRPr="00E04DCD">
        <w:rPr>
          <w:sz w:val="28"/>
        </w:rPr>
        <w:t>физические лица, не признаваемые индивидуальными предпринимателями;</w:t>
      </w:r>
    </w:p>
    <w:p w:rsidR="00E7049A" w:rsidRPr="00E04DCD" w:rsidRDefault="00E7049A" w:rsidP="00442573">
      <w:pPr>
        <w:numPr>
          <w:ilvl w:val="0"/>
          <w:numId w:val="17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</w:rPr>
      </w:pPr>
      <w:r w:rsidRPr="00E04DCD">
        <w:rPr>
          <w:sz w:val="28"/>
        </w:rPr>
        <w:t>индивидуальные предприниматели, адвокаты, нотариусы, занимающиеся частной практикой.</w:t>
      </w:r>
      <w:r w:rsidR="00853EA7" w:rsidRPr="00E04DCD">
        <w:rPr>
          <w:sz w:val="28"/>
        </w:rPr>
        <w:t xml:space="preserve"> </w:t>
      </w:r>
    </w:p>
    <w:p w:rsidR="00E7049A" w:rsidRPr="00A22FB1" w:rsidRDefault="00E7049A" w:rsidP="00A31EE0">
      <w:pPr>
        <w:spacing w:line="360" w:lineRule="auto"/>
        <w:ind w:firstLine="851"/>
        <w:jc w:val="both"/>
        <w:rPr>
          <w:sz w:val="28"/>
        </w:rPr>
      </w:pPr>
      <w:r w:rsidRPr="00A22FB1">
        <w:rPr>
          <w:sz w:val="28"/>
        </w:rPr>
        <w:t>Объектом налогообложения для налогоплательщиков признаются выплаты и иные вознаграждения, начисляемые налогоплательщиками в пользу физических лиц по трудовым и гражданско-правовым договорам, предметов которых является выполнение работ, оказание услуг</w:t>
      </w:r>
      <w:r w:rsidR="00A22FB1" w:rsidRPr="00A22FB1">
        <w:rPr>
          <w:sz w:val="28"/>
        </w:rPr>
        <w:t xml:space="preserve"> (за исключением вознаграждений, выплачиваемых индивидуальным предпринимателям, адвокатам, нотариусам, занимающимся частной практикой), а также по авторским договорам</w:t>
      </w:r>
      <w:r w:rsidRPr="00A22FB1">
        <w:rPr>
          <w:sz w:val="28"/>
        </w:rPr>
        <w:t xml:space="preserve">. </w:t>
      </w:r>
    </w:p>
    <w:p w:rsidR="00E7049A" w:rsidRPr="00A22FB1" w:rsidRDefault="00E7049A" w:rsidP="00A31EE0">
      <w:pPr>
        <w:spacing w:line="360" w:lineRule="auto"/>
        <w:ind w:firstLine="851"/>
        <w:jc w:val="both"/>
        <w:rPr>
          <w:sz w:val="28"/>
        </w:rPr>
      </w:pPr>
      <w:r w:rsidRPr="00A22FB1">
        <w:rPr>
          <w:sz w:val="28"/>
        </w:rPr>
        <w:t>Налоговая база определяется как сум</w:t>
      </w:r>
      <w:r w:rsidR="00A22FB1" w:rsidRPr="00A22FB1">
        <w:rPr>
          <w:sz w:val="28"/>
        </w:rPr>
        <w:t xml:space="preserve">ма выплат и иных вознаграждений, </w:t>
      </w:r>
      <w:r w:rsidRPr="00A22FB1">
        <w:rPr>
          <w:sz w:val="28"/>
        </w:rPr>
        <w:t xml:space="preserve">начисленных налогоплательщиками за налоговый период в пользу физических лиц. </w:t>
      </w:r>
    </w:p>
    <w:p w:rsidR="00E7049A" w:rsidRPr="00291D68" w:rsidRDefault="00E7049A" w:rsidP="00A31EE0">
      <w:pPr>
        <w:spacing w:line="360" w:lineRule="auto"/>
        <w:ind w:firstLine="851"/>
        <w:jc w:val="both"/>
        <w:rPr>
          <w:sz w:val="28"/>
        </w:rPr>
      </w:pPr>
      <w:r w:rsidRPr="00291D68">
        <w:rPr>
          <w:sz w:val="28"/>
        </w:rPr>
        <w:t>Налоговым периодом признается календарный год.</w:t>
      </w:r>
      <w:r w:rsidR="00A31EE0" w:rsidRPr="00291D68">
        <w:rPr>
          <w:sz w:val="28"/>
        </w:rPr>
        <w:t xml:space="preserve"> </w:t>
      </w:r>
      <w:r w:rsidRPr="00291D68">
        <w:rPr>
          <w:sz w:val="28"/>
        </w:rPr>
        <w:t xml:space="preserve">Отчетными периодами по налогу признается первый квартал, полугодие и девять месяцев календарного года. </w:t>
      </w:r>
    </w:p>
    <w:p w:rsidR="00E7049A" w:rsidRPr="00291D68" w:rsidRDefault="00E7049A" w:rsidP="00A31EE0">
      <w:pPr>
        <w:spacing w:line="360" w:lineRule="auto"/>
        <w:ind w:firstLine="851"/>
        <w:jc w:val="both"/>
        <w:rPr>
          <w:sz w:val="28"/>
        </w:rPr>
      </w:pPr>
      <w:r w:rsidRPr="00291D68">
        <w:rPr>
          <w:sz w:val="28"/>
        </w:rPr>
        <w:t>ЕСН уплачивается по регрессивной шкале ставок</w:t>
      </w:r>
      <w:r w:rsidR="00A31EE0" w:rsidRPr="00291D68">
        <w:rPr>
          <w:sz w:val="28"/>
        </w:rPr>
        <w:t>:</w:t>
      </w:r>
      <w:r w:rsidRPr="00291D68">
        <w:rPr>
          <w:sz w:val="28"/>
        </w:rPr>
        <w:t xml:space="preserve"> чем больше налоговая база, тем меньше ставка налога.</w:t>
      </w:r>
    </w:p>
    <w:p w:rsidR="00E7049A" w:rsidRPr="00D874EE" w:rsidRDefault="00E7049A" w:rsidP="00A31EE0">
      <w:pPr>
        <w:spacing w:line="360" w:lineRule="auto"/>
        <w:ind w:firstLine="851"/>
        <w:jc w:val="both"/>
        <w:rPr>
          <w:sz w:val="28"/>
        </w:rPr>
      </w:pPr>
      <w:r w:rsidRPr="00D874EE">
        <w:rPr>
          <w:sz w:val="28"/>
        </w:rPr>
        <w:t>На 2007 год установлены следующие суммарные ставки ЕСН (таблица №1).</w:t>
      </w:r>
    </w:p>
    <w:p w:rsidR="00E7049A" w:rsidRPr="00D874EE" w:rsidRDefault="00E7049A" w:rsidP="00A31EE0">
      <w:pPr>
        <w:pStyle w:val="5"/>
        <w:spacing w:line="360" w:lineRule="auto"/>
        <w:jc w:val="right"/>
      </w:pPr>
      <w:r w:rsidRPr="00D2273F">
        <w:rPr>
          <w:color w:val="FF0000"/>
        </w:rPr>
        <w:tab/>
      </w:r>
      <w:r w:rsidRPr="00D2273F">
        <w:rPr>
          <w:color w:val="FF0000"/>
        </w:rPr>
        <w:tab/>
      </w:r>
      <w:r w:rsidRPr="00D2273F">
        <w:rPr>
          <w:color w:val="FF0000"/>
        </w:rPr>
        <w:tab/>
      </w:r>
      <w:r w:rsidRPr="00D2273F">
        <w:rPr>
          <w:color w:val="FF0000"/>
        </w:rPr>
        <w:tab/>
      </w:r>
      <w:r w:rsidRPr="00D2273F">
        <w:rPr>
          <w:color w:val="FF0000"/>
        </w:rPr>
        <w:tab/>
      </w:r>
      <w:r w:rsidRPr="00D2273F">
        <w:rPr>
          <w:color w:val="FF0000"/>
        </w:rPr>
        <w:tab/>
      </w:r>
      <w:r w:rsidRPr="00D2273F">
        <w:rPr>
          <w:color w:val="FF0000"/>
        </w:rPr>
        <w:tab/>
      </w:r>
      <w:r w:rsidRPr="00D2273F">
        <w:rPr>
          <w:color w:val="FF0000"/>
        </w:rPr>
        <w:tab/>
      </w:r>
      <w:r w:rsidRPr="00D2273F">
        <w:rPr>
          <w:color w:val="FF0000"/>
        </w:rPr>
        <w:tab/>
      </w:r>
      <w:r w:rsidRPr="00D2273F">
        <w:rPr>
          <w:color w:val="FF0000"/>
        </w:rPr>
        <w:tab/>
      </w:r>
      <w:r w:rsidRPr="00D874EE">
        <w:t xml:space="preserve">Таблица № 1 </w:t>
      </w:r>
    </w:p>
    <w:p w:rsidR="00D874EE" w:rsidRDefault="00B548FE" w:rsidP="00A31EE0">
      <w:pPr>
        <w:spacing w:line="360" w:lineRule="auto"/>
      </w:pPr>
      <w:r>
        <w:pict>
          <v:shape id="_x0000_i1026" type="#_x0000_t75" style="width:470.25pt;height:190.5pt">
            <v:imagedata r:id="rId6" o:title="" croptop="22721f" cropbottom="24739f" cropleft="11153f" cropright="10259f"/>
          </v:shape>
        </w:pict>
      </w:r>
    </w:p>
    <w:p w:rsidR="00D874EE" w:rsidRPr="000F468F" w:rsidRDefault="00D874EE" w:rsidP="00E66F87">
      <w:pPr>
        <w:spacing w:line="360" w:lineRule="auto"/>
        <w:ind w:firstLine="851"/>
        <w:jc w:val="both"/>
        <w:rPr>
          <w:sz w:val="28"/>
          <w:szCs w:val="28"/>
        </w:rPr>
      </w:pPr>
      <w:r w:rsidRPr="000F468F">
        <w:rPr>
          <w:sz w:val="28"/>
          <w:szCs w:val="28"/>
        </w:rPr>
        <w:t>где ФСС – Фонд социального страхования;</w:t>
      </w:r>
    </w:p>
    <w:p w:rsidR="00D874EE" w:rsidRPr="000F468F" w:rsidRDefault="00D874EE" w:rsidP="00E66F87">
      <w:pPr>
        <w:spacing w:line="360" w:lineRule="auto"/>
        <w:ind w:firstLine="851"/>
        <w:jc w:val="both"/>
        <w:rPr>
          <w:sz w:val="28"/>
          <w:szCs w:val="28"/>
        </w:rPr>
      </w:pPr>
      <w:r w:rsidRPr="000F468F">
        <w:rPr>
          <w:sz w:val="28"/>
          <w:szCs w:val="28"/>
        </w:rPr>
        <w:t>ФФОМС – Федеральный фонд обязательного медицинского страхования;</w:t>
      </w:r>
    </w:p>
    <w:p w:rsidR="00D874EE" w:rsidRPr="000F468F" w:rsidRDefault="00D874EE" w:rsidP="00E66F87">
      <w:pPr>
        <w:spacing w:line="360" w:lineRule="auto"/>
        <w:ind w:firstLine="851"/>
        <w:jc w:val="both"/>
        <w:rPr>
          <w:sz w:val="28"/>
          <w:szCs w:val="28"/>
        </w:rPr>
      </w:pPr>
      <w:r w:rsidRPr="000F468F">
        <w:rPr>
          <w:sz w:val="28"/>
          <w:szCs w:val="28"/>
        </w:rPr>
        <w:t>ТФОМС – Территориальные фонды обязательного медицинского страхования;</w:t>
      </w:r>
    </w:p>
    <w:p w:rsidR="00D874EE" w:rsidRPr="000F468F" w:rsidRDefault="00D874EE" w:rsidP="00E66F87">
      <w:pPr>
        <w:spacing w:line="360" w:lineRule="auto"/>
        <w:ind w:firstLine="851"/>
        <w:jc w:val="both"/>
        <w:rPr>
          <w:sz w:val="28"/>
          <w:szCs w:val="28"/>
        </w:rPr>
      </w:pPr>
      <w:r w:rsidRPr="000F468F">
        <w:rPr>
          <w:sz w:val="28"/>
          <w:szCs w:val="28"/>
        </w:rPr>
        <w:t>Фонд ОМС – Фонд обязательного медицинского страхования.</w:t>
      </w:r>
      <w:r w:rsidR="00E04DCD">
        <w:rPr>
          <w:sz w:val="28"/>
          <w:szCs w:val="28"/>
        </w:rPr>
        <w:t xml:space="preserve"> </w:t>
      </w:r>
    </w:p>
    <w:p w:rsidR="000F468F" w:rsidRDefault="005B368D" w:rsidP="00E66F87">
      <w:pPr>
        <w:pStyle w:val="21"/>
        <w:spacing w:line="360" w:lineRule="auto"/>
        <w:rPr>
          <w:highlight w:val="yellow"/>
        </w:rPr>
      </w:pPr>
      <w:r>
        <w:t xml:space="preserve">В соответствии со статьей 346.18 налогового кодекса </w:t>
      </w:r>
      <w:r w:rsidR="00577C28">
        <w:t xml:space="preserve">РФ </w:t>
      </w:r>
      <w:r>
        <w:t>н</w:t>
      </w:r>
      <w:r w:rsidR="000F468F" w:rsidRPr="000F468F">
        <w:t>алогоплательщики, переведенные по отдельным видам деятельности на уплату единого налога на вмененный доход</w:t>
      </w:r>
      <w:r w:rsidR="00D212CD">
        <w:t xml:space="preserve"> (ЕНВД)</w:t>
      </w:r>
      <w:r w:rsidR="000F468F" w:rsidRPr="000F468F">
        <w:t xml:space="preserve"> для отдельных видов деятельности, ведут раздельный учет доходов и расходов по разным специальным налоговым режимам. В случае невозможности разделения расходов при исчислении налоговой базы по налогам, исчисляемым по разным специальным налоговым режимам, эти расходы распределяются пропорционально долям доходов в общем объеме доходов, полученных при применении указанных специальных налоговых режимов</w:t>
      </w:r>
      <w:r w:rsidR="000F468F">
        <w:t xml:space="preserve">. </w:t>
      </w:r>
    </w:p>
    <w:p w:rsidR="00E7049A" w:rsidRPr="00D2273F" w:rsidRDefault="000F468F" w:rsidP="00E66F87">
      <w:pPr>
        <w:pStyle w:val="21"/>
        <w:spacing w:line="360" w:lineRule="auto"/>
        <w:rPr>
          <w:color w:val="FF0000"/>
        </w:rPr>
      </w:pPr>
      <w:r w:rsidRPr="00577C28">
        <w:t>Таким образом, ЕСН начисляется только на те доход</w:t>
      </w:r>
      <w:r w:rsidR="00E47EA2">
        <w:t>ы, которые не о</w:t>
      </w:r>
      <w:r w:rsidR="00A31EE0">
        <w:t>тносятся к ЕНВД;</w:t>
      </w:r>
      <w:r w:rsidR="00E47EA2">
        <w:t xml:space="preserve"> доходы относящиеся</w:t>
      </w:r>
      <w:r w:rsidRPr="00577C28">
        <w:t xml:space="preserve"> к разным вида</w:t>
      </w:r>
      <w:r w:rsidR="00577C28" w:rsidRPr="00577C28">
        <w:t>м деятельности берут</w:t>
      </w:r>
      <w:r w:rsidRPr="00577C28">
        <w:t>ся пропорционально выручке.</w:t>
      </w:r>
      <w:r>
        <w:t xml:space="preserve"> </w:t>
      </w:r>
    </w:p>
    <w:p w:rsidR="00E7049A" w:rsidRPr="00261FE8" w:rsidRDefault="00E7049A" w:rsidP="00E66F87">
      <w:pPr>
        <w:spacing w:line="360" w:lineRule="auto"/>
        <w:ind w:firstLine="851"/>
        <w:jc w:val="both"/>
        <w:rPr>
          <w:bCs/>
          <w:sz w:val="28"/>
        </w:rPr>
      </w:pPr>
      <w:r w:rsidRPr="00261FE8">
        <w:rPr>
          <w:bCs/>
          <w:sz w:val="28"/>
        </w:rPr>
        <w:t>Розничная торговля (</w:t>
      </w:r>
      <w:r w:rsidR="00261FE8" w:rsidRPr="00261FE8">
        <w:rPr>
          <w:bCs/>
          <w:sz w:val="28"/>
        </w:rPr>
        <w:t>уплата единого налога на временный доход):</w:t>
      </w:r>
    </w:p>
    <w:p w:rsidR="00E7049A" w:rsidRPr="00261FE8" w:rsidRDefault="00E7049A" w:rsidP="00E66F87">
      <w:pPr>
        <w:pStyle w:val="3"/>
        <w:spacing w:line="360" w:lineRule="auto"/>
        <w:jc w:val="both"/>
      </w:pPr>
      <w:r w:rsidRPr="00261FE8">
        <w:t>Сотрудники – 8</w:t>
      </w:r>
    </w:p>
    <w:p w:rsidR="00E7049A" w:rsidRPr="00261FE8" w:rsidRDefault="00261FE8" w:rsidP="00E66F87">
      <w:pPr>
        <w:spacing w:line="360" w:lineRule="auto"/>
        <w:jc w:val="both"/>
        <w:rPr>
          <w:sz w:val="28"/>
        </w:rPr>
      </w:pPr>
      <w:r w:rsidRPr="00261FE8">
        <w:rPr>
          <w:sz w:val="28"/>
        </w:rPr>
        <w:t>Заработная плата – 140</w:t>
      </w:r>
      <w:r w:rsidR="00E7049A" w:rsidRPr="00261FE8">
        <w:rPr>
          <w:sz w:val="28"/>
        </w:rPr>
        <w:t>000 руб.</w:t>
      </w:r>
    </w:p>
    <w:p w:rsidR="00E7049A" w:rsidRPr="00261FE8" w:rsidRDefault="00E7049A" w:rsidP="00E66F87">
      <w:pPr>
        <w:spacing w:line="360" w:lineRule="auto"/>
        <w:jc w:val="both"/>
        <w:rPr>
          <w:sz w:val="28"/>
        </w:rPr>
      </w:pPr>
      <w:r w:rsidRPr="00261FE8">
        <w:rPr>
          <w:sz w:val="28"/>
        </w:rPr>
        <w:t>Выручка от реал</w:t>
      </w:r>
      <w:r w:rsidR="00261FE8" w:rsidRPr="00261FE8">
        <w:rPr>
          <w:sz w:val="28"/>
        </w:rPr>
        <w:t>изации товаров за 6 месяцев – 3500</w:t>
      </w:r>
      <w:r w:rsidRPr="00261FE8">
        <w:rPr>
          <w:sz w:val="28"/>
        </w:rPr>
        <w:t xml:space="preserve">000 руб. </w:t>
      </w:r>
    </w:p>
    <w:p w:rsidR="00E7049A" w:rsidRPr="00261FE8" w:rsidRDefault="00E7049A" w:rsidP="00E66F87">
      <w:pPr>
        <w:spacing w:line="360" w:lineRule="auto"/>
        <w:ind w:firstLine="851"/>
        <w:jc w:val="both"/>
        <w:rPr>
          <w:bCs/>
          <w:sz w:val="28"/>
        </w:rPr>
      </w:pPr>
      <w:r w:rsidRPr="00261FE8">
        <w:rPr>
          <w:bCs/>
          <w:sz w:val="28"/>
        </w:rPr>
        <w:t>Оптовая торговля</w:t>
      </w:r>
      <w:r w:rsidR="00261FE8" w:rsidRPr="00261FE8">
        <w:rPr>
          <w:bCs/>
          <w:sz w:val="28"/>
        </w:rPr>
        <w:t>:</w:t>
      </w:r>
    </w:p>
    <w:p w:rsidR="00E7049A" w:rsidRPr="00261FE8" w:rsidRDefault="00E7049A" w:rsidP="00E66F87">
      <w:pPr>
        <w:spacing w:line="360" w:lineRule="auto"/>
        <w:jc w:val="both"/>
        <w:rPr>
          <w:sz w:val="28"/>
        </w:rPr>
      </w:pPr>
      <w:r w:rsidRPr="00261FE8">
        <w:rPr>
          <w:sz w:val="28"/>
        </w:rPr>
        <w:t>Сотрудники – 5</w:t>
      </w:r>
    </w:p>
    <w:p w:rsidR="00E7049A" w:rsidRPr="00261FE8" w:rsidRDefault="00261FE8" w:rsidP="00E66F87">
      <w:pPr>
        <w:spacing w:line="360" w:lineRule="auto"/>
        <w:jc w:val="both"/>
        <w:rPr>
          <w:sz w:val="28"/>
        </w:rPr>
      </w:pPr>
      <w:r w:rsidRPr="00261FE8">
        <w:rPr>
          <w:sz w:val="28"/>
        </w:rPr>
        <w:t>Заработная плата – 50</w:t>
      </w:r>
      <w:r w:rsidR="00E7049A" w:rsidRPr="00261FE8">
        <w:rPr>
          <w:sz w:val="28"/>
        </w:rPr>
        <w:t>000 руб.</w:t>
      </w:r>
    </w:p>
    <w:p w:rsidR="00E7049A" w:rsidRPr="00261FE8" w:rsidRDefault="00E7049A" w:rsidP="00E66F87">
      <w:pPr>
        <w:spacing w:line="360" w:lineRule="auto"/>
        <w:jc w:val="both"/>
        <w:rPr>
          <w:sz w:val="28"/>
        </w:rPr>
      </w:pPr>
      <w:r w:rsidRPr="00261FE8">
        <w:rPr>
          <w:sz w:val="28"/>
        </w:rPr>
        <w:t>Выручка от</w:t>
      </w:r>
      <w:r w:rsidR="00261FE8" w:rsidRPr="00261FE8">
        <w:rPr>
          <w:sz w:val="28"/>
        </w:rPr>
        <w:t xml:space="preserve"> реализации товаров за шесть месяцев – 6500</w:t>
      </w:r>
      <w:r w:rsidRPr="00261FE8">
        <w:rPr>
          <w:sz w:val="28"/>
        </w:rPr>
        <w:t xml:space="preserve">000 руб. </w:t>
      </w:r>
    </w:p>
    <w:p w:rsidR="00E7049A" w:rsidRPr="00261FE8" w:rsidRDefault="00E7049A" w:rsidP="00E66F87">
      <w:pPr>
        <w:pStyle w:val="30"/>
        <w:spacing w:line="360" w:lineRule="auto"/>
        <w:rPr>
          <w:i w:val="0"/>
        </w:rPr>
      </w:pPr>
      <w:r w:rsidRPr="00261FE8">
        <w:rPr>
          <w:i w:val="0"/>
        </w:rPr>
        <w:t>Директор и бухгалтер зан</w:t>
      </w:r>
      <w:r w:rsidR="00261FE8" w:rsidRPr="00261FE8">
        <w:rPr>
          <w:i w:val="0"/>
        </w:rPr>
        <w:t>яты в обоих видах деятельности. З</w:t>
      </w:r>
      <w:r w:rsidRPr="00261FE8">
        <w:rPr>
          <w:i w:val="0"/>
        </w:rPr>
        <w:t>аработная плата управ</w:t>
      </w:r>
      <w:r w:rsidR="00261FE8" w:rsidRPr="00261FE8">
        <w:rPr>
          <w:i w:val="0"/>
        </w:rPr>
        <w:t>ляющего персонала – 60000 руб.</w:t>
      </w:r>
    </w:p>
    <w:p w:rsidR="00E7049A" w:rsidRPr="00261FE8" w:rsidRDefault="00E7049A" w:rsidP="00E66F87">
      <w:pPr>
        <w:pStyle w:val="a5"/>
        <w:spacing w:line="360" w:lineRule="auto"/>
        <w:jc w:val="both"/>
      </w:pPr>
      <w:r w:rsidRPr="00261FE8">
        <w:t>Так как розничная торговля переведена на уплату ЕНВД, то платить ЕСН нужно только с доходов работников оптовой торговли и управл</w:t>
      </w:r>
      <w:r w:rsidR="00261FE8" w:rsidRPr="00261FE8">
        <w:t>яющего персонала</w:t>
      </w:r>
      <w:r w:rsidRPr="00261FE8">
        <w:t xml:space="preserve">. </w:t>
      </w:r>
    </w:p>
    <w:p w:rsidR="00A31EE0" w:rsidRDefault="00A31EE0" w:rsidP="00E66F87">
      <w:pPr>
        <w:pStyle w:val="a5"/>
        <w:numPr>
          <w:ilvl w:val="0"/>
          <w:numId w:val="19"/>
        </w:numPr>
        <w:spacing w:line="360" w:lineRule="auto"/>
        <w:jc w:val="both"/>
      </w:pPr>
      <w:r>
        <w:t>Часть заработной платы управленцев, относящаяся к оптовой торговле:</w:t>
      </w:r>
    </w:p>
    <w:p w:rsidR="00A31EE0" w:rsidRDefault="00A31EE0" w:rsidP="00E66F87">
      <w:pPr>
        <w:pStyle w:val="a5"/>
        <w:spacing w:line="360" w:lineRule="auto"/>
        <w:jc w:val="both"/>
      </w:pPr>
      <w:r w:rsidRPr="00A31EE0">
        <w:t>Доля оптовой торговли = выручка в оптовой торговле от реализации товаров за шесть месяцев/общую выручку = 6500000/10000000 = 0,65</w:t>
      </w:r>
      <w:r>
        <w:t>.</w:t>
      </w:r>
    </w:p>
    <w:p w:rsidR="00A31EE0" w:rsidRPr="00A31EE0" w:rsidRDefault="00A31EE0" w:rsidP="00E66F87">
      <w:pPr>
        <w:pStyle w:val="a5"/>
        <w:spacing w:line="360" w:lineRule="auto"/>
        <w:jc w:val="both"/>
      </w:pPr>
      <w:r w:rsidRPr="00A31EE0">
        <w:t>60000*0,65 = 39000</w:t>
      </w:r>
      <w:r>
        <w:t xml:space="preserve"> руб.</w:t>
      </w:r>
      <w:r w:rsidRPr="00A31EE0">
        <w:t xml:space="preserve"> - сумма заработной платы на которую нужно начислить ЕСН.</w:t>
      </w:r>
    </w:p>
    <w:p w:rsidR="00A31EE0" w:rsidRDefault="00A31EE0" w:rsidP="00E66F87">
      <w:pPr>
        <w:pStyle w:val="a5"/>
        <w:numPr>
          <w:ilvl w:val="0"/>
          <w:numId w:val="19"/>
        </w:numPr>
        <w:spacing w:line="360" w:lineRule="auto"/>
        <w:jc w:val="both"/>
      </w:pPr>
      <w:r>
        <w:t xml:space="preserve">Общая сумма для начисления ЕСН = заработная плата сотрудников оптовой торговли + доля заработной платы управляющего персонала = 50000 + 39000 = 89000 руб. </w:t>
      </w:r>
    </w:p>
    <w:p w:rsidR="00E04DCD" w:rsidRDefault="00A31EE0" w:rsidP="00E66F87">
      <w:pPr>
        <w:pStyle w:val="a5"/>
        <w:numPr>
          <w:ilvl w:val="0"/>
          <w:numId w:val="19"/>
        </w:numPr>
        <w:spacing w:line="360" w:lineRule="auto"/>
        <w:jc w:val="both"/>
      </w:pPr>
      <w:r>
        <w:t xml:space="preserve">Сумма ЕСН за 6 месяцев = 89000*26% = </w:t>
      </w:r>
      <w:r w:rsidR="00291D68">
        <w:t>23140 руб.</w:t>
      </w:r>
    </w:p>
    <w:p w:rsidR="00E7049A" w:rsidRPr="00186E10" w:rsidRDefault="00E04DCD" w:rsidP="00186E10">
      <w:pPr>
        <w:pStyle w:val="4"/>
        <w:spacing w:line="360" w:lineRule="auto"/>
        <w:rPr>
          <w:i w:val="0"/>
        </w:rPr>
      </w:pPr>
      <w:r w:rsidRPr="00186E10">
        <w:rPr>
          <w:i w:val="0"/>
        </w:rPr>
        <w:t>Задача</w:t>
      </w:r>
      <w:r w:rsidR="00E7049A" w:rsidRPr="00186E10">
        <w:rPr>
          <w:i w:val="0"/>
        </w:rPr>
        <w:t xml:space="preserve"> № 2</w:t>
      </w:r>
    </w:p>
    <w:p w:rsidR="00E7049A" w:rsidRPr="00186E10" w:rsidRDefault="00E7049A" w:rsidP="00E24884">
      <w:pPr>
        <w:pStyle w:val="a4"/>
        <w:spacing w:line="360" w:lineRule="auto"/>
        <w:ind w:firstLine="851"/>
      </w:pPr>
      <w:r w:rsidRPr="00186E10">
        <w:t>1. Организация имела на балансе на 1 января текущего года следующие транспортные средства, зарегистрированные в г. Москве: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827"/>
        <w:gridCol w:w="2659"/>
      </w:tblGrid>
      <w:tr w:rsidR="00E7049A" w:rsidRPr="00186E10" w:rsidTr="00186E10">
        <w:trPr>
          <w:trHeight w:val="530"/>
        </w:trPr>
        <w:tc>
          <w:tcPr>
            <w:tcW w:w="3085" w:type="dxa"/>
            <w:vAlign w:val="center"/>
          </w:tcPr>
          <w:p w:rsidR="00E7049A" w:rsidRPr="00186E10" w:rsidRDefault="00E7049A" w:rsidP="00186E10">
            <w:pPr>
              <w:jc w:val="center"/>
              <w:rPr>
                <w:bCs/>
                <w:sz w:val="28"/>
              </w:rPr>
            </w:pPr>
            <w:r w:rsidRPr="00186E10">
              <w:rPr>
                <w:bCs/>
                <w:sz w:val="28"/>
              </w:rPr>
              <w:t>Наименование объекта налогообложения</w:t>
            </w:r>
          </w:p>
        </w:tc>
        <w:tc>
          <w:tcPr>
            <w:tcW w:w="3827" w:type="dxa"/>
            <w:vAlign w:val="center"/>
          </w:tcPr>
          <w:p w:rsidR="00E7049A" w:rsidRPr="00186E10" w:rsidRDefault="00E7049A" w:rsidP="00186E10">
            <w:pPr>
              <w:jc w:val="center"/>
              <w:rPr>
                <w:bCs/>
                <w:sz w:val="28"/>
              </w:rPr>
            </w:pPr>
            <w:r w:rsidRPr="00186E10">
              <w:rPr>
                <w:bCs/>
                <w:sz w:val="28"/>
              </w:rPr>
              <w:t>Мощность двигателя, л.</w:t>
            </w:r>
            <w:r w:rsidR="00186E10">
              <w:rPr>
                <w:bCs/>
                <w:sz w:val="28"/>
              </w:rPr>
              <w:t xml:space="preserve"> </w:t>
            </w:r>
            <w:r w:rsidRPr="00186E10">
              <w:rPr>
                <w:bCs/>
                <w:sz w:val="28"/>
              </w:rPr>
              <w:t>с.</w:t>
            </w:r>
          </w:p>
        </w:tc>
        <w:tc>
          <w:tcPr>
            <w:tcW w:w="2659" w:type="dxa"/>
            <w:vAlign w:val="center"/>
          </w:tcPr>
          <w:p w:rsidR="00E7049A" w:rsidRPr="00186E10" w:rsidRDefault="00E7049A" w:rsidP="00186E10">
            <w:pPr>
              <w:jc w:val="center"/>
              <w:rPr>
                <w:bCs/>
                <w:sz w:val="28"/>
              </w:rPr>
            </w:pPr>
            <w:r w:rsidRPr="00186E10">
              <w:rPr>
                <w:bCs/>
                <w:sz w:val="28"/>
              </w:rPr>
              <w:t>Количество,</w:t>
            </w:r>
          </w:p>
          <w:p w:rsidR="00E7049A" w:rsidRPr="00186E10" w:rsidRDefault="00E7049A" w:rsidP="00186E10">
            <w:pPr>
              <w:jc w:val="center"/>
              <w:rPr>
                <w:bCs/>
                <w:sz w:val="28"/>
              </w:rPr>
            </w:pPr>
            <w:r w:rsidRPr="00186E10">
              <w:rPr>
                <w:bCs/>
                <w:sz w:val="28"/>
              </w:rPr>
              <w:t>ед.</w:t>
            </w:r>
          </w:p>
        </w:tc>
      </w:tr>
      <w:tr w:rsidR="00E7049A" w:rsidRPr="00186E10" w:rsidTr="00186E10">
        <w:trPr>
          <w:trHeight w:val="261"/>
        </w:trPr>
        <w:tc>
          <w:tcPr>
            <w:tcW w:w="3085" w:type="dxa"/>
            <w:vAlign w:val="center"/>
          </w:tcPr>
          <w:p w:rsidR="00E7049A" w:rsidRPr="00186E10" w:rsidRDefault="00E7049A" w:rsidP="00186E10">
            <w:pPr>
              <w:rPr>
                <w:sz w:val="28"/>
              </w:rPr>
            </w:pPr>
            <w:r w:rsidRPr="00186E10">
              <w:rPr>
                <w:sz w:val="28"/>
              </w:rPr>
              <w:t>Легковые автомобили</w:t>
            </w:r>
          </w:p>
        </w:tc>
        <w:tc>
          <w:tcPr>
            <w:tcW w:w="3827" w:type="dxa"/>
            <w:vAlign w:val="center"/>
          </w:tcPr>
          <w:p w:rsidR="00E7049A" w:rsidRPr="00186E10" w:rsidRDefault="00E7049A" w:rsidP="00186E10">
            <w:pPr>
              <w:jc w:val="center"/>
              <w:rPr>
                <w:sz w:val="28"/>
              </w:rPr>
            </w:pPr>
            <w:r w:rsidRPr="00186E10">
              <w:rPr>
                <w:sz w:val="28"/>
              </w:rPr>
              <w:t>190</w:t>
            </w:r>
          </w:p>
        </w:tc>
        <w:tc>
          <w:tcPr>
            <w:tcW w:w="2659" w:type="dxa"/>
            <w:vAlign w:val="center"/>
          </w:tcPr>
          <w:p w:rsidR="00E7049A" w:rsidRPr="00186E10" w:rsidRDefault="00E7049A" w:rsidP="00186E10">
            <w:pPr>
              <w:jc w:val="center"/>
              <w:rPr>
                <w:sz w:val="28"/>
              </w:rPr>
            </w:pPr>
            <w:r w:rsidRPr="00186E10">
              <w:rPr>
                <w:sz w:val="28"/>
              </w:rPr>
              <w:t>5</w:t>
            </w:r>
          </w:p>
        </w:tc>
      </w:tr>
      <w:tr w:rsidR="00E7049A" w:rsidRPr="00186E10" w:rsidTr="00186E10">
        <w:trPr>
          <w:cantSplit/>
          <w:trHeight w:val="261"/>
        </w:trPr>
        <w:tc>
          <w:tcPr>
            <w:tcW w:w="3085" w:type="dxa"/>
            <w:vMerge w:val="restart"/>
            <w:vAlign w:val="center"/>
          </w:tcPr>
          <w:p w:rsidR="00E7049A" w:rsidRPr="00186E10" w:rsidRDefault="00E7049A" w:rsidP="00186E10">
            <w:pPr>
              <w:pStyle w:val="3"/>
            </w:pPr>
            <w:r w:rsidRPr="00186E10">
              <w:t>Грузовые автомобили</w:t>
            </w:r>
          </w:p>
        </w:tc>
        <w:tc>
          <w:tcPr>
            <w:tcW w:w="3827" w:type="dxa"/>
            <w:vAlign w:val="center"/>
          </w:tcPr>
          <w:p w:rsidR="00E7049A" w:rsidRPr="00186E10" w:rsidRDefault="00E7049A" w:rsidP="00186E10">
            <w:pPr>
              <w:jc w:val="center"/>
              <w:rPr>
                <w:sz w:val="28"/>
              </w:rPr>
            </w:pPr>
            <w:r w:rsidRPr="00186E10">
              <w:rPr>
                <w:sz w:val="28"/>
              </w:rPr>
              <w:t>220</w:t>
            </w:r>
          </w:p>
        </w:tc>
        <w:tc>
          <w:tcPr>
            <w:tcW w:w="2659" w:type="dxa"/>
            <w:vAlign w:val="center"/>
          </w:tcPr>
          <w:p w:rsidR="00E7049A" w:rsidRPr="00186E10" w:rsidRDefault="00E7049A" w:rsidP="00186E10">
            <w:pPr>
              <w:jc w:val="center"/>
              <w:rPr>
                <w:sz w:val="28"/>
              </w:rPr>
            </w:pPr>
            <w:r w:rsidRPr="00186E10">
              <w:rPr>
                <w:sz w:val="28"/>
              </w:rPr>
              <w:t>3</w:t>
            </w:r>
          </w:p>
        </w:tc>
      </w:tr>
      <w:tr w:rsidR="00E7049A" w:rsidRPr="00186E10" w:rsidTr="00E24884">
        <w:trPr>
          <w:cantSplit/>
          <w:trHeight w:val="195"/>
        </w:trPr>
        <w:tc>
          <w:tcPr>
            <w:tcW w:w="3085" w:type="dxa"/>
            <w:vMerge/>
            <w:vAlign w:val="center"/>
          </w:tcPr>
          <w:p w:rsidR="00E7049A" w:rsidRPr="00186E10" w:rsidRDefault="00E7049A" w:rsidP="00186E10">
            <w:pPr>
              <w:jc w:val="center"/>
              <w:rPr>
                <w:sz w:val="28"/>
              </w:rPr>
            </w:pPr>
          </w:p>
        </w:tc>
        <w:tc>
          <w:tcPr>
            <w:tcW w:w="3827" w:type="dxa"/>
            <w:vAlign w:val="center"/>
          </w:tcPr>
          <w:p w:rsidR="00E7049A" w:rsidRPr="00186E10" w:rsidRDefault="00E7049A" w:rsidP="00186E10">
            <w:pPr>
              <w:jc w:val="center"/>
              <w:rPr>
                <w:sz w:val="28"/>
              </w:rPr>
            </w:pPr>
            <w:r w:rsidRPr="00186E10">
              <w:rPr>
                <w:sz w:val="28"/>
              </w:rPr>
              <w:t>240</w:t>
            </w:r>
          </w:p>
        </w:tc>
        <w:tc>
          <w:tcPr>
            <w:tcW w:w="2659" w:type="dxa"/>
            <w:vAlign w:val="center"/>
          </w:tcPr>
          <w:p w:rsidR="00E7049A" w:rsidRPr="00186E10" w:rsidRDefault="00E7049A" w:rsidP="00186E10">
            <w:pPr>
              <w:jc w:val="center"/>
              <w:rPr>
                <w:sz w:val="28"/>
              </w:rPr>
            </w:pPr>
            <w:r w:rsidRPr="00186E10">
              <w:rPr>
                <w:sz w:val="28"/>
              </w:rPr>
              <w:t>1</w:t>
            </w:r>
          </w:p>
        </w:tc>
      </w:tr>
    </w:tbl>
    <w:p w:rsidR="00E24884" w:rsidRPr="00E24884" w:rsidRDefault="00E7049A" w:rsidP="00E24884">
      <w:pPr>
        <w:spacing w:line="360" w:lineRule="auto"/>
        <w:ind w:firstLine="851"/>
        <w:jc w:val="both"/>
        <w:rPr>
          <w:sz w:val="28"/>
        </w:rPr>
      </w:pPr>
      <w:r w:rsidRPr="00186E10">
        <w:rPr>
          <w:sz w:val="28"/>
        </w:rPr>
        <w:t>2. В середине марта снят с учета и реализован грузовой автомобиль мощностью 240 л.</w:t>
      </w:r>
      <w:r w:rsidR="00E24884">
        <w:rPr>
          <w:sz w:val="28"/>
        </w:rPr>
        <w:t xml:space="preserve"> </w:t>
      </w:r>
      <w:r w:rsidRPr="00186E10">
        <w:rPr>
          <w:sz w:val="28"/>
        </w:rPr>
        <w:t>с.</w:t>
      </w:r>
    </w:p>
    <w:p w:rsidR="00E7049A" w:rsidRPr="00E24884" w:rsidRDefault="00E7049A" w:rsidP="00E24884">
      <w:pPr>
        <w:spacing w:line="360" w:lineRule="auto"/>
        <w:ind w:firstLine="851"/>
        <w:jc w:val="both"/>
        <w:rPr>
          <w:sz w:val="28"/>
        </w:rPr>
      </w:pPr>
      <w:r w:rsidRPr="00E24884">
        <w:rPr>
          <w:iCs/>
          <w:sz w:val="28"/>
        </w:rPr>
        <w:t>Задание:</w:t>
      </w:r>
      <w:r w:rsidRPr="00E24884">
        <w:rPr>
          <w:sz w:val="28"/>
        </w:rPr>
        <w:t xml:space="preserve"> определить сумму транспортного налога за год.</w:t>
      </w:r>
    </w:p>
    <w:p w:rsidR="00E7049A" w:rsidRDefault="00E7049A" w:rsidP="00E24884">
      <w:pPr>
        <w:spacing w:line="360" w:lineRule="auto"/>
        <w:jc w:val="center"/>
        <w:rPr>
          <w:b/>
          <w:bCs/>
          <w:iCs/>
          <w:sz w:val="28"/>
        </w:rPr>
      </w:pPr>
      <w:r w:rsidRPr="00E24884">
        <w:rPr>
          <w:b/>
          <w:bCs/>
          <w:iCs/>
          <w:sz w:val="28"/>
        </w:rPr>
        <w:t>Решение:</w:t>
      </w:r>
    </w:p>
    <w:p w:rsidR="00763A7C" w:rsidRPr="00763A7C" w:rsidRDefault="00763A7C" w:rsidP="00842FD7">
      <w:pPr>
        <w:pStyle w:val="a4"/>
        <w:spacing w:line="360" w:lineRule="auto"/>
        <w:ind w:firstLine="851"/>
        <w:jc w:val="both"/>
      </w:pPr>
      <w:r w:rsidRPr="00763A7C">
        <w:t>Налогоплательщиками налога (налогоплательщиками)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налогообложения.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В соответствии со статьей 358 </w:t>
      </w:r>
      <w:r w:rsidR="00B62B1D">
        <w:rPr>
          <w:bCs/>
          <w:iCs/>
          <w:sz w:val="28"/>
        </w:rPr>
        <w:t>НК</w:t>
      </w:r>
      <w:r>
        <w:rPr>
          <w:bCs/>
          <w:iCs/>
          <w:sz w:val="28"/>
        </w:rPr>
        <w:t xml:space="preserve"> РФ о</w:t>
      </w:r>
      <w:r w:rsidRPr="00E24884">
        <w:rPr>
          <w:bCs/>
          <w:iCs/>
          <w:sz w:val="28"/>
        </w:rPr>
        <w:t>бъектом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Федерации.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Не являются объектом налогообложения: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1) весельные лодки, а также моторные лодки с двигателем мощностью не свыше 5 лошадиных сил;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2)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3) промысловые морские и речные суда;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4) пассажирские и грузовые морские, речные и воздушные суда, находящиеся в собственности (на праве хозяйственного ведения или оперативного управления) организаций, основным видом деятельности которых является осуществление пассажирских и (или) грузовых перевозок;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5) 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продукции;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6) транспортные средства, принадлежащие на праве хозяйственного ведения или оперативного управления федеральным органам исполнительной власти, где законодательно предусмотрена военная и (или) приравненная к ней служба;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7) транспортные средства, находящиеся в розыске, при условии подтверждения факта их угона (кражи) документом, выдаваемым уполномоченным органом;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8) самолеты и вертолеты санитарной авиации и медицинской службы;</w:t>
      </w:r>
    </w:p>
    <w:p w:rsid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9) суда, зарегистрированные в Российском международном реестре судов.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 xml:space="preserve">Налоговая база </w:t>
      </w:r>
      <w:r>
        <w:rPr>
          <w:bCs/>
          <w:iCs/>
          <w:sz w:val="28"/>
        </w:rPr>
        <w:t>зависит от вида транспорта</w:t>
      </w:r>
      <w:r w:rsidRPr="00E24884">
        <w:rPr>
          <w:bCs/>
          <w:iCs/>
          <w:sz w:val="28"/>
        </w:rPr>
        <w:t>:</w:t>
      </w:r>
    </w:p>
    <w:p w:rsidR="00E24884" w:rsidRPr="00E24884" w:rsidRDefault="00E24884" w:rsidP="00B62B1D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 xml:space="preserve">1) в отношении транспортных средств, имеющих двигатели, </w:t>
      </w:r>
      <w:r>
        <w:rPr>
          <w:bCs/>
          <w:iCs/>
          <w:sz w:val="28"/>
        </w:rPr>
        <w:t>налоговой базой является</w:t>
      </w:r>
      <w:r w:rsidRPr="00E24884">
        <w:rPr>
          <w:bCs/>
          <w:iCs/>
          <w:sz w:val="28"/>
        </w:rPr>
        <w:t xml:space="preserve"> мощность двигателя транспортного средства в лошадиных силах;</w:t>
      </w:r>
    </w:p>
    <w:p w:rsidR="00E24884" w:rsidRP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2) в отношении водных несамоходных (буксируемых) транспортных средств, для которых опр</w:t>
      </w:r>
      <w:r>
        <w:rPr>
          <w:bCs/>
          <w:iCs/>
          <w:sz w:val="28"/>
        </w:rPr>
        <w:t>еделяется валовая вместимость,</w:t>
      </w:r>
      <w:r w:rsidRPr="00E24884">
        <w:rPr>
          <w:bCs/>
          <w:iCs/>
          <w:sz w:val="28"/>
        </w:rPr>
        <w:t xml:space="preserve"> как валовая вместимость в регистровых тоннах;</w:t>
      </w:r>
    </w:p>
    <w:p w:rsidR="00E24884" w:rsidRDefault="00E24884" w:rsidP="00E24884">
      <w:pPr>
        <w:spacing w:line="360" w:lineRule="auto"/>
        <w:ind w:firstLine="851"/>
        <w:jc w:val="both"/>
        <w:rPr>
          <w:bCs/>
          <w:iCs/>
          <w:sz w:val="28"/>
        </w:rPr>
      </w:pPr>
      <w:r w:rsidRPr="00E24884">
        <w:rPr>
          <w:bCs/>
          <w:iCs/>
          <w:sz w:val="28"/>
        </w:rPr>
        <w:t>3) в отношении водных и воздушных транспортных средст</w:t>
      </w:r>
      <w:r>
        <w:rPr>
          <w:bCs/>
          <w:iCs/>
          <w:sz w:val="28"/>
        </w:rPr>
        <w:t xml:space="preserve">в, не указанных в подпунктах 1 </w:t>
      </w:r>
      <w:r w:rsidRPr="00E24884">
        <w:rPr>
          <w:bCs/>
          <w:iCs/>
          <w:sz w:val="28"/>
        </w:rPr>
        <w:t>и 2</w:t>
      </w:r>
      <w:r>
        <w:rPr>
          <w:bCs/>
          <w:iCs/>
          <w:sz w:val="28"/>
        </w:rPr>
        <w:t>,</w:t>
      </w:r>
      <w:r w:rsidRPr="00E24884">
        <w:rPr>
          <w:bCs/>
          <w:iCs/>
          <w:sz w:val="28"/>
        </w:rPr>
        <w:t xml:space="preserve"> как единица транспортного средства.</w:t>
      </w:r>
    </w:p>
    <w:p w:rsidR="00FB2971" w:rsidRPr="00FB2971" w:rsidRDefault="00FB2971" w:rsidP="00FB2971">
      <w:pPr>
        <w:spacing w:line="360" w:lineRule="auto"/>
        <w:ind w:firstLine="851"/>
        <w:jc w:val="right"/>
        <w:rPr>
          <w:b/>
          <w:bCs/>
          <w:iCs/>
          <w:sz w:val="28"/>
        </w:rPr>
      </w:pPr>
      <w:r w:rsidRPr="00FB2971">
        <w:rPr>
          <w:b/>
          <w:bCs/>
          <w:iCs/>
          <w:sz w:val="28"/>
        </w:rPr>
        <w:t>Таблица № 2</w:t>
      </w:r>
    </w:p>
    <w:p w:rsidR="00FB2971" w:rsidRPr="00FB2971" w:rsidRDefault="00FB2971" w:rsidP="00FB2971">
      <w:pPr>
        <w:spacing w:line="360" w:lineRule="auto"/>
        <w:ind w:firstLine="851"/>
        <w:jc w:val="center"/>
        <w:rPr>
          <w:b/>
          <w:bCs/>
          <w:iCs/>
          <w:sz w:val="28"/>
        </w:rPr>
      </w:pPr>
      <w:r w:rsidRPr="00FB2971">
        <w:rPr>
          <w:b/>
          <w:bCs/>
          <w:iCs/>
          <w:sz w:val="28"/>
        </w:rPr>
        <w:t>Налоговые ставки</w:t>
      </w:r>
    </w:p>
    <w:tbl>
      <w:tblPr>
        <w:tblW w:w="8660" w:type="dxa"/>
        <w:jc w:val="center"/>
        <w:tblLook w:val="04A0" w:firstRow="1" w:lastRow="0" w:firstColumn="1" w:lastColumn="0" w:noHBand="0" w:noVBand="1"/>
      </w:tblPr>
      <w:tblGrid>
        <w:gridCol w:w="6620"/>
        <w:gridCol w:w="2040"/>
      </w:tblGrid>
      <w:tr w:rsidR="00FB2971" w:rsidRPr="00FB2971" w:rsidTr="006D709F">
        <w:trPr>
          <w:trHeight w:val="156"/>
          <w:jc w:val="center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Наименование объекта налогообложения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 Налоговая ставка (в рублях)</w:t>
            </w:r>
          </w:p>
        </w:tc>
      </w:tr>
      <w:tr w:rsidR="00FB2971" w:rsidRPr="00FB2971" w:rsidTr="006D709F">
        <w:trPr>
          <w:trHeight w:val="361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Автомобили легковые с  мощностью  двигателя  (с  каждой лошадиной силы):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2971" w:rsidRPr="00FB2971" w:rsidTr="006D709F">
        <w:trPr>
          <w:trHeight w:val="127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до 100 л.с. (до 73,55 кВт) включительно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5</w:t>
            </w:r>
          </w:p>
        </w:tc>
      </w:tr>
      <w:tr w:rsidR="00FB2971" w:rsidRPr="00FB2971" w:rsidTr="006D709F">
        <w:trPr>
          <w:trHeight w:val="131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свыше 100 л.с. до 150 л.с. (свыше 73,55 кВт  до  110,33 кВт) включительно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7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свыше 150 л.с. до 200 л.с. (свыше 110,33 кВт  до  147,1 кВт) включительно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свыше 200 л.с. до 250 л.с. (свыше 147,1  кВт  до  183,9 кВт) включительно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B2971" w:rsidRPr="00FB2971" w:rsidTr="006D709F">
        <w:trPr>
          <w:trHeight w:val="140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свыше 250 л.с. (свыше 183,9 кВт)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30</w:t>
            </w:r>
          </w:p>
        </w:tc>
      </w:tr>
      <w:tr w:rsidR="00FB2971" w:rsidRPr="00FB2971" w:rsidTr="006D709F">
        <w:trPr>
          <w:trHeight w:val="171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Мотоциклы и мотороллеры с мощностью двигателя (с каждой лошадиной силы): 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до 20 л.с. (до 14,7 кВт) включительно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2</w:t>
            </w:r>
          </w:p>
        </w:tc>
      </w:tr>
      <w:tr w:rsidR="00FB2971" w:rsidRPr="00FB2971" w:rsidTr="006D709F">
        <w:trPr>
          <w:trHeight w:val="111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свыше 20 л.с. до 35 л.с. (свыше 14,7 кВт до 25,74  кВт) включительно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4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свыше 35 л.с. (свыше 25,74 кВт)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B2971" w:rsidRPr="00FB2971" w:rsidTr="006D709F">
        <w:trPr>
          <w:trHeight w:val="165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Автобусы с  мощностью  двигателя  (с  каждой  лошадиной силы):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до 200 л.с. (до 147,1 кВт) включительно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свыше 200 л.с. (свыше 147,1 кВт)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B2971" w:rsidRPr="00FB2971" w:rsidTr="006D709F">
        <w:trPr>
          <w:trHeight w:val="91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Грузовые автомобили с  мощностью  двигателя  (с  каждой лошадиной силы):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до 100 л.с. (до 73,55 кВт) включительно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5</w:t>
            </w:r>
          </w:p>
        </w:tc>
      </w:tr>
      <w:tr w:rsidR="00FB2971" w:rsidRPr="00FB2971" w:rsidTr="006D709F">
        <w:trPr>
          <w:trHeight w:val="160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свыше 100 л.с. до 150 л.с. (свыше 73,55 кВт  до  110,33 кВт) включительно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8</w:t>
            </w:r>
          </w:p>
        </w:tc>
      </w:tr>
      <w:tr w:rsidR="00FB2971" w:rsidRPr="00FB2971" w:rsidTr="006D709F">
        <w:trPr>
          <w:trHeight w:val="210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свыше 150 л.с. до 200 л.с. (свыше 110,33 кВт  до  147,1 кВт) включительно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свыше 200 л.с. до 250 л.с. (свыше 147,1  кВт  до  183,9 кВт) включительно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свыше 250 л.с. (свыше 183,9 кВт)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Другие  самоходные  транспортные  средства,    машины и механизмы на пневматическом и гусеничном ходу (с каждой лошадиной силы)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5</w:t>
            </w:r>
          </w:p>
        </w:tc>
      </w:tr>
      <w:tr w:rsidR="00FB2971" w:rsidRPr="00FB2971" w:rsidTr="006D709F">
        <w:trPr>
          <w:trHeight w:val="139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Снегоходы, мотосани с  мощностью  двигателя  (с  каждой лошадиной силы):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до 50 л.с. (до 36,77 кВт) включительно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5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свыше 50 л.с. (свыше 36,77 кВт)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B2971" w:rsidRPr="00FB2971" w:rsidTr="006D709F">
        <w:trPr>
          <w:trHeight w:val="83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Катера, моторные лодки  и  другие  водные  транспортные средства с  мощностью  двигателя  (с  каждой  лошадиной силы):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2971" w:rsidRPr="00FB2971" w:rsidTr="006D709F">
        <w:trPr>
          <w:trHeight w:val="275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до 100 л.с. (до 73,55 кВт) включительно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свыше 100 л.с. (свыше 73,55 кВт)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B2971" w:rsidRPr="00FB2971" w:rsidTr="006D709F">
        <w:trPr>
          <w:trHeight w:val="155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 xml:space="preserve">Яхты  и  другие  парусно-моторные  суда   с   мощностью двигателя (с каждой лошадиной силы):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до 100 л.с. (до 73,55 кВт) включительно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свыше 100 л.с. (свыше 73,55 кВт)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40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Гидроциклы с мощностью двигателя  (с  каждой  лошадиной силы):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до 100 л.с. (до 73,55 кВт) включительно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свыше 100 л.с. (свыше 73,55 кВт)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Несамоходные   (буксируемые)    суда,  для которых определяется валовая вместимость (с каждой  регистровой тонны валовой вместимости)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Самолеты, вертолеты и иные  воздушные суда,  имеющие двигатели (с каждой лошадиной силы)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Самолеты,  имеющие  реактивные  двигатели  (с   каждого килограмма силы тяги)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B2971" w:rsidRPr="00FB2971" w:rsidTr="006D709F">
        <w:trPr>
          <w:trHeight w:val="64"/>
          <w:jc w:val="center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Другие водные и  воздушные  транспортные   средства, не имеющие двигателей (с единицы транспортного средства)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71" w:rsidRPr="00FB2971" w:rsidRDefault="00FB2971" w:rsidP="00FB2971">
            <w:pPr>
              <w:jc w:val="center"/>
              <w:rPr>
                <w:color w:val="000000"/>
                <w:sz w:val="22"/>
                <w:szCs w:val="22"/>
              </w:rPr>
            </w:pPr>
            <w:r w:rsidRPr="00FB2971">
              <w:rPr>
                <w:color w:val="000000"/>
                <w:sz w:val="22"/>
                <w:szCs w:val="22"/>
              </w:rPr>
              <w:t>200</w:t>
            </w:r>
          </w:p>
        </w:tc>
      </w:tr>
    </w:tbl>
    <w:p w:rsidR="00FB2971" w:rsidRPr="00E24884" w:rsidRDefault="00FB2971" w:rsidP="00E24884">
      <w:pPr>
        <w:spacing w:line="360" w:lineRule="auto"/>
        <w:ind w:firstLine="851"/>
        <w:jc w:val="both"/>
        <w:rPr>
          <w:bCs/>
          <w:iCs/>
          <w:sz w:val="28"/>
        </w:rPr>
      </w:pPr>
    </w:p>
    <w:p w:rsidR="00E7049A" w:rsidRPr="00B62B1D" w:rsidRDefault="00B62B1D" w:rsidP="00E24884">
      <w:pPr>
        <w:spacing w:line="360" w:lineRule="auto"/>
        <w:ind w:firstLine="851"/>
        <w:jc w:val="both"/>
        <w:rPr>
          <w:sz w:val="28"/>
        </w:rPr>
      </w:pPr>
      <w:r w:rsidRPr="00B62B1D">
        <w:rPr>
          <w:sz w:val="28"/>
        </w:rPr>
        <w:t>Налоговые ставки устанавливаются законами субъектов Российской Федерации и приведены в статье</w:t>
      </w:r>
      <w:r w:rsidR="00E7049A" w:rsidRPr="00B62B1D">
        <w:rPr>
          <w:sz w:val="28"/>
        </w:rPr>
        <w:t xml:space="preserve"> 361 НК РФ. </w:t>
      </w:r>
      <w:r w:rsidRPr="00B62B1D">
        <w:rPr>
          <w:sz w:val="28"/>
        </w:rPr>
        <w:t>Они могут быть увеличены (уменьшены) законами субъектов Российской Федерации, но не более чем в пять раз.</w:t>
      </w:r>
    </w:p>
    <w:p w:rsidR="00E7049A" w:rsidRPr="005254F5" w:rsidRDefault="00B62B1D" w:rsidP="005254F5">
      <w:pPr>
        <w:spacing w:line="360" w:lineRule="auto"/>
        <w:ind w:firstLine="851"/>
        <w:jc w:val="both"/>
        <w:rPr>
          <w:sz w:val="28"/>
        </w:rPr>
      </w:pPr>
      <w:r w:rsidRPr="00B62B1D">
        <w:rPr>
          <w:sz w:val="28"/>
        </w:rPr>
        <w:t>Сумма налога, подлежащая уплате в бюджет по итогам налогового периода, исчисляется в отношении каждого транспортного средства как произведение соответствующей налоговой базы и налогов</w:t>
      </w:r>
      <w:r w:rsidRPr="005254F5">
        <w:rPr>
          <w:sz w:val="28"/>
        </w:rPr>
        <w:t xml:space="preserve">ой ставки. </w:t>
      </w:r>
      <w:r w:rsidR="005254F5">
        <w:rPr>
          <w:sz w:val="28"/>
        </w:rPr>
        <w:t xml:space="preserve">В случае регистрации или снятия транспортного средства с регистрации в течение налогового (отчетного) периода </w:t>
      </w:r>
      <w:r w:rsidR="00E7049A" w:rsidRPr="005254F5">
        <w:rPr>
          <w:sz w:val="28"/>
        </w:rPr>
        <w:t>сумму налога нужно пропорционально уменьшить.</w:t>
      </w:r>
      <w:r w:rsidR="005254F5">
        <w:rPr>
          <w:sz w:val="28"/>
        </w:rPr>
        <w:t xml:space="preserve"> </w:t>
      </w:r>
      <w:r w:rsidR="00E7049A" w:rsidRPr="005254F5">
        <w:rPr>
          <w:sz w:val="28"/>
        </w:rPr>
        <w:t>Для этого полученная сумма налога умножается на поправочный коэффициент, который рассчитывается по формуле:</w:t>
      </w:r>
      <w:r w:rsidR="005254F5">
        <w:rPr>
          <w:sz w:val="28"/>
        </w:rPr>
        <w:t xml:space="preserve"> </w:t>
      </w:r>
      <w:r w:rsidR="005254F5" w:rsidRPr="005254F5">
        <w:rPr>
          <w:bCs/>
          <w:sz w:val="28"/>
        </w:rPr>
        <w:t>ч</w:t>
      </w:r>
      <w:r w:rsidR="00E7049A" w:rsidRPr="005254F5">
        <w:rPr>
          <w:bCs/>
          <w:sz w:val="28"/>
        </w:rPr>
        <w:t>исло полных месяцев, в течение которых транспортное</w:t>
      </w:r>
      <w:r w:rsidR="005254F5" w:rsidRPr="005254F5">
        <w:rPr>
          <w:sz w:val="28"/>
        </w:rPr>
        <w:t xml:space="preserve"> </w:t>
      </w:r>
      <w:r w:rsidR="00E7049A" w:rsidRPr="005254F5">
        <w:rPr>
          <w:bCs/>
          <w:sz w:val="28"/>
        </w:rPr>
        <w:t>средство было зарегистрировано на налогоплательщика</w:t>
      </w:r>
      <w:r w:rsidR="005254F5" w:rsidRPr="005254F5">
        <w:rPr>
          <w:sz w:val="28"/>
        </w:rPr>
        <w:t>/</w:t>
      </w:r>
      <w:r w:rsidR="005254F5" w:rsidRPr="005254F5">
        <w:rPr>
          <w:bCs/>
          <w:sz w:val="28"/>
        </w:rPr>
        <w:t>число календарных месяцев в отчетном периоде (12).</w:t>
      </w:r>
    </w:p>
    <w:p w:rsidR="009C1874" w:rsidRPr="009C1874" w:rsidRDefault="009C1874" w:rsidP="008E27A8">
      <w:pPr>
        <w:pStyle w:val="20"/>
        <w:spacing w:line="360" w:lineRule="auto"/>
        <w:ind w:firstLine="851"/>
      </w:pPr>
      <w:r w:rsidRPr="009C1874">
        <w:t xml:space="preserve">При этом месяц регистрации и месяц снятия транспортного средства с регистрации принимаются за полный месяц. Если регистрация и ее снятие произошли в течение одного календарного месяца, указанный месяц считается одним полным месяцем. </w:t>
      </w:r>
    </w:p>
    <w:p w:rsidR="007E1139" w:rsidRDefault="008E27A8" w:rsidP="007E1139">
      <w:pPr>
        <w:spacing w:line="360" w:lineRule="auto"/>
        <w:ind w:firstLine="851"/>
        <w:jc w:val="both"/>
        <w:rPr>
          <w:sz w:val="28"/>
        </w:rPr>
      </w:pPr>
      <w:r w:rsidRPr="008E27A8">
        <w:rPr>
          <w:sz w:val="28"/>
        </w:rPr>
        <w:t xml:space="preserve">Согласно статье 360 налогового кодекса РФ </w:t>
      </w:r>
      <w:r>
        <w:rPr>
          <w:sz w:val="28"/>
        </w:rPr>
        <w:t>н</w:t>
      </w:r>
      <w:r w:rsidRPr="008E27A8">
        <w:rPr>
          <w:sz w:val="28"/>
        </w:rPr>
        <w:t>алоговым периодом признается календарный год.</w:t>
      </w:r>
      <w:r>
        <w:rPr>
          <w:sz w:val="28"/>
        </w:rPr>
        <w:t xml:space="preserve"> </w:t>
      </w:r>
      <w:r w:rsidRPr="008E27A8">
        <w:rPr>
          <w:sz w:val="28"/>
        </w:rPr>
        <w:t xml:space="preserve">Отчетными периодами для налогоплательщиков, являющихся организациями, признаются первый, второй </w:t>
      </w:r>
      <w:r>
        <w:rPr>
          <w:sz w:val="28"/>
        </w:rPr>
        <w:t>и</w:t>
      </w:r>
      <w:r w:rsidRPr="008E27A8">
        <w:rPr>
          <w:sz w:val="28"/>
        </w:rPr>
        <w:t xml:space="preserve"> третий квартал.</w:t>
      </w:r>
      <w:r>
        <w:rPr>
          <w:sz w:val="28"/>
        </w:rPr>
        <w:t xml:space="preserve"> </w:t>
      </w:r>
      <w:r w:rsidRPr="008E27A8">
        <w:rPr>
          <w:sz w:val="28"/>
        </w:rPr>
        <w:t>При установлении налога законодательные (представительные) органы субъектов Российской Федерации вправе не устанавливать отчетные периоды.</w:t>
      </w:r>
    </w:p>
    <w:p w:rsidR="00E7049A" w:rsidRPr="0080627A" w:rsidRDefault="0080627A" w:rsidP="00E66F87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Сумма авансового платежа рассчитывается по формуле: квартальный авансовый </w:t>
      </w:r>
      <w:r w:rsidRPr="0080627A">
        <w:rPr>
          <w:bCs/>
          <w:sz w:val="28"/>
        </w:rPr>
        <w:t>платеж</w:t>
      </w:r>
      <w:r>
        <w:rPr>
          <w:b/>
          <w:bCs/>
          <w:sz w:val="28"/>
        </w:rPr>
        <w:t xml:space="preserve"> </w:t>
      </w:r>
      <w:r>
        <w:rPr>
          <w:sz w:val="28"/>
        </w:rPr>
        <w:t>= налоговая база * ставку налога * ¼.</w:t>
      </w:r>
    </w:p>
    <w:p w:rsidR="00E7049A" w:rsidRPr="00AD2235" w:rsidRDefault="0080627A" w:rsidP="008E27A8">
      <w:pPr>
        <w:spacing w:line="360" w:lineRule="auto"/>
        <w:jc w:val="center"/>
        <w:rPr>
          <w:bCs/>
          <w:sz w:val="28"/>
        </w:rPr>
      </w:pPr>
      <w:r w:rsidRPr="00AD2235">
        <w:rPr>
          <w:bCs/>
          <w:sz w:val="28"/>
        </w:rPr>
        <w:t>Сумма</w:t>
      </w:r>
      <w:r w:rsidR="00E7049A" w:rsidRPr="00AD2235">
        <w:rPr>
          <w:bCs/>
          <w:sz w:val="28"/>
        </w:rPr>
        <w:t xml:space="preserve"> транспортного налога за налоговый период.</w:t>
      </w:r>
    </w:p>
    <w:tbl>
      <w:tblPr>
        <w:tblW w:w="6266" w:type="dxa"/>
        <w:tblInd w:w="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6"/>
        <w:gridCol w:w="2340"/>
      </w:tblGrid>
      <w:tr w:rsidR="00E7049A" w:rsidRPr="00AD2235">
        <w:tc>
          <w:tcPr>
            <w:tcW w:w="3926" w:type="dxa"/>
          </w:tcPr>
          <w:p w:rsidR="00E7049A" w:rsidRPr="00AD2235" w:rsidRDefault="00E7049A" w:rsidP="0080627A">
            <w:pPr>
              <w:pStyle w:val="a4"/>
              <w:spacing w:line="360" w:lineRule="auto"/>
              <w:jc w:val="center"/>
              <w:rPr>
                <w:bCs/>
                <w:sz w:val="24"/>
              </w:rPr>
            </w:pPr>
            <w:r w:rsidRPr="00AD2235">
              <w:rPr>
                <w:bCs/>
                <w:sz w:val="24"/>
              </w:rPr>
              <w:t xml:space="preserve">Мощность </w:t>
            </w:r>
            <w:r w:rsidR="0080627A" w:rsidRPr="00AD2235">
              <w:rPr>
                <w:bCs/>
                <w:sz w:val="24"/>
              </w:rPr>
              <w:t>двигателя, л. с.</w:t>
            </w:r>
          </w:p>
        </w:tc>
        <w:tc>
          <w:tcPr>
            <w:tcW w:w="2340" w:type="dxa"/>
          </w:tcPr>
          <w:p w:rsidR="00E7049A" w:rsidRPr="00AD2235" w:rsidRDefault="00E7049A" w:rsidP="00E04DCD">
            <w:pPr>
              <w:pStyle w:val="a4"/>
              <w:spacing w:line="360" w:lineRule="auto"/>
              <w:jc w:val="center"/>
              <w:rPr>
                <w:bCs/>
                <w:sz w:val="24"/>
              </w:rPr>
            </w:pPr>
            <w:r w:rsidRPr="00AD2235">
              <w:rPr>
                <w:bCs/>
                <w:sz w:val="24"/>
              </w:rPr>
              <w:t xml:space="preserve">Ставка налога </w:t>
            </w:r>
          </w:p>
        </w:tc>
      </w:tr>
      <w:tr w:rsidR="00E7049A" w:rsidRPr="00AD2235">
        <w:tc>
          <w:tcPr>
            <w:tcW w:w="3926" w:type="dxa"/>
          </w:tcPr>
          <w:p w:rsidR="00E7049A" w:rsidRPr="00AD2235" w:rsidRDefault="0080627A" w:rsidP="005700C0">
            <w:pPr>
              <w:spacing w:line="360" w:lineRule="auto"/>
              <w:jc w:val="center"/>
            </w:pPr>
            <w:r w:rsidRPr="00AD2235">
              <w:t>Легковой автомобиль</w:t>
            </w:r>
            <w:r w:rsidR="00E7049A" w:rsidRPr="00AD2235">
              <w:t xml:space="preserve"> № 1 – 190 </w:t>
            </w:r>
          </w:p>
        </w:tc>
        <w:tc>
          <w:tcPr>
            <w:tcW w:w="2340" w:type="dxa"/>
          </w:tcPr>
          <w:p w:rsidR="00E7049A" w:rsidRPr="00AD2235" w:rsidRDefault="00E7049A" w:rsidP="00E04DCD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AD2235">
              <w:rPr>
                <w:sz w:val="24"/>
              </w:rPr>
              <w:t>10</w:t>
            </w:r>
          </w:p>
        </w:tc>
      </w:tr>
      <w:tr w:rsidR="00E7049A" w:rsidRPr="00AD2235">
        <w:tc>
          <w:tcPr>
            <w:tcW w:w="3926" w:type="dxa"/>
          </w:tcPr>
          <w:p w:rsidR="00E7049A" w:rsidRPr="00AD2235" w:rsidRDefault="00E7049A" w:rsidP="005700C0">
            <w:pPr>
              <w:spacing w:line="360" w:lineRule="auto"/>
              <w:jc w:val="center"/>
            </w:pPr>
            <w:r w:rsidRPr="00AD2235">
              <w:t xml:space="preserve">Легковой </w:t>
            </w:r>
            <w:r w:rsidR="0080627A" w:rsidRPr="00AD2235">
              <w:t>автомобиль</w:t>
            </w:r>
            <w:r w:rsidRPr="00AD2235">
              <w:t xml:space="preserve"> № 2 – 190 </w:t>
            </w:r>
          </w:p>
        </w:tc>
        <w:tc>
          <w:tcPr>
            <w:tcW w:w="2340" w:type="dxa"/>
          </w:tcPr>
          <w:p w:rsidR="00E7049A" w:rsidRPr="00AD2235" w:rsidRDefault="00E7049A" w:rsidP="00E04DCD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AD2235">
              <w:rPr>
                <w:sz w:val="24"/>
              </w:rPr>
              <w:t>10</w:t>
            </w:r>
          </w:p>
        </w:tc>
      </w:tr>
      <w:tr w:rsidR="00E7049A" w:rsidRPr="00AD2235">
        <w:tc>
          <w:tcPr>
            <w:tcW w:w="3926" w:type="dxa"/>
          </w:tcPr>
          <w:p w:rsidR="00E7049A" w:rsidRPr="00AD2235" w:rsidRDefault="00E7049A" w:rsidP="005700C0">
            <w:pPr>
              <w:spacing w:line="360" w:lineRule="auto"/>
              <w:jc w:val="center"/>
            </w:pPr>
            <w:r w:rsidRPr="00AD2235">
              <w:t xml:space="preserve">Легковой </w:t>
            </w:r>
            <w:r w:rsidR="0080627A" w:rsidRPr="00AD2235">
              <w:t>автомобиль</w:t>
            </w:r>
            <w:r w:rsidRPr="00AD2235">
              <w:t xml:space="preserve"> № 3 – 190 </w:t>
            </w:r>
          </w:p>
        </w:tc>
        <w:tc>
          <w:tcPr>
            <w:tcW w:w="2340" w:type="dxa"/>
          </w:tcPr>
          <w:p w:rsidR="00E7049A" w:rsidRPr="00AD2235" w:rsidRDefault="00E7049A" w:rsidP="00E04DCD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AD2235">
              <w:rPr>
                <w:sz w:val="24"/>
              </w:rPr>
              <w:t>10</w:t>
            </w:r>
          </w:p>
        </w:tc>
      </w:tr>
      <w:tr w:rsidR="00E7049A" w:rsidRPr="00AD2235">
        <w:tc>
          <w:tcPr>
            <w:tcW w:w="3926" w:type="dxa"/>
          </w:tcPr>
          <w:p w:rsidR="00E7049A" w:rsidRPr="00AD2235" w:rsidRDefault="00E7049A" w:rsidP="005700C0">
            <w:pPr>
              <w:spacing w:line="360" w:lineRule="auto"/>
              <w:jc w:val="center"/>
            </w:pPr>
            <w:r w:rsidRPr="00AD2235">
              <w:t xml:space="preserve">Легковой </w:t>
            </w:r>
            <w:r w:rsidR="0080627A" w:rsidRPr="00AD2235">
              <w:t>автомобиль</w:t>
            </w:r>
            <w:r w:rsidRPr="00AD2235">
              <w:t xml:space="preserve"> № 4 – 190 </w:t>
            </w:r>
          </w:p>
        </w:tc>
        <w:tc>
          <w:tcPr>
            <w:tcW w:w="2340" w:type="dxa"/>
          </w:tcPr>
          <w:p w:rsidR="00E7049A" w:rsidRPr="00AD2235" w:rsidRDefault="00E7049A" w:rsidP="00E04DCD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AD2235">
              <w:rPr>
                <w:sz w:val="24"/>
              </w:rPr>
              <w:t>10</w:t>
            </w:r>
          </w:p>
        </w:tc>
      </w:tr>
      <w:tr w:rsidR="00E7049A" w:rsidRPr="00AD2235">
        <w:tc>
          <w:tcPr>
            <w:tcW w:w="3926" w:type="dxa"/>
          </w:tcPr>
          <w:p w:rsidR="00E7049A" w:rsidRPr="00AD2235" w:rsidRDefault="00E7049A" w:rsidP="005700C0">
            <w:pPr>
              <w:spacing w:line="360" w:lineRule="auto"/>
              <w:jc w:val="center"/>
            </w:pPr>
            <w:r w:rsidRPr="00AD2235">
              <w:t xml:space="preserve">Легковой </w:t>
            </w:r>
            <w:r w:rsidR="0080627A" w:rsidRPr="00AD2235">
              <w:t xml:space="preserve">автомобиль </w:t>
            </w:r>
            <w:r w:rsidRPr="00AD2235">
              <w:t xml:space="preserve">№ 5 – 190 </w:t>
            </w:r>
          </w:p>
        </w:tc>
        <w:tc>
          <w:tcPr>
            <w:tcW w:w="2340" w:type="dxa"/>
          </w:tcPr>
          <w:p w:rsidR="00E7049A" w:rsidRPr="00AD2235" w:rsidRDefault="00E7049A" w:rsidP="00E04DCD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AD2235">
              <w:rPr>
                <w:sz w:val="24"/>
              </w:rPr>
              <w:t>10</w:t>
            </w:r>
          </w:p>
        </w:tc>
      </w:tr>
      <w:tr w:rsidR="00E7049A" w:rsidRPr="00AD2235">
        <w:tc>
          <w:tcPr>
            <w:tcW w:w="3926" w:type="dxa"/>
          </w:tcPr>
          <w:p w:rsidR="00E7049A" w:rsidRPr="00AD2235" w:rsidRDefault="00E7049A" w:rsidP="005700C0">
            <w:pPr>
              <w:spacing w:line="360" w:lineRule="auto"/>
              <w:jc w:val="center"/>
            </w:pPr>
            <w:r w:rsidRPr="00AD2235">
              <w:t xml:space="preserve">Грузовой </w:t>
            </w:r>
            <w:r w:rsidR="0080627A" w:rsidRPr="00AD2235">
              <w:t xml:space="preserve">автомобиль </w:t>
            </w:r>
            <w:r w:rsidRPr="00AD2235">
              <w:t xml:space="preserve">№ 1 – 220 </w:t>
            </w:r>
          </w:p>
        </w:tc>
        <w:tc>
          <w:tcPr>
            <w:tcW w:w="2340" w:type="dxa"/>
          </w:tcPr>
          <w:p w:rsidR="00E7049A" w:rsidRPr="00AD2235" w:rsidRDefault="00E7049A" w:rsidP="00E04DCD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AD2235">
              <w:rPr>
                <w:sz w:val="24"/>
              </w:rPr>
              <w:t>13</w:t>
            </w:r>
          </w:p>
        </w:tc>
      </w:tr>
      <w:tr w:rsidR="00E7049A" w:rsidRPr="00AD2235">
        <w:tc>
          <w:tcPr>
            <w:tcW w:w="3926" w:type="dxa"/>
          </w:tcPr>
          <w:p w:rsidR="00E7049A" w:rsidRPr="00AD2235" w:rsidRDefault="00E7049A" w:rsidP="005700C0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AD2235">
              <w:rPr>
                <w:sz w:val="24"/>
              </w:rPr>
              <w:t>Грузовой</w:t>
            </w:r>
            <w:r w:rsidR="0080627A" w:rsidRPr="00AD2235">
              <w:rPr>
                <w:sz w:val="24"/>
              </w:rPr>
              <w:t xml:space="preserve"> автомобиль</w:t>
            </w:r>
            <w:r w:rsidRPr="00AD2235">
              <w:rPr>
                <w:sz w:val="24"/>
              </w:rPr>
              <w:t xml:space="preserve"> № 2 – 220 </w:t>
            </w:r>
          </w:p>
        </w:tc>
        <w:tc>
          <w:tcPr>
            <w:tcW w:w="2340" w:type="dxa"/>
          </w:tcPr>
          <w:p w:rsidR="00E7049A" w:rsidRPr="00AD2235" w:rsidRDefault="00E7049A" w:rsidP="00E04DCD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AD2235">
              <w:rPr>
                <w:sz w:val="24"/>
              </w:rPr>
              <w:t>13</w:t>
            </w:r>
          </w:p>
        </w:tc>
      </w:tr>
      <w:tr w:rsidR="00E7049A" w:rsidRPr="00AD2235">
        <w:tc>
          <w:tcPr>
            <w:tcW w:w="3926" w:type="dxa"/>
          </w:tcPr>
          <w:p w:rsidR="00E7049A" w:rsidRPr="00AD2235" w:rsidRDefault="00E7049A" w:rsidP="005700C0">
            <w:pPr>
              <w:spacing w:line="360" w:lineRule="auto"/>
              <w:jc w:val="center"/>
            </w:pPr>
            <w:r w:rsidRPr="00AD2235">
              <w:t xml:space="preserve">Грузовой </w:t>
            </w:r>
            <w:r w:rsidR="0080627A" w:rsidRPr="00AD2235">
              <w:t xml:space="preserve">автомобиль </w:t>
            </w:r>
            <w:r w:rsidRPr="00AD2235">
              <w:t xml:space="preserve">№ 3 – 220 </w:t>
            </w:r>
          </w:p>
        </w:tc>
        <w:tc>
          <w:tcPr>
            <w:tcW w:w="2340" w:type="dxa"/>
          </w:tcPr>
          <w:p w:rsidR="00E7049A" w:rsidRPr="00AD2235" w:rsidRDefault="00E7049A" w:rsidP="00E04DCD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AD2235">
              <w:rPr>
                <w:sz w:val="24"/>
              </w:rPr>
              <w:t>13</w:t>
            </w:r>
          </w:p>
        </w:tc>
      </w:tr>
      <w:tr w:rsidR="00E7049A" w:rsidRPr="00AD2235">
        <w:tc>
          <w:tcPr>
            <w:tcW w:w="3926" w:type="dxa"/>
          </w:tcPr>
          <w:p w:rsidR="00E7049A" w:rsidRPr="00AD2235" w:rsidRDefault="00E7049A" w:rsidP="005700C0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AD2235">
              <w:rPr>
                <w:sz w:val="24"/>
              </w:rPr>
              <w:t xml:space="preserve">Грузовой </w:t>
            </w:r>
            <w:r w:rsidR="0080627A" w:rsidRPr="00AD2235">
              <w:rPr>
                <w:sz w:val="24"/>
              </w:rPr>
              <w:t xml:space="preserve">автомобиль </w:t>
            </w:r>
            <w:r w:rsidRPr="00AD2235">
              <w:rPr>
                <w:sz w:val="24"/>
              </w:rPr>
              <w:t xml:space="preserve">№ 1 – 240 </w:t>
            </w:r>
          </w:p>
        </w:tc>
        <w:tc>
          <w:tcPr>
            <w:tcW w:w="2340" w:type="dxa"/>
          </w:tcPr>
          <w:p w:rsidR="00E7049A" w:rsidRPr="00AD2235" w:rsidRDefault="00E7049A" w:rsidP="00E04DCD">
            <w:pPr>
              <w:pStyle w:val="a4"/>
              <w:spacing w:line="360" w:lineRule="auto"/>
              <w:jc w:val="center"/>
              <w:rPr>
                <w:sz w:val="24"/>
              </w:rPr>
            </w:pPr>
            <w:r w:rsidRPr="00AD2235">
              <w:rPr>
                <w:sz w:val="24"/>
              </w:rPr>
              <w:t>13</w:t>
            </w:r>
          </w:p>
        </w:tc>
      </w:tr>
    </w:tbl>
    <w:p w:rsidR="00E7049A" w:rsidRPr="00AD2235" w:rsidRDefault="00E7049A" w:rsidP="00AD2235">
      <w:pPr>
        <w:pStyle w:val="a4"/>
        <w:spacing w:line="360" w:lineRule="auto"/>
        <w:ind w:firstLine="851"/>
        <w:jc w:val="both"/>
        <w:rPr>
          <w:bCs/>
        </w:rPr>
      </w:pPr>
      <w:r w:rsidRPr="00AD2235">
        <w:rPr>
          <w:bCs/>
        </w:rPr>
        <w:t>Легковые автомобили №1,2,3,4,5:</w:t>
      </w:r>
      <w:r w:rsidR="00AD2235" w:rsidRPr="00AD2235">
        <w:rPr>
          <w:bCs/>
        </w:rPr>
        <w:t xml:space="preserve"> </w:t>
      </w:r>
      <w:r w:rsidRPr="00AD2235">
        <w:t xml:space="preserve">190 * 10 </w:t>
      </w:r>
      <w:r w:rsidR="00AD2235" w:rsidRPr="00AD2235">
        <w:t>* 5 (количество автомобилей) =</w:t>
      </w:r>
      <w:r w:rsidRPr="00AD2235">
        <w:t xml:space="preserve"> 9500 руб.</w:t>
      </w:r>
    </w:p>
    <w:p w:rsidR="00E7049A" w:rsidRPr="00AD2235" w:rsidRDefault="00E7049A" w:rsidP="00AD2235">
      <w:pPr>
        <w:pStyle w:val="a4"/>
        <w:spacing w:line="360" w:lineRule="auto"/>
        <w:ind w:firstLine="851"/>
        <w:jc w:val="both"/>
        <w:rPr>
          <w:bCs/>
        </w:rPr>
      </w:pPr>
      <w:r w:rsidRPr="00AD2235">
        <w:rPr>
          <w:bCs/>
        </w:rPr>
        <w:t>Грузовые автомобили № 1,2,3:</w:t>
      </w:r>
      <w:r w:rsidR="00AD2235" w:rsidRPr="00AD2235">
        <w:rPr>
          <w:bCs/>
        </w:rPr>
        <w:t xml:space="preserve"> </w:t>
      </w:r>
      <w:r w:rsidR="00AD2235" w:rsidRPr="00AD2235">
        <w:t>220 * 13 * 3</w:t>
      </w:r>
      <w:r w:rsidRPr="00AD2235">
        <w:t xml:space="preserve"> = 8580 руб.</w:t>
      </w:r>
    </w:p>
    <w:p w:rsidR="00E7049A" w:rsidRPr="00AD2235" w:rsidRDefault="00E7049A" w:rsidP="00AD2235">
      <w:pPr>
        <w:pStyle w:val="a4"/>
        <w:spacing w:line="360" w:lineRule="auto"/>
        <w:ind w:firstLine="851"/>
        <w:jc w:val="both"/>
        <w:rPr>
          <w:bCs/>
        </w:rPr>
      </w:pPr>
      <w:r w:rsidRPr="00AD2235">
        <w:rPr>
          <w:bCs/>
        </w:rPr>
        <w:t>Грузовой автомобиль №1 (снят с учета в середине марта):</w:t>
      </w:r>
      <w:r w:rsidR="00AD2235" w:rsidRPr="00AD2235">
        <w:rPr>
          <w:bCs/>
        </w:rPr>
        <w:t xml:space="preserve"> </w:t>
      </w:r>
      <w:r w:rsidRPr="00AD2235">
        <w:t xml:space="preserve">240 * 13 *  </w:t>
      </w:r>
      <w:r w:rsidR="00AD2235" w:rsidRPr="00AD2235">
        <w:t>3/12 = 780 руб</w:t>
      </w:r>
      <w:r w:rsidRPr="00AD2235">
        <w:t>.</w:t>
      </w:r>
    </w:p>
    <w:p w:rsidR="00E7049A" w:rsidRDefault="00E7049A" w:rsidP="000D615E">
      <w:pPr>
        <w:pStyle w:val="a4"/>
        <w:spacing w:line="360" w:lineRule="auto"/>
        <w:ind w:firstLine="851"/>
        <w:jc w:val="both"/>
        <w:rPr>
          <w:bCs/>
        </w:rPr>
      </w:pPr>
      <w:r w:rsidRPr="00AD2235">
        <w:rPr>
          <w:bCs/>
        </w:rPr>
        <w:t>Общая сумма транспортного налога за год составит</w:t>
      </w:r>
      <w:r w:rsidR="00AD2235" w:rsidRPr="00AD2235">
        <w:rPr>
          <w:bCs/>
        </w:rPr>
        <w:t xml:space="preserve">: </w:t>
      </w:r>
      <w:r w:rsidRPr="00AD2235">
        <w:rPr>
          <w:bCs/>
        </w:rPr>
        <w:t xml:space="preserve">9500 + 8580 + 780 = </w:t>
      </w:r>
      <w:r w:rsidR="00AD2235" w:rsidRPr="00AD2235">
        <w:rPr>
          <w:bCs/>
        </w:rPr>
        <w:t>18860 руб.</w:t>
      </w: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843F25" w:rsidRPr="00843F25" w:rsidRDefault="00843F25" w:rsidP="000D615E">
      <w:pPr>
        <w:pStyle w:val="a4"/>
        <w:spacing w:line="360" w:lineRule="auto"/>
        <w:ind w:firstLine="851"/>
        <w:jc w:val="both"/>
        <w:rPr>
          <w:bCs/>
        </w:rPr>
      </w:pPr>
    </w:p>
    <w:p w:rsidR="00E7049A" w:rsidRPr="00843F25" w:rsidRDefault="00E7049A" w:rsidP="00843F25">
      <w:pPr>
        <w:pStyle w:val="4"/>
        <w:spacing w:line="360" w:lineRule="auto"/>
        <w:ind w:firstLine="851"/>
        <w:rPr>
          <w:i w:val="0"/>
        </w:rPr>
      </w:pPr>
      <w:r w:rsidRPr="00843F25">
        <w:rPr>
          <w:i w:val="0"/>
        </w:rPr>
        <w:t>З</w:t>
      </w:r>
      <w:r w:rsidR="00843F25" w:rsidRPr="00843F25">
        <w:rPr>
          <w:i w:val="0"/>
        </w:rPr>
        <w:t>адача</w:t>
      </w:r>
      <w:r w:rsidRPr="00843F25">
        <w:rPr>
          <w:i w:val="0"/>
        </w:rPr>
        <w:t xml:space="preserve"> № 3</w:t>
      </w:r>
    </w:p>
    <w:p w:rsidR="00E7049A" w:rsidRPr="00D61371" w:rsidRDefault="00E7049A" w:rsidP="000D615E">
      <w:pPr>
        <w:pStyle w:val="a4"/>
        <w:numPr>
          <w:ilvl w:val="0"/>
          <w:numId w:val="2"/>
        </w:numPr>
        <w:spacing w:line="360" w:lineRule="auto"/>
        <w:ind w:firstLine="851"/>
        <w:jc w:val="both"/>
      </w:pPr>
      <w:r w:rsidRPr="00D61371">
        <w:t>Остаточная стоимость основных средств организации за налоговый период составила по данным бухгалтерского учета:</w:t>
      </w:r>
    </w:p>
    <w:tbl>
      <w:tblPr>
        <w:tblW w:w="2600" w:type="dxa"/>
        <w:jc w:val="center"/>
        <w:tblLook w:val="04A0" w:firstRow="1" w:lastRow="0" w:firstColumn="1" w:lastColumn="0" w:noHBand="0" w:noVBand="1"/>
      </w:tblPr>
      <w:tblGrid>
        <w:gridCol w:w="1296"/>
        <w:gridCol w:w="1304"/>
      </w:tblGrid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руб.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01.02.2007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01.05.2007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01.07.2007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01.08.2007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01.09.2007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01.12.2007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210000</w:t>
            </w:r>
          </w:p>
        </w:tc>
      </w:tr>
      <w:tr w:rsidR="00CE7A2D" w:rsidTr="00CE7A2D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01.01.2008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D" w:rsidRDefault="00CE7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205000</w:t>
            </w:r>
          </w:p>
        </w:tc>
      </w:tr>
    </w:tbl>
    <w:p w:rsidR="00E7049A" w:rsidRPr="00CE7A2D" w:rsidRDefault="00E7049A" w:rsidP="00E66F87">
      <w:pPr>
        <w:pStyle w:val="a4"/>
        <w:numPr>
          <w:ilvl w:val="0"/>
          <w:numId w:val="2"/>
        </w:numPr>
        <w:spacing w:line="360" w:lineRule="auto"/>
        <w:ind w:left="357" w:firstLine="851"/>
        <w:jc w:val="both"/>
      </w:pPr>
      <w:r w:rsidRPr="00CE7A2D">
        <w:t>Ставка налога на имущество организаций установлена в размере 2,2 %.</w:t>
      </w:r>
    </w:p>
    <w:p w:rsidR="00E7049A" w:rsidRPr="007A1DB8" w:rsidRDefault="00E7049A" w:rsidP="00E66F87">
      <w:pPr>
        <w:pStyle w:val="a4"/>
        <w:spacing w:line="360" w:lineRule="auto"/>
        <w:ind w:firstLine="851"/>
        <w:jc w:val="both"/>
      </w:pPr>
      <w:r w:rsidRPr="00CE7A2D">
        <w:rPr>
          <w:iCs/>
        </w:rPr>
        <w:t>Задание</w:t>
      </w:r>
      <w:r w:rsidRPr="00CE7A2D">
        <w:rPr>
          <w:i/>
          <w:iCs/>
        </w:rPr>
        <w:t>:</w:t>
      </w:r>
      <w:r w:rsidRPr="00CE7A2D">
        <w:t xml:space="preserve"> определить сумму авансовых платежей и сумму налога на имущество организации за каждый отчетный и налоговый период</w:t>
      </w:r>
      <w:r w:rsidR="00CE7A2D" w:rsidRPr="00CE7A2D">
        <w:t>ы</w:t>
      </w:r>
      <w:r w:rsidRPr="00CE7A2D">
        <w:t xml:space="preserve">. </w:t>
      </w:r>
    </w:p>
    <w:p w:rsidR="00E7049A" w:rsidRPr="007A1DB8" w:rsidRDefault="00E7049A" w:rsidP="00E66F87">
      <w:pPr>
        <w:pStyle w:val="a4"/>
        <w:spacing w:line="360" w:lineRule="auto"/>
        <w:ind w:firstLine="851"/>
        <w:jc w:val="center"/>
        <w:rPr>
          <w:b/>
          <w:bCs/>
          <w:iCs/>
        </w:rPr>
      </w:pPr>
      <w:r w:rsidRPr="007A1DB8">
        <w:rPr>
          <w:b/>
          <w:bCs/>
          <w:iCs/>
        </w:rPr>
        <w:t>Решение:</w:t>
      </w:r>
    </w:p>
    <w:p w:rsidR="00E7049A" w:rsidRPr="00314FCE" w:rsidRDefault="00314FCE" w:rsidP="00E66F87">
      <w:pPr>
        <w:pStyle w:val="a4"/>
        <w:spacing w:line="360" w:lineRule="auto"/>
        <w:ind w:firstLine="851"/>
        <w:jc w:val="both"/>
      </w:pPr>
      <w:r w:rsidRPr="00314FCE">
        <w:t>Согласно статье</w:t>
      </w:r>
      <w:r w:rsidR="00E7049A" w:rsidRPr="00314FCE">
        <w:t xml:space="preserve"> 373 НК РФ </w:t>
      </w:r>
      <w:r w:rsidRPr="00314FCE">
        <w:t xml:space="preserve">налогоплательщиками </w:t>
      </w:r>
      <w:r w:rsidR="00E7049A" w:rsidRPr="00314FCE">
        <w:t>являются:</w:t>
      </w:r>
    </w:p>
    <w:p w:rsidR="00E7049A" w:rsidRPr="00314FCE" w:rsidRDefault="00E7049A" w:rsidP="00E66F87">
      <w:pPr>
        <w:pStyle w:val="a4"/>
        <w:numPr>
          <w:ilvl w:val="0"/>
          <w:numId w:val="15"/>
        </w:numPr>
        <w:spacing w:line="360" w:lineRule="auto"/>
        <w:ind w:firstLine="851"/>
        <w:jc w:val="both"/>
      </w:pPr>
      <w:r w:rsidRPr="00314FCE">
        <w:t>российские организации;</w:t>
      </w:r>
    </w:p>
    <w:p w:rsidR="00E7049A" w:rsidRPr="00314FCE" w:rsidRDefault="00E7049A" w:rsidP="00E66F87">
      <w:pPr>
        <w:pStyle w:val="a4"/>
        <w:numPr>
          <w:ilvl w:val="0"/>
          <w:numId w:val="15"/>
        </w:numPr>
        <w:spacing w:line="360" w:lineRule="auto"/>
        <w:ind w:firstLine="851"/>
        <w:jc w:val="both"/>
      </w:pPr>
      <w:r w:rsidRPr="00314FCE">
        <w:t>иностранные организации, осуществляющие деятельность в Российской Федерации через постоянные представительства</w:t>
      </w:r>
      <w:r w:rsidR="00314FCE" w:rsidRPr="00314FCE">
        <w:t xml:space="preserve"> и (или) имеющие в собственности недвижимое имущество на территории Российской Федерации, на континентальном шельфе Российской Федерации и в исключительной экономической зоне Российской Федерации.</w:t>
      </w:r>
    </w:p>
    <w:p w:rsidR="00F03793" w:rsidRDefault="000651C1" w:rsidP="00E66F87">
      <w:pPr>
        <w:pStyle w:val="a4"/>
        <w:spacing w:line="360" w:lineRule="auto"/>
        <w:ind w:firstLine="851"/>
        <w:jc w:val="both"/>
        <w:rPr>
          <w:color w:val="FF0000"/>
        </w:rPr>
      </w:pPr>
      <w:r w:rsidRPr="000651C1">
        <w:t>Согласно статье</w:t>
      </w:r>
      <w:r w:rsidR="00E7049A" w:rsidRPr="000651C1">
        <w:t xml:space="preserve"> 374 НК РФ налогом облагается движимое и недвижимое имущество</w:t>
      </w:r>
      <w:r w:rsidRPr="000651C1">
        <w:t xml:space="preserve"> (в том числе имущество, переданное во временное владение, пользование, распоряжение, доверительное управление, внесенное в совместную деятельность или полученное по концессионному соглашению)</w:t>
      </w:r>
      <w:r w:rsidR="00E7049A" w:rsidRPr="000651C1">
        <w:t>, учитываемое</w:t>
      </w:r>
      <w:r w:rsidRPr="000651C1">
        <w:t xml:space="preserve"> на балансе</w:t>
      </w:r>
      <w:r w:rsidR="00E7049A" w:rsidRPr="000651C1">
        <w:t xml:space="preserve"> в качестве </w:t>
      </w:r>
      <w:r w:rsidRPr="000651C1">
        <w:t xml:space="preserve">объектов </w:t>
      </w:r>
      <w:r w:rsidR="00E7049A" w:rsidRPr="000651C1">
        <w:t>основных средств (кроме земельных участков и иных объектов природопользования).</w:t>
      </w:r>
      <w:r w:rsidR="00F03793">
        <w:rPr>
          <w:color w:val="FF0000"/>
        </w:rPr>
        <w:t xml:space="preserve"> </w:t>
      </w:r>
      <w:r w:rsidR="00F03793" w:rsidRPr="00F03793">
        <w:t xml:space="preserve">Стоимость указанного имущества определяется за вычетом начисленного в бухгалтерском учете износа. То есть при определении налоговой базы имущество, признаваемое объектом налогообложения, учитывается по его остаточной стоимости. </w:t>
      </w:r>
    </w:p>
    <w:p w:rsidR="005A0625" w:rsidRPr="005A0625" w:rsidRDefault="005A0625" w:rsidP="00E66F87">
      <w:pPr>
        <w:widowControl w:val="0"/>
        <w:tabs>
          <w:tab w:val="left" w:pos="6816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55CA5">
        <w:rPr>
          <w:i/>
          <w:sz w:val="28"/>
          <w:szCs w:val="28"/>
        </w:rPr>
        <w:t>Определим налоговую базу на каждый отчетный период.</w:t>
      </w:r>
      <w:r>
        <w:rPr>
          <w:sz w:val="28"/>
          <w:szCs w:val="28"/>
        </w:rPr>
        <w:t xml:space="preserve"> </w:t>
      </w:r>
      <w:r w:rsidRPr="005A0625">
        <w:rPr>
          <w:sz w:val="28"/>
          <w:szCs w:val="28"/>
        </w:rPr>
        <w:t>Согласно статье 376 НК РФ средняя стоимость имущества, признаваемого объектом налогообложения, за отчетный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отчетного периода и 1-е число месяца, следующего за отчетным периодом, на количество месяцев в отчетном периоде, увеличенное на единицу.</w:t>
      </w:r>
    </w:p>
    <w:p w:rsidR="005A0625" w:rsidRPr="00BC62A4" w:rsidRDefault="00CA0D9C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C62A4">
        <w:rPr>
          <w:sz w:val="28"/>
          <w:szCs w:val="28"/>
        </w:rPr>
        <w:t>1 квартал</w:t>
      </w:r>
      <w:r w:rsidR="00BC62A4" w:rsidRPr="00BC62A4">
        <w:rPr>
          <w:sz w:val="28"/>
          <w:szCs w:val="28"/>
        </w:rPr>
        <w:t xml:space="preserve"> = (200000 + 210000 + 220000 + 230000)/4 = 215000 руб.</w:t>
      </w:r>
    </w:p>
    <w:p w:rsidR="005A0625" w:rsidRPr="00BC62A4" w:rsidRDefault="00BC62A4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C62A4">
        <w:rPr>
          <w:sz w:val="28"/>
          <w:szCs w:val="28"/>
        </w:rPr>
        <w:t>п</w:t>
      </w:r>
      <w:r w:rsidR="00CA0D9C" w:rsidRPr="00BC62A4">
        <w:rPr>
          <w:sz w:val="28"/>
          <w:szCs w:val="28"/>
        </w:rPr>
        <w:t>олугодие</w:t>
      </w:r>
      <w:r w:rsidRPr="00BC62A4">
        <w:rPr>
          <w:sz w:val="28"/>
          <w:szCs w:val="28"/>
        </w:rPr>
        <w:t xml:space="preserve"> = (200000 + 210</w:t>
      </w:r>
      <w:r w:rsidR="005A0625" w:rsidRPr="00BC62A4">
        <w:rPr>
          <w:sz w:val="28"/>
          <w:szCs w:val="28"/>
        </w:rPr>
        <w:t>000 +</w:t>
      </w:r>
      <w:r w:rsidRPr="00BC62A4">
        <w:rPr>
          <w:sz w:val="28"/>
          <w:szCs w:val="28"/>
        </w:rPr>
        <w:t xml:space="preserve"> 220000 + 230000 + 240000 + 230000 + 180000)/7 = 215714, 29 руб.</w:t>
      </w:r>
    </w:p>
    <w:p w:rsidR="005A0625" w:rsidRPr="00BC62A4" w:rsidRDefault="00CA0D9C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C62A4">
        <w:rPr>
          <w:sz w:val="28"/>
          <w:szCs w:val="28"/>
        </w:rPr>
        <w:t>9 месяцев</w:t>
      </w:r>
      <w:r w:rsidR="00BC62A4" w:rsidRPr="00BC62A4">
        <w:rPr>
          <w:sz w:val="28"/>
          <w:szCs w:val="28"/>
        </w:rPr>
        <w:t xml:space="preserve"> = (200000 + 210</w:t>
      </w:r>
      <w:r w:rsidR="005A0625" w:rsidRPr="00BC62A4">
        <w:rPr>
          <w:sz w:val="28"/>
          <w:szCs w:val="28"/>
        </w:rPr>
        <w:t xml:space="preserve">000 + </w:t>
      </w:r>
      <w:r w:rsidR="00BC62A4" w:rsidRPr="00BC62A4">
        <w:rPr>
          <w:sz w:val="28"/>
          <w:szCs w:val="28"/>
        </w:rPr>
        <w:t>220000 + 230000 + 240000 + 230000 + 180000 + 175000 + 170</w:t>
      </w:r>
      <w:r w:rsidR="00C802DC">
        <w:rPr>
          <w:sz w:val="28"/>
          <w:szCs w:val="28"/>
        </w:rPr>
        <w:t>000 + 200</w:t>
      </w:r>
      <w:r w:rsidR="00BC62A4" w:rsidRPr="00BC62A4">
        <w:rPr>
          <w:sz w:val="28"/>
          <w:szCs w:val="28"/>
        </w:rPr>
        <w:t xml:space="preserve">000)/ 10 = 205500 </w:t>
      </w:r>
      <w:r w:rsidR="005A0625" w:rsidRPr="00BC62A4">
        <w:rPr>
          <w:sz w:val="28"/>
          <w:szCs w:val="28"/>
        </w:rPr>
        <w:t>руб</w:t>
      </w:r>
      <w:r w:rsidR="00BC62A4" w:rsidRPr="00BC62A4">
        <w:rPr>
          <w:sz w:val="28"/>
          <w:szCs w:val="28"/>
        </w:rPr>
        <w:t>.</w:t>
      </w:r>
    </w:p>
    <w:p w:rsidR="005A0625" w:rsidRDefault="005A0625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802DC">
        <w:rPr>
          <w:sz w:val="28"/>
          <w:szCs w:val="28"/>
        </w:rPr>
        <w:t>1 год =</w:t>
      </w:r>
      <w:r w:rsidRPr="00BC62A4">
        <w:rPr>
          <w:color w:val="FF0000"/>
          <w:sz w:val="28"/>
          <w:szCs w:val="28"/>
        </w:rPr>
        <w:t xml:space="preserve"> </w:t>
      </w:r>
      <w:r w:rsidRPr="00C802DC">
        <w:rPr>
          <w:sz w:val="28"/>
          <w:szCs w:val="28"/>
        </w:rPr>
        <w:t>(</w:t>
      </w:r>
      <w:r w:rsidR="00C802DC" w:rsidRPr="00C802DC">
        <w:rPr>
          <w:sz w:val="28"/>
          <w:szCs w:val="28"/>
        </w:rPr>
        <w:t>200000 + 210000 + 220000 + 230000 + 240000 + 230000 + 180000 + 175000 + 170000 + 200000 + 205000 + 210000 + 205</w:t>
      </w:r>
      <w:r w:rsidRPr="00C802DC">
        <w:rPr>
          <w:sz w:val="28"/>
          <w:szCs w:val="28"/>
        </w:rPr>
        <w:t>000)/ 13</w:t>
      </w:r>
      <w:r w:rsidR="00C802DC" w:rsidRPr="00C802DC">
        <w:rPr>
          <w:sz w:val="28"/>
          <w:szCs w:val="28"/>
        </w:rPr>
        <w:t xml:space="preserve"> = 205769, 23 </w:t>
      </w:r>
      <w:r w:rsidRPr="00C802DC">
        <w:rPr>
          <w:sz w:val="28"/>
          <w:szCs w:val="28"/>
        </w:rPr>
        <w:t>руб.</w:t>
      </w:r>
    </w:p>
    <w:p w:rsidR="00671D9C" w:rsidRPr="002B2B53" w:rsidRDefault="00671D9C" w:rsidP="00E66F87">
      <w:pPr>
        <w:spacing w:line="360" w:lineRule="auto"/>
        <w:ind w:firstLine="851"/>
        <w:jc w:val="both"/>
        <w:rPr>
          <w:sz w:val="28"/>
        </w:rPr>
      </w:pPr>
      <w:r w:rsidRPr="002B2B53">
        <w:rPr>
          <w:sz w:val="28"/>
        </w:rPr>
        <w:t>Налоговые ставки устанавливаются законами субъектов Российской Федерации и не могут превышать 2,2 %. Допускается установление дифференцированных налоговых ставок в зависимости от категорий налогоплательщиков и (или) имущества, признаваемого объектом налогообложения.</w:t>
      </w:r>
    </w:p>
    <w:p w:rsidR="00671D9C" w:rsidRPr="002B2B53" w:rsidRDefault="00671D9C" w:rsidP="00E66F87">
      <w:pPr>
        <w:spacing w:line="360" w:lineRule="auto"/>
        <w:ind w:firstLine="851"/>
        <w:jc w:val="both"/>
        <w:rPr>
          <w:sz w:val="28"/>
        </w:rPr>
      </w:pPr>
      <w:r w:rsidRPr="002B2B53">
        <w:rPr>
          <w:sz w:val="28"/>
        </w:rPr>
        <w:t>Налоговым периодом признается календарный год.</w:t>
      </w:r>
    </w:p>
    <w:p w:rsidR="00671D9C" w:rsidRDefault="00671D9C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</w:rPr>
      </w:pPr>
      <w:r w:rsidRPr="002B2B53">
        <w:rPr>
          <w:sz w:val="28"/>
        </w:rPr>
        <w:t>Отчетными периодами признаются первый квартал, полугодие и девять месяцев календарного года.</w:t>
      </w:r>
    </w:p>
    <w:p w:rsidR="00E97CB4" w:rsidRPr="00C96D65" w:rsidRDefault="00671D9C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71D9C">
        <w:rPr>
          <w:sz w:val="28"/>
          <w:szCs w:val="28"/>
        </w:rPr>
        <w:t>Согласно статье</w:t>
      </w:r>
      <w:r w:rsidR="00E97CB4" w:rsidRPr="00671D9C">
        <w:rPr>
          <w:sz w:val="28"/>
          <w:szCs w:val="28"/>
        </w:rPr>
        <w:t xml:space="preserve"> 382 НК</w:t>
      </w:r>
      <w:r w:rsidR="00C96D65" w:rsidRPr="00671D9C">
        <w:rPr>
          <w:sz w:val="28"/>
          <w:szCs w:val="28"/>
        </w:rPr>
        <w:t xml:space="preserve"> </w:t>
      </w:r>
      <w:r w:rsidR="00E97CB4" w:rsidRPr="00671D9C">
        <w:rPr>
          <w:sz w:val="28"/>
          <w:szCs w:val="28"/>
        </w:rPr>
        <w:t xml:space="preserve">РФ </w:t>
      </w:r>
      <w:r w:rsidR="00C96D65" w:rsidRPr="00671D9C">
        <w:rPr>
          <w:sz w:val="28"/>
          <w:szCs w:val="28"/>
        </w:rPr>
        <w:t>с</w:t>
      </w:r>
      <w:r w:rsidR="00E97CB4" w:rsidRPr="00671D9C">
        <w:rPr>
          <w:i/>
          <w:sz w:val="28"/>
          <w:szCs w:val="28"/>
        </w:rPr>
        <w:t>умма авансового платежа</w:t>
      </w:r>
      <w:r w:rsidR="00E97CB4" w:rsidRPr="00671D9C">
        <w:rPr>
          <w:sz w:val="28"/>
          <w:szCs w:val="28"/>
        </w:rPr>
        <w:t xml:space="preserve"> по налогу исчисляется по итогам каждого </w:t>
      </w:r>
      <w:r w:rsidRPr="00671D9C">
        <w:rPr>
          <w:sz w:val="28"/>
          <w:szCs w:val="28"/>
        </w:rPr>
        <w:t xml:space="preserve">отчетного периода </w:t>
      </w:r>
      <w:r w:rsidR="00E97CB4" w:rsidRPr="00671D9C">
        <w:rPr>
          <w:sz w:val="28"/>
          <w:szCs w:val="28"/>
        </w:rPr>
        <w:t xml:space="preserve">в размере одной четвертой произведения соответствующей налоговой ставки и средней стоимости имущества, </w:t>
      </w:r>
      <w:r w:rsidR="00C96D65" w:rsidRPr="00671D9C">
        <w:rPr>
          <w:sz w:val="28"/>
          <w:szCs w:val="28"/>
        </w:rPr>
        <w:t>определенной за отчетный период</w:t>
      </w:r>
      <w:r w:rsidR="00E97CB4" w:rsidRPr="00671D9C">
        <w:rPr>
          <w:sz w:val="28"/>
          <w:szCs w:val="28"/>
        </w:rPr>
        <w:t>.</w:t>
      </w:r>
    </w:p>
    <w:p w:rsidR="00E97CB4" w:rsidRPr="00671D9C" w:rsidRDefault="00671D9C" w:rsidP="00E66F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D9C">
        <w:rPr>
          <w:sz w:val="28"/>
          <w:szCs w:val="28"/>
        </w:rPr>
        <w:t xml:space="preserve">1 квартал = 1/4 * 0,022 * 215000  = 1183 </w:t>
      </w:r>
      <w:r w:rsidR="00E97CB4" w:rsidRPr="00671D9C">
        <w:rPr>
          <w:sz w:val="28"/>
          <w:szCs w:val="28"/>
        </w:rPr>
        <w:t>руб.</w:t>
      </w:r>
    </w:p>
    <w:p w:rsidR="00E97CB4" w:rsidRPr="00671D9C" w:rsidRDefault="00671D9C" w:rsidP="00E66F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D9C">
        <w:rPr>
          <w:sz w:val="28"/>
          <w:szCs w:val="28"/>
        </w:rPr>
        <w:t>полугодие =1/4 * 0, 022 * 215</w:t>
      </w:r>
      <w:r w:rsidR="00E97CB4" w:rsidRPr="00671D9C">
        <w:rPr>
          <w:sz w:val="28"/>
          <w:szCs w:val="28"/>
        </w:rPr>
        <w:t>714, 29  = 1186</w:t>
      </w:r>
      <w:r w:rsidRPr="00671D9C">
        <w:rPr>
          <w:sz w:val="28"/>
          <w:szCs w:val="28"/>
        </w:rPr>
        <w:t xml:space="preserve"> </w:t>
      </w:r>
      <w:r w:rsidR="00E97CB4" w:rsidRPr="00671D9C">
        <w:rPr>
          <w:sz w:val="28"/>
          <w:szCs w:val="28"/>
        </w:rPr>
        <w:t>руб.</w:t>
      </w:r>
    </w:p>
    <w:p w:rsidR="00E97CB4" w:rsidRPr="00671D9C" w:rsidRDefault="00E97CB4" w:rsidP="00E66F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1D9C">
        <w:rPr>
          <w:sz w:val="28"/>
          <w:szCs w:val="28"/>
        </w:rPr>
        <w:t xml:space="preserve">9 </w:t>
      </w:r>
      <w:r w:rsidR="00671D9C" w:rsidRPr="00671D9C">
        <w:rPr>
          <w:sz w:val="28"/>
          <w:szCs w:val="28"/>
        </w:rPr>
        <w:t>месяцев = 1/4 * 0,022 * 205500 = 1</w:t>
      </w:r>
      <w:r w:rsidRPr="00671D9C">
        <w:rPr>
          <w:sz w:val="28"/>
          <w:szCs w:val="28"/>
        </w:rPr>
        <w:t>130</w:t>
      </w:r>
      <w:r w:rsidR="00671D9C" w:rsidRPr="00671D9C">
        <w:rPr>
          <w:sz w:val="28"/>
          <w:szCs w:val="28"/>
        </w:rPr>
        <w:t xml:space="preserve"> </w:t>
      </w:r>
      <w:r w:rsidRPr="00671D9C">
        <w:rPr>
          <w:sz w:val="28"/>
          <w:szCs w:val="28"/>
        </w:rPr>
        <w:t>руб.</w:t>
      </w:r>
    </w:p>
    <w:p w:rsidR="00764A90" w:rsidRPr="00764A90" w:rsidRDefault="00764A90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8"/>
          <w:szCs w:val="28"/>
        </w:rPr>
      </w:pPr>
      <w:r w:rsidRPr="00764A90">
        <w:rPr>
          <w:i/>
          <w:sz w:val="28"/>
          <w:szCs w:val="28"/>
        </w:rPr>
        <w:t>Определим сумму налога за налоговый период:</w:t>
      </w:r>
    </w:p>
    <w:p w:rsidR="00764A90" w:rsidRPr="00764A90" w:rsidRDefault="00764A90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64A90">
        <w:rPr>
          <w:sz w:val="28"/>
          <w:szCs w:val="28"/>
        </w:rPr>
        <w:t>Согласно статье 382 НК РФ:</w:t>
      </w:r>
    </w:p>
    <w:p w:rsidR="00764A90" w:rsidRPr="00764A90" w:rsidRDefault="00764A90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highlight w:val="yellow"/>
        </w:rPr>
      </w:pPr>
      <w:r w:rsidRPr="00764A90">
        <w:rPr>
          <w:sz w:val="28"/>
          <w:szCs w:val="28"/>
        </w:rPr>
        <w:t>Сумма налога исчисляется по итогам налогового периода как произведение соответствующей налоговой ставки и налоговой базы, определенной за налоговый период.</w:t>
      </w:r>
    </w:p>
    <w:p w:rsidR="00764A90" w:rsidRPr="00764A90" w:rsidRDefault="00764A90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64A90">
        <w:rPr>
          <w:sz w:val="28"/>
          <w:szCs w:val="28"/>
        </w:rPr>
        <w:t>Сумма налога, подлежащая уплате в бюджет по итогам налогового периода, определяется как разница между суммой налога, исчисленной в соответствии с пунктом, указанным выше, и суммами авансовых платежей по налогу, исчисленных в течение налогового периода.</w:t>
      </w:r>
    </w:p>
    <w:p w:rsidR="00764A90" w:rsidRPr="00B574CC" w:rsidRDefault="00B574CC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574CC">
        <w:rPr>
          <w:sz w:val="28"/>
          <w:szCs w:val="28"/>
        </w:rPr>
        <w:t>Сумма налога за 1 год = 205</w:t>
      </w:r>
      <w:r w:rsidR="00764A90" w:rsidRPr="00B574CC">
        <w:rPr>
          <w:sz w:val="28"/>
          <w:szCs w:val="28"/>
        </w:rPr>
        <w:t>769, 23 * 0,022 = 452</w:t>
      </w:r>
      <w:r w:rsidRPr="00B574CC">
        <w:rPr>
          <w:sz w:val="28"/>
          <w:szCs w:val="28"/>
        </w:rPr>
        <w:t xml:space="preserve">7 </w:t>
      </w:r>
      <w:r w:rsidR="00764A90" w:rsidRPr="00B574CC">
        <w:rPr>
          <w:sz w:val="28"/>
          <w:szCs w:val="28"/>
        </w:rPr>
        <w:t>руб</w:t>
      </w:r>
      <w:r w:rsidRPr="00B574CC">
        <w:rPr>
          <w:sz w:val="28"/>
          <w:szCs w:val="28"/>
        </w:rPr>
        <w:t>.</w:t>
      </w:r>
    </w:p>
    <w:p w:rsidR="00764A90" w:rsidRPr="00206970" w:rsidRDefault="00764A90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D555A">
        <w:rPr>
          <w:sz w:val="28"/>
          <w:szCs w:val="28"/>
        </w:rPr>
        <w:t xml:space="preserve">Сумма к оплате по </w:t>
      </w:r>
      <w:r w:rsidR="004D555A" w:rsidRPr="004D555A">
        <w:rPr>
          <w:sz w:val="28"/>
          <w:szCs w:val="28"/>
        </w:rPr>
        <w:t>итогам налогового периода = 4527 - 1183 - 1186</w:t>
      </w:r>
      <w:r w:rsidRPr="004D555A">
        <w:rPr>
          <w:sz w:val="28"/>
          <w:szCs w:val="28"/>
        </w:rPr>
        <w:t xml:space="preserve"> - 1130 = </w:t>
      </w:r>
      <w:r w:rsidR="004D555A" w:rsidRPr="004D555A">
        <w:rPr>
          <w:sz w:val="28"/>
          <w:szCs w:val="28"/>
        </w:rPr>
        <w:t xml:space="preserve">1028 </w:t>
      </w:r>
      <w:r w:rsidRPr="004D555A">
        <w:rPr>
          <w:sz w:val="28"/>
          <w:szCs w:val="28"/>
        </w:rPr>
        <w:t>руб.</w:t>
      </w:r>
    </w:p>
    <w:p w:rsidR="00764A90" w:rsidRPr="00206970" w:rsidRDefault="00764A90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Cs/>
          <w:sz w:val="28"/>
          <w:szCs w:val="28"/>
        </w:rPr>
      </w:pPr>
      <w:r w:rsidRPr="00206970">
        <w:rPr>
          <w:iCs/>
          <w:sz w:val="28"/>
          <w:szCs w:val="28"/>
        </w:rPr>
        <w:t xml:space="preserve">Ответ: </w:t>
      </w:r>
      <w:r w:rsidR="00206970" w:rsidRPr="00206970">
        <w:rPr>
          <w:iCs/>
          <w:sz w:val="28"/>
          <w:szCs w:val="28"/>
        </w:rPr>
        <w:t>сумма авансового</w:t>
      </w:r>
      <w:r w:rsidRPr="00206970">
        <w:rPr>
          <w:iCs/>
          <w:sz w:val="28"/>
          <w:szCs w:val="28"/>
        </w:rPr>
        <w:t xml:space="preserve"> платеж</w:t>
      </w:r>
      <w:r w:rsidR="00206970" w:rsidRPr="00206970">
        <w:rPr>
          <w:iCs/>
          <w:sz w:val="28"/>
          <w:szCs w:val="28"/>
        </w:rPr>
        <w:t>а</w:t>
      </w:r>
      <w:r w:rsidR="00206970">
        <w:rPr>
          <w:iCs/>
          <w:sz w:val="28"/>
          <w:szCs w:val="28"/>
        </w:rPr>
        <w:t xml:space="preserve"> за 1 квартал составила</w:t>
      </w:r>
      <w:r w:rsidRPr="00206970">
        <w:rPr>
          <w:iCs/>
          <w:sz w:val="28"/>
          <w:szCs w:val="28"/>
        </w:rPr>
        <w:t xml:space="preserve"> 1183 рубля</w:t>
      </w:r>
      <w:r w:rsidR="00206970">
        <w:rPr>
          <w:iCs/>
          <w:sz w:val="28"/>
          <w:szCs w:val="28"/>
        </w:rPr>
        <w:t>,</w:t>
      </w:r>
      <w:r w:rsidR="00206970" w:rsidRPr="00206970">
        <w:rPr>
          <w:iCs/>
          <w:sz w:val="28"/>
          <w:szCs w:val="28"/>
        </w:rPr>
        <w:t xml:space="preserve"> за полугоди</w:t>
      </w:r>
      <w:r w:rsidR="00206970">
        <w:rPr>
          <w:iCs/>
          <w:sz w:val="28"/>
          <w:szCs w:val="28"/>
        </w:rPr>
        <w:t>е</w:t>
      </w:r>
      <w:r w:rsidRPr="00206970">
        <w:rPr>
          <w:iCs/>
          <w:sz w:val="28"/>
          <w:szCs w:val="28"/>
        </w:rPr>
        <w:t xml:space="preserve"> 1185 рублей</w:t>
      </w:r>
      <w:r w:rsidR="00206970">
        <w:rPr>
          <w:iCs/>
          <w:sz w:val="28"/>
          <w:szCs w:val="28"/>
        </w:rPr>
        <w:t>,</w:t>
      </w:r>
      <w:r w:rsidR="00206970" w:rsidRPr="00206970">
        <w:rPr>
          <w:iCs/>
          <w:sz w:val="28"/>
          <w:szCs w:val="28"/>
        </w:rPr>
        <w:t xml:space="preserve"> </w:t>
      </w:r>
      <w:r w:rsidRPr="00206970">
        <w:rPr>
          <w:iCs/>
          <w:sz w:val="28"/>
          <w:szCs w:val="28"/>
        </w:rPr>
        <w:t>за 9 мес</w:t>
      </w:r>
      <w:r w:rsidR="00206970" w:rsidRPr="00206970">
        <w:rPr>
          <w:iCs/>
          <w:sz w:val="28"/>
          <w:szCs w:val="28"/>
        </w:rPr>
        <w:t>яцев</w:t>
      </w:r>
      <w:r w:rsidRPr="00206970">
        <w:rPr>
          <w:iCs/>
          <w:sz w:val="28"/>
          <w:szCs w:val="28"/>
        </w:rPr>
        <w:t xml:space="preserve"> 1130 рублей</w:t>
      </w:r>
      <w:r w:rsidR="00206970" w:rsidRPr="00206970">
        <w:rPr>
          <w:iCs/>
          <w:sz w:val="28"/>
          <w:szCs w:val="28"/>
        </w:rPr>
        <w:t>.</w:t>
      </w:r>
    </w:p>
    <w:p w:rsidR="00E97CB4" w:rsidRPr="00206970" w:rsidRDefault="00764A90" w:rsidP="00E66F8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206970">
        <w:rPr>
          <w:iCs/>
          <w:sz w:val="28"/>
          <w:szCs w:val="28"/>
        </w:rPr>
        <w:t xml:space="preserve">Сумма налога </w:t>
      </w:r>
      <w:r w:rsidR="00206970" w:rsidRPr="00206970">
        <w:rPr>
          <w:iCs/>
          <w:sz w:val="28"/>
          <w:szCs w:val="28"/>
        </w:rPr>
        <w:t>на имущество организации за налоговый</w:t>
      </w:r>
      <w:r w:rsidR="00206970">
        <w:rPr>
          <w:iCs/>
          <w:sz w:val="28"/>
          <w:szCs w:val="28"/>
        </w:rPr>
        <w:t xml:space="preserve"> период</w:t>
      </w:r>
      <w:r w:rsidRPr="00206970">
        <w:rPr>
          <w:iCs/>
          <w:sz w:val="28"/>
          <w:szCs w:val="28"/>
        </w:rPr>
        <w:t xml:space="preserve"> 4527 рублей</w:t>
      </w:r>
      <w:r w:rsidR="00206970" w:rsidRPr="00206970">
        <w:rPr>
          <w:iCs/>
          <w:sz w:val="28"/>
          <w:szCs w:val="28"/>
        </w:rPr>
        <w:t xml:space="preserve">. Сумма </w:t>
      </w:r>
      <w:r w:rsidRPr="00206970">
        <w:rPr>
          <w:iCs/>
          <w:sz w:val="28"/>
          <w:szCs w:val="28"/>
        </w:rPr>
        <w:t>к оплате</w:t>
      </w:r>
      <w:r w:rsidR="00206970" w:rsidRPr="00206970">
        <w:rPr>
          <w:iCs/>
          <w:sz w:val="28"/>
          <w:szCs w:val="28"/>
        </w:rPr>
        <w:t xml:space="preserve"> по итогам налогового периода 1029 рублей</w:t>
      </w:r>
      <w:r w:rsidRPr="00206970">
        <w:rPr>
          <w:iCs/>
          <w:sz w:val="28"/>
          <w:szCs w:val="28"/>
        </w:rPr>
        <w:t>.</w:t>
      </w:r>
    </w:p>
    <w:p w:rsidR="00E7049A" w:rsidRDefault="00E7049A" w:rsidP="00677C20">
      <w:pPr>
        <w:spacing w:line="360" w:lineRule="auto"/>
        <w:ind w:firstLine="851"/>
        <w:jc w:val="both"/>
        <w:rPr>
          <w:sz w:val="28"/>
          <w:highlight w:val="lightGray"/>
        </w:rPr>
      </w:pPr>
      <w:r w:rsidRPr="00C96D65">
        <w:rPr>
          <w:sz w:val="28"/>
          <w:highlight w:val="lightGray"/>
        </w:rPr>
        <w:t xml:space="preserve"> </w:t>
      </w:r>
    </w:p>
    <w:p w:rsidR="00E66F87" w:rsidRDefault="00E66F87" w:rsidP="00677C20">
      <w:pPr>
        <w:spacing w:line="360" w:lineRule="auto"/>
        <w:ind w:firstLine="851"/>
        <w:jc w:val="both"/>
        <w:rPr>
          <w:sz w:val="28"/>
          <w:highlight w:val="lightGray"/>
        </w:rPr>
      </w:pPr>
    </w:p>
    <w:p w:rsidR="00E66F87" w:rsidRDefault="00E66F87" w:rsidP="00677C20">
      <w:pPr>
        <w:spacing w:line="360" w:lineRule="auto"/>
        <w:ind w:firstLine="851"/>
        <w:jc w:val="both"/>
        <w:rPr>
          <w:sz w:val="28"/>
          <w:highlight w:val="lightGray"/>
        </w:rPr>
      </w:pPr>
    </w:p>
    <w:p w:rsidR="00E66F87" w:rsidRDefault="00E66F87" w:rsidP="00677C20">
      <w:pPr>
        <w:spacing w:line="360" w:lineRule="auto"/>
        <w:ind w:firstLine="851"/>
        <w:jc w:val="both"/>
        <w:rPr>
          <w:sz w:val="28"/>
          <w:highlight w:val="lightGray"/>
        </w:rPr>
      </w:pPr>
    </w:p>
    <w:p w:rsidR="00E66F87" w:rsidRDefault="00E66F87" w:rsidP="00677C20">
      <w:pPr>
        <w:spacing w:line="360" w:lineRule="auto"/>
        <w:ind w:firstLine="851"/>
        <w:jc w:val="both"/>
        <w:rPr>
          <w:sz w:val="28"/>
          <w:highlight w:val="lightGray"/>
        </w:rPr>
      </w:pPr>
    </w:p>
    <w:p w:rsidR="00E66F87" w:rsidRDefault="00E66F87" w:rsidP="00677C20">
      <w:pPr>
        <w:spacing w:line="360" w:lineRule="auto"/>
        <w:ind w:firstLine="851"/>
        <w:jc w:val="both"/>
        <w:rPr>
          <w:sz w:val="28"/>
          <w:highlight w:val="lightGray"/>
        </w:rPr>
      </w:pPr>
    </w:p>
    <w:p w:rsidR="00E66F87" w:rsidRDefault="00E66F87" w:rsidP="00677C20">
      <w:pPr>
        <w:spacing w:line="360" w:lineRule="auto"/>
        <w:ind w:firstLine="851"/>
        <w:jc w:val="both"/>
        <w:rPr>
          <w:sz w:val="28"/>
          <w:highlight w:val="lightGray"/>
        </w:rPr>
      </w:pPr>
    </w:p>
    <w:p w:rsidR="00E66F87" w:rsidRDefault="00E66F87" w:rsidP="00677C20">
      <w:pPr>
        <w:spacing w:line="360" w:lineRule="auto"/>
        <w:ind w:firstLine="851"/>
        <w:jc w:val="both"/>
        <w:rPr>
          <w:sz w:val="28"/>
          <w:highlight w:val="lightGray"/>
        </w:rPr>
      </w:pPr>
    </w:p>
    <w:p w:rsidR="00E66F87" w:rsidRDefault="00E66F87" w:rsidP="00677C20">
      <w:pPr>
        <w:spacing w:line="360" w:lineRule="auto"/>
        <w:ind w:firstLine="851"/>
        <w:jc w:val="both"/>
        <w:rPr>
          <w:sz w:val="28"/>
          <w:highlight w:val="lightGray"/>
        </w:rPr>
      </w:pPr>
    </w:p>
    <w:p w:rsidR="00E7049A" w:rsidRPr="00677C20" w:rsidRDefault="00E7049A" w:rsidP="00D6482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7049A" w:rsidRPr="00677C2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0F8"/>
    <w:multiLevelType w:val="multilevel"/>
    <w:tmpl w:val="D04C873C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CC81313"/>
    <w:multiLevelType w:val="multilevel"/>
    <w:tmpl w:val="F790ECEA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">
    <w:nsid w:val="17042910"/>
    <w:multiLevelType w:val="multilevel"/>
    <w:tmpl w:val="F7566982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>
    <w:nsid w:val="23A36A0C"/>
    <w:multiLevelType w:val="multilevel"/>
    <w:tmpl w:val="399A159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>
    <w:nsid w:val="26AF2F86"/>
    <w:multiLevelType w:val="hybridMultilevel"/>
    <w:tmpl w:val="BD26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219A1"/>
    <w:multiLevelType w:val="hybridMultilevel"/>
    <w:tmpl w:val="DA06BF76"/>
    <w:lvl w:ilvl="0" w:tplc="134492A2">
      <w:start w:val="2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BDA6093"/>
    <w:multiLevelType w:val="multilevel"/>
    <w:tmpl w:val="4AB0B5A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>
    <w:nsid w:val="41EE0B33"/>
    <w:multiLevelType w:val="hybridMultilevel"/>
    <w:tmpl w:val="C97A02D6"/>
    <w:lvl w:ilvl="0" w:tplc="FC60B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4879B7"/>
    <w:multiLevelType w:val="multilevel"/>
    <w:tmpl w:val="53EA882E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483A1631"/>
    <w:multiLevelType w:val="multilevel"/>
    <w:tmpl w:val="317A6CF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4CCF7663"/>
    <w:multiLevelType w:val="hybridMultilevel"/>
    <w:tmpl w:val="380EE8DE"/>
    <w:lvl w:ilvl="0" w:tplc="985CA20C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D7008B4"/>
    <w:multiLevelType w:val="hybridMultilevel"/>
    <w:tmpl w:val="3E1AFEB6"/>
    <w:lvl w:ilvl="0" w:tplc="F7587208">
      <w:start w:val="2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51835D72"/>
    <w:multiLevelType w:val="hybridMultilevel"/>
    <w:tmpl w:val="7D5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907298"/>
    <w:multiLevelType w:val="multilevel"/>
    <w:tmpl w:val="08B08E1A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64560316"/>
    <w:multiLevelType w:val="multilevel"/>
    <w:tmpl w:val="03CE2E5E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64F72733"/>
    <w:multiLevelType w:val="multilevel"/>
    <w:tmpl w:val="2CEEF04A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6A150374"/>
    <w:multiLevelType w:val="multilevel"/>
    <w:tmpl w:val="69CACB9A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6E1F5D64"/>
    <w:multiLevelType w:val="multilevel"/>
    <w:tmpl w:val="296C6922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84"/>
        </w:tabs>
        <w:ind w:left="2484" w:hanging="21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8"/>
        </w:tabs>
        <w:ind w:left="2838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2"/>
        </w:tabs>
        <w:ind w:left="3192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6"/>
        </w:tabs>
        <w:ind w:left="3546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4"/>
        </w:tabs>
        <w:ind w:left="4254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8"/>
        </w:tabs>
        <w:ind w:left="4608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8">
    <w:nsid w:val="75EB0E52"/>
    <w:multiLevelType w:val="hybridMultilevel"/>
    <w:tmpl w:val="40963B2C"/>
    <w:lvl w:ilvl="0" w:tplc="BBC05D7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F4F5129"/>
    <w:multiLevelType w:val="hybridMultilevel"/>
    <w:tmpl w:val="8F5E9D36"/>
    <w:lvl w:ilvl="0" w:tplc="08002F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16"/>
  </w:num>
  <w:num w:numId="5">
    <w:abstractNumId w:val="8"/>
  </w:num>
  <w:num w:numId="6">
    <w:abstractNumId w:val="15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9"/>
  </w:num>
  <w:num w:numId="15">
    <w:abstractNumId w:val="5"/>
  </w:num>
  <w:num w:numId="16">
    <w:abstractNumId w:val="11"/>
  </w:num>
  <w:num w:numId="17">
    <w:abstractNumId w:val="18"/>
  </w:num>
  <w:num w:numId="18">
    <w:abstractNumId w:val="1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0F5"/>
    <w:rsid w:val="00054399"/>
    <w:rsid w:val="000651C1"/>
    <w:rsid w:val="000C57D9"/>
    <w:rsid w:val="000D615E"/>
    <w:rsid w:val="000E6568"/>
    <w:rsid w:val="000F0236"/>
    <w:rsid w:val="000F468F"/>
    <w:rsid w:val="001003F5"/>
    <w:rsid w:val="00172186"/>
    <w:rsid w:val="00186E10"/>
    <w:rsid w:val="002010F5"/>
    <w:rsid w:val="00206970"/>
    <w:rsid w:val="002557E8"/>
    <w:rsid w:val="00261FE8"/>
    <w:rsid w:val="00291D68"/>
    <w:rsid w:val="002B2B53"/>
    <w:rsid w:val="00314FCE"/>
    <w:rsid w:val="003259DB"/>
    <w:rsid w:val="00365FEE"/>
    <w:rsid w:val="004028BC"/>
    <w:rsid w:val="00437BFF"/>
    <w:rsid w:val="00442573"/>
    <w:rsid w:val="004C7A18"/>
    <w:rsid w:val="004D555A"/>
    <w:rsid w:val="004F1908"/>
    <w:rsid w:val="00510672"/>
    <w:rsid w:val="00521474"/>
    <w:rsid w:val="005254F5"/>
    <w:rsid w:val="005700C0"/>
    <w:rsid w:val="00577C28"/>
    <w:rsid w:val="005A0625"/>
    <w:rsid w:val="005A2276"/>
    <w:rsid w:val="005B368D"/>
    <w:rsid w:val="005B7B0B"/>
    <w:rsid w:val="00662494"/>
    <w:rsid w:val="00671201"/>
    <w:rsid w:val="00671D9C"/>
    <w:rsid w:val="00677C20"/>
    <w:rsid w:val="006D709F"/>
    <w:rsid w:val="006E2FC8"/>
    <w:rsid w:val="00763A7C"/>
    <w:rsid w:val="00764A90"/>
    <w:rsid w:val="007739C0"/>
    <w:rsid w:val="007A1DB8"/>
    <w:rsid w:val="007B05CD"/>
    <w:rsid w:val="007B1D78"/>
    <w:rsid w:val="007B5078"/>
    <w:rsid w:val="007E1139"/>
    <w:rsid w:val="0080627A"/>
    <w:rsid w:val="00830FC8"/>
    <w:rsid w:val="00842FD7"/>
    <w:rsid w:val="00843F25"/>
    <w:rsid w:val="00853EA7"/>
    <w:rsid w:val="0085535C"/>
    <w:rsid w:val="008A3FCC"/>
    <w:rsid w:val="008E27A8"/>
    <w:rsid w:val="008E5BDD"/>
    <w:rsid w:val="009170FA"/>
    <w:rsid w:val="009B43EC"/>
    <w:rsid w:val="009C1874"/>
    <w:rsid w:val="00A22FB1"/>
    <w:rsid w:val="00A31EE0"/>
    <w:rsid w:val="00A50380"/>
    <w:rsid w:val="00A649BF"/>
    <w:rsid w:val="00AD2235"/>
    <w:rsid w:val="00B3353A"/>
    <w:rsid w:val="00B548FE"/>
    <w:rsid w:val="00B574CC"/>
    <w:rsid w:val="00B62B1D"/>
    <w:rsid w:val="00B84AA4"/>
    <w:rsid w:val="00BB33F4"/>
    <w:rsid w:val="00BC62A4"/>
    <w:rsid w:val="00BF2768"/>
    <w:rsid w:val="00C55CA5"/>
    <w:rsid w:val="00C802DC"/>
    <w:rsid w:val="00C96D65"/>
    <w:rsid w:val="00CA072B"/>
    <w:rsid w:val="00CA0D9C"/>
    <w:rsid w:val="00CB7D77"/>
    <w:rsid w:val="00CE7A2D"/>
    <w:rsid w:val="00CF6D3A"/>
    <w:rsid w:val="00D212CD"/>
    <w:rsid w:val="00D2273F"/>
    <w:rsid w:val="00D449DA"/>
    <w:rsid w:val="00D61371"/>
    <w:rsid w:val="00D64824"/>
    <w:rsid w:val="00D874EE"/>
    <w:rsid w:val="00D97C8F"/>
    <w:rsid w:val="00E04DCD"/>
    <w:rsid w:val="00E11297"/>
    <w:rsid w:val="00E24884"/>
    <w:rsid w:val="00E47EA2"/>
    <w:rsid w:val="00E66F87"/>
    <w:rsid w:val="00E7049A"/>
    <w:rsid w:val="00E97CB4"/>
    <w:rsid w:val="00F03793"/>
    <w:rsid w:val="00F1397F"/>
    <w:rsid w:val="00F223B1"/>
    <w:rsid w:val="00F2290D"/>
    <w:rsid w:val="00F312E9"/>
    <w:rsid w:val="00F619F6"/>
    <w:rsid w:val="00FB297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B258036-C3D4-4674-B8B0-A393013E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2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08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i/>
      <w:iCs/>
      <w:sz w:val="28"/>
    </w:rPr>
  </w:style>
  <w:style w:type="character" w:styleId="a6">
    <w:name w:val="Hyperlink"/>
    <w:basedOn w:val="a0"/>
    <w:uiPriority w:val="99"/>
    <w:unhideWhenUsed/>
    <w:rsid w:val="00E04DC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712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Банк "Сенатор"</Company>
  <LinksUpToDate>false</LinksUpToDate>
  <CharactersWithSpaces>29309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*</dc:creator>
  <cp:keywords>5681</cp:keywords>
  <dc:description/>
  <cp:lastModifiedBy>admin</cp:lastModifiedBy>
  <cp:revision>2</cp:revision>
  <dcterms:created xsi:type="dcterms:W3CDTF">2014-04-14T09:39:00Z</dcterms:created>
  <dcterms:modified xsi:type="dcterms:W3CDTF">2014-04-14T09:39:00Z</dcterms:modified>
</cp:coreProperties>
</file>