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68" w:rsidRDefault="005F0B68" w:rsidP="008A70A8">
      <w:pPr>
        <w:ind w:left="-180"/>
        <w:jc w:val="center"/>
        <w:rPr>
          <w:b/>
        </w:rPr>
      </w:pPr>
    </w:p>
    <w:p w:rsidR="003D14F9" w:rsidRPr="000F5161" w:rsidRDefault="003D14F9" w:rsidP="008A70A8">
      <w:pPr>
        <w:ind w:left="-180"/>
        <w:jc w:val="center"/>
        <w:rPr>
          <w:b/>
        </w:rPr>
      </w:pPr>
      <w:r w:rsidRPr="000F5161">
        <w:rPr>
          <w:b/>
        </w:rPr>
        <w:t>ВСЕРОССИЙСКИЙ</w:t>
      </w:r>
      <w:r w:rsidR="008A70A8" w:rsidRPr="000F5161">
        <w:rPr>
          <w:b/>
        </w:rPr>
        <w:t xml:space="preserve"> ЗАОЧНЫЙ ФИНАНСОВО-ЭКОНОМИЧЕСКИЙ </w:t>
      </w:r>
      <w:r w:rsidRPr="000F5161">
        <w:rPr>
          <w:b/>
        </w:rPr>
        <w:t>ИНСТИТУТ</w:t>
      </w: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</w:pPr>
    </w:p>
    <w:p w:rsidR="003D14F9" w:rsidRPr="000F5161" w:rsidRDefault="003D14F9" w:rsidP="003018E8">
      <w:pPr>
        <w:jc w:val="center"/>
        <w:rPr>
          <w:sz w:val="36"/>
          <w:szCs w:val="36"/>
        </w:rPr>
      </w:pPr>
    </w:p>
    <w:p w:rsidR="003D14F9" w:rsidRPr="000F5161" w:rsidRDefault="003D14F9" w:rsidP="003018E8">
      <w:pPr>
        <w:jc w:val="center"/>
        <w:rPr>
          <w:sz w:val="36"/>
          <w:szCs w:val="36"/>
        </w:rPr>
      </w:pPr>
      <w:r w:rsidRPr="000F5161">
        <w:rPr>
          <w:sz w:val="36"/>
          <w:szCs w:val="36"/>
        </w:rPr>
        <w:t>Контрольная работа №1</w:t>
      </w:r>
    </w:p>
    <w:p w:rsidR="003D14F9" w:rsidRPr="000F5161" w:rsidRDefault="003D14F9" w:rsidP="003018E8">
      <w:pPr>
        <w:jc w:val="center"/>
        <w:rPr>
          <w:sz w:val="36"/>
          <w:szCs w:val="36"/>
        </w:rPr>
      </w:pPr>
    </w:p>
    <w:p w:rsidR="003D14F9" w:rsidRPr="000F5161" w:rsidRDefault="003D14F9" w:rsidP="003018E8">
      <w:pPr>
        <w:jc w:val="center"/>
        <w:rPr>
          <w:sz w:val="36"/>
          <w:szCs w:val="36"/>
        </w:rPr>
      </w:pPr>
    </w:p>
    <w:p w:rsidR="003D14F9" w:rsidRPr="000F5161" w:rsidRDefault="003D14F9" w:rsidP="003018E8">
      <w:pPr>
        <w:jc w:val="center"/>
        <w:rPr>
          <w:b/>
          <w:sz w:val="36"/>
          <w:szCs w:val="36"/>
        </w:rPr>
      </w:pPr>
      <w:r w:rsidRPr="000F5161">
        <w:rPr>
          <w:b/>
          <w:sz w:val="36"/>
          <w:szCs w:val="36"/>
        </w:rPr>
        <w:t>Мониторинг среды обитания.</w:t>
      </w:r>
    </w:p>
    <w:p w:rsidR="003D14F9" w:rsidRPr="000F5161" w:rsidRDefault="003D14F9" w:rsidP="003018E8">
      <w:pPr>
        <w:jc w:val="center"/>
        <w:rPr>
          <w:sz w:val="36"/>
          <w:szCs w:val="36"/>
        </w:rPr>
      </w:pPr>
      <w:r w:rsidRPr="000F5161">
        <w:rPr>
          <w:sz w:val="36"/>
          <w:szCs w:val="36"/>
        </w:rPr>
        <w:t>(вариант №2)</w:t>
      </w:r>
    </w:p>
    <w:p w:rsidR="003D14F9" w:rsidRPr="000F5161" w:rsidRDefault="003D14F9" w:rsidP="003018E8">
      <w:pPr>
        <w:jc w:val="center"/>
        <w:rPr>
          <w:sz w:val="36"/>
          <w:szCs w:val="36"/>
        </w:rPr>
      </w:pPr>
    </w:p>
    <w:p w:rsidR="003D14F9" w:rsidRPr="000F5161" w:rsidRDefault="003D14F9" w:rsidP="003018E8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center"/>
        <w:rPr>
          <w:sz w:val="36"/>
          <w:szCs w:val="36"/>
        </w:rPr>
      </w:pPr>
    </w:p>
    <w:p w:rsidR="003D14F9" w:rsidRPr="000F5161" w:rsidRDefault="003D14F9" w:rsidP="003D14F9">
      <w:pPr>
        <w:jc w:val="center"/>
        <w:rPr>
          <w:sz w:val="36"/>
          <w:szCs w:val="36"/>
        </w:rPr>
      </w:pPr>
    </w:p>
    <w:p w:rsidR="003018E8" w:rsidRPr="000F5161" w:rsidRDefault="003018E8" w:rsidP="003D14F9">
      <w:pPr>
        <w:jc w:val="right"/>
        <w:rPr>
          <w:sz w:val="36"/>
          <w:szCs w:val="36"/>
        </w:rPr>
      </w:pPr>
    </w:p>
    <w:p w:rsidR="003018E8" w:rsidRPr="000F5161" w:rsidRDefault="003018E8" w:rsidP="003D14F9">
      <w:pPr>
        <w:jc w:val="right"/>
        <w:rPr>
          <w:sz w:val="36"/>
          <w:szCs w:val="36"/>
        </w:rPr>
      </w:pPr>
    </w:p>
    <w:p w:rsidR="003018E8" w:rsidRPr="000F5161" w:rsidRDefault="003018E8" w:rsidP="003D14F9">
      <w:pPr>
        <w:jc w:val="right"/>
        <w:rPr>
          <w:sz w:val="36"/>
          <w:szCs w:val="36"/>
        </w:rPr>
      </w:pPr>
    </w:p>
    <w:p w:rsidR="003018E8" w:rsidRPr="000F5161" w:rsidRDefault="003018E8" w:rsidP="003018E8">
      <w:pPr>
        <w:jc w:val="center"/>
        <w:rPr>
          <w:sz w:val="36"/>
          <w:szCs w:val="36"/>
        </w:rPr>
      </w:pPr>
    </w:p>
    <w:p w:rsidR="003018E8" w:rsidRPr="000F5161" w:rsidRDefault="003018E8" w:rsidP="003018E8">
      <w:pPr>
        <w:ind w:left="-180"/>
        <w:jc w:val="center"/>
        <w:rPr>
          <w:sz w:val="36"/>
          <w:szCs w:val="36"/>
        </w:rPr>
      </w:pPr>
      <w:r w:rsidRPr="000F5161">
        <w:rPr>
          <w:sz w:val="36"/>
          <w:szCs w:val="36"/>
        </w:rPr>
        <w:t>УФА-2010</w:t>
      </w:r>
    </w:p>
    <w:p w:rsidR="006C61AC" w:rsidRDefault="006C61AC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Default="00C92CDE" w:rsidP="003018E8">
      <w:pPr>
        <w:ind w:left="-180"/>
        <w:jc w:val="center"/>
        <w:rPr>
          <w:sz w:val="28"/>
          <w:szCs w:val="28"/>
        </w:rPr>
      </w:pPr>
    </w:p>
    <w:p w:rsidR="00C92CDE" w:rsidRPr="000F5161" w:rsidRDefault="00C92CDE" w:rsidP="003018E8">
      <w:pPr>
        <w:ind w:left="-180"/>
        <w:jc w:val="center"/>
        <w:rPr>
          <w:sz w:val="28"/>
          <w:szCs w:val="28"/>
        </w:rPr>
      </w:pPr>
    </w:p>
    <w:p w:rsidR="003018E8" w:rsidRDefault="003018E8" w:rsidP="003018E8">
      <w:pPr>
        <w:ind w:left="-180"/>
        <w:jc w:val="center"/>
        <w:rPr>
          <w:sz w:val="28"/>
          <w:szCs w:val="28"/>
        </w:rPr>
      </w:pPr>
      <w:r w:rsidRPr="000F5161">
        <w:rPr>
          <w:sz w:val="28"/>
          <w:szCs w:val="28"/>
        </w:rPr>
        <w:t>Содержание</w:t>
      </w:r>
    </w:p>
    <w:p w:rsidR="002D1C02" w:rsidRDefault="002D1C02" w:rsidP="003018E8">
      <w:pPr>
        <w:ind w:left="-180"/>
        <w:jc w:val="center"/>
        <w:rPr>
          <w:sz w:val="28"/>
          <w:szCs w:val="28"/>
        </w:rPr>
      </w:pPr>
    </w:p>
    <w:p w:rsidR="002D1C02" w:rsidRDefault="002D1C02" w:rsidP="003018E8">
      <w:pPr>
        <w:ind w:left="-180"/>
        <w:jc w:val="center"/>
        <w:rPr>
          <w:sz w:val="28"/>
          <w:szCs w:val="28"/>
        </w:rPr>
      </w:pPr>
    </w:p>
    <w:p w:rsidR="002D1C02" w:rsidRDefault="002D1C02" w:rsidP="003018E8">
      <w:pPr>
        <w:ind w:left="-180"/>
        <w:jc w:val="center"/>
        <w:rPr>
          <w:sz w:val="28"/>
          <w:szCs w:val="28"/>
        </w:rPr>
      </w:pPr>
    </w:p>
    <w:p w:rsidR="002D1C02" w:rsidRDefault="002D1C02" w:rsidP="003018E8">
      <w:pPr>
        <w:ind w:left="-180"/>
        <w:jc w:val="center"/>
        <w:rPr>
          <w:sz w:val="28"/>
          <w:szCs w:val="28"/>
        </w:rPr>
      </w:pPr>
    </w:p>
    <w:p w:rsidR="002D1C02" w:rsidRPr="000F5161" w:rsidRDefault="002D1C02" w:rsidP="003018E8">
      <w:pPr>
        <w:ind w:left="-180"/>
        <w:jc w:val="center"/>
        <w:rPr>
          <w:sz w:val="28"/>
          <w:szCs w:val="28"/>
        </w:rPr>
      </w:pPr>
    </w:p>
    <w:p w:rsidR="003018E8" w:rsidRPr="000F5161" w:rsidRDefault="003018E8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Введение…………………</w:t>
      </w:r>
      <w:r w:rsidR="006C61AC" w:rsidRPr="000F5161">
        <w:rPr>
          <w:sz w:val="28"/>
          <w:szCs w:val="28"/>
        </w:rPr>
        <w:t>……………………………………………………………</w:t>
      </w:r>
      <w:r w:rsidR="005312C1" w:rsidRPr="000F5161">
        <w:rPr>
          <w:sz w:val="28"/>
          <w:szCs w:val="28"/>
        </w:rPr>
        <w:t>...</w:t>
      </w:r>
      <w:r w:rsidRPr="000F5161">
        <w:rPr>
          <w:sz w:val="28"/>
          <w:szCs w:val="28"/>
        </w:rPr>
        <w:t>…..3</w:t>
      </w:r>
    </w:p>
    <w:p w:rsidR="006C61AC" w:rsidRPr="000F5161" w:rsidRDefault="00F133BF" w:rsidP="003018E8">
      <w:pPr>
        <w:ind w:left="-180"/>
        <w:jc w:val="both"/>
        <w:rPr>
          <w:i/>
          <w:sz w:val="28"/>
          <w:szCs w:val="28"/>
        </w:rPr>
      </w:pPr>
      <w:r w:rsidRPr="000F5161">
        <w:rPr>
          <w:i/>
          <w:sz w:val="28"/>
          <w:szCs w:val="28"/>
        </w:rPr>
        <w:t>Теоретическая часть</w:t>
      </w:r>
    </w:p>
    <w:p w:rsidR="00F133BF" w:rsidRPr="000F5161" w:rsidRDefault="00F133BF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1. Понятие среды обитания и виды ее загрязнения………………………………………</w:t>
      </w:r>
      <w:r w:rsidR="005312C1" w:rsidRPr="000F5161">
        <w:rPr>
          <w:sz w:val="28"/>
          <w:szCs w:val="28"/>
        </w:rPr>
        <w:t>4</w:t>
      </w:r>
    </w:p>
    <w:p w:rsidR="00F133BF" w:rsidRPr="000F5161" w:rsidRDefault="00F133BF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2. Организация систем мониторинга в России…………………………</w:t>
      </w:r>
      <w:r w:rsidR="00781DA3">
        <w:rPr>
          <w:sz w:val="28"/>
          <w:szCs w:val="28"/>
        </w:rPr>
        <w:t>………………...6</w:t>
      </w:r>
    </w:p>
    <w:p w:rsidR="00F133BF" w:rsidRPr="000F5161" w:rsidRDefault="00F133BF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 xml:space="preserve">3. </w:t>
      </w:r>
      <w:r w:rsidR="00366BEC" w:rsidRPr="000F5161">
        <w:rPr>
          <w:sz w:val="28"/>
          <w:szCs w:val="28"/>
        </w:rPr>
        <w:t>Методы и средства контроля среды обитания: контактные, дистанционные и биологические методы оценки качества воздуха, воды и почвы……………………….</w:t>
      </w:r>
      <w:r w:rsidR="00544536">
        <w:rPr>
          <w:sz w:val="28"/>
          <w:szCs w:val="28"/>
        </w:rPr>
        <w:t>.8</w:t>
      </w:r>
    </w:p>
    <w:p w:rsidR="00366BEC" w:rsidRPr="000F5161" w:rsidRDefault="00366BEC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4. Методы контроля энергетических загрязнений…………………</w:t>
      </w:r>
      <w:r w:rsidR="002D1C02">
        <w:rPr>
          <w:sz w:val="28"/>
          <w:szCs w:val="28"/>
        </w:rPr>
        <w:t>………………</w:t>
      </w:r>
      <w:r w:rsidR="00544536">
        <w:rPr>
          <w:sz w:val="28"/>
          <w:szCs w:val="28"/>
        </w:rPr>
        <w:t>…….10</w:t>
      </w:r>
    </w:p>
    <w:p w:rsidR="00366BEC" w:rsidRPr="000F5161" w:rsidRDefault="00366BEC" w:rsidP="003018E8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5. Обработка результатов и оценка экологической ситуации………………</w:t>
      </w:r>
      <w:r w:rsidR="002D1C02">
        <w:rPr>
          <w:sz w:val="28"/>
          <w:szCs w:val="28"/>
        </w:rPr>
        <w:t>…………</w:t>
      </w:r>
      <w:r w:rsidR="00544536">
        <w:rPr>
          <w:sz w:val="28"/>
          <w:szCs w:val="28"/>
        </w:rPr>
        <w:t>..11</w:t>
      </w:r>
    </w:p>
    <w:p w:rsidR="00366BEC" w:rsidRDefault="00366BEC" w:rsidP="003018E8">
      <w:pPr>
        <w:ind w:left="-180"/>
        <w:jc w:val="both"/>
        <w:rPr>
          <w:i/>
          <w:sz w:val="28"/>
          <w:szCs w:val="28"/>
        </w:rPr>
      </w:pPr>
      <w:r w:rsidRPr="000F5161">
        <w:rPr>
          <w:i/>
          <w:sz w:val="28"/>
          <w:szCs w:val="28"/>
        </w:rPr>
        <w:t>Аналитическая часть</w:t>
      </w:r>
    </w:p>
    <w:p w:rsidR="00544536" w:rsidRPr="00544536" w:rsidRDefault="00544536" w:rsidP="00544536">
      <w:pPr>
        <w:numPr>
          <w:ilvl w:val="0"/>
          <w:numId w:val="4"/>
        </w:numPr>
        <w:jc w:val="both"/>
        <w:rPr>
          <w:sz w:val="28"/>
          <w:szCs w:val="28"/>
        </w:rPr>
      </w:pPr>
      <w:r w:rsidRPr="00544536">
        <w:rPr>
          <w:sz w:val="28"/>
          <w:szCs w:val="28"/>
        </w:rPr>
        <w:t>Авария на Саяно-Шушенской ГЭС……...…………………………………………….13</w:t>
      </w:r>
    </w:p>
    <w:p w:rsidR="00544536" w:rsidRPr="00917AE4" w:rsidRDefault="00544536" w:rsidP="00544536">
      <w:pPr>
        <w:numPr>
          <w:ilvl w:val="0"/>
          <w:numId w:val="4"/>
        </w:numPr>
        <w:jc w:val="both"/>
        <w:rPr>
          <w:rStyle w:val="apple-style-span"/>
          <w:sz w:val="28"/>
          <w:szCs w:val="28"/>
        </w:rPr>
      </w:pPr>
      <w:r w:rsidRPr="00917AE4"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917AE4">
        <w:rPr>
          <w:rStyle w:val="apple-style-span"/>
          <w:bCs/>
          <w:color w:val="000000"/>
          <w:sz w:val="28"/>
          <w:szCs w:val="28"/>
        </w:rPr>
        <w:t>Авария на алюминиевом заводе в Венгрии…………………………………………..15</w:t>
      </w:r>
    </w:p>
    <w:p w:rsidR="00917AE4" w:rsidRPr="00917AE4" w:rsidRDefault="00917AE4" w:rsidP="00917AE4">
      <w:pPr>
        <w:ind w:left="-180"/>
        <w:jc w:val="both"/>
        <w:rPr>
          <w:rStyle w:val="apple-style-span"/>
          <w:bCs/>
          <w:i/>
          <w:color w:val="000000"/>
          <w:sz w:val="28"/>
          <w:szCs w:val="28"/>
        </w:rPr>
      </w:pPr>
      <w:r w:rsidRPr="00917AE4">
        <w:rPr>
          <w:rStyle w:val="apple-style-span"/>
          <w:bCs/>
          <w:i/>
          <w:color w:val="000000"/>
          <w:sz w:val="28"/>
          <w:szCs w:val="28"/>
        </w:rPr>
        <w:t>Заключение</w:t>
      </w:r>
    </w:p>
    <w:p w:rsidR="00343819" w:rsidRPr="00544536" w:rsidRDefault="00343819" w:rsidP="00917AE4">
      <w:pPr>
        <w:ind w:left="-180"/>
        <w:jc w:val="both"/>
        <w:rPr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Предложения и мероприятия по улучшению окружающей среды</w:t>
      </w:r>
      <w:r w:rsidR="00DF249C" w:rsidRPr="00DF249C">
        <w:rPr>
          <w:rStyle w:val="apple-style-span"/>
          <w:bCs/>
          <w:color w:val="000000"/>
          <w:sz w:val="28"/>
          <w:szCs w:val="28"/>
        </w:rPr>
        <w:t xml:space="preserve"> </w:t>
      </w:r>
      <w:r w:rsidR="00DF249C">
        <w:rPr>
          <w:rStyle w:val="apple-style-span"/>
          <w:bCs/>
          <w:color w:val="000000"/>
          <w:sz w:val="28"/>
          <w:szCs w:val="28"/>
        </w:rPr>
        <w:t>и</w:t>
      </w:r>
      <w:r>
        <w:rPr>
          <w:rStyle w:val="apple-style-span"/>
          <w:bCs/>
          <w:color w:val="000000"/>
          <w:sz w:val="28"/>
          <w:szCs w:val="28"/>
        </w:rPr>
        <w:t xml:space="preserve"> ожидаемый эффект от реализации предложенных мер……………………</w:t>
      </w:r>
      <w:r w:rsidR="00917AE4">
        <w:rPr>
          <w:rStyle w:val="apple-style-span"/>
          <w:bCs/>
          <w:color w:val="000000"/>
          <w:sz w:val="28"/>
          <w:szCs w:val="28"/>
        </w:rPr>
        <w:t>…………...</w:t>
      </w:r>
      <w:r>
        <w:rPr>
          <w:rStyle w:val="apple-style-span"/>
          <w:bCs/>
          <w:color w:val="000000"/>
          <w:sz w:val="28"/>
          <w:szCs w:val="28"/>
        </w:rPr>
        <w:t>………………………16</w:t>
      </w:r>
    </w:p>
    <w:p w:rsidR="001C3FDE" w:rsidRPr="000F5161" w:rsidRDefault="00366BEC" w:rsidP="002D1C02">
      <w:pPr>
        <w:ind w:left="-18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Список используемых источников</w:t>
      </w:r>
      <w:r w:rsidR="002D1C02">
        <w:rPr>
          <w:sz w:val="28"/>
          <w:szCs w:val="28"/>
        </w:rPr>
        <w:t>……………………...............................................</w:t>
      </w: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1C3FDE" w:rsidP="003018E8">
      <w:pPr>
        <w:ind w:left="-180"/>
        <w:jc w:val="both"/>
        <w:rPr>
          <w:sz w:val="28"/>
          <w:szCs w:val="28"/>
        </w:rPr>
      </w:pPr>
    </w:p>
    <w:p w:rsidR="001C3FDE" w:rsidRPr="000F5161" w:rsidRDefault="00381E29" w:rsidP="00381E29">
      <w:pPr>
        <w:ind w:left="-180"/>
        <w:jc w:val="center"/>
        <w:rPr>
          <w:b/>
          <w:sz w:val="28"/>
          <w:szCs w:val="28"/>
        </w:rPr>
      </w:pPr>
      <w:r w:rsidRPr="000F5161">
        <w:rPr>
          <w:b/>
          <w:sz w:val="28"/>
          <w:szCs w:val="28"/>
        </w:rPr>
        <w:t>Введение</w:t>
      </w:r>
    </w:p>
    <w:p w:rsidR="00381E29" w:rsidRPr="000F5161" w:rsidRDefault="00381E29" w:rsidP="000741D0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381E29" w:rsidRPr="000F5161" w:rsidRDefault="00381E29" w:rsidP="000741D0">
      <w:pPr>
        <w:spacing w:line="360" w:lineRule="auto"/>
        <w:ind w:left="-180"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В данной контрольной работе будет рассмотрена тема «Мониторинг среды обитания</w:t>
      </w:r>
      <w:r w:rsidRPr="000F5161">
        <w:rPr>
          <w:b/>
          <w:sz w:val="28"/>
          <w:szCs w:val="28"/>
        </w:rPr>
        <w:t>». Данная тема является особенно актуальной в настоящее время</w:t>
      </w:r>
      <w:r w:rsidRPr="000F5161">
        <w:rPr>
          <w:sz w:val="28"/>
          <w:szCs w:val="28"/>
        </w:rPr>
        <w:t xml:space="preserve">, так как </w:t>
      </w:r>
      <w:r w:rsidR="000741D0" w:rsidRPr="000F5161">
        <w:rPr>
          <w:sz w:val="28"/>
          <w:szCs w:val="28"/>
        </w:rPr>
        <w:t>промышленная мощь человечества растет год от года, а ресурсы нашей планеты истощаются. Также нельзя исключать космические факторы, такие как, например, повышение температуры на Солнце и т.д.</w:t>
      </w:r>
      <w:r w:rsidRPr="000F5161">
        <w:rPr>
          <w:sz w:val="28"/>
          <w:szCs w:val="28"/>
        </w:rPr>
        <w:t xml:space="preserve"> </w:t>
      </w:r>
      <w:r w:rsidR="000B59AE" w:rsidRPr="000F5161">
        <w:rPr>
          <w:sz w:val="28"/>
          <w:szCs w:val="28"/>
        </w:rPr>
        <w:t>Б</w:t>
      </w:r>
      <w:r w:rsidR="000741D0" w:rsidRPr="000F5161">
        <w:rPr>
          <w:sz w:val="28"/>
          <w:szCs w:val="28"/>
        </w:rPr>
        <w:t>лагодаря человеку уже произошли перемены, которые</w:t>
      </w:r>
      <w:r w:rsidR="000B59AE" w:rsidRPr="000F5161">
        <w:rPr>
          <w:sz w:val="28"/>
          <w:szCs w:val="28"/>
        </w:rPr>
        <w:t>, В большинстве своем,</w:t>
      </w:r>
      <w:r w:rsidR="000741D0" w:rsidRPr="000F5161">
        <w:rPr>
          <w:sz w:val="28"/>
          <w:szCs w:val="28"/>
        </w:rPr>
        <w:t xml:space="preserve"> невозможно исправить: исчезновение некоторых видов животных, рыб, кораллов, </w:t>
      </w:r>
      <w:r w:rsidR="000B59AE" w:rsidRPr="000F5161">
        <w:rPr>
          <w:sz w:val="28"/>
          <w:szCs w:val="28"/>
        </w:rPr>
        <w:t>падение уровня воды в реках и морях, вырубка лесов, пожары, уменьшение озонового слоя в атмосфере Земли.</w:t>
      </w:r>
      <w:r w:rsidR="00B1175A" w:rsidRPr="000F5161">
        <w:rPr>
          <w:sz w:val="28"/>
          <w:szCs w:val="28"/>
        </w:rPr>
        <w:t xml:space="preserve"> С развитием химической и атомной промышленности над местами проживания людей висит постоянная угроза различных аварий на производствах, так как на сегодняшний день уже невозможно представить жизнь без современных достижений науки.  Повсеместная урбанизация ведет к ухудшению  генофонда людей, так как проживание в городах, заполненных выхлопными газами, питание некачественными продуктами, стрессы не могут проходить незамеченными. </w:t>
      </w:r>
      <w:r w:rsidR="00AE7758" w:rsidRPr="000F5161">
        <w:rPr>
          <w:sz w:val="28"/>
          <w:szCs w:val="28"/>
        </w:rPr>
        <w:t>Поэтому необходимо постоянно отслеживать состояние окружающей среды, чтобы хоть как-то попытаться сохранить остатки нашей природы.</w:t>
      </w:r>
      <w:r w:rsidR="00EF3B3D" w:rsidRPr="000F5161">
        <w:rPr>
          <w:sz w:val="28"/>
          <w:szCs w:val="28"/>
        </w:rPr>
        <w:t xml:space="preserve"> </w:t>
      </w:r>
    </w:p>
    <w:p w:rsidR="00EF3B3D" w:rsidRPr="000F5161" w:rsidRDefault="00EF3B3D" w:rsidP="003562D1">
      <w:pPr>
        <w:spacing w:line="360" w:lineRule="auto"/>
        <w:ind w:left="-180"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В контрольной работе материал будет изложен согласно плану, который приведен на 2 странице. Будут изучены понятия среды обитания, организация систем мониторинга, методы и средства контроля среды обитания: контактные, дистанционные и биоло</w:t>
      </w:r>
      <w:r w:rsidR="003562D1" w:rsidRPr="000F5161">
        <w:rPr>
          <w:sz w:val="28"/>
          <w:szCs w:val="28"/>
        </w:rPr>
        <w:t>гические методы оценки качества, м</w:t>
      </w:r>
      <w:r w:rsidRPr="000F5161">
        <w:rPr>
          <w:sz w:val="28"/>
          <w:szCs w:val="28"/>
        </w:rPr>
        <w:t>етоды конт</w:t>
      </w:r>
      <w:r w:rsidR="003562D1" w:rsidRPr="000F5161">
        <w:rPr>
          <w:sz w:val="28"/>
          <w:szCs w:val="28"/>
        </w:rPr>
        <w:t>роля энергетических загрязнений, о</w:t>
      </w:r>
      <w:r w:rsidRPr="000F5161">
        <w:rPr>
          <w:sz w:val="28"/>
          <w:szCs w:val="28"/>
        </w:rPr>
        <w:t>бработка результатов и оцен</w:t>
      </w:r>
      <w:r w:rsidR="003562D1" w:rsidRPr="000F5161">
        <w:rPr>
          <w:sz w:val="28"/>
          <w:szCs w:val="28"/>
        </w:rPr>
        <w:t>ка экологической ситуаций.</w:t>
      </w:r>
    </w:p>
    <w:p w:rsidR="00EF3B3D" w:rsidRPr="000F5161" w:rsidRDefault="00EF3B3D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Pr="000F5161" w:rsidRDefault="005312C1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Pr="000F5161" w:rsidRDefault="005312C1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Pr="000F5161" w:rsidRDefault="005312C1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Pr="000F5161" w:rsidRDefault="005312C1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Default="005312C1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FA0470" w:rsidRPr="000F5161" w:rsidRDefault="00FA0470" w:rsidP="000741D0">
      <w:pPr>
        <w:spacing w:line="360" w:lineRule="auto"/>
        <w:ind w:left="-180" w:firstLine="720"/>
        <w:jc w:val="both"/>
        <w:rPr>
          <w:sz w:val="28"/>
          <w:szCs w:val="28"/>
        </w:rPr>
      </w:pPr>
    </w:p>
    <w:p w:rsidR="005312C1" w:rsidRPr="000F5161" w:rsidRDefault="005312C1" w:rsidP="005312C1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0F5161">
        <w:rPr>
          <w:b/>
          <w:sz w:val="28"/>
          <w:szCs w:val="28"/>
        </w:rPr>
        <w:t>Понятие среды обитания и виды ее загрязнения</w:t>
      </w:r>
    </w:p>
    <w:p w:rsidR="005312C1" w:rsidRPr="000F5161" w:rsidRDefault="005312C1" w:rsidP="00F126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312C1" w:rsidRPr="000F5161" w:rsidRDefault="005312C1" w:rsidP="00F1265E">
      <w:pPr>
        <w:spacing w:line="360" w:lineRule="auto"/>
        <w:ind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Что мы знаем о среде обитания? Что вообще представляем под эти словосочетанием? Для кого-то это просто биологическая оболочка планеты или природа, которая предназначена для того, чтобы служить человеку и его прихотям. Для других это целый мир, полный удивительных тайн, событий, и различных превращений. В зависимости от того, как мы относимся к этому понятию, формируется наше отношение к этой самой среде – либо мы просто используем ее как источник, либо же ценим и пытаемся сохранить.</w:t>
      </w:r>
    </w:p>
    <w:p w:rsidR="005312C1" w:rsidRPr="000F5161" w:rsidRDefault="005312C1" w:rsidP="00F1265E">
      <w:pPr>
        <w:spacing w:line="360" w:lineRule="auto"/>
        <w:ind w:firstLine="720"/>
        <w:jc w:val="both"/>
        <w:rPr>
          <w:rStyle w:val="apple-style-span"/>
          <w:sz w:val="28"/>
          <w:szCs w:val="28"/>
        </w:rPr>
      </w:pPr>
      <w:r w:rsidRPr="000F5161">
        <w:rPr>
          <w:sz w:val="28"/>
          <w:szCs w:val="28"/>
        </w:rPr>
        <w:t>В науке под средой обитания понимают следующее понятие  - это</w:t>
      </w:r>
      <w:r w:rsidRPr="000F5161">
        <w:rPr>
          <w:sz w:val="28"/>
          <w:szCs w:val="28"/>
        </w:rPr>
        <w:br/>
      </w:r>
      <w:r w:rsidRPr="000F5161">
        <w:rPr>
          <w:rStyle w:val="apple-style-span"/>
          <w:sz w:val="28"/>
          <w:szCs w:val="28"/>
        </w:rPr>
        <w:t>совокупность условий и предметов, необходимых для существования какого-либо организма</w:t>
      </w:r>
      <w:r w:rsidR="008A70A8" w:rsidRPr="000F5161">
        <w:rPr>
          <w:rStyle w:val="apple-style-span"/>
          <w:sz w:val="28"/>
          <w:szCs w:val="28"/>
          <w:vertAlign w:val="superscript"/>
        </w:rPr>
        <w:t>(1)</w:t>
      </w:r>
      <w:r w:rsidRPr="000F5161">
        <w:rPr>
          <w:rStyle w:val="apple-style-span"/>
          <w:sz w:val="28"/>
          <w:szCs w:val="28"/>
        </w:rPr>
        <w:t>.</w:t>
      </w:r>
    </w:p>
    <w:p w:rsidR="00F1265E" w:rsidRPr="000F5161" w:rsidRDefault="00F1265E" w:rsidP="00F1265E">
      <w:pPr>
        <w:pStyle w:val="a3"/>
        <w:spacing w:before="96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Различают естественную и искусственную (созданную человеком) среду обитания.</w:t>
      </w:r>
    </w:p>
    <w:p w:rsidR="00F1265E" w:rsidRPr="000F5161" w:rsidRDefault="00F1265E" w:rsidP="00F1265E">
      <w:pPr>
        <w:pStyle w:val="a3"/>
        <w:spacing w:before="96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Отдельные свойства и элементы среды, воздействующие на организмы, называют</w:t>
      </w:r>
      <w:r w:rsidRPr="000F5161">
        <w:rPr>
          <w:rStyle w:val="apple-converted-space"/>
          <w:sz w:val="28"/>
          <w:szCs w:val="28"/>
        </w:rPr>
        <w:t> </w:t>
      </w:r>
      <w:hyperlink r:id="rId7" w:tooltip="Экологический фактор" w:history="1">
        <w:r w:rsidRPr="000F5161">
          <w:rPr>
            <w:rStyle w:val="a4"/>
            <w:color w:val="auto"/>
            <w:sz w:val="28"/>
            <w:szCs w:val="28"/>
            <w:u w:val="none"/>
          </w:rPr>
          <w:t>экологическими факторами</w:t>
        </w:r>
      </w:hyperlink>
      <w:r w:rsidRPr="000F5161">
        <w:rPr>
          <w:sz w:val="28"/>
          <w:szCs w:val="28"/>
        </w:rPr>
        <w:t>. Все экологические факторы можно разделить на три большие группы:</w:t>
      </w:r>
    </w:p>
    <w:p w:rsidR="00F1265E" w:rsidRPr="000F5161" w:rsidRDefault="00F1265E" w:rsidP="00F1265E">
      <w:pPr>
        <w:numPr>
          <w:ilvl w:val="0"/>
          <w:numId w:val="2"/>
        </w:numPr>
        <w:spacing w:before="100" w:beforeAutospacing="1" w:after="24" w:line="360" w:lineRule="auto"/>
        <w:ind w:left="0" w:firstLine="72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Абиотические факторы </w:t>
      </w:r>
      <w:r w:rsidRPr="000F5161">
        <w:rPr>
          <w:sz w:val="28"/>
          <w:szCs w:val="28"/>
        </w:rPr>
        <w:t>— это комплекс условий неорганической среды, влияющих на организм. (Свет, температура, ветер, воздух, давление, и т. д.)</w:t>
      </w:r>
    </w:p>
    <w:p w:rsidR="00F1265E" w:rsidRPr="000F5161" w:rsidRDefault="00F1265E" w:rsidP="00F1265E">
      <w:pPr>
        <w:numPr>
          <w:ilvl w:val="0"/>
          <w:numId w:val="2"/>
        </w:numPr>
        <w:spacing w:before="100" w:beforeAutospacing="1" w:after="24" w:line="360" w:lineRule="auto"/>
        <w:ind w:left="0" w:firstLine="72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Биотические факторы</w:t>
      </w:r>
      <w:r w:rsidRPr="000F5161">
        <w:rPr>
          <w:sz w:val="28"/>
          <w:szCs w:val="28"/>
        </w:rPr>
        <w:t> — это совокупность влияний жизнедеятельности одних организмов на другие. (Влияние растений и животных на других членов биогеоценоза)</w:t>
      </w:r>
    </w:p>
    <w:p w:rsidR="00F1265E" w:rsidRPr="000F5161" w:rsidRDefault="00F1265E" w:rsidP="00F1265E">
      <w:pPr>
        <w:numPr>
          <w:ilvl w:val="0"/>
          <w:numId w:val="2"/>
        </w:numPr>
        <w:spacing w:before="100" w:beforeAutospacing="1" w:after="24" w:line="360" w:lineRule="auto"/>
        <w:ind w:left="0" w:firstLine="72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Антропогенные (антропические) факторы</w:t>
      </w:r>
      <w:r w:rsidRPr="000F5161">
        <w:rPr>
          <w:sz w:val="28"/>
          <w:szCs w:val="28"/>
        </w:rPr>
        <w:t> — это все формы деятельности человеческого общества, изменяющие природу как среду обитания живых организмов или непосредственно влияющие на их жизнь. Выделение антропогенных факторов в отдельную группу обусловлено тем, что в настоящее время судьба растительного покрова Земли и всех ныне существующих видов организмов практически находится в руках человеческого общества.</w:t>
      </w:r>
    </w:p>
    <w:p w:rsidR="00AD157B" w:rsidRPr="000F5161" w:rsidRDefault="00AD157B" w:rsidP="005312C1">
      <w:pPr>
        <w:spacing w:line="360" w:lineRule="auto"/>
        <w:ind w:left="540" w:firstLine="720"/>
        <w:jc w:val="both"/>
        <w:rPr>
          <w:sz w:val="28"/>
          <w:szCs w:val="28"/>
        </w:rPr>
      </w:pPr>
    </w:p>
    <w:p w:rsidR="00EE1D3E" w:rsidRPr="000F5161" w:rsidRDefault="00EE1D3E" w:rsidP="00EC44C7">
      <w:pPr>
        <w:spacing w:line="360" w:lineRule="auto"/>
        <w:ind w:firstLine="72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Рассмотрим подробнее антропогенные факторы</w:t>
      </w:r>
      <w:r w:rsidR="00EC44C7" w:rsidRPr="000F5161">
        <w:rPr>
          <w:sz w:val="28"/>
          <w:szCs w:val="28"/>
        </w:rPr>
        <w:t>, так как именно они на сегодняшний день представляют самую большую угрозу для нашей среды обитания.</w:t>
      </w:r>
    </w:p>
    <w:p w:rsidR="00EC44C7" w:rsidRPr="000F5161" w:rsidRDefault="00EC44C7" w:rsidP="00EC44C7">
      <w:pPr>
        <w:spacing w:line="360" w:lineRule="auto"/>
        <w:ind w:firstLine="720"/>
        <w:jc w:val="both"/>
        <w:rPr>
          <w:rStyle w:val="apple-style-span"/>
          <w:sz w:val="28"/>
          <w:szCs w:val="28"/>
        </w:rPr>
      </w:pPr>
      <w:r w:rsidRPr="000F5161">
        <w:rPr>
          <w:rStyle w:val="apple-style-span"/>
          <w:b/>
          <w:bCs/>
          <w:sz w:val="28"/>
          <w:szCs w:val="28"/>
        </w:rPr>
        <w:t>Антропогенные факторы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rStyle w:val="apple-style-span"/>
          <w:sz w:val="28"/>
          <w:szCs w:val="28"/>
        </w:rPr>
        <w:t>— совокупность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rStyle w:val="apple-style-span"/>
          <w:sz w:val="28"/>
          <w:szCs w:val="28"/>
        </w:rPr>
        <w:t>факторов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rStyle w:val="apple-style-span"/>
          <w:sz w:val="28"/>
          <w:szCs w:val="28"/>
        </w:rPr>
        <w:t>окружающей среды, обусловленных случайной или преднамеренной деятельностью человека за период его существования.</w:t>
      </w:r>
    </w:p>
    <w:p w:rsidR="00EC44C7" w:rsidRPr="000F5161" w:rsidRDefault="00EC44C7" w:rsidP="00EC44C7">
      <w:pPr>
        <w:spacing w:line="360" w:lineRule="auto"/>
        <w:ind w:firstLine="720"/>
        <w:jc w:val="both"/>
        <w:rPr>
          <w:sz w:val="28"/>
          <w:szCs w:val="28"/>
        </w:rPr>
      </w:pPr>
      <w:r w:rsidRPr="000F5161">
        <w:rPr>
          <w:rStyle w:val="apple-style-span"/>
          <w:b/>
          <w:bCs/>
          <w:sz w:val="28"/>
          <w:szCs w:val="28"/>
        </w:rPr>
        <w:t>Виды антропогенных факторов</w:t>
      </w:r>
      <w:r w:rsidRPr="000F5161">
        <w:rPr>
          <w:sz w:val="28"/>
          <w:szCs w:val="28"/>
        </w:rPr>
        <w:t>:</w:t>
      </w:r>
    </w:p>
    <w:p w:rsidR="00EC44C7" w:rsidRPr="000F5161" w:rsidRDefault="00EC44C7" w:rsidP="00EC44C7">
      <w:pPr>
        <w:numPr>
          <w:ilvl w:val="0"/>
          <w:numId w:val="3"/>
        </w:numPr>
        <w:spacing w:before="100" w:beforeAutospacing="1" w:after="24" w:line="360" w:lineRule="auto"/>
        <w:ind w:left="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Физические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— использование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атомной энергии, перемещение в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поездах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самолётах, влияние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шума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вибрации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и др.</w:t>
      </w:r>
    </w:p>
    <w:p w:rsidR="00EC44C7" w:rsidRPr="000F5161" w:rsidRDefault="00EC44C7" w:rsidP="00EC44C7">
      <w:pPr>
        <w:numPr>
          <w:ilvl w:val="0"/>
          <w:numId w:val="3"/>
        </w:numPr>
        <w:spacing w:before="100" w:beforeAutospacing="1" w:after="24" w:line="360" w:lineRule="auto"/>
        <w:ind w:left="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Химические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— использование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минеральных удобрений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ядохимикатов, загрязнение оболочек Земли отходами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промышленности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транспорта;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курение, употребление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алкоголя и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наркотиков, чрезмерное использование лекарственных средств.</w:t>
      </w:r>
    </w:p>
    <w:p w:rsidR="00EC44C7" w:rsidRPr="000F5161" w:rsidRDefault="00EC44C7" w:rsidP="00EC44C7">
      <w:pPr>
        <w:numPr>
          <w:ilvl w:val="0"/>
          <w:numId w:val="3"/>
        </w:numPr>
        <w:spacing w:before="100" w:beforeAutospacing="1" w:after="24" w:line="360" w:lineRule="auto"/>
        <w:ind w:left="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Биологические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— продукты питания; организмы, для которых человек может быть средой обитания или источником питания (вирусы,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бактерии, другие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паразиты).</w:t>
      </w:r>
    </w:p>
    <w:p w:rsidR="00EC44C7" w:rsidRPr="000F5161" w:rsidRDefault="00EC44C7" w:rsidP="00EC44C7">
      <w:pPr>
        <w:numPr>
          <w:ilvl w:val="0"/>
          <w:numId w:val="3"/>
        </w:numPr>
        <w:spacing w:before="100" w:beforeAutospacing="1" w:after="24" w:line="360" w:lineRule="auto"/>
        <w:ind w:left="0"/>
        <w:jc w:val="both"/>
        <w:rPr>
          <w:sz w:val="28"/>
          <w:szCs w:val="28"/>
        </w:rPr>
      </w:pPr>
      <w:r w:rsidRPr="000F5161">
        <w:rPr>
          <w:b/>
          <w:sz w:val="28"/>
          <w:szCs w:val="28"/>
        </w:rPr>
        <w:t>Социальные</w:t>
      </w:r>
      <w:r w:rsidRPr="000F5161">
        <w:rPr>
          <w:rStyle w:val="apple-converted-space"/>
          <w:sz w:val="28"/>
          <w:szCs w:val="28"/>
        </w:rPr>
        <w:t> </w:t>
      </w:r>
      <w:r w:rsidRPr="000F5161">
        <w:rPr>
          <w:sz w:val="28"/>
          <w:szCs w:val="28"/>
        </w:rPr>
        <w:t>— связанные с отношениями людей и жизнью в обществе.</w:t>
      </w:r>
    </w:p>
    <w:p w:rsidR="0059063C" w:rsidRPr="000F5161" w:rsidRDefault="0059063C" w:rsidP="0059063C">
      <w:pPr>
        <w:spacing w:line="360" w:lineRule="auto"/>
        <w:ind w:firstLine="720"/>
        <w:jc w:val="both"/>
        <w:rPr>
          <w:sz w:val="28"/>
          <w:szCs w:val="28"/>
        </w:rPr>
      </w:pPr>
    </w:p>
    <w:p w:rsidR="000F5161" w:rsidRPr="000F5161" w:rsidRDefault="0059063C" w:rsidP="000961CA">
      <w:pPr>
        <w:pStyle w:val="1"/>
        <w:spacing w:before="200" w:beforeAutospacing="0" w:after="200" w:afterAutospacing="0" w:line="360" w:lineRule="auto"/>
        <w:ind w:firstLine="720"/>
        <w:rPr>
          <w:b w:val="0"/>
          <w:bCs w:val="0"/>
          <w:sz w:val="28"/>
          <w:szCs w:val="28"/>
        </w:rPr>
      </w:pPr>
      <w:r w:rsidRPr="000F5161">
        <w:rPr>
          <w:b w:val="0"/>
          <w:sz w:val="28"/>
          <w:szCs w:val="28"/>
        </w:rPr>
        <w:t xml:space="preserve">Все они </w:t>
      </w:r>
      <w:r w:rsidR="00090531" w:rsidRPr="000F5161">
        <w:rPr>
          <w:b w:val="0"/>
          <w:sz w:val="28"/>
          <w:szCs w:val="28"/>
        </w:rPr>
        <w:t>так или иначе</w:t>
      </w:r>
      <w:r w:rsidRPr="000F5161">
        <w:rPr>
          <w:b w:val="0"/>
          <w:sz w:val="28"/>
          <w:szCs w:val="28"/>
        </w:rPr>
        <w:t xml:space="preserve"> влияют на окружающую среду</w:t>
      </w:r>
      <w:r w:rsidR="00090531" w:rsidRPr="000F5161">
        <w:rPr>
          <w:b w:val="0"/>
          <w:sz w:val="28"/>
          <w:szCs w:val="28"/>
        </w:rPr>
        <w:t>, в большинстве своем влияют отрицательно.</w:t>
      </w:r>
      <w:r w:rsidR="00090531" w:rsidRPr="000F5161">
        <w:rPr>
          <w:sz w:val="28"/>
          <w:szCs w:val="28"/>
        </w:rPr>
        <w:t xml:space="preserve"> </w:t>
      </w:r>
      <w:r w:rsidR="000F5161" w:rsidRPr="000F5161">
        <w:rPr>
          <w:b w:val="0"/>
          <w:sz w:val="28"/>
          <w:szCs w:val="28"/>
        </w:rPr>
        <w:t xml:space="preserve">Далее рассмотрим подробнее </w:t>
      </w:r>
      <w:r w:rsidR="000F5161" w:rsidRPr="000F5161">
        <w:rPr>
          <w:b w:val="0"/>
          <w:bCs w:val="0"/>
          <w:sz w:val="28"/>
          <w:szCs w:val="28"/>
        </w:rPr>
        <w:t>основные виды загрязнений окружающей среды.</w:t>
      </w:r>
    </w:p>
    <w:p w:rsidR="000961CA" w:rsidRDefault="000F5161" w:rsidP="000961CA">
      <w:pPr>
        <w:pStyle w:val="a3"/>
        <w:spacing w:line="360" w:lineRule="auto"/>
        <w:ind w:firstLine="720"/>
        <w:rPr>
          <w:sz w:val="28"/>
          <w:szCs w:val="28"/>
        </w:rPr>
      </w:pPr>
      <w:r w:rsidRPr="000F5161">
        <w:rPr>
          <w:sz w:val="28"/>
          <w:szCs w:val="28"/>
        </w:rPr>
        <w:t>Источники загрязнения биосферы принято разделять на природные и промышленные. Природные источники загрязнения вызваны естественными процессами (извержением вулканов, почвенной пылью и др.), такие источники, как правило, локализованы и не являются определяющими для биосферы в целом.</w:t>
      </w:r>
    </w:p>
    <w:p w:rsidR="000F5161" w:rsidRPr="000F5161" w:rsidRDefault="000F5161" w:rsidP="000961CA">
      <w:pPr>
        <w:pStyle w:val="a3"/>
        <w:spacing w:line="360" w:lineRule="auto"/>
        <w:ind w:firstLine="720"/>
        <w:rPr>
          <w:sz w:val="28"/>
          <w:szCs w:val="28"/>
        </w:rPr>
      </w:pPr>
      <w:r w:rsidRPr="000F5161">
        <w:rPr>
          <w:sz w:val="28"/>
          <w:szCs w:val="28"/>
        </w:rPr>
        <w:t xml:space="preserve"> Промышленные источники загрязнения биосферы могут оказывать длительное разрушительное действие. Эти источники разделяют на материальные (вещества), включающие механические, химические и биологические загрязнения, и энергетические (физические).</w:t>
      </w:r>
      <w:r w:rsidRPr="000F5161">
        <w:rPr>
          <w:rStyle w:val="apple-converted-space"/>
          <w:sz w:val="28"/>
          <w:szCs w:val="28"/>
        </w:rPr>
        <w:t> </w:t>
      </w:r>
    </w:p>
    <w:p w:rsidR="000F5161" w:rsidRPr="00AF0090" w:rsidRDefault="000F5161" w:rsidP="00AF0090">
      <w:pPr>
        <w:pStyle w:val="a3"/>
        <w:spacing w:line="360" w:lineRule="auto"/>
        <w:ind w:firstLine="900"/>
        <w:jc w:val="both"/>
        <w:rPr>
          <w:sz w:val="28"/>
          <w:szCs w:val="28"/>
        </w:rPr>
      </w:pPr>
      <w:r w:rsidRPr="000F5161">
        <w:rPr>
          <w:sz w:val="28"/>
          <w:szCs w:val="28"/>
        </w:rPr>
        <w:t>Непосредственными объектами загрязнения служат основные сферы обитания биотического сообщества: атмосфера, вода, почва. Жертвами загрязнения являются составляющие биоценоза: растения, животные, микроорганизмы. Всякое загрязнение, как правило, не всегда ощущается сразу и часто имеет скрытый характер, причем это может быть и необязательно прямой выброс в природную среду вредных веществ. Например, такой «безобидный процесс, как отвод воды из во</w:t>
      </w:r>
      <w:r w:rsidR="000961CA">
        <w:rPr>
          <w:sz w:val="28"/>
          <w:szCs w:val="28"/>
        </w:rPr>
        <w:t>доемов для различных хозяйствен</w:t>
      </w:r>
      <w:r w:rsidRPr="000F5161">
        <w:rPr>
          <w:sz w:val="28"/>
          <w:szCs w:val="28"/>
        </w:rPr>
        <w:t>ных нужд, приводит к изменению естественного режима темпера туры (тепловое загрязнение), что затрагивает целый ряд взаимосвязанных процессов, характеризующих данную экологическу</w:t>
      </w:r>
      <w:r w:rsidR="000961CA">
        <w:rPr>
          <w:sz w:val="28"/>
          <w:szCs w:val="28"/>
        </w:rPr>
        <w:t>ю</w:t>
      </w:r>
      <w:r w:rsidRPr="000F5161">
        <w:rPr>
          <w:sz w:val="28"/>
          <w:szCs w:val="28"/>
        </w:rPr>
        <w:t xml:space="preserve"> систему, вплоть до полного ее</w:t>
      </w:r>
      <w:r w:rsidR="00DF6548">
        <w:rPr>
          <w:sz w:val="28"/>
          <w:szCs w:val="28"/>
        </w:rPr>
        <w:t xml:space="preserve"> уничтожения (например, катастро</w:t>
      </w:r>
      <w:r w:rsidRPr="000F5161">
        <w:rPr>
          <w:sz w:val="28"/>
          <w:szCs w:val="28"/>
        </w:rPr>
        <w:t>фа Аральского моря). Опас</w:t>
      </w:r>
      <w:r w:rsidR="00DF6548">
        <w:rPr>
          <w:sz w:val="28"/>
          <w:szCs w:val="28"/>
        </w:rPr>
        <w:t>ным при изменении любой экологиче</w:t>
      </w:r>
      <w:r w:rsidRPr="000F5161">
        <w:rPr>
          <w:sz w:val="28"/>
          <w:szCs w:val="28"/>
        </w:rPr>
        <w:t xml:space="preserve">ской системы является появление не </w:t>
      </w:r>
      <w:r w:rsidRPr="00AF0090">
        <w:rPr>
          <w:sz w:val="28"/>
          <w:szCs w:val="28"/>
        </w:rPr>
        <w:t>свойственных ей веществ.</w:t>
      </w:r>
    </w:p>
    <w:p w:rsidR="00EC44C7" w:rsidRDefault="000F5161" w:rsidP="00AF0090">
      <w:pPr>
        <w:pStyle w:val="a3"/>
        <w:spacing w:line="360" w:lineRule="auto"/>
        <w:jc w:val="both"/>
        <w:rPr>
          <w:sz w:val="28"/>
          <w:szCs w:val="28"/>
        </w:rPr>
      </w:pPr>
      <w:r w:rsidRPr="00AF0090">
        <w:rPr>
          <w:sz w:val="28"/>
          <w:szCs w:val="28"/>
        </w:rPr>
        <w:t xml:space="preserve">Вредные вещества проникают в организм человека чаще всего </w:t>
      </w:r>
      <w:r w:rsidR="00DF6548" w:rsidRPr="00AF0090">
        <w:rPr>
          <w:sz w:val="28"/>
          <w:szCs w:val="28"/>
        </w:rPr>
        <w:t>чер</w:t>
      </w:r>
      <w:r w:rsidRPr="00AF0090">
        <w:rPr>
          <w:sz w:val="28"/>
          <w:szCs w:val="28"/>
        </w:rPr>
        <w:t>ез дыхательный тракт, реже через пищеварительный тракт. Ингаляционный путь поступления наиболее опасен, так как огромная всасывающая поверхность легких, усиленно омываемых кровью, позволяет ядам быст</w:t>
      </w:r>
      <w:r w:rsidR="00DF6548" w:rsidRPr="00AF0090">
        <w:rPr>
          <w:sz w:val="28"/>
          <w:szCs w:val="28"/>
        </w:rPr>
        <w:t>ро и почти беспрепятственно прони</w:t>
      </w:r>
      <w:r w:rsidRPr="00AF0090">
        <w:rPr>
          <w:sz w:val="28"/>
          <w:szCs w:val="28"/>
        </w:rPr>
        <w:t>кнуть к жизненно важным центрам.</w:t>
      </w:r>
    </w:p>
    <w:p w:rsidR="00781DA3" w:rsidRDefault="00781DA3" w:rsidP="002F0E9E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81DA3">
        <w:rPr>
          <w:b/>
          <w:sz w:val="28"/>
          <w:szCs w:val="28"/>
        </w:rPr>
        <w:t>Организация систем мониторинга в России</w:t>
      </w:r>
    </w:p>
    <w:p w:rsidR="002F0E9E" w:rsidRDefault="002D1C02" w:rsidP="00A86BB1">
      <w:pPr>
        <w:pStyle w:val="a3"/>
        <w:spacing w:line="360" w:lineRule="auto"/>
        <w:ind w:firstLine="900"/>
        <w:jc w:val="both"/>
        <w:rPr>
          <w:rStyle w:val="apple-style-span"/>
          <w:color w:val="000000"/>
          <w:sz w:val="27"/>
          <w:szCs w:val="27"/>
        </w:rPr>
      </w:pPr>
      <w:r>
        <w:rPr>
          <w:sz w:val="28"/>
          <w:szCs w:val="28"/>
        </w:rPr>
        <w:t xml:space="preserve">Для отслеживания состояния окружающей среды используют </w:t>
      </w:r>
      <w:r w:rsidRPr="00A86BB1">
        <w:rPr>
          <w:b/>
          <w:sz w:val="28"/>
          <w:szCs w:val="28"/>
        </w:rPr>
        <w:t>системы мониторинга</w:t>
      </w:r>
      <w:r>
        <w:rPr>
          <w:sz w:val="28"/>
          <w:szCs w:val="28"/>
        </w:rPr>
        <w:t xml:space="preserve">  - </w:t>
      </w:r>
      <w:r>
        <w:rPr>
          <w:rStyle w:val="apple-style-span"/>
          <w:color w:val="000000"/>
          <w:sz w:val="27"/>
          <w:szCs w:val="27"/>
        </w:rPr>
        <w:t>то есть ведут наблюдение, анализ и оценку состояния окружающей среды, её изменений под влиянием хозяйственной деятельности человека, а также прогнозирование этих изменений. Испытывая на себе результаты разрушающего действия воды, ветра, землетрясений, снежных лавин и т. п., человек издавна реализовал элементы мониторинга, накапливая опыт предсказания погоды и стихийных бедствий. Такого рода знания всегда были и сейчас остаются необходимыми для того, чтобы по возможности снизить ущерб, причиняемый человеческому обществу неблагоприятными природными явлениями и, для того, что особенно важно, чтобы уменьшить риск человеческих потерь.</w:t>
      </w:r>
    </w:p>
    <w:p w:rsidR="00A86BB1" w:rsidRDefault="00A86BB1" w:rsidP="00A86BB1">
      <w:pPr>
        <w:pStyle w:val="a3"/>
        <w:spacing w:line="360" w:lineRule="auto"/>
        <w:ind w:firstLine="900"/>
        <w:jc w:val="both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В нашей стране существует несколько таких сист</w:t>
      </w:r>
      <w:r w:rsidR="003F2FE6">
        <w:rPr>
          <w:rStyle w:val="apple-style-span"/>
          <w:color w:val="000000"/>
          <w:sz w:val="27"/>
          <w:szCs w:val="27"/>
        </w:rPr>
        <w:t>ем. Рассмотрим некоторые из них.</w:t>
      </w:r>
      <w:r w:rsidR="004213B9">
        <w:rPr>
          <w:rStyle w:val="apple-style-span"/>
          <w:color w:val="000000"/>
          <w:sz w:val="27"/>
          <w:szCs w:val="27"/>
          <w:vertAlign w:val="superscript"/>
        </w:rPr>
        <w:t>2</w:t>
      </w:r>
      <w:r w:rsidR="00C765C6">
        <w:rPr>
          <w:rStyle w:val="apple-style-span"/>
          <w:color w:val="000000"/>
          <w:sz w:val="27"/>
          <w:szCs w:val="27"/>
        </w:rPr>
        <w:t xml:space="preserve"> </w:t>
      </w:r>
    </w:p>
    <w:p w:rsidR="00C765C6" w:rsidRPr="00C765C6" w:rsidRDefault="00C765C6" w:rsidP="00D23949">
      <w:pPr>
        <w:spacing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C765C6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C765C6">
          <w:rPr>
            <w:rStyle w:val="a4"/>
            <w:b/>
            <w:bCs/>
            <w:color w:val="000000"/>
            <w:sz w:val="28"/>
            <w:szCs w:val="28"/>
            <w:u w:val="none"/>
          </w:rPr>
          <w:t>Гидрометеорологическая служба (ГМС)</w:t>
        </w:r>
      </w:hyperlink>
    </w:p>
    <w:p w:rsidR="000F0171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Гидрометеорологическая служба - в РФ - система функционально объединенных физических и юридических лиц (в том числе органов исполнительной власти) осуществляющих: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0F0171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- деятельность в области гидрометеорологии и смежных с ней областях: метеорологии, климатологии, агрометеорологии, гидрологии, океанологии, гелиогеофизики;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  <w:r w:rsidRPr="00C765C6">
        <w:rPr>
          <w:b w:val="0"/>
          <w:bCs w:val="0"/>
          <w:i w:val="0"/>
          <w:color w:val="000000"/>
          <w:sz w:val="28"/>
          <w:szCs w:val="28"/>
        </w:rPr>
        <w:br/>
        <w:t>- мониторинг окружающей природной среды, ее загрязнения, в том числе ионосферы и околоземного космического пространства;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C765C6" w:rsidRPr="00C765C6" w:rsidRDefault="00C765C6" w:rsidP="00D23949">
      <w:pPr>
        <w:pStyle w:val="5"/>
        <w:spacing w:before="0" w:after="0" w:line="360" w:lineRule="auto"/>
        <w:ind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- предоставление информации о состоянии окружающей природной среды, ее загрязнении, об опасных природных явлениях.</w:t>
      </w:r>
    </w:p>
    <w:p w:rsidR="00C765C6" w:rsidRPr="00C765C6" w:rsidRDefault="00C765C6" w:rsidP="00D23949">
      <w:pPr>
        <w:pStyle w:val="2"/>
        <w:spacing w:before="0" w:after="0" w:line="360" w:lineRule="auto"/>
        <w:ind w:firstLine="900"/>
        <w:jc w:val="both"/>
        <w:rPr>
          <w:rFonts w:ascii="Times New Roman" w:hAnsi="Times New Roman" w:cs="Times New Roman"/>
          <w:i w:val="0"/>
          <w:color w:val="000000"/>
        </w:rPr>
      </w:pPr>
      <w:r w:rsidRPr="00C765C6">
        <w:rPr>
          <w:rFonts w:ascii="Times New Roman" w:hAnsi="Times New Roman" w:cs="Times New Roman"/>
          <w:i w:val="0"/>
          <w:color w:val="000000"/>
        </w:rPr>
        <w:t>Государственный мониторинг водных объектов</w:t>
      </w:r>
    </w:p>
    <w:p w:rsidR="00C765C6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Государствен</w:t>
      </w:r>
      <w:r>
        <w:rPr>
          <w:b w:val="0"/>
          <w:bCs w:val="0"/>
          <w:i w:val="0"/>
          <w:color w:val="000000"/>
          <w:sz w:val="28"/>
          <w:szCs w:val="28"/>
        </w:rPr>
        <w:t>ный мониторинг водных объектов</w:t>
      </w:r>
      <w:r w:rsidRPr="00C765C6">
        <w:rPr>
          <w:b w:val="0"/>
          <w:bCs w:val="0"/>
          <w:i w:val="0"/>
          <w:color w:val="000000"/>
          <w:sz w:val="28"/>
          <w:szCs w:val="28"/>
        </w:rPr>
        <w:t xml:space="preserve"> в РФ - часть системы государственного мониторинга окружающей природной среды, включающая: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C765C6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- регулярные наблюдения за состоянием водных объектов, количественными и качественными показателями поверхностных и подземных вод;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C765C6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- сбор, хранение, пополнение и обработку данных наблюдений;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C765C6" w:rsidRDefault="00C765C6" w:rsidP="00D23949">
      <w:pPr>
        <w:pStyle w:val="5"/>
        <w:spacing w:before="0" w:after="0" w:line="360" w:lineRule="auto"/>
        <w:ind w:firstLine="900"/>
        <w:jc w:val="both"/>
        <w:rPr>
          <w:rStyle w:val="apple-converted-space"/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>- создание и ведение банков данных;</w:t>
      </w:r>
      <w:r w:rsidRPr="00C765C6">
        <w:rPr>
          <w:rStyle w:val="apple-converted-space"/>
          <w:b w:val="0"/>
          <w:bCs w:val="0"/>
          <w:i w:val="0"/>
          <w:color w:val="000000"/>
          <w:sz w:val="28"/>
          <w:szCs w:val="28"/>
        </w:rPr>
        <w:t> </w:t>
      </w:r>
    </w:p>
    <w:p w:rsidR="00C765C6" w:rsidRPr="00C765C6" w:rsidRDefault="00C765C6" w:rsidP="00D23949">
      <w:pPr>
        <w:pStyle w:val="5"/>
        <w:spacing w:before="0" w:after="0" w:line="360" w:lineRule="auto"/>
        <w:ind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C765C6">
        <w:rPr>
          <w:b w:val="0"/>
          <w:bCs w:val="0"/>
          <w:i w:val="0"/>
          <w:color w:val="000000"/>
          <w:sz w:val="28"/>
          <w:szCs w:val="28"/>
        </w:rPr>
        <w:t xml:space="preserve">- оценку и прогнозирование изменений состояния водных объектов, </w:t>
      </w:r>
      <w:r>
        <w:rPr>
          <w:b w:val="0"/>
          <w:bCs w:val="0"/>
          <w:i w:val="0"/>
          <w:color w:val="000000"/>
          <w:sz w:val="28"/>
          <w:szCs w:val="28"/>
        </w:rPr>
        <w:t>к</w:t>
      </w:r>
      <w:r w:rsidRPr="00C765C6">
        <w:rPr>
          <w:b w:val="0"/>
          <w:bCs w:val="0"/>
          <w:i w:val="0"/>
          <w:color w:val="000000"/>
          <w:sz w:val="28"/>
          <w:szCs w:val="28"/>
        </w:rPr>
        <w:t>оличественных и качественных показателей поверхностных и подземных вод.</w:t>
      </w:r>
    </w:p>
    <w:p w:rsidR="00575816" w:rsidRPr="00575816" w:rsidRDefault="00575816" w:rsidP="00D23949">
      <w:pPr>
        <w:pStyle w:val="2"/>
        <w:spacing w:before="0" w:after="0" w:line="360" w:lineRule="auto"/>
        <w:ind w:firstLine="900"/>
        <w:jc w:val="both"/>
        <w:rPr>
          <w:rFonts w:ascii="Times New Roman" w:hAnsi="Times New Roman" w:cs="Times New Roman"/>
          <w:i w:val="0"/>
          <w:color w:val="000000"/>
        </w:rPr>
      </w:pPr>
      <w:r w:rsidRPr="00575816">
        <w:rPr>
          <w:rFonts w:ascii="Times New Roman" w:hAnsi="Times New Roman" w:cs="Times New Roman"/>
          <w:i w:val="0"/>
          <w:color w:val="000000"/>
        </w:rPr>
        <w:t>Государственный мониторинг объектов животного мира</w:t>
      </w:r>
    </w:p>
    <w:p w:rsidR="00575816" w:rsidRPr="00575816" w:rsidRDefault="00575816" w:rsidP="00D23949">
      <w:pPr>
        <w:pStyle w:val="5"/>
        <w:spacing w:before="0" w:after="0" w:line="360" w:lineRule="auto"/>
        <w:ind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575816">
        <w:rPr>
          <w:b w:val="0"/>
          <w:bCs w:val="0"/>
          <w:i w:val="0"/>
          <w:color w:val="000000"/>
          <w:sz w:val="28"/>
          <w:szCs w:val="28"/>
        </w:rPr>
        <w:t>Государственный мониторинг объектов животного мира - в РФ - система регулярных наблюдений за распространением, численностью, физическим состоянием объектов животного мира, структурой, качеством и площадью среды их обитания.</w:t>
      </w:r>
    </w:p>
    <w:p w:rsidR="00575816" w:rsidRPr="00575816" w:rsidRDefault="00575816" w:rsidP="00D23949">
      <w:pPr>
        <w:pStyle w:val="2"/>
        <w:spacing w:before="0" w:after="0" w:line="360" w:lineRule="auto"/>
        <w:ind w:right="-104" w:firstLine="900"/>
        <w:jc w:val="both"/>
        <w:rPr>
          <w:rFonts w:ascii="Times New Roman" w:hAnsi="Times New Roman" w:cs="Times New Roman"/>
          <w:i w:val="0"/>
          <w:color w:val="000000"/>
        </w:rPr>
      </w:pPr>
      <w:r w:rsidRPr="00575816">
        <w:rPr>
          <w:rFonts w:ascii="Times New Roman" w:hAnsi="Times New Roman" w:cs="Times New Roman"/>
          <w:i w:val="0"/>
          <w:color w:val="000000"/>
        </w:rPr>
        <w:t>Государственный экологический мониторинг состояния внутренних морских вод и территориального моря</w:t>
      </w:r>
    </w:p>
    <w:p w:rsidR="00575816" w:rsidRPr="00575816" w:rsidRDefault="00575816" w:rsidP="00D23949">
      <w:pPr>
        <w:pStyle w:val="5"/>
        <w:spacing w:before="0" w:after="0" w:line="360" w:lineRule="auto"/>
        <w:ind w:right="-104"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575816">
        <w:rPr>
          <w:b w:val="0"/>
          <w:bCs w:val="0"/>
          <w:i w:val="0"/>
          <w:color w:val="000000"/>
          <w:sz w:val="28"/>
          <w:szCs w:val="28"/>
        </w:rPr>
        <w:t>Государственный экологический мониторинг состояния внутренних морских вод и территориального моря - в РФ - система регулярных наблюдений за состоянием морской среды и донных отложений по физическим, химическим, гидробиологическим и микробиологическим показателям, а также оценка и прогноз их изменений под влиянием природных и антропогенных факторов.</w:t>
      </w:r>
    </w:p>
    <w:p w:rsidR="00D23949" w:rsidRPr="00D23949" w:rsidRDefault="00171F52" w:rsidP="00D23949">
      <w:pPr>
        <w:spacing w:line="360" w:lineRule="auto"/>
        <w:ind w:right="-104" w:firstLine="900"/>
        <w:jc w:val="both"/>
        <w:rPr>
          <w:rStyle w:val="apple-style-span"/>
          <w:color w:val="000000"/>
          <w:sz w:val="28"/>
          <w:szCs w:val="28"/>
        </w:rPr>
      </w:pPr>
      <w:hyperlink r:id="rId9" w:history="1">
        <w:r w:rsidR="00D23949" w:rsidRPr="00D23949">
          <w:rPr>
            <w:rStyle w:val="a4"/>
            <w:b/>
            <w:bCs/>
            <w:color w:val="000000"/>
            <w:sz w:val="28"/>
            <w:szCs w:val="28"/>
            <w:u w:val="none"/>
          </w:rPr>
          <w:t>Мониторинг атмосферного воздуха</w:t>
        </w:r>
      </w:hyperlink>
    </w:p>
    <w:p w:rsidR="00D23949" w:rsidRDefault="00D23949" w:rsidP="00D23949">
      <w:pPr>
        <w:pStyle w:val="5"/>
        <w:spacing w:before="0" w:after="0" w:line="360" w:lineRule="auto"/>
        <w:ind w:right="-104"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D23949">
        <w:rPr>
          <w:b w:val="0"/>
          <w:bCs w:val="0"/>
          <w:i w:val="0"/>
          <w:color w:val="000000"/>
          <w:sz w:val="28"/>
          <w:szCs w:val="28"/>
        </w:rPr>
        <w:t>Мониторинг атмосферного воздуха - в РФ 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:rsidR="00D23949" w:rsidRPr="00D23949" w:rsidRDefault="00D23949" w:rsidP="00D23949">
      <w:pPr>
        <w:pStyle w:val="2"/>
        <w:spacing w:before="0" w:after="0" w:line="360" w:lineRule="auto"/>
        <w:ind w:right="-104" w:firstLine="900"/>
        <w:jc w:val="both"/>
        <w:rPr>
          <w:rFonts w:ascii="Times New Roman" w:hAnsi="Times New Roman" w:cs="Times New Roman"/>
          <w:i w:val="0"/>
          <w:color w:val="000000"/>
        </w:rPr>
      </w:pPr>
      <w:r w:rsidRPr="00D23949">
        <w:rPr>
          <w:rFonts w:ascii="Times New Roman" w:hAnsi="Times New Roman" w:cs="Times New Roman"/>
          <w:i w:val="0"/>
          <w:color w:val="000000"/>
        </w:rPr>
        <w:t>Мониторинг окружающей природной среды</w:t>
      </w:r>
    </w:p>
    <w:p w:rsidR="00D23949" w:rsidRDefault="00D23949" w:rsidP="00D23949">
      <w:pPr>
        <w:pStyle w:val="5"/>
        <w:spacing w:before="0" w:after="0" w:line="360" w:lineRule="auto"/>
        <w:ind w:right="-104" w:firstLine="900"/>
        <w:jc w:val="both"/>
        <w:rPr>
          <w:b w:val="0"/>
          <w:bCs w:val="0"/>
          <w:i w:val="0"/>
          <w:color w:val="000000"/>
          <w:sz w:val="28"/>
          <w:szCs w:val="28"/>
        </w:rPr>
      </w:pPr>
      <w:r w:rsidRPr="00D23949">
        <w:rPr>
          <w:b w:val="0"/>
          <w:bCs w:val="0"/>
          <w:i w:val="0"/>
          <w:color w:val="000000"/>
          <w:sz w:val="28"/>
          <w:szCs w:val="28"/>
        </w:rPr>
        <w:t>Мониторинг окружающей природной среды - по законодательству РФ - долгосрочные наблюдения за состоянием окружающей природной среды, ее загрязнением и происходящими в ней природными явлениями, а также оценка и прогноз состояния окружающей природной среды.</w:t>
      </w:r>
    </w:p>
    <w:p w:rsidR="00EC4605" w:rsidRPr="00EC4605" w:rsidRDefault="00EC4605" w:rsidP="00EC4605"/>
    <w:p w:rsidR="00D23949" w:rsidRDefault="00EC4605" w:rsidP="00EC4605">
      <w:pPr>
        <w:numPr>
          <w:ilvl w:val="0"/>
          <w:numId w:val="1"/>
        </w:numPr>
        <w:ind w:right="-104"/>
        <w:jc w:val="center"/>
        <w:rPr>
          <w:b/>
          <w:sz w:val="28"/>
          <w:szCs w:val="28"/>
        </w:rPr>
      </w:pPr>
      <w:r w:rsidRPr="00EC4605">
        <w:rPr>
          <w:b/>
          <w:sz w:val="28"/>
          <w:szCs w:val="28"/>
        </w:rPr>
        <w:t>Методы и средства контроля среды обитания: контактные, дистанционные и биологические методы оценки качества воздуха, воды и почвы</w:t>
      </w:r>
    </w:p>
    <w:p w:rsidR="00EC4605" w:rsidRPr="00EC4605" w:rsidRDefault="00EC4605" w:rsidP="00EC4605">
      <w:pPr>
        <w:spacing w:line="360" w:lineRule="auto"/>
        <w:ind w:right="-104"/>
        <w:jc w:val="both"/>
        <w:rPr>
          <w:b/>
          <w:sz w:val="28"/>
          <w:szCs w:val="28"/>
        </w:rPr>
      </w:pP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>Совершенно очевидно, что оценка экологической обстановки на терри</w:t>
      </w:r>
      <w:r w:rsidR="00321FE7">
        <w:rPr>
          <w:rFonts w:ascii="Times New Roman" w:hAnsi="Times New Roman" w:cs="Times New Roman"/>
          <w:sz w:val="28"/>
          <w:szCs w:val="28"/>
        </w:rPr>
        <w:t>тории в ходе формирования эффек</w:t>
      </w:r>
      <w:r w:rsidRPr="00EC4605">
        <w:rPr>
          <w:rFonts w:ascii="Times New Roman" w:hAnsi="Times New Roman" w:cs="Times New Roman"/>
          <w:sz w:val="28"/>
          <w:szCs w:val="28"/>
        </w:rPr>
        <w:t xml:space="preserve">тивной системы государственного экологического мониторинга невозможна </w:t>
      </w:r>
      <w:r w:rsidR="00321FE7">
        <w:rPr>
          <w:rFonts w:ascii="Times New Roman" w:hAnsi="Times New Roman" w:cs="Times New Roman"/>
          <w:sz w:val="28"/>
          <w:szCs w:val="28"/>
        </w:rPr>
        <w:t>без использования методов биоди</w:t>
      </w:r>
      <w:r w:rsidRPr="00EC4605">
        <w:rPr>
          <w:rFonts w:ascii="Times New Roman" w:hAnsi="Times New Roman" w:cs="Times New Roman"/>
          <w:sz w:val="28"/>
          <w:szCs w:val="28"/>
        </w:rPr>
        <w:t>агностики качества окружающей среды.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Оценивать качество окружающей среды, степень её благоприятности дл</w:t>
      </w:r>
      <w:r w:rsidR="00321FE7">
        <w:rPr>
          <w:rFonts w:ascii="Times New Roman" w:hAnsi="Times New Roman" w:cs="Times New Roman"/>
          <w:sz w:val="28"/>
          <w:szCs w:val="28"/>
        </w:rPr>
        <w:t>я человечества необходимо, преж</w:t>
      </w:r>
      <w:r w:rsidRPr="00EC4605">
        <w:rPr>
          <w:rFonts w:ascii="Times New Roman" w:hAnsi="Times New Roman" w:cs="Times New Roman"/>
          <w:sz w:val="28"/>
          <w:szCs w:val="28"/>
        </w:rPr>
        <w:t>де всего, в целях: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определения состояния природных ресурсов;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разработки стратегии рационального использования региона;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определения предельно допустимых нагрузок для любого региона;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решение судьбы районов интенсивного промышленного и сельскох</w:t>
      </w:r>
      <w:r w:rsidR="009E0618">
        <w:rPr>
          <w:rFonts w:ascii="Times New Roman" w:hAnsi="Times New Roman" w:cs="Times New Roman"/>
          <w:sz w:val="28"/>
          <w:szCs w:val="28"/>
        </w:rPr>
        <w:t>озяйственного использования, за</w:t>
      </w:r>
      <w:r w:rsidRPr="00EC4605">
        <w:rPr>
          <w:rFonts w:ascii="Times New Roman" w:hAnsi="Times New Roman" w:cs="Times New Roman"/>
          <w:sz w:val="28"/>
          <w:szCs w:val="28"/>
        </w:rPr>
        <w:t>грязненных территорий и т.д.;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решения вопроса о строительстве, пуске или остановке определённого предприятия;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оценки эффективности природоохранных мероприятий, введения очистных сооружений, модернизации</w:t>
      </w:r>
      <w:r w:rsidR="009E0618">
        <w:rPr>
          <w:rFonts w:ascii="Times New Roman" w:hAnsi="Times New Roman" w:cs="Times New Roman"/>
          <w:sz w:val="28"/>
          <w:szCs w:val="28"/>
        </w:rPr>
        <w:t xml:space="preserve"> </w:t>
      </w:r>
      <w:r w:rsidRPr="00EC4605">
        <w:rPr>
          <w:rFonts w:ascii="Times New Roman" w:hAnsi="Times New Roman" w:cs="Times New Roman"/>
          <w:sz w:val="28"/>
          <w:szCs w:val="28"/>
        </w:rPr>
        <w:t>производства и т.д.;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введения новых химикатов и оборудования;</w:t>
      </w:r>
    </w:p>
    <w:p w:rsidR="00EC4605" w:rsidRPr="00EC4605" w:rsidRDefault="00EC4605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5">
        <w:rPr>
          <w:rFonts w:ascii="Times New Roman" w:hAnsi="Times New Roman" w:cs="Times New Roman"/>
          <w:sz w:val="28"/>
          <w:szCs w:val="28"/>
        </w:rPr>
        <w:t xml:space="preserve">     • создания рекреационных и заповедных территорий.</w:t>
      </w:r>
    </w:p>
    <w:p w:rsidR="009E0618" w:rsidRPr="009E0618" w:rsidRDefault="009E0618" w:rsidP="00DA0C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0618">
        <w:rPr>
          <w:rFonts w:ascii="Times New Roman" w:hAnsi="Times New Roman" w:cs="Times New Roman"/>
          <w:sz w:val="28"/>
          <w:szCs w:val="28"/>
        </w:rPr>
        <w:t>Рассмотрим контактные методы оценки качества. Общая схема контроля включает этапы: 1) отбор пробы; 2) обработка</w:t>
      </w:r>
      <w:r>
        <w:rPr>
          <w:rFonts w:ascii="Times New Roman" w:hAnsi="Times New Roman" w:cs="Times New Roman"/>
          <w:sz w:val="28"/>
          <w:szCs w:val="28"/>
        </w:rPr>
        <w:t xml:space="preserve"> пробы с целью консервации изме</w:t>
      </w:r>
      <w:r w:rsidRPr="009E0618">
        <w:rPr>
          <w:rFonts w:ascii="Times New Roman" w:hAnsi="Times New Roman" w:cs="Times New Roman"/>
          <w:sz w:val="28"/>
          <w:szCs w:val="28"/>
        </w:rPr>
        <w:t>ряемого параметра и её транспортировка; 3) хранение и подготовка пробы к</w:t>
      </w:r>
      <w:r>
        <w:rPr>
          <w:rFonts w:ascii="Times New Roman" w:hAnsi="Times New Roman" w:cs="Times New Roman"/>
          <w:sz w:val="28"/>
          <w:szCs w:val="28"/>
        </w:rPr>
        <w:t xml:space="preserve"> анализу; 4) измерение контроли</w:t>
      </w:r>
      <w:r w:rsidRPr="009E0618">
        <w:rPr>
          <w:rFonts w:ascii="Times New Roman" w:hAnsi="Times New Roman" w:cs="Times New Roman"/>
          <w:sz w:val="28"/>
          <w:szCs w:val="28"/>
        </w:rPr>
        <w:t>руемого параметра; 5) обработка и хранение результатов.</w:t>
      </w:r>
    </w:p>
    <w:p w:rsidR="00DA0C53" w:rsidRPr="00DA0C53" w:rsidRDefault="00DA0C53" w:rsidP="00DA0C53">
      <w:pPr>
        <w:pStyle w:val="a3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 w:rsidRPr="00DA0C53">
        <w:rPr>
          <w:rStyle w:val="a7"/>
          <w:color w:val="333333"/>
          <w:sz w:val="28"/>
          <w:szCs w:val="28"/>
        </w:rPr>
        <w:t>Дистанционные методы контроля</w:t>
      </w:r>
    </w:p>
    <w:p w:rsidR="00DA0C53" w:rsidRPr="00DA0C53" w:rsidRDefault="00DA0C53" w:rsidP="00DA0C53">
      <w:pPr>
        <w:pStyle w:val="a3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 w:rsidRPr="00DA0C53">
        <w:rPr>
          <w:color w:val="333333"/>
          <w:sz w:val="28"/>
          <w:szCs w:val="28"/>
        </w:rPr>
        <w:t>Дистанционные методы шир</w:t>
      </w:r>
      <w:r>
        <w:rPr>
          <w:color w:val="333333"/>
          <w:sz w:val="28"/>
          <w:szCs w:val="28"/>
        </w:rPr>
        <w:t>око применяются при изучении ат</w:t>
      </w:r>
      <w:r w:rsidRPr="00DA0C53">
        <w:rPr>
          <w:color w:val="333333"/>
          <w:sz w:val="28"/>
          <w:szCs w:val="28"/>
        </w:rPr>
        <w:t>мосферы, гидросферы и биоли</w:t>
      </w:r>
      <w:r>
        <w:rPr>
          <w:color w:val="333333"/>
          <w:sz w:val="28"/>
          <w:szCs w:val="28"/>
        </w:rPr>
        <w:t>тосферы. Преимуществом дистанци</w:t>
      </w:r>
      <w:r w:rsidRPr="00DA0C53">
        <w:rPr>
          <w:color w:val="333333"/>
          <w:sz w:val="28"/>
          <w:szCs w:val="28"/>
        </w:rPr>
        <w:t>онного измерения является возможность беспрерывного определения средних концентраций вредных веществ по площади (в отличие от наземных методов, которые даю</w:t>
      </w:r>
      <w:r>
        <w:rPr>
          <w:color w:val="333333"/>
          <w:sz w:val="28"/>
          <w:szCs w:val="28"/>
        </w:rPr>
        <w:t>т концентрации лишь в одной точ</w:t>
      </w:r>
      <w:r w:rsidRPr="00DA0C53">
        <w:rPr>
          <w:color w:val="333333"/>
          <w:sz w:val="28"/>
          <w:szCs w:val="28"/>
        </w:rPr>
        <w:t>ке), а также оценки вертикальног</w:t>
      </w:r>
      <w:r>
        <w:rPr>
          <w:color w:val="333333"/>
          <w:sz w:val="28"/>
          <w:szCs w:val="28"/>
        </w:rPr>
        <w:t>о распределения примесей, харак</w:t>
      </w:r>
      <w:r w:rsidRPr="00DA0C53">
        <w:rPr>
          <w:color w:val="333333"/>
          <w:sz w:val="28"/>
          <w:szCs w:val="28"/>
        </w:rPr>
        <w:t>теризующих потенциал загрязнени</w:t>
      </w:r>
      <w:r>
        <w:rPr>
          <w:color w:val="333333"/>
          <w:sz w:val="28"/>
          <w:szCs w:val="28"/>
        </w:rPr>
        <w:t>й. Кроме того, данные методы по</w:t>
      </w:r>
      <w:r w:rsidRPr="00DA0C53">
        <w:rPr>
          <w:color w:val="333333"/>
          <w:sz w:val="28"/>
          <w:szCs w:val="28"/>
        </w:rPr>
        <w:t>зволяют оценивать движение загрязняющих веществ в атмосфере без анализа проб в различных пунктах и, таким образом, устанавливать влияние источника загрязнения, расположенного на расстоянии не</w:t>
      </w:r>
      <w:r w:rsidRPr="00DA0C53">
        <w:rPr>
          <w:color w:val="333333"/>
          <w:sz w:val="28"/>
          <w:szCs w:val="28"/>
        </w:rPr>
        <w:softHyphen/>
        <w:t>скольких километров, прогнозировать угрожающие ситуации.</w:t>
      </w:r>
    </w:p>
    <w:p w:rsidR="009E0618" w:rsidRDefault="00D77B8F" w:rsidP="00D77B8F">
      <w:pPr>
        <w:spacing w:line="360" w:lineRule="auto"/>
        <w:ind w:right="-104"/>
        <w:jc w:val="both"/>
        <w:rPr>
          <w:rStyle w:val="apple-style-span"/>
          <w:color w:val="000000"/>
          <w:sz w:val="28"/>
          <w:szCs w:val="28"/>
          <w:lang w:val="en-US"/>
        </w:rPr>
      </w:pPr>
      <w:r w:rsidRPr="00D77B8F">
        <w:rPr>
          <w:rStyle w:val="apple-style-span"/>
          <w:b/>
          <w:color w:val="000000"/>
          <w:sz w:val="28"/>
          <w:szCs w:val="28"/>
        </w:rPr>
        <w:t>Биологические методы оценки</w:t>
      </w:r>
      <w:r w:rsidR="00CF016D">
        <w:rPr>
          <w:rStyle w:val="apple-style-span"/>
          <w:b/>
          <w:color w:val="000000"/>
          <w:sz w:val="28"/>
          <w:szCs w:val="28"/>
          <w:vertAlign w:val="superscript"/>
        </w:rPr>
        <w:t>3</w:t>
      </w:r>
      <w:r w:rsidRPr="00D77B8F">
        <w:rPr>
          <w:rStyle w:val="apple-style-span"/>
          <w:color w:val="000000"/>
          <w:sz w:val="28"/>
          <w:szCs w:val="28"/>
        </w:rPr>
        <w:t xml:space="preserve"> – это характеристика состояния водной экосистемы по растительному и животному населению водоема. Рассматриваются различные типы населения водоемов – перифитон, бентос, планктон, нектон, макрофиты и др.</w:t>
      </w:r>
    </w:p>
    <w:p w:rsidR="00D77B8F" w:rsidRPr="009A1806" w:rsidRDefault="00D77B8F" w:rsidP="009A1806">
      <w:pPr>
        <w:pStyle w:val="a3"/>
        <w:spacing w:line="360" w:lineRule="auto"/>
        <w:rPr>
          <w:color w:val="000000"/>
          <w:sz w:val="28"/>
          <w:szCs w:val="28"/>
        </w:rPr>
      </w:pPr>
      <w:r w:rsidRPr="009A1806">
        <w:rPr>
          <w:color w:val="000000"/>
          <w:sz w:val="28"/>
          <w:szCs w:val="28"/>
        </w:rPr>
        <w:t>Специалисты многих стран при мониторинге рек используют бентосных макробеспозвоночных для оценки влияния на качество воды ряда антропогенных загрязнений.</w:t>
      </w:r>
    </w:p>
    <w:p w:rsidR="00D77B8F" w:rsidRPr="009A1806" w:rsidRDefault="00D77B8F" w:rsidP="009A1806">
      <w:pPr>
        <w:pStyle w:val="a3"/>
        <w:spacing w:line="360" w:lineRule="auto"/>
        <w:rPr>
          <w:color w:val="000000"/>
          <w:sz w:val="28"/>
          <w:szCs w:val="28"/>
        </w:rPr>
      </w:pPr>
      <w:r w:rsidRPr="009A1806">
        <w:rPr>
          <w:color w:val="000000"/>
          <w:sz w:val="28"/>
          <w:szCs w:val="28"/>
        </w:rPr>
        <w:t>Классификация с использованием бентосных макробеспозвоночных не дает полную экологическую картину всех искусственных и естественных загрязнений, которые встречаются в проточных водах. Не имеется также никакой единой классификации рек, которая пригодна для всех географических областей. Однако для рек, которые пересекают национальные границы, потребность в классификации имеется.</w:t>
      </w:r>
    </w:p>
    <w:p w:rsidR="00D77B8F" w:rsidRDefault="00BB43CC" w:rsidP="00BB43CC">
      <w:pPr>
        <w:spacing w:line="360" w:lineRule="auto"/>
        <w:ind w:right="-104"/>
        <w:jc w:val="center"/>
        <w:rPr>
          <w:b/>
          <w:sz w:val="28"/>
          <w:szCs w:val="28"/>
          <w:lang w:val="en-US"/>
        </w:rPr>
      </w:pPr>
      <w:r w:rsidRPr="00BB43CC">
        <w:rPr>
          <w:b/>
          <w:sz w:val="28"/>
          <w:szCs w:val="28"/>
        </w:rPr>
        <w:t>4. Методы контроля энергетических загрязнений</w:t>
      </w:r>
    </w:p>
    <w:p w:rsidR="00BB43CC" w:rsidRPr="00BB43CC" w:rsidRDefault="00BB43CC" w:rsidP="00BB43CC">
      <w:pPr>
        <w:spacing w:line="360" w:lineRule="auto"/>
        <w:ind w:right="-104"/>
        <w:jc w:val="center"/>
        <w:rPr>
          <w:b/>
          <w:sz w:val="28"/>
          <w:szCs w:val="28"/>
          <w:lang w:val="en-US"/>
        </w:rPr>
      </w:pP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энергетическим загрязнениям относят: вибрационное и акустическое воздействие; электромагнитные поля и излучения; воздействия радионуклидов и ионизирующих излучений.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Опасными источниками вибрации являются технологическое оборудование ударного действия, рельсовый транспорт, строительные машины, тяжелый автотранспорт.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создается транспортными средствами, промышленным оборудованием и механизмами.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электромагнитных полей радиочастот являются радиотехнические объекты, телевизионные и радиолокационные станции, термические цеха.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теплового загрязнения среды обитания являются тепловые и атомные электростанции.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ионизирующего облучения человека в окружающей среде являются космические облучения, облучение от природных источников, медицинское обследование, ТЭС и АЭС, радиоактивные осадки и т.п.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РФ "Об охране окружающей природной среды" к группе нормативов контролирующих энергетические загрязнения можно отнести нормативы предельно допустимых уровней (ПДУ) воздействия радиации, шума, вибрации, магнитных полей. Критериями безопасности техносферы при загрязнении являются предельно допустимые интенсивности потоков энергии (ПДУ) и предельно допустимые энергетические воздействия (ПДЭВ).</w:t>
      </w:r>
    </w:p>
    <w:p w:rsidR="00BB43CC" w:rsidRDefault="00BB43CC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Контроль учета требований безопасности производиться на всех этапах с помощью экспертизы. Применительно к оборудованию и технологическим процессам производятся расчетная оценка ожидаемого уровня негативных факторов и сопоставление полученных величин с предельно допустимыми значениями. Государственная экспертиза осуществляется экспертными подразделениями органов государственного управления в области природопользования и охраны окружающей среды.</w:t>
      </w:r>
    </w:p>
    <w:p w:rsidR="00720611" w:rsidRPr="00720611" w:rsidRDefault="00720611" w:rsidP="00BB43CC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BB43CC" w:rsidRPr="00720611" w:rsidRDefault="00720611" w:rsidP="00720611">
      <w:pPr>
        <w:spacing w:line="360" w:lineRule="auto"/>
        <w:ind w:right="-104"/>
        <w:jc w:val="center"/>
        <w:rPr>
          <w:b/>
          <w:sz w:val="28"/>
          <w:szCs w:val="28"/>
        </w:rPr>
      </w:pPr>
      <w:r w:rsidRPr="00720611">
        <w:rPr>
          <w:b/>
          <w:sz w:val="28"/>
          <w:szCs w:val="28"/>
        </w:rPr>
        <w:t>5. Обработка результатов и оценка экологической ситуации</w:t>
      </w:r>
    </w:p>
    <w:p w:rsidR="00720611" w:rsidRDefault="00720611" w:rsidP="00720611">
      <w:pPr>
        <w:spacing w:line="360" w:lineRule="auto"/>
        <w:ind w:right="-104"/>
        <w:rPr>
          <w:b/>
          <w:sz w:val="28"/>
          <w:szCs w:val="28"/>
        </w:rPr>
      </w:pPr>
    </w:p>
    <w:p w:rsidR="00720611" w:rsidRPr="00720611" w:rsidRDefault="00720611" w:rsidP="00720611">
      <w:pPr>
        <w:spacing w:line="360" w:lineRule="auto"/>
        <w:ind w:right="-104"/>
        <w:jc w:val="both"/>
        <w:rPr>
          <w:sz w:val="28"/>
          <w:szCs w:val="28"/>
        </w:rPr>
      </w:pPr>
      <w:r w:rsidRPr="00720611">
        <w:rPr>
          <w:sz w:val="28"/>
          <w:szCs w:val="28"/>
        </w:rPr>
        <w:t>На сегодняшний день, как упоминалось в начале данной работы, экологическая ситуация имеет следующие  признаки разрушения природной среды: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глобальное потепление климата, парниковый эффект;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общее ослабление озонового слоя Земли; появление озоновых дыр;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загрязнение атмосферы, образование кислотных дождей, фотохимические реакции с образованием озона;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загрязнение мирового океана, захоронение в нем высокотоксичных и радиоактивных отходов, загрязнение нефтью, нефтепродуктами, пестицидами, ПАВ, тяжелыми металлами, тепловое загрязнение;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загрязнение и истощение поверхностных вод, нарушение баланса между поверхностными и грунтовыми водами;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загрязнение поверхности земли всем комплексом загрязнителей: ТБО, тяжелыми и радиоактивными элементами, изменение геохимии земли и грунтовых вод;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сокращение лесных площадей в результате пожаров, промышленных рубок, кислотных дождей, незаконных порубок, вредных насекомых и болезней, поражений промышленными выбросами;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деградация почв, опустынивание в результате сведения лесов, нерационального землепользования, засухи, перевыпаса скота, нерационального орошения (заболачивание, засоление);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освобождение существующих и возникновение новых экологических ниш, заполнение их нежелательными живыми организмами;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14"/>
          <w:szCs w:val="14"/>
        </w:rPr>
        <w:t>        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нарушение экологического баланса в глобальных и региональном масштабах, общее перенаселение планеты и высокая плотность населения в различных регионах, ухудшение качества среды жизни в городах.</w:t>
      </w:r>
    </w:p>
    <w:p w:rsidR="00720611" w:rsidRDefault="00720611" w:rsidP="00720611">
      <w:pPr>
        <w:pStyle w:val="a3"/>
        <w:spacing w:before="0" w:beforeAutospacing="0" w:after="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всего это имеется несколько причин. Выделим основные:</w:t>
      </w:r>
    </w:p>
    <w:p w:rsidR="00720611" w:rsidRDefault="00720611" w:rsidP="00720611">
      <w:pPr>
        <w:pStyle w:val="a3"/>
        <w:spacing w:before="0" w:beforeAutospacing="0" w:after="12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 w:rsidRPr="00767DB0">
        <w:rPr>
          <w:b/>
          <w:color w:val="000000"/>
          <w:sz w:val="28"/>
          <w:szCs w:val="28"/>
        </w:rPr>
        <w:t>1. Экономические причины.</w:t>
      </w:r>
      <w:r>
        <w:rPr>
          <w:color w:val="000000"/>
          <w:sz w:val="28"/>
          <w:szCs w:val="28"/>
        </w:rPr>
        <w:t xml:space="preserve"> Высокая стоимость очистных сооружений и других средств охраны природы, достигающая иногда трети капиталовложений зачастую вынуждает хозяйственников экономить на природоочистных сооружениях при строительстве новых производств.</w:t>
      </w:r>
    </w:p>
    <w:p w:rsidR="00720611" w:rsidRDefault="00720611" w:rsidP="00720611">
      <w:pPr>
        <w:pStyle w:val="a3"/>
        <w:spacing w:before="0" w:beforeAutospacing="0" w:after="12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 w:rsidRPr="00767DB0">
        <w:rPr>
          <w:b/>
          <w:color w:val="000000"/>
          <w:sz w:val="28"/>
          <w:szCs w:val="28"/>
        </w:rPr>
        <w:t xml:space="preserve">2. Научно-технические причины. </w:t>
      </w:r>
      <w:r>
        <w:rPr>
          <w:color w:val="000000"/>
          <w:sz w:val="28"/>
          <w:szCs w:val="28"/>
        </w:rPr>
        <w:t>Основная часть потока загрязнений</w:t>
      </w:r>
      <w:r w:rsidRPr="007206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обусловлена объективно существующими научно-техническими трудностями. Для их преодоления необходимо иметь в виду </w:t>
      </w:r>
      <w:r w:rsidRPr="00720611">
        <w:rPr>
          <w:color w:val="000000"/>
          <w:sz w:val="28"/>
          <w:szCs w:val="28"/>
        </w:rPr>
        <w:t>приоритетное значение развития</w:t>
      </w:r>
      <w:r>
        <w:rPr>
          <w:color w:val="000000"/>
          <w:sz w:val="28"/>
          <w:szCs w:val="28"/>
        </w:rPr>
        <w:t xml:space="preserve"> науки, современной техники и технологии.</w:t>
      </w:r>
    </w:p>
    <w:p w:rsidR="00720611" w:rsidRDefault="00720611" w:rsidP="00720611">
      <w:pPr>
        <w:pStyle w:val="a3"/>
        <w:spacing w:before="0" w:beforeAutospacing="0" w:after="12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 w:rsidRPr="00767DB0">
        <w:rPr>
          <w:b/>
          <w:color w:val="000000"/>
          <w:sz w:val="28"/>
          <w:szCs w:val="28"/>
        </w:rPr>
        <w:t>3. Низкий уровень знаний.</w:t>
      </w:r>
      <w:r>
        <w:rPr>
          <w:color w:val="000000"/>
          <w:sz w:val="28"/>
          <w:szCs w:val="28"/>
        </w:rPr>
        <w:t xml:space="preserve"> В наше время люди, принимающие ответственные технические решения и не владеющие, при этом основами естественных наук, становятся социально-опасными для общества.</w:t>
      </w:r>
    </w:p>
    <w:p w:rsidR="00720611" w:rsidRDefault="00720611" w:rsidP="00720611">
      <w:pPr>
        <w:pStyle w:val="a3"/>
        <w:spacing w:before="0" w:beforeAutospacing="0" w:after="120" w:afterAutospacing="0" w:line="560" w:lineRule="atLeast"/>
        <w:ind w:firstLine="851"/>
        <w:jc w:val="both"/>
        <w:rPr>
          <w:color w:val="000000"/>
          <w:sz w:val="28"/>
          <w:szCs w:val="28"/>
        </w:rPr>
      </w:pPr>
      <w:r w:rsidRPr="00767DB0">
        <w:rPr>
          <w:b/>
          <w:color w:val="000000"/>
          <w:sz w:val="28"/>
          <w:szCs w:val="28"/>
        </w:rPr>
        <w:t>4. Низкий уровень культуры и нравственности.</w:t>
      </w:r>
      <w:r>
        <w:rPr>
          <w:color w:val="000000"/>
          <w:sz w:val="28"/>
          <w:szCs w:val="28"/>
        </w:rPr>
        <w:t xml:space="preserve"> Каждый современный человек обязан осознавать свою ответственность за действия, которые приносят природе явный вред.</w:t>
      </w:r>
    </w:p>
    <w:p w:rsidR="00720611" w:rsidRDefault="00376CED" w:rsidP="00376CED">
      <w:pPr>
        <w:pStyle w:val="a3"/>
        <w:spacing w:before="0" w:beforeAutospacing="0" w:after="0" w:afterAutospacing="0" w:line="560" w:lineRule="atLeast"/>
        <w:ind w:firstLine="851"/>
        <w:jc w:val="center"/>
        <w:rPr>
          <w:b/>
          <w:i/>
          <w:sz w:val="28"/>
          <w:szCs w:val="28"/>
        </w:rPr>
      </w:pPr>
      <w:r w:rsidRPr="00376CED">
        <w:rPr>
          <w:b/>
          <w:i/>
          <w:sz w:val="28"/>
          <w:szCs w:val="28"/>
        </w:rPr>
        <w:t>Аналитическая часть.</w:t>
      </w:r>
    </w:p>
    <w:p w:rsidR="00376CED" w:rsidRDefault="00544536" w:rsidP="00376CED">
      <w:pPr>
        <w:pStyle w:val="a3"/>
        <w:spacing w:before="0" w:beforeAutospacing="0" w:after="0" w:afterAutospacing="0" w:line="56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76CED">
        <w:rPr>
          <w:b/>
          <w:sz w:val="28"/>
          <w:szCs w:val="28"/>
        </w:rPr>
        <w:t xml:space="preserve">Авария на </w:t>
      </w:r>
      <w:r>
        <w:rPr>
          <w:b/>
          <w:sz w:val="28"/>
          <w:szCs w:val="28"/>
        </w:rPr>
        <w:t>Саяно-Шушенской</w:t>
      </w:r>
      <w:r w:rsidR="00376CED">
        <w:rPr>
          <w:b/>
          <w:sz w:val="28"/>
          <w:szCs w:val="28"/>
        </w:rPr>
        <w:t xml:space="preserve"> ГЭС</w:t>
      </w:r>
      <w:r w:rsidR="00EE1D25" w:rsidRPr="00EE1D25">
        <w:rPr>
          <w:b/>
          <w:sz w:val="28"/>
          <w:szCs w:val="28"/>
        </w:rPr>
        <w:t xml:space="preserve"> </w:t>
      </w:r>
      <w:r w:rsidR="00EE1D25" w:rsidRPr="00EE1D25">
        <w:rPr>
          <w:b/>
          <w:sz w:val="28"/>
          <w:szCs w:val="28"/>
          <w:vertAlign w:val="superscript"/>
        </w:rPr>
        <w:t>4</w:t>
      </w:r>
      <w:r w:rsidR="00376CED">
        <w:rPr>
          <w:b/>
          <w:sz w:val="28"/>
          <w:szCs w:val="28"/>
        </w:rPr>
        <w:t>.</w:t>
      </w:r>
    </w:p>
    <w:p w:rsidR="00376CED" w:rsidRDefault="00376CED" w:rsidP="00376CED">
      <w:pPr>
        <w:pStyle w:val="a3"/>
        <w:spacing w:before="0" w:beforeAutospacing="0" w:after="0" w:afterAutospacing="0" w:line="56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6CED" w:rsidRDefault="00376CED" w:rsidP="00376CED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pple-converted-space"/>
          <w:color w:val="333333"/>
          <w:sz w:val="28"/>
          <w:szCs w:val="28"/>
        </w:rPr>
      </w:pPr>
      <w:r w:rsidRPr="00376CED">
        <w:rPr>
          <w:rStyle w:val="apple-style-span"/>
          <w:color w:val="333333"/>
          <w:sz w:val="28"/>
          <w:szCs w:val="28"/>
        </w:rPr>
        <w:t xml:space="preserve">17 августа  2009 года на Саяно-Шушенской ГЭС произошла крупная авария -   обрушилась стена, в результате чего был подтоплен машинный зал. В 04:42 мск поступило сообщение о разрушении третьего и четвертого водоводов </w:t>
      </w:r>
      <w:r w:rsidR="007D09D3">
        <w:rPr>
          <w:rStyle w:val="apple-style-span"/>
          <w:color w:val="333333"/>
          <w:sz w:val="28"/>
          <w:szCs w:val="28"/>
        </w:rPr>
        <w:t xml:space="preserve">на ГЭС. В результате аварии погибло 75 человек. </w:t>
      </w:r>
      <w:r w:rsidRPr="00376CED">
        <w:rPr>
          <w:rStyle w:val="apple-style-span"/>
          <w:color w:val="333333"/>
          <w:sz w:val="28"/>
          <w:szCs w:val="28"/>
        </w:rPr>
        <w:t>В результате аварии от энергоснабжения были отключены Саянский и Хакасский алюминиевые заводы, снижена подача энергии Красноярскому и Новокузнецкому алюминиевым заводам, а также Кемеровскому заводу ферросплавов. Стоит отметить, что подобные перерывы в подаче электроэнергии чреваты для алюминиевой промышленности серьезными последствиями, так как остановка некоторых процессов производства м</w:t>
      </w:r>
      <w:r w:rsidR="001D38DC">
        <w:rPr>
          <w:rStyle w:val="apple-style-span"/>
          <w:color w:val="333333"/>
          <w:sz w:val="28"/>
          <w:szCs w:val="28"/>
        </w:rPr>
        <w:t>ожет быть фатальной для заводов и для природы, так как попадание вредных отходов  с этих производств, конечно же, представляет опасность для окружающей среды. Получается, что из-за одной ошибки могут произойти многие другие, возникает цепочка событий, и например, одна маленькая авария может превратить в настоящую экологическую катастрофу.</w:t>
      </w:r>
    </w:p>
    <w:p w:rsidR="00C456CF" w:rsidRDefault="00C456CF" w:rsidP="00376CED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pple-style-span"/>
          <w:iCs/>
          <w:color w:val="333333"/>
          <w:sz w:val="28"/>
          <w:szCs w:val="28"/>
        </w:rPr>
      </w:pPr>
      <w:r w:rsidRPr="00C456CF">
        <w:rPr>
          <w:rStyle w:val="apple-style-span"/>
          <w:iCs/>
          <w:color w:val="333333"/>
          <w:sz w:val="28"/>
          <w:szCs w:val="28"/>
        </w:rPr>
        <w:t xml:space="preserve">Саяно-Шушенский гидроэнергетический комплекс является уникальным в своем роде и даже вошел в Книгу рекордов Гиннеса как самое надежное гидротехническое сооружение данного типа. Гидроэлектростанция расположена на реке Енисей на юго-востоке республики Хакасия в Саянском каньоне у выхода реки в Минусинскую котловину. </w:t>
      </w:r>
    </w:p>
    <w:p w:rsidR="008D0FE9" w:rsidRDefault="008D0FE9" w:rsidP="008D0FE9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pple-style-span"/>
          <w:iCs/>
          <w:color w:val="333333"/>
          <w:sz w:val="28"/>
          <w:szCs w:val="28"/>
        </w:rPr>
      </w:pPr>
      <w:r>
        <w:rPr>
          <w:rStyle w:val="apple-style-span"/>
          <w:iCs/>
          <w:color w:val="333333"/>
          <w:sz w:val="28"/>
          <w:szCs w:val="28"/>
        </w:rPr>
        <w:t>Напомню, что это уже 5 авария на ГЭС начиная с 1979 года. Первая произошла из-за того, что строительство некоторых сооружений не было закончено срок.</w:t>
      </w:r>
      <w:r w:rsidR="007D09D3">
        <w:rPr>
          <w:rStyle w:val="apple-style-span"/>
          <w:iCs/>
          <w:color w:val="333333"/>
          <w:sz w:val="28"/>
          <w:szCs w:val="28"/>
        </w:rPr>
        <w:t xml:space="preserve"> В следствии чего потоками воды были разрушены некоторые объекты ГЭС. Вторая произошла в 1985 году, из-за половодья был разрушен водобойный колодец. В 1988 произошло повторное разрушение колодца, в следствие чего было принято решение об уменьшении мощности ГЭС.</w:t>
      </w:r>
    </w:p>
    <w:p w:rsidR="000D76FF" w:rsidRPr="000D76FF" w:rsidRDefault="000D76FF" w:rsidP="000D76FF">
      <w:pPr>
        <w:pStyle w:val="3"/>
        <w:spacing w:before="0" w:after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6FF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Аварийная ситуация с фильтрацией тела плотины</w:t>
      </w:r>
    </w:p>
    <w:p w:rsidR="000D76FF" w:rsidRDefault="000D76FF" w:rsidP="00991808">
      <w:pPr>
        <w:pStyle w:val="a3"/>
        <w:spacing w:before="96" w:beforeAutospacing="0" w:after="12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0D76FF">
        <w:rPr>
          <w:color w:val="000000"/>
          <w:sz w:val="28"/>
          <w:szCs w:val="28"/>
        </w:rPr>
        <w:t>Одной из главных проблем строительства было обнаружение увеличивающейся</w:t>
      </w:r>
      <w:r w:rsidRPr="000D76FF">
        <w:rPr>
          <w:rStyle w:val="apple-converted-space"/>
          <w:color w:val="000000"/>
          <w:sz w:val="28"/>
          <w:szCs w:val="28"/>
        </w:rPr>
        <w:t> </w:t>
      </w:r>
      <w:r w:rsidRPr="000D76FF">
        <w:rPr>
          <w:color w:val="000000"/>
          <w:sz w:val="28"/>
          <w:szCs w:val="28"/>
        </w:rPr>
        <w:t>фильтрации</w:t>
      </w:r>
      <w:r w:rsidRPr="000D76FF">
        <w:rPr>
          <w:rStyle w:val="apple-converted-space"/>
          <w:color w:val="000000"/>
          <w:sz w:val="28"/>
          <w:szCs w:val="28"/>
        </w:rPr>
        <w:t> </w:t>
      </w:r>
      <w:r w:rsidRPr="000D76FF">
        <w:rPr>
          <w:color w:val="000000"/>
          <w:sz w:val="28"/>
          <w:szCs w:val="28"/>
        </w:rPr>
        <w:t>тела плотины. Во избежание вымывания бетона провели дополнительную инъекцию в массив по существующей на тот период технологии, повторно цементировались межсекционные швы, выполнялась цементация трещин через восходящие скважины. Но все усилия были недостаточно эффективными: фильтрация продолжала увеличиваться. Чтобы устранить недостаток, между Саяно-Шушенской ГЭС и французской фирмой «Solétanche Bachy» («Солетанш Баши») была достигнута договорённость о применении её технологии (на основе французских смол) подавления фильтрации воды через бетон (1993). Были проведены опытные ремонтные работы, которые оказались успешными: фильтрация была практически подавлена. В дальнейшем был определён состав французских смол, и работы по подавлению фильтрации плотины в дальнейшем проводились российскими специалистами.</w:t>
      </w:r>
    </w:p>
    <w:p w:rsidR="00991808" w:rsidRDefault="000D76FF" w:rsidP="00991808">
      <w:pPr>
        <w:pStyle w:val="a3"/>
        <w:spacing w:before="96" w:beforeAutospacing="0" w:after="120" w:afterAutospacing="0"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 w:rsidRPr="000D76FF">
        <w:rPr>
          <w:rStyle w:val="apple-style-span"/>
          <w:b/>
          <w:color w:val="000000"/>
          <w:sz w:val="28"/>
          <w:szCs w:val="28"/>
        </w:rPr>
        <w:t>В 2009 году</w:t>
      </w:r>
      <w:r w:rsidRPr="000D76FF">
        <w:rPr>
          <w:rStyle w:val="apple-style-span"/>
          <w:color w:val="000000"/>
          <w:sz w:val="28"/>
          <w:szCs w:val="28"/>
        </w:rPr>
        <w:t xml:space="preserve"> по результатам расследования, комиссия пришла к выводу, что основными причинами аварии являлись недочеты в эксплуатации второго гидроагрегата и несработавшие системы защиты</w:t>
      </w:r>
      <w:r>
        <w:rPr>
          <w:rStyle w:val="apple-style-span"/>
          <w:color w:val="000000"/>
          <w:sz w:val="28"/>
          <w:szCs w:val="28"/>
        </w:rPr>
        <w:t xml:space="preserve">. </w:t>
      </w:r>
    </w:p>
    <w:p w:rsidR="000D76FF" w:rsidRDefault="000D76FF" w:rsidP="00991808">
      <w:pPr>
        <w:pStyle w:val="a3"/>
        <w:spacing w:before="96" w:beforeAutospacing="0" w:after="120" w:afterAutospacing="0" w:line="360" w:lineRule="auto"/>
        <w:ind w:firstLine="90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Отмечу, что незадолго до аварии на ГЭС проводилась проверка ее состояния и функциональности. Возникает вопрос, как же проверяли ГЭС, если случилась такая катастрофа? На мой взгляд, конечно нельзя исключать сбои в работе техники, но ведь на сегодняшний день наши технологии достаточно развиты для того, чтобы предсказать почти все варианты аварий и продумать дополнительные средства защиты. </w:t>
      </w:r>
    </w:p>
    <w:p w:rsidR="00991808" w:rsidRDefault="00991808" w:rsidP="000D76FF">
      <w:pPr>
        <w:pStyle w:val="a3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91808" w:rsidRDefault="00991808" w:rsidP="000D76FF">
      <w:pPr>
        <w:pStyle w:val="a3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91808" w:rsidRDefault="00991808" w:rsidP="000D76FF">
      <w:pPr>
        <w:pStyle w:val="a3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91808" w:rsidRDefault="00544536" w:rsidP="00991808">
      <w:pPr>
        <w:pStyle w:val="a3"/>
        <w:spacing w:before="96" w:beforeAutospacing="0" w:after="120" w:afterAutospacing="0" w:line="360" w:lineRule="auto"/>
        <w:jc w:val="center"/>
        <w:rPr>
          <w:rStyle w:val="apple-style-span"/>
          <w:b/>
          <w:bCs/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 xml:space="preserve">2. </w:t>
      </w:r>
      <w:r w:rsidR="00991808" w:rsidRPr="00991808">
        <w:rPr>
          <w:rStyle w:val="apple-style-span"/>
          <w:b/>
          <w:bCs/>
          <w:color w:val="000000"/>
          <w:sz w:val="28"/>
          <w:szCs w:val="28"/>
        </w:rPr>
        <w:t>Авария на алюминиевом заводе в Венгрии</w:t>
      </w:r>
    </w:p>
    <w:p w:rsidR="000C3E4F" w:rsidRPr="000C3E4F" w:rsidRDefault="00991808" w:rsidP="00F77632">
      <w:pPr>
        <w:pStyle w:val="a3"/>
        <w:spacing w:before="200" w:beforeAutospacing="0" w:after="200" w:afterAutospacing="0" w:line="360" w:lineRule="auto"/>
        <w:ind w:firstLine="900"/>
        <w:jc w:val="both"/>
        <w:rPr>
          <w:color w:val="211D1B"/>
          <w:sz w:val="28"/>
          <w:szCs w:val="28"/>
        </w:rPr>
      </w:pPr>
      <w:r w:rsidRPr="00991808">
        <w:rPr>
          <w:rStyle w:val="apple-style-span"/>
          <w:bCs/>
          <w:color w:val="000000"/>
          <w:sz w:val="28"/>
          <w:szCs w:val="28"/>
        </w:rPr>
        <w:t>4 октября 2010 года произошла авария на крупн</w:t>
      </w:r>
      <w:r w:rsidRPr="00991808">
        <w:rPr>
          <w:rStyle w:val="apple-style-span"/>
          <w:color w:val="000000"/>
          <w:sz w:val="28"/>
          <w:szCs w:val="28"/>
        </w:rPr>
        <w:t>ом заводе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i/>
          <w:iCs/>
          <w:color w:val="000000"/>
          <w:sz w:val="28"/>
          <w:szCs w:val="28"/>
        </w:rPr>
        <w:t>Ajkai Timfoldgyar Zrt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по производству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алюминия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в районе города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 xml:space="preserve">Айка, в </w:t>
      </w:r>
      <w:smartTag w:uri="urn:schemas-microsoft-com:office:smarttags" w:element="metricconverter">
        <w:smartTagPr>
          <w:attr w:name="ProductID" w:val="160 километрах"/>
        </w:smartTagPr>
        <w:r w:rsidRPr="00991808">
          <w:rPr>
            <w:rStyle w:val="apple-style-span"/>
            <w:color w:val="000000"/>
            <w:sz w:val="28"/>
            <w:szCs w:val="28"/>
          </w:rPr>
          <w:t>160 километрах</w:t>
        </w:r>
      </w:smartTag>
      <w:r w:rsidRPr="00991808">
        <w:rPr>
          <w:rStyle w:val="apple-style-span"/>
          <w:color w:val="000000"/>
          <w:sz w:val="28"/>
          <w:szCs w:val="28"/>
        </w:rPr>
        <w:t xml:space="preserve"> от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Будапешта. В результате взрыва на заводе была</w:t>
      </w:r>
      <w:r>
        <w:rPr>
          <w:rStyle w:val="apple-style-span"/>
          <w:color w:val="000000"/>
          <w:sz w:val="28"/>
          <w:szCs w:val="28"/>
        </w:rPr>
        <w:t xml:space="preserve"> разрушена плотина, сдерживающая</w:t>
      </w:r>
      <w:r w:rsidRPr="00991808">
        <w:rPr>
          <w:rStyle w:val="apple-style-span"/>
          <w:color w:val="000000"/>
          <w:sz w:val="28"/>
          <w:szCs w:val="28"/>
        </w:rPr>
        <w:t xml:space="preserve"> резервуар с ядовитыми отходами. Таким образом, произошла утечка приблизительно 1 миллиона кубометров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токсичного вещества, красного</w:t>
      </w:r>
      <w:r w:rsidRPr="00991808">
        <w:rPr>
          <w:rStyle w:val="apple-converted-space"/>
          <w:color w:val="000000"/>
          <w:sz w:val="28"/>
          <w:szCs w:val="28"/>
        </w:rPr>
        <w:t> </w:t>
      </w:r>
      <w:r w:rsidRPr="00991808">
        <w:rPr>
          <w:rStyle w:val="apple-style-span"/>
          <w:color w:val="000000"/>
          <w:sz w:val="28"/>
          <w:szCs w:val="28"/>
        </w:rPr>
        <w:t>шлама. В районе бедствия Венгерскими властями было объявлено чрезвычайное положение</w:t>
      </w:r>
      <w:r>
        <w:rPr>
          <w:rStyle w:val="apple-style-span"/>
          <w:color w:val="000000"/>
          <w:sz w:val="28"/>
          <w:szCs w:val="28"/>
        </w:rPr>
        <w:t xml:space="preserve">. </w:t>
      </w:r>
      <w:r w:rsidR="00333342" w:rsidRPr="00333342">
        <w:rPr>
          <w:rStyle w:val="apple-style-span"/>
          <w:color w:val="000000"/>
          <w:sz w:val="28"/>
          <w:szCs w:val="28"/>
        </w:rPr>
        <w:t>Общее число пострадавших в результате разлива ядохимикатов превысило 140 человек</w:t>
      </w:r>
      <w:r w:rsidR="00333342">
        <w:rPr>
          <w:rStyle w:val="apple-style-span"/>
          <w:color w:val="000000"/>
          <w:sz w:val="28"/>
          <w:szCs w:val="28"/>
        </w:rPr>
        <w:t xml:space="preserve">. </w:t>
      </w:r>
      <w:r w:rsidR="000C3E4F" w:rsidRPr="000C3E4F">
        <w:rPr>
          <w:rStyle w:val="apple-style-span"/>
          <w:color w:val="000000"/>
          <w:sz w:val="28"/>
          <w:szCs w:val="28"/>
        </w:rPr>
        <w:t>7 октября</w:t>
      </w:r>
      <w:r w:rsidR="000C3E4F" w:rsidRPr="000C3E4F">
        <w:rPr>
          <w:rStyle w:val="apple-converted-space"/>
          <w:color w:val="000000"/>
          <w:sz w:val="28"/>
          <w:szCs w:val="28"/>
        </w:rPr>
        <w:t> </w:t>
      </w:r>
      <w:r w:rsidR="000C3E4F" w:rsidRPr="000C3E4F">
        <w:rPr>
          <w:rStyle w:val="apple-style-span"/>
          <w:color w:val="000000"/>
          <w:sz w:val="28"/>
          <w:szCs w:val="28"/>
        </w:rPr>
        <w:t>анализы венгерской Службы по контролю за водными ресурсами показали превышение нормы содержания щелочи в</w:t>
      </w:r>
      <w:r w:rsidR="000C3E4F" w:rsidRPr="000C3E4F">
        <w:rPr>
          <w:rStyle w:val="apple-converted-space"/>
          <w:color w:val="000000"/>
          <w:sz w:val="28"/>
          <w:szCs w:val="28"/>
        </w:rPr>
        <w:t> </w:t>
      </w:r>
      <w:r w:rsidR="000C3E4F" w:rsidRPr="000C3E4F">
        <w:rPr>
          <w:rStyle w:val="apple-style-span"/>
          <w:color w:val="000000"/>
          <w:sz w:val="28"/>
          <w:szCs w:val="28"/>
        </w:rPr>
        <w:t>Дунае, это создало угрозу всей экосистеме реки</w:t>
      </w:r>
      <w:r w:rsidR="000C3E4F">
        <w:rPr>
          <w:rStyle w:val="apple-style-span"/>
          <w:color w:val="000000"/>
          <w:sz w:val="28"/>
          <w:szCs w:val="28"/>
        </w:rPr>
        <w:t xml:space="preserve">. Позднее произошел второй разлив ядохимикатов из резервуара. Власти заявили, что разрушение резервуара неизбежно. Для обеспечения дальнейшей безопасности было принято решение возвести защитную дамбу. Теперь подробнее о том, что же вылилось из разрушенного </w:t>
      </w:r>
      <w:r w:rsidR="000C3E4F" w:rsidRPr="000C3E4F">
        <w:rPr>
          <w:rStyle w:val="apple-style-span"/>
          <w:color w:val="000000"/>
          <w:sz w:val="28"/>
          <w:szCs w:val="28"/>
        </w:rPr>
        <w:t xml:space="preserve">резервуара. </w:t>
      </w:r>
      <w:r w:rsidR="000C3E4F" w:rsidRPr="000C3E4F">
        <w:rPr>
          <w:color w:val="211D1B"/>
          <w:sz w:val="28"/>
          <w:szCs w:val="28"/>
        </w:rPr>
        <w:t>Вещество, так называемый "красный шлам" сам по себе не является токсичным и не представляет никакой опасности для здоровья людей и экологии.</w:t>
      </w:r>
      <w:r w:rsidR="00F77632" w:rsidRPr="00F77632">
        <w:rPr>
          <w:color w:val="211D1B"/>
          <w:sz w:val="28"/>
          <w:szCs w:val="28"/>
        </w:rPr>
        <w:t xml:space="preserve"> </w:t>
      </w:r>
      <w:r w:rsidR="000C3E4F" w:rsidRPr="000C3E4F">
        <w:rPr>
          <w:color w:val="211D1B"/>
          <w:sz w:val="28"/>
          <w:szCs w:val="28"/>
        </w:rPr>
        <w:t>Однако, при выработке глинозема используется высококонцентрированный раствор щелочи, который и представляет наибольшую опасность. При попадании на тело человека вызывает серьезные ожоги кожи и слизистых.</w:t>
      </w:r>
    </w:p>
    <w:p w:rsidR="000C3E4F" w:rsidRPr="000C3E4F" w:rsidRDefault="000C3E4F" w:rsidP="000C3E4F">
      <w:pPr>
        <w:pStyle w:val="a3"/>
        <w:spacing w:before="200" w:beforeAutospacing="0" w:after="200" w:afterAutospacing="0" w:line="360" w:lineRule="auto"/>
        <w:ind w:firstLine="900"/>
        <w:jc w:val="both"/>
        <w:rPr>
          <w:color w:val="211D1B"/>
          <w:sz w:val="28"/>
          <w:szCs w:val="28"/>
        </w:rPr>
      </w:pPr>
      <w:r w:rsidRPr="000C3E4F">
        <w:rPr>
          <w:color w:val="211D1B"/>
          <w:sz w:val="28"/>
          <w:szCs w:val="28"/>
        </w:rPr>
        <w:t>В шламе содержатся также и тяжелые металлы, такие как ртуть. При накоплении в организме она приводит к снижению умственных способностей, расстройству нервной системы, поражает такие органы, как печень и почки. В особо опасных концентрациях может привести к полному параличу.</w:t>
      </w:r>
    </w:p>
    <w:p w:rsidR="000C3E4F" w:rsidRPr="000C3E4F" w:rsidRDefault="000C3E4F" w:rsidP="000C3E4F">
      <w:pPr>
        <w:pStyle w:val="a3"/>
        <w:spacing w:before="200" w:beforeAutospacing="0" w:after="200" w:afterAutospacing="0" w:line="360" w:lineRule="auto"/>
        <w:ind w:firstLine="900"/>
        <w:jc w:val="both"/>
        <w:rPr>
          <w:color w:val="211D1B"/>
          <w:sz w:val="28"/>
          <w:szCs w:val="28"/>
        </w:rPr>
      </w:pPr>
      <w:r w:rsidRPr="000C3E4F">
        <w:rPr>
          <w:color w:val="211D1B"/>
          <w:sz w:val="28"/>
          <w:szCs w:val="28"/>
        </w:rPr>
        <w:t>Мышьяк, опаснейший яд, который также присутствует в шламе, может стать причиной рвоты, боли в животе, поноса, угнетения центральной нервной системы. Взывает токсическое и онкологическое поражение людей и животных.</w:t>
      </w:r>
    </w:p>
    <w:p w:rsidR="000D76FF" w:rsidRDefault="000C3E4F" w:rsidP="00997E4C">
      <w:pPr>
        <w:pStyle w:val="a3"/>
        <w:spacing w:before="200" w:beforeAutospacing="0" w:after="200" w:afterAutospacing="0" w:line="360" w:lineRule="auto"/>
        <w:ind w:firstLine="900"/>
        <w:jc w:val="both"/>
        <w:rPr>
          <w:color w:val="211D1B"/>
          <w:sz w:val="28"/>
          <w:szCs w:val="28"/>
        </w:rPr>
      </w:pPr>
      <w:r w:rsidRPr="000C3E4F">
        <w:rPr>
          <w:color w:val="211D1B"/>
          <w:sz w:val="28"/>
          <w:szCs w:val="28"/>
        </w:rPr>
        <w:t>У населения прилегающих к заводу поселков уже наблюдается учащение приступов головной боли, повышения артериального давления, понижение иммунитета, расстройство сна и боли в животе</w:t>
      </w:r>
      <w:r>
        <w:rPr>
          <w:color w:val="211D1B"/>
          <w:sz w:val="28"/>
          <w:szCs w:val="28"/>
        </w:rPr>
        <w:t>.</w:t>
      </w:r>
      <w:r w:rsidR="00F77632" w:rsidRPr="00F77632">
        <w:rPr>
          <w:color w:val="211D1B"/>
          <w:sz w:val="28"/>
          <w:szCs w:val="28"/>
          <w:vertAlign w:val="superscript"/>
        </w:rPr>
        <w:t>6</w:t>
      </w:r>
      <w:r>
        <w:rPr>
          <w:color w:val="211D1B"/>
          <w:sz w:val="28"/>
          <w:szCs w:val="28"/>
        </w:rPr>
        <w:t xml:space="preserve"> Однако Венгерские власти это игнорируют. В результате расследований специалистов из других стран были сделаны выводы о том, что технология производства на заводе не соответствует  современным стандартам и что возобновлять работу можно лишь после того, как выяснят причину разрушения резервуара. Привлечь к ответственности пытались бывшего директора завода, но эта попытка провалилась. Завод национализировали</w:t>
      </w:r>
      <w:r w:rsidR="000C1C51">
        <w:rPr>
          <w:color w:val="211D1B"/>
          <w:sz w:val="28"/>
          <w:szCs w:val="28"/>
        </w:rPr>
        <w:t>,</w:t>
      </w:r>
      <w:r>
        <w:rPr>
          <w:color w:val="211D1B"/>
          <w:sz w:val="28"/>
          <w:szCs w:val="28"/>
        </w:rPr>
        <w:t xml:space="preserve"> через 10 дней после аварии он вновь возобновил работу, а эвакуированные жители начали возвращаться домой. </w:t>
      </w:r>
      <w:r w:rsidR="00997E4C">
        <w:rPr>
          <w:color w:val="211D1B"/>
          <w:sz w:val="28"/>
          <w:szCs w:val="28"/>
        </w:rPr>
        <w:t xml:space="preserve">Представители завода утверждают, что шлам проник в почву не более чем на </w:t>
      </w:r>
      <w:smartTag w:uri="urn:schemas-microsoft-com:office:smarttags" w:element="metricconverter">
        <w:smartTagPr>
          <w:attr w:name="ProductID" w:val="10 см"/>
        </w:smartTagPr>
        <w:r w:rsidR="00997E4C">
          <w:rPr>
            <w:color w:val="211D1B"/>
            <w:sz w:val="28"/>
            <w:szCs w:val="28"/>
          </w:rPr>
          <w:t>10 см</w:t>
        </w:r>
      </w:smartTag>
      <w:r w:rsidR="00997E4C">
        <w:rPr>
          <w:color w:val="211D1B"/>
          <w:sz w:val="28"/>
          <w:szCs w:val="28"/>
        </w:rPr>
        <w:t xml:space="preserve">, но ведь даже этого количества достаточно, чтобы уничтожить микроорганизмы и растения. В дальнейшем, животные которые будут это поедать тоже пострадают. Ущерб, нанесенный реке Дунай, вообще сложно описать. Из нее химикаты так же  попадут в другие реки, окажутся на берегу. </w:t>
      </w:r>
    </w:p>
    <w:p w:rsidR="005C0568" w:rsidRPr="00917AE4" w:rsidRDefault="00917AE4" w:rsidP="00917AE4">
      <w:pPr>
        <w:pStyle w:val="a3"/>
        <w:spacing w:before="200" w:beforeAutospacing="0" w:after="200" w:afterAutospacing="0" w:line="360" w:lineRule="auto"/>
        <w:ind w:firstLine="900"/>
        <w:jc w:val="center"/>
        <w:rPr>
          <w:i/>
          <w:color w:val="211D1B"/>
          <w:sz w:val="28"/>
          <w:szCs w:val="28"/>
        </w:rPr>
      </w:pPr>
      <w:r>
        <w:rPr>
          <w:i/>
          <w:color w:val="211D1B"/>
          <w:sz w:val="28"/>
          <w:szCs w:val="28"/>
        </w:rPr>
        <w:t>Заключение</w:t>
      </w:r>
    </w:p>
    <w:p w:rsidR="007E0133" w:rsidRDefault="005C0568" w:rsidP="00917AE4">
      <w:pPr>
        <w:pStyle w:val="a3"/>
        <w:spacing w:before="200" w:beforeAutospacing="0" w:after="200" w:afterAutospacing="0" w:line="360" w:lineRule="auto"/>
        <w:ind w:left="540"/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5C0568">
        <w:rPr>
          <w:rStyle w:val="apple-style-span"/>
          <w:b/>
          <w:bCs/>
          <w:color w:val="000000"/>
          <w:sz w:val="28"/>
          <w:szCs w:val="28"/>
        </w:rPr>
        <w:t>Предложения и мероприятия по улучшению окружающей среды ожидаемый эффект от реализации предложенных мер</w:t>
      </w:r>
      <w:r>
        <w:rPr>
          <w:rStyle w:val="apple-style-span"/>
          <w:b/>
          <w:bCs/>
          <w:color w:val="000000"/>
          <w:sz w:val="28"/>
          <w:szCs w:val="28"/>
        </w:rPr>
        <w:t>.</w:t>
      </w:r>
    </w:p>
    <w:p w:rsidR="00F95C88" w:rsidRDefault="00A03E68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На мой взгляд многие аварии на производстве происходят из-за устаревшего оборудования и его неправильной эксплуатации, низкой квалификации персонала. Почему именно производство? Потому что именно человек с его прогрессом представляет наиболее опасную угрозу для нашей планеты. Именно человек придумал новые химические соединения, которых нет в природе, но которые способны ее уничтожить.</w:t>
      </w:r>
      <w:r w:rsidR="00917AE4">
        <w:rPr>
          <w:rStyle w:val="apple-style-span"/>
          <w:bCs/>
          <w:color w:val="000000"/>
          <w:sz w:val="28"/>
          <w:szCs w:val="28"/>
        </w:rPr>
        <w:t xml:space="preserve"> Многие живут сегодняшним днем, не думая о том, что будет потом, что достанется в наследство их детям. И поэтому черпают из планеты всё, что только можно. Но она не всё способна восстановить, увы</w:t>
      </w:r>
      <w:r w:rsidR="00F95C88">
        <w:rPr>
          <w:rStyle w:val="apple-style-span"/>
          <w:bCs/>
          <w:color w:val="000000"/>
          <w:sz w:val="28"/>
          <w:szCs w:val="28"/>
        </w:rPr>
        <w:t>,</w:t>
      </w:r>
      <w:r w:rsidR="00917AE4">
        <w:rPr>
          <w:rStyle w:val="apple-style-span"/>
          <w:bCs/>
          <w:color w:val="000000"/>
          <w:sz w:val="28"/>
          <w:szCs w:val="28"/>
        </w:rPr>
        <w:t xml:space="preserve"> это факт.</w:t>
      </w:r>
      <w:r w:rsidR="00F95C88">
        <w:rPr>
          <w:rStyle w:val="apple-style-span"/>
          <w:bCs/>
          <w:color w:val="000000"/>
          <w:sz w:val="28"/>
          <w:szCs w:val="28"/>
        </w:rPr>
        <w:t xml:space="preserve"> </w:t>
      </w:r>
    </w:p>
    <w:p w:rsidR="00A03E68" w:rsidRDefault="00F95C88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Почему же всё-таки люди не хотят задумываться о том, что их ждет? Ответ прост – всё дело в прибыли. Чем дешевле производство – тем больше товара можно сделать и продать. А дешевле производство становится за счет некачественных исходных материалов, дешевой и опасной химической обработки, неправильной утилизации отходов. Самое страшное для природы это пожалуй неправильная утилизации отходов. Ведь гораздо проще слить химикаты в реку или где-нибудь в лесу, чем потратить средства на нейтрализацию эт</w:t>
      </w:r>
      <w:r w:rsidR="00F332BC">
        <w:rPr>
          <w:rStyle w:val="apple-style-span"/>
          <w:bCs/>
          <w:color w:val="000000"/>
          <w:sz w:val="28"/>
          <w:szCs w:val="28"/>
        </w:rPr>
        <w:t>и</w:t>
      </w:r>
      <w:r>
        <w:rPr>
          <w:rStyle w:val="apple-style-span"/>
          <w:bCs/>
          <w:color w:val="000000"/>
          <w:sz w:val="28"/>
          <w:szCs w:val="28"/>
        </w:rPr>
        <w:t>х химикатов и установку дорого</w:t>
      </w:r>
      <w:r w:rsidR="000050B0">
        <w:rPr>
          <w:rStyle w:val="apple-style-span"/>
          <w:bCs/>
          <w:color w:val="000000"/>
          <w:sz w:val="28"/>
          <w:szCs w:val="28"/>
        </w:rPr>
        <w:t>го</w:t>
      </w:r>
      <w:r>
        <w:rPr>
          <w:rStyle w:val="apple-style-span"/>
          <w:bCs/>
          <w:color w:val="000000"/>
          <w:sz w:val="28"/>
          <w:szCs w:val="28"/>
        </w:rPr>
        <w:t xml:space="preserve"> очистного оборудования. </w:t>
      </w:r>
      <w:r w:rsidR="0061617D">
        <w:rPr>
          <w:rStyle w:val="apple-style-span"/>
          <w:bCs/>
          <w:color w:val="000000"/>
          <w:sz w:val="28"/>
          <w:szCs w:val="28"/>
        </w:rPr>
        <w:t>Хотя в актах об охране природы четко написано, что нужно делать. Но всё покупается и продается. На мой взгляд, нужно ужесточить проверки</w:t>
      </w:r>
      <w:r w:rsidR="00CD376B">
        <w:rPr>
          <w:rStyle w:val="apple-style-span"/>
          <w:bCs/>
          <w:color w:val="000000"/>
          <w:sz w:val="28"/>
          <w:szCs w:val="28"/>
        </w:rPr>
        <w:t xml:space="preserve"> на производстве,</w:t>
      </w:r>
      <w:r w:rsidR="001B7888">
        <w:rPr>
          <w:rStyle w:val="apple-style-span"/>
          <w:bCs/>
          <w:color w:val="000000"/>
          <w:sz w:val="28"/>
          <w:szCs w:val="28"/>
        </w:rPr>
        <w:t xml:space="preserve"> надзор за</w:t>
      </w:r>
      <w:r w:rsidR="00765CA0">
        <w:rPr>
          <w:rStyle w:val="apple-style-span"/>
          <w:bCs/>
          <w:color w:val="000000"/>
          <w:sz w:val="28"/>
          <w:szCs w:val="28"/>
        </w:rPr>
        <w:t xml:space="preserve"> чиновниками и службами контроля, увеличить штрафы и ужесточить меры наказания.</w:t>
      </w:r>
      <w:r w:rsidR="0061617D">
        <w:rPr>
          <w:rStyle w:val="apple-style-span"/>
          <w:bCs/>
          <w:color w:val="000000"/>
          <w:sz w:val="28"/>
          <w:szCs w:val="28"/>
        </w:rPr>
        <w:t xml:space="preserve"> Впрочем, какие-то шаги  в этом направлении делаются, например, чиновников обяза</w:t>
      </w:r>
      <w:r w:rsidR="001B7888">
        <w:rPr>
          <w:rStyle w:val="apple-style-span"/>
          <w:bCs/>
          <w:color w:val="000000"/>
          <w:sz w:val="28"/>
          <w:szCs w:val="28"/>
        </w:rPr>
        <w:t>ли пред</w:t>
      </w:r>
      <w:r w:rsidR="0061617D">
        <w:rPr>
          <w:rStyle w:val="apple-style-span"/>
          <w:bCs/>
          <w:color w:val="000000"/>
          <w:sz w:val="28"/>
          <w:szCs w:val="28"/>
        </w:rPr>
        <w:t>ставлять полный отчет  в налоговую службу о своих доходах. М</w:t>
      </w:r>
      <w:r w:rsidR="001B7888">
        <w:rPr>
          <w:rStyle w:val="apple-style-span"/>
          <w:bCs/>
          <w:color w:val="000000"/>
          <w:sz w:val="28"/>
          <w:szCs w:val="28"/>
        </w:rPr>
        <w:t>ожет быть что-нибудь изменится, хоть это и маловероятно</w:t>
      </w:r>
      <w:r w:rsidR="006F0241">
        <w:rPr>
          <w:rStyle w:val="apple-style-span"/>
          <w:bCs/>
          <w:color w:val="000000"/>
          <w:sz w:val="28"/>
          <w:szCs w:val="28"/>
        </w:rPr>
        <w:t>. Ж</w:t>
      </w:r>
      <w:r w:rsidR="00917AE4">
        <w:rPr>
          <w:rStyle w:val="apple-style-span"/>
          <w:bCs/>
          <w:color w:val="000000"/>
          <w:sz w:val="28"/>
          <w:szCs w:val="28"/>
        </w:rPr>
        <w:t>ажда человека к богатству в итоге всё-таки погубит его когда-нибудь.</w:t>
      </w: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A03E68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</w:p>
    <w:p w:rsidR="003F2FE6" w:rsidRDefault="003F2FE6" w:rsidP="003F2FE6">
      <w:pPr>
        <w:pStyle w:val="a3"/>
        <w:spacing w:before="200" w:beforeAutospacing="0" w:after="200" w:afterAutospacing="0" w:line="360" w:lineRule="auto"/>
        <w:ind w:left="540" w:firstLine="90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3F2FE6" w:rsidRDefault="003F2FE6" w:rsidP="003F2FE6">
      <w:pPr>
        <w:pStyle w:val="a3"/>
        <w:spacing w:before="200" w:beforeAutospacing="0" w:after="200" w:afterAutospacing="0" w:line="360" w:lineRule="auto"/>
        <w:ind w:left="540" w:firstLine="900"/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3F2FE6">
        <w:rPr>
          <w:rStyle w:val="apple-style-span"/>
          <w:b/>
          <w:bCs/>
          <w:color w:val="000000"/>
          <w:sz w:val="28"/>
          <w:szCs w:val="28"/>
        </w:rPr>
        <w:t>Список использованных источников</w:t>
      </w:r>
    </w:p>
    <w:p w:rsidR="003F2FE6" w:rsidRDefault="003F2FE6" w:rsidP="008062CE">
      <w:pPr>
        <w:pStyle w:val="a3"/>
        <w:spacing w:before="200" w:beforeAutospacing="0" w:after="200" w:afterAutospacing="0" w:line="360" w:lineRule="auto"/>
        <w:ind w:left="540" w:firstLine="90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3F2FE6" w:rsidRDefault="003F2FE6" w:rsidP="008062CE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3F2FE6">
        <w:rPr>
          <w:rStyle w:val="apple-style-span"/>
          <w:b/>
          <w:bCs/>
          <w:color w:val="000000"/>
          <w:sz w:val="28"/>
          <w:szCs w:val="28"/>
        </w:rPr>
        <w:t>1.</w:t>
      </w:r>
      <w:r w:rsidRPr="003F2FE6">
        <w:rPr>
          <w:rStyle w:val="apple-style-span"/>
          <w:bCs/>
          <w:i/>
          <w:color w:val="000000"/>
          <w:sz w:val="28"/>
          <w:szCs w:val="28"/>
        </w:rPr>
        <w:t xml:space="preserve">Общий материал, переработанные определения и понятия взяты из </w:t>
      </w:r>
      <w:r w:rsidRPr="003F2FE6">
        <w:rPr>
          <w:rStyle w:val="apple-style-span"/>
          <w:b/>
          <w:bCs/>
          <w:i/>
          <w:color w:val="000000"/>
          <w:sz w:val="28"/>
          <w:szCs w:val="28"/>
        </w:rPr>
        <w:t xml:space="preserve">- </w:t>
      </w:r>
      <w:r w:rsidRPr="003F2FE6">
        <w:rPr>
          <w:rStyle w:val="apple-style-span"/>
          <w:b/>
          <w:bCs/>
          <w:color w:val="000000"/>
          <w:sz w:val="28"/>
          <w:szCs w:val="28"/>
        </w:rPr>
        <w:t>Безопасность жизнедеятельности</w:t>
      </w:r>
      <w:r w:rsidRPr="003F2FE6">
        <w:rPr>
          <w:rStyle w:val="apple-style-span"/>
          <w:bCs/>
          <w:color w:val="000000"/>
          <w:sz w:val="28"/>
          <w:szCs w:val="28"/>
        </w:rPr>
        <w:t>: Учебное пособие / Под ред. проф. П.Э. Шлендера. - 2-е изд.; перераб. и доп. - М.: Вузовский учебник, 2008. - 304с</w:t>
      </w:r>
    </w:p>
    <w:p w:rsidR="003F2FE6" w:rsidRDefault="003F2FE6" w:rsidP="008062CE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3F2FE6">
        <w:rPr>
          <w:rStyle w:val="apple-style-span"/>
          <w:b/>
          <w:bCs/>
          <w:color w:val="000000"/>
          <w:sz w:val="28"/>
          <w:szCs w:val="28"/>
        </w:rPr>
        <w:t>2.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3F2FE6">
        <w:rPr>
          <w:rStyle w:val="apple-style-span"/>
          <w:b/>
          <w:bCs/>
          <w:color w:val="000000"/>
          <w:sz w:val="28"/>
          <w:szCs w:val="28"/>
        </w:rPr>
        <w:t>Мониторинг окружающей среды</w:t>
      </w:r>
      <w:r>
        <w:rPr>
          <w:rStyle w:val="apple-style-span"/>
          <w:bCs/>
          <w:color w:val="000000"/>
          <w:sz w:val="28"/>
          <w:szCs w:val="28"/>
        </w:rPr>
        <w:t xml:space="preserve"> (Источник сети </w:t>
      </w:r>
      <w:r w:rsidRPr="009E6608">
        <w:rPr>
          <w:rStyle w:val="apple-style-span"/>
          <w:b/>
          <w:bCs/>
          <w:color w:val="000000"/>
          <w:sz w:val="28"/>
          <w:szCs w:val="28"/>
          <w:lang w:val="en-US"/>
        </w:rPr>
        <w:t>Internet</w:t>
      </w:r>
      <w:r>
        <w:rPr>
          <w:rStyle w:val="apple-style-span"/>
          <w:bCs/>
          <w:color w:val="000000"/>
          <w:sz w:val="28"/>
          <w:szCs w:val="28"/>
        </w:rPr>
        <w:t xml:space="preserve">) – </w:t>
      </w:r>
    </w:p>
    <w:p w:rsidR="003F2FE6" w:rsidRDefault="004213B9" w:rsidP="008062CE">
      <w:pPr>
        <w:pStyle w:val="a3"/>
        <w:spacing w:before="200" w:beforeAutospacing="0" w:after="200" w:afterAutospacing="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4213B9">
        <w:rPr>
          <w:rStyle w:val="apple-style-span"/>
          <w:bCs/>
          <w:color w:val="000000"/>
          <w:sz w:val="28"/>
          <w:szCs w:val="28"/>
        </w:rPr>
        <w:t>www.glossary.ru/cgi-bin/gl_sch2.cgi?RMutoyuwotj!uqwzmg8$lp!vwowuktup!xwlk</w:t>
      </w:r>
    </w:p>
    <w:p w:rsidR="004213B9" w:rsidRDefault="004213B9" w:rsidP="008062CE">
      <w:pPr>
        <w:pStyle w:val="a3"/>
        <w:spacing w:before="200" w:after="200" w:line="360" w:lineRule="auto"/>
        <w:ind w:left="540" w:firstLine="900"/>
        <w:jc w:val="both"/>
        <w:rPr>
          <w:rStyle w:val="apple-style-span"/>
          <w:b/>
          <w:bCs/>
          <w:color w:val="000000"/>
          <w:sz w:val="28"/>
          <w:szCs w:val="28"/>
        </w:rPr>
      </w:pPr>
      <w:r w:rsidRPr="004213B9">
        <w:rPr>
          <w:rStyle w:val="apple-style-span"/>
          <w:b/>
          <w:bCs/>
          <w:color w:val="000000"/>
          <w:sz w:val="28"/>
          <w:szCs w:val="28"/>
        </w:rPr>
        <w:t xml:space="preserve">3. 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4213B9">
        <w:rPr>
          <w:rStyle w:val="apple-style-span"/>
          <w:bCs/>
          <w:color w:val="000000"/>
          <w:sz w:val="28"/>
          <w:szCs w:val="28"/>
        </w:rPr>
        <w:t>А. М. Сибагатуллина,П. М. Мазуркин, Издательство "Академия Естествознания", 2009 год - вода</w:t>
      </w:r>
      <w:r w:rsidRPr="004213B9">
        <w:rPr>
          <w:rStyle w:val="apple-style-span"/>
          <w:b/>
          <w:bCs/>
          <w:color w:val="000000"/>
          <w:sz w:val="28"/>
          <w:szCs w:val="28"/>
        </w:rPr>
        <w:t xml:space="preserve"> Измерение загрязнённости речной воды</w:t>
      </w:r>
    </w:p>
    <w:p w:rsidR="00EE1D25" w:rsidRPr="00EE1D25" w:rsidRDefault="00821B4F" w:rsidP="008062CE">
      <w:pPr>
        <w:pStyle w:val="a3"/>
        <w:spacing w:before="200" w:after="20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 xml:space="preserve">4. </w:t>
      </w:r>
      <w:r>
        <w:rPr>
          <w:b/>
          <w:sz w:val="28"/>
          <w:szCs w:val="28"/>
        </w:rPr>
        <w:t>Авария на Саяно-Шушенской ГЭС</w:t>
      </w:r>
      <w:r w:rsidR="009E6608">
        <w:rPr>
          <w:b/>
          <w:sz w:val="28"/>
          <w:szCs w:val="28"/>
        </w:rPr>
        <w:t xml:space="preserve"> </w:t>
      </w:r>
      <w:r w:rsidR="009E6608" w:rsidRPr="009E6608">
        <w:rPr>
          <w:sz w:val="28"/>
          <w:szCs w:val="28"/>
        </w:rPr>
        <w:t>(Источник</w:t>
      </w:r>
      <w:r w:rsidR="00EE1D25">
        <w:rPr>
          <w:sz w:val="28"/>
          <w:szCs w:val="28"/>
        </w:rPr>
        <w:t>и</w:t>
      </w:r>
      <w:r w:rsidR="009E6608" w:rsidRPr="009E6608">
        <w:rPr>
          <w:sz w:val="28"/>
          <w:szCs w:val="28"/>
        </w:rPr>
        <w:t xml:space="preserve"> из сети </w:t>
      </w:r>
      <w:r w:rsidR="009E6608" w:rsidRPr="009E6608">
        <w:rPr>
          <w:b/>
          <w:sz w:val="28"/>
          <w:szCs w:val="28"/>
          <w:lang w:val="en-US"/>
        </w:rPr>
        <w:t>Internet</w:t>
      </w:r>
      <w:r w:rsidR="009E6608" w:rsidRPr="009E6608">
        <w:rPr>
          <w:sz w:val="28"/>
          <w:szCs w:val="28"/>
        </w:rPr>
        <w:t>)</w:t>
      </w:r>
      <w:r w:rsidR="009E6608">
        <w:rPr>
          <w:rStyle w:val="apple-style-span"/>
          <w:b/>
          <w:bCs/>
          <w:color w:val="000000"/>
          <w:sz w:val="28"/>
          <w:szCs w:val="28"/>
        </w:rPr>
        <w:t xml:space="preserve"> - </w:t>
      </w:r>
      <w:r w:rsidR="00EE1D25" w:rsidRPr="00EE1D25">
        <w:rPr>
          <w:rStyle w:val="apple-style-span"/>
          <w:bCs/>
          <w:color w:val="000000"/>
          <w:sz w:val="28"/>
          <w:szCs w:val="28"/>
        </w:rPr>
        <w:t>http://www.interfax.ru/society/txt.asp?id=95686</w:t>
      </w:r>
    </w:p>
    <w:p w:rsidR="00EE1D25" w:rsidRDefault="00EE1D25" w:rsidP="008062CE">
      <w:pPr>
        <w:pStyle w:val="a3"/>
        <w:spacing w:before="200" w:after="20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EE1D25">
        <w:rPr>
          <w:rStyle w:val="apple-style-span"/>
          <w:bCs/>
          <w:color w:val="000000"/>
          <w:sz w:val="28"/>
          <w:szCs w:val="28"/>
        </w:rPr>
        <w:t>http://new-energy21.ru/content/view/674/181/</w:t>
      </w:r>
    </w:p>
    <w:p w:rsidR="00EE1D25" w:rsidRPr="00F77632" w:rsidRDefault="00EE1D25" w:rsidP="008062CE">
      <w:pPr>
        <w:pStyle w:val="a3"/>
        <w:spacing w:before="200" w:after="20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EE1D25">
        <w:rPr>
          <w:rStyle w:val="apple-style-span"/>
          <w:b/>
          <w:bCs/>
          <w:color w:val="000000"/>
          <w:sz w:val="28"/>
          <w:szCs w:val="28"/>
        </w:rPr>
        <w:t>5.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Pr="00991808">
        <w:rPr>
          <w:rStyle w:val="apple-style-span"/>
          <w:b/>
          <w:bCs/>
          <w:color w:val="000000"/>
          <w:sz w:val="28"/>
          <w:szCs w:val="28"/>
        </w:rPr>
        <w:t>Авария на алюминиевом заводе в Венгрии</w:t>
      </w:r>
      <w:r>
        <w:rPr>
          <w:rStyle w:val="apple-style-span"/>
          <w:bCs/>
          <w:color w:val="000000"/>
          <w:sz w:val="28"/>
          <w:szCs w:val="28"/>
        </w:rPr>
        <w:t xml:space="preserve"> (Источники из сети </w:t>
      </w:r>
      <w:r w:rsidRPr="00EE1D25">
        <w:rPr>
          <w:rStyle w:val="apple-style-span"/>
          <w:b/>
          <w:bCs/>
          <w:color w:val="000000"/>
          <w:sz w:val="28"/>
          <w:szCs w:val="28"/>
          <w:lang w:val="en-US"/>
        </w:rPr>
        <w:t>Internet</w:t>
      </w:r>
      <w:r w:rsidRPr="00EE1D25">
        <w:rPr>
          <w:rStyle w:val="apple-style-span"/>
          <w:bCs/>
          <w:color w:val="000000"/>
          <w:sz w:val="28"/>
          <w:szCs w:val="28"/>
        </w:rPr>
        <w:t>) - http://ru.wikipedia.org/wiki/Саяно-Шушенская_ГЭС</w:t>
      </w:r>
    </w:p>
    <w:p w:rsidR="00F77632" w:rsidRPr="00F77632" w:rsidRDefault="00F77632" w:rsidP="008062CE">
      <w:pPr>
        <w:pStyle w:val="a3"/>
        <w:spacing w:before="200" w:after="200" w:line="360" w:lineRule="auto"/>
        <w:ind w:left="540" w:firstLine="900"/>
        <w:jc w:val="both"/>
        <w:rPr>
          <w:rStyle w:val="apple-style-span"/>
          <w:bCs/>
          <w:color w:val="000000"/>
          <w:sz w:val="28"/>
          <w:szCs w:val="28"/>
        </w:rPr>
      </w:pPr>
      <w:r w:rsidRPr="00F77632">
        <w:rPr>
          <w:rStyle w:val="apple-style-span"/>
          <w:b/>
          <w:bCs/>
          <w:color w:val="000000"/>
          <w:sz w:val="28"/>
          <w:szCs w:val="28"/>
        </w:rPr>
        <w:t>6. Информация о шламе</w:t>
      </w:r>
      <w:r>
        <w:rPr>
          <w:rStyle w:val="apple-style-span"/>
          <w:bCs/>
          <w:color w:val="000000"/>
          <w:sz w:val="28"/>
          <w:szCs w:val="28"/>
        </w:rPr>
        <w:t xml:space="preserve"> (Источник из сети </w:t>
      </w:r>
      <w:r w:rsidRPr="00F77632">
        <w:rPr>
          <w:rStyle w:val="apple-style-span"/>
          <w:b/>
          <w:bCs/>
          <w:color w:val="000000"/>
          <w:sz w:val="28"/>
          <w:szCs w:val="28"/>
          <w:lang w:val="en-US"/>
        </w:rPr>
        <w:t>Internet</w:t>
      </w:r>
      <w:r>
        <w:rPr>
          <w:rStyle w:val="apple-style-span"/>
          <w:bCs/>
          <w:color w:val="000000"/>
          <w:sz w:val="28"/>
          <w:szCs w:val="28"/>
        </w:rPr>
        <w:t xml:space="preserve">) - </w:t>
      </w:r>
      <w:r w:rsidRPr="00F77632">
        <w:rPr>
          <w:rStyle w:val="apple-style-span"/>
          <w:bCs/>
          <w:color w:val="000000"/>
          <w:sz w:val="28"/>
          <w:szCs w:val="28"/>
        </w:rPr>
        <w:t>http://compitent.ru/?id=opasnost</w:t>
      </w:r>
    </w:p>
    <w:p w:rsidR="00821B4F" w:rsidRPr="004213B9" w:rsidRDefault="00821B4F" w:rsidP="004213B9">
      <w:pPr>
        <w:pStyle w:val="a3"/>
        <w:spacing w:before="200" w:after="200" w:line="360" w:lineRule="auto"/>
        <w:ind w:left="1440"/>
        <w:jc w:val="both"/>
        <w:rPr>
          <w:rStyle w:val="apple-style-sp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821B4F" w:rsidRPr="004213B9" w:rsidSect="00D23949">
      <w:footerReference w:type="even" r:id="rId10"/>
      <w:footerReference w:type="default" r:id="rId11"/>
      <w:pgSz w:w="11906" w:h="16838"/>
      <w:pgMar w:top="1134" w:right="746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37" w:rsidRDefault="00C65B37">
      <w:r>
        <w:separator/>
      </w:r>
    </w:p>
  </w:endnote>
  <w:endnote w:type="continuationSeparator" w:id="0">
    <w:p w:rsidR="00C65B37" w:rsidRDefault="00C6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CE" w:rsidRDefault="008062CE" w:rsidP="00AC0E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2CE" w:rsidRDefault="008062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CE" w:rsidRDefault="008062CE" w:rsidP="00AC0E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0B68">
      <w:rPr>
        <w:rStyle w:val="a6"/>
        <w:noProof/>
      </w:rPr>
      <w:t>2</w:t>
    </w:r>
    <w:r>
      <w:rPr>
        <w:rStyle w:val="a6"/>
      </w:rPr>
      <w:fldChar w:fldCharType="end"/>
    </w:r>
  </w:p>
  <w:p w:rsidR="008062CE" w:rsidRDefault="00806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37" w:rsidRDefault="00C65B37">
      <w:r>
        <w:separator/>
      </w:r>
    </w:p>
  </w:footnote>
  <w:footnote w:type="continuationSeparator" w:id="0">
    <w:p w:rsidR="00C65B37" w:rsidRDefault="00C6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2195"/>
    <w:multiLevelType w:val="multilevel"/>
    <w:tmpl w:val="19145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56A4E"/>
    <w:multiLevelType w:val="multilevel"/>
    <w:tmpl w:val="1214D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40F97"/>
    <w:multiLevelType w:val="hybridMultilevel"/>
    <w:tmpl w:val="F230DDB2"/>
    <w:lvl w:ilvl="0" w:tplc="2E746C4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A66522D"/>
    <w:multiLevelType w:val="hybridMultilevel"/>
    <w:tmpl w:val="2F8EAC04"/>
    <w:lvl w:ilvl="0" w:tplc="A9CA3D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F9"/>
    <w:rsid w:val="000050B0"/>
    <w:rsid w:val="000741D0"/>
    <w:rsid w:val="00090531"/>
    <w:rsid w:val="000961CA"/>
    <w:rsid w:val="000B59AE"/>
    <w:rsid w:val="000C1C51"/>
    <w:rsid w:val="000C3E4F"/>
    <w:rsid w:val="000D76FF"/>
    <w:rsid w:val="000F0171"/>
    <w:rsid w:val="000F5161"/>
    <w:rsid w:val="000F5AB2"/>
    <w:rsid w:val="00143EF6"/>
    <w:rsid w:val="00155914"/>
    <w:rsid w:val="00171F52"/>
    <w:rsid w:val="001B7888"/>
    <w:rsid w:val="001C3FDE"/>
    <w:rsid w:val="001D38DC"/>
    <w:rsid w:val="00291964"/>
    <w:rsid w:val="002D1C02"/>
    <w:rsid w:val="002F0E9E"/>
    <w:rsid w:val="003018E8"/>
    <w:rsid w:val="00320DB5"/>
    <w:rsid w:val="00321FE7"/>
    <w:rsid w:val="00333342"/>
    <w:rsid w:val="00343819"/>
    <w:rsid w:val="003562D1"/>
    <w:rsid w:val="00366BEC"/>
    <w:rsid w:val="00376CED"/>
    <w:rsid w:val="00381E29"/>
    <w:rsid w:val="003D14F9"/>
    <w:rsid w:val="003F2FE6"/>
    <w:rsid w:val="00416A12"/>
    <w:rsid w:val="004213B9"/>
    <w:rsid w:val="004768FD"/>
    <w:rsid w:val="004845B8"/>
    <w:rsid w:val="00493E4C"/>
    <w:rsid w:val="0052169A"/>
    <w:rsid w:val="005312C1"/>
    <w:rsid w:val="00544536"/>
    <w:rsid w:val="005638A2"/>
    <w:rsid w:val="0056790F"/>
    <w:rsid w:val="00575816"/>
    <w:rsid w:val="0059063C"/>
    <w:rsid w:val="005C0568"/>
    <w:rsid w:val="005E09D1"/>
    <w:rsid w:val="005F0B68"/>
    <w:rsid w:val="0061617D"/>
    <w:rsid w:val="006C61AC"/>
    <w:rsid w:val="006F0241"/>
    <w:rsid w:val="006F13A4"/>
    <w:rsid w:val="00720611"/>
    <w:rsid w:val="00765CA0"/>
    <w:rsid w:val="00767DB0"/>
    <w:rsid w:val="00781DA3"/>
    <w:rsid w:val="007D09D3"/>
    <w:rsid w:val="007E0133"/>
    <w:rsid w:val="008062CE"/>
    <w:rsid w:val="00821B4F"/>
    <w:rsid w:val="008A70A8"/>
    <w:rsid w:val="008D0FE9"/>
    <w:rsid w:val="008F3003"/>
    <w:rsid w:val="00917AE4"/>
    <w:rsid w:val="00953F28"/>
    <w:rsid w:val="00991808"/>
    <w:rsid w:val="00997E4C"/>
    <w:rsid w:val="009A1806"/>
    <w:rsid w:val="009E0618"/>
    <w:rsid w:val="009E6608"/>
    <w:rsid w:val="00A03E68"/>
    <w:rsid w:val="00A86BB1"/>
    <w:rsid w:val="00AC0E89"/>
    <w:rsid w:val="00AD157B"/>
    <w:rsid w:val="00AE7758"/>
    <w:rsid w:val="00AF0090"/>
    <w:rsid w:val="00B1175A"/>
    <w:rsid w:val="00B2798C"/>
    <w:rsid w:val="00BB43CC"/>
    <w:rsid w:val="00C456CF"/>
    <w:rsid w:val="00C65B37"/>
    <w:rsid w:val="00C765C6"/>
    <w:rsid w:val="00C92CDE"/>
    <w:rsid w:val="00CC69BD"/>
    <w:rsid w:val="00CD376B"/>
    <w:rsid w:val="00CF016D"/>
    <w:rsid w:val="00D23949"/>
    <w:rsid w:val="00D73B8D"/>
    <w:rsid w:val="00D77B8F"/>
    <w:rsid w:val="00DA0C53"/>
    <w:rsid w:val="00DF249C"/>
    <w:rsid w:val="00DF6548"/>
    <w:rsid w:val="00EC44C7"/>
    <w:rsid w:val="00EC4605"/>
    <w:rsid w:val="00EE1D25"/>
    <w:rsid w:val="00EE1D3E"/>
    <w:rsid w:val="00EE2FF5"/>
    <w:rsid w:val="00EF3B3D"/>
    <w:rsid w:val="00F079E2"/>
    <w:rsid w:val="00F1265E"/>
    <w:rsid w:val="00F133BF"/>
    <w:rsid w:val="00F31033"/>
    <w:rsid w:val="00F332BC"/>
    <w:rsid w:val="00F476D0"/>
    <w:rsid w:val="00F77632"/>
    <w:rsid w:val="00F95C88"/>
    <w:rsid w:val="00FA0470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E337-3796-4693-921F-6FA640A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F51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C76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7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65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312C1"/>
  </w:style>
  <w:style w:type="paragraph" w:styleId="a3">
    <w:name w:val="Normal (Web)"/>
    <w:basedOn w:val="a"/>
    <w:rsid w:val="00F126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265E"/>
  </w:style>
  <w:style w:type="character" w:styleId="a4">
    <w:name w:val="Hyperlink"/>
    <w:basedOn w:val="a0"/>
    <w:rsid w:val="00F1265E"/>
    <w:rPr>
      <w:color w:val="0000FF"/>
      <w:u w:val="single"/>
    </w:rPr>
  </w:style>
  <w:style w:type="paragraph" w:styleId="a5">
    <w:name w:val="footer"/>
    <w:basedOn w:val="a"/>
    <w:rsid w:val="00781D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81DA3"/>
  </w:style>
  <w:style w:type="paragraph" w:styleId="HTML">
    <w:name w:val="HTML Preformatted"/>
    <w:basedOn w:val="a"/>
    <w:rsid w:val="00EC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qFormat/>
    <w:rsid w:val="00DA0C53"/>
    <w:rPr>
      <w:b/>
      <w:bCs/>
    </w:rPr>
  </w:style>
  <w:style w:type="character" w:customStyle="1" w:styleId="mw-headline">
    <w:name w:val="mw-headline"/>
    <w:basedOn w:val="a0"/>
    <w:rsid w:val="000D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8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3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sary.ru/cgi-bin/gl_sch2.cgi?RDokwuslyluwurujo,lxqg9!xrzmh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A%D0%BE%D0%BB%D0%BE%D0%B3%D0%B8%D1%87%D0%B5%D1%81%D0%BA%D0%B8%D0%B9_%D1%84%D0%B0%D0%BA%D1%82%D0%BE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ssary.ru/cgi-bin/gl_sch2.cgi?RMutoyuwotj!gysux(lwtuju!iunkz)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MoBIL GROUP</Company>
  <LinksUpToDate>false</LinksUpToDate>
  <CharactersWithSpaces>26720</CharactersWithSpaces>
  <SharedDoc>false</SharedDoc>
  <HLinks>
    <vt:vector size="18" baseType="variant">
      <vt:variant>
        <vt:i4>786539</vt:i4>
      </vt:variant>
      <vt:variant>
        <vt:i4>6</vt:i4>
      </vt:variant>
      <vt:variant>
        <vt:i4>0</vt:i4>
      </vt:variant>
      <vt:variant>
        <vt:i4>5</vt:i4>
      </vt:variant>
      <vt:variant>
        <vt:lpwstr>http://www.glossary.ru/cgi-bin/gl_sch2.cgi?RMutoyuwotj!gysux(lwtuju!iunkz)g</vt:lpwstr>
      </vt:variant>
      <vt:variant>
        <vt:lpwstr/>
      </vt:variant>
      <vt:variant>
        <vt:i4>2621471</vt:i4>
      </vt:variant>
      <vt:variant>
        <vt:i4>3</vt:i4>
      </vt:variant>
      <vt:variant>
        <vt:i4>0</vt:i4>
      </vt:variant>
      <vt:variant>
        <vt:i4>5</vt:i4>
      </vt:variant>
      <vt:variant>
        <vt:lpwstr>http://www.glossary.ru/cgi-bin/gl_sch2.cgi?RDokwuslyluwurujo,lxqg9!xrzmhg</vt:lpwstr>
      </vt:variant>
      <vt:variant>
        <vt:lpwstr/>
      </vt:variant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http://ru.wikipedia.org/wiki/%D0%AD%D0%BA%D0%BE%D0%BB%D0%BE%D0%B3%D0%B8%D1%87%D0%B5%D1%81%D0%BA%D0%B8%D0%B9_%D1%84%D0%B0%D0%BA%D1%82%D0%BE%D1%80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Keit</dc:creator>
  <cp:keywords/>
  <dc:description/>
  <cp:lastModifiedBy>admin</cp:lastModifiedBy>
  <cp:revision>2</cp:revision>
  <dcterms:created xsi:type="dcterms:W3CDTF">2014-04-12T05:05:00Z</dcterms:created>
  <dcterms:modified xsi:type="dcterms:W3CDTF">2014-04-12T05:05:00Z</dcterms:modified>
</cp:coreProperties>
</file>