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6A" w:rsidRDefault="0009726A">
      <w:pPr>
        <w:pStyle w:val="a3"/>
        <w:rPr>
          <w:lang w:val="uk-UA"/>
        </w:rPr>
      </w:pPr>
    </w:p>
    <w:p w:rsidR="0009726A" w:rsidRDefault="0009726A">
      <w:pPr>
        <w:pStyle w:val="a3"/>
        <w:rPr>
          <w:lang w:val="uk-UA"/>
        </w:rPr>
      </w:pPr>
    </w:p>
    <w:p w:rsidR="0009726A" w:rsidRDefault="00142B4B">
      <w:pPr>
        <w:pStyle w:val="a3"/>
        <w:rPr>
          <w:lang w:val="uk-UA"/>
        </w:rPr>
      </w:pPr>
      <w:r>
        <w:rPr>
          <w:lang w:val="uk-UA"/>
        </w:rPr>
        <w:t>РЕФЕРАТ</w:t>
      </w:r>
    </w:p>
    <w:p w:rsidR="0009726A" w:rsidRDefault="00142B4B">
      <w:pPr>
        <w:spacing w:line="360" w:lineRule="auto"/>
        <w:jc w:val="center"/>
        <w:rPr>
          <w:sz w:val="72"/>
          <w:lang w:val="uk-UA"/>
        </w:rPr>
      </w:pPr>
      <w:r>
        <w:rPr>
          <w:sz w:val="72"/>
          <w:lang w:val="uk-UA"/>
        </w:rPr>
        <w:t>на тему:</w:t>
      </w:r>
    </w:p>
    <w:p w:rsidR="0009726A" w:rsidRDefault="00142B4B">
      <w:pPr>
        <w:spacing w:line="360" w:lineRule="auto"/>
        <w:jc w:val="center"/>
        <w:rPr>
          <w:rFonts w:ascii="Arial" w:hAnsi="Arial" w:cs="Arial"/>
          <w:b/>
          <w:bCs/>
          <w:sz w:val="72"/>
          <w:lang w:val="uk-UA"/>
        </w:rPr>
      </w:pPr>
      <w:r>
        <w:rPr>
          <w:rFonts w:ascii="Arial" w:hAnsi="Arial" w:cs="Arial"/>
          <w:b/>
          <w:bCs/>
          <w:sz w:val="72"/>
          <w:lang w:val="uk-UA"/>
        </w:rPr>
        <w:t>“Лінійний векторний простір”</w:t>
      </w:r>
    </w:p>
    <w:p w:rsidR="0009726A" w:rsidRDefault="0009726A">
      <w:pPr>
        <w:spacing w:line="360" w:lineRule="auto"/>
        <w:jc w:val="center"/>
        <w:rPr>
          <w:b/>
          <w:bCs/>
          <w:sz w:val="72"/>
          <w:lang w:val="uk-UA"/>
        </w:rPr>
        <w:sectPr w:rsidR="0009726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b/>
          <w:bCs/>
          <w:color w:val="auto"/>
          <w:sz w:val="28"/>
          <w:szCs w:val="20"/>
          <w:lang w:val="uk-UA"/>
        </w:rPr>
        <w:t>Векторний простір</w:t>
      </w:r>
      <w:r>
        <w:rPr>
          <w:color w:val="auto"/>
          <w:sz w:val="28"/>
          <w:szCs w:val="20"/>
          <w:lang w:val="uk-UA"/>
        </w:rPr>
        <w:t xml:space="preserve"> (</w:t>
      </w:r>
      <w:r>
        <w:rPr>
          <w:b/>
          <w:bCs/>
          <w:color w:val="auto"/>
          <w:sz w:val="28"/>
          <w:szCs w:val="20"/>
          <w:lang w:val="uk-UA"/>
        </w:rPr>
        <w:t>лінійний простір</w:t>
      </w:r>
      <w:r>
        <w:rPr>
          <w:color w:val="auto"/>
          <w:sz w:val="28"/>
          <w:szCs w:val="20"/>
          <w:lang w:val="uk-UA"/>
        </w:rPr>
        <w:t xml:space="preserve">) - безліч елементів, які називаються  </w:t>
      </w:r>
      <w:hyperlink r:id="rId5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векторами</w:t>
        </w:r>
      </w:hyperlink>
      <w:r>
        <w:rPr>
          <w:color w:val="auto"/>
          <w:sz w:val="28"/>
          <w:szCs w:val="20"/>
          <w:lang w:val="uk-UA"/>
        </w:rPr>
        <w:t xml:space="preserve">, для яких визначені операції додавання і множення на число. Найпростіший, але важливий приклад - сукупність векторів </w:t>
      </w:r>
      <w:r>
        <w:rPr>
          <w:b/>
          <w:bCs/>
          <w:i/>
          <w:iCs/>
          <w:color w:val="auto"/>
          <w:sz w:val="28"/>
          <w:szCs w:val="20"/>
          <w:lang w:val="uk-UA"/>
        </w:rPr>
        <w:t>a, b, c,</w:t>
      </w:r>
      <w:r>
        <w:rPr>
          <w:color w:val="auto"/>
          <w:sz w:val="28"/>
          <w:szCs w:val="20"/>
          <w:lang w:val="uk-UA"/>
        </w:rPr>
        <w:t xml:space="preserve"> ... звичайного 3-мірного простору. Кожен такий вектор - спрямований відрізок, що задається трьома числами: </w:t>
      </w:r>
      <w:r w:rsidR="00781A15">
        <w:rPr>
          <w:color w:val="auto"/>
          <w:sz w:val="28"/>
          <w:szCs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$a=\{x_1, x_2, x_3\}$" style="width:81pt;height:13.5pt">
            <v:imagedata r:id="rId6" o:title=""/>
          </v:shape>
        </w:pict>
      </w:r>
      <w:r>
        <w:rPr>
          <w:color w:val="auto"/>
          <w:sz w:val="28"/>
          <w:szCs w:val="20"/>
          <w:lang w:val="uk-UA"/>
        </w:rPr>
        <w:t xml:space="preserve">; числа </w:t>
      </w:r>
      <w:r w:rsidR="00781A15">
        <w:rPr>
          <w:color w:val="auto"/>
          <w:sz w:val="28"/>
          <w:szCs w:val="20"/>
          <w:lang w:val="uk-UA"/>
        </w:rPr>
        <w:pict>
          <v:shape id="_x0000_i1026" type="#_x0000_t75" alt="$x_1, x_2, x_3$" style="width:46.5pt;height:9pt">
            <v:imagedata r:id="rId7" o:title=""/>
          </v:shape>
        </w:pict>
      </w:r>
      <w:r>
        <w:rPr>
          <w:color w:val="auto"/>
          <w:sz w:val="28"/>
          <w:szCs w:val="20"/>
          <w:lang w:val="uk-UA"/>
        </w:rPr>
        <w:t xml:space="preserve">називаються </w:t>
      </w:r>
      <w:hyperlink r:id="rId8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координатами вектора</w:t>
        </w:r>
      </w:hyperlink>
      <w:r>
        <w:rPr>
          <w:color w:val="auto"/>
          <w:sz w:val="28"/>
          <w:szCs w:val="20"/>
          <w:lang w:val="uk-UA"/>
        </w:rPr>
        <w:t xml:space="preserve">. </w:t>
      </w: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При множенні вектора на речове число  </w:t>
      </w:r>
      <w:r w:rsidR="00781A15">
        <w:rPr>
          <w:color w:val="auto"/>
          <w:sz w:val="28"/>
          <w:szCs w:val="20"/>
          <w:lang w:val="uk-UA"/>
        </w:rPr>
        <w:pict>
          <v:shape id="_x0000_i1027" type="#_x0000_t75" alt="$\lambda$" style="width:6.75pt;height:9.75pt">
            <v:imagedata r:id="rId9" o:title=""/>
          </v:shape>
        </w:pict>
      </w:r>
      <w:r>
        <w:rPr>
          <w:color w:val="auto"/>
          <w:sz w:val="28"/>
          <w:szCs w:val="20"/>
          <w:lang w:val="uk-UA"/>
        </w:rPr>
        <w:t xml:space="preserve"> відповідний відрізок, зберігаючи напрямок, розтягується в </w:t>
      </w:r>
      <w:r w:rsidR="00781A15">
        <w:rPr>
          <w:color w:val="auto"/>
          <w:sz w:val="28"/>
          <w:szCs w:val="20"/>
          <w:lang w:val="uk-UA"/>
        </w:rPr>
        <w:pict>
          <v:shape id="_x0000_i1028" type="#_x0000_t75" alt="$\lambda$" style="width:6.75pt;height:9.75pt">
            <v:imagedata r:id="rId9" o:title=""/>
          </v:shape>
        </w:pict>
      </w:r>
      <w:r>
        <w:rPr>
          <w:color w:val="auto"/>
          <w:sz w:val="28"/>
          <w:szCs w:val="20"/>
          <w:lang w:val="uk-UA"/>
        </w:rPr>
        <w:t xml:space="preserve"> раз: </w:t>
      </w:r>
      <w:r w:rsidR="00781A15">
        <w:rPr>
          <w:color w:val="auto"/>
          <w:sz w:val="28"/>
          <w:szCs w:val="20"/>
          <w:lang w:val="uk-UA"/>
        </w:rPr>
        <w:pict>
          <v:shape id="_x0000_i1029" type="#_x0000_t75" alt="$\lambda a=\{\lambda x_1, \lambda x_2, \lambda x_3\}$" style="width:109.5pt;height:13.5pt">
            <v:imagedata r:id="rId10" o:title=""/>
          </v:shape>
        </w:pict>
      </w:r>
      <w:r>
        <w:rPr>
          <w:color w:val="auto"/>
          <w:sz w:val="28"/>
          <w:szCs w:val="20"/>
          <w:lang w:val="uk-UA"/>
        </w:rPr>
        <w:t xml:space="preserve">. Сума двох векторів знаходиться за </w:t>
      </w:r>
      <w:hyperlink r:id="rId11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правилу параллелограмма</w:t>
        </w:r>
      </w:hyperlink>
      <w:r>
        <w:rPr>
          <w:color w:val="auto"/>
          <w:sz w:val="28"/>
          <w:szCs w:val="20"/>
          <w:lang w:val="uk-UA"/>
        </w:rPr>
        <w:t xml:space="preserve">; якщо </w:t>
      </w:r>
      <w:r w:rsidR="00781A15">
        <w:rPr>
          <w:color w:val="auto"/>
          <w:sz w:val="28"/>
          <w:szCs w:val="20"/>
          <w:lang w:val="uk-UA"/>
        </w:rPr>
        <w:pict>
          <v:shape id="_x0000_i1030" type="#_x0000_t75" alt="$a=\{x_1, x_2, x_3\}$" style="width:81pt;height:13.5pt">
            <v:imagedata r:id="rId6" o:title=""/>
          </v:shape>
        </w:pict>
      </w:r>
      <w:r>
        <w:rPr>
          <w:color w:val="auto"/>
          <w:sz w:val="28"/>
          <w:szCs w:val="20"/>
          <w:lang w:val="uk-UA"/>
        </w:rPr>
        <w:t xml:space="preserve">і </w:t>
      </w:r>
      <w:r w:rsidR="00781A15">
        <w:rPr>
          <w:color w:val="auto"/>
          <w:sz w:val="28"/>
          <w:szCs w:val="20"/>
          <w:lang w:val="uk-UA"/>
        </w:rPr>
        <w:pict>
          <v:shape id="_x0000_i1031" type="#_x0000_t75" alt="$b=\{y_1, y_2, y_3\}$" style="width:76.5pt;height:13.5pt">
            <v:imagedata r:id="rId12" o:title=""/>
          </v:shape>
        </w:pict>
      </w:r>
      <w:r>
        <w:rPr>
          <w:color w:val="auto"/>
          <w:sz w:val="28"/>
          <w:szCs w:val="20"/>
          <w:lang w:val="uk-UA"/>
        </w:rPr>
        <w:t xml:space="preserve">те </w:t>
      </w:r>
      <w:r w:rsidR="00781A15">
        <w:rPr>
          <w:color w:val="auto"/>
          <w:sz w:val="28"/>
          <w:szCs w:val="20"/>
          <w:lang w:val="uk-UA"/>
        </w:rPr>
        <w:pict>
          <v:shape id="_x0000_i1032" type="#_x0000_t75" alt="$a+b=\{x_1+y_1, x_2+y_2, x_3+y_3\}$" style="width:178.5pt;height:13.5pt">
            <v:imagedata r:id="rId13" o:title=""/>
          </v:shape>
        </w:pict>
      </w:r>
      <w:r>
        <w:rPr>
          <w:color w:val="auto"/>
          <w:sz w:val="28"/>
          <w:szCs w:val="20"/>
          <w:lang w:val="uk-UA"/>
        </w:rPr>
        <w:t xml:space="preserve">. </w:t>
      </w: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Парі векторів </w:t>
      </w:r>
      <w:r>
        <w:rPr>
          <w:b/>
          <w:bCs/>
          <w:i/>
          <w:iCs/>
          <w:color w:val="auto"/>
          <w:sz w:val="28"/>
          <w:szCs w:val="20"/>
          <w:lang w:val="uk-UA"/>
        </w:rPr>
        <w:t>a</w:t>
      </w:r>
      <w:r>
        <w:rPr>
          <w:color w:val="auto"/>
          <w:sz w:val="28"/>
          <w:szCs w:val="20"/>
          <w:lang w:val="uk-UA"/>
        </w:rPr>
        <w:t xml:space="preserve"> і </w:t>
      </w:r>
      <w:r>
        <w:rPr>
          <w:b/>
          <w:bCs/>
          <w:i/>
          <w:iCs/>
          <w:color w:val="auto"/>
          <w:sz w:val="28"/>
          <w:szCs w:val="20"/>
          <w:lang w:val="uk-UA"/>
        </w:rPr>
        <w:t>b</w:t>
      </w:r>
      <w:r>
        <w:rPr>
          <w:color w:val="auto"/>
          <w:sz w:val="28"/>
          <w:szCs w:val="20"/>
          <w:lang w:val="uk-UA"/>
        </w:rPr>
        <w:t xml:space="preserve"> зіставляють також </w:t>
      </w:r>
      <w:hyperlink r:id="rId14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скалярний</w:t>
        </w:r>
      </w:hyperlink>
      <w:r>
        <w:rPr>
          <w:color w:val="auto"/>
          <w:sz w:val="28"/>
          <w:szCs w:val="20"/>
          <w:lang w:val="uk-UA"/>
        </w:rPr>
        <w:t xml:space="preserve"> добуток </w:t>
      </w:r>
      <w:r w:rsidR="00781A15">
        <w:rPr>
          <w:color w:val="auto"/>
          <w:sz w:val="28"/>
          <w:szCs w:val="20"/>
          <w:lang w:val="uk-UA"/>
        </w:rPr>
        <w:pict>
          <v:shape id="_x0000_i1033" type="#_x0000_t75" alt="$(ab)=x_1y_1+x_2y_2+x_3y_3$" style="width:135pt;height:13.5pt">
            <v:imagedata r:id="rId15" o:title=""/>
          </v:shape>
        </w:pict>
      </w:r>
      <w:r>
        <w:rPr>
          <w:color w:val="auto"/>
          <w:sz w:val="28"/>
          <w:szCs w:val="20"/>
          <w:lang w:val="uk-UA"/>
        </w:rPr>
        <w:t xml:space="preserve">(скалярним опосередкованим узагальненням З-мірного простору є </w:t>
      </w:r>
      <w:r>
        <w:rPr>
          <w:i/>
          <w:iCs/>
          <w:color w:val="auto"/>
          <w:sz w:val="28"/>
          <w:szCs w:val="20"/>
          <w:lang w:val="uk-UA"/>
        </w:rPr>
        <w:t>n-мірний</w:t>
      </w:r>
      <w:r>
        <w:rPr>
          <w:color w:val="auto"/>
          <w:sz w:val="28"/>
          <w:szCs w:val="20"/>
          <w:lang w:val="uk-UA"/>
        </w:rPr>
        <w:t xml:space="preserve"> </w:t>
      </w:r>
      <w:hyperlink r:id="rId16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евклідовий</w:t>
        </w:r>
      </w:hyperlink>
      <w:r>
        <w:rPr>
          <w:color w:val="auto"/>
          <w:sz w:val="28"/>
          <w:szCs w:val="20"/>
          <w:lang w:val="uk-UA"/>
        </w:rPr>
        <w:t xml:space="preserve"> простір. </w:t>
      </w: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Його елементи - упорядковані набори речовинних чисел, Наприклад, </w:t>
      </w:r>
      <w:r w:rsidR="00781A15">
        <w:rPr>
          <w:color w:val="auto"/>
          <w:sz w:val="28"/>
          <w:szCs w:val="20"/>
          <w:lang w:val="uk-UA"/>
        </w:rPr>
        <w:pict>
          <v:shape id="_x0000_i1034" type="#_x0000_t75" alt="$a=\{x_1, x_2, ... x_n\}$" style="width:92.25pt;height:13.5pt">
            <v:imagedata r:id="rId17" o:title=""/>
          </v:shape>
        </w:pict>
      </w:r>
      <w:r>
        <w:rPr>
          <w:color w:val="auto"/>
          <w:sz w:val="28"/>
          <w:szCs w:val="20"/>
          <w:lang w:val="uk-UA"/>
        </w:rPr>
        <w:t xml:space="preserve">, </w:t>
      </w:r>
      <w:r w:rsidR="00781A15">
        <w:rPr>
          <w:color w:val="auto"/>
          <w:sz w:val="28"/>
          <w:szCs w:val="20"/>
          <w:lang w:val="uk-UA"/>
        </w:rPr>
        <w:pict>
          <v:shape id="_x0000_i1035" type="#_x0000_t75" alt="$b=\{y_1, y_2, ... y_n\}$" style="width:87.75pt;height:13.5pt">
            <v:imagedata r:id="rId18" o:title=""/>
          </v:shape>
        </w:pict>
      </w:r>
      <w:r>
        <w:rPr>
          <w:color w:val="auto"/>
          <w:sz w:val="28"/>
          <w:szCs w:val="20"/>
          <w:lang w:val="uk-UA"/>
        </w:rPr>
        <w:t xml:space="preserve">. Додавання і </w:t>
      </w:r>
      <w:hyperlink r:id="rId19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множення</w:t>
        </w:r>
      </w:hyperlink>
      <w:r>
        <w:rPr>
          <w:color w:val="auto"/>
          <w:sz w:val="28"/>
          <w:szCs w:val="20"/>
          <w:lang w:val="uk-UA"/>
        </w:rPr>
        <w:t xml:space="preserve"> векторів на число визначені формулами </w:t>
      </w:r>
      <w:r w:rsidR="00781A15">
        <w:rPr>
          <w:color w:val="auto"/>
          <w:sz w:val="28"/>
          <w:szCs w:val="20"/>
          <w:lang w:val="uk-UA"/>
        </w:rPr>
        <w:pict>
          <v:shape id="_x0000_i1036" type="#_x0000_t75" alt="$a+b=\{x_1+y_1, x_2+y_2, ... x_n+y_n\}$" style="width:191.25pt;height:13.5pt">
            <v:imagedata r:id="rId20" o:title=""/>
          </v:shape>
        </w:pict>
      </w:r>
      <w:r>
        <w:rPr>
          <w:color w:val="auto"/>
          <w:sz w:val="28"/>
          <w:szCs w:val="20"/>
          <w:lang w:val="uk-UA"/>
        </w:rPr>
        <w:t xml:space="preserve">, </w:t>
      </w:r>
      <w:r w:rsidR="00781A15">
        <w:rPr>
          <w:color w:val="auto"/>
          <w:sz w:val="28"/>
          <w:szCs w:val="20"/>
          <w:lang w:val="uk-UA"/>
        </w:rPr>
        <w:pict>
          <v:shape id="_x0000_i1037" type="#_x0000_t75" alt="$\lambda a=\{\lambda x_1, \lambda x_2, ... \lambda x_n\}$" style="width:120.75pt;height:13.5pt">
            <v:imagedata r:id="rId21" o:title=""/>
          </v:shape>
        </w:pict>
      </w:r>
      <w:r>
        <w:rPr>
          <w:color w:val="auto"/>
          <w:sz w:val="28"/>
          <w:szCs w:val="20"/>
          <w:lang w:val="uk-UA"/>
        </w:rPr>
        <w:t xml:space="preserve">, а скалярний добуток - формулою </w:t>
      </w:r>
      <w:r w:rsidR="00781A15">
        <w:rPr>
          <w:color w:val="auto"/>
          <w:sz w:val="28"/>
          <w:szCs w:val="20"/>
          <w:lang w:val="uk-UA"/>
        </w:rPr>
        <w:pict>
          <v:shape id="_x0000_i1038" type="#_x0000_t75" alt="$(ab)=x_1y_1+x_2y_2+...+x_ny_n$" style="width:162pt;height:13.5pt">
            <v:imagedata r:id="rId22" o:title=""/>
          </v:shape>
        </w:pict>
      </w:r>
      <w:r>
        <w:rPr>
          <w:color w:val="auto"/>
          <w:sz w:val="28"/>
          <w:szCs w:val="20"/>
          <w:lang w:val="uk-UA"/>
        </w:rPr>
        <w:t xml:space="preserve">Прикладом комплексного безкінечномірного векторного простору може служити сукупність </w:t>
      </w:r>
      <w:r w:rsidR="00781A15">
        <w:rPr>
          <w:color w:val="auto"/>
          <w:sz w:val="28"/>
          <w:szCs w:val="20"/>
          <w:lang w:val="uk-UA"/>
        </w:rPr>
        <w:pict>
          <v:shape id="_x0000_i1039" type="#_x0000_t75" alt="$L^2(\mathcal{R}^1)$" style="width:37.5pt;height:14.25pt">
            <v:imagedata r:id="rId23" o:title=""/>
          </v:shape>
        </w:pict>
      </w:r>
      <w:r>
        <w:rPr>
          <w:color w:val="auto"/>
          <w:sz w:val="28"/>
          <w:szCs w:val="20"/>
          <w:lang w:val="uk-UA"/>
        </w:rPr>
        <w:t xml:space="preserve">комплексних функцій </w:t>
      </w:r>
      <w:r>
        <w:rPr>
          <w:i/>
          <w:iCs/>
          <w:color w:val="auto"/>
          <w:sz w:val="28"/>
          <w:szCs w:val="20"/>
          <w:lang w:val="uk-UA"/>
        </w:rPr>
        <w:t>f</w:t>
      </w:r>
      <w:r>
        <w:rPr>
          <w:color w:val="auto"/>
          <w:sz w:val="28"/>
          <w:szCs w:val="20"/>
          <w:lang w:val="uk-UA"/>
        </w:rPr>
        <w:t xml:space="preserve">, заданих на всій осі </w:t>
      </w:r>
      <w:r w:rsidR="00781A15">
        <w:rPr>
          <w:color w:val="auto"/>
          <w:sz w:val="28"/>
          <w:szCs w:val="20"/>
          <w:lang w:val="uk-UA"/>
        </w:rPr>
        <w:pict>
          <v:shape id="_x0000_i1040" type="#_x0000_t75" alt="$R^1$" style="width:13.5pt;height:11.25pt">
            <v:imagedata r:id="rId24" o:title=""/>
          </v:shape>
        </w:pict>
      </w:r>
      <w:r>
        <w:rPr>
          <w:color w:val="auto"/>
          <w:sz w:val="28"/>
          <w:szCs w:val="20"/>
          <w:lang w:val="uk-UA"/>
        </w:rPr>
        <w:t xml:space="preserve">і квадратично сумованих (тобто маючих кінцевий інтеграл </w:t>
      </w:r>
      <w:r w:rsidR="00781A15">
        <w:rPr>
          <w:color w:val="auto"/>
          <w:sz w:val="28"/>
          <w:szCs w:val="20"/>
          <w:lang w:val="uk-UA"/>
        </w:rPr>
        <w:pict>
          <v:shape id="_x0000_i1041" type="#_x0000_t75" alt="$\int^{\propto}_{\propto} \mid f(x)\mid^2dx$" style="width:78.75pt;height:15.75pt">
            <v:imagedata r:id="rId25" o:title=""/>
          </v:shape>
        </w:pict>
      </w:r>
      <w:r>
        <w:rPr>
          <w:color w:val="auto"/>
          <w:sz w:val="28"/>
          <w:szCs w:val="20"/>
          <w:lang w:val="uk-UA"/>
        </w:rPr>
        <w:t xml:space="preserve">). Багато класів функцій, наприклад, поліноми заданого порядку, функції безупинні, диференційовані, що інтегруються, аналітичні і тому подібні, також утворять безкінечномірні векторні простори. </w:t>
      </w: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У кожнім векторному просторі, крім операцій додавання і множення на число, звичайно маються ті чи інші додаткові операції і структури (наприклад, визначений скалярний добуток). Якщо ж не уточнюють природи елементів векторного простору і не припускають у ньому ніяких додаткових властивостей, то векторний простір називають абстрактним. Абстрактний векторний простір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 задають за допомогою наступних аксіом: </w:t>
      </w:r>
    </w:p>
    <w:p w:rsidR="0009726A" w:rsidRDefault="00142B4B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будь-якій парі елементів </w:t>
      </w:r>
      <w:r>
        <w:rPr>
          <w:i/>
          <w:iCs/>
          <w:sz w:val="28"/>
          <w:szCs w:val="20"/>
          <w:lang w:val="uk-UA"/>
        </w:rPr>
        <w:t>х</w:t>
      </w:r>
      <w:r>
        <w:rPr>
          <w:sz w:val="28"/>
          <w:szCs w:val="20"/>
          <w:lang w:val="uk-UA"/>
        </w:rPr>
        <w:t xml:space="preserve"> и </w:t>
      </w:r>
      <w:r>
        <w:rPr>
          <w:i/>
          <w:iCs/>
          <w:sz w:val="28"/>
          <w:szCs w:val="20"/>
          <w:lang w:val="uk-UA"/>
        </w:rPr>
        <w:t>у</w:t>
      </w:r>
      <w:r>
        <w:rPr>
          <w:sz w:val="28"/>
          <w:szCs w:val="20"/>
          <w:lang w:val="uk-UA"/>
        </w:rPr>
        <w:t xml:space="preserve"> з </w:t>
      </w:r>
      <w:r>
        <w:rPr>
          <w:i/>
          <w:iCs/>
          <w:sz w:val="28"/>
          <w:szCs w:val="20"/>
          <w:lang w:val="uk-UA"/>
        </w:rPr>
        <w:t>L</w:t>
      </w:r>
      <w:r>
        <w:rPr>
          <w:sz w:val="28"/>
          <w:szCs w:val="20"/>
          <w:lang w:val="uk-UA"/>
        </w:rPr>
        <w:t xml:space="preserve"> зіставлений єдиний елемент </w:t>
      </w:r>
      <w:r>
        <w:rPr>
          <w:i/>
          <w:iCs/>
          <w:sz w:val="28"/>
          <w:szCs w:val="20"/>
          <w:lang w:val="uk-UA"/>
        </w:rPr>
        <w:t>z</w:t>
      </w:r>
      <w:r>
        <w:rPr>
          <w:sz w:val="28"/>
          <w:szCs w:val="20"/>
          <w:lang w:val="uk-UA"/>
        </w:rPr>
        <w:t xml:space="preserve">, називаний їхньою сумою </w:t>
      </w:r>
      <w:r>
        <w:rPr>
          <w:i/>
          <w:iCs/>
          <w:sz w:val="28"/>
          <w:szCs w:val="20"/>
          <w:lang w:val="uk-UA"/>
        </w:rPr>
        <w:t>z=x+y</w:t>
      </w:r>
      <w:r>
        <w:rPr>
          <w:sz w:val="28"/>
          <w:szCs w:val="20"/>
          <w:lang w:val="uk-UA"/>
        </w:rPr>
        <w:t xml:space="preserve"> і приналежний </w:t>
      </w:r>
      <w:r>
        <w:rPr>
          <w:i/>
          <w:iCs/>
          <w:sz w:val="28"/>
          <w:szCs w:val="20"/>
          <w:lang w:val="uk-UA"/>
        </w:rPr>
        <w:t>L</w:t>
      </w:r>
      <w:r>
        <w:rPr>
          <w:sz w:val="28"/>
          <w:szCs w:val="20"/>
          <w:lang w:val="uk-UA"/>
        </w:rPr>
        <w:t xml:space="preserve">; </w:t>
      </w:r>
    </w:p>
    <w:p w:rsidR="0009726A" w:rsidRDefault="00142B4B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для будь-якого числа </w:t>
      </w:r>
      <w:r w:rsidR="00781A15">
        <w:rPr>
          <w:sz w:val="28"/>
          <w:szCs w:val="20"/>
          <w:lang w:val="uk-UA"/>
        </w:rPr>
        <w:pict>
          <v:shape id="_x0000_i1042" type="#_x0000_t75" alt="$\lambda$" style="width:6.75pt;height:9.75pt">
            <v:imagedata r:id="rId9" o:title=""/>
          </v:shape>
        </w:pict>
      </w:r>
      <w:r>
        <w:rPr>
          <w:sz w:val="28"/>
          <w:szCs w:val="20"/>
          <w:lang w:val="uk-UA"/>
        </w:rPr>
        <w:t xml:space="preserve">і будь-якого елемента </w:t>
      </w:r>
      <w:r>
        <w:rPr>
          <w:i/>
          <w:iCs/>
          <w:sz w:val="28"/>
          <w:szCs w:val="20"/>
          <w:lang w:val="uk-UA"/>
        </w:rPr>
        <w:t>x</w:t>
      </w:r>
      <w:r>
        <w:rPr>
          <w:sz w:val="28"/>
          <w:szCs w:val="20"/>
          <w:lang w:val="uk-UA"/>
        </w:rPr>
        <w:t xml:space="preserve"> з </w:t>
      </w:r>
      <w:r>
        <w:rPr>
          <w:i/>
          <w:iCs/>
          <w:sz w:val="28"/>
          <w:szCs w:val="20"/>
          <w:lang w:val="uk-UA"/>
        </w:rPr>
        <w:t>L</w:t>
      </w:r>
      <w:r>
        <w:rPr>
          <w:sz w:val="28"/>
          <w:szCs w:val="20"/>
          <w:lang w:val="uk-UA"/>
        </w:rPr>
        <w:t xml:space="preserve"> визначений елемент </w:t>
      </w:r>
      <w:r>
        <w:rPr>
          <w:i/>
          <w:iCs/>
          <w:sz w:val="28"/>
          <w:szCs w:val="20"/>
          <w:lang w:val="uk-UA"/>
        </w:rPr>
        <w:t>z</w:t>
      </w:r>
      <w:r>
        <w:rPr>
          <w:sz w:val="28"/>
          <w:szCs w:val="20"/>
          <w:lang w:val="uk-UA"/>
        </w:rPr>
        <w:t xml:space="preserve">, що називається їхнім добутком </w:t>
      </w:r>
      <w:r w:rsidR="00781A15">
        <w:rPr>
          <w:sz w:val="28"/>
          <w:szCs w:val="20"/>
          <w:lang w:val="uk-UA"/>
        </w:rPr>
        <w:pict>
          <v:shape id="_x0000_i1043" type="#_x0000_t75" alt="$z=\lambda x$" style="width:36.75pt;height:9.75pt">
            <v:imagedata r:id="rId26" o:title=""/>
          </v:shape>
        </w:pict>
      </w:r>
      <w:r>
        <w:rPr>
          <w:sz w:val="28"/>
          <w:szCs w:val="20"/>
          <w:lang w:val="uk-UA"/>
        </w:rPr>
        <w:t xml:space="preserve">і приналежний </w:t>
      </w:r>
      <w:r>
        <w:rPr>
          <w:i/>
          <w:iCs/>
          <w:sz w:val="28"/>
          <w:szCs w:val="20"/>
          <w:lang w:val="uk-UA"/>
        </w:rPr>
        <w:t>L</w:t>
      </w:r>
      <w:r>
        <w:rPr>
          <w:sz w:val="28"/>
          <w:szCs w:val="20"/>
          <w:lang w:val="uk-UA"/>
        </w:rPr>
        <w:t xml:space="preserve">; </w:t>
      </w:r>
    </w:p>
    <w:p w:rsidR="0009726A" w:rsidRDefault="00142B4B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операції додавання і множення на число є асоціативними і дистрибутивними. </w:t>
      </w:r>
    </w:p>
    <w:p w:rsidR="0009726A" w:rsidRDefault="00142B4B">
      <w:pPr>
        <w:spacing w:line="360" w:lineRule="auto"/>
        <w:ind w:left="57" w:right="57"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Додавання допускає зворотну операцію, тобто для будь-яких </w:t>
      </w:r>
      <w:r>
        <w:rPr>
          <w:i/>
          <w:iCs/>
          <w:sz w:val="28"/>
          <w:szCs w:val="20"/>
          <w:lang w:val="uk-UA"/>
        </w:rPr>
        <w:t>х</w:t>
      </w:r>
      <w:r>
        <w:rPr>
          <w:sz w:val="28"/>
          <w:szCs w:val="20"/>
          <w:lang w:val="uk-UA"/>
        </w:rPr>
        <w:t xml:space="preserve"> и </w:t>
      </w:r>
      <w:r>
        <w:rPr>
          <w:i/>
          <w:iCs/>
          <w:sz w:val="28"/>
          <w:szCs w:val="20"/>
          <w:lang w:val="uk-UA"/>
        </w:rPr>
        <w:t>у</w:t>
      </w:r>
      <w:r>
        <w:rPr>
          <w:sz w:val="28"/>
          <w:szCs w:val="20"/>
          <w:lang w:val="uk-UA"/>
        </w:rPr>
        <w:t xml:space="preserve"> з </w:t>
      </w:r>
      <w:r>
        <w:rPr>
          <w:i/>
          <w:iCs/>
          <w:sz w:val="28"/>
          <w:szCs w:val="20"/>
          <w:lang w:val="uk-UA"/>
        </w:rPr>
        <w:t>L</w:t>
      </w:r>
      <w:r>
        <w:rPr>
          <w:sz w:val="28"/>
          <w:szCs w:val="20"/>
          <w:lang w:val="uk-UA"/>
        </w:rPr>
        <w:t xml:space="preserve"> існує єдиний елемент </w:t>
      </w:r>
      <w:r>
        <w:rPr>
          <w:i/>
          <w:iCs/>
          <w:sz w:val="28"/>
          <w:szCs w:val="20"/>
          <w:lang w:val="uk-UA"/>
        </w:rPr>
        <w:t>w</w:t>
      </w:r>
      <w:r>
        <w:rPr>
          <w:sz w:val="28"/>
          <w:szCs w:val="20"/>
          <w:lang w:val="uk-UA"/>
        </w:rPr>
        <w:t xml:space="preserve"> з </w:t>
      </w:r>
      <w:r>
        <w:rPr>
          <w:i/>
          <w:iCs/>
          <w:sz w:val="28"/>
          <w:szCs w:val="20"/>
          <w:lang w:val="uk-UA"/>
        </w:rPr>
        <w:t>L</w:t>
      </w:r>
      <w:r>
        <w:rPr>
          <w:sz w:val="28"/>
          <w:szCs w:val="20"/>
          <w:lang w:val="uk-UA"/>
        </w:rPr>
        <w:t xml:space="preserve"> такий, що </w:t>
      </w:r>
      <w:r>
        <w:rPr>
          <w:i/>
          <w:iCs/>
          <w:sz w:val="28"/>
          <w:szCs w:val="20"/>
          <w:lang w:val="uk-UA"/>
        </w:rPr>
        <w:t>x+w=y</w:t>
      </w:r>
      <w:r>
        <w:rPr>
          <w:sz w:val="28"/>
          <w:szCs w:val="20"/>
          <w:lang w:val="uk-UA"/>
        </w:rPr>
        <w:t xml:space="preserve">. Крім того, мають місце формули </w:t>
      </w:r>
      <w:r w:rsidR="00781A15">
        <w:rPr>
          <w:sz w:val="28"/>
          <w:szCs w:val="20"/>
          <w:lang w:val="uk-UA"/>
        </w:rPr>
        <w:pict>
          <v:shape id="_x0000_i1044" type="#_x0000_t75" alt="$\lambda(x+y)=\lambda x +\lambda y$" style="width:103.5pt;height:13.5pt">
            <v:imagedata r:id="rId27" o:title=""/>
          </v:shape>
        </w:pict>
      </w:r>
      <w:r>
        <w:rPr>
          <w:sz w:val="28"/>
          <w:szCs w:val="20"/>
          <w:lang w:val="uk-UA"/>
        </w:rPr>
        <w:t xml:space="preserve">. </w:t>
      </w:r>
    </w:p>
    <w:p w:rsidR="0009726A" w:rsidRDefault="00142B4B">
      <w:pPr>
        <w:spacing w:line="360" w:lineRule="auto"/>
        <w:ind w:left="57" w:right="57"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Якщо всі числа </w:t>
      </w:r>
      <w:r w:rsidR="00781A15">
        <w:rPr>
          <w:sz w:val="28"/>
          <w:szCs w:val="20"/>
          <w:lang w:val="uk-UA"/>
        </w:rPr>
        <w:pict>
          <v:shape id="_x0000_i1045" type="#_x0000_t75" alt="$\lambda$" style="width:6.75pt;height:9.75pt">
            <v:imagedata r:id="rId9" o:title=""/>
          </v:shape>
        </w:pict>
      </w:r>
      <w:r>
        <w:rPr>
          <w:sz w:val="28"/>
          <w:szCs w:val="20"/>
          <w:lang w:val="uk-UA"/>
        </w:rPr>
        <w:t xml:space="preserve"> речовинні (комплексні), говорять про речовинний (комплексному) векторна просторі; безліч чисел </w:t>
      </w:r>
      <w:r w:rsidR="00781A15">
        <w:rPr>
          <w:sz w:val="28"/>
          <w:szCs w:val="20"/>
          <w:lang w:val="uk-UA"/>
        </w:rPr>
        <w:pict>
          <v:shape id="_x0000_i1046" type="#_x0000_t75" alt="$\lambda$" style="width:6.75pt;height:9.75pt">
            <v:imagedata r:id="rId9" o:title=""/>
          </v:shape>
        </w:pict>
      </w:r>
      <w:r>
        <w:rPr>
          <w:sz w:val="28"/>
          <w:szCs w:val="20"/>
          <w:lang w:val="uk-UA"/>
        </w:rPr>
        <w:t xml:space="preserve">називають полем скалярів </w:t>
      </w:r>
      <w:r>
        <w:rPr>
          <w:i/>
          <w:iCs/>
          <w:sz w:val="28"/>
          <w:szCs w:val="20"/>
          <w:lang w:val="uk-UA"/>
        </w:rPr>
        <w:t>L</w:t>
      </w:r>
      <w:r>
        <w:rPr>
          <w:sz w:val="28"/>
          <w:szCs w:val="20"/>
          <w:lang w:val="uk-UA"/>
        </w:rPr>
        <w:t xml:space="preserve">. Поняття векторного простору можна ввести і для довільного полючи, наприклад, полючи кватерніонів. </w:t>
      </w: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Якщо </w:t>
      </w:r>
      <w:r w:rsidR="00781A15">
        <w:rPr>
          <w:color w:val="auto"/>
          <w:sz w:val="28"/>
          <w:szCs w:val="20"/>
          <w:lang w:val="uk-UA"/>
        </w:rPr>
        <w:pict>
          <v:shape id="_x0000_i1047" type="#_x0000_t75" alt="$x_1, x_2, ... x_s$" style="width:55.5pt;height:9pt">
            <v:imagedata r:id="rId28" o:title=""/>
          </v:shape>
        </w:pict>
      </w:r>
      <w:r>
        <w:rPr>
          <w:color w:val="auto"/>
          <w:sz w:val="28"/>
          <w:szCs w:val="20"/>
          <w:lang w:val="uk-UA"/>
        </w:rPr>
        <w:t xml:space="preserve">- елементи векторного простору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, то вираження виду </w:t>
      </w:r>
      <w:r w:rsidR="00781A15">
        <w:rPr>
          <w:color w:val="auto"/>
          <w:sz w:val="28"/>
          <w:szCs w:val="20"/>
          <w:lang w:val="uk-UA"/>
        </w:rPr>
        <w:pict>
          <v:shape id="_x0000_i1048" type="#_x0000_t75" alt="$\lambda_1 x_1+\lambda_2 x_2+ ... +lambda_s x_s$" style="width:157.5pt;height:12pt">
            <v:imagedata r:id="rId29" o:title=""/>
          </v:shape>
        </w:pict>
      </w:r>
      <w:r>
        <w:rPr>
          <w:color w:val="auto"/>
          <w:sz w:val="28"/>
          <w:szCs w:val="20"/>
          <w:lang w:val="uk-UA"/>
        </w:rPr>
        <w:t xml:space="preserve">називається їхньою лінійною комбінацією; сукупність усіх лінійних комбінацій елементів підмножини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з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 називають лінійною оболонкою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. Вектори </w:t>
      </w:r>
      <w:r w:rsidR="00781A15">
        <w:rPr>
          <w:color w:val="auto"/>
          <w:sz w:val="28"/>
          <w:szCs w:val="20"/>
          <w:lang w:val="uk-UA"/>
        </w:rPr>
        <w:pict>
          <v:shape id="_x0000_i1049" type="#_x0000_t75" alt="$x_1, x_2, ... x_s$" style="width:55.5pt;height:9pt">
            <v:imagedata r:id="rId28" o:title=""/>
          </v:shape>
        </w:pict>
      </w:r>
      <w:r>
        <w:rPr>
          <w:color w:val="auto"/>
          <w:sz w:val="28"/>
          <w:szCs w:val="20"/>
          <w:lang w:val="uk-UA"/>
        </w:rPr>
        <w:t xml:space="preserve">з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 називають лінійно незалежними, якщо умова </w:t>
      </w:r>
      <w:r w:rsidR="00781A15">
        <w:rPr>
          <w:color w:val="auto"/>
          <w:sz w:val="28"/>
          <w:szCs w:val="20"/>
          <w:lang w:val="uk-UA"/>
        </w:rPr>
        <w:pict>
          <v:shape id="_x0000_i1050" type="#_x0000_t75" alt="$\lambda_1 x_1+\lambda_2 x_2+ ... +\lambda_s x_s=0$" style="width:148.5pt;height:12pt">
            <v:imagedata r:id="rId30" o:title=""/>
          </v:shape>
        </w:pict>
      </w:r>
      <w:r>
        <w:rPr>
          <w:color w:val="auto"/>
          <w:sz w:val="28"/>
          <w:szCs w:val="20"/>
          <w:lang w:val="uk-UA"/>
        </w:rPr>
        <w:t>(</w:t>
      </w:r>
      <w:r w:rsidR="00781A15">
        <w:rPr>
          <w:color w:val="auto"/>
          <w:sz w:val="28"/>
          <w:szCs w:val="20"/>
          <w:lang w:val="uk-UA"/>
        </w:rPr>
        <w:pict>
          <v:shape id="_x0000_i1051" type="#_x0000_t75" alt="$\lambda_1, \lambda_2, ... \lambda_s$" style="width:56.25pt;height:12pt">
            <v:imagedata r:id="rId31" o:title=""/>
          </v:shape>
        </w:pict>
      </w:r>
      <w:r>
        <w:rPr>
          <w:color w:val="auto"/>
          <w:sz w:val="28"/>
          <w:szCs w:val="20"/>
          <w:lang w:val="uk-UA"/>
        </w:rPr>
        <w:t xml:space="preserve"> - будь-які елементи полючи скалярів) може виконуватися тільки при </w:t>
      </w:r>
      <w:r w:rsidR="00781A15">
        <w:rPr>
          <w:color w:val="auto"/>
          <w:sz w:val="28"/>
          <w:szCs w:val="20"/>
          <w:lang w:val="uk-UA"/>
        </w:rPr>
        <w:pict>
          <v:shape id="_x0000_i1052" type="#_x0000_t75" alt="$\lambda_1=\lambda_2=...=\lambda_s=0$" style="width:117.75pt;height:12pt">
            <v:imagedata r:id="rId32" o:title=""/>
          </v:shape>
        </w:pict>
      </w:r>
      <w:r>
        <w:rPr>
          <w:color w:val="auto"/>
          <w:sz w:val="28"/>
          <w:szCs w:val="20"/>
          <w:lang w:val="uk-UA"/>
        </w:rPr>
        <w:t xml:space="preserve">. Нескінченна система векторів називається лінійно незалежної, якщо будь-яка її кінцева частина є лінійно незалежної. Безліч елементів </w:t>
      </w:r>
      <w:r w:rsidR="00781A15">
        <w:rPr>
          <w:color w:val="auto"/>
          <w:sz w:val="28"/>
          <w:szCs w:val="20"/>
          <w:lang w:val="uk-UA"/>
        </w:rPr>
        <w:pict>
          <v:shape id="_x0000_i1053" type="#_x0000_t75" alt="$x_1, x_2, ...$" style="width:44.25pt;height:9pt">
            <v:imagedata r:id="rId33" o:title=""/>
          </v:shape>
        </w:pict>
      </w:r>
      <w:r>
        <w:rPr>
          <w:color w:val="auto"/>
          <w:sz w:val="28"/>
          <w:szCs w:val="20"/>
          <w:lang w:val="uk-UA"/>
        </w:rPr>
        <w:t xml:space="preserve">підмножини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з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 називається системою утворюючих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, якщо будь-який вектор </w:t>
      </w:r>
      <w:r>
        <w:rPr>
          <w:i/>
          <w:iCs/>
          <w:color w:val="auto"/>
          <w:sz w:val="28"/>
          <w:szCs w:val="20"/>
          <w:lang w:val="uk-UA"/>
        </w:rPr>
        <w:t>х</w:t>
      </w:r>
      <w:r>
        <w:rPr>
          <w:color w:val="auto"/>
          <w:sz w:val="28"/>
          <w:szCs w:val="20"/>
          <w:lang w:val="uk-UA"/>
        </w:rPr>
        <w:t xml:space="preserve"> з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можна представити у виді лінійної комбінації цих елементів. Лінійно незалежна система утворюючих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називається базисом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, якщо розкладання будь-якого елемента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по цій системі єдино. </w:t>
      </w: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Базис, елементи якого яким-небудь образом параметризовані, називається системою координат у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. Базис векторного простору завжди існує, хоча і не визначається однозначно. Якщо базис складається з кінцевого числа </w:t>
      </w:r>
      <w:r>
        <w:rPr>
          <w:i/>
          <w:iCs/>
          <w:color w:val="auto"/>
          <w:sz w:val="28"/>
          <w:szCs w:val="20"/>
          <w:lang w:val="uk-UA"/>
        </w:rPr>
        <w:t>n</w:t>
      </w:r>
      <w:r>
        <w:rPr>
          <w:color w:val="auto"/>
          <w:sz w:val="28"/>
          <w:szCs w:val="20"/>
          <w:lang w:val="uk-UA"/>
        </w:rPr>
        <w:t xml:space="preserve"> елементів, то векторний простір називається </w:t>
      </w:r>
      <w:r>
        <w:rPr>
          <w:i/>
          <w:iCs/>
          <w:color w:val="auto"/>
          <w:sz w:val="28"/>
          <w:szCs w:val="20"/>
          <w:lang w:val="uk-UA"/>
        </w:rPr>
        <w:t>n-мірним</w:t>
      </w:r>
      <w:r>
        <w:rPr>
          <w:color w:val="auto"/>
          <w:sz w:val="28"/>
          <w:szCs w:val="20"/>
          <w:lang w:val="uk-UA"/>
        </w:rPr>
        <w:t xml:space="preserve"> (конечномірні); якщо базис - нескінченна безліч, той векторний простір називається безкінечномірні. Виділяють також лічильномірні векторні простори, у яких мається рахунковий базис. </w:t>
      </w: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Підмножини векторного простору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, замкнуті щодо його операцій, називаються підпросторами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. По будь-якому підпросторі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можна побудувати новий векторний простір </w:t>
      </w:r>
      <w:r>
        <w:rPr>
          <w:i/>
          <w:iCs/>
          <w:color w:val="auto"/>
          <w:sz w:val="28"/>
          <w:szCs w:val="20"/>
          <w:lang w:val="uk-UA"/>
        </w:rPr>
        <w:t>L/S</w:t>
      </w:r>
      <w:r>
        <w:rPr>
          <w:color w:val="auto"/>
          <w:sz w:val="28"/>
          <w:szCs w:val="20"/>
          <w:lang w:val="uk-UA"/>
        </w:rPr>
        <w:t xml:space="preserve">, називане фактором-простором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 по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: кожен його елемент є безліч векторів з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, що розрізняються між собою на елемент із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. Розмірність </w:t>
      </w:r>
      <w:r>
        <w:rPr>
          <w:i/>
          <w:iCs/>
          <w:color w:val="auto"/>
          <w:sz w:val="28"/>
          <w:szCs w:val="20"/>
          <w:lang w:val="uk-UA"/>
        </w:rPr>
        <w:t>L/S</w:t>
      </w:r>
      <w:r>
        <w:rPr>
          <w:color w:val="auto"/>
          <w:sz w:val="28"/>
          <w:szCs w:val="20"/>
          <w:lang w:val="uk-UA"/>
        </w:rPr>
        <w:t xml:space="preserve"> називається коразмірністю підпростору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у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; якщо розмірності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 і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рівні відповідно </w:t>
      </w:r>
      <w:r>
        <w:rPr>
          <w:i/>
          <w:iCs/>
          <w:color w:val="auto"/>
          <w:sz w:val="28"/>
          <w:szCs w:val="20"/>
          <w:lang w:val="uk-UA"/>
        </w:rPr>
        <w:t>n</w:t>
      </w:r>
      <w:r>
        <w:rPr>
          <w:color w:val="auto"/>
          <w:sz w:val="28"/>
          <w:szCs w:val="20"/>
          <w:lang w:val="uk-UA"/>
        </w:rPr>
        <w:t xml:space="preserve"> і </w:t>
      </w:r>
      <w:r>
        <w:rPr>
          <w:i/>
          <w:iCs/>
          <w:color w:val="auto"/>
          <w:sz w:val="28"/>
          <w:szCs w:val="20"/>
          <w:lang w:val="uk-UA"/>
        </w:rPr>
        <w:t>k</w:t>
      </w:r>
      <w:r>
        <w:rPr>
          <w:color w:val="auto"/>
          <w:sz w:val="28"/>
          <w:szCs w:val="20"/>
          <w:lang w:val="uk-UA"/>
        </w:rPr>
        <w:t xml:space="preserve">, те коразмірність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у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 дорівнює </w:t>
      </w:r>
      <w:r>
        <w:rPr>
          <w:i/>
          <w:iCs/>
          <w:color w:val="auto"/>
          <w:sz w:val="28"/>
          <w:szCs w:val="20"/>
          <w:lang w:val="uk-UA"/>
        </w:rPr>
        <w:t>n-k</w:t>
      </w:r>
      <w:r>
        <w:rPr>
          <w:color w:val="auto"/>
          <w:sz w:val="28"/>
          <w:szCs w:val="20"/>
          <w:lang w:val="uk-UA"/>
        </w:rPr>
        <w:t xml:space="preserve">. Якщо </w:t>
      </w:r>
      <w:r>
        <w:rPr>
          <w:i/>
          <w:iCs/>
          <w:color w:val="auto"/>
          <w:sz w:val="28"/>
          <w:szCs w:val="20"/>
          <w:lang w:val="uk-UA"/>
        </w:rPr>
        <w:t>J</w:t>
      </w:r>
      <w:r>
        <w:rPr>
          <w:color w:val="auto"/>
          <w:sz w:val="28"/>
          <w:szCs w:val="20"/>
          <w:lang w:val="uk-UA"/>
        </w:rPr>
        <w:t xml:space="preserve"> - довільна безліч індексів </w:t>
      </w:r>
      <w:r>
        <w:rPr>
          <w:i/>
          <w:iCs/>
          <w:color w:val="auto"/>
          <w:sz w:val="28"/>
          <w:szCs w:val="20"/>
          <w:lang w:val="uk-UA"/>
        </w:rPr>
        <w:t>i</w:t>
      </w:r>
      <w:r>
        <w:rPr>
          <w:color w:val="auto"/>
          <w:sz w:val="28"/>
          <w:szCs w:val="20"/>
          <w:lang w:val="uk-UA"/>
        </w:rPr>
        <w:t xml:space="preserve"> і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i</w:t>
      </w:r>
      <w:r>
        <w:rPr>
          <w:color w:val="auto"/>
          <w:sz w:val="28"/>
          <w:szCs w:val="20"/>
          <w:lang w:val="uk-UA"/>
        </w:rPr>
        <w:t xml:space="preserve"> – </w:t>
      </w:r>
      <w:hyperlink r:id="rId34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сімейство</w:t>
        </w:r>
      </w:hyperlink>
      <w:r>
        <w:rPr>
          <w:color w:val="auto"/>
          <w:sz w:val="28"/>
          <w:szCs w:val="20"/>
          <w:lang w:val="uk-UA"/>
        </w:rPr>
        <w:t xml:space="preserve"> підпросторів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color w:val="auto"/>
          <w:sz w:val="28"/>
          <w:szCs w:val="20"/>
          <w:lang w:val="uk-UA"/>
        </w:rPr>
        <w:t xml:space="preserve">, те сукупність усіх векторів, що належать кожному з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i</w:t>
      </w:r>
      <w:r>
        <w:rPr>
          <w:color w:val="auto"/>
          <w:sz w:val="28"/>
          <w:szCs w:val="20"/>
          <w:lang w:val="uk-UA"/>
        </w:rPr>
        <w:t xml:space="preserve">, є підпростір, називається перетинанням зазначених підпросторів і що позначається </w:t>
      </w:r>
      <w:r w:rsidR="00781A15">
        <w:rPr>
          <w:color w:val="auto"/>
          <w:sz w:val="28"/>
          <w:szCs w:val="20"/>
          <w:lang w:val="uk-UA"/>
        </w:rPr>
        <w:pict>
          <v:shape id="_x0000_i1054" type="#_x0000_t75" alt="$\cap_{i}S_i$" style="width:22.5pt;height:12pt">
            <v:imagedata r:id="rId35" o:title=""/>
          </v:shape>
        </w:pict>
      </w:r>
      <w:r>
        <w:rPr>
          <w:color w:val="auto"/>
          <w:sz w:val="28"/>
          <w:szCs w:val="20"/>
          <w:lang w:val="uk-UA"/>
        </w:rPr>
        <w:t xml:space="preserve">. Для кінцевого сімейства підпросторів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1</w:t>
      </w:r>
      <w:r>
        <w:rPr>
          <w:i/>
          <w:iCs/>
          <w:color w:val="auto"/>
          <w:sz w:val="28"/>
          <w:szCs w:val="20"/>
          <w:lang w:val="uk-UA"/>
        </w:rPr>
        <w:t>, ..., 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сукупність усіх векторів, які представлені у виді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5"/>
        <w:gridCol w:w="1861"/>
      </w:tblGrid>
      <w:tr w:rsidR="0009726A">
        <w:trPr>
          <w:tblCellSpacing w:w="15" w:type="dxa"/>
        </w:trPr>
        <w:tc>
          <w:tcPr>
            <w:tcW w:w="0" w:type="auto"/>
          </w:tcPr>
          <w:p w:rsidR="0009726A" w:rsidRDefault="00781A15">
            <w:pPr>
              <w:spacing w:line="360" w:lineRule="auto"/>
              <w:ind w:left="57" w:right="57"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pict>
                <v:shape id="_x0000_i1055" type="#_x0000_t75" alt="$x=x_1+x_2+x_3+....x_s$" style="width:128.25pt;height:10.5pt">
                  <v:imagedata r:id="rId36" o:title=""/>
                </v:shape>
              </w:pict>
            </w:r>
            <w:r w:rsidR="00142B4B">
              <w:rPr>
                <w:sz w:val="28"/>
                <w:lang w:val="uk-UA"/>
              </w:rPr>
              <w:t xml:space="preserve"> , </w:t>
            </w:r>
            <w:r w:rsidR="00142B4B">
              <w:rPr>
                <w:i/>
                <w:iCs/>
                <w:sz w:val="28"/>
                <w:lang w:val="uk-UA"/>
              </w:rPr>
              <w:t>x</w:t>
            </w:r>
            <w:r w:rsidR="00142B4B">
              <w:rPr>
                <w:i/>
                <w:iCs/>
                <w:sz w:val="28"/>
                <w:vertAlign w:val="subscript"/>
                <w:lang w:val="uk-UA"/>
              </w:rPr>
              <w:t>i</w:t>
            </w:r>
            <w:r w:rsidR="00142B4B">
              <w:rPr>
                <w:sz w:val="28"/>
                <w:lang w:val="uk-UA"/>
              </w:rPr>
              <w:t xml:space="preserve"> з </w:t>
            </w:r>
            <w:r w:rsidR="00142B4B">
              <w:rPr>
                <w:i/>
                <w:iCs/>
                <w:sz w:val="28"/>
                <w:lang w:val="uk-UA"/>
              </w:rPr>
              <w:t>S</w:t>
            </w:r>
            <w:r w:rsidR="00142B4B">
              <w:rPr>
                <w:i/>
                <w:iCs/>
                <w:sz w:val="28"/>
                <w:vertAlign w:val="subscript"/>
                <w:lang w:val="uk-UA"/>
              </w:rPr>
              <w:t>i</w:t>
            </w:r>
            <w:r w:rsidR="00142B4B">
              <w:rPr>
                <w:sz w:val="28"/>
                <w:lang w:val="uk-UA"/>
              </w:rPr>
              <w:t>,</w:t>
            </w:r>
          </w:p>
        </w:tc>
        <w:tc>
          <w:tcPr>
            <w:tcW w:w="0" w:type="auto"/>
          </w:tcPr>
          <w:p w:rsidR="0009726A" w:rsidRDefault="00142B4B">
            <w:pPr>
              <w:spacing w:line="360" w:lineRule="auto"/>
              <w:ind w:left="57" w:right="57"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(*)</w:t>
            </w:r>
          </w:p>
        </w:tc>
      </w:tr>
    </w:tbl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є підпростір, називаний сумою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1</w:t>
      </w:r>
      <w:r>
        <w:rPr>
          <w:i/>
          <w:iCs/>
          <w:color w:val="auto"/>
          <w:sz w:val="28"/>
          <w:szCs w:val="20"/>
          <w:lang w:val="uk-UA"/>
        </w:rPr>
        <w:t>, ..., 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і що позначається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1</w:t>
      </w:r>
      <w:r>
        <w:rPr>
          <w:i/>
          <w:iCs/>
          <w:color w:val="auto"/>
          <w:sz w:val="28"/>
          <w:szCs w:val="20"/>
          <w:lang w:val="uk-UA"/>
        </w:rPr>
        <w:t>+ ... +S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. Якщо для будь-якого елемента суми </w:t>
      </w:r>
      <w:r>
        <w:rPr>
          <w:i/>
          <w:iCs/>
          <w:color w:val="auto"/>
          <w:sz w:val="28"/>
          <w:szCs w:val="20"/>
          <w:lang w:val="uk-UA"/>
        </w:rPr>
        <w:t>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1</w:t>
      </w:r>
      <w:r>
        <w:rPr>
          <w:i/>
          <w:iCs/>
          <w:color w:val="auto"/>
          <w:sz w:val="28"/>
          <w:szCs w:val="20"/>
          <w:lang w:val="uk-UA"/>
        </w:rPr>
        <w:t>+ ... +S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s</w:t>
      </w:r>
      <w:r>
        <w:rPr>
          <w:color w:val="auto"/>
          <w:sz w:val="28"/>
          <w:szCs w:val="20"/>
          <w:lang w:val="uk-UA"/>
        </w:rPr>
        <w:t xml:space="preserve"> представлення у виді (*) єдино, ця сума називається прямої і позначається </w:t>
      </w:r>
      <w:r w:rsidR="00781A15">
        <w:rPr>
          <w:color w:val="auto"/>
          <w:sz w:val="28"/>
          <w:szCs w:val="20"/>
          <w:lang w:val="uk-UA"/>
        </w:rPr>
        <w:pict>
          <v:shape id="_x0000_i1056" type="#_x0000_t75" alt="$S_1 \oplus ... \oplus S_s$" style="width:64.5pt;height:12pt">
            <v:imagedata r:id="rId37" o:title=""/>
          </v:shape>
        </w:pict>
      </w:r>
      <w:r>
        <w:rPr>
          <w:color w:val="auto"/>
          <w:sz w:val="28"/>
          <w:szCs w:val="20"/>
          <w:lang w:val="uk-UA"/>
        </w:rPr>
        <w:t xml:space="preserve">. Сума підпросторів є прямої тоді і тільки тоді, коли перетинання цих підпросторів складається тільки з </w:t>
      </w:r>
      <w:hyperlink r:id="rId38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нульового</w:t>
        </w:r>
      </w:hyperlink>
      <w:r>
        <w:rPr>
          <w:color w:val="auto"/>
          <w:sz w:val="28"/>
          <w:szCs w:val="20"/>
          <w:lang w:val="uk-UA"/>
        </w:rPr>
        <w:t xml:space="preserve"> вектора. </w:t>
      </w:r>
      <w:hyperlink r:id="rId39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Розмірність</w:t>
        </w:r>
      </w:hyperlink>
      <w:r>
        <w:rPr>
          <w:color w:val="auto"/>
          <w:sz w:val="28"/>
          <w:szCs w:val="20"/>
          <w:lang w:val="uk-UA"/>
        </w:rPr>
        <w:t xml:space="preserve"> суми підпросторів дорівнює сумі розмірностей цих підпросторів мінус розмірність їхнього перетинання. Векторний простір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1</w:t>
      </w:r>
      <w:r>
        <w:rPr>
          <w:color w:val="auto"/>
          <w:sz w:val="28"/>
          <w:szCs w:val="20"/>
          <w:lang w:val="uk-UA"/>
        </w:rPr>
        <w:t xml:space="preserve"> і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2</w:t>
      </w:r>
      <w:r>
        <w:rPr>
          <w:color w:val="auto"/>
          <w:sz w:val="28"/>
          <w:szCs w:val="20"/>
          <w:lang w:val="uk-UA"/>
        </w:rPr>
        <w:t xml:space="preserve"> називають ізоморфним і, якщо існує взаємно однозначна відповідність між їх елементами, погоджена з операціями в них;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1</w:t>
      </w:r>
      <w:r>
        <w:rPr>
          <w:color w:val="auto"/>
          <w:sz w:val="28"/>
          <w:szCs w:val="20"/>
          <w:lang w:val="uk-UA"/>
        </w:rPr>
        <w:t xml:space="preserve"> і </w:t>
      </w:r>
      <w:r>
        <w:rPr>
          <w:i/>
          <w:iCs/>
          <w:color w:val="auto"/>
          <w:sz w:val="28"/>
          <w:szCs w:val="20"/>
          <w:lang w:val="uk-UA"/>
        </w:rPr>
        <w:t>L</w:t>
      </w:r>
      <w:r>
        <w:rPr>
          <w:i/>
          <w:iCs/>
          <w:color w:val="auto"/>
          <w:sz w:val="28"/>
          <w:szCs w:val="20"/>
          <w:vertAlign w:val="subscript"/>
          <w:lang w:val="uk-UA"/>
        </w:rPr>
        <w:t>2</w:t>
      </w:r>
      <w:r>
        <w:rPr>
          <w:color w:val="auto"/>
          <w:sz w:val="28"/>
          <w:szCs w:val="20"/>
          <w:lang w:val="uk-UA"/>
        </w:rPr>
        <w:t xml:space="preserve"> ізоморфні тоді і тільки тоді, коли вони мають однакову розмірність. </w:t>
      </w: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Конкретні приклади векторного простору можна знайти в математичному апараті практично будь-якого розділу фізики. Кінцевомірними речовинними векторними просторами є, наприклад, </w:t>
      </w:r>
      <w:hyperlink r:id="rId40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трехмерное физическое пространство</w:t>
        </w:r>
      </w:hyperlink>
      <w:r>
        <w:rPr>
          <w:color w:val="auto"/>
          <w:sz w:val="28"/>
          <w:szCs w:val="20"/>
          <w:lang w:val="uk-UA"/>
        </w:rPr>
        <w:t xml:space="preserve"> </w:t>
      </w:r>
      <w:r w:rsidR="00781A15">
        <w:rPr>
          <w:color w:val="auto"/>
          <w:sz w:val="28"/>
          <w:szCs w:val="20"/>
          <w:lang w:val="uk-UA"/>
        </w:rPr>
        <w:pict>
          <v:shape id="_x0000_i1057" type="#_x0000_t75" alt="$\mathcal{R}^3$" style="width:15pt;height:11.25pt">
            <v:imagedata r:id="rId41" o:title=""/>
          </v:shape>
        </w:pict>
      </w:r>
      <w:r>
        <w:rPr>
          <w:color w:val="auto"/>
          <w:sz w:val="28"/>
          <w:szCs w:val="20"/>
          <w:lang w:val="uk-UA"/>
        </w:rPr>
        <w:t xml:space="preserve">(без обліку кривизни), </w:t>
      </w:r>
      <w:hyperlink r:id="rId42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конфигурационное пространство</w:t>
        </w:r>
      </w:hyperlink>
      <w:r>
        <w:rPr>
          <w:color w:val="auto"/>
          <w:sz w:val="28"/>
          <w:szCs w:val="20"/>
          <w:lang w:val="uk-UA"/>
        </w:rPr>
        <w:t xml:space="preserve"> </w:t>
      </w:r>
      <w:r w:rsidR="00781A15">
        <w:rPr>
          <w:color w:val="auto"/>
          <w:sz w:val="28"/>
          <w:szCs w:val="20"/>
          <w:lang w:val="uk-UA"/>
        </w:rPr>
        <w:pict>
          <v:shape id="_x0000_i1058" type="#_x0000_t75" alt="$\mathcal{R}^{3n}$" style="width:20.25pt;height:11.25pt">
            <v:imagedata r:id="rId43" o:title=""/>
          </v:shape>
        </w:pict>
      </w:r>
      <w:r>
        <w:rPr>
          <w:color w:val="auto"/>
          <w:sz w:val="28"/>
          <w:szCs w:val="20"/>
          <w:lang w:val="uk-UA"/>
        </w:rPr>
        <w:t xml:space="preserve">і </w:t>
      </w:r>
      <w:hyperlink r:id="rId44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фазовое пространство</w:t>
        </w:r>
      </w:hyperlink>
      <w:r>
        <w:rPr>
          <w:color w:val="auto"/>
          <w:sz w:val="28"/>
          <w:szCs w:val="20"/>
          <w:lang w:val="uk-UA"/>
        </w:rPr>
        <w:t xml:space="preserve"> </w:t>
      </w:r>
      <w:r w:rsidR="00781A15">
        <w:rPr>
          <w:color w:val="auto"/>
          <w:sz w:val="28"/>
          <w:szCs w:val="20"/>
          <w:lang w:val="uk-UA"/>
        </w:rPr>
        <w:pict>
          <v:shape id="_x0000_i1059" type="#_x0000_t75" alt="$\mathcal{R}^{6n}$" style="width:20.25pt;height:11.25pt">
            <v:imagedata r:id="rId45" o:title=""/>
          </v:shape>
        </w:pict>
      </w:r>
      <w:r>
        <w:rPr>
          <w:color w:val="auto"/>
          <w:sz w:val="28"/>
          <w:szCs w:val="20"/>
          <w:lang w:val="uk-UA"/>
        </w:rPr>
        <w:t xml:space="preserve">системи </w:t>
      </w:r>
      <w:r>
        <w:rPr>
          <w:i/>
          <w:iCs/>
          <w:color w:val="auto"/>
          <w:sz w:val="28"/>
          <w:szCs w:val="20"/>
          <w:lang w:val="uk-UA"/>
        </w:rPr>
        <w:t>n</w:t>
      </w:r>
      <w:r>
        <w:rPr>
          <w:color w:val="auto"/>
          <w:sz w:val="28"/>
          <w:szCs w:val="20"/>
          <w:lang w:val="uk-UA"/>
        </w:rPr>
        <w:t xml:space="preserve"> класичних крапкових часток. До числа безкінечномірних комплексних векторних просторів належать </w:t>
      </w:r>
      <w:hyperlink r:id="rId46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гильбертовы пространства</w:t>
        </w:r>
      </w:hyperlink>
      <w:r>
        <w:rPr>
          <w:color w:val="auto"/>
          <w:sz w:val="28"/>
          <w:szCs w:val="20"/>
          <w:lang w:val="uk-UA"/>
        </w:rPr>
        <w:t xml:space="preserve">, конкретну й абстрактну, складову основу математичного апарата квантової фізики. Найпростіший приклад гільбертова просторів уже згадуваний простір </w:t>
      </w:r>
      <w:r w:rsidR="00781A15">
        <w:rPr>
          <w:color w:val="auto"/>
          <w:sz w:val="28"/>
          <w:szCs w:val="20"/>
          <w:lang w:val="uk-UA"/>
        </w:rPr>
        <w:pict>
          <v:shape id="_x0000_i1060" type="#_x0000_t75" alt="$L^{2}(\mathcal{R}^1)$" style="width:37.5pt;height:14.25pt">
            <v:imagedata r:id="rId23" o:title=""/>
          </v:shape>
        </w:pict>
      </w:r>
      <w:r>
        <w:rPr>
          <w:color w:val="auto"/>
          <w:sz w:val="28"/>
          <w:szCs w:val="20"/>
          <w:lang w:val="uk-UA"/>
        </w:rPr>
        <w:t xml:space="preserve">. </w:t>
      </w:r>
    </w:p>
    <w:p w:rsidR="0009726A" w:rsidRDefault="00142B4B">
      <w:pPr>
        <w:pStyle w:val="a6"/>
        <w:spacing w:before="0" w:beforeAutospacing="0" w:after="0" w:afterAutospacing="0" w:line="360" w:lineRule="auto"/>
        <w:ind w:left="57" w:right="57" w:firstLine="709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 xml:space="preserve">Основні фізичні приклади - простору векторів станів різних систем мікрочастинок, досліджуваних у </w:t>
      </w:r>
      <w:hyperlink r:id="rId47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квантовій</w:t>
        </w:r>
      </w:hyperlink>
      <w:r>
        <w:rPr>
          <w:color w:val="auto"/>
          <w:sz w:val="28"/>
          <w:szCs w:val="20"/>
          <w:lang w:val="uk-UA"/>
        </w:rPr>
        <w:t xml:space="preserve"> механіці, </w:t>
      </w:r>
      <w:hyperlink r:id="rId48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квантовій</w:t>
        </w:r>
      </w:hyperlink>
      <w:r>
        <w:rPr>
          <w:color w:val="auto"/>
          <w:sz w:val="28"/>
          <w:szCs w:val="20"/>
          <w:lang w:val="uk-UA"/>
        </w:rPr>
        <w:t xml:space="preserve"> статистичній фізиці і </w:t>
      </w:r>
      <w:hyperlink r:id="rId49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квантовій</w:t>
        </w:r>
      </w:hyperlink>
      <w:r>
        <w:rPr>
          <w:color w:val="auto"/>
          <w:sz w:val="28"/>
          <w:szCs w:val="20"/>
          <w:lang w:val="uk-UA"/>
        </w:rPr>
        <w:t xml:space="preserve"> теорії поля. Знаходять застосування і такі векторні полючи, у яких поле скалярів не збігається з безліччю речовинних чи комплексних чисел: так, гільбертово простір над полем кватерніонів використовується й однієї з формулювань </w:t>
      </w:r>
      <w:hyperlink r:id="rId50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квантовой механики</w:t>
        </w:r>
      </w:hyperlink>
      <w:r>
        <w:rPr>
          <w:color w:val="auto"/>
          <w:sz w:val="28"/>
          <w:szCs w:val="20"/>
          <w:lang w:val="uk-UA"/>
        </w:rPr>
        <w:t xml:space="preserve">, а гільбертовий простір над полем октоніонов - в одній з формулювань </w:t>
      </w:r>
      <w:hyperlink r:id="rId51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квантової</w:t>
        </w:r>
      </w:hyperlink>
      <w:r>
        <w:rPr>
          <w:color w:val="auto"/>
          <w:sz w:val="28"/>
          <w:szCs w:val="20"/>
          <w:lang w:val="uk-UA"/>
        </w:rPr>
        <w:t xml:space="preserve"> хромодинаміки. У сучасних </w:t>
      </w:r>
      <w:hyperlink r:id="rId52" w:history="1">
        <w:r>
          <w:rPr>
            <w:rStyle w:val="a5"/>
            <w:color w:val="auto"/>
            <w:sz w:val="28"/>
            <w:szCs w:val="20"/>
            <w:u w:val="none"/>
            <w:lang w:val="uk-UA"/>
          </w:rPr>
          <w:t>теориях суперсимметрии</w:t>
        </w:r>
      </w:hyperlink>
      <w:r>
        <w:rPr>
          <w:color w:val="auto"/>
          <w:sz w:val="28"/>
          <w:szCs w:val="20"/>
          <w:lang w:val="uk-UA"/>
        </w:rPr>
        <w:t xml:space="preserve"> інтенсивно застосовуються так називані градуйовані векторні полючи, тобто лінійні простори разом з їхнім фіксованим розкладанням у пряму нескінченну суму підпросторів. </w:t>
      </w:r>
    </w:p>
    <w:p w:rsidR="0009726A" w:rsidRDefault="0009726A">
      <w:pPr>
        <w:pStyle w:val="a6"/>
        <w:spacing w:before="0" w:beforeAutospacing="0" w:after="0" w:afterAutospacing="0" w:line="360" w:lineRule="auto"/>
        <w:ind w:right="57"/>
        <w:jc w:val="both"/>
        <w:rPr>
          <w:color w:val="auto"/>
          <w:sz w:val="28"/>
          <w:szCs w:val="20"/>
          <w:lang w:val="uk-UA"/>
        </w:rPr>
      </w:pPr>
    </w:p>
    <w:p w:rsidR="0009726A" w:rsidRDefault="0009726A">
      <w:pPr>
        <w:pStyle w:val="a6"/>
        <w:spacing w:before="0" w:beforeAutospacing="0" w:after="0" w:afterAutospacing="0" w:line="360" w:lineRule="auto"/>
        <w:ind w:right="57"/>
        <w:jc w:val="both"/>
        <w:rPr>
          <w:color w:val="auto"/>
          <w:sz w:val="28"/>
          <w:szCs w:val="20"/>
          <w:lang w:val="uk-UA"/>
        </w:rPr>
      </w:pPr>
    </w:p>
    <w:p w:rsidR="0009726A" w:rsidRDefault="0009726A">
      <w:pPr>
        <w:pStyle w:val="a6"/>
        <w:spacing w:before="0" w:beforeAutospacing="0" w:after="0" w:afterAutospacing="0" w:line="360" w:lineRule="auto"/>
        <w:ind w:right="57"/>
        <w:jc w:val="both"/>
        <w:rPr>
          <w:color w:val="auto"/>
          <w:sz w:val="28"/>
          <w:szCs w:val="20"/>
          <w:lang w:val="uk-UA"/>
        </w:rPr>
        <w:sectPr w:rsidR="0009726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9726A" w:rsidRDefault="00142B4B">
      <w:pPr>
        <w:pStyle w:val="a6"/>
        <w:spacing w:before="0" w:beforeAutospacing="0" w:after="0" w:afterAutospacing="0" w:line="360" w:lineRule="auto"/>
        <w:ind w:right="57"/>
        <w:jc w:val="center"/>
        <w:rPr>
          <w:b/>
          <w:bCs/>
          <w:color w:val="auto"/>
          <w:sz w:val="36"/>
          <w:szCs w:val="20"/>
          <w:lang w:val="uk-UA"/>
        </w:rPr>
      </w:pPr>
      <w:r>
        <w:rPr>
          <w:b/>
          <w:bCs/>
          <w:color w:val="auto"/>
          <w:sz w:val="36"/>
          <w:szCs w:val="20"/>
          <w:lang w:val="uk-UA"/>
        </w:rPr>
        <w:t>Використана література:</w:t>
      </w:r>
    </w:p>
    <w:p w:rsidR="0009726A" w:rsidRDefault="0009726A">
      <w:pPr>
        <w:pStyle w:val="a6"/>
        <w:spacing w:before="0" w:beforeAutospacing="0" w:after="0" w:afterAutospacing="0" w:line="360" w:lineRule="auto"/>
        <w:ind w:right="57"/>
        <w:jc w:val="center"/>
        <w:rPr>
          <w:b/>
          <w:bCs/>
          <w:color w:val="auto"/>
          <w:sz w:val="36"/>
          <w:szCs w:val="20"/>
          <w:lang w:val="uk-UA"/>
        </w:rPr>
      </w:pPr>
    </w:p>
    <w:p w:rsidR="0009726A" w:rsidRDefault="00142B4B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57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>Векторний простір. – М., 1992.</w:t>
      </w:r>
    </w:p>
    <w:p w:rsidR="0009726A" w:rsidRDefault="00142B4B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57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>Вища математика в прикладах. – К., 1998.</w:t>
      </w:r>
    </w:p>
    <w:p w:rsidR="0009726A" w:rsidRDefault="00142B4B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right="57"/>
        <w:jc w:val="both"/>
        <w:rPr>
          <w:color w:val="auto"/>
          <w:sz w:val="28"/>
          <w:szCs w:val="20"/>
          <w:lang w:val="uk-UA"/>
        </w:rPr>
      </w:pPr>
      <w:r>
        <w:rPr>
          <w:color w:val="auto"/>
          <w:sz w:val="28"/>
          <w:szCs w:val="20"/>
          <w:lang w:val="uk-UA"/>
        </w:rPr>
        <w:t>Математична енциклопедія. – М., 1983.</w:t>
      </w:r>
      <w:bookmarkStart w:id="0" w:name="_GoBack"/>
      <w:bookmarkEnd w:id="0"/>
    </w:p>
    <w:sectPr w:rsidR="00097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20E30"/>
    <w:multiLevelType w:val="hybridMultilevel"/>
    <w:tmpl w:val="207A5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C83ACD"/>
    <w:multiLevelType w:val="hybridMultilevel"/>
    <w:tmpl w:val="10169B2C"/>
    <w:lvl w:ilvl="0" w:tplc="549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4F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293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985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69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208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EF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84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2EA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B4B"/>
    <w:rsid w:val="0009726A"/>
    <w:rsid w:val="00142B4B"/>
    <w:rsid w:val="007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F8B3E00B-6F14-4574-9C00-9F1C3D41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bCs/>
      <w:sz w:val="72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character" w:styleId="a5">
    <w:name w:val="Hyperlink"/>
    <w:basedOn w:val="a0"/>
    <w:semiHidden/>
    <w:rPr>
      <w:color w:val="000033"/>
      <w:u w:val="single"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hyperlink" Target="http://phys.web.ru/db/search.html?not_mid=1179060&amp;words=%D0%E0%E7%EC%E5%F0%ED%EE%F1%F2%F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hyperlink" Target="http://phys.web.ru/db/search.html?not_mid=1179060&amp;words=%F1%E5%EC%E5%E9%F1%F2%E2%EE%20%EF%EE%E4%EF%F0%EE%F1%F2%F0%E0%ED%F1%F2%E2" TargetMode="External"/><Relationship Id="rId42" Type="http://schemas.openxmlformats.org/officeDocument/2006/relationships/hyperlink" Target="http://phys.web.ru/db/search.html?not_mid=1179060&amp;words=%EA%EE%ED%F4%E8%E3%F3%F0%E0%F6%E8%EE%ED%ED%EE%E5%20%EF%F0%EE%F1%F2%F0%E0%ED%F1%F2%E2%EE" TargetMode="External"/><Relationship Id="rId47" Type="http://schemas.openxmlformats.org/officeDocument/2006/relationships/hyperlink" Target="http://phys.web.ru/db/search.html?not_mid=1179060&amp;words=%EA%E2%E0%ED%F2%EE%E2%EE%E9%20%EC%E5%F5%E0%ED%E8%EA%E5" TargetMode="External"/><Relationship Id="rId50" Type="http://schemas.openxmlformats.org/officeDocument/2006/relationships/hyperlink" Target="http://phys.web.ru/db/search.html?not_mid=1179060&amp;words=%EA%E2%E0%ED%F2%EE%E2%EE%E9%20%EC%E5%F5%E0%ED%E8%EA%E8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yperlink" Target="http://phys.web.ru/db/search.html?not_mid=1179060&amp;words=%ED%F3%EB%E5%E2%EE%E3%EE%20%E2%E5%EA%F2%EE%F0%E0" TargetMode="External"/><Relationship Id="rId46" Type="http://schemas.openxmlformats.org/officeDocument/2006/relationships/hyperlink" Target="http://phys.web.ru/db/search.html?not_mid=1179060&amp;words=%E3%E8%EB%FC%E1%E5%F0%F2%EE%E2%FB%20%EF%F0%EE%F1%F2%F0%E0%ED%F1%F2%E2%E0" TargetMode="External"/><Relationship Id="rId2" Type="http://schemas.openxmlformats.org/officeDocument/2006/relationships/styles" Target="styles.xml"/><Relationship Id="rId16" Type="http://schemas.openxmlformats.org/officeDocument/2006/relationships/hyperlink" Target="http://phys.web.ru/db/search.html?not_mid=1179060&amp;words=eWKLIDOWO_PROSTRANSTWO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2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hys.web.ru/db/search.html?not_mid=1179060&amp;words=%EF%F0%E0%E2%E8%EB%F3%20%EF%E0%F0%E0%EB%EB%E5%EB%EE%E3%F0%E0%EC%EC%E0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hyperlink" Target="http://phys.web.ru/db/search.html?not_mid=1179060&amp;words=%F2%F0%E5%F5%EC%E5%F0%ED%EE%E5%20%F4%E8%E7%E8%F7%E5%F1%EA%EE%E5%20%EF%F0%EE%F1%F2%F0%E0%ED%F1%F2%E2%EE" TargetMode="External"/><Relationship Id="rId45" Type="http://schemas.openxmlformats.org/officeDocument/2006/relationships/image" Target="media/image29.png"/><Relationship Id="rId53" Type="http://schemas.openxmlformats.org/officeDocument/2006/relationships/fontTable" Target="fontTable.xml"/><Relationship Id="rId5" Type="http://schemas.openxmlformats.org/officeDocument/2006/relationships/hyperlink" Target="http://phys.web.ru/db/search.html?not_mid=1179060&amp;words=%E2%E5%EA%F2%EE%F0%E0%EC%E8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49" Type="http://schemas.openxmlformats.org/officeDocument/2006/relationships/hyperlink" Target="http://phys.web.ru/db/search.html?not_mid=1179060&amp;words=%EA%E2%E0%ED%F2%EE%E2%EE%E9%20%F2%E5%EE%F0%E8%E8%20%EF%EE%EB%FF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phys.web.ru/db/search.html?not_mid=1179060&amp;words=%F3%EC%ED%EE%E6%E5%ED%E8%E5%20%E2%E5%EA%F2%EE%F0%EE%E2%20%ED%E0%20%F7%E8%F1%EB%EE" TargetMode="External"/><Relationship Id="rId31" Type="http://schemas.openxmlformats.org/officeDocument/2006/relationships/image" Target="media/image21.png"/><Relationship Id="rId44" Type="http://schemas.openxmlformats.org/officeDocument/2006/relationships/hyperlink" Target="http://phys.web.ru/db/search.html?not_mid=1179060&amp;words=%F4%E0%E7%EE%E2%EE%E5%20%EF%F0%EE%F1%F2%F0%E0%ED%F1%F2%E2%EE" TargetMode="External"/><Relationship Id="rId52" Type="http://schemas.openxmlformats.org/officeDocument/2006/relationships/hyperlink" Target="http://phys.web.ru/db/search.html?not_mid=1179060&amp;words=%F2%E5%EE%F0%E8%FF%F5%20%F1%F3%EF%E5%F0%F1%E8%EC%EC%E5%F2%F0%E8%E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hys.web.ru/db/search.html?not_mid=1179060&amp;words=%F1%EA%E0%EB%FF%F0%ED%EE%E5%20%EF%F0%EE%E8%E7%E2%E5%E4%E5%ED%E8%E5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28.png"/><Relationship Id="rId48" Type="http://schemas.openxmlformats.org/officeDocument/2006/relationships/hyperlink" Target="http://phys.web.ru/db/search.html?not_mid=1179060&amp;words=%EA%E2%E0%ED%F2%EE%E2%EE%E9%20%F1%F2%E0%F2%E8%F1%F2%E8%F7%E5%F1%EA%EE%E9%20%F4%E8%E7%E8%EA%E5" TargetMode="External"/><Relationship Id="rId8" Type="http://schemas.openxmlformats.org/officeDocument/2006/relationships/hyperlink" Target="http://phys.web.ru/db/search.html?not_mid=1179060&amp;words=%EA%EE%EE%F0%E4%E8%ED%E0%F2%E0%EC%E8%20%E2%E5%EA%F2%EE%F0%E0" TargetMode="External"/><Relationship Id="rId51" Type="http://schemas.openxmlformats.org/officeDocument/2006/relationships/hyperlink" Target="http://phys.web.ru/db/search.html?not_mid=1179060&amp;words=%EA%E2%E0%ED%F2%EE%E2%EE%E9%20%F5%F0%EE%EC%EE%E4%E8%ED%E0%EC%E8%EA%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Точні науки</Manager>
  <Company>Точні науки</Company>
  <LinksUpToDate>false</LinksUpToDate>
  <CharactersWithSpaces>8954</CharactersWithSpaces>
  <SharedDoc>false</SharedDoc>
  <HyperlinkBase>Точні науки</HyperlinkBase>
  <HLinks>
    <vt:vector size="330" baseType="variant">
      <vt:variant>
        <vt:i4>72352856</vt:i4>
      </vt:variant>
      <vt:variant>
        <vt:i4>2200</vt:i4>
      </vt:variant>
      <vt:variant>
        <vt:i4>1025</vt:i4>
      </vt:variant>
      <vt:variant>
        <vt:i4>1</vt:i4>
      </vt:variant>
      <vt:variant>
        <vt:lpwstr>C:\WINDOWS\Рабочий стол\Phys_Web_Ru  Векторное пространство.files\formula0.gif</vt:lpwstr>
      </vt:variant>
      <vt:variant>
        <vt:lpwstr/>
      </vt:variant>
      <vt:variant>
        <vt:i4>72418392</vt:i4>
      </vt:variant>
      <vt:variant>
        <vt:i4>2464</vt:i4>
      </vt:variant>
      <vt:variant>
        <vt:i4>1026</vt:i4>
      </vt:variant>
      <vt:variant>
        <vt:i4>1</vt:i4>
      </vt:variant>
      <vt:variant>
        <vt:lpwstr>C:\WINDOWS\Рабочий стол\Phys_Web_Ru  Векторное пространство.files\formula1.gif</vt:lpwstr>
      </vt:variant>
      <vt:variant>
        <vt:lpwstr/>
      </vt:variant>
      <vt:variant>
        <vt:i4>72483928</vt:i4>
      </vt:variant>
      <vt:variant>
        <vt:i4>3124</vt:i4>
      </vt:variant>
      <vt:variant>
        <vt:i4>1027</vt:i4>
      </vt:variant>
      <vt:variant>
        <vt:i4>1</vt:i4>
      </vt:variant>
      <vt:variant>
        <vt:lpwstr>C:\WINDOWS\Рабочий стол\Phys_Web_Ru  Векторное пространство.files\formula2.gif</vt:lpwstr>
      </vt:variant>
      <vt:variant>
        <vt:lpwstr/>
      </vt:variant>
      <vt:variant>
        <vt:i4>72483928</vt:i4>
      </vt:variant>
      <vt:variant>
        <vt:i4>3490</vt:i4>
      </vt:variant>
      <vt:variant>
        <vt:i4>1028</vt:i4>
      </vt:variant>
      <vt:variant>
        <vt:i4>1</vt:i4>
      </vt:variant>
      <vt:variant>
        <vt:lpwstr>C:\WINDOWS\Рабочий стол\Phys_Web_Ru  Векторное пространство.files\formula2.gif</vt:lpwstr>
      </vt:variant>
      <vt:variant>
        <vt:lpwstr/>
      </vt:variant>
      <vt:variant>
        <vt:i4>72549464</vt:i4>
      </vt:variant>
      <vt:variant>
        <vt:i4>3750</vt:i4>
      </vt:variant>
      <vt:variant>
        <vt:i4>1029</vt:i4>
      </vt:variant>
      <vt:variant>
        <vt:i4>1</vt:i4>
      </vt:variant>
      <vt:variant>
        <vt:lpwstr>C:\WINDOWS\Рабочий стол\Phys_Web_Ru  Векторное пространство.files\formula3.gif</vt:lpwstr>
      </vt:variant>
      <vt:variant>
        <vt:lpwstr/>
      </vt:variant>
      <vt:variant>
        <vt:i4>72352856</vt:i4>
      </vt:variant>
      <vt:variant>
        <vt:i4>4414</vt:i4>
      </vt:variant>
      <vt:variant>
        <vt:i4>1030</vt:i4>
      </vt:variant>
      <vt:variant>
        <vt:i4>1</vt:i4>
      </vt:variant>
      <vt:variant>
        <vt:lpwstr>C:\WINDOWS\Рабочий стол\Phys_Web_Ru  Векторное пространство.files\formula0.gif</vt:lpwstr>
      </vt:variant>
      <vt:variant>
        <vt:lpwstr/>
      </vt:variant>
      <vt:variant>
        <vt:i4>72615000</vt:i4>
      </vt:variant>
      <vt:variant>
        <vt:i4>4666</vt:i4>
      </vt:variant>
      <vt:variant>
        <vt:i4>1031</vt:i4>
      </vt:variant>
      <vt:variant>
        <vt:i4>1</vt:i4>
      </vt:variant>
      <vt:variant>
        <vt:lpwstr>C:\WINDOWS\Рабочий стол\Phys_Web_Ru  Векторное пространство.files\formula4.gif</vt:lpwstr>
      </vt:variant>
      <vt:variant>
        <vt:lpwstr/>
      </vt:variant>
      <vt:variant>
        <vt:i4>72680536</vt:i4>
      </vt:variant>
      <vt:variant>
        <vt:i4>4920</vt:i4>
      </vt:variant>
      <vt:variant>
        <vt:i4>1032</vt:i4>
      </vt:variant>
      <vt:variant>
        <vt:i4>1</vt:i4>
      </vt:variant>
      <vt:variant>
        <vt:lpwstr>C:\WINDOWS\Рабочий стол\Phys_Web_Ru  Векторное пространство.files\formula5.gif</vt:lpwstr>
      </vt:variant>
      <vt:variant>
        <vt:lpwstr/>
      </vt:variant>
      <vt:variant>
        <vt:i4>72746072</vt:i4>
      </vt:variant>
      <vt:variant>
        <vt:i4>5564</vt:i4>
      </vt:variant>
      <vt:variant>
        <vt:i4>1033</vt:i4>
      </vt:variant>
      <vt:variant>
        <vt:i4>1</vt:i4>
      </vt:variant>
      <vt:variant>
        <vt:lpwstr>C:\WINDOWS\Рабочий стол\Phys_Web_Ru  Векторное пространство.files\formula6.gif</vt:lpwstr>
      </vt:variant>
      <vt:variant>
        <vt:lpwstr/>
      </vt:variant>
      <vt:variant>
        <vt:i4>72811608</vt:i4>
      </vt:variant>
      <vt:variant>
        <vt:i4>6316</vt:i4>
      </vt:variant>
      <vt:variant>
        <vt:i4>1034</vt:i4>
      </vt:variant>
      <vt:variant>
        <vt:i4>1</vt:i4>
      </vt:variant>
      <vt:variant>
        <vt:lpwstr>C:\WINDOWS\Рабочий стол\Phys_Web_Ru  Векторное пространство.files\formula7.gif</vt:lpwstr>
      </vt:variant>
      <vt:variant>
        <vt:lpwstr/>
      </vt:variant>
      <vt:variant>
        <vt:i4>72877144</vt:i4>
      </vt:variant>
      <vt:variant>
        <vt:i4>6568</vt:i4>
      </vt:variant>
      <vt:variant>
        <vt:i4>1035</vt:i4>
      </vt:variant>
      <vt:variant>
        <vt:i4>1</vt:i4>
      </vt:variant>
      <vt:variant>
        <vt:lpwstr>C:\WINDOWS\Рабочий стол\Phys_Web_Ru  Векторное пространство.files\formula8.gif</vt:lpwstr>
      </vt:variant>
      <vt:variant>
        <vt:lpwstr/>
      </vt:variant>
      <vt:variant>
        <vt:i4>72942680</vt:i4>
      </vt:variant>
      <vt:variant>
        <vt:i4>7246</vt:i4>
      </vt:variant>
      <vt:variant>
        <vt:i4>1036</vt:i4>
      </vt:variant>
      <vt:variant>
        <vt:i4>1</vt:i4>
      </vt:variant>
      <vt:variant>
        <vt:lpwstr>C:\WINDOWS\Рабочий стол\Phys_Web_Ru  Векторное пространство.files\formula9.gif</vt:lpwstr>
      </vt:variant>
      <vt:variant>
        <vt:lpwstr/>
      </vt:variant>
      <vt:variant>
        <vt:i4>68617288</vt:i4>
      </vt:variant>
      <vt:variant>
        <vt:i4>7500</vt:i4>
      </vt:variant>
      <vt:variant>
        <vt:i4>1037</vt:i4>
      </vt:variant>
      <vt:variant>
        <vt:i4>1</vt:i4>
      </vt:variant>
      <vt:variant>
        <vt:lpwstr>C:\WINDOWS\Рабочий стол\Phys_Web_Ru  Векторное пространство.files\formula10.gif</vt:lpwstr>
      </vt:variant>
      <vt:variant>
        <vt:lpwstr/>
      </vt:variant>
      <vt:variant>
        <vt:i4>68617289</vt:i4>
      </vt:variant>
      <vt:variant>
        <vt:i4>7816</vt:i4>
      </vt:variant>
      <vt:variant>
        <vt:i4>1038</vt:i4>
      </vt:variant>
      <vt:variant>
        <vt:i4>1</vt:i4>
      </vt:variant>
      <vt:variant>
        <vt:lpwstr>C:\WINDOWS\Рабочий стол\Phys_Web_Ru  Векторное пространство.files\formula11.gif</vt:lpwstr>
      </vt:variant>
      <vt:variant>
        <vt:lpwstr/>
      </vt:variant>
      <vt:variant>
        <vt:i4>68617290</vt:i4>
      </vt:variant>
      <vt:variant>
        <vt:i4>8236</vt:i4>
      </vt:variant>
      <vt:variant>
        <vt:i4>1039</vt:i4>
      </vt:variant>
      <vt:variant>
        <vt:i4>1</vt:i4>
      </vt:variant>
      <vt:variant>
        <vt:lpwstr>C:\WINDOWS\Рабочий стол\Phys_Web_Ru  Векторное пространство.files\formula12.gif</vt:lpwstr>
      </vt:variant>
      <vt:variant>
        <vt:lpwstr/>
      </vt:variant>
      <vt:variant>
        <vt:i4>68617291</vt:i4>
      </vt:variant>
      <vt:variant>
        <vt:i4>8572</vt:i4>
      </vt:variant>
      <vt:variant>
        <vt:i4>1040</vt:i4>
      </vt:variant>
      <vt:variant>
        <vt:i4>1</vt:i4>
      </vt:variant>
      <vt:variant>
        <vt:lpwstr>C:\WINDOWS\Рабочий стол\Phys_Web_Ru  Векторное пространство.files\formula13.gif</vt:lpwstr>
      </vt:variant>
      <vt:variant>
        <vt:lpwstr/>
      </vt:variant>
      <vt:variant>
        <vt:i4>68617292</vt:i4>
      </vt:variant>
      <vt:variant>
        <vt:i4>8934</vt:i4>
      </vt:variant>
      <vt:variant>
        <vt:i4>1041</vt:i4>
      </vt:variant>
      <vt:variant>
        <vt:i4>1</vt:i4>
      </vt:variant>
      <vt:variant>
        <vt:lpwstr>C:\WINDOWS\Рабочий стол\Phys_Web_Ru  Векторное пространство.files\formula14.gif</vt:lpwstr>
      </vt:variant>
      <vt:variant>
        <vt:lpwstr/>
      </vt:variant>
      <vt:variant>
        <vt:i4>72483928</vt:i4>
      </vt:variant>
      <vt:variant>
        <vt:i4>10654</vt:i4>
      </vt:variant>
      <vt:variant>
        <vt:i4>1042</vt:i4>
      </vt:variant>
      <vt:variant>
        <vt:i4>1</vt:i4>
      </vt:variant>
      <vt:variant>
        <vt:lpwstr>C:\WINDOWS\Рабочий стол\Phys_Web_Ru  Векторное пространство.files\formula2.gif</vt:lpwstr>
      </vt:variant>
      <vt:variant>
        <vt:lpwstr/>
      </vt:variant>
      <vt:variant>
        <vt:i4>68617293</vt:i4>
      </vt:variant>
      <vt:variant>
        <vt:i4>11064</vt:i4>
      </vt:variant>
      <vt:variant>
        <vt:i4>1043</vt:i4>
      </vt:variant>
      <vt:variant>
        <vt:i4>1</vt:i4>
      </vt:variant>
      <vt:variant>
        <vt:lpwstr>C:\WINDOWS\Рабочий стол\Phys_Web_Ru  Векторное пространство.files\formula15.gif</vt:lpwstr>
      </vt:variant>
      <vt:variant>
        <vt:lpwstr/>
      </vt:variant>
      <vt:variant>
        <vt:i4>68617294</vt:i4>
      </vt:variant>
      <vt:variant>
        <vt:i4>11786</vt:i4>
      </vt:variant>
      <vt:variant>
        <vt:i4>1044</vt:i4>
      </vt:variant>
      <vt:variant>
        <vt:i4>1</vt:i4>
      </vt:variant>
      <vt:variant>
        <vt:lpwstr>C:\WINDOWS\Рабочий стол\Phys_Web_Ru  Векторное пространство.files\formula16.gif</vt:lpwstr>
      </vt:variant>
      <vt:variant>
        <vt:lpwstr/>
      </vt:variant>
      <vt:variant>
        <vt:i4>72483928</vt:i4>
      </vt:variant>
      <vt:variant>
        <vt:i4>12070</vt:i4>
      </vt:variant>
      <vt:variant>
        <vt:i4>1045</vt:i4>
      </vt:variant>
      <vt:variant>
        <vt:i4>1</vt:i4>
      </vt:variant>
      <vt:variant>
        <vt:lpwstr>C:\WINDOWS\Рабочий стол\Phys_Web_Ru  Векторное пространство.files\formula2.gif</vt:lpwstr>
      </vt:variant>
      <vt:variant>
        <vt:lpwstr/>
      </vt:variant>
      <vt:variant>
        <vt:i4>72483928</vt:i4>
      </vt:variant>
      <vt:variant>
        <vt:i4>12510</vt:i4>
      </vt:variant>
      <vt:variant>
        <vt:i4>1046</vt:i4>
      </vt:variant>
      <vt:variant>
        <vt:i4>1</vt:i4>
      </vt:variant>
      <vt:variant>
        <vt:lpwstr>C:\WINDOWS\Рабочий стол\Phys_Web_Ru  Векторное пространство.files\formula2.gif</vt:lpwstr>
      </vt:variant>
      <vt:variant>
        <vt:lpwstr/>
      </vt:variant>
      <vt:variant>
        <vt:i4>68617295</vt:i4>
      </vt:variant>
      <vt:variant>
        <vt:i4>13024</vt:i4>
      </vt:variant>
      <vt:variant>
        <vt:i4>1047</vt:i4>
      </vt:variant>
      <vt:variant>
        <vt:i4>1</vt:i4>
      </vt:variant>
      <vt:variant>
        <vt:lpwstr>C:\WINDOWS\Рабочий стол\Phys_Web_Ru  Векторное пространство.files\formula17.gif</vt:lpwstr>
      </vt:variant>
      <vt:variant>
        <vt:lpwstr/>
      </vt:variant>
      <vt:variant>
        <vt:i4>68617280</vt:i4>
      </vt:variant>
      <vt:variant>
        <vt:i4>13378</vt:i4>
      </vt:variant>
      <vt:variant>
        <vt:i4>1048</vt:i4>
      </vt:variant>
      <vt:variant>
        <vt:i4>1</vt:i4>
      </vt:variant>
      <vt:variant>
        <vt:lpwstr>C:\WINDOWS\Рабочий стол\Phys_Web_Ru  Векторное пространство.files\formula18.gif</vt:lpwstr>
      </vt:variant>
      <vt:variant>
        <vt:lpwstr/>
      </vt:variant>
      <vt:variant>
        <vt:i4>68617295</vt:i4>
      </vt:variant>
      <vt:variant>
        <vt:i4>13916</vt:i4>
      </vt:variant>
      <vt:variant>
        <vt:i4>1049</vt:i4>
      </vt:variant>
      <vt:variant>
        <vt:i4>1</vt:i4>
      </vt:variant>
      <vt:variant>
        <vt:lpwstr>C:\WINDOWS\Рабочий стол\Phys_Web_Ru  Векторное пространство.files\formula17.gif</vt:lpwstr>
      </vt:variant>
      <vt:variant>
        <vt:lpwstr/>
      </vt:variant>
      <vt:variant>
        <vt:i4>68617281</vt:i4>
      </vt:variant>
      <vt:variant>
        <vt:i4>14258</vt:i4>
      </vt:variant>
      <vt:variant>
        <vt:i4>1050</vt:i4>
      </vt:variant>
      <vt:variant>
        <vt:i4>1</vt:i4>
      </vt:variant>
      <vt:variant>
        <vt:lpwstr>C:\WINDOWS\Рабочий стол\Phys_Web_Ru  Векторное пространство.files\formula19.gif</vt:lpwstr>
      </vt:variant>
      <vt:variant>
        <vt:lpwstr/>
      </vt:variant>
      <vt:variant>
        <vt:i4>68420680</vt:i4>
      </vt:variant>
      <vt:variant>
        <vt:i4>14510</vt:i4>
      </vt:variant>
      <vt:variant>
        <vt:i4>1051</vt:i4>
      </vt:variant>
      <vt:variant>
        <vt:i4>1</vt:i4>
      </vt:variant>
      <vt:variant>
        <vt:lpwstr>C:\WINDOWS\Рабочий стол\Phys_Web_Ru  Векторное пространство.files\formula20.gif</vt:lpwstr>
      </vt:variant>
      <vt:variant>
        <vt:lpwstr/>
      </vt:variant>
      <vt:variant>
        <vt:i4>68420681</vt:i4>
      </vt:variant>
      <vt:variant>
        <vt:i4>14894</vt:i4>
      </vt:variant>
      <vt:variant>
        <vt:i4>1052</vt:i4>
      </vt:variant>
      <vt:variant>
        <vt:i4>1</vt:i4>
      </vt:variant>
      <vt:variant>
        <vt:lpwstr>C:\WINDOWS\Рабочий стол\Phys_Web_Ru  Векторное пространство.files\formula21.gif</vt:lpwstr>
      </vt:variant>
      <vt:variant>
        <vt:lpwstr/>
      </vt:variant>
      <vt:variant>
        <vt:i4>68420682</vt:i4>
      </vt:variant>
      <vt:variant>
        <vt:i4>15414</vt:i4>
      </vt:variant>
      <vt:variant>
        <vt:i4>1053</vt:i4>
      </vt:variant>
      <vt:variant>
        <vt:i4>1</vt:i4>
      </vt:variant>
      <vt:variant>
        <vt:lpwstr>C:\WINDOWS\Рабочий стол\Phys_Web_Ru  Векторное пространство.files\formula22.gif</vt:lpwstr>
      </vt:variant>
      <vt:variant>
        <vt:lpwstr/>
      </vt:variant>
      <vt:variant>
        <vt:i4>68420683</vt:i4>
      </vt:variant>
      <vt:variant>
        <vt:i4>18656</vt:i4>
      </vt:variant>
      <vt:variant>
        <vt:i4>1054</vt:i4>
      </vt:variant>
      <vt:variant>
        <vt:i4>1</vt:i4>
      </vt:variant>
      <vt:variant>
        <vt:lpwstr>C:\WINDOWS\Рабочий стол\Phys_Web_Ru  Векторное пространство.files\formula23.gif</vt:lpwstr>
      </vt:variant>
      <vt:variant>
        <vt:lpwstr/>
      </vt:variant>
      <vt:variant>
        <vt:i4>68420684</vt:i4>
      </vt:variant>
      <vt:variant>
        <vt:i4>19110</vt:i4>
      </vt:variant>
      <vt:variant>
        <vt:i4>1055</vt:i4>
      </vt:variant>
      <vt:variant>
        <vt:i4>1</vt:i4>
      </vt:variant>
      <vt:variant>
        <vt:lpwstr>C:\WINDOWS\Рабочий стол\Phys_Web_Ru  Векторное пространство.files\formula24.gif</vt:lpwstr>
      </vt:variant>
      <vt:variant>
        <vt:lpwstr/>
      </vt:variant>
      <vt:variant>
        <vt:i4>68420685</vt:i4>
      </vt:variant>
      <vt:variant>
        <vt:i4>19780</vt:i4>
      </vt:variant>
      <vt:variant>
        <vt:i4>1056</vt:i4>
      </vt:variant>
      <vt:variant>
        <vt:i4>1</vt:i4>
      </vt:variant>
      <vt:variant>
        <vt:lpwstr>C:\WINDOWS\Рабочий стол\Phys_Web_Ru  Векторное пространство.files\formula25.gif</vt:lpwstr>
      </vt:variant>
      <vt:variant>
        <vt:lpwstr/>
      </vt:variant>
      <vt:variant>
        <vt:i4>68420686</vt:i4>
      </vt:variant>
      <vt:variant>
        <vt:i4>22168</vt:i4>
      </vt:variant>
      <vt:variant>
        <vt:i4>1057</vt:i4>
      </vt:variant>
      <vt:variant>
        <vt:i4>1</vt:i4>
      </vt:variant>
      <vt:variant>
        <vt:lpwstr>C:\WINDOWS\Рабочий стол\Phys_Web_Ru  Векторное пространство.files\formula26.gif</vt:lpwstr>
      </vt:variant>
      <vt:variant>
        <vt:lpwstr/>
      </vt:variant>
      <vt:variant>
        <vt:i4>68420687</vt:i4>
      </vt:variant>
      <vt:variant>
        <vt:i4>22844</vt:i4>
      </vt:variant>
      <vt:variant>
        <vt:i4>1058</vt:i4>
      </vt:variant>
      <vt:variant>
        <vt:i4>1</vt:i4>
      </vt:variant>
      <vt:variant>
        <vt:lpwstr>C:\WINDOWS\Рабочий стол\Phys_Web_Ru  Векторное пространство.files\formula27.gif</vt:lpwstr>
      </vt:variant>
      <vt:variant>
        <vt:lpwstr/>
      </vt:variant>
      <vt:variant>
        <vt:i4>68420672</vt:i4>
      </vt:variant>
      <vt:variant>
        <vt:i4>23406</vt:i4>
      </vt:variant>
      <vt:variant>
        <vt:i4>1059</vt:i4>
      </vt:variant>
      <vt:variant>
        <vt:i4>1</vt:i4>
      </vt:variant>
      <vt:variant>
        <vt:lpwstr>C:\WINDOWS\Рабочий стол\Phys_Web_Ru  Векторное пространство.files\formula28.gif</vt:lpwstr>
      </vt:variant>
      <vt:variant>
        <vt:lpwstr/>
      </vt:variant>
      <vt:variant>
        <vt:i4>68420673</vt:i4>
      </vt:variant>
      <vt:variant>
        <vt:i4>24500</vt:i4>
      </vt:variant>
      <vt:variant>
        <vt:i4>1060</vt:i4>
      </vt:variant>
      <vt:variant>
        <vt:i4>1</vt:i4>
      </vt:variant>
      <vt:variant>
        <vt:lpwstr>C:\WINDOWS\Рабочий стол\Phys_Web_Ru  Векторное пространство.files\formula29.gif</vt:lpwstr>
      </vt:variant>
      <vt:variant>
        <vt:lpwstr/>
      </vt:variant>
      <vt:variant>
        <vt:i4>983140</vt:i4>
      </vt:variant>
      <vt:variant>
        <vt:i4>162</vt:i4>
      </vt:variant>
      <vt:variant>
        <vt:i4>0</vt:i4>
      </vt:variant>
      <vt:variant>
        <vt:i4>5</vt:i4>
      </vt:variant>
      <vt:variant>
        <vt:lpwstr>http://phys.web.ru/db/search.html?not_mid=1179060&amp;words=%F2%E5%EE%F0%E8%FF%F5%20%F1%F3%EF%E5%F0%F1%E8%EC%EC%E5%F2%F0%E8%E8</vt:lpwstr>
      </vt:variant>
      <vt:variant>
        <vt:lpwstr/>
      </vt:variant>
      <vt:variant>
        <vt:i4>3407936</vt:i4>
      </vt:variant>
      <vt:variant>
        <vt:i4>159</vt:i4>
      </vt:variant>
      <vt:variant>
        <vt:i4>0</vt:i4>
      </vt:variant>
      <vt:variant>
        <vt:i4>5</vt:i4>
      </vt:variant>
      <vt:variant>
        <vt:lpwstr>http://phys.web.ru/db/search.html?not_mid=1179060&amp;words=%EA%E2%E0%ED%F2%EE%E2%EE%E9%20%F5%F0%EE%EC%EE%E4%E8%ED%E0%EC%E8%EA%E8</vt:lpwstr>
      </vt:variant>
      <vt:variant>
        <vt:lpwstr/>
      </vt:variant>
      <vt:variant>
        <vt:i4>5570608</vt:i4>
      </vt:variant>
      <vt:variant>
        <vt:i4>156</vt:i4>
      </vt:variant>
      <vt:variant>
        <vt:i4>0</vt:i4>
      </vt:variant>
      <vt:variant>
        <vt:i4>5</vt:i4>
      </vt:variant>
      <vt:variant>
        <vt:lpwstr>http://phys.web.ru/db/search.html?not_mid=1179060&amp;words=%EA%E2%E0%ED%F2%EE%E2%EE%E9%20%EC%E5%F5%E0%ED%E8%EA%E8</vt:lpwstr>
      </vt:variant>
      <vt:variant>
        <vt:lpwstr/>
      </vt:variant>
      <vt:variant>
        <vt:i4>1572927</vt:i4>
      </vt:variant>
      <vt:variant>
        <vt:i4>153</vt:i4>
      </vt:variant>
      <vt:variant>
        <vt:i4>0</vt:i4>
      </vt:variant>
      <vt:variant>
        <vt:i4>5</vt:i4>
      </vt:variant>
      <vt:variant>
        <vt:lpwstr>http://phys.web.ru/db/search.html?not_mid=1179060&amp;words=%EA%E2%E0%ED%F2%EE%E2%EE%E9%20%F2%E5%EE%F0%E8%E8%20%EF%EE%EB%FF</vt:lpwstr>
      </vt:variant>
      <vt:variant>
        <vt:lpwstr/>
      </vt:variant>
      <vt:variant>
        <vt:i4>6750238</vt:i4>
      </vt:variant>
      <vt:variant>
        <vt:i4>150</vt:i4>
      </vt:variant>
      <vt:variant>
        <vt:i4>0</vt:i4>
      </vt:variant>
      <vt:variant>
        <vt:i4>5</vt:i4>
      </vt:variant>
      <vt:variant>
        <vt:lpwstr>http://phys.web.ru/db/search.html?not_mid=1179060&amp;words=%EA%E2%E0%ED%F2%EE%E2%EE%E9%20%F1%F2%E0%F2%E8%F1%F2%E8%F7%E5%F1%EA%EE%E9%20%F4%E8%E7%E8%EA%E5</vt:lpwstr>
      </vt:variant>
      <vt:variant>
        <vt:lpwstr/>
      </vt:variant>
      <vt:variant>
        <vt:i4>5767216</vt:i4>
      </vt:variant>
      <vt:variant>
        <vt:i4>147</vt:i4>
      </vt:variant>
      <vt:variant>
        <vt:i4>0</vt:i4>
      </vt:variant>
      <vt:variant>
        <vt:i4>5</vt:i4>
      </vt:variant>
      <vt:variant>
        <vt:lpwstr>http://phys.web.ru/db/search.html?not_mid=1179060&amp;words=%EA%E2%E0%ED%F2%EE%E2%EE%E9%20%EC%E5%F5%E0%ED%E8%EA%E5</vt:lpwstr>
      </vt:variant>
      <vt:variant>
        <vt:lpwstr/>
      </vt:variant>
      <vt:variant>
        <vt:i4>8323102</vt:i4>
      </vt:variant>
      <vt:variant>
        <vt:i4>141</vt:i4>
      </vt:variant>
      <vt:variant>
        <vt:i4>0</vt:i4>
      </vt:variant>
      <vt:variant>
        <vt:i4>5</vt:i4>
      </vt:variant>
      <vt:variant>
        <vt:lpwstr>http://phys.web.ru/db/search.html?not_mid=1179060&amp;words=%E3%E8%EB%FC%E1%E5%F0%F2%EE%E2%FB%20%EF%F0%EE%F1%F2%F0%E0%ED%F1%F2%E2%E0</vt:lpwstr>
      </vt:variant>
      <vt:variant>
        <vt:lpwstr/>
      </vt:variant>
      <vt:variant>
        <vt:i4>7798861</vt:i4>
      </vt:variant>
      <vt:variant>
        <vt:i4>135</vt:i4>
      </vt:variant>
      <vt:variant>
        <vt:i4>0</vt:i4>
      </vt:variant>
      <vt:variant>
        <vt:i4>5</vt:i4>
      </vt:variant>
      <vt:variant>
        <vt:lpwstr>http://phys.web.ru/db/search.html?not_mid=1179060&amp;words=%F4%E0%E7%EE%E2%EE%E5%20%EF%F0%EE%F1%F2%F0%E0%ED%F1%F2%E2%EE</vt:lpwstr>
      </vt:variant>
      <vt:variant>
        <vt:lpwstr/>
      </vt:variant>
      <vt:variant>
        <vt:i4>1376362</vt:i4>
      </vt:variant>
      <vt:variant>
        <vt:i4>129</vt:i4>
      </vt:variant>
      <vt:variant>
        <vt:i4>0</vt:i4>
      </vt:variant>
      <vt:variant>
        <vt:i4>5</vt:i4>
      </vt:variant>
      <vt:variant>
        <vt:lpwstr>http://phys.web.ru/db/search.html?not_mid=1179060&amp;words=%EA%EE%ED%F4%E8%E3%F3%F0%E0%F6%E8%EE%ED%ED%EE%E5%20%EF%F0%EE%F1%F2%F0%E0%ED%F1%F2%E2%EE</vt:lpwstr>
      </vt:variant>
      <vt:variant>
        <vt:lpwstr/>
      </vt:variant>
      <vt:variant>
        <vt:i4>5374058</vt:i4>
      </vt:variant>
      <vt:variant>
        <vt:i4>123</vt:i4>
      </vt:variant>
      <vt:variant>
        <vt:i4>0</vt:i4>
      </vt:variant>
      <vt:variant>
        <vt:i4>5</vt:i4>
      </vt:variant>
      <vt:variant>
        <vt:lpwstr>http://phys.web.ru/db/search.html?not_mid=1179060&amp;words=%F2%F0%E5%F5%EC%E5%F0%ED%EE%E5%20%F4%E8%E7%E8%F7%E5%F1%EA%EE%E5%20%EF%F0%EE%F1%F2%F0%E0%ED%F1%F2%E2%EE</vt:lpwstr>
      </vt:variant>
      <vt:variant>
        <vt:lpwstr/>
      </vt:variant>
      <vt:variant>
        <vt:i4>6684702</vt:i4>
      </vt:variant>
      <vt:variant>
        <vt:i4>120</vt:i4>
      </vt:variant>
      <vt:variant>
        <vt:i4>0</vt:i4>
      </vt:variant>
      <vt:variant>
        <vt:i4>5</vt:i4>
      </vt:variant>
      <vt:variant>
        <vt:lpwstr>http://phys.web.ru/db/search.html?not_mid=1179060&amp;words=%D0%E0%E7%EC%E5%F0%ED%EE%F1%F2%FC</vt:lpwstr>
      </vt:variant>
      <vt:variant>
        <vt:lpwstr/>
      </vt:variant>
      <vt:variant>
        <vt:i4>2162719</vt:i4>
      </vt:variant>
      <vt:variant>
        <vt:i4>117</vt:i4>
      </vt:variant>
      <vt:variant>
        <vt:i4>0</vt:i4>
      </vt:variant>
      <vt:variant>
        <vt:i4>5</vt:i4>
      </vt:variant>
      <vt:variant>
        <vt:lpwstr>http://phys.web.ru/db/search.html?not_mid=1179060&amp;words=%ED%F3%EB%E5%E2%EE%E3%EE%20%E2%E5%EA%F2%EE%F0%E0</vt:lpwstr>
      </vt:variant>
      <vt:variant>
        <vt:lpwstr/>
      </vt:variant>
      <vt:variant>
        <vt:i4>2228289</vt:i4>
      </vt:variant>
      <vt:variant>
        <vt:i4>105</vt:i4>
      </vt:variant>
      <vt:variant>
        <vt:i4>0</vt:i4>
      </vt:variant>
      <vt:variant>
        <vt:i4>5</vt:i4>
      </vt:variant>
      <vt:variant>
        <vt:lpwstr>http://phys.web.ru/db/search.html?not_mid=1179060&amp;words=%F1%E5%EC%E5%E9%F1%F2%E2%EE%20%EF%EE%E4%EF%F0%EE%F1%F2%F0%E0%ED%F1%F2%E2</vt:lpwstr>
      </vt:variant>
      <vt:variant>
        <vt:lpwstr/>
      </vt:variant>
      <vt:variant>
        <vt:i4>3604508</vt:i4>
      </vt:variant>
      <vt:variant>
        <vt:i4>48</vt:i4>
      </vt:variant>
      <vt:variant>
        <vt:i4>0</vt:i4>
      </vt:variant>
      <vt:variant>
        <vt:i4>5</vt:i4>
      </vt:variant>
      <vt:variant>
        <vt:lpwstr>http://phys.web.ru/db/search.html?not_mid=1179060&amp;words=%F3%EC%ED%EE%E6%E5%ED%E8%E5%20%E2%E5%EA%F2%EE%F0%EE%E2%20%ED%E0%20%F7%E8%F1%EB%EE</vt:lpwstr>
      </vt:variant>
      <vt:variant>
        <vt:lpwstr/>
      </vt:variant>
      <vt:variant>
        <vt:i4>2556021</vt:i4>
      </vt:variant>
      <vt:variant>
        <vt:i4>39</vt:i4>
      </vt:variant>
      <vt:variant>
        <vt:i4>0</vt:i4>
      </vt:variant>
      <vt:variant>
        <vt:i4>5</vt:i4>
      </vt:variant>
      <vt:variant>
        <vt:lpwstr>http://phys.web.ru/db/search.html?not_mid=1179060&amp;words=eWKLIDOWO_PROSTRANSTWO</vt:lpwstr>
      </vt:variant>
      <vt:variant>
        <vt:lpwstr/>
      </vt:variant>
      <vt:variant>
        <vt:i4>983089</vt:i4>
      </vt:variant>
      <vt:variant>
        <vt:i4>33</vt:i4>
      </vt:variant>
      <vt:variant>
        <vt:i4>0</vt:i4>
      </vt:variant>
      <vt:variant>
        <vt:i4>5</vt:i4>
      </vt:variant>
      <vt:variant>
        <vt:lpwstr>http://phys.web.ru/db/search.html?not_mid=1179060&amp;words=%F1%EA%E0%EB%FF%F0%ED%EE%E5%20%EF%F0%EE%E8%E7%E2%E5%E4%E5%ED%E8%E5</vt:lpwstr>
      </vt:variant>
      <vt:variant>
        <vt:lpwstr/>
      </vt:variant>
      <vt:variant>
        <vt:i4>6291527</vt:i4>
      </vt:variant>
      <vt:variant>
        <vt:i4>21</vt:i4>
      </vt:variant>
      <vt:variant>
        <vt:i4>0</vt:i4>
      </vt:variant>
      <vt:variant>
        <vt:i4>5</vt:i4>
      </vt:variant>
      <vt:variant>
        <vt:lpwstr>http://phys.web.ru/db/search.html?not_mid=1179060&amp;words=%EF%F0%E0%E2%E8%EB%F3%20%EF%E0%F0%E0%EB%EB%E5%EB%EE%E3%F0%E0%EC%EC%E0</vt:lpwstr>
      </vt:variant>
      <vt:variant>
        <vt:lpwstr/>
      </vt:variant>
      <vt:variant>
        <vt:i4>7405597</vt:i4>
      </vt:variant>
      <vt:variant>
        <vt:i4>9</vt:i4>
      </vt:variant>
      <vt:variant>
        <vt:i4>0</vt:i4>
      </vt:variant>
      <vt:variant>
        <vt:i4>5</vt:i4>
      </vt:variant>
      <vt:variant>
        <vt:lpwstr>http://phys.web.ru/db/search.html?not_mid=1179060&amp;words=%EA%EE%EE%F0%E4%E8%ED%E0%F2%E0%EC%E8%20%E2%E5%EA%F2%EE%F0%E0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http://phys.web.ru/db/search.html?not_mid=1179060&amp;words=%E2%E5%EA%F2%EE%F0%E0%EC%E8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2014-04-11T21:52:00Z</dcterms:created>
  <dcterms:modified xsi:type="dcterms:W3CDTF">2014-04-11T21:52:00Z</dcterms:modified>
  <cp:category>Точні науки</cp:category>
</cp:coreProperties>
</file>