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5B30" w:rsidRDefault="00F85B30" w:rsidP="00F41DC1">
      <w:pPr>
        <w:pStyle w:val="1"/>
        <w:spacing w:line="360" w:lineRule="auto"/>
      </w:pPr>
    </w:p>
    <w:p w:rsidR="00F41DC1" w:rsidRPr="00F41DC1" w:rsidRDefault="00F41DC1" w:rsidP="00F41DC1">
      <w:pPr>
        <w:pStyle w:val="1"/>
        <w:spacing w:line="360" w:lineRule="auto"/>
      </w:pPr>
      <w:r w:rsidRPr="00F41DC1">
        <w:t>СОДЕРЖАНИЕ</w:t>
      </w:r>
    </w:p>
    <w:p w:rsidR="00F41DC1" w:rsidRPr="00F41DC1" w:rsidRDefault="00F41DC1" w:rsidP="00F41DC1">
      <w:pPr>
        <w:pStyle w:val="11"/>
        <w:tabs>
          <w:tab w:val="right" w:leader="dot" w:pos="9628"/>
        </w:tabs>
        <w:spacing w:line="360" w:lineRule="auto"/>
        <w:ind w:firstLine="0"/>
        <w:jc w:val="both"/>
        <w:rPr>
          <w:b w:val="0"/>
          <w:bCs w:val="0"/>
          <w:i w:val="0"/>
          <w:iCs w:val="0"/>
          <w:noProof/>
          <w:sz w:val="28"/>
          <w:szCs w:val="28"/>
        </w:rPr>
      </w:pPr>
      <w:r w:rsidRPr="00F41DC1">
        <w:rPr>
          <w:b w:val="0"/>
          <w:i w:val="0"/>
          <w:sz w:val="28"/>
          <w:szCs w:val="28"/>
        </w:rPr>
        <w:fldChar w:fldCharType="begin"/>
      </w:r>
      <w:r w:rsidRPr="00F41DC1">
        <w:rPr>
          <w:b w:val="0"/>
          <w:i w:val="0"/>
          <w:sz w:val="28"/>
          <w:szCs w:val="28"/>
        </w:rPr>
        <w:instrText xml:space="preserve"> TOC \o "1-3" \h \z \u </w:instrText>
      </w:r>
      <w:r w:rsidRPr="00F41DC1">
        <w:rPr>
          <w:b w:val="0"/>
          <w:i w:val="0"/>
          <w:sz w:val="28"/>
          <w:szCs w:val="28"/>
        </w:rPr>
        <w:fldChar w:fldCharType="separate"/>
      </w:r>
      <w:hyperlink w:anchor="_Toc288559740" w:history="1">
        <w:r w:rsidRPr="00F41DC1">
          <w:rPr>
            <w:rStyle w:val="ac"/>
            <w:b w:val="0"/>
            <w:i w:val="0"/>
            <w:noProof/>
            <w:sz w:val="28"/>
            <w:szCs w:val="28"/>
          </w:rPr>
          <w:t>ВВЕДЕНИЕ</w:t>
        </w:r>
        <w:r w:rsidRPr="00F41DC1">
          <w:rPr>
            <w:b w:val="0"/>
            <w:i w:val="0"/>
            <w:noProof/>
            <w:webHidden/>
            <w:sz w:val="28"/>
            <w:szCs w:val="28"/>
          </w:rPr>
          <w:tab/>
        </w:r>
        <w:r w:rsidRPr="00F41DC1">
          <w:rPr>
            <w:b w:val="0"/>
            <w:i w:val="0"/>
            <w:noProof/>
            <w:webHidden/>
            <w:sz w:val="28"/>
            <w:szCs w:val="28"/>
          </w:rPr>
          <w:fldChar w:fldCharType="begin"/>
        </w:r>
        <w:r w:rsidRPr="00F41DC1">
          <w:rPr>
            <w:b w:val="0"/>
            <w:i w:val="0"/>
            <w:noProof/>
            <w:webHidden/>
            <w:sz w:val="28"/>
            <w:szCs w:val="28"/>
          </w:rPr>
          <w:instrText xml:space="preserve"> PAGEREF _Toc288559740 \h </w:instrText>
        </w:r>
        <w:r w:rsidRPr="00F41DC1">
          <w:rPr>
            <w:b w:val="0"/>
            <w:i w:val="0"/>
            <w:noProof/>
            <w:webHidden/>
            <w:sz w:val="28"/>
            <w:szCs w:val="28"/>
          </w:rPr>
        </w:r>
        <w:r w:rsidRPr="00F41DC1">
          <w:rPr>
            <w:b w:val="0"/>
            <w:i w:val="0"/>
            <w:noProof/>
            <w:webHidden/>
            <w:sz w:val="28"/>
            <w:szCs w:val="28"/>
          </w:rPr>
          <w:fldChar w:fldCharType="separate"/>
        </w:r>
        <w:r w:rsidR="00EF72C3">
          <w:rPr>
            <w:b w:val="0"/>
            <w:i w:val="0"/>
            <w:noProof/>
            <w:webHidden/>
            <w:sz w:val="28"/>
            <w:szCs w:val="28"/>
          </w:rPr>
          <w:t>3</w:t>
        </w:r>
        <w:r w:rsidRPr="00F41DC1">
          <w:rPr>
            <w:b w:val="0"/>
            <w:i w:val="0"/>
            <w:noProof/>
            <w:webHidden/>
            <w:sz w:val="28"/>
            <w:szCs w:val="28"/>
          </w:rPr>
          <w:fldChar w:fldCharType="end"/>
        </w:r>
      </w:hyperlink>
    </w:p>
    <w:p w:rsidR="00F41DC1" w:rsidRPr="00F41DC1" w:rsidRDefault="00244351" w:rsidP="00F41DC1">
      <w:pPr>
        <w:pStyle w:val="11"/>
        <w:tabs>
          <w:tab w:val="right" w:leader="dot" w:pos="9628"/>
        </w:tabs>
        <w:spacing w:line="360" w:lineRule="auto"/>
        <w:ind w:firstLine="0"/>
        <w:jc w:val="both"/>
        <w:rPr>
          <w:b w:val="0"/>
          <w:bCs w:val="0"/>
          <w:i w:val="0"/>
          <w:iCs w:val="0"/>
          <w:noProof/>
          <w:sz w:val="28"/>
          <w:szCs w:val="28"/>
        </w:rPr>
      </w:pPr>
      <w:hyperlink w:anchor="_Toc288559741" w:history="1">
        <w:r w:rsidR="00F41DC1" w:rsidRPr="00F41DC1">
          <w:rPr>
            <w:rStyle w:val="ac"/>
            <w:b w:val="0"/>
            <w:i w:val="0"/>
            <w:noProof/>
            <w:sz w:val="28"/>
            <w:szCs w:val="28"/>
          </w:rPr>
          <w:t>1.</w:t>
        </w:r>
        <w:r w:rsidR="00F41DC1" w:rsidRPr="00F41DC1">
          <w:rPr>
            <w:rStyle w:val="ac"/>
            <w:b w:val="0"/>
            <w:i w:val="0"/>
            <w:noProof/>
            <w:color w:val="FFFFFF"/>
            <w:sz w:val="28"/>
            <w:szCs w:val="28"/>
          </w:rPr>
          <w:t>.</w:t>
        </w:r>
        <w:r w:rsidR="00F41DC1" w:rsidRPr="00F41DC1">
          <w:rPr>
            <w:rStyle w:val="ac"/>
            <w:b w:val="0"/>
            <w:i w:val="0"/>
            <w:noProof/>
            <w:sz w:val="28"/>
            <w:szCs w:val="28"/>
          </w:rPr>
          <w:t>ПОНЯТИЕ, ВИДЫ И ЗНАЧЕНИЕ ПРИГОТОВЛЕНИЯ К ПРЕСТУПЛЕНИЮ…………………………………………………………………..</w:t>
        </w:r>
        <w:r w:rsidR="00F41DC1" w:rsidRPr="00F41DC1">
          <w:rPr>
            <w:b w:val="0"/>
            <w:i w:val="0"/>
            <w:noProof/>
            <w:webHidden/>
            <w:sz w:val="28"/>
            <w:szCs w:val="28"/>
          </w:rPr>
          <w:fldChar w:fldCharType="begin"/>
        </w:r>
        <w:r w:rsidR="00F41DC1" w:rsidRPr="00F41DC1">
          <w:rPr>
            <w:b w:val="0"/>
            <w:i w:val="0"/>
            <w:noProof/>
            <w:webHidden/>
            <w:sz w:val="28"/>
            <w:szCs w:val="28"/>
          </w:rPr>
          <w:instrText xml:space="preserve"> PAGEREF _Toc288559741 \h </w:instrText>
        </w:r>
        <w:r w:rsidR="00F41DC1" w:rsidRPr="00F41DC1">
          <w:rPr>
            <w:b w:val="0"/>
            <w:i w:val="0"/>
            <w:noProof/>
            <w:webHidden/>
            <w:sz w:val="28"/>
            <w:szCs w:val="28"/>
          </w:rPr>
        </w:r>
        <w:r w:rsidR="00F41DC1" w:rsidRPr="00F41DC1">
          <w:rPr>
            <w:b w:val="0"/>
            <w:i w:val="0"/>
            <w:noProof/>
            <w:webHidden/>
            <w:sz w:val="28"/>
            <w:szCs w:val="28"/>
          </w:rPr>
          <w:fldChar w:fldCharType="separate"/>
        </w:r>
        <w:r w:rsidR="00EF72C3">
          <w:rPr>
            <w:b w:val="0"/>
            <w:i w:val="0"/>
            <w:noProof/>
            <w:webHidden/>
            <w:sz w:val="28"/>
            <w:szCs w:val="28"/>
          </w:rPr>
          <w:t>5</w:t>
        </w:r>
        <w:r w:rsidR="00F41DC1" w:rsidRPr="00F41DC1">
          <w:rPr>
            <w:b w:val="0"/>
            <w:i w:val="0"/>
            <w:noProof/>
            <w:webHidden/>
            <w:sz w:val="28"/>
            <w:szCs w:val="28"/>
          </w:rPr>
          <w:fldChar w:fldCharType="end"/>
        </w:r>
      </w:hyperlink>
    </w:p>
    <w:p w:rsidR="00F41DC1" w:rsidRPr="00F41DC1" w:rsidRDefault="00F41DC1" w:rsidP="00F41DC1">
      <w:pPr>
        <w:pStyle w:val="23"/>
        <w:rPr>
          <w:b w:val="0"/>
        </w:rPr>
      </w:pPr>
      <w:r w:rsidRPr="00F41DC1">
        <w:rPr>
          <w:rStyle w:val="ac"/>
          <w:b w:val="0"/>
          <w:u w:val="none"/>
        </w:rPr>
        <w:t xml:space="preserve">   </w:t>
      </w:r>
      <w:hyperlink w:anchor="_Toc288559742" w:history="1">
        <w:r w:rsidRPr="00F41DC1">
          <w:rPr>
            <w:rStyle w:val="ac"/>
            <w:b w:val="0"/>
          </w:rPr>
          <w:t>1.1 Понятие и  особенности приготовления к преступлению</w:t>
        </w:r>
        <w:r w:rsidRPr="00F41DC1">
          <w:rPr>
            <w:b w:val="0"/>
            <w:webHidden/>
          </w:rPr>
          <w:tab/>
        </w:r>
        <w:r w:rsidRPr="00F41DC1">
          <w:rPr>
            <w:b w:val="0"/>
            <w:webHidden/>
          </w:rPr>
          <w:fldChar w:fldCharType="begin"/>
        </w:r>
        <w:r w:rsidRPr="00F41DC1">
          <w:rPr>
            <w:b w:val="0"/>
            <w:webHidden/>
          </w:rPr>
          <w:instrText xml:space="preserve"> PAGEREF _Toc288559742 \h </w:instrText>
        </w:r>
        <w:r w:rsidRPr="00F41DC1">
          <w:rPr>
            <w:b w:val="0"/>
            <w:webHidden/>
          </w:rPr>
        </w:r>
        <w:r w:rsidRPr="00F41DC1">
          <w:rPr>
            <w:b w:val="0"/>
            <w:webHidden/>
          </w:rPr>
          <w:fldChar w:fldCharType="separate"/>
        </w:r>
        <w:r w:rsidR="00EF72C3">
          <w:rPr>
            <w:b w:val="0"/>
            <w:webHidden/>
          </w:rPr>
          <w:t>5</w:t>
        </w:r>
        <w:r w:rsidRPr="00F41DC1">
          <w:rPr>
            <w:b w:val="0"/>
            <w:webHidden/>
          </w:rPr>
          <w:fldChar w:fldCharType="end"/>
        </w:r>
      </w:hyperlink>
    </w:p>
    <w:p w:rsidR="00F41DC1" w:rsidRPr="00F41DC1" w:rsidRDefault="00EF72C3" w:rsidP="00F41DC1">
      <w:pPr>
        <w:pStyle w:val="23"/>
        <w:rPr>
          <w:b w:val="0"/>
        </w:rPr>
      </w:pPr>
      <w:r>
        <w:rPr>
          <w:rStyle w:val="ac"/>
          <w:b w:val="0"/>
          <w:u w:val="none"/>
        </w:rPr>
        <w:t xml:space="preserve">   </w:t>
      </w:r>
      <w:hyperlink w:anchor="_Toc288559743" w:history="1">
        <w:r w:rsidR="00F41DC1" w:rsidRPr="00F41DC1">
          <w:rPr>
            <w:rStyle w:val="ac"/>
            <w:b w:val="0"/>
          </w:rPr>
          <w:t>1.2 Виды преступлений, стадии которых имеют уголовно-правовое значение………………………………………………………………………</w:t>
        </w:r>
        <w:r w:rsidR="00F41DC1">
          <w:rPr>
            <w:rStyle w:val="ac"/>
            <w:b w:val="0"/>
          </w:rPr>
          <w:t>...</w:t>
        </w:r>
        <w:r w:rsidR="00F41DC1" w:rsidRPr="00F41DC1">
          <w:rPr>
            <w:rStyle w:val="ac"/>
            <w:b w:val="0"/>
          </w:rPr>
          <w:t>…...</w:t>
        </w:r>
        <w:r w:rsidR="00F41DC1" w:rsidRPr="00F41DC1">
          <w:rPr>
            <w:b w:val="0"/>
            <w:webHidden/>
          </w:rPr>
          <w:fldChar w:fldCharType="begin"/>
        </w:r>
        <w:r w:rsidR="00F41DC1" w:rsidRPr="00F41DC1">
          <w:rPr>
            <w:b w:val="0"/>
            <w:webHidden/>
          </w:rPr>
          <w:instrText xml:space="preserve"> PAGEREF _Toc288559743 \h </w:instrText>
        </w:r>
        <w:r w:rsidR="00F41DC1" w:rsidRPr="00F41DC1">
          <w:rPr>
            <w:b w:val="0"/>
            <w:webHidden/>
          </w:rPr>
        </w:r>
        <w:r w:rsidR="00F41DC1" w:rsidRPr="00F41DC1">
          <w:rPr>
            <w:b w:val="0"/>
            <w:webHidden/>
          </w:rPr>
          <w:fldChar w:fldCharType="separate"/>
        </w:r>
        <w:r>
          <w:rPr>
            <w:b w:val="0"/>
            <w:webHidden/>
          </w:rPr>
          <w:t>11</w:t>
        </w:r>
        <w:r w:rsidR="00F41DC1" w:rsidRPr="00F41DC1">
          <w:rPr>
            <w:b w:val="0"/>
            <w:webHidden/>
          </w:rPr>
          <w:fldChar w:fldCharType="end"/>
        </w:r>
      </w:hyperlink>
    </w:p>
    <w:p w:rsidR="00F41DC1" w:rsidRPr="00F41DC1" w:rsidRDefault="00244351" w:rsidP="00F41DC1">
      <w:pPr>
        <w:pStyle w:val="11"/>
        <w:tabs>
          <w:tab w:val="right" w:leader="dot" w:pos="9628"/>
        </w:tabs>
        <w:spacing w:line="360" w:lineRule="auto"/>
        <w:ind w:firstLine="0"/>
        <w:jc w:val="both"/>
        <w:rPr>
          <w:b w:val="0"/>
          <w:bCs w:val="0"/>
          <w:i w:val="0"/>
          <w:iCs w:val="0"/>
          <w:noProof/>
          <w:sz w:val="28"/>
          <w:szCs w:val="28"/>
        </w:rPr>
      </w:pPr>
      <w:hyperlink w:anchor="_Toc288559744" w:history="1">
        <w:r w:rsidR="00F41DC1" w:rsidRPr="00F41DC1">
          <w:rPr>
            <w:rStyle w:val="ac"/>
            <w:b w:val="0"/>
            <w:i w:val="0"/>
            <w:noProof/>
            <w:sz w:val="28"/>
            <w:szCs w:val="28"/>
          </w:rPr>
          <w:t>2. ПОКУШЕНИЕ НА СОВЕРШЕНИЕ ПРЕСТУПЛЕНИЯ В РОССИЙСКОЙ ФЕДЕРАЦИИ</w:t>
        </w:r>
        <w:r w:rsidR="00F41DC1" w:rsidRPr="00F41DC1">
          <w:rPr>
            <w:b w:val="0"/>
            <w:i w:val="0"/>
            <w:noProof/>
            <w:webHidden/>
            <w:sz w:val="28"/>
            <w:szCs w:val="28"/>
          </w:rPr>
          <w:tab/>
        </w:r>
        <w:r w:rsidR="00F41DC1" w:rsidRPr="00F41DC1">
          <w:rPr>
            <w:b w:val="0"/>
            <w:i w:val="0"/>
            <w:noProof/>
            <w:webHidden/>
            <w:sz w:val="28"/>
            <w:szCs w:val="28"/>
          </w:rPr>
          <w:fldChar w:fldCharType="begin"/>
        </w:r>
        <w:r w:rsidR="00F41DC1" w:rsidRPr="00F41DC1">
          <w:rPr>
            <w:b w:val="0"/>
            <w:i w:val="0"/>
            <w:noProof/>
            <w:webHidden/>
            <w:sz w:val="28"/>
            <w:szCs w:val="28"/>
          </w:rPr>
          <w:instrText xml:space="preserve"> PAGEREF _Toc288559744 \h </w:instrText>
        </w:r>
        <w:r w:rsidR="00F41DC1" w:rsidRPr="00F41DC1">
          <w:rPr>
            <w:b w:val="0"/>
            <w:i w:val="0"/>
            <w:noProof/>
            <w:webHidden/>
            <w:sz w:val="28"/>
            <w:szCs w:val="28"/>
          </w:rPr>
        </w:r>
        <w:r w:rsidR="00F41DC1" w:rsidRPr="00F41DC1">
          <w:rPr>
            <w:b w:val="0"/>
            <w:i w:val="0"/>
            <w:noProof/>
            <w:webHidden/>
            <w:sz w:val="28"/>
            <w:szCs w:val="28"/>
          </w:rPr>
          <w:fldChar w:fldCharType="separate"/>
        </w:r>
        <w:r w:rsidR="00EF72C3">
          <w:rPr>
            <w:b w:val="0"/>
            <w:i w:val="0"/>
            <w:noProof/>
            <w:webHidden/>
            <w:sz w:val="28"/>
            <w:szCs w:val="28"/>
          </w:rPr>
          <w:t>13</w:t>
        </w:r>
        <w:r w:rsidR="00F41DC1" w:rsidRPr="00F41DC1">
          <w:rPr>
            <w:b w:val="0"/>
            <w:i w:val="0"/>
            <w:noProof/>
            <w:webHidden/>
            <w:sz w:val="28"/>
            <w:szCs w:val="28"/>
          </w:rPr>
          <w:fldChar w:fldCharType="end"/>
        </w:r>
      </w:hyperlink>
    </w:p>
    <w:p w:rsidR="00F41DC1" w:rsidRPr="00F41DC1" w:rsidRDefault="00F41DC1" w:rsidP="00F41DC1">
      <w:pPr>
        <w:pStyle w:val="23"/>
        <w:rPr>
          <w:b w:val="0"/>
        </w:rPr>
      </w:pPr>
      <w:r w:rsidRPr="00F41DC1">
        <w:rPr>
          <w:rStyle w:val="ac"/>
          <w:b w:val="0"/>
          <w:u w:val="none"/>
        </w:rPr>
        <w:t xml:space="preserve">  </w:t>
      </w:r>
      <w:hyperlink w:anchor="_Toc288559745" w:history="1">
        <w:r w:rsidRPr="00F41DC1">
          <w:rPr>
            <w:rStyle w:val="ac"/>
            <w:b w:val="0"/>
          </w:rPr>
          <w:t>2.1 Формы приготовления к преступлению</w:t>
        </w:r>
        <w:r w:rsidRPr="00F41DC1">
          <w:rPr>
            <w:b w:val="0"/>
            <w:webHidden/>
          </w:rPr>
          <w:tab/>
        </w:r>
        <w:r w:rsidRPr="00F41DC1">
          <w:rPr>
            <w:b w:val="0"/>
            <w:webHidden/>
          </w:rPr>
          <w:fldChar w:fldCharType="begin"/>
        </w:r>
        <w:r w:rsidRPr="00F41DC1">
          <w:rPr>
            <w:b w:val="0"/>
            <w:webHidden/>
          </w:rPr>
          <w:instrText xml:space="preserve"> PAGEREF _Toc288559745 \h </w:instrText>
        </w:r>
        <w:r w:rsidRPr="00F41DC1">
          <w:rPr>
            <w:b w:val="0"/>
            <w:webHidden/>
          </w:rPr>
        </w:r>
        <w:r w:rsidRPr="00F41DC1">
          <w:rPr>
            <w:b w:val="0"/>
            <w:webHidden/>
          </w:rPr>
          <w:fldChar w:fldCharType="separate"/>
        </w:r>
        <w:r w:rsidR="00EF72C3">
          <w:rPr>
            <w:b w:val="0"/>
            <w:webHidden/>
          </w:rPr>
          <w:t>13</w:t>
        </w:r>
        <w:r w:rsidRPr="00F41DC1">
          <w:rPr>
            <w:b w:val="0"/>
            <w:webHidden/>
          </w:rPr>
          <w:fldChar w:fldCharType="end"/>
        </w:r>
      </w:hyperlink>
    </w:p>
    <w:p w:rsidR="00F41DC1" w:rsidRPr="00F41DC1" w:rsidRDefault="00F41DC1" w:rsidP="00F41DC1">
      <w:pPr>
        <w:pStyle w:val="23"/>
        <w:rPr>
          <w:b w:val="0"/>
        </w:rPr>
      </w:pPr>
      <w:r w:rsidRPr="00F41DC1">
        <w:rPr>
          <w:rStyle w:val="ac"/>
          <w:b w:val="0"/>
          <w:u w:val="none"/>
        </w:rPr>
        <w:t xml:space="preserve">  </w:t>
      </w:r>
      <w:hyperlink w:anchor="_Toc288559746" w:history="1">
        <w:r w:rsidRPr="00F41DC1">
          <w:rPr>
            <w:rStyle w:val="ac"/>
            <w:b w:val="0"/>
            <w:snapToGrid w:val="0"/>
          </w:rPr>
          <w:t>2.2  Покушение на преступление</w:t>
        </w:r>
        <w:r w:rsidRPr="00F41DC1">
          <w:rPr>
            <w:b w:val="0"/>
            <w:webHidden/>
          </w:rPr>
          <w:tab/>
        </w:r>
        <w:r w:rsidRPr="00F41DC1">
          <w:rPr>
            <w:b w:val="0"/>
            <w:webHidden/>
          </w:rPr>
          <w:fldChar w:fldCharType="begin"/>
        </w:r>
        <w:r w:rsidRPr="00F41DC1">
          <w:rPr>
            <w:b w:val="0"/>
            <w:webHidden/>
          </w:rPr>
          <w:instrText xml:space="preserve"> PAGEREF _Toc288559746 \h </w:instrText>
        </w:r>
        <w:r w:rsidRPr="00F41DC1">
          <w:rPr>
            <w:b w:val="0"/>
            <w:webHidden/>
          </w:rPr>
        </w:r>
        <w:r w:rsidRPr="00F41DC1">
          <w:rPr>
            <w:b w:val="0"/>
            <w:webHidden/>
          </w:rPr>
          <w:fldChar w:fldCharType="separate"/>
        </w:r>
        <w:r w:rsidR="00EF72C3">
          <w:rPr>
            <w:b w:val="0"/>
            <w:webHidden/>
          </w:rPr>
          <w:t>16</w:t>
        </w:r>
        <w:r w:rsidRPr="00F41DC1">
          <w:rPr>
            <w:b w:val="0"/>
            <w:webHidden/>
          </w:rPr>
          <w:fldChar w:fldCharType="end"/>
        </w:r>
      </w:hyperlink>
    </w:p>
    <w:p w:rsidR="00F41DC1" w:rsidRPr="00F41DC1" w:rsidRDefault="00F41DC1" w:rsidP="00F41DC1">
      <w:pPr>
        <w:pStyle w:val="23"/>
        <w:rPr>
          <w:b w:val="0"/>
        </w:rPr>
      </w:pPr>
      <w:r w:rsidRPr="00F41DC1">
        <w:rPr>
          <w:rStyle w:val="ac"/>
          <w:b w:val="0"/>
          <w:u w:val="none"/>
        </w:rPr>
        <w:t xml:space="preserve">  </w:t>
      </w:r>
      <w:hyperlink w:anchor="_Toc288559747" w:history="1">
        <w:r w:rsidRPr="00F41DC1">
          <w:rPr>
            <w:rStyle w:val="ac"/>
            <w:b w:val="0"/>
          </w:rPr>
          <w:t>2.3 Виды покушений</w:t>
        </w:r>
        <w:r w:rsidRPr="00F41DC1">
          <w:rPr>
            <w:b w:val="0"/>
            <w:webHidden/>
          </w:rPr>
          <w:tab/>
        </w:r>
        <w:r w:rsidRPr="00F41DC1">
          <w:rPr>
            <w:b w:val="0"/>
            <w:webHidden/>
          </w:rPr>
          <w:fldChar w:fldCharType="begin"/>
        </w:r>
        <w:r w:rsidRPr="00F41DC1">
          <w:rPr>
            <w:b w:val="0"/>
            <w:webHidden/>
          </w:rPr>
          <w:instrText xml:space="preserve"> PAGEREF _Toc288559747 \h </w:instrText>
        </w:r>
        <w:r w:rsidRPr="00F41DC1">
          <w:rPr>
            <w:b w:val="0"/>
            <w:webHidden/>
          </w:rPr>
        </w:r>
        <w:r w:rsidRPr="00F41DC1">
          <w:rPr>
            <w:b w:val="0"/>
            <w:webHidden/>
          </w:rPr>
          <w:fldChar w:fldCharType="separate"/>
        </w:r>
        <w:r w:rsidR="00EF72C3">
          <w:rPr>
            <w:b w:val="0"/>
            <w:webHidden/>
          </w:rPr>
          <w:t>22</w:t>
        </w:r>
        <w:r w:rsidRPr="00F41DC1">
          <w:rPr>
            <w:b w:val="0"/>
            <w:webHidden/>
          </w:rPr>
          <w:fldChar w:fldCharType="end"/>
        </w:r>
      </w:hyperlink>
    </w:p>
    <w:p w:rsidR="00F41DC1" w:rsidRPr="00F41DC1" w:rsidRDefault="00F41DC1" w:rsidP="00F41DC1">
      <w:pPr>
        <w:pStyle w:val="23"/>
        <w:rPr>
          <w:b w:val="0"/>
        </w:rPr>
      </w:pPr>
      <w:r w:rsidRPr="00F41DC1">
        <w:rPr>
          <w:rStyle w:val="ac"/>
          <w:b w:val="0"/>
          <w:u w:val="none"/>
        </w:rPr>
        <w:t xml:space="preserve">  </w:t>
      </w:r>
      <w:hyperlink w:anchor="_Toc288559748" w:history="1">
        <w:r w:rsidRPr="00F41DC1">
          <w:rPr>
            <w:rStyle w:val="ac"/>
            <w:b w:val="0"/>
          </w:rPr>
          <w:t>2.4</w:t>
        </w:r>
        <w:r w:rsidR="00EF72C3" w:rsidRPr="00EF72C3">
          <w:rPr>
            <w:rStyle w:val="ac"/>
            <w:b w:val="0"/>
            <w:color w:val="FFFFFF"/>
          </w:rPr>
          <w:t>.</w:t>
        </w:r>
        <w:r w:rsidRPr="00F41DC1">
          <w:rPr>
            <w:rStyle w:val="ac"/>
            <w:b w:val="0"/>
          </w:rPr>
          <w:t>Понятие добровольного отказа от преступления, его формы и значение…………………………………………………………………………...</w:t>
        </w:r>
        <w:r>
          <w:rPr>
            <w:rStyle w:val="ac"/>
            <w:b w:val="0"/>
          </w:rPr>
          <w:t>...</w:t>
        </w:r>
        <w:r w:rsidRPr="00F41DC1">
          <w:rPr>
            <w:b w:val="0"/>
            <w:webHidden/>
          </w:rPr>
          <w:fldChar w:fldCharType="begin"/>
        </w:r>
        <w:r w:rsidRPr="00F41DC1">
          <w:rPr>
            <w:b w:val="0"/>
            <w:webHidden/>
          </w:rPr>
          <w:instrText xml:space="preserve"> PAGEREF _Toc288559748 \h </w:instrText>
        </w:r>
        <w:r w:rsidRPr="00F41DC1">
          <w:rPr>
            <w:b w:val="0"/>
            <w:webHidden/>
          </w:rPr>
        </w:r>
        <w:r w:rsidRPr="00F41DC1">
          <w:rPr>
            <w:b w:val="0"/>
            <w:webHidden/>
          </w:rPr>
          <w:fldChar w:fldCharType="separate"/>
        </w:r>
        <w:r w:rsidR="00EF72C3">
          <w:rPr>
            <w:b w:val="0"/>
            <w:webHidden/>
          </w:rPr>
          <w:t>28</w:t>
        </w:r>
        <w:r w:rsidRPr="00F41DC1">
          <w:rPr>
            <w:b w:val="0"/>
            <w:webHidden/>
          </w:rPr>
          <w:fldChar w:fldCharType="end"/>
        </w:r>
      </w:hyperlink>
    </w:p>
    <w:p w:rsidR="00F41DC1" w:rsidRPr="00F41DC1" w:rsidRDefault="00244351" w:rsidP="00F41DC1">
      <w:pPr>
        <w:pStyle w:val="11"/>
        <w:tabs>
          <w:tab w:val="right" w:leader="dot" w:pos="9628"/>
        </w:tabs>
        <w:spacing w:line="360" w:lineRule="auto"/>
        <w:ind w:firstLine="0"/>
        <w:jc w:val="both"/>
        <w:rPr>
          <w:b w:val="0"/>
          <w:bCs w:val="0"/>
          <w:i w:val="0"/>
          <w:iCs w:val="0"/>
          <w:noProof/>
          <w:sz w:val="28"/>
          <w:szCs w:val="28"/>
        </w:rPr>
      </w:pPr>
      <w:hyperlink w:anchor="_Toc288559749" w:history="1">
        <w:r w:rsidR="00F41DC1" w:rsidRPr="00F41DC1">
          <w:rPr>
            <w:rStyle w:val="ac"/>
            <w:b w:val="0"/>
            <w:i w:val="0"/>
            <w:noProof/>
            <w:sz w:val="28"/>
            <w:szCs w:val="28"/>
          </w:rPr>
          <w:t>3.</w:t>
        </w:r>
        <w:r w:rsidR="00F41DC1" w:rsidRPr="00F41DC1">
          <w:rPr>
            <w:rStyle w:val="ac"/>
            <w:b w:val="0"/>
            <w:i w:val="0"/>
            <w:noProof/>
            <w:color w:val="FFFFFF"/>
            <w:sz w:val="28"/>
            <w:szCs w:val="28"/>
          </w:rPr>
          <w:t>.</w:t>
        </w:r>
        <w:r w:rsidR="00F41DC1" w:rsidRPr="00F41DC1">
          <w:rPr>
            <w:rStyle w:val="ac"/>
            <w:b w:val="0"/>
            <w:i w:val="0"/>
            <w:noProof/>
            <w:sz w:val="28"/>
            <w:szCs w:val="28"/>
          </w:rPr>
          <w:t>ОСНОВАНИЯ УГОЛОВНОЙ ОТВЕТСТВЕННОСТИ ЗА ПРИГОТОВЛЕНИЕ И ПОКУШЕНИЕ НА ПРЕСТУПЛЕНИЕ, НАКАЗУЕМОСТЬ ЗА ИХ СОВЕРШЕНИЕ</w:t>
        </w:r>
        <w:r w:rsidR="00F41DC1" w:rsidRPr="00F41DC1">
          <w:rPr>
            <w:b w:val="0"/>
            <w:i w:val="0"/>
            <w:noProof/>
            <w:webHidden/>
            <w:sz w:val="28"/>
            <w:szCs w:val="28"/>
          </w:rPr>
          <w:tab/>
        </w:r>
        <w:r w:rsidR="00F41DC1" w:rsidRPr="00F41DC1">
          <w:rPr>
            <w:b w:val="0"/>
            <w:i w:val="0"/>
            <w:noProof/>
            <w:webHidden/>
            <w:sz w:val="28"/>
            <w:szCs w:val="28"/>
          </w:rPr>
          <w:fldChar w:fldCharType="begin"/>
        </w:r>
        <w:r w:rsidR="00F41DC1" w:rsidRPr="00F41DC1">
          <w:rPr>
            <w:b w:val="0"/>
            <w:i w:val="0"/>
            <w:noProof/>
            <w:webHidden/>
            <w:sz w:val="28"/>
            <w:szCs w:val="28"/>
          </w:rPr>
          <w:instrText xml:space="preserve"> PAGEREF _Toc288559749 \h </w:instrText>
        </w:r>
        <w:r w:rsidR="00F41DC1" w:rsidRPr="00F41DC1">
          <w:rPr>
            <w:b w:val="0"/>
            <w:i w:val="0"/>
            <w:noProof/>
            <w:webHidden/>
            <w:sz w:val="28"/>
            <w:szCs w:val="28"/>
          </w:rPr>
        </w:r>
        <w:r w:rsidR="00F41DC1" w:rsidRPr="00F41DC1">
          <w:rPr>
            <w:b w:val="0"/>
            <w:i w:val="0"/>
            <w:noProof/>
            <w:webHidden/>
            <w:sz w:val="28"/>
            <w:szCs w:val="28"/>
          </w:rPr>
          <w:fldChar w:fldCharType="separate"/>
        </w:r>
        <w:r w:rsidR="00EF72C3">
          <w:rPr>
            <w:b w:val="0"/>
            <w:i w:val="0"/>
            <w:noProof/>
            <w:webHidden/>
            <w:sz w:val="28"/>
            <w:szCs w:val="28"/>
          </w:rPr>
          <w:t>35</w:t>
        </w:r>
        <w:r w:rsidR="00F41DC1" w:rsidRPr="00F41DC1">
          <w:rPr>
            <w:b w:val="0"/>
            <w:i w:val="0"/>
            <w:noProof/>
            <w:webHidden/>
            <w:sz w:val="28"/>
            <w:szCs w:val="28"/>
          </w:rPr>
          <w:fldChar w:fldCharType="end"/>
        </w:r>
      </w:hyperlink>
    </w:p>
    <w:p w:rsidR="00F41DC1" w:rsidRPr="00F41DC1" w:rsidRDefault="00244351" w:rsidP="00F41DC1">
      <w:pPr>
        <w:pStyle w:val="11"/>
        <w:tabs>
          <w:tab w:val="right" w:leader="dot" w:pos="9628"/>
        </w:tabs>
        <w:spacing w:line="360" w:lineRule="auto"/>
        <w:ind w:firstLine="0"/>
        <w:jc w:val="both"/>
        <w:rPr>
          <w:b w:val="0"/>
          <w:bCs w:val="0"/>
          <w:i w:val="0"/>
          <w:iCs w:val="0"/>
          <w:noProof/>
          <w:sz w:val="28"/>
          <w:szCs w:val="28"/>
        </w:rPr>
      </w:pPr>
      <w:hyperlink w:anchor="_Toc288559750" w:history="1">
        <w:r w:rsidR="00F41DC1" w:rsidRPr="00F41DC1">
          <w:rPr>
            <w:rStyle w:val="ac"/>
            <w:b w:val="0"/>
            <w:i w:val="0"/>
            <w:noProof/>
            <w:sz w:val="28"/>
            <w:szCs w:val="28"/>
          </w:rPr>
          <w:t>ЗАКЛЮЧЕНИЕ</w:t>
        </w:r>
        <w:r w:rsidR="00F41DC1" w:rsidRPr="00F41DC1">
          <w:rPr>
            <w:b w:val="0"/>
            <w:i w:val="0"/>
            <w:noProof/>
            <w:webHidden/>
            <w:sz w:val="28"/>
            <w:szCs w:val="28"/>
          </w:rPr>
          <w:tab/>
        </w:r>
        <w:r w:rsidR="00F41DC1" w:rsidRPr="00F41DC1">
          <w:rPr>
            <w:b w:val="0"/>
            <w:i w:val="0"/>
            <w:noProof/>
            <w:webHidden/>
            <w:sz w:val="28"/>
            <w:szCs w:val="28"/>
          </w:rPr>
          <w:fldChar w:fldCharType="begin"/>
        </w:r>
        <w:r w:rsidR="00F41DC1" w:rsidRPr="00F41DC1">
          <w:rPr>
            <w:b w:val="0"/>
            <w:i w:val="0"/>
            <w:noProof/>
            <w:webHidden/>
            <w:sz w:val="28"/>
            <w:szCs w:val="28"/>
          </w:rPr>
          <w:instrText xml:space="preserve"> PAGEREF _Toc288559750 \h </w:instrText>
        </w:r>
        <w:r w:rsidR="00F41DC1" w:rsidRPr="00F41DC1">
          <w:rPr>
            <w:b w:val="0"/>
            <w:i w:val="0"/>
            <w:noProof/>
            <w:webHidden/>
            <w:sz w:val="28"/>
            <w:szCs w:val="28"/>
          </w:rPr>
        </w:r>
        <w:r w:rsidR="00F41DC1" w:rsidRPr="00F41DC1">
          <w:rPr>
            <w:b w:val="0"/>
            <w:i w:val="0"/>
            <w:noProof/>
            <w:webHidden/>
            <w:sz w:val="28"/>
            <w:szCs w:val="28"/>
          </w:rPr>
          <w:fldChar w:fldCharType="separate"/>
        </w:r>
        <w:r w:rsidR="00EF72C3">
          <w:rPr>
            <w:b w:val="0"/>
            <w:i w:val="0"/>
            <w:noProof/>
            <w:webHidden/>
            <w:sz w:val="28"/>
            <w:szCs w:val="28"/>
          </w:rPr>
          <w:t>38</w:t>
        </w:r>
        <w:r w:rsidR="00F41DC1" w:rsidRPr="00F41DC1">
          <w:rPr>
            <w:b w:val="0"/>
            <w:i w:val="0"/>
            <w:noProof/>
            <w:webHidden/>
            <w:sz w:val="28"/>
            <w:szCs w:val="28"/>
          </w:rPr>
          <w:fldChar w:fldCharType="end"/>
        </w:r>
      </w:hyperlink>
    </w:p>
    <w:p w:rsidR="00F41DC1" w:rsidRPr="00F41DC1" w:rsidRDefault="00244351" w:rsidP="00F41DC1">
      <w:pPr>
        <w:pStyle w:val="11"/>
        <w:tabs>
          <w:tab w:val="right" w:leader="dot" w:pos="9628"/>
        </w:tabs>
        <w:spacing w:line="360" w:lineRule="auto"/>
        <w:ind w:firstLine="0"/>
        <w:jc w:val="both"/>
        <w:rPr>
          <w:b w:val="0"/>
          <w:bCs w:val="0"/>
          <w:i w:val="0"/>
          <w:iCs w:val="0"/>
          <w:noProof/>
          <w:sz w:val="28"/>
          <w:szCs w:val="28"/>
        </w:rPr>
      </w:pPr>
      <w:hyperlink w:anchor="_Toc288559751" w:history="1">
        <w:r w:rsidR="00F41DC1" w:rsidRPr="00F41DC1">
          <w:rPr>
            <w:rStyle w:val="ac"/>
            <w:b w:val="0"/>
            <w:i w:val="0"/>
            <w:noProof/>
            <w:sz w:val="28"/>
            <w:szCs w:val="28"/>
          </w:rPr>
          <w:t>СПИСОК ИСПОЛЬЗУЕМОЙ ЛИТЕРАТУРЫ</w:t>
        </w:r>
        <w:r w:rsidR="00F41DC1" w:rsidRPr="00F41DC1">
          <w:rPr>
            <w:b w:val="0"/>
            <w:i w:val="0"/>
            <w:noProof/>
            <w:webHidden/>
            <w:sz w:val="28"/>
            <w:szCs w:val="28"/>
          </w:rPr>
          <w:tab/>
        </w:r>
        <w:r w:rsidR="00F41DC1" w:rsidRPr="00F41DC1">
          <w:rPr>
            <w:b w:val="0"/>
            <w:i w:val="0"/>
            <w:noProof/>
            <w:webHidden/>
            <w:sz w:val="28"/>
            <w:szCs w:val="28"/>
          </w:rPr>
          <w:fldChar w:fldCharType="begin"/>
        </w:r>
        <w:r w:rsidR="00F41DC1" w:rsidRPr="00F41DC1">
          <w:rPr>
            <w:b w:val="0"/>
            <w:i w:val="0"/>
            <w:noProof/>
            <w:webHidden/>
            <w:sz w:val="28"/>
            <w:szCs w:val="28"/>
          </w:rPr>
          <w:instrText xml:space="preserve"> PAGEREF _Toc288559751 \h </w:instrText>
        </w:r>
        <w:r w:rsidR="00F41DC1" w:rsidRPr="00F41DC1">
          <w:rPr>
            <w:b w:val="0"/>
            <w:i w:val="0"/>
            <w:noProof/>
            <w:webHidden/>
            <w:sz w:val="28"/>
            <w:szCs w:val="28"/>
          </w:rPr>
        </w:r>
        <w:r w:rsidR="00F41DC1" w:rsidRPr="00F41DC1">
          <w:rPr>
            <w:b w:val="0"/>
            <w:i w:val="0"/>
            <w:noProof/>
            <w:webHidden/>
            <w:sz w:val="28"/>
            <w:szCs w:val="28"/>
          </w:rPr>
          <w:fldChar w:fldCharType="separate"/>
        </w:r>
        <w:r w:rsidR="00EF72C3">
          <w:rPr>
            <w:b w:val="0"/>
            <w:i w:val="0"/>
            <w:noProof/>
            <w:webHidden/>
            <w:sz w:val="28"/>
            <w:szCs w:val="28"/>
          </w:rPr>
          <w:t>40</w:t>
        </w:r>
        <w:r w:rsidR="00F41DC1" w:rsidRPr="00F41DC1">
          <w:rPr>
            <w:b w:val="0"/>
            <w:i w:val="0"/>
            <w:noProof/>
            <w:webHidden/>
            <w:sz w:val="28"/>
            <w:szCs w:val="28"/>
          </w:rPr>
          <w:fldChar w:fldCharType="end"/>
        </w:r>
      </w:hyperlink>
    </w:p>
    <w:p w:rsidR="00F41DC1" w:rsidRPr="00F41DC1" w:rsidRDefault="00244351" w:rsidP="00F41DC1">
      <w:pPr>
        <w:pStyle w:val="11"/>
        <w:tabs>
          <w:tab w:val="right" w:leader="dot" w:pos="9628"/>
        </w:tabs>
        <w:spacing w:line="360" w:lineRule="auto"/>
        <w:ind w:firstLine="0"/>
        <w:jc w:val="both"/>
        <w:rPr>
          <w:b w:val="0"/>
          <w:bCs w:val="0"/>
          <w:i w:val="0"/>
          <w:iCs w:val="0"/>
          <w:noProof/>
          <w:sz w:val="28"/>
          <w:szCs w:val="28"/>
        </w:rPr>
      </w:pPr>
      <w:hyperlink w:anchor="_Toc288559754" w:history="1">
        <w:r w:rsidR="00F41DC1" w:rsidRPr="00F41DC1">
          <w:rPr>
            <w:rStyle w:val="ac"/>
            <w:b w:val="0"/>
            <w:i w:val="0"/>
            <w:noProof/>
            <w:sz w:val="28"/>
            <w:szCs w:val="28"/>
          </w:rPr>
          <w:t>ПРИЛОЖЕНИЯ</w:t>
        </w:r>
        <w:r w:rsidR="00F41DC1" w:rsidRPr="00F41DC1">
          <w:rPr>
            <w:b w:val="0"/>
            <w:i w:val="0"/>
            <w:noProof/>
            <w:webHidden/>
            <w:sz w:val="28"/>
            <w:szCs w:val="28"/>
          </w:rPr>
          <w:tab/>
        </w:r>
        <w:r w:rsidR="00F41DC1" w:rsidRPr="00F41DC1">
          <w:rPr>
            <w:b w:val="0"/>
            <w:i w:val="0"/>
            <w:noProof/>
            <w:webHidden/>
            <w:sz w:val="28"/>
            <w:szCs w:val="28"/>
          </w:rPr>
          <w:fldChar w:fldCharType="begin"/>
        </w:r>
        <w:r w:rsidR="00F41DC1" w:rsidRPr="00F41DC1">
          <w:rPr>
            <w:b w:val="0"/>
            <w:i w:val="0"/>
            <w:noProof/>
            <w:webHidden/>
            <w:sz w:val="28"/>
            <w:szCs w:val="28"/>
          </w:rPr>
          <w:instrText xml:space="preserve"> PAGEREF _Toc288559754 \h </w:instrText>
        </w:r>
        <w:r w:rsidR="00F41DC1" w:rsidRPr="00F41DC1">
          <w:rPr>
            <w:b w:val="0"/>
            <w:i w:val="0"/>
            <w:noProof/>
            <w:webHidden/>
            <w:sz w:val="28"/>
            <w:szCs w:val="28"/>
          </w:rPr>
        </w:r>
        <w:r w:rsidR="00F41DC1" w:rsidRPr="00F41DC1">
          <w:rPr>
            <w:b w:val="0"/>
            <w:i w:val="0"/>
            <w:noProof/>
            <w:webHidden/>
            <w:sz w:val="28"/>
            <w:szCs w:val="28"/>
          </w:rPr>
          <w:fldChar w:fldCharType="separate"/>
        </w:r>
        <w:r w:rsidR="00EF72C3">
          <w:rPr>
            <w:b w:val="0"/>
            <w:i w:val="0"/>
            <w:noProof/>
            <w:webHidden/>
            <w:sz w:val="28"/>
            <w:szCs w:val="28"/>
          </w:rPr>
          <w:t>43</w:t>
        </w:r>
        <w:r w:rsidR="00F41DC1" w:rsidRPr="00F41DC1">
          <w:rPr>
            <w:b w:val="0"/>
            <w:i w:val="0"/>
            <w:noProof/>
            <w:webHidden/>
            <w:sz w:val="28"/>
            <w:szCs w:val="28"/>
          </w:rPr>
          <w:fldChar w:fldCharType="end"/>
        </w:r>
      </w:hyperlink>
    </w:p>
    <w:p w:rsidR="00F41DC1" w:rsidRPr="00F41DC1" w:rsidRDefault="00F41DC1" w:rsidP="00F41DC1">
      <w:pPr>
        <w:pStyle w:val="23"/>
        <w:rPr>
          <w:b w:val="0"/>
        </w:rPr>
      </w:pPr>
      <w:r w:rsidRPr="00F41DC1">
        <w:rPr>
          <w:rStyle w:val="ac"/>
          <w:b w:val="0"/>
          <w:u w:val="none"/>
        </w:rPr>
        <w:t xml:space="preserve">    </w:t>
      </w:r>
      <w:hyperlink w:anchor="_Toc288559755" w:history="1">
        <w:r w:rsidRPr="00F41DC1">
          <w:rPr>
            <w:rStyle w:val="ac"/>
            <w:b w:val="0"/>
          </w:rPr>
          <w:t>Приложение 1</w:t>
        </w:r>
        <w:r w:rsidRPr="00F41DC1">
          <w:rPr>
            <w:b w:val="0"/>
            <w:webHidden/>
          </w:rPr>
          <w:tab/>
        </w:r>
        <w:r w:rsidRPr="00F41DC1">
          <w:rPr>
            <w:b w:val="0"/>
            <w:webHidden/>
          </w:rPr>
          <w:fldChar w:fldCharType="begin"/>
        </w:r>
        <w:r w:rsidRPr="00F41DC1">
          <w:rPr>
            <w:b w:val="0"/>
            <w:webHidden/>
          </w:rPr>
          <w:instrText xml:space="preserve"> PAGEREF _Toc288559755 \h </w:instrText>
        </w:r>
        <w:r w:rsidRPr="00F41DC1">
          <w:rPr>
            <w:b w:val="0"/>
            <w:webHidden/>
          </w:rPr>
        </w:r>
        <w:r w:rsidRPr="00F41DC1">
          <w:rPr>
            <w:b w:val="0"/>
            <w:webHidden/>
          </w:rPr>
          <w:fldChar w:fldCharType="separate"/>
        </w:r>
        <w:r w:rsidR="00EF72C3">
          <w:rPr>
            <w:b w:val="0"/>
            <w:webHidden/>
          </w:rPr>
          <w:t>43</w:t>
        </w:r>
        <w:r w:rsidRPr="00F41DC1">
          <w:rPr>
            <w:b w:val="0"/>
            <w:webHidden/>
          </w:rPr>
          <w:fldChar w:fldCharType="end"/>
        </w:r>
      </w:hyperlink>
    </w:p>
    <w:p w:rsidR="00F41DC1" w:rsidRPr="00F41DC1" w:rsidRDefault="00F41DC1" w:rsidP="00F41DC1">
      <w:pPr>
        <w:pStyle w:val="23"/>
        <w:rPr>
          <w:b w:val="0"/>
        </w:rPr>
      </w:pPr>
      <w:r w:rsidRPr="00F41DC1">
        <w:rPr>
          <w:rStyle w:val="ac"/>
          <w:b w:val="0"/>
          <w:u w:val="none"/>
        </w:rPr>
        <w:t xml:space="preserve">    </w:t>
      </w:r>
      <w:hyperlink w:anchor="_Toc288559756" w:history="1">
        <w:r w:rsidRPr="00F41DC1">
          <w:rPr>
            <w:rStyle w:val="ac"/>
            <w:b w:val="0"/>
          </w:rPr>
          <w:t>Приложение 2</w:t>
        </w:r>
        <w:r w:rsidRPr="00F41DC1">
          <w:rPr>
            <w:b w:val="0"/>
            <w:webHidden/>
          </w:rPr>
          <w:tab/>
        </w:r>
        <w:r w:rsidRPr="00F41DC1">
          <w:rPr>
            <w:b w:val="0"/>
            <w:webHidden/>
          </w:rPr>
          <w:fldChar w:fldCharType="begin"/>
        </w:r>
        <w:r w:rsidRPr="00F41DC1">
          <w:rPr>
            <w:b w:val="0"/>
            <w:webHidden/>
          </w:rPr>
          <w:instrText xml:space="preserve"> PAGEREF _Toc288559756 \h </w:instrText>
        </w:r>
        <w:r w:rsidRPr="00F41DC1">
          <w:rPr>
            <w:b w:val="0"/>
            <w:webHidden/>
          </w:rPr>
        </w:r>
        <w:r w:rsidRPr="00F41DC1">
          <w:rPr>
            <w:b w:val="0"/>
            <w:webHidden/>
          </w:rPr>
          <w:fldChar w:fldCharType="separate"/>
        </w:r>
        <w:r w:rsidR="00EF72C3">
          <w:rPr>
            <w:b w:val="0"/>
            <w:webHidden/>
          </w:rPr>
          <w:t>44</w:t>
        </w:r>
        <w:r w:rsidRPr="00F41DC1">
          <w:rPr>
            <w:b w:val="0"/>
            <w:webHidden/>
          </w:rPr>
          <w:fldChar w:fldCharType="end"/>
        </w:r>
      </w:hyperlink>
    </w:p>
    <w:p w:rsidR="00046EFA" w:rsidRPr="00B005F8" w:rsidRDefault="00F41DC1" w:rsidP="00F41DC1">
      <w:pPr>
        <w:pStyle w:val="1"/>
        <w:spacing w:line="360" w:lineRule="auto"/>
      </w:pPr>
      <w:r w:rsidRPr="00F41DC1">
        <w:rPr>
          <w:b w:val="0"/>
        </w:rPr>
        <w:fldChar w:fldCharType="end"/>
      </w:r>
      <w:r w:rsidR="007D5EA5" w:rsidRPr="00F41DC1">
        <w:rPr>
          <w:b w:val="0"/>
        </w:rPr>
        <w:br w:type="page"/>
      </w:r>
      <w:bookmarkStart w:id="0" w:name="_Toc288559740"/>
      <w:r w:rsidR="008376BC" w:rsidRPr="00B005F8">
        <w:t>ВВЕДЕНИЕ</w:t>
      </w:r>
      <w:bookmarkEnd w:id="0"/>
    </w:p>
    <w:p w:rsidR="008376BC" w:rsidRDefault="002D147F" w:rsidP="004D0F6F">
      <w:pPr>
        <w:widowControl/>
        <w:snapToGrid/>
        <w:spacing w:line="360" w:lineRule="auto"/>
        <w:ind w:firstLine="709"/>
        <w:rPr>
          <w:rStyle w:val="afa"/>
          <w:i w:val="0"/>
          <w:iCs w:val="0"/>
          <w:sz w:val="28"/>
          <w:szCs w:val="28"/>
        </w:rPr>
      </w:pPr>
      <w:r w:rsidRPr="00B005F8">
        <w:rPr>
          <w:rStyle w:val="afa"/>
          <w:i w:val="0"/>
          <w:iCs w:val="0"/>
          <w:sz w:val="28"/>
          <w:szCs w:val="28"/>
        </w:rPr>
        <w:t>В теории уголовного права институт преступной деятельности занимает достойное важное место. От того, окончено ли преступление, на какой стадии пресечено, остановлено преступное деяние, зависят такие основополагающие вопросы как возможность привлечения к уголовной ответственности, пределы уголовной ответственности, размер и вид наказания, возможность освобождения от уголовной ответственности и наказания</w:t>
      </w:r>
      <w:r w:rsidR="008376BC">
        <w:rPr>
          <w:rStyle w:val="afa"/>
          <w:i w:val="0"/>
          <w:iCs w:val="0"/>
          <w:sz w:val="28"/>
          <w:szCs w:val="28"/>
        </w:rPr>
        <w:t>.</w:t>
      </w:r>
    </w:p>
    <w:p w:rsidR="002D147F" w:rsidRPr="00B005F8" w:rsidRDefault="002D147F" w:rsidP="004D0F6F">
      <w:pPr>
        <w:widowControl/>
        <w:snapToGrid/>
        <w:spacing w:line="360" w:lineRule="auto"/>
        <w:ind w:firstLine="709"/>
        <w:rPr>
          <w:rStyle w:val="afa"/>
          <w:i w:val="0"/>
          <w:iCs w:val="0"/>
          <w:sz w:val="28"/>
          <w:szCs w:val="28"/>
        </w:rPr>
      </w:pPr>
      <w:r w:rsidRPr="00B005F8">
        <w:rPr>
          <w:rStyle w:val="afa"/>
          <w:i w:val="0"/>
          <w:iCs w:val="0"/>
          <w:sz w:val="28"/>
          <w:szCs w:val="28"/>
        </w:rPr>
        <w:t>В следственной и судебной практике, как правило, возникают ошибки при разграничении приготовления и покушения на преступление, ошибочном определении преступления как оконченного, смешении добровольного отказа от преступления и пресечения преступного посягательства до наступления преступного посягательства, а также при определении стадии неоконченного преступления с формальным составом.</w:t>
      </w:r>
    </w:p>
    <w:p w:rsidR="005C23CC" w:rsidRPr="00B005F8" w:rsidRDefault="002D147F" w:rsidP="004D0F6F">
      <w:pPr>
        <w:widowControl/>
        <w:snapToGrid/>
        <w:spacing w:line="360" w:lineRule="auto"/>
        <w:ind w:firstLine="709"/>
        <w:rPr>
          <w:rStyle w:val="afa"/>
          <w:i w:val="0"/>
          <w:iCs w:val="0"/>
          <w:sz w:val="28"/>
          <w:szCs w:val="28"/>
        </w:rPr>
      </w:pPr>
      <w:r w:rsidRPr="00B005F8">
        <w:rPr>
          <w:rStyle w:val="afa"/>
          <w:i w:val="0"/>
          <w:iCs w:val="0"/>
          <w:sz w:val="28"/>
          <w:szCs w:val="28"/>
        </w:rPr>
        <w:t>Актуальность данного исследования обусловлена необходимостью четкого определения теоретических вопросов установления стадии совершения преступления для дальнейшего применения уголовно-правовых норм при квалификации преступных деяний. Практическое значение имеет также разграничение оконченных и неоконченных преступлений, а также квалификация добровольного отказа от преступления в целях освобождения от уголовной ответственности. Кроме того, актуальность настоящего исследования обуславливается существованием определенных проблем квалификации неоконченных преступлений в уголовно-правовой практике.</w:t>
      </w:r>
    </w:p>
    <w:p w:rsidR="008376BC" w:rsidRDefault="002D147F" w:rsidP="004D0F6F">
      <w:pPr>
        <w:widowControl/>
        <w:snapToGrid/>
        <w:spacing w:line="360" w:lineRule="auto"/>
        <w:ind w:firstLine="709"/>
        <w:rPr>
          <w:rStyle w:val="afa"/>
          <w:i w:val="0"/>
          <w:iCs w:val="0"/>
          <w:sz w:val="28"/>
          <w:szCs w:val="28"/>
        </w:rPr>
      </w:pPr>
      <w:r w:rsidRPr="00B005F8">
        <w:rPr>
          <w:rStyle w:val="afa"/>
          <w:i w:val="0"/>
          <w:iCs w:val="0"/>
          <w:sz w:val="28"/>
          <w:szCs w:val="28"/>
        </w:rPr>
        <w:t xml:space="preserve">Объектом исследования в </w:t>
      </w:r>
      <w:r w:rsidR="008376BC">
        <w:rPr>
          <w:rStyle w:val="afa"/>
          <w:i w:val="0"/>
          <w:iCs w:val="0"/>
          <w:sz w:val="28"/>
          <w:szCs w:val="28"/>
        </w:rPr>
        <w:t>курсовой</w:t>
      </w:r>
      <w:r w:rsidRPr="00B005F8">
        <w:rPr>
          <w:rStyle w:val="afa"/>
          <w:i w:val="0"/>
          <w:iCs w:val="0"/>
          <w:sz w:val="28"/>
          <w:szCs w:val="28"/>
        </w:rPr>
        <w:t xml:space="preserve"> работе выступают теоретические положения уголовно-правовой науки относительно вопросов установления квалификации приготовления к преступлению и покушения на преступление</w:t>
      </w:r>
      <w:r w:rsidR="008376BC">
        <w:rPr>
          <w:rStyle w:val="afa"/>
          <w:i w:val="0"/>
          <w:iCs w:val="0"/>
          <w:sz w:val="28"/>
          <w:szCs w:val="28"/>
        </w:rPr>
        <w:t>.</w:t>
      </w:r>
    </w:p>
    <w:p w:rsidR="008376BC" w:rsidRDefault="002D147F" w:rsidP="004D0F6F">
      <w:pPr>
        <w:widowControl/>
        <w:snapToGrid/>
        <w:spacing w:line="360" w:lineRule="auto"/>
        <w:ind w:firstLine="709"/>
        <w:rPr>
          <w:rStyle w:val="afa"/>
          <w:i w:val="0"/>
          <w:iCs w:val="0"/>
          <w:sz w:val="28"/>
          <w:szCs w:val="28"/>
        </w:rPr>
      </w:pPr>
      <w:r w:rsidRPr="00B005F8">
        <w:rPr>
          <w:rStyle w:val="afa"/>
          <w:i w:val="0"/>
          <w:iCs w:val="0"/>
          <w:sz w:val="28"/>
          <w:szCs w:val="28"/>
        </w:rPr>
        <w:t>Предметом исследования выступают действующее и прежнее российс</w:t>
      </w:r>
      <w:r w:rsidR="008376BC">
        <w:rPr>
          <w:rStyle w:val="afa"/>
          <w:i w:val="0"/>
          <w:iCs w:val="0"/>
          <w:sz w:val="28"/>
          <w:szCs w:val="28"/>
        </w:rPr>
        <w:t xml:space="preserve">кое уголовное законодательство </w:t>
      </w:r>
      <w:r w:rsidRPr="00B005F8">
        <w:rPr>
          <w:rStyle w:val="afa"/>
          <w:i w:val="0"/>
          <w:iCs w:val="0"/>
          <w:sz w:val="28"/>
          <w:szCs w:val="28"/>
        </w:rPr>
        <w:t xml:space="preserve">преступной деятельности. Кроме того, предметом настоящего исследования является изучение теоретических положений, имеющихся в уголовно-правовой науке </w:t>
      </w:r>
      <w:r w:rsidR="005C23CC" w:rsidRPr="00B005F8">
        <w:rPr>
          <w:rStyle w:val="afa"/>
          <w:i w:val="0"/>
          <w:iCs w:val="0"/>
          <w:sz w:val="28"/>
          <w:szCs w:val="28"/>
        </w:rPr>
        <w:t>в</w:t>
      </w:r>
      <w:r w:rsidRPr="00B005F8">
        <w:rPr>
          <w:rStyle w:val="afa"/>
          <w:i w:val="0"/>
          <w:iCs w:val="0"/>
          <w:sz w:val="28"/>
          <w:szCs w:val="28"/>
        </w:rPr>
        <w:t xml:space="preserve"> сфере неоконченных преступлений</w:t>
      </w:r>
      <w:r w:rsidR="008376BC">
        <w:rPr>
          <w:rStyle w:val="afa"/>
          <w:i w:val="0"/>
          <w:iCs w:val="0"/>
          <w:sz w:val="28"/>
          <w:szCs w:val="28"/>
        </w:rPr>
        <w:t>.</w:t>
      </w:r>
    </w:p>
    <w:p w:rsidR="008376BC" w:rsidRDefault="002D147F" w:rsidP="004D0F6F">
      <w:pPr>
        <w:widowControl/>
        <w:snapToGrid/>
        <w:spacing w:line="360" w:lineRule="auto"/>
        <w:ind w:firstLine="709"/>
        <w:rPr>
          <w:rStyle w:val="afa"/>
          <w:i w:val="0"/>
          <w:iCs w:val="0"/>
          <w:sz w:val="28"/>
          <w:szCs w:val="28"/>
        </w:rPr>
      </w:pPr>
      <w:r w:rsidRPr="00B005F8">
        <w:rPr>
          <w:rStyle w:val="afa"/>
          <w:i w:val="0"/>
          <w:iCs w:val="0"/>
          <w:sz w:val="28"/>
          <w:szCs w:val="28"/>
        </w:rPr>
        <w:t xml:space="preserve">Целью работы является </w:t>
      </w:r>
      <w:r w:rsidR="008376BC">
        <w:rPr>
          <w:rStyle w:val="afa"/>
          <w:i w:val="0"/>
          <w:iCs w:val="0"/>
          <w:sz w:val="28"/>
          <w:szCs w:val="28"/>
        </w:rPr>
        <w:t>изучение покушение на совершение преступления.</w:t>
      </w:r>
    </w:p>
    <w:p w:rsidR="00E22A23" w:rsidRPr="00B005F8" w:rsidRDefault="002D147F" w:rsidP="004D0F6F">
      <w:pPr>
        <w:pStyle w:val="12"/>
        <w:widowControl/>
        <w:snapToGrid/>
        <w:spacing w:line="360" w:lineRule="auto"/>
        <w:ind w:left="0" w:firstLine="709"/>
        <w:rPr>
          <w:rStyle w:val="afa"/>
          <w:i w:val="0"/>
          <w:iCs w:val="0"/>
          <w:sz w:val="28"/>
          <w:szCs w:val="28"/>
        </w:rPr>
      </w:pPr>
      <w:r w:rsidRPr="00B005F8">
        <w:rPr>
          <w:rStyle w:val="afa"/>
          <w:i w:val="0"/>
          <w:iCs w:val="0"/>
          <w:sz w:val="28"/>
          <w:szCs w:val="28"/>
        </w:rPr>
        <w:t>Для достижения поставленных целей определены следующие задачи:</w:t>
      </w:r>
    </w:p>
    <w:p w:rsidR="008376BC" w:rsidRDefault="008376BC" w:rsidP="004D0F6F">
      <w:pPr>
        <w:tabs>
          <w:tab w:val="left" w:pos="720"/>
          <w:tab w:val="left" w:pos="900"/>
          <w:tab w:val="left" w:pos="1080"/>
        </w:tabs>
        <w:autoSpaceDE w:val="0"/>
        <w:autoSpaceDN w:val="0"/>
        <w:adjustRightInd w:val="0"/>
        <w:snapToGrid/>
        <w:spacing w:line="360" w:lineRule="auto"/>
        <w:ind w:firstLine="709"/>
        <w:rPr>
          <w:sz w:val="28"/>
          <w:szCs w:val="28"/>
        </w:rPr>
      </w:pPr>
      <w:r>
        <w:rPr>
          <w:sz w:val="28"/>
          <w:szCs w:val="28"/>
        </w:rPr>
        <w:t xml:space="preserve">- изучить </w:t>
      </w:r>
      <w:r w:rsidRPr="008376BC">
        <w:rPr>
          <w:sz w:val="28"/>
          <w:szCs w:val="28"/>
        </w:rPr>
        <w:t>особенности приготовления к преступлению</w:t>
      </w:r>
      <w:r>
        <w:rPr>
          <w:sz w:val="28"/>
          <w:szCs w:val="28"/>
        </w:rPr>
        <w:t>;</w:t>
      </w:r>
    </w:p>
    <w:p w:rsidR="008376BC" w:rsidRDefault="008376BC" w:rsidP="004D0F6F">
      <w:pPr>
        <w:tabs>
          <w:tab w:val="left" w:pos="720"/>
          <w:tab w:val="left" w:pos="900"/>
          <w:tab w:val="left" w:pos="1080"/>
        </w:tabs>
        <w:autoSpaceDE w:val="0"/>
        <w:autoSpaceDN w:val="0"/>
        <w:adjustRightInd w:val="0"/>
        <w:snapToGrid/>
        <w:spacing w:line="360" w:lineRule="auto"/>
        <w:ind w:firstLine="709"/>
        <w:rPr>
          <w:rStyle w:val="hl"/>
          <w:sz w:val="28"/>
          <w:szCs w:val="28"/>
        </w:rPr>
      </w:pPr>
      <w:r>
        <w:rPr>
          <w:sz w:val="28"/>
          <w:szCs w:val="28"/>
        </w:rPr>
        <w:t>- проанализировать п</w:t>
      </w:r>
      <w:r>
        <w:rPr>
          <w:rStyle w:val="hl"/>
          <w:sz w:val="28"/>
          <w:szCs w:val="28"/>
        </w:rPr>
        <w:t>окушение на совершение преступления;</w:t>
      </w:r>
    </w:p>
    <w:p w:rsidR="008376BC" w:rsidRPr="008376BC" w:rsidRDefault="008376BC" w:rsidP="004D0F6F">
      <w:pPr>
        <w:tabs>
          <w:tab w:val="left" w:pos="720"/>
          <w:tab w:val="left" w:pos="900"/>
          <w:tab w:val="left" w:pos="1080"/>
        </w:tabs>
        <w:autoSpaceDE w:val="0"/>
        <w:autoSpaceDN w:val="0"/>
        <w:adjustRightInd w:val="0"/>
        <w:snapToGrid/>
        <w:spacing w:line="360" w:lineRule="auto"/>
        <w:ind w:firstLine="709"/>
        <w:rPr>
          <w:sz w:val="28"/>
          <w:szCs w:val="28"/>
        </w:rPr>
      </w:pPr>
      <w:r>
        <w:rPr>
          <w:rStyle w:val="hl"/>
          <w:sz w:val="28"/>
          <w:szCs w:val="28"/>
        </w:rPr>
        <w:t>- дать характеристику о</w:t>
      </w:r>
      <w:r w:rsidRPr="00B005F8">
        <w:rPr>
          <w:rStyle w:val="hl"/>
          <w:sz w:val="28"/>
          <w:szCs w:val="28"/>
        </w:rPr>
        <w:t>снования</w:t>
      </w:r>
      <w:r>
        <w:rPr>
          <w:rStyle w:val="hl"/>
          <w:sz w:val="28"/>
          <w:szCs w:val="28"/>
        </w:rPr>
        <w:t>м</w:t>
      </w:r>
      <w:r w:rsidRPr="00B005F8">
        <w:rPr>
          <w:rStyle w:val="hl"/>
          <w:sz w:val="28"/>
          <w:szCs w:val="28"/>
        </w:rPr>
        <w:t xml:space="preserve"> уголовной ответственности за приготовление и покушение на преступление, наказуемость за их совершение</w:t>
      </w:r>
      <w:r>
        <w:rPr>
          <w:rStyle w:val="hl"/>
          <w:sz w:val="28"/>
          <w:szCs w:val="28"/>
        </w:rPr>
        <w:t>.</w:t>
      </w:r>
    </w:p>
    <w:p w:rsidR="005C23CC" w:rsidRPr="00B005F8" w:rsidRDefault="005C23CC" w:rsidP="004D0F6F">
      <w:pPr>
        <w:tabs>
          <w:tab w:val="left" w:pos="720"/>
          <w:tab w:val="left" w:pos="900"/>
          <w:tab w:val="left" w:pos="1080"/>
        </w:tabs>
        <w:autoSpaceDE w:val="0"/>
        <w:autoSpaceDN w:val="0"/>
        <w:adjustRightInd w:val="0"/>
        <w:snapToGrid/>
        <w:spacing w:line="360" w:lineRule="auto"/>
        <w:ind w:firstLine="709"/>
        <w:rPr>
          <w:sz w:val="28"/>
          <w:szCs w:val="28"/>
        </w:rPr>
      </w:pPr>
      <w:r w:rsidRPr="00B005F8">
        <w:rPr>
          <w:sz w:val="28"/>
          <w:szCs w:val="28"/>
        </w:rPr>
        <w:t>Теоретической основой представленной работы выступили научные работы и труды российских авторов, пос</w:t>
      </w:r>
      <w:r w:rsidR="008376BC">
        <w:rPr>
          <w:sz w:val="28"/>
          <w:szCs w:val="28"/>
        </w:rPr>
        <w:t xml:space="preserve">вященных изучению преступлений </w:t>
      </w:r>
      <w:r w:rsidRPr="00B005F8">
        <w:rPr>
          <w:sz w:val="28"/>
          <w:szCs w:val="28"/>
        </w:rPr>
        <w:t>в современном аспекте. Это такие авторы как А.Н. Игнатов, А.П. Козлов, В.И. Радченко, А.С. Михлин, В.М. Лебедев, Н.Ф. Кузнецова, В.Н. Кудрявцев, А.В. Наумов, А.И. Рарог и др.</w:t>
      </w:r>
    </w:p>
    <w:p w:rsidR="005C23CC" w:rsidRPr="00B005F8" w:rsidRDefault="005C23CC" w:rsidP="004D0F6F">
      <w:pPr>
        <w:widowControl/>
        <w:snapToGrid/>
        <w:spacing w:line="360" w:lineRule="auto"/>
        <w:ind w:firstLine="709"/>
        <w:rPr>
          <w:sz w:val="28"/>
          <w:szCs w:val="28"/>
        </w:rPr>
      </w:pPr>
      <w:r w:rsidRPr="00B005F8">
        <w:rPr>
          <w:sz w:val="28"/>
          <w:szCs w:val="28"/>
        </w:rPr>
        <w:t>Законодательной основой работы выступают – Конституция РФ, Уголовный кодекс РФ, Уголовно-исполнительный кодекс РФ, Уголовный процессуальный кодекс РФ, федеральные законы РФ, законы и другие нормативные правовые акты, регулирующие данный вид правоотношений.</w:t>
      </w:r>
    </w:p>
    <w:p w:rsidR="005C23CC" w:rsidRPr="00B005F8" w:rsidRDefault="005C23CC" w:rsidP="004D0F6F">
      <w:pPr>
        <w:autoSpaceDE w:val="0"/>
        <w:autoSpaceDN w:val="0"/>
        <w:adjustRightInd w:val="0"/>
        <w:snapToGrid/>
        <w:spacing w:line="360" w:lineRule="auto"/>
        <w:ind w:firstLine="709"/>
        <w:rPr>
          <w:sz w:val="28"/>
          <w:szCs w:val="28"/>
        </w:rPr>
      </w:pPr>
      <w:r w:rsidRPr="00B005F8">
        <w:rPr>
          <w:sz w:val="28"/>
          <w:szCs w:val="28"/>
        </w:rPr>
        <w:t xml:space="preserve">Поставленные цели и определенные задачи обусловили структуру представленной работы. </w:t>
      </w:r>
      <w:r w:rsidR="008376BC">
        <w:rPr>
          <w:sz w:val="28"/>
          <w:szCs w:val="28"/>
        </w:rPr>
        <w:t xml:space="preserve">Курсовая </w:t>
      </w:r>
      <w:r w:rsidR="008376BC">
        <w:rPr>
          <w:rStyle w:val="afa"/>
          <w:i w:val="0"/>
          <w:iCs w:val="0"/>
          <w:sz w:val="28"/>
          <w:szCs w:val="28"/>
        </w:rPr>
        <w:t xml:space="preserve">работа состоит из введения, трех </w:t>
      </w:r>
      <w:r w:rsidR="002D147F" w:rsidRPr="00B005F8">
        <w:rPr>
          <w:rStyle w:val="afa"/>
          <w:i w:val="0"/>
          <w:iCs w:val="0"/>
          <w:sz w:val="28"/>
          <w:szCs w:val="28"/>
        </w:rPr>
        <w:t>глав,</w:t>
      </w:r>
      <w:r w:rsidR="00EA6AF1" w:rsidRPr="00B005F8">
        <w:rPr>
          <w:rStyle w:val="afa"/>
          <w:i w:val="0"/>
          <w:iCs w:val="0"/>
          <w:sz w:val="28"/>
          <w:szCs w:val="28"/>
        </w:rPr>
        <w:t xml:space="preserve"> </w:t>
      </w:r>
      <w:r w:rsidR="008376BC">
        <w:rPr>
          <w:rStyle w:val="afa"/>
          <w:i w:val="0"/>
          <w:iCs w:val="0"/>
          <w:sz w:val="28"/>
          <w:szCs w:val="28"/>
        </w:rPr>
        <w:t>шести параграфов, заключения,</w:t>
      </w:r>
      <w:r w:rsidR="002D147F" w:rsidRPr="00B005F8">
        <w:rPr>
          <w:rStyle w:val="afa"/>
          <w:i w:val="0"/>
          <w:iCs w:val="0"/>
          <w:sz w:val="28"/>
          <w:szCs w:val="28"/>
        </w:rPr>
        <w:t xml:space="preserve"> списка </w:t>
      </w:r>
      <w:r w:rsidR="008376BC">
        <w:rPr>
          <w:rStyle w:val="afa"/>
          <w:i w:val="0"/>
          <w:iCs w:val="0"/>
          <w:sz w:val="28"/>
          <w:szCs w:val="28"/>
        </w:rPr>
        <w:t xml:space="preserve">используемой </w:t>
      </w:r>
      <w:r w:rsidR="002D147F" w:rsidRPr="00B005F8">
        <w:rPr>
          <w:rStyle w:val="afa"/>
          <w:i w:val="0"/>
          <w:iCs w:val="0"/>
          <w:sz w:val="28"/>
          <w:szCs w:val="28"/>
        </w:rPr>
        <w:t>литературы</w:t>
      </w:r>
      <w:r w:rsidR="008376BC">
        <w:rPr>
          <w:rStyle w:val="afa"/>
          <w:i w:val="0"/>
          <w:iCs w:val="0"/>
          <w:sz w:val="28"/>
          <w:szCs w:val="28"/>
        </w:rPr>
        <w:t xml:space="preserve"> и приложения.</w:t>
      </w:r>
    </w:p>
    <w:p w:rsidR="00DC7725" w:rsidRPr="00B005F8" w:rsidRDefault="00EA6AF1" w:rsidP="00820431">
      <w:pPr>
        <w:pStyle w:val="1"/>
        <w:spacing w:line="360" w:lineRule="auto"/>
      </w:pPr>
      <w:r w:rsidRPr="00B005F8">
        <w:br w:type="page"/>
      </w:r>
      <w:bookmarkStart w:id="1" w:name="_Toc288559741"/>
      <w:r w:rsidR="00DC7725" w:rsidRPr="00B005F8">
        <w:rPr>
          <w:rStyle w:val="hl"/>
        </w:rPr>
        <w:t xml:space="preserve">1. ПОНЯТИЕ, ВИДЫ И ЗНАЧЕНИЕ </w:t>
      </w:r>
      <w:r w:rsidR="00DC7725">
        <w:rPr>
          <w:rStyle w:val="hl"/>
        </w:rPr>
        <w:t>ПРИГОТОВЛЕНИЯ</w:t>
      </w:r>
      <w:r w:rsidR="00DC7725" w:rsidRPr="00B005F8">
        <w:rPr>
          <w:rStyle w:val="hl"/>
        </w:rPr>
        <w:t xml:space="preserve"> </w:t>
      </w:r>
      <w:r w:rsidR="00DC7725">
        <w:rPr>
          <w:rStyle w:val="hl"/>
        </w:rPr>
        <w:t xml:space="preserve">К </w:t>
      </w:r>
      <w:r w:rsidR="00DC7725" w:rsidRPr="00B005F8">
        <w:rPr>
          <w:rStyle w:val="hl"/>
        </w:rPr>
        <w:t>ПРЕСТУПЛЕНИ</w:t>
      </w:r>
      <w:r w:rsidR="00DC7725">
        <w:rPr>
          <w:rStyle w:val="hl"/>
        </w:rPr>
        <w:t>Ю</w:t>
      </w:r>
      <w:bookmarkEnd w:id="1"/>
    </w:p>
    <w:p w:rsidR="00DC7725" w:rsidRPr="00820431" w:rsidRDefault="00DC7725" w:rsidP="00820431">
      <w:pPr>
        <w:pStyle w:val="2"/>
        <w:spacing w:line="360" w:lineRule="auto"/>
        <w:ind w:firstLine="720"/>
        <w:jc w:val="center"/>
        <w:rPr>
          <w:sz w:val="28"/>
          <w:szCs w:val="28"/>
        </w:rPr>
      </w:pPr>
      <w:bookmarkStart w:id="2" w:name="_Toc288559742"/>
      <w:r w:rsidRPr="00820431">
        <w:rPr>
          <w:sz w:val="28"/>
          <w:szCs w:val="28"/>
        </w:rPr>
        <w:t>1.1 Понятие и  особенности п</w:t>
      </w:r>
      <w:r w:rsidRPr="00820431">
        <w:rPr>
          <w:rStyle w:val="hl"/>
          <w:sz w:val="28"/>
          <w:szCs w:val="28"/>
        </w:rPr>
        <w:t>риготовления к преступлению</w:t>
      </w:r>
      <w:bookmarkEnd w:id="2"/>
    </w:p>
    <w:p w:rsidR="00DC7725" w:rsidRPr="00B005F8" w:rsidRDefault="00DC7725" w:rsidP="00DC7725">
      <w:pPr>
        <w:pStyle w:val="ConsPlusNormal"/>
        <w:widowControl/>
        <w:spacing w:line="360" w:lineRule="auto"/>
        <w:ind w:firstLine="709"/>
        <w:jc w:val="both"/>
        <w:rPr>
          <w:rFonts w:ascii="Times New Roman" w:hAnsi="Times New Roman" w:cs="Times New Roman"/>
          <w:sz w:val="28"/>
          <w:szCs w:val="28"/>
        </w:rPr>
      </w:pPr>
      <w:r w:rsidRPr="00B005F8">
        <w:rPr>
          <w:rFonts w:ascii="Times New Roman" w:hAnsi="Times New Roman" w:cs="Times New Roman"/>
          <w:sz w:val="28"/>
          <w:szCs w:val="28"/>
        </w:rPr>
        <w:t>Согласно ст. 30 Уголовного кодекса РФ приготовлением к преступлению признают приискание, изготовление или приспособление лицом средств или орудий совершения преступления, приискание соучастников преступления, сговор на совершение преступления, если при этом преступление не было доведено до конца по независящим от этого лица обстоятельствам.</w:t>
      </w:r>
      <w:r w:rsidR="00820431">
        <w:rPr>
          <w:rStyle w:val="a8"/>
          <w:rFonts w:ascii="Times New Roman" w:hAnsi="Times New Roman" w:cs="Times New Roman"/>
          <w:sz w:val="28"/>
          <w:szCs w:val="28"/>
        </w:rPr>
        <w:footnoteReference w:id="1"/>
      </w:r>
    </w:p>
    <w:p w:rsidR="00DC7725" w:rsidRPr="00B005F8" w:rsidRDefault="00DC7725" w:rsidP="00DC7725">
      <w:pPr>
        <w:widowControl/>
        <w:snapToGrid/>
        <w:spacing w:line="360" w:lineRule="auto"/>
        <w:ind w:firstLine="709"/>
        <w:rPr>
          <w:snapToGrid w:val="0"/>
          <w:sz w:val="28"/>
          <w:szCs w:val="28"/>
        </w:rPr>
      </w:pPr>
      <w:r w:rsidRPr="00B005F8">
        <w:rPr>
          <w:snapToGrid w:val="0"/>
          <w:sz w:val="28"/>
          <w:szCs w:val="28"/>
        </w:rPr>
        <w:t>С точки зрения анализа юридической нормы это определение специфично  оно начинается с конкретизации приготовительных действий в виде приискания, изготовления или приспособления средств или орудий совершения преступления. Следовательно, любые приготовительные действия  это всегда умышленное создание условий для совершения преступления.</w:t>
      </w:r>
    </w:p>
    <w:p w:rsidR="00587C33" w:rsidRDefault="00DC7725" w:rsidP="00DC7725">
      <w:pPr>
        <w:widowControl/>
        <w:snapToGrid/>
        <w:spacing w:line="360" w:lineRule="auto"/>
        <w:ind w:firstLine="709"/>
        <w:rPr>
          <w:snapToGrid w:val="0"/>
          <w:sz w:val="28"/>
          <w:szCs w:val="28"/>
        </w:rPr>
      </w:pPr>
      <w:r w:rsidRPr="00B005F8">
        <w:rPr>
          <w:snapToGrid w:val="0"/>
          <w:sz w:val="28"/>
          <w:szCs w:val="28"/>
        </w:rPr>
        <w:t xml:space="preserve">В уголовно-правовой доктрине относительно содержания приготовления к преступлению существовало множество точек зрения. Оно то признавалось «отдаленным покушением», то включалось в обнаружение умысла. В частности, в дореволюционном уголовном праве (ст. 7 Уложения 1845 г.) приготовлением признавалось лишь приискание и приспособление средств для совершения преступления. Остальные виды приготовительных действий, не связанные с орудиями и средствами совершения преступления, относились к обнаружению умысла. В этом есть рациональное зерно. Ведь покушение, независимо от степени его отдаленности от преступления, отличается от самого близкого к совершению преступления подготовительного действия тем, что все приготовительные действия совершаются до начала исполнения состава преступления, его объективной стороны. </w:t>
      </w:r>
    </w:p>
    <w:p w:rsidR="00DC7725" w:rsidRPr="00B005F8" w:rsidRDefault="00DC7725" w:rsidP="00DC7725">
      <w:pPr>
        <w:widowControl/>
        <w:snapToGrid/>
        <w:spacing w:line="360" w:lineRule="auto"/>
        <w:ind w:firstLine="709"/>
        <w:rPr>
          <w:snapToGrid w:val="0"/>
          <w:sz w:val="28"/>
          <w:szCs w:val="28"/>
        </w:rPr>
      </w:pPr>
      <w:r w:rsidRPr="00B005F8">
        <w:rPr>
          <w:snapToGrid w:val="0"/>
          <w:sz w:val="28"/>
          <w:szCs w:val="28"/>
        </w:rPr>
        <w:t>Они лишь предваряют, создают условия для совершения преступления. Что касается обнаружения умысла, то, как уже отмечалось, оно стадией преступления не является.</w:t>
      </w:r>
    </w:p>
    <w:p w:rsidR="00DC7725" w:rsidRPr="00B005F8" w:rsidRDefault="00DC7725" w:rsidP="00DC7725">
      <w:pPr>
        <w:widowControl/>
        <w:snapToGrid/>
        <w:spacing w:line="360" w:lineRule="auto"/>
        <w:ind w:firstLine="709"/>
        <w:rPr>
          <w:snapToGrid w:val="0"/>
          <w:sz w:val="28"/>
          <w:szCs w:val="28"/>
        </w:rPr>
      </w:pPr>
      <w:r w:rsidRPr="00B005F8">
        <w:rPr>
          <w:snapToGrid w:val="0"/>
          <w:sz w:val="28"/>
          <w:szCs w:val="28"/>
        </w:rPr>
        <w:t>Практический аспект приготовления к преступлению сводится к следующему: объем криминализации приготовления к преступлению; пределы наказуемости приготовления; отличие приготовления от покушения.</w:t>
      </w:r>
    </w:p>
    <w:p w:rsidR="00DC7725" w:rsidRPr="00B005F8" w:rsidRDefault="00DC7725" w:rsidP="00DC7725">
      <w:pPr>
        <w:widowControl/>
        <w:snapToGrid/>
        <w:spacing w:line="360" w:lineRule="auto"/>
        <w:ind w:firstLine="709"/>
        <w:rPr>
          <w:snapToGrid w:val="0"/>
          <w:sz w:val="28"/>
          <w:szCs w:val="28"/>
        </w:rPr>
      </w:pPr>
      <w:r w:rsidRPr="00B005F8">
        <w:rPr>
          <w:snapToGrid w:val="0"/>
          <w:sz w:val="28"/>
          <w:szCs w:val="28"/>
        </w:rPr>
        <w:t>Современная наука уголовного права Российской Федерации устанавливает, что приготовление к преступлению совершается исключительно с прямым умыслом. С такой формой вины коррелирует обязательный объективный признак приготовления – прерванность до начала исполнения состава по независящим от лица обстоятельствам. Именно желая наступления определённых общественно опасных последствий, субъект создает все необходимые условия, и только непредвиденные обстоятельства срывают его планы.</w:t>
      </w:r>
    </w:p>
    <w:p w:rsidR="00DC7725" w:rsidRPr="00B005F8" w:rsidRDefault="00DC7725" w:rsidP="00DC7725">
      <w:pPr>
        <w:widowControl/>
        <w:snapToGrid/>
        <w:spacing w:line="360" w:lineRule="auto"/>
        <w:ind w:firstLine="709"/>
        <w:rPr>
          <w:snapToGrid w:val="0"/>
          <w:sz w:val="28"/>
          <w:szCs w:val="28"/>
        </w:rPr>
      </w:pPr>
      <w:r w:rsidRPr="00B005F8">
        <w:rPr>
          <w:snapToGrid w:val="0"/>
          <w:sz w:val="28"/>
          <w:szCs w:val="28"/>
        </w:rPr>
        <w:t>В отличие от обнаружения умысла на совершение преступления, когда лицо еще не выполняет каких-либо общественно опасных действий, приготовление характеризуется определенными конкретными действиями лица, создающими условия для совершения будущего преступления (например, когда лицо изготовляет станок для производства фальшивых денежных купюр).</w:t>
      </w:r>
    </w:p>
    <w:p w:rsidR="00DC7725" w:rsidRPr="00B005F8" w:rsidRDefault="00DC7725" w:rsidP="00DC7725">
      <w:pPr>
        <w:widowControl/>
        <w:snapToGrid/>
        <w:spacing w:line="360" w:lineRule="auto"/>
        <w:ind w:firstLine="709"/>
        <w:rPr>
          <w:snapToGrid w:val="0"/>
          <w:sz w:val="28"/>
          <w:szCs w:val="28"/>
        </w:rPr>
      </w:pPr>
      <w:r w:rsidRPr="00B005F8">
        <w:rPr>
          <w:snapToGrid w:val="0"/>
          <w:sz w:val="28"/>
          <w:szCs w:val="28"/>
        </w:rPr>
        <w:t>Следует отметить, что приготовительные действия весьма разнообразны. С объективной стороны они возможны в следующих формах:</w:t>
      </w:r>
      <w:r w:rsidR="00587C33">
        <w:rPr>
          <w:rStyle w:val="a8"/>
          <w:snapToGrid w:val="0"/>
          <w:sz w:val="28"/>
          <w:szCs w:val="28"/>
        </w:rPr>
        <w:footnoteReference w:id="2"/>
      </w:r>
    </w:p>
    <w:p w:rsidR="00DC7725" w:rsidRPr="00B005F8" w:rsidRDefault="00DC7725" w:rsidP="00587C33">
      <w:pPr>
        <w:widowControl/>
        <w:numPr>
          <w:ilvl w:val="0"/>
          <w:numId w:val="24"/>
        </w:numPr>
        <w:tabs>
          <w:tab w:val="left" w:pos="1080"/>
        </w:tabs>
        <w:snapToGrid/>
        <w:spacing w:line="360" w:lineRule="auto"/>
        <w:rPr>
          <w:snapToGrid w:val="0"/>
          <w:sz w:val="28"/>
          <w:szCs w:val="28"/>
        </w:rPr>
      </w:pPr>
      <w:r w:rsidRPr="00B005F8">
        <w:rPr>
          <w:snapToGrid w:val="0"/>
          <w:sz w:val="28"/>
          <w:szCs w:val="28"/>
        </w:rPr>
        <w:t>приискание средств или орудий совершения преступления;</w:t>
      </w:r>
    </w:p>
    <w:p w:rsidR="00DC7725" w:rsidRPr="00B005F8" w:rsidRDefault="00DC7725" w:rsidP="00587C33">
      <w:pPr>
        <w:widowControl/>
        <w:numPr>
          <w:ilvl w:val="0"/>
          <w:numId w:val="24"/>
        </w:numPr>
        <w:tabs>
          <w:tab w:val="left" w:pos="1080"/>
        </w:tabs>
        <w:snapToGrid/>
        <w:spacing w:line="360" w:lineRule="auto"/>
        <w:rPr>
          <w:snapToGrid w:val="0"/>
          <w:sz w:val="28"/>
          <w:szCs w:val="28"/>
        </w:rPr>
      </w:pPr>
      <w:r w:rsidRPr="00B005F8">
        <w:rPr>
          <w:snapToGrid w:val="0"/>
          <w:sz w:val="28"/>
          <w:szCs w:val="28"/>
        </w:rPr>
        <w:t>изготовление средств или орудий совершения преступления;</w:t>
      </w:r>
    </w:p>
    <w:p w:rsidR="00DC7725" w:rsidRPr="00B005F8" w:rsidRDefault="00DC7725" w:rsidP="00587C33">
      <w:pPr>
        <w:widowControl/>
        <w:numPr>
          <w:ilvl w:val="0"/>
          <w:numId w:val="24"/>
        </w:numPr>
        <w:tabs>
          <w:tab w:val="left" w:pos="1080"/>
        </w:tabs>
        <w:snapToGrid/>
        <w:spacing w:line="360" w:lineRule="auto"/>
        <w:rPr>
          <w:snapToGrid w:val="0"/>
          <w:sz w:val="28"/>
          <w:szCs w:val="28"/>
        </w:rPr>
      </w:pPr>
      <w:r w:rsidRPr="00B005F8">
        <w:rPr>
          <w:snapToGrid w:val="0"/>
          <w:sz w:val="28"/>
          <w:szCs w:val="28"/>
        </w:rPr>
        <w:t>приспособление средств или орудий совершения преступления;</w:t>
      </w:r>
    </w:p>
    <w:p w:rsidR="00DC7725" w:rsidRPr="00B005F8" w:rsidRDefault="00DC7725" w:rsidP="00587C33">
      <w:pPr>
        <w:widowControl/>
        <w:numPr>
          <w:ilvl w:val="0"/>
          <w:numId w:val="24"/>
        </w:numPr>
        <w:tabs>
          <w:tab w:val="left" w:pos="1080"/>
        </w:tabs>
        <w:snapToGrid/>
        <w:spacing w:line="360" w:lineRule="auto"/>
        <w:rPr>
          <w:snapToGrid w:val="0"/>
          <w:sz w:val="28"/>
          <w:szCs w:val="28"/>
        </w:rPr>
      </w:pPr>
      <w:r w:rsidRPr="00B005F8">
        <w:rPr>
          <w:snapToGrid w:val="0"/>
          <w:sz w:val="28"/>
          <w:szCs w:val="28"/>
        </w:rPr>
        <w:t>приискание соучастников преступления;</w:t>
      </w:r>
    </w:p>
    <w:p w:rsidR="00DC7725" w:rsidRPr="00B005F8" w:rsidRDefault="00DC7725" w:rsidP="00587C33">
      <w:pPr>
        <w:widowControl/>
        <w:numPr>
          <w:ilvl w:val="0"/>
          <w:numId w:val="24"/>
        </w:numPr>
        <w:tabs>
          <w:tab w:val="left" w:pos="1080"/>
        </w:tabs>
        <w:snapToGrid/>
        <w:spacing w:line="360" w:lineRule="auto"/>
        <w:rPr>
          <w:snapToGrid w:val="0"/>
          <w:sz w:val="28"/>
          <w:szCs w:val="28"/>
        </w:rPr>
      </w:pPr>
      <w:r w:rsidRPr="00B005F8">
        <w:rPr>
          <w:snapToGrid w:val="0"/>
          <w:sz w:val="28"/>
          <w:szCs w:val="28"/>
        </w:rPr>
        <w:t>сговор на совершение преступления;</w:t>
      </w:r>
    </w:p>
    <w:p w:rsidR="00DC7725" w:rsidRPr="00B005F8" w:rsidRDefault="00DC7725" w:rsidP="00DC7725">
      <w:pPr>
        <w:widowControl/>
        <w:tabs>
          <w:tab w:val="left" w:pos="1080"/>
        </w:tabs>
        <w:snapToGrid/>
        <w:spacing w:line="360" w:lineRule="auto"/>
        <w:ind w:firstLine="0"/>
        <w:rPr>
          <w:snapToGrid w:val="0"/>
          <w:sz w:val="28"/>
          <w:szCs w:val="28"/>
        </w:rPr>
      </w:pPr>
      <w:r w:rsidRPr="00B005F8">
        <w:rPr>
          <w:snapToGrid w:val="0"/>
          <w:sz w:val="28"/>
          <w:szCs w:val="28"/>
        </w:rPr>
        <w:t>иное умышленное создание условий для совершения преступления.</w:t>
      </w:r>
    </w:p>
    <w:p w:rsidR="00DC7725" w:rsidRPr="00B005F8" w:rsidRDefault="00DC7725" w:rsidP="00DC7725">
      <w:pPr>
        <w:widowControl/>
        <w:snapToGrid/>
        <w:spacing w:line="360" w:lineRule="auto"/>
        <w:ind w:firstLine="709"/>
        <w:rPr>
          <w:snapToGrid w:val="0"/>
          <w:sz w:val="28"/>
          <w:szCs w:val="28"/>
        </w:rPr>
      </w:pPr>
      <w:r w:rsidRPr="00B005F8">
        <w:rPr>
          <w:snapToGrid w:val="0"/>
          <w:sz w:val="28"/>
          <w:szCs w:val="28"/>
        </w:rPr>
        <w:t>Каждый из этих признаков имеет самостоятельное значение. В деянии иногда можно выделить присутствие двух или более этих признаков.</w:t>
      </w:r>
    </w:p>
    <w:p w:rsidR="00587C33" w:rsidRDefault="00DC7725" w:rsidP="00DC7725">
      <w:pPr>
        <w:widowControl/>
        <w:snapToGrid/>
        <w:spacing w:line="360" w:lineRule="auto"/>
        <w:ind w:firstLine="709"/>
        <w:rPr>
          <w:snapToGrid w:val="0"/>
          <w:sz w:val="28"/>
          <w:szCs w:val="28"/>
        </w:rPr>
      </w:pPr>
      <w:r w:rsidRPr="00B005F8">
        <w:rPr>
          <w:snapToGrid w:val="0"/>
          <w:sz w:val="28"/>
          <w:szCs w:val="28"/>
        </w:rPr>
        <w:t xml:space="preserve">Под приисканием законодателем понимается любой способ добычи средств или орудий преступления: поиск, покупка, заказ изготовления, обмен, получение на время, похищение и другие способы. Например, покупка топора для совершения убийства, поиск транспортных средств для перевозки намеченного к похищению имущества, похищение взрывчатых веществ для совершения террористического акта, съем квартиры для хранения и пр. Любопытно заметить, что способ приискания может быть любой, законный или незаконный, главное чтобы цель была преступной. </w:t>
      </w:r>
    </w:p>
    <w:p w:rsidR="00DC7725" w:rsidRPr="00B005F8" w:rsidRDefault="00DC7725" w:rsidP="00DC7725">
      <w:pPr>
        <w:widowControl/>
        <w:snapToGrid/>
        <w:spacing w:line="360" w:lineRule="auto"/>
        <w:ind w:firstLine="709"/>
        <w:rPr>
          <w:snapToGrid w:val="0"/>
          <w:sz w:val="28"/>
          <w:szCs w:val="28"/>
        </w:rPr>
      </w:pPr>
      <w:r w:rsidRPr="00B005F8">
        <w:rPr>
          <w:snapToGrid w:val="0"/>
          <w:sz w:val="28"/>
          <w:szCs w:val="28"/>
        </w:rPr>
        <w:t>К приисканию относится также находка и присвоение какого-либо предмета в преступных целях. Приисканием также является и подготовка к такому использованию вещей, находящихся в собственности преступника. Необходимо отметить, что ни один из вышеуказанных способов приискания не должен признаваться приготовлением к преступлению, если не доказано, что замысел на их использование в конкретно- определенных преступных целях возник до указанных действий.</w:t>
      </w:r>
    </w:p>
    <w:p w:rsidR="00587C33" w:rsidRDefault="00DC7725" w:rsidP="00DC7725">
      <w:pPr>
        <w:widowControl/>
        <w:snapToGrid/>
        <w:spacing w:line="360" w:lineRule="auto"/>
        <w:ind w:firstLine="709"/>
        <w:rPr>
          <w:snapToGrid w:val="0"/>
          <w:sz w:val="28"/>
          <w:szCs w:val="28"/>
        </w:rPr>
      </w:pPr>
      <w:r w:rsidRPr="00B005F8">
        <w:rPr>
          <w:snapToGrid w:val="0"/>
          <w:sz w:val="28"/>
          <w:szCs w:val="28"/>
        </w:rPr>
        <w:t xml:space="preserve">На практике возникают определенные сложности в понимании средств и орудий преступления. Так, законодатель под средствами преступления подразумевает предметы материального мира, применяемые для совершения задуманного преступления, а также приспособления, облегчающие его реализацию (транспортные средства, чтобы скрыться от преследования, снотворное, чтобы усыпить жертву, поддельные документы, чтобы совершить хищение). Под орудиями преступления понимаются любые предметы, которыми исполняется задуманное преступление и с помощью которых непосредственно причиняются общественно опасные последствия (огнестрельное и холодное оружие, взрывчатые вещества, взрывные устройства, простые бытовые предметы и т.д.). </w:t>
      </w:r>
    </w:p>
    <w:p w:rsidR="00DC7725" w:rsidRPr="00B005F8" w:rsidRDefault="00DC7725" w:rsidP="00DC7725">
      <w:pPr>
        <w:widowControl/>
        <w:snapToGrid/>
        <w:spacing w:line="360" w:lineRule="auto"/>
        <w:ind w:firstLine="709"/>
        <w:rPr>
          <w:snapToGrid w:val="0"/>
          <w:sz w:val="28"/>
          <w:szCs w:val="28"/>
        </w:rPr>
      </w:pPr>
      <w:r w:rsidRPr="00B005F8">
        <w:rPr>
          <w:snapToGrid w:val="0"/>
          <w:sz w:val="28"/>
          <w:szCs w:val="28"/>
        </w:rPr>
        <w:t>Отличие средств преступления от орудий заключается в том, что орудие используется в процессе непосредственного осуществления преступления, тогда как средство  только на стадии создания условий для совершения преступления с тем, чтобы облегчить его реализацию.</w:t>
      </w:r>
    </w:p>
    <w:p w:rsidR="00DC7725" w:rsidRPr="00B005F8" w:rsidRDefault="00DC7725" w:rsidP="00DC7725">
      <w:pPr>
        <w:widowControl/>
        <w:snapToGrid/>
        <w:spacing w:line="360" w:lineRule="auto"/>
        <w:ind w:firstLine="709"/>
        <w:rPr>
          <w:snapToGrid w:val="0"/>
          <w:sz w:val="28"/>
          <w:szCs w:val="28"/>
        </w:rPr>
      </w:pPr>
      <w:r w:rsidRPr="00B005F8">
        <w:rPr>
          <w:snapToGrid w:val="0"/>
          <w:sz w:val="28"/>
          <w:szCs w:val="28"/>
        </w:rPr>
        <w:t>Вторая форма приготовления к преступлению – изготовление средств или орудий совершения преступления. Под изготовлением понимается технологический процесс создания средств и орудий преступления, причем, изготовление может производиться как промышленным, так и кустарным способом (поддельные документы, оружие и др.). В отличие от приспособления, в данном случае указанные средства и орудия создаются заново. Разумеется, замысел виновного на их использование в конкретных преступных целях должен возникнуть заранее, потому как только в этом случае изготовление средств и орудий можно рассматривать в качестве стадии преступления.</w:t>
      </w:r>
    </w:p>
    <w:p w:rsidR="00DC7725" w:rsidRPr="00B005F8" w:rsidRDefault="00DC7725" w:rsidP="00DC7725">
      <w:pPr>
        <w:widowControl/>
        <w:snapToGrid/>
        <w:spacing w:line="360" w:lineRule="auto"/>
        <w:ind w:firstLine="709"/>
        <w:rPr>
          <w:snapToGrid w:val="0"/>
          <w:sz w:val="28"/>
          <w:szCs w:val="28"/>
        </w:rPr>
      </w:pPr>
      <w:r w:rsidRPr="00B005F8">
        <w:rPr>
          <w:snapToGrid w:val="0"/>
          <w:sz w:val="28"/>
          <w:szCs w:val="28"/>
        </w:rPr>
        <w:t>К приспособлению относятся также разнообразные действия, связанные с обработкой средств и орудий преступления, в результате которой они (средства и орудия) становятся пригодными для реализации задуманного преступления. Например, обработка ключа с целью проникнуть в квартиру, затачивание металлической пластины под нож, приспособление газового оружия для стрельбы боевыми патронами и другие аналогичные действия.</w:t>
      </w:r>
    </w:p>
    <w:p w:rsidR="00DC7725" w:rsidRPr="00B005F8" w:rsidRDefault="00DC7725" w:rsidP="00DC7725">
      <w:pPr>
        <w:widowControl/>
        <w:snapToGrid/>
        <w:spacing w:line="360" w:lineRule="auto"/>
        <w:ind w:firstLine="709"/>
        <w:rPr>
          <w:snapToGrid w:val="0"/>
          <w:sz w:val="28"/>
          <w:szCs w:val="28"/>
        </w:rPr>
      </w:pPr>
      <w:r w:rsidRPr="00B005F8">
        <w:rPr>
          <w:snapToGrid w:val="0"/>
          <w:sz w:val="28"/>
          <w:szCs w:val="28"/>
        </w:rPr>
        <w:t>Приискание, изготовление и приспособление средств и орудий для исполнения преступлений могут фигурировать одновременно.</w:t>
      </w:r>
      <w:r w:rsidR="00587C33">
        <w:rPr>
          <w:rStyle w:val="a8"/>
          <w:snapToGrid w:val="0"/>
          <w:sz w:val="28"/>
          <w:szCs w:val="28"/>
        </w:rPr>
        <w:footnoteReference w:id="3"/>
      </w:r>
    </w:p>
    <w:p w:rsidR="00DC7725" w:rsidRPr="00B005F8" w:rsidRDefault="00DC7725" w:rsidP="00DC7725">
      <w:pPr>
        <w:widowControl/>
        <w:snapToGrid/>
        <w:spacing w:line="360" w:lineRule="auto"/>
        <w:ind w:firstLine="709"/>
        <w:rPr>
          <w:snapToGrid w:val="0"/>
          <w:sz w:val="28"/>
          <w:szCs w:val="28"/>
        </w:rPr>
      </w:pPr>
      <w:r w:rsidRPr="00B005F8">
        <w:rPr>
          <w:snapToGrid w:val="0"/>
          <w:sz w:val="28"/>
          <w:szCs w:val="28"/>
        </w:rPr>
        <w:t>Следующая форма – это приискание соучастников преступления, под которым понимается вербовка исполнителей и пособников для последующего криминального деяния. Лицо непосредственно подбирает соучастников для совершения преступления. В данном случае имеет смысл говорить о том, что преступление по тем или иным причинам не было доведено до конца, прерываясь на стадии разработки условий для совершения. При этом способами приискания могут быть уговор, угрозы, обещания совместного обогащения, шантаж и др. Лицо, которому по не зависящим от него обстоятельствам не удалось склонить других лиц к совершению преступления, несет уголовную ответственность за приготовление (неудавшееся подстрекательство).</w:t>
      </w:r>
    </w:p>
    <w:p w:rsidR="00DC7725" w:rsidRPr="00B005F8" w:rsidRDefault="00DC7725" w:rsidP="00DC7725">
      <w:pPr>
        <w:widowControl/>
        <w:snapToGrid/>
        <w:spacing w:line="360" w:lineRule="auto"/>
        <w:ind w:firstLine="709"/>
        <w:rPr>
          <w:snapToGrid w:val="0"/>
          <w:sz w:val="28"/>
          <w:szCs w:val="28"/>
        </w:rPr>
      </w:pPr>
      <w:r w:rsidRPr="00B005F8">
        <w:rPr>
          <w:snapToGrid w:val="0"/>
          <w:sz w:val="28"/>
          <w:szCs w:val="28"/>
        </w:rPr>
        <w:t>Сговор на совершение преступления – это организация группы лиц, заранее договорившихся о совместном совершении конкретного преступления. Сговор является как бы логическим продолжением предыдущей формы  приискания участников преступления. Они образуют, скорее всего, два этапа одной и той же формы. Сговор уголовно наказуем, и если преступление по тем или иным причинам не было доведено до своего конца, то содеянное расценивается уже как приготовление к соответствующему преступлению.</w:t>
      </w:r>
    </w:p>
    <w:p w:rsidR="00DC7725" w:rsidRPr="00B005F8" w:rsidRDefault="00DC7725" w:rsidP="00DC7725">
      <w:pPr>
        <w:widowControl/>
        <w:snapToGrid/>
        <w:spacing w:line="360" w:lineRule="auto"/>
        <w:ind w:firstLine="709"/>
        <w:rPr>
          <w:snapToGrid w:val="0"/>
          <w:sz w:val="28"/>
          <w:szCs w:val="28"/>
        </w:rPr>
      </w:pPr>
      <w:r w:rsidRPr="00B005F8">
        <w:rPr>
          <w:snapToGrid w:val="0"/>
          <w:sz w:val="28"/>
          <w:szCs w:val="28"/>
        </w:rPr>
        <w:t>Более того, многие разновидности приготовительных действий могут образовывать самостоятельный и оконченный состав преступления.</w:t>
      </w:r>
    </w:p>
    <w:p w:rsidR="00DC7725" w:rsidRPr="00587C33" w:rsidRDefault="00DC7725" w:rsidP="00DC7725">
      <w:pPr>
        <w:widowControl/>
        <w:snapToGrid/>
        <w:spacing w:line="360" w:lineRule="auto"/>
        <w:ind w:firstLine="709"/>
        <w:rPr>
          <w:snapToGrid w:val="0"/>
          <w:sz w:val="28"/>
          <w:szCs w:val="28"/>
        </w:rPr>
      </w:pPr>
      <w:r w:rsidRPr="00B005F8">
        <w:rPr>
          <w:snapToGrid w:val="0"/>
          <w:sz w:val="28"/>
          <w:szCs w:val="28"/>
        </w:rPr>
        <w:t xml:space="preserve">Под иным умышленным созданием условий понимаются все остальные действия, которые не охватываются вышеописанными действиями, но которые тоже делают это преступление реально возможным. Например, установление </w:t>
      </w:r>
      <w:r w:rsidRPr="00587C33">
        <w:rPr>
          <w:snapToGrid w:val="0"/>
          <w:sz w:val="28"/>
          <w:szCs w:val="28"/>
        </w:rPr>
        <w:t>времени прихода намеченной жертвы домой, обычного маршрута его движения и др. В настоящее время установить полный перечень этих форм неоконченного преступления просто не представляется возможным.</w:t>
      </w:r>
    </w:p>
    <w:p w:rsidR="00587C33" w:rsidRDefault="00DC7725" w:rsidP="00DC7725">
      <w:pPr>
        <w:widowControl/>
        <w:snapToGrid/>
        <w:spacing w:line="360" w:lineRule="auto"/>
        <w:ind w:firstLine="709"/>
        <w:rPr>
          <w:rFonts w:eastAsia="MS Mincho"/>
          <w:sz w:val="28"/>
          <w:szCs w:val="28"/>
        </w:rPr>
      </w:pPr>
      <w:r w:rsidRPr="00587C33">
        <w:rPr>
          <w:snapToGrid w:val="0"/>
          <w:sz w:val="28"/>
          <w:szCs w:val="28"/>
        </w:rPr>
        <w:t>Специфической разновидностью приготовления к преступлению является направление преступника к месту совершения преступления при доказанности существования цели совершения конкретного преступления.</w:t>
      </w:r>
      <w:r w:rsidR="00587C33" w:rsidRPr="00587C33">
        <w:rPr>
          <w:snapToGrid w:val="0"/>
          <w:sz w:val="28"/>
          <w:szCs w:val="28"/>
        </w:rPr>
        <w:t xml:space="preserve"> </w:t>
      </w:r>
      <w:r w:rsidRPr="00587C33">
        <w:rPr>
          <w:snapToGrid w:val="0"/>
          <w:sz w:val="28"/>
          <w:szCs w:val="28"/>
        </w:rPr>
        <w:t xml:space="preserve">С объективной стороны приготовление к преступлению характеризуется также тем, что оно может быть совершено только путем действия. </w:t>
      </w:r>
      <w:r w:rsidRPr="00587C33">
        <w:rPr>
          <w:rFonts w:eastAsia="MS Mincho"/>
          <w:sz w:val="28"/>
          <w:szCs w:val="28"/>
        </w:rPr>
        <w:t xml:space="preserve">Любые приготовительные к преступлению действия образуют объективную сторону приготовления к преступлению, однако, они не входят в объективную сторону готовящегося преступления. Например, лицо в целях совершения грабежей приобретает огнестрельное оружие. Объективную сторону грабежа в данном случае будет составлять насильственное лишение собственности другого человека, а приобретение огнестрельного оружия не образует объективной стороны грабежа. </w:t>
      </w:r>
    </w:p>
    <w:p w:rsidR="00DC7725" w:rsidRPr="00B005F8" w:rsidRDefault="00DC7725" w:rsidP="00DC7725">
      <w:pPr>
        <w:widowControl/>
        <w:snapToGrid/>
        <w:spacing w:line="360" w:lineRule="auto"/>
        <w:ind w:firstLine="709"/>
        <w:rPr>
          <w:snapToGrid w:val="0"/>
          <w:sz w:val="28"/>
          <w:szCs w:val="28"/>
        </w:rPr>
      </w:pPr>
      <w:r w:rsidRPr="00587C33">
        <w:rPr>
          <w:rFonts w:eastAsia="MS Mincho"/>
          <w:sz w:val="28"/>
          <w:szCs w:val="28"/>
        </w:rPr>
        <w:t>Таким образом, состав приготовления к преступлению характеризуется собственной самостоятельной объективной стороной.</w:t>
      </w:r>
      <w:r w:rsidR="00587C33" w:rsidRPr="00587C33">
        <w:rPr>
          <w:rFonts w:eastAsia="MS Mincho"/>
          <w:sz w:val="28"/>
          <w:szCs w:val="28"/>
        </w:rPr>
        <w:t xml:space="preserve"> </w:t>
      </w:r>
      <w:r w:rsidRPr="00587C33">
        <w:rPr>
          <w:snapToGrid w:val="0"/>
          <w:sz w:val="28"/>
          <w:szCs w:val="28"/>
        </w:rPr>
        <w:t>Специфика объективной стороны приготовления состоит в том, что преступление при этом не</w:t>
      </w:r>
      <w:r w:rsidRPr="00B005F8">
        <w:rPr>
          <w:snapToGrid w:val="0"/>
          <w:sz w:val="28"/>
          <w:szCs w:val="28"/>
        </w:rPr>
        <w:t xml:space="preserve"> было доведено до конца по независящим от лица обстоятельствам. В данном случае нужно обратить внимание на два момента:</w:t>
      </w:r>
      <w:r w:rsidR="00587C33">
        <w:rPr>
          <w:rStyle w:val="a8"/>
          <w:snapToGrid w:val="0"/>
          <w:sz w:val="28"/>
          <w:szCs w:val="28"/>
        </w:rPr>
        <w:footnoteReference w:id="4"/>
      </w:r>
    </w:p>
    <w:p w:rsidR="00DC7725" w:rsidRPr="00587C33" w:rsidRDefault="00587C33" w:rsidP="00DC7725">
      <w:pPr>
        <w:widowControl/>
        <w:tabs>
          <w:tab w:val="left" w:pos="1080"/>
        </w:tabs>
        <w:snapToGrid/>
        <w:spacing w:line="360" w:lineRule="auto"/>
        <w:ind w:firstLine="709"/>
        <w:rPr>
          <w:snapToGrid w:val="0"/>
          <w:sz w:val="28"/>
          <w:szCs w:val="28"/>
        </w:rPr>
      </w:pPr>
      <w:r>
        <w:rPr>
          <w:snapToGrid w:val="0"/>
          <w:sz w:val="28"/>
          <w:szCs w:val="28"/>
        </w:rPr>
        <w:t xml:space="preserve">- </w:t>
      </w:r>
      <w:r w:rsidR="00DC7725" w:rsidRPr="00B005F8">
        <w:rPr>
          <w:snapToGrid w:val="0"/>
          <w:sz w:val="28"/>
          <w:szCs w:val="28"/>
        </w:rPr>
        <w:t xml:space="preserve">приготовительные действия лиц не должны образовывать </w:t>
      </w:r>
      <w:r w:rsidR="00DC7725" w:rsidRPr="00587C33">
        <w:rPr>
          <w:snapToGrid w:val="0"/>
          <w:sz w:val="28"/>
          <w:szCs w:val="28"/>
        </w:rPr>
        <w:t>самостоятельное оконченное преступление;</w:t>
      </w:r>
    </w:p>
    <w:p w:rsidR="00DC7725" w:rsidRPr="00587C33" w:rsidRDefault="00587C33" w:rsidP="00DC7725">
      <w:pPr>
        <w:widowControl/>
        <w:tabs>
          <w:tab w:val="left" w:pos="1080"/>
        </w:tabs>
        <w:snapToGrid/>
        <w:spacing w:line="360" w:lineRule="auto"/>
        <w:ind w:firstLine="709"/>
        <w:rPr>
          <w:snapToGrid w:val="0"/>
          <w:sz w:val="28"/>
          <w:szCs w:val="28"/>
        </w:rPr>
      </w:pPr>
      <w:r w:rsidRPr="00587C33">
        <w:rPr>
          <w:snapToGrid w:val="0"/>
          <w:sz w:val="28"/>
          <w:szCs w:val="28"/>
        </w:rPr>
        <w:t xml:space="preserve">- </w:t>
      </w:r>
      <w:r w:rsidR="00DC7725" w:rsidRPr="00587C33">
        <w:rPr>
          <w:snapToGrid w:val="0"/>
          <w:sz w:val="28"/>
          <w:szCs w:val="28"/>
        </w:rPr>
        <w:t>необходимо, чтобы преступная деятельность лица по подготовке задуманного им преступления не была доведена до конца именно по независящим от лица обстоятельствам (преступление прервано не по воле виновного).</w:t>
      </w:r>
    </w:p>
    <w:p w:rsidR="00DC7725" w:rsidRPr="00587C33" w:rsidRDefault="00DC7725" w:rsidP="00587C33">
      <w:pPr>
        <w:widowControl/>
        <w:snapToGrid/>
        <w:spacing w:line="360" w:lineRule="auto"/>
        <w:ind w:firstLine="709"/>
        <w:rPr>
          <w:sz w:val="28"/>
          <w:szCs w:val="28"/>
        </w:rPr>
      </w:pPr>
      <w:r w:rsidRPr="00587C33">
        <w:rPr>
          <w:snapToGrid w:val="0"/>
          <w:sz w:val="28"/>
          <w:szCs w:val="28"/>
        </w:rPr>
        <w:t>С субъективной стороны приготовление к преступлению характеризуется умышленной виной, причем только в виде прямого умысла.</w:t>
      </w:r>
      <w:r w:rsidR="00587C33" w:rsidRPr="00587C33">
        <w:rPr>
          <w:snapToGrid w:val="0"/>
          <w:sz w:val="28"/>
          <w:szCs w:val="28"/>
        </w:rPr>
        <w:t xml:space="preserve"> </w:t>
      </w:r>
      <w:r w:rsidRPr="00587C33">
        <w:rPr>
          <w:rFonts w:eastAsia="MS Mincho"/>
          <w:sz w:val="28"/>
          <w:szCs w:val="28"/>
        </w:rPr>
        <w:t>В большинстве зарубежных уголовных кодексов приготовление к преступлению не криминализируется. Но следует учитывать объем криминализации приготовлений, как оконченных преступлений. Если заговор, сговор, приобретение яда, подстрекательство к любому преступлению объявляются оконченными преступлениями, тогда ненаказуемость приготовления оказывается декларативной. Более того, она означает усиление репрессии за неоконченное деяние, ибо не позволяет от него добровольно отказаться.</w:t>
      </w:r>
      <w:r w:rsidR="00587C33" w:rsidRPr="00587C33">
        <w:rPr>
          <w:rFonts w:eastAsia="MS Mincho"/>
          <w:sz w:val="28"/>
          <w:szCs w:val="28"/>
        </w:rPr>
        <w:t xml:space="preserve"> </w:t>
      </w:r>
      <w:r w:rsidRPr="00587C33">
        <w:rPr>
          <w:rFonts w:eastAsia="MS Mincho"/>
          <w:sz w:val="28"/>
          <w:szCs w:val="28"/>
        </w:rPr>
        <w:t>Уголовное наказание за приготовление к преступлению в мировой законодательной практике осуществляется по двум вариантам: в пределах санкции за оконченное преступление, приготовление к которому осуществлялось, или по правилам обязательного снижения уголовного наказания.</w:t>
      </w:r>
      <w:r w:rsidR="00587C33" w:rsidRPr="00587C33">
        <w:rPr>
          <w:rFonts w:eastAsia="MS Mincho"/>
          <w:sz w:val="28"/>
          <w:szCs w:val="28"/>
        </w:rPr>
        <w:t xml:space="preserve"> </w:t>
      </w:r>
      <w:r w:rsidRPr="00587C33">
        <w:rPr>
          <w:rFonts w:eastAsia="MS Mincho"/>
          <w:sz w:val="28"/>
          <w:szCs w:val="28"/>
        </w:rPr>
        <w:t>В России с</w:t>
      </w:r>
      <w:r w:rsidRPr="00587C33">
        <w:rPr>
          <w:sz w:val="28"/>
          <w:szCs w:val="28"/>
        </w:rPr>
        <w:t xml:space="preserve">рок или размер наказания за приготовление не может превышать половины максимального срока или размера наиболее строгого вида наказания, предусмотренного соответствующей статьей Особенной части Кодекса за оконченное преступление (ч. 2 ст. 66 УК РФ). </w:t>
      </w:r>
    </w:p>
    <w:p w:rsidR="0078095D" w:rsidRPr="00587C33" w:rsidRDefault="00DC7725" w:rsidP="00587C33">
      <w:pPr>
        <w:pStyle w:val="2"/>
        <w:spacing w:line="360" w:lineRule="auto"/>
        <w:ind w:firstLine="720"/>
        <w:jc w:val="center"/>
        <w:rPr>
          <w:bCs w:val="0"/>
          <w:sz w:val="28"/>
          <w:szCs w:val="28"/>
        </w:rPr>
      </w:pPr>
      <w:r>
        <w:rPr>
          <w:b w:val="0"/>
          <w:bCs w:val="0"/>
          <w:sz w:val="28"/>
          <w:szCs w:val="28"/>
        </w:rPr>
        <w:br w:type="page"/>
      </w:r>
      <w:bookmarkStart w:id="3" w:name="_Toc288559743"/>
      <w:r w:rsidR="0078095D" w:rsidRPr="00587C33">
        <w:rPr>
          <w:bCs w:val="0"/>
          <w:sz w:val="28"/>
          <w:szCs w:val="28"/>
        </w:rPr>
        <w:t>1.2</w:t>
      </w:r>
      <w:r w:rsidR="00EA6AF1" w:rsidRPr="00587C33">
        <w:rPr>
          <w:bCs w:val="0"/>
          <w:sz w:val="28"/>
          <w:szCs w:val="28"/>
        </w:rPr>
        <w:t xml:space="preserve"> </w:t>
      </w:r>
      <w:r w:rsidR="0078095D" w:rsidRPr="00587C33">
        <w:rPr>
          <w:bCs w:val="0"/>
          <w:sz w:val="28"/>
          <w:szCs w:val="28"/>
        </w:rPr>
        <w:t>Виды преступлений, стадии которых имеют уголовно-правовое значение</w:t>
      </w:r>
      <w:bookmarkEnd w:id="3"/>
    </w:p>
    <w:p w:rsidR="00587C33" w:rsidRDefault="0078095D" w:rsidP="004D0F6F">
      <w:pPr>
        <w:spacing w:line="360" w:lineRule="auto"/>
        <w:ind w:firstLine="709"/>
        <w:rPr>
          <w:sz w:val="28"/>
          <w:szCs w:val="28"/>
        </w:rPr>
      </w:pPr>
      <w:r w:rsidRPr="00B005F8">
        <w:rPr>
          <w:sz w:val="28"/>
          <w:szCs w:val="28"/>
        </w:rPr>
        <w:t>Как правило, формирование и обнаружение умысла не являются уголовно наказуемыми. Последующие же стадии реализации преступного намерения уже могут повлечь за собой наступление уголовной ответственности. При этом каждая последующая стадия преступления «поглощает» предыдущую: если преступление было доведено виновным до конца, отдельное привлечение его к ответственности за приготовительные действия не имеет смысла. При квалификации неоконченного преступления необходимо указать, на какой стадии оно было прервано. Уголовно-правовое значение имеют стадии</w:t>
      </w:r>
      <w:r w:rsidR="00587C33">
        <w:rPr>
          <w:sz w:val="28"/>
          <w:szCs w:val="28"/>
        </w:rPr>
        <w:t xml:space="preserve"> лишь умышленного преступления.</w:t>
      </w:r>
      <w:r w:rsidR="00587C33">
        <w:rPr>
          <w:rStyle w:val="a8"/>
          <w:sz w:val="28"/>
          <w:szCs w:val="28"/>
        </w:rPr>
        <w:footnoteReference w:id="5"/>
      </w:r>
    </w:p>
    <w:p w:rsidR="0078095D" w:rsidRPr="00B005F8" w:rsidRDefault="0078095D" w:rsidP="004D0F6F">
      <w:pPr>
        <w:spacing w:line="360" w:lineRule="auto"/>
        <w:ind w:firstLine="709"/>
        <w:rPr>
          <w:sz w:val="28"/>
          <w:szCs w:val="28"/>
        </w:rPr>
      </w:pPr>
      <w:r w:rsidRPr="00B005F8">
        <w:rPr>
          <w:sz w:val="28"/>
          <w:szCs w:val="28"/>
        </w:rPr>
        <w:t>Деяния, приводящие к неосторожному причинению вреда, становятся преступными лишь в момент фактического наступления общественно опасных последствий, до этого они не считаются преступными. Отдельными теоретиками высказываются мнения о возможности выделить также стадии неосторожного преступления, однако большинство российских учёных не признают теоретической и практической цен</w:t>
      </w:r>
      <w:r w:rsidR="00777B9F" w:rsidRPr="00B005F8">
        <w:rPr>
          <w:sz w:val="28"/>
          <w:szCs w:val="28"/>
        </w:rPr>
        <w:t xml:space="preserve">ности за такими конструкциями. </w:t>
      </w:r>
      <w:r w:rsidRPr="00B005F8">
        <w:rPr>
          <w:sz w:val="28"/>
          <w:szCs w:val="28"/>
        </w:rPr>
        <w:t>Лишь преступления, совершаемые с прямым умыслом, могут иметь неоконченный характер, поскольку в неосторожных преступлениях и преступлениях с косвенным умыслом отсутствует какой-либо желаемы</w:t>
      </w:r>
      <w:r w:rsidR="00777B9F" w:rsidRPr="00B005F8">
        <w:rPr>
          <w:sz w:val="28"/>
          <w:szCs w:val="28"/>
        </w:rPr>
        <w:t>й виновным преступный результат</w:t>
      </w:r>
      <w:r w:rsidRPr="00B005F8">
        <w:rPr>
          <w:sz w:val="28"/>
          <w:szCs w:val="28"/>
        </w:rPr>
        <w:t>.</w:t>
      </w:r>
    </w:p>
    <w:p w:rsidR="0078095D" w:rsidRPr="00B005F8" w:rsidRDefault="0078095D" w:rsidP="004D0F6F">
      <w:pPr>
        <w:spacing w:line="360" w:lineRule="auto"/>
        <w:ind w:firstLine="709"/>
        <w:rPr>
          <w:sz w:val="28"/>
          <w:szCs w:val="28"/>
        </w:rPr>
      </w:pPr>
      <w:r w:rsidRPr="00B005F8">
        <w:rPr>
          <w:sz w:val="28"/>
          <w:szCs w:val="28"/>
        </w:rPr>
        <w:t>Спорным в теории уголовного права является вопрос о том, могут ли быть</w:t>
      </w:r>
      <w:r w:rsidR="00034033" w:rsidRPr="00B005F8">
        <w:rPr>
          <w:sz w:val="28"/>
          <w:szCs w:val="28"/>
        </w:rPr>
        <w:t xml:space="preserve"> неоконченными преступления с</w:t>
      </w:r>
      <w:r w:rsidR="00EA6AF1" w:rsidRPr="00B005F8">
        <w:rPr>
          <w:sz w:val="28"/>
          <w:szCs w:val="28"/>
        </w:rPr>
        <w:t xml:space="preserve"> </w:t>
      </w:r>
      <w:r w:rsidRPr="00B005F8">
        <w:rPr>
          <w:sz w:val="28"/>
          <w:szCs w:val="28"/>
        </w:rPr>
        <w:t xml:space="preserve">формальным составом, преступления, совершаемые путём бездействия и преступления, в которых уже с совершением первого поведенческого акта виновного, образующего объективную сторону преступления, оно считается оконченным. Противники признания возможности неоконченной преступной деятельности указывают, что в таких случаях деятельность лица до того, как преступление будет окончено, не носит преступного характера, является безразличной для уголовного права. </w:t>
      </w:r>
    </w:p>
    <w:p w:rsidR="00587C33" w:rsidRDefault="0078095D" w:rsidP="004D0F6F">
      <w:pPr>
        <w:spacing w:line="360" w:lineRule="auto"/>
        <w:ind w:firstLine="709"/>
        <w:rPr>
          <w:sz w:val="28"/>
          <w:szCs w:val="28"/>
        </w:rPr>
      </w:pPr>
      <w:r w:rsidRPr="00B005F8">
        <w:rPr>
          <w:sz w:val="28"/>
          <w:szCs w:val="28"/>
        </w:rPr>
        <w:t>Так, например, при бездействии лицо может сколь угодно долго воздерживаться от совершения требуемых от него действий, пока не наступит некоторый критический момент, который переведёт такое бездействие в разряд преступного. Между тем, указывается, что в большинстве преступлений с формальным составом возможна как минимум приготовительная деятельность, а если деяние состоит из нескольких актов, либо если имеется разрыв во времени между началом и окончанием преступного действия  возможно и покушение.</w:t>
      </w:r>
      <w:r w:rsidR="00587C33">
        <w:rPr>
          <w:rStyle w:val="a8"/>
          <w:sz w:val="28"/>
          <w:szCs w:val="28"/>
        </w:rPr>
        <w:footnoteReference w:id="6"/>
      </w:r>
      <w:r w:rsidRPr="00B005F8">
        <w:rPr>
          <w:sz w:val="28"/>
          <w:szCs w:val="28"/>
        </w:rPr>
        <w:t xml:space="preserve"> </w:t>
      </w:r>
    </w:p>
    <w:p w:rsidR="0078095D" w:rsidRPr="00B005F8" w:rsidRDefault="0078095D" w:rsidP="004D0F6F">
      <w:pPr>
        <w:spacing w:line="360" w:lineRule="auto"/>
        <w:ind w:firstLine="709"/>
        <w:rPr>
          <w:sz w:val="28"/>
          <w:szCs w:val="28"/>
        </w:rPr>
      </w:pPr>
      <w:r w:rsidRPr="00B005F8">
        <w:rPr>
          <w:sz w:val="28"/>
          <w:szCs w:val="28"/>
        </w:rPr>
        <w:t>Неоконченная преступная деятельность возможна и в случае совершения преступления в состоянии сильного душевного волнения, не исключавшего возможность лица предвидеть наступление общественно опасных последствий и желать такого наступления. В то же время, невозможно приготовление и покушение на деяния, совершаемые с превышением пределов необходимой обороны или мер, необходимых для задержания лица. Стадии совершения преступления  это определенные периоды развития преступной деятельности, качественно различающиеся между собой по характеру совершения общественно опасных действий, отражающих различную степень реализации виновным преступного умысла.</w:t>
      </w:r>
    </w:p>
    <w:p w:rsidR="0078095D" w:rsidRPr="00B005F8" w:rsidRDefault="0078095D" w:rsidP="004D0F6F">
      <w:pPr>
        <w:spacing w:line="360" w:lineRule="auto"/>
        <w:ind w:firstLine="709"/>
        <w:rPr>
          <w:sz w:val="28"/>
          <w:szCs w:val="28"/>
        </w:rPr>
      </w:pPr>
      <w:r w:rsidRPr="00B005F8">
        <w:rPr>
          <w:sz w:val="28"/>
          <w:szCs w:val="28"/>
        </w:rPr>
        <w:t xml:space="preserve">Используя этот объективный критерий, уголовное законодательство различает три стадии совершения преступления: приготовление к преступлению; покушение на преступление; оконченное преступление. Приготовление к преступлению и покушение на преступление уголовным законодательством признаются неоконченным преступлением (ч. 2 ст. 29 УК). </w:t>
      </w:r>
    </w:p>
    <w:p w:rsidR="0078095D" w:rsidRPr="00B005F8" w:rsidRDefault="0078095D" w:rsidP="004D0F6F">
      <w:pPr>
        <w:widowControl/>
        <w:snapToGrid/>
        <w:spacing w:line="360" w:lineRule="auto"/>
        <w:ind w:firstLine="709"/>
        <w:rPr>
          <w:sz w:val="28"/>
          <w:szCs w:val="28"/>
        </w:rPr>
      </w:pPr>
    </w:p>
    <w:p w:rsidR="00DC7725" w:rsidRPr="00477C9E" w:rsidRDefault="00CF645E" w:rsidP="00587C33">
      <w:pPr>
        <w:pStyle w:val="1"/>
        <w:spacing w:line="360" w:lineRule="auto"/>
        <w:rPr>
          <w:rStyle w:val="hl"/>
        </w:rPr>
      </w:pPr>
      <w:r w:rsidRPr="00B005F8">
        <w:rPr>
          <w:b w:val="0"/>
          <w:bCs w:val="0"/>
        </w:rPr>
        <w:br w:type="page"/>
      </w:r>
      <w:bookmarkStart w:id="4" w:name="_Toc288559744"/>
      <w:r w:rsidR="00DC7725">
        <w:rPr>
          <w:rStyle w:val="hl"/>
        </w:rPr>
        <w:t>2. ПОКУШЕНИЕ НА СОВЕРШЕНИЕ ПРЕСТУПЛЕНИЯ В РОССИЙСКОЙ ФЕДЕРАЦИИ</w:t>
      </w:r>
      <w:bookmarkEnd w:id="4"/>
    </w:p>
    <w:p w:rsidR="00641C3F" w:rsidRPr="00587C33" w:rsidRDefault="00DC7725" w:rsidP="00587C33">
      <w:pPr>
        <w:pStyle w:val="2"/>
        <w:spacing w:line="360" w:lineRule="auto"/>
        <w:ind w:firstLine="720"/>
        <w:jc w:val="center"/>
        <w:rPr>
          <w:bCs w:val="0"/>
          <w:sz w:val="28"/>
          <w:szCs w:val="28"/>
        </w:rPr>
      </w:pPr>
      <w:bookmarkStart w:id="5" w:name="_Toc288559745"/>
      <w:r w:rsidRPr="00587C33">
        <w:rPr>
          <w:bCs w:val="0"/>
          <w:sz w:val="28"/>
          <w:szCs w:val="28"/>
        </w:rPr>
        <w:t xml:space="preserve">2.1 </w:t>
      </w:r>
      <w:r w:rsidR="00641C3F" w:rsidRPr="00587C33">
        <w:rPr>
          <w:bCs w:val="0"/>
          <w:sz w:val="28"/>
          <w:szCs w:val="28"/>
        </w:rPr>
        <w:t>Формы приготовления к преступлению</w:t>
      </w:r>
      <w:bookmarkEnd w:id="5"/>
    </w:p>
    <w:p w:rsidR="00641C3F" w:rsidRPr="00B005F8" w:rsidRDefault="00641C3F" w:rsidP="004D0F6F">
      <w:pPr>
        <w:spacing w:line="360" w:lineRule="auto"/>
        <w:ind w:firstLine="709"/>
        <w:rPr>
          <w:sz w:val="28"/>
          <w:szCs w:val="28"/>
        </w:rPr>
      </w:pPr>
      <w:r w:rsidRPr="00B005F8">
        <w:rPr>
          <w:sz w:val="28"/>
          <w:szCs w:val="28"/>
        </w:rPr>
        <w:t xml:space="preserve">Из законодательной трактовки следует, что приготовлением к преступлению признаются следующие действия: приискание средств или орудий совершения преступления; приискание соучастников преступления; изготовление или приспособление лицом средств или орудий совершения преступления; приспособление средств или орудий совершения преступления; сговор на совершение преступления; либо иное умышленное создание условий для совершения преступления. Под средствами совершения преступления надо понимать предметы и приспособления, необходимые для совершения преступления или хотя бы облегчающие его совершение (автомобиль для вывоза похищенного, снотворные препараты для усыпления потерпевшего и т.п.). </w:t>
      </w:r>
      <w:r w:rsidR="00587C33">
        <w:rPr>
          <w:rStyle w:val="a8"/>
          <w:sz w:val="28"/>
          <w:szCs w:val="28"/>
        </w:rPr>
        <w:footnoteReference w:id="7"/>
      </w:r>
    </w:p>
    <w:p w:rsidR="00641C3F" w:rsidRPr="00B005F8" w:rsidRDefault="00641C3F" w:rsidP="004D0F6F">
      <w:pPr>
        <w:spacing w:line="360" w:lineRule="auto"/>
        <w:ind w:firstLine="709"/>
        <w:rPr>
          <w:sz w:val="28"/>
          <w:szCs w:val="28"/>
        </w:rPr>
      </w:pPr>
      <w:r w:rsidRPr="00B005F8">
        <w:rPr>
          <w:sz w:val="28"/>
          <w:szCs w:val="28"/>
        </w:rPr>
        <w:t>Средствами</w:t>
      </w:r>
      <w:r w:rsidR="00EA6AF1" w:rsidRPr="00B005F8">
        <w:rPr>
          <w:sz w:val="28"/>
          <w:szCs w:val="28"/>
        </w:rPr>
        <w:t xml:space="preserve"> </w:t>
      </w:r>
      <w:r w:rsidRPr="00B005F8">
        <w:rPr>
          <w:sz w:val="28"/>
          <w:szCs w:val="28"/>
        </w:rPr>
        <w:t xml:space="preserve">совершения преступления являются предметы материального мира, вещества или энергия, физические или химические свойства которых используются для совершения преступления. К средствам совершения преступления можно отнести ядовитые и наркотические вещества, листки с клеветническими измышлениями, поддельные бланки и т.д. К орудиям совершения преступления относятся предметы, используемые для увеличения физических усилий, которыми непосредственно причиняются общественно опасные последствия. Орудиями совершения преступления могут являться как предметы, специально приспособленные для совершения преступления (кастеты, фомки, отмычки и т.д.), так и предметы, специально не приспособленные и не предназначенные для совершения преступления, однако могущие быть использованными при осуществлении общественно опасного деяния (предметы хозяйственного и бытового назначения, транспорт и т.д.). </w:t>
      </w:r>
    </w:p>
    <w:p w:rsidR="00641C3F" w:rsidRPr="00B005F8" w:rsidRDefault="00641C3F" w:rsidP="004D0F6F">
      <w:pPr>
        <w:spacing w:line="360" w:lineRule="auto"/>
        <w:ind w:firstLine="709"/>
        <w:rPr>
          <w:sz w:val="28"/>
          <w:szCs w:val="28"/>
        </w:rPr>
      </w:pPr>
      <w:r w:rsidRPr="00B005F8">
        <w:rPr>
          <w:sz w:val="28"/>
          <w:szCs w:val="28"/>
        </w:rPr>
        <w:t xml:space="preserve">Под приисканием понимается любая форма приобретения средств или орудий совершения преступления. Это и любые законные способы  покупка, временное заимствование и т. д. В практике встречаются и незаконные способы приобретения средств или орудий (обычно путем кражи). Поскольку закон не ограничивает приобретение средств и орудий только законными способами, приискание их может выражаться в любой форме. </w:t>
      </w:r>
    </w:p>
    <w:p w:rsidR="00587C33" w:rsidRDefault="00641C3F" w:rsidP="004D0F6F">
      <w:pPr>
        <w:spacing w:line="360" w:lineRule="auto"/>
        <w:ind w:firstLine="709"/>
        <w:rPr>
          <w:sz w:val="28"/>
          <w:szCs w:val="28"/>
        </w:rPr>
      </w:pPr>
      <w:r w:rsidRPr="00B005F8">
        <w:rPr>
          <w:sz w:val="28"/>
          <w:szCs w:val="28"/>
        </w:rPr>
        <w:t xml:space="preserve">Приискание соучастников означает поиск, нахождение, вербовку лиц для совершения преступления. Этот способ создания условий выражается главным образом в виде воздействия на сознание исполнителя. В данном случае действия подстрекателя вызывают решимость исполнителя. Если виновному по независящим от него причинам не удалось склонить другое лицо к совершению преступления, то его деятельность по общему правилу оценивается как неудавшееся подстрекательство и в соответствии с ч. 5 ст. 34 УК РФ квалифицируется как приготовление к совершению преступления. </w:t>
      </w:r>
    </w:p>
    <w:p w:rsidR="00587C33" w:rsidRDefault="00641C3F" w:rsidP="004D0F6F">
      <w:pPr>
        <w:spacing w:line="360" w:lineRule="auto"/>
        <w:ind w:firstLine="709"/>
        <w:rPr>
          <w:sz w:val="28"/>
          <w:szCs w:val="28"/>
        </w:rPr>
      </w:pPr>
      <w:r w:rsidRPr="00B005F8">
        <w:rPr>
          <w:sz w:val="28"/>
          <w:szCs w:val="28"/>
        </w:rPr>
        <w:t>Изготовление средств или орудий для совершения преступления означает их создание любым способом для использования в процессе совершения</w:t>
      </w:r>
      <w:r w:rsidR="00EA6AF1" w:rsidRPr="00B005F8">
        <w:rPr>
          <w:sz w:val="28"/>
          <w:szCs w:val="28"/>
        </w:rPr>
        <w:t xml:space="preserve"> </w:t>
      </w:r>
      <w:r w:rsidRPr="00B005F8">
        <w:rPr>
          <w:sz w:val="28"/>
          <w:szCs w:val="28"/>
        </w:rPr>
        <w:t xml:space="preserve">преступления (смешивание яда с вином, изготовление глушителя на пистолет и т.п.). Приспособление средств или орудий для совершения преступления предполагает видоизменение их полезных свойств, направленное на облегчение процесса совершения преступления (подтачивание бородки ключа для открывания замка, отпиливание ствола у ружья и т. п.). </w:t>
      </w:r>
      <w:r w:rsidR="00587C33">
        <w:rPr>
          <w:rStyle w:val="a8"/>
          <w:sz w:val="28"/>
          <w:szCs w:val="28"/>
        </w:rPr>
        <w:footnoteReference w:id="8"/>
      </w:r>
    </w:p>
    <w:p w:rsidR="00641C3F" w:rsidRPr="00B005F8" w:rsidRDefault="00641C3F" w:rsidP="004D0F6F">
      <w:pPr>
        <w:spacing w:line="360" w:lineRule="auto"/>
        <w:ind w:firstLine="709"/>
        <w:rPr>
          <w:sz w:val="28"/>
          <w:szCs w:val="28"/>
        </w:rPr>
      </w:pPr>
      <w:r w:rsidRPr="00B005F8">
        <w:rPr>
          <w:sz w:val="28"/>
          <w:szCs w:val="28"/>
        </w:rPr>
        <w:t>В частности, при посягательствах на личность изготавливаются орудия, которые способны причинить смерть человеку, при подготовке к хищению могут изготавливаться, например, подложные документы, которые, по мнению субъекта, помогут ему в завладении чужим имуществом. Под специальными приспособлениями следует понимать предварительную обработку или приспособление орудий и средств для более удобного пользования (например, затачивание отвертки для нанесения телесных повреждений, укрепление металлического крючка на палке для кражи вещей из помещения). Под сговором понимается заключение между соучастниками предварительного соглашения о намерениях, касающихся распределения ролей, целей сговора и т.п., т.е. о совершении одного или нескольких преступлений, охваченных единым умыслом. Под иным созданием условий понимаются самые разнообразные действия (приручение собаки, изучение образа жизни предполагаемой жертвы, подготовка места совершения преступления, составление плана квартиры, изменение внешности, подготовка соответствующей одежды, париков, грима и т.п.), направленные на облегчение совершения преступления. К их числу могут быть отнесены приготовительные действия к укрывательству ещ</w:t>
      </w:r>
      <w:r w:rsidR="00587C33">
        <w:rPr>
          <w:sz w:val="28"/>
          <w:szCs w:val="28"/>
        </w:rPr>
        <w:t>е не совершенного преступления.</w:t>
      </w:r>
      <w:r w:rsidR="00587C33">
        <w:rPr>
          <w:rStyle w:val="a8"/>
          <w:sz w:val="28"/>
          <w:szCs w:val="28"/>
        </w:rPr>
        <w:footnoteReference w:id="9"/>
      </w:r>
    </w:p>
    <w:p w:rsidR="00641C3F" w:rsidRPr="00B005F8" w:rsidRDefault="00641C3F" w:rsidP="004D0F6F">
      <w:pPr>
        <w:spacing w:line="360" w:lineRule="auto"/>
        <w:ind w:firstLine="709"/>
        <w:rPr>
          <w:sz w:val="28"/>
          <w:szCs w:val="28"/>
        </w:rPr>
      </w:pPr>
      <w:r w:rsidRPr="00B005F8">
        <w:rPr>
          <w:sz w:val="28"/>
          <w:szCs w:val="28"/>
        </w:rPr>
        <w:t>Под иным умышленным созданием условий для совершения преступления следует понимать самые различные действия, создающие</w:t>
      </w:r>
      <w:r w:rsidR="00EA6AF1" w:rsidRPr="00B005F8">
        <w:rPr>
          <w:sz w:val="28"/>
          <w:szCs w:val="28"/>
        </w:rPr>
        <w:t xml:space="preserve"> </w:t>
      </w:r>
      <w:r w:rsidRPr="00B005F8">
        <w:rPr>
          <w:sz w:val="28"/>
          <w:szCs w:val="28"/>
        </w:rPr>
        <w:t>возможность для совершения преступления. К ним, помимо приискания и приспособления средств или орудий совершения преступления, можно отнести: во-первых, неудавшееся подстрекательство или пособничество. Оно может иметь место, когда одно лицо склоняет другое к совершению кражи, но последнее кражу не совершает (ч. 5 ст. 34 УК); во-вторых, изучение места и времени предполагаемого совершения преступления (например, субъект изучает распорядок дня и привычки проживающих в том или ином доме или квартире для того, чтобы выбрать наиболее удобную для последующего совершения кражи квартиру; лицо, решившее ограбить инкассатора, узнает, когда тот приходит в магазин за выручкой); в-третьих, действия, с помощью которых виновный выясняет возможность выполнения намеченного им преступления (например, лицо, решившее заняться сбытом наркотиков, выясняет, где можно похитить наркотики); в-четвертых, изучение всевозможных препятствий, которые могут встретиться при совершении преступления, и разработка способов их устранения (субъект, решивший совершить кражу из магазина, выясняет, охраняется ли магазин; если охраняется, то каким способом; если магазин охраняется сторожем, то субъект решает тем или иным образом отвлечь внимание сторожа; если магазин оборудован автоматической сигнализацией, то субъект разрабатывает способ приведения ее в непригодность);</w:t>
      </w:r>
      <w:r w:rsidR="00587C33">
        <w:rPr>
          <w:rStyle w:val="a8"/>
          <w:sz w:val="28"/>
          <w:szCs w:val="28"/>
        </w:rPr>
        <w:footnoteReference w:id="10"/>
      </w:r>
      <w:r w:rsidRPr="00B005F8">
        <w:rPr>
          <w:sz w:val="28"/>
          <w:szCs w:val="28"/>
        </w:rPr>
        <w:t xml:space="preserve"> а также действия, предпринимаемые для сокрытия намеченного преступления или для обеспечения беспрепятственного пользования результатами этого преступления (подготавливается хранилище для последующего сокрытия вещей, которые лицо намеревается похитить). Круг действий, посредством которых создаются условия для совершения преступлений, обширен и может быть представлен в самых различных формах. Исчерпывающий их перечень дать невозможно. </w:t>
      </w:r>
    </w:p>
    <w:p w:rsidR="00B34F2E" w:rsidRDefault="00B34F2E" w:rsidP="00DC7725">
      <w:pPr>
        <w:pStyle w:val="af9"/>
        <w:tabs>
          <w:tab w:val="left" w:pos="8789"/>
          <w:tab w:val="left" w:pos="9214"/>
        </w:tabs>
        <w:spacing w:line="360" w:lineRule="auto"/>
        <w:ind w:firstLine="709"/>
        <w:jc w:val="center"/>
        <w:rPr>
          <w:b/>
          <w:bCs/>
          <w:snapToGrid w:val="0"/>
        </w:rPr>
      </w:pPr>
    </w:p>
    <w:p w:rsidR="00641C3F" w:rsidRPr="00587C33" w:rsidRDefault="00DC7725" w:rsidP="00587C33">
      <w:pPr>
        <w:pStyle w:val="2"/>
        <w:spacing w:line="360" w:lineRule="auto"/>
        <w:ind w:firstLine="720"/>
        <w:jc w:val="center"/>
        <w:rPr>
          <w:bCs w:val="0"/>
          <w:snapToGrid w:val="0"/>
          <w:sz w:val="28"/>
        </w:rPr>
      </w:pPr>
      <w:bookmarkStart w:id="6" w:name="_Toc288559746"/>
      <w:r w:rsidRPr="00587C33">
        <w:rPr>
          <w:bCs w:val="0"/>
          <w:snapToGrid w:val="0"/>
          <w:sz w:val="28"/>
        </w:rPr>
        <w:t xml:space="preserve">2.2 </w:t>
      </w:r>
      <w:r w:rsidR="00641C3F" w:rsidRPr="00587C33">
        <w:rPr>
          <w:bCs w:val="0"/>
          <w:snapToGrid w:val="0"/>
          <w:sz w:val="28"/>
        </w:rPr>
        <w:t xml:space="preserve"> Покушение на преступление</w:t>
      </w:r>
      <w:bookmarkEnd w:id="6"/>
    </w:p>
    <w:p w:rsidR="00641C3F" w:rsidRPr="00B005F8" w:rsidRDefault="00641C3F" w:rsidP="004D0F6F">
      <w:pPr>
        <w:widowControl/>
        <w:snapToGrid/>
        <w:spacing w:line="360" w:lineRule="auto"/>
        <w:ind w:firstLine="709"/>
        <w:rPr>
          <w:sz w:val="28"/>
          <w:szCs w:val="28"/>
        </w:rPr>
      </w:pPr>
      <w:r w:rsidRPr="00B005F8">
        <w:rPr>
          <w:sz w:val="28"/>
          <w:szCs w:val="28"/>
        </w:rPr>
        <w:t xml:space="preserve">Покушение на преступление – это </w:t>
      </w:r>
      <w:r w:rsidR="009A0005" w:rsidRPr="00B005F8">
        <w:rPr>
          <w:sz w:val="28"/>
          <w:szCs w:val="28"/>
        </w:rPr>
        <w:t>умышленные действия (бездействия</w:t>
      </w:r>
      <w:r w:rsidRPr="00B005F8">
        <w:rPr>
          <w:sz w:val="28"/>
          <w:szCs w:val="28"/>
        </w:rPr>
        <w:t>) лица, непосредственно направленные на совершение преступного акта, если он не был доведен до конца по не зависящим от этого лица обстоятельствам.</w:t>
      </w:r>
    </w:p>
    <w:p w:rsidR="00587C33" w:rsidRDefault="00641C3F" w:rsidP="004D0F6F">
      <w:pPr>
        <w:widowControl/>
        <w:snapToGrid/>
        <w:spacing w:line="360" w:lineRule="auto"/>
        <w:ind w:firstLine="709"/>
        <w:rPr>
          <w:snapToGrid w:val="0"/>
          <w:sz w:val="28"/>
          <w:szCs w:val="28"/>
        </w:rPr>
      </w:pPr>
      <w:r w:rsidRPr="00B005F8">
        <w:rPr>
          <w:snapToGrid w:val="0"/>
          <w:sz w:val="28"/>
          <w:szCs w:val="28"/>
        </w:rPr>
        <w:t xml:space="preserve">Наука уголовного права Российской Федерации в обобщенном виде признает покушением на преступление исполнение состава преступления, прерванное до наступления общественно опасных последствий по не зависящим от лица обстоятельствам. Покушение представляет собой начало непосредственного совершения преступления. </w:t>
      </w:r>
    </w:p>
    <w:p w:rsidR="00641C3F" w:rsidRPr="00B005F8" w:rsidRDefault="00641C3F" w:rsidP="004D0F6F">
      <w:pPr>
        <w:widowControl/>
        <w:snapToGrid/>
        <w:spacing w:line="360" w:lineRule="auto"/>
        <w:ind w:firstLine="709"/>
        <w:rPr>
          <w:snapToGrid w:val="0"/>
          <w:sz w:val="28"/>
          <w:szCs w:val="28"/>
        </w:rPr>
      </w:pPr>
      <w:r w:rsidRPr="00B005F8">
        <w:rPr>
          <w:snapToGrid w:val="0"/>
          <w:sz w:val="28"/>
          <w:szCs w:val="28"/>
        </w:rPr>
        <w:t>На этой стадии происходит реальное посягательство на объект, находящийся под охраной закона, при этом частично выполняется объективная сторона конкретного преступления.</w:t>
      </w:r>
    </w:p>
    <w:p w:rsidR="00641C3F" w:rsidRPr="00B005F8" w:rsidRDefault="00641C3F" w:rsidP="004D0F6F">
      <w:pPr>
        <w:widowControl/>
        <w:snapToGrid/>
        <w:spacing w:line="360" w:lineRule="auto"/>
        <w:ind w:firstLine="709"/>
        <w:rPr>
          <w:sz w:val="28"/>
          <w:szCs w:val="28"/>
        </w:rPr>
      </w:pPr>
      <w:r w:rsidRPr="00B005F8">
        <w:rPr>
          <w:sz w:val="28"/>
          <w:szCs w:val="28"/>
        </w:rPr>
        <w:t>Судебная практика знает самые разнообразные случаи покушения на преступление. Например, вор с целью кражи проник в квартиру – но был задержан вернувшимися жильцами; насильник не смог осуществить своего намерения из-за решительного сопротивления потерпевшей; преступник с целью убийства выстрелил в потерпевшего, но промахнулся либо причинил ему телесное повреждение определенной тяжести; взяткодатель пытался вручить предмет взятки должностному лицу, но тот отказался принять взятку. Все указанные случаи как раз и образуют собой покушение на преступление.</w:t>
      </w:r>
    </w:p>
    <w:p w:rsidR="00587C33" w:rsidRDefault="00641C3F" w:rsidP="004D0F6F">
      <w:pPr>
        <w:widowControl/>
        <w:snapToGrid/>
        <w:spacing w:line="360" w:lineRule="auto"/>
        <w:ind w:firstLine="709"/>
        <w:rPr>
          <w:sz w:val="28"/>
          <w:szCs w:val="28"/>
        </w:rPr>
      </w:pPr>
      <w:r w:rsidRPr="00B005F8">
        <w:rPr>
          <w:sz w:val="28"/>
          <w:szCs w:val="28"/>
        </w:rPr>
        <w:t xml:space="preserve">Итак, покушение – это незавершенное или не повлекшее наступления желаемого для виновного результата действие (бездействие) по непосредственному совершению умышленного преступления. Покушение характеризуется объективными и субъективными признаками, </w:t>
      </w:r>
      <w:r w:rsidRPr="00B005F8">
        <w:rPr>
          <w:snapToGrid w:val="0"/>
          <w:sz w:val="28"/>
          <w:szCs w:val="28"/>
        </w:rPr>
        <w:t xml:space="preserve">составляющими в совокупности состав этой стадии неоконченного преступления, и </w:t>
      </w:r>
      <w:r w:rsidRPr="00B005F8">
        <w:rPr>
          <w:sz w:val="28"/>
          <w:szCs w:val="28"/>
        </w:rPr>
        <w:t xml:space="preserve">которые позволяют отличить его от приготовления преступления и от самого оконченного преступления. </w:t>
      </w:r>
    </w:p>
    <w:p w:rsidR="00641C3F" w:rsidRPr="00B005F8" w:rsidRDefault="00641C3F" w:rsidP="004D0F6F">
      <w:pPr>
        <w:widowControl/>
        <w:snapToGrid/>
        <w:spacing w:line="360" w:lineRule="auto"/>
        <w:ind w:firstLine="709"/>
        <w:rPr>
          <w:sz w:val="28"/>
          <w:szCs w:val="28"/>
        </w:rPr>
      </w:pPr>
      <w:r w:rsidRPr="00B005F8">
        <w:rPr>
          <w:sz w:val="28"/>
          <w:szCs w:val="28"/>
        </w:rPr>
        <w:t xml:space="preserve">Если приготовление </w:t>
      </w:r>
      <w:r w:rsidRPr="00B005F8">
        <w:rPr>
          <w:snapToGrid w:val="0"/>
          <w:sz w:val="28"/>
          <w:szCs w:val="28"/>
        </w:rPr>
        <w:t xml:space="preserve">к преступлению </w:t>
      </w:r>
      <w:r w:rsidRPr="00B005F8">
        <w:rPr>
          <w:sz w:val="28"/>
          <w:szCs w:val="28"/>
        </w:rPr>
        <w:t xml:space="preserve">создает лишь условия для </w:t>
      </w:r>
      <w:r w:rsidRPr="00B005F8">
        <w:rPr>
          <w:snapToGrid w:val="0"/>
          <w:sz w:val="28"/>
          <w:szCs w:val="28"/>
        </w:rPr>
        <w:t>совершения задуманного преступления</w:t>
      </w:r>
      <w:r w:rsidRPr="00B005F8">
        <w:rPr>
          <w:sz w:val="28"/>
          <w:szCs w:val="28"/>
        </w:rPr>
        <w:t xml:space="preserve">, то покушение </w:t>
      </w:r>
      <w:r w:rsidRPr="00B005F8">
        <w:rPr>
          <w:snapToGrid w:val="0"/>
          <w:sz w:val="28"/>
          <w:szCs w:val="28"/>
        </w:rPr>
        <w:t>на преступление создает</w:t>
      </w:r>
      <w:r w:rsidRPr="00B005F8">
        <w:rPr>
          <w:sz w:val="28"/>
          <w:szCs w:val="28"/>
        </w:rPr>
        <w:t xml:space="preserve"> уже реальную опасность причинения вреда объекту посягательства. В преступных действиях лица уже содержатся признаки, образующие состав преступления: объект преступления, наличие определенных действий, входящих в объективную сторону преступления, умысел, субъект преступления.</w:t>
      </w:r>
      <w:r w:rsidR="00587C33">
        <w:rPr>
          <w:rStyle w:val="a8"/>
          <w:sz w:val="28"/>
          <w:szCs w:val="28"/>
        </w:rPr>
        <w:footnoteReference w:id="11"/>
      </w:r>
    </w:p>
    <w:p w:rsidR="00641C3F" w:rsidRPr="00B005F8" w:rsidRDefault="00641C3F" w:rsidP="004D0F6F">
      <w:pPr>
        <w:widowControl/>
        <w:snapToGrid/>
        <w:spacing w:line="360" w:lineRule="auto"/>
        <w:ind w:firstLine="709"/>
        <w:rPr>
          <w:sz w:val="28"/>
          <w:szCs w:val="28"/>
        </w:rPr>
      </w:pPr>
      <w:r w:rsidRPr="00B005F8">
        <w:rPr>
          <w:sz w:val="28"/>
          <w:szCs w:val="28"/>
        </w:rPr>
        <w:t>Так, объективную сторону покушения на преступление, его специфику и особенности характеризуют три основных признака:</w:t>
      </w:r>
      <w:r w:rsidR="00587C33">
        <w:rPr>
          <w:rStyle w:val="a8"/>
          <w:sz w:val="28"/>
          <w:szCs w:val="28"/>
        </w:rPr>
        <w:footnoteReference w:id="12"/>
      </w:r>
    </w:p>
    <w:p w:rsidR="00641C3F" w:rsidRPr="00B005F8" w:rsidRDefault="00641C3F" w:rsidP="004D0F6F">
      <w:pPr>
        <w:widowControl/>
        <w:snapToGrid/>
        <w:spacing w:line="360" w:lineRule="auto"/>
        <w:ind w:firstLine="709"/>
        <w:rPr>
          <w:sz w:val="28"/>
          <w:szCs w:val="28"/>
        </w:rPr>
      </w:pPr>
      <w:r w:rsidRPr="00B005F8">
        <w:rPr>
          <w:sz w:val="28"/>
          <w:szCs w:val="28"/>
        </w:rPr>
        <w:t>1) Действие (бездействие) виновного лица непосредственно направлено на совершение преступления. Указанные действия виновного лица проявляются именно в непосредственном исполнении преступного замысла, они уже прямо направлены на охраняемый уголовным законом объект, ставят его в непосредственную опасность причинения существенного вреда потерпевшему. Например, покушавшийся на жизнь стреляет из пистолета, но промахивается; наносит удар ножом, но нож ломается; сбрасывает потерпевшего на полном ходу с поезда, но тот остается невредимым и т.п. В данных случаях виновный совершил преступные действия, прямо направленные на лишение потерпевшего жизни, последняя подвергалась непосредственной угрозе, однако смерть не наступила вследствие промаха, неисправности орудия, счастливого стечения обстоятельств, не зависящих от намерений виновного.</w:t>
      </w:r>
    </w:p>
    <w:p w:rsidR="00587C33" w:rsidRDefault="00641C3F" w:rsidP="004D0F6F">
      <w:pPr>
        <w:widowControl/>
        <w:snapToGrid/>
        <w:spacing w:line="360" w:lineRule="auto"/>
        <w:ind w:firstLine="709"/>
        <w:rPr>
          <w:sz w:val="28"/>
          <w:szCs w:val="28"/>
        </w:rPr>
      </w:pPr>
      <w:r w:rsidRPr="00B005F8">
        <w:rPr>
          <w:sz w:val="28"/>
          <w:szCs w:val="28"/>
        </w:rPr>
        <w:t xml:space="preserve">2) Преступление не завершено и не доведено до конца. Незавершенность преступного деяния при покушении на преступление следует понимать как отсутствие одного или нескольких необходимых признаков объективной стороны состава преступления, предусмотренных конкретной нормой Особенной части Уголовного кодекса РФ. Это может быть невыполнение всех задуманных виновным лицом преступных действий (например, субъект заносит руку для удара ножом, но ее перехватывает потерпевший). </w:t>
      </w:r>
    </w:p>
    <w:p w:rsidR="00641C3F" w:rsidRPr="00B005F8" w:rsidRDefault="00641C3F" w:rsidP="004D0F6F">
      <w:pPr>
        <w:widowControl/>
        <w:snapToGrid/>
        <w:spacing w:line="360" w:lineRule="auto"/>
        <w:ind w:firstLine="709"/>
        <w:rPr>
          <w:sz w:val="28"/>
          <w:szCs w:val="28"/>
        </w:rPr>
      </w:pPr>
      <w:r w:rsidRPr="00B005F8">
        <w:rPr>
          <w:sz w:val="28"/>
          <w:szCs w:val="28"/>
        </w:rPr>
        <w:t>Незавершенность преступного деяния может также характеризоваться ненаступлением указанного в законе конкретного преступного результата, когда виновный выполнил все те преступные действия, которые намеревался для этого совершить (например, с целью причинения смерти нанес несколько ранений в жизненно важные органы потерпевшего, но того все же удалось спасти).</w:t>
      </w:r>
    </w:p>
    <w:p w:rsidR="00641C3F" w:rsidRPr="00B005F8" w:rsidRDefault="00641C3F" w:rsidP="004D0F6F">
      <w:pPr>
        <w:widowControl/>
        <w:snapToGrid/>
        <w:spacing w:line="360" w:lineRule="auto"/>
        <w:ind w:firstLine="709"/>
        <w:rPr>
          <w:sz w:val="28"/>
          <w:szCs w:val="28"/>
        </w:rPr>
      </w:pPr>
      <w:r w:rsidRPr="00B005F8">
        <w:rPr>
          <w:sz w:val="28"/>
          <w:szCs w:val="28"/>
        </w:rPr>
        <w:t>Очень часто при покушении общественно опасные последствия наступают, но совсем не те, к достижению которых изначально стремился виновный (например, при покушении на убийство причиняется тяжкий вред здоровью потерпевшего). Это не превращает содеянное в оконченное преступление, поскольку для признания криминального деяния оконченным требуется наступление не любых общественно опасных последствий, а только тех, которые прямо указаны в законе. Таки</w:t>
      </w:r>
      <w:r w:rsidR="009A0005" w:rsidRPr="00B005F8">
        <w:rPr>
          <w:sz w:val="28"/>
          <w:szCs w:val="28"/>
        </w:rPr>
        <w:t>м образом, действия (бездействия</w:t>
      </w:r>
      <w:r w:rsidRPr="00B005F8">
        <w:rPr>
          <w:sz w:val="28"/>
          <w:szCs w:val="28"/>
        </w:rPr>
        <w:t>) покушающегося могут причинить определенные вредные последствия, но они никогда не могут быть теми, наступления которых добивался виновный.</w:t>
      </w:r>
      <w:r w:rsidR="00587C33">
        <w:rPr>
          <w:rStyle w:val="a8"/>
          <w:sz w:val="28"/>
          <w:szCs w:val="28"/>
        </w:rPr>
        <w:footnoteReference w:id="13"/>
      </w:r>
    </w:p>
    <w:p w:rsidR="00641C3F" w:rsidRPr="00B005F8" w:rsidRDefault="00641C3F" w:rsidP="004D0F6F">
      <w:pPr>
        <w:widowControl/>
        <w:snapToGrid/>
        <w:spacing w:line="360" w:lineRule="auto"/>
        <w:ind w:firstLine="709"/>
        <w:rPr>
          <w:sz w:val="28"/>
          <w:szCs w:val="28"/>
        </w:rPr>
      </w:pPr>
      <w:r w:rsidRPr="00B005F8">
        <w:rPr>
          <w:sz w:val="28"/>
          <w:szCs w:val="28"/>
        </w:rPr>
        <w:t>3) Преступление не завершено по независящим от виновного обстоятельствам. Законодатель специально подчеркивает, что криминальное деяние в данном случае не доводится до конца не в силу добровольного отказа (ст. 31 УК РФ), а по объективным, независящим от виновного лица причинам. Поэтому покушение и влечет за собой уголовную ответственность. К числу таких причин можно отнести, например, вмешательство посторонних лиц, действие сил природы, различных механизмов, нерешительность, неопытность и неподготовленность посягающего, допущенная им ошибка в фактических обстоятельствах дела (в объекте, средствах, способах действия) и пр.</w:t>
      </w:r>
    </w:p>
    <w:p w:rsidR="00641C3F" w:rsidRPr="00B005F8" w:rsidRDefault="00641C3F" w:rsidP="004D0F6F">
      <w:pPr>
        <w:widowControl/>
        <w:snapToGrid/>
        <w:spacing w:line="360" w:lineRule="auto"/>
        <w:ind w:firstLine="709"/>
        <w:rPr>
          <w:snapToGrid w:val="0"/>
          <w:sz w:val="28"/>
          <w:szCs w:val="28"/>
        </w:rPr>
      </w:pPr>
      <w:r w:rsidRPr="00B005F8">
        <w:rPr>
          <w:snapToGrid w:val="0"/>
          <w:sz w:val="28"/>
          <w:szCs w:val="28"/>
        </w:rPr>
        <w:t>Следует отметить, что при покушении на преступление с материальным составом отсутствует предусмотренный диспозицией уголовного закона преступный результат. Однако покушение на преступление с материальным составом не означает, что при этом обязательно отсутствуют любые преступные последствия, они могут наступить, но это не те последствия, которых хотел и добивался виновный и с которыми закон связывает ответственность. А вот покушение на преступление с формальным составом характеризуется неполным выполнением действий, предусмотренных уголовным законом.</w:t>
      </w:r>
    </w:p>
    <w:p w:rsidR="00641C3F" w:rsidRPr="00B005F8" w:rsidRDefault="00641C3F" w:rsidP="004D0F6F">
      <w:pPr>
        <w:widowControl/>
        <w:snapToGrid/>
        <w:spacing w:line="360" w:lineRule="auto"/>
        <w:ind w:firstLine="709"/>
        <w:rPr>
          <w:snapToGrid w:val="0"/>
          <w:sz w:val="28"/>
          <w:szCs w:val="28"/>
        </w:rPr>
      </w:pPr>
      <w:r w:rsidRPr="00B005F8">
        <w:rPr>
          <w:snapToGrid w:val="0"/>
          <w:sz w:val="28"/>
          <w:szCs w:val="28"/>
        </w:rPr>
        <w:t>Субъективная сторона покушения на преступление характеризуется умышленной виной, причем покушение возможно только с прямым умыслом. Так, при покушении на преступление с материальным составом лицо сознает общественную опасность своего действия (бездействия), непосредственно направленного на совершение преступления, предвидит возможность или неизбежность наступления вредных последствий и желает их наступления</w:t>
      </w:r>
      <w:r w:rsidR="00587C33">
        <w:rPr>
          <w:snapToGrid w:val="0"/>
          <w:sz w:val="28"/>
          <w:szCs w:val="28"/>
        </w:rPr>
        <w:t>.</w:t>
      </w:r>
    </w:p>
    <w:p w:rsidR="00641C3F" w:rsidRPr="00B005F8" w:rsidRDefault="00641C3F" w:rsidP="004D0F6F">
      <w:pPr>
        <w:widowControl/>
        <w:snapToGrid/>
        <w:spacing w:line="360" w:lineRule="auto"/>
        <w:ind w:firstLine="709"/>
        <w:rPr>
          <w:snapToGrid w:val="0"/>
          <w:sz w:val="28"/>
          <w:szCs w:val="28"/>
        </w:rPr>
      </w:pPr>
      <w:r w:rsidRPr="00B005F8">
        <w:rPr>
          <w:sz w:val="28"/>
          <w:szCs w:val="28"/>
        </w:rPr>
        <w:t>В постановлении Пленума Верховного Суда РФ "О судебной практике по делам об убийстве (ст. 105 УК РФ)" это подтверждается - «…покушение на убийство возможно лишь с прямым умыслом, то есть когда содеянное свидетельствовало о том, что виновный осознавал общественную опасность своих действий (бездействи</w:t>
      </w:r>
      <w:r w:rsidR="002658CD" w:rsidRPr="00B005F8">
        <w:rPr>
          <w:sz w:val="28"/>
          <w:szCs w:val="28"/>
        </w:rPr>
        <w:t>й</w:t>
      </w:r>
      <w:r w:rsidRPr="00B005F8">
        <w:rPr>
          <w:sz w:val="28"/>
          <w:szCs w:val="28"/>
        </w:rPr>
        <w:t>), предвидел возможность или неизбежность наступления смерти другого человека и желал ее наступления, но смертельный исход не наступил по не зависящим от него обстоятельствам (ввиду активного сопротивления жертвы, вмешательства других лиц, своевременного оказания потерпевшему медицинской помощи и др.)».</w:t>
      </w:r>
      <w:r w:rsidR="00587C33">
        <w:rPr>
          <w:rStyle w:val="a8"/>
          <w:sz w:val="28"/>
          <w:szCs w:val="28"/>
        </w:rPr>
        <w:footnoteReference w:id="14"/>
      </w:r>
      <w:r w:rsidR="00587C33">
        <w:rPr>
          <w:sz w:val="28"/>
          <w:szCs w:val="28"/>
        </w:rPr>
        <w:t xml:space="preserve"> </w:t>
      </w:r>
      <w:r w:rsidRPr="00B005F8">
        <w:rPr>
          <w:snapToGrid w:val="0"/>
          <w:sz w:val="28"/>
          <w:szCs w:val="28"/>
        </w:rPr>
        <w:t>В теории уголовного права и судебной практике покушение на преступление принято делить на оконченное и неоконченное. В основу такого деления положен субъективный критерий, базирующийся на представлении самого субъекта о степени завершенности своих действий (бездействи</w:t>
      </w:r>
      <w:r w:rsidR="002658CD" w:rsidRPr="00B005F8">
        <w:rPr>
          <w:snapToGrid w:val="0"/>
          <w:sz w:val="28"/>
          <w:szCs w:val="28"/>
        </w:rPr>
        <w:t>й</w:t>
      </w:r>
      <w:r w:rsidRPr="00B005F8">
        <w:rPr>
          <w:snapToGrid w:val="0"/>
          <w:sz w:val="28"/>
          <w:szCs w:val="28"/>
        </w:rPr>
        <w:t>).</w:t>
      </w:r>
      <w:r w:rsidR="00587C33">
        <w:rPr>
          <w:snapToGrid w:val="0"/>
          <w:sz w:val="28"/>
          <w:szCs w:val="28"/>
        </w:rPr>
        <w:t xml:space="preserve"> </w:t>
      </w:r>
      <w:r w:rsidRPr="00B005F8">
        <w:rPr>
          <w:snapToGrid w:val="0"/>
          <w:sz w:val="28"/>
          <w:szCs w:val="28"/>
        </w:rPr>
        <w:t xml:space="preserve">Оконченное покушение – это такое покушение, при котором виновный выполнил все, что считал необходимым, однако преступный результат не наступает или преступление не завершается по объективным, не зависящим от него обстоятельствам. Неоконченное покушение – это такое покушение, при котором виновный по не зависящим от него обстоятельствам еще не выполнил всех необходимых, с его точки зрения, </w:t>
      </w:r>
      <w:r w:rsidR="002658CD" w:rsidRPr="00B005F8">
        <w:rPr>
          <w:snapToGrid w:val="0"/>
          <w:sz w:val="28"/>
          <w:szCs w:val="28"/>
        </w:rPr>
        <w:t>преступных действий (бездействий</w:t>
      </w:r>
      <w:r w:rsidRPr="00B005F8">
        <w:rPr>
          <w:snapToGrid w:val="0"/>
          <w:sz w:val="28"/>
          <w:szCs w:val="28"/>
        </w:rPr>
        <w:t>) и тем самым ещё не завершил своего преступления (например, субъект пытается совершить грабеж, но ему воспрепятствовали некие посторонние граждане).</w:t>
      </w:r>
    </w:p>
    <w:p w:rsidR="00641C3F" w:rsidRPr="00B005F8" w:rsidRDefault="00641C3F" w:rsidP="004D0F6F">
      <w:pPr>
        <w:widowControl/>
        <w:snapToGrid/>
        <w:spacing w:line="360" w:lineRule="auto"/>
        <w:ind w:firstLine="709"/>
        <w:rPr>
          <w:sz w:val="28"/>
          <w:szCs w:val="28"/>
        </w:rPr>
      </w:pPr>
      <w:r w:rsidRPr="00B005F8">
        <w:rPr>
          <w:sz w:val="28"/>
          <w:szCs w:val="28"/>
        </w:rPr>
        <w:t>Оконченное покушение обычно, при прочих равных условиях, всегда более опасно, чем неоконченное. По своим основным признакам оно ближе к оконченному преступлению, однако, между ними необходимо проводить четкую грань. В отличие от оконченного преступления, при оконченном покушении не наступает преступный результат, к достижению которого стремился виновный, или не совершаются полностью все общественно опасные действия, объективно необходимые для завершенности преступления.</w:t>
      </w:r>
    </w:p>
    <w:p w:rsidR="00641C3F" w:rsidRPr="00B005F8" w:rsidRDefault="00641C3F" w:rsidP="004D0F6F">
      <w:pPr>
        <w:widowControl/>
        <w:snapToGrid/>
        <w:spacing w:line="360" w:lineRule="auto"/>
        <w:ind w:firstLine="709"/>
        <w:rPr>
          <w:snapToGrid w:val="0"/>
          <w:sz w:val="28"/>
          <w:szCs w:val="28"/>
        </w:rPr>
      </w:pPr>
      <w:r w:rsidRPr="00B005F8">
        <w:rPr>
          <w:sz w:val="28"/>
          <w:szCs w:val="28"/>
        </w:rPr>
        <w:t>Деление покушения на оконченное и неоконченное имеет большое практическое значение. Степень завершенности покушения учитывается при назначении наказания (оконченное покушение опаснее неоконченного), а также при решении вопроса о добровольном отказе от совершения преступления. Однако некоторые ученые-правоведы считают, что критика деления покушения на оконченное и неоконченное довольно обоснованна. Причиной тому они выделяют то, что всякое покушение прерывается дальше или ближе к последствиям преступления помимо воли субъекта, поэтому заслуга пресечения начатого исполнения состава преступления должна отдаваться именно тому, кто остановил преступление, а не тому кого прервали в действиях</w:t>
      </w:r>
      <w:r w:rsidRPr="00B005F8">
        <w:rPr>
          <w:snapToGrid w:val="0"/>
          <w:sz w:val="28"/>
          <w:szCs w:val="28"/>
        </w:rPr>
        <w:t>.</w:t>
      </w:r>
    </w:p>
    <w:p w:rsidR="00587C33" w:rsidRDefault="00641C3F" w:rsidP="004D0F6F">
      <w:pPr>
        <w:widowControl/>
        <w:snapToGrid/>
        <w:spacing w:line="360" w:lineRule="auto"/>
        <w:ind w:firstLine="709"/>
        <w:rPr>
          <w:sz w:val="28"/>
          <w:szCs w:val="28"/>
        </w:rPr>
      </w:pPr>
      <w:r w:rsidRPr="00B005F8">
        <w:rPr>
          <w:sz w:val="28"/>
          <w:szCs w:val="28"/>
        </w:rPr>
        <w:t xml:space="preserve">Что касается наказания за покушение на преступление, то оно назначается с учетом общих начал назначения наказания за уголовные преступления. Ответственность за покушение на преступление наступает по той же самой статье Особенной части Уголовного Кодекса РФ, что и за оконченное преступление, со ссылкой на статью 30 Уголовного кодекса РФ. </w:t>
      </w:r>
      <w:r w:rsidR="00587C33">
        <w:rPr>
          <w:rStyle w:val="a8"/>
          <w:sz w:val="28"/>
          <w:szCs w:val="28"/>
        </w:rPr>
        <w:footnoteReference w:id="15"/>
      </w:r>
    </w:p>
    <w:p w:rsidR="00641C3F" w:rsidRPr="00B005F8" w:rsidRDefault="00641C3F" w:rsidP="004D0F6F">
      <w:pPr>
        <w:widowControl/>
        <w:snapToGrid/>
        <w:spacing w:line="360" w:lineRule="auto"/>
        <w:ind w:firstLine="709"/>
        <w:rPr>
          <w:sz w:val="28"/>
          <w:szCs w:val="28"/>
        </w:rPr>
      </w:pPr>
      <w:r w:rsidRPr="00B005F8">
        <w:rPr>
          <w:sz w:val="28"/>
          <w:szCs w:val="28"/>
        </w:rPr>
        <w:t>При непосредственном назначении наказания за покушение на преступление учитываются характер и степень общественной опасности всех действий, совершенных виновным, степень осуществления преступного намерения и обстоятельства, в силу которых задуманное преступление не было доведено до конца.</w:t>
      </w:r>
    </w:p>
    <w:p w:rsidR="00872975" w:rsidRPr="00587C33" w:rsidRDefault="00B34F2E" w:rsidP="00587C33">
      <w:pPr>
        <w:pStyle w:val="2"/>
        <w:spacing w:line="360" w:lineRule="auto"/>
        <w:ind w:firstLine="720"/>
        <w:jc w:val="center"/>
        <w:rPr>
          <w:bCs w:val="0"/>
          <w:sz w:val="28"/>
          <w:szCs w:val="28"/>
        </w:rPr>
      </w:pPr>
      <w:bookmarkStart w:id="7" w:name="_Toc288559747"/>
      <w:r w:rsidRPr="00587C33">
        <w:rPr>
          <w:bCs w:val="0"/>
          <w:sz w:val="28"/>
          <w:szCs w:val="28"/>
        </w:rPr>
        <w:t>2.</w:t>
      </w:r>
      <w:r w:rsidR="00872975" w:rsidRPr="00587C33">
        <w:rPr>
          <w:bCs w:val="0"/>
          <w:sz w:val="28"/>
          <w:szCs w:val="28"/>
        </w:rPr>
        <w:t>3 Виды покушений</w:t>
      </w:r>
      <w:bookmarkEnd w:id="7"/>
    </w:p>
    <w:p w:rsidR="00587C33" w:rsidRDefault="00872975" w:rsidP="004D0F6F">
      <w:pPr>
        <w:spacing w:line="360" w:lineRule="auto"/>
        <w:ind w:firstLine="709"/>
        <w:rPr>
          <w:sz w:val="28"/>
          <w:szCs w:val="28"/>
        </w:rPr>
      </w:pPr>
      <w:r w:rsidRPr="00B005F8">
        <w:rPr>
          <w:sz w:val="28"/>
          <w:szCs w:val="28"/>
        </w:rPr>
        <w:t>По степени завершенности можно выделить оконченное и не оконченное п</w:t>
      </w:r>
      <w:r w:rsidR="006043AE" w:rsidRPr="00B005F8">
        <w:rPr>
          <w:sz w:val="28"/>
          <w:szCs w:val="28"/>
        </w:rPr>
        <w:t>окушение</w:t>
      </w:r>
      <w:r w:rsidRPr="00B005F8">
        <w:rPr>
          <w:sz w:val="28"/>
          <w:szCs w:val="28"/>
        </w:rPr>
        <w:t>. Критериями такого разделения можно выделить следующие: степень завершенности действий, непосредственно направленных на совершение преступления, и степень их пригодности. Для деления покуше</w:t>
      </w:r>
      <w:r w:rsidR="006043AE" w:rsidRPr="00B005F8">
        <w:rPr>
          <w:sz w:val="28"/>
          <w:szCs w:val="28"/>
        </w:rPr>
        <w:t>ния</w:t>
      </w:r>
      <w:r w:rsidR="00EA6AF1" w:rsidRPr="00B005F8">
        <w:rPr>
          <w:sz w:val="28"/>
          <w:szCs w:val="28"/>
        </w:rPr>
        <w:t xml:space="preserve"> </w:t>
      </w:r>
      <w:r w:rsidRPr="00B005F8">
        <w:rPr>
          <w:sz w:val="28"/>
          <w:szCs w:val="28"/>
        </w:rPr>
        <w:t xml:space="preserve">на виды следует пользоваться субъективным критерием, т. е. руководствоваться представлением самого субъекта о степени завершенности преступления. Оконченным покушением является такое покушение, при котором субъект сделал все, что он считал необходимым для совершения преступления, однако это преступление не было завершено по не зависящим от него обстоятельствам. </w:t>
      </w:r>
    </w:p>
    <w:p w:rsidR="00872975" w:rsidRPr="00B005F8" w:rsidRDefault="00872975" w:rsidP="004D0F6F">
      <w:pPr>
        <w:spacing w:line="360" w:lineRule="auto"/>
        <w:ind w:firstLine="709"/>
        <w:rPr>
          <w:sz w:val="28"/>
          <w:szCs w:val="28"/>
        </w:rPr>
      </w:pPr>
      <w:r w:rsidRPr="00B005F8">
        <w:rPr>
          <w:sz w:val="28"/>
          <w:szCs w:val="28"/>
        </w:rPr>
        <w:t>Например, виновный стреляет в потерпевшего с целью причинения смерти, но пистолет дает осечку. При неоконченном покушении виновный не успел выполнить действия, которые он считал необходимыми для завершения преступления, т. е. речь идет о частичном выполнении объективной стороны конкретного состава преступления, причем по причинам, не зависящим от воли виновного. Например, виновный был задержан в момент проникновения в помещение с целью последующего совершения хищения. Неоконченным покушением является такое покушение, при котором субъект не совершил еще всего того, что он считал необходимым для совершения престу</w:t>
      </w:r>
      <w:r w:rsidR="006043AE" w:rsidRPr="00B005F8">
        <w:rPr>
          <w:sz w:val="28"/>
          <w:szCs w:val="28"/>
        </w:rPr>
        <w:t xml:space="preserve">пления. </w:t>
      </w:r>
      <w:r w:rsidRPr="00B005F8">
        <w:rPr>
          <w:sz w:val="28"/>
          <w:szCs w:val="28"/>
        </w:rPr>
        <w:t>Однако ряд авторов считают, что при делении покушения на виды следует пол</w:t>
      </w:r>
      <w:r w:rsidR="006043AE" w:rsidRPr="00B005F8">
        <w:rPr>
          <w:sz w:val="28"/>
          <w:szCs w:val="28"/>
        </w:rPr>
        <w:t>ьзоваться объективным критерием</w:t>
      </w:r>
      <w:r w:rsidR="00587C33">
        <w:rPr>
          <w:sz w:val="28"/>
          <w:szCs w:val="28"/>
        </w:rPr>
        <w:t>.</w:t>
      </w:r>
      <w:r w:rsidR="00587C33">
        <w:rPr>
          <w:rStyle w:val="a8"/>
          <w:sz w:val="28"/>
          <w:szCs w:val="28"/>
        </w:rPr>
        <w:footnoteReference w:id="16"/>
      </w:r>
    </w:p>
    <w:p w:rsidR="00587C33" w:rsidRDefault="00872975" w:rsidP="004D0F6F">
      <w:pPr>
        <w:spacing w:line="360" w:lineRule="auto"/>
        <w:ind w:firstLine="709"/>
        <w:rPr>
          <w:sz w:val="28"/>
          <w:szCs w:val="28"/>
        </w:rPr>
      </w:pPr>
      <w:r w:rsidRPr="00B005F8">
        <w:rPr>
          <w:sz w:val="28"/>
          <w:szCs w:val="28"/>
        </w:rPr>
        <w:t xml:space="preserve">Имеются и сторонники смешанного критерия: при делении покушения на виды рекомендуется пользоваться субъективным и объективным критериями одновременно. Если преступный результат не наступил, значит, было сделано не все, что являлось необходимым для наступления преступного результата. Применяя объективный критерий для деления покушения на виды, нужно будет признать невозможным существование оконченного покушения, ибо всегда каких-то действий виновного будет недостаточно для завершения преступления. Отрицать же наличие оконченного покушения  значит, не учитывать большого значения отношения самого виновного к совершенным им действиям. А это необходимо как для установления вины субъекта, </w:t>
      </w:r>
      <w:r w:rsidR="006043AE" w:rsidRPr="00B005F8">
        <w:rPr>
          <w:sz w:val="28"/>
          <w:szCs w:val="28"/>
        </w:rPr>
        <w:t>так и для определения степени</w:t>
      </w:r>
      <w:r w:rsidR="00EA6AF1" w:rsidRPr="00B005F8">
        <w:rPr>
          <w:sz w:val="28"/>
          <w:szCs w:val="28"/>
        </w:rPr>
        <w:t xml:space="preserve"> </w:t>
      </w:r>
      <w:r w:rsidRPr="00B005F8">
        <w:rPr>
          <w:sz w:val="28"/>
          <w:szCs w:val="28"/>
        </w:rPr>
        <w:t xml:space="preserve">общественной опасности совершения преступления, что находит отражение, в частности, при назначении наказания. Хотя в действующем уголовном законодательстве и не употребляются термины «оконченное» и «неоконченное» покушение, однако следует учитывать наряду с другими обстоятельствами степень осуществления преступного намерения. </w:t>
      </w:r>
    </w:p>
    <w:p w:rsidR="00587C33" w:rsidRDefault="00872975" w:rsidP="004D0F6F">
      <w:pPr>
        <w:spacing w:line="360" w:lineRule="auto"/>
        <w:ind w:firstLine="709"/>
        <w:rPr>
          <w:sz w:val="28"/>
          <w:szCs w:val="28"/>
        </w:rPr>
      </w:pPr>
      <w:r w:rsidRPr="00B005F8">
        <w:rPr>
          <w:sz w:val="28"/>
          <w:szCs w:val="28"/>
        </w:rPr>
        <w:t>Это требование учитывается при делении покушения на оконченное и неоконченное. Кроме того, подразделение покушения на виды имеет большое значение в тех случаях, когда встает вопрос о наличии или отсутствии добровольного отказа. По степени пригодности покушение можно разделить на годное и негодное. Критерием для выделения данных видов покушения является фактическая ошибка, допускаемая или не допускаемая виновным. Годное покушение предполагает факт недопущения виновным фактических ошибок в процессе его совершения.</w:t>
      </w:r>
    </w:p>
    <w:p w:rsidR="00872975" w:rsidRPr="00B005F8" w:rsidRDefault="00872975" w:rsidP="004D0F6F">
      <w:pPr>
        <w:spacing w:line="360" w:lineRule="auto"/>
        <w:ind w:firstLine="709"/>
        <w:rPr>
          <w:sz w:val="28"/>
          <w:szCs w:val="28"/>
        </w:rPr>
      </w:pPr>
      <w:r w:rsidRPr="00B005F8">
        <w:rPr>
          <w:sz w:val="28"/>
          <w:szCs w:val="28"/>
        </w:rPr>
        <w:t>В уголовно-правовой литературе негодное покушение принято делить на покушение на негодный объект и покушение с негодными средствами (орудиями). Покушение на негодный объект представляет собой ошибки лица относительно свойств объекта преступления, касающиеся характера самого объекта посягательства, потерпевшего, предмета посягательства. Так, в п. 13 постановлении Пленума Верховного Суда РФ № 5 от 12 марта 2002 г.</w:t>
      </w:r>
      <w:r w:rsidR="00587C33">
        <w:rPr>
          <w:rStyle w:val="a8"/>
          <w:sz w:val="28"/>
          <w:szCs w:val="28"/>
        </w:rPr>
        <w:footnoteReference w:id="17"/>
      </w:r>
      <w:r w:rsidRPr="00B005F8">
        <w:rPr>
          <w:sz w:val="28"/>
          <w:szCs w:val="28"/>
        </w:rPr>
        <w:t xml:space="preserve"> «О судебной практике по делам о хищении, вымогательстве и незаконном обороте оружия, боеприпасов, взрывчатых веществ и взрывных устройств» указывалось: «Если лицо похитило непригодные к функциональному использованию огнестрельное оружие, комплектующие детали к нему, боеприпасы, взрывчатые вещества или взрывные устройства, заблуждаясь относительно их качества и полагая, что они исправны, содеянное следует квалифицировать как покушение на хищение огнестрельного оружия, комплектующих деталей к нему, боеприпасов, взрывчатых веществ или взрывных устройств». </w:t>
      </w:r>
    </w:p>
    <w:p w:rsidR="00587C33" w:rsidRDefault="00872975" w:rsidP="004D0F6F">
      <w:pPr>
        <w:spacing w:line="360" w:lineRule="auto"/>
        <w:ind w:firstLine="709"/>
        <w:rPr>
          <w:sz w:val="28"/>
          <w:szCs w:val="28"/>
        </w:rPr>
      </w:pPr>
      <w:r w:rsidRPr="00B005F8">
        <w:rPr>
          <w:sz w:val="28"/>
          <w:szCs w:val="28"/>
        </w:rPr>
        <w:t>Ошибка в объекте – это заблуждение лица в отношени</w:t>
      </w:r>
      <w:r w:rsidR="006043AE" w:rsidRPr="00B005F8">
        <w:rPr>
          <w:sz w:val="28"/>
          <w:szCs w:val="28"/>
        </w:rPr>
        <w:t>и</w:t>
      </w:r>
      <w:r w:rsidRPr="00B005F8">
        <w:rPr>
          <w:sz w:val="28"/>
          <w:szCs w:val="28"/>
        </w:rPr>
        <w:t xml:space="preserve"> социальной и юридической сущности объекта посягательства. При ошибк</w:t>
      </w:r>
      <w:r w:rsidR="006043AE" w:rsidRPr="00B005F8">
        <w:rPr>
          <w:sz w:val="28"/>
          <w:szCs w:val="28"/>
        </w:rPr>
        <w:t>е</w:t>
      </w:r>
      <w:r w:rsidRPr="00B005F8">
        <w:rPr>
          <w:sz w:val="28"/>
          <w:szCs w:val="28"/>
        </w:rPr>
        <w:t xml:space="preserve"> в юридической сущности объекта умыслом субъекта охватывается один объект, а фактически совершается посягательство на другой неоднородный объект. Например, субъект, ошибочно считая потерпевшую женой судьи, применил к ней неопасное для жизни и здоровья насилие, требуя, чтоб судья вынес оправдательный приговор. Фактически совершенное деяние содержит в себе признаки преступления против личности, предусмотренного ст. 115 УК РФ. </w:t>
      </w:r>
      <w:r w:rsidR="00587C33">
        <w:rPr>
          <w:rStyle w:val="a8"/>
          <w:sz w:val="28"/>
          <w:szCs w:val="28"/>
        </w:rPr>
        <w:footnoteReference w:id="18"/>
      </w:r>
    </w:p>
    <w:p w:rsidR="00587C33" w:rsidRDefault="00872975" w:rsidP="004D0F6F">
      <w:pPr>
        <w:spacing w:line="360" w:lineRule="auto"/>
        <w:ind w:firstLine="709"/>
        <w:rPr>
          <w:sz w:val="28"/>
          <w:szCs w:val="28"/>
        </w:rPr>
      </w:pPr>
      <w:r w:rsidRPr="00B005F8">
        <w:rPr>
          <w:sz w:val="28"/>
          <w:szCs w:val="28"/>
        </w:rPr>
        <w:t>Однако умысел субъекта был направлен на причинение вреда другому объекту – интересам правосудия. При данном виде ошибки квалификация осуществляется по направленности умысла и фактически наступившим последствиям, то есть по совокупности оконченного деяния, причинившего фактический вред объекту, и неоконченного деяния (покушения), учитывающего направленность умысла – по ч. 3 ст. 30, ч. 3 ст. 296 и ст. 115 УК РФ. При ошибк</w:t>
      </w:r>
      <w:r w:rsidR="00D36E7E" w:rsidRPr="00B005F8">
        <w:rPr>
          <w:sz w:val="28"/>
          <w:szCs w:val="28"/>
        </w:rPr>
        <w:t>е</w:t>
      </w:r>
      <w:r w:rsidRPr="00B005F8">
        <w:rPr>
          <w:sz w:val="28"/>
          <w:szCs w:val="28"/>
        </w:rPr>
        <w:t xml:space="preserve"> в социальных </w:t>
      </w:r>
      <w:r w:rsidR="00D36E7E" w:rsidRPr="00B005F8">
        <w:rPr>
          <w:sz w:val="28"/>
          <w:szCs w:val="28"/>
        </w:rPr>
        <w:t>свойствах объекта имеет место</w:t>
      </w:r>
      <w:r w:rsidR="00EA6AF1" w:rsidRPr="00B005F8">
        <w:rPr>
          <w:sz w:val="28"/>
          <w:szCs w:val="28"/>
        </w:rPr>
        <w:t xml:space="preserve"> </w:t>
      </w:r>
      <w:r w:rsidRPr="00B005F8">
        <w:rPr>
          <w:sz w:val="28"/>
          <w:szCs w:val="28"/>
        </w:rPr>
        <w:t xml:space="preserve">так называемый негодный объект или отсутствующий объект. Например, субъект, полагая, что имеет дело со спящим человеком, с целью лишения его жизни, фактически стреляет в труп. В таком случае содеянное квалифицируется как покушение на преступление, которое охватывается умыслом субъекта, то есть по ч. 3 ст 30 и ст. 150 УК РФ. </w:t>
      </w:r>
    </w:p>
    <w:p w:rsidR="00872975" w:rsidRPr="00B005F8" w:rsidRDefault="00872975" w:rsidP="004D0F6F">
      <w:pPr>
        <w:spacing w:line="360" w:lineRule="auto"/>
        <w:ind w:firstLine="709"/>
        <w:rPr>
          <w:sz w:val="28"/>
          <w:szCs w:val="28"/>
        </w:rPr>
      </w:pPr>
      <w:r w:rsidRPr="00B005F8">
        <w:rPr>
          <w:sz w:val="28"/>
          <w:szCs w:val="28"/>
        </w:rPr>
        <w:t xml:space="preserve">Ошибка в предмете – это заблуждение виновного лица относительно уголовно-значимых свойств предмета посягательства. </w:t>
      </w:r>
    </w:p>
    <w:p w:rsidR="00872975" w:rsidRPr="00B005F8" w:rsidRDefault="00872975" w:rsidP="004D0F6F">
      <w:pPr>
        <w:spacing w:line="360" w:lineRule="auto"/>
        <w:ind w:firstLine="709"/>
        <w:rPr>
          <w:sz w:val="28"/>
          <w:szCs w:val="28"/>
        </w:rPr>
      </w:pPr>
      <w:r w:rsidRPr="00B005F8">
        <w:rPr>
          <w:sz w:val="28"/>
          <w:szCs w:val="28"/>
        </w:rPr>
        <w:t>Такая ошибка имеет уголовно-правовое значение в двух случаях: во-первых, если предмет имеет особые свойства и является обязательным признаком состава преступления, как, например, оружие, взрывчатые вещества, боеприпасы, на</w:t>
      </w:r>
      <w:r w:rsidR="00D36E7E" w:rsidRPr="00B005F8">
        <w:rPr>
          <w:sz w:val="28"/>
          <w:szCs w:val="28"/>
        </w:rPr>
        <w:t>ркотики и психотропные вещества</w:t>
      </w:r>
      <w:r w:rsidRPr="00B005F8">
        <w:rPr>
          <w:sz w:val="28"/>
          <w:szCs w:val="28"/>
        </w:rPr>
        <w:t>;</w:t>
      </w:r>
      <w:r w:rsidR="00EA6AF1" w:rsidRPr="00B005F8">
        <w:rPr>
          <w:sz w:val="28"/>
          <w:szCs w:val="28"/>
        </w:rPr>
        <w:t xml:space="preserve"> </w:t>
      </w:r>
      <w:r w:rsidRPr="00B005F8">
        <w:rPr>
          <w:sz w:val="28"/>
          <w:szCs w:val="28"/>
        </w:rPr>
        <w:t>во-вторых, если предмет в силу своей ценности и социальной значимости является квалифицирующим признаком, как наприме</w:t>
      </w:r>
      <w:r w:rsidR="00D36E7E" w:rsidRPr="00B005F8">
        <w:rPr>
          <w:sz w:val="28"/>
          <w:szCs w:val="28"/>
        </w:rPr>
        <w:t>р,</w:t>
      </w:r>
      <w:r w:rsidR="00EA6AF1" w:rsidRPr="00B005F8">
        <w:rPr>
          <w:sz w:val="28"/>
          <w:szCs w:val="28"/>
        </w:rPr>
        <w:t xml:space="preserve"> </w:t>
      </w:r>
      <w:r w:rsidRPr="00B005F8">
        <w:rPr>
          <w:sz w:val="28"/>
          <w:szCs w:val="28"/>
        </w:rPr>
        <w:t>предметы и документы, имеющие особую историческую, культурную, художественную или научную ценность. Если ошибка в предмете связана с ошибкой в объекте, то квалифицировать следует по совокупности преступлений: как покушение на преступление, которое охватывалось умыслом субъекта, и как оконченное преступление, объектом которого фактически выступа</w:t>
      </w:r>
      <w:r w:rsidR="00D36E7E" w:rsidRPr="00B005F8">
        <w:rPr>
          <w:sz w:val="28"/>
          <w:szCs w:val="28"/>
        </w:rPr>
        <w:t>ют</w:t>
      </w:r>
      <w:r w:rsidRPr="00B005F8">
        <w:rPr>
          <w:sz w:val="28"/>
          <w:szCs w:val="28"/>
        </w:rPr>
        <w:t xml:space="preserve"> общественные отношения, которым реально причинен вред. Например, в случае кражи обычных лекарственных препаратов из аптеки вместо наркотиков содеянное надлежит квалифицировать по ч. 3 ст. 30, ст. 229 и п. «б» ст. 158 УК РФ как покушение на хищение наркотиков и кражу с незаконным проникновением в хранилище. Ошибка в личности потерпевшего – это заблуждение, в результате которого субъект причиняет вред потерпевшему лицу. Различают</w:t>
      </w:r>
      <w:r w:rsidR="00D36E7E" w:rsidRPr="00B005F8">
        <w:rPr>
          <w:sz w:val="28"/>
          <w:szCs w:val="28"/>
        </w:rPr>
        <w:t xml:space="preserve"> две разновидности таких ошибок: </w:t>
      </w:r>
      <w:r w:rsidRPr="00B005F8">
        <w:rPr>
          <w:sz w:val="28"/>
          <w:szCs w:val="28"/>
        </w:rPr>
        <w:t xml:space="preserve">во-первых, ошибка в личности, не связанная с ошибкой в объекте; во-вторых, ошибка в личности, связанная с ошибкой в объекте. В первом случае ошибка в личности на квалификацию не влияет. </w:t>
      </w:r>
      <w:r w:rsidR="00587C33">
        <w:rPr>
          <w:rStyle w:val="a8"/>
          <w:sz w:val="28"/>
          <w:szCs w:val="28"/>
        </w:rPr>
        <w:footnoteReference w:id="19"/>
      </w:r>
    </w:p>
    <w:p w:rsidR="00872975" w:rsidRPr="00B005F8" w:rsidRDefault="00872975" w:rsidP="004D0F6F">
      <w:pPr>
        <w:spacing w:line="360" w:lineRule="auto"/>
        <w:ind w:firstLine="709"/>
        <w:rPr>
          <w:sz w:val="28"/>
          <w:szCs w:val="28"/>
        </w:rPr>
      </w:pPr>
      <w:r w:rsidRPr="00B005F8">
        <w:rPr>
          <w:sz w:val="28"/>
          <w:szCs w:val="28"/>
        </w:rPr>
        <w:t>Например, субъект</w:t>
      </w:r>
      <w:r w:rsidR="00D36E7E" w:rsidRPr="00B005F8">
        <w:rPr>
          <w:sz w:val="28"/>
          <w:szCs w:val="28"/>
        </w:rPr>
        <w:t>,</w:t>
      </w:r>
      <w:r w:rsidR="00EA6AF1" w:rsidRPr="00B005F8">
        <w:rPr>
          <w:sz w:val="28"/>
          <w:szCs w:val="28"/>
        </w:rPr>
        <w:t xml:space="preserve"> </w:t>
      </w:r>
      <w:r w:rsidRPr="00B005F8">
        <w:rPr>
          <w:sz w:val="28"/>
          <w:szCs w:val="28"/>
        </w:rPr>
        <w:t xml:space="preserve">посягая на жизнь беременной женщины, причиняет смерть другой беременной женщине. Во втором случае, когда ошибка в личности связана с ошибкой в объекте, квалификация меняется, например, субъект, желая посягнуть на жизнь сотрудника правоохранительного органа, убил простое лицо, то есть вместо посягательства на порядок управления, (ст. 317 УК РФ) совершил посягательство на жизнь другого человека (ст. 105 УК РФ). Содеянное в таких случаях </w:t>
      </w:r>
      <w:r w:rsidR="00D36E7E" w:rsidRPr="00B005F8">
        <w:rPr>
          <w:sz w:val="28"/>
          <w:szCs w:val="28"/>
        </w:rPr>
        <w:t xml:space="preserve">квалифицируется </w:t>
      </w:r>
      <w:r w:rsidRPr="00B005F8">
        <w:rPr>
          <w:sz w:val="28"/>
          <w:szCs w:val="28"/>
        </w:rPr>
        <w:t xml:space="preserve">как покушение на преступление, которое охватывалось умыслом, то есть по ч. 3 ст. 30 и ст. 317 и ст. 105 УК РФ, поскольку в данном случае посягательство совершалось на один объект, а реальный ущерб причинен другому объекту. </w:t>
      </w:r>
    </w:p>
    <w:p w:rsidR="00872975" w:rsidRPr="00B005F8" w:rsidRDefault="00872975" w:rsidP="004D0F6F">
      <w:pPr>
        <w:spacing w:line="360" w:lineRule="auto"/>
        <w:ind w:firstLine="709"/>
        <w:rPr>
          <w:sz w:val="28"/>
          <w:szCs w:val="28"/>
        </w:rPr>
      </w:pPr>
      <w:r w:rsidRPr="00B005F8">
        <w:rPr>
          <w:sz w:val="28"/>
          <w:szCs w:val="28"/>
        </w:rPr>
        <w:t>Ошибка в свойствах потерпевшего, хотя и не связана с ошибкой в объекте, влияет на квалификацию, так как умы</w:t>
      </w:r>
      <w:r w:rsidR="00D36E7E" w:rsidRPr="00B005F8">
        <w:rPr>
          <w:sz w:val="28"/>
          <w:szCs w:val="28"/>
        </w:rPr>
        <w:t>сел направлен на причинение</w:t>
      </w:r>
      <w:r w:rsidR="00EA6AF1" w:rsidRPr="00B005F8">
        <w:rPr>
          <w:sz w:val="28"/>
          <w:szCs w:val="28"/>
        </w:rPr>
        <w:t xml:space="preserve"> </w:t>
      </w:r>
      <w:r w:rsidRPr="00B005F8">
        <w:rPr>
          <w:sz w:val="28"/>
          <w:szCs w:val="28"/>
        </w:rPr>
        <w:t>вреда лицу, которое имеет особые свойства (беременность либо беспомощность), например, субъект, совершая убийство, ошибочно полагает, что по</w:t>
      </w:r>
      <w:r w:rsidR="00D36E7E" w:rsidRPr="00B005F8">
        <w:rPr>
          <w:sz w:val="28"/>
          <w:szCs w:val="28"/>
        </w:rPr>
        <w:t>терпевшая находит</w:t>
      </w:r>
      <w:r w:rsidRPr="00B005F8">
        <w:rPr>
          <w:sz w:val="28"/>
          <w:szCs w:val="28"/>
        </w:rPr>
        <w:t>ся в состоянии беременности. В науке и практике уголовно-правовая оценка таких действий имеет неоднозначное толкование. Изучение таких дел показывает</w:t>
      </w:r>
      <w:r w:rsidR="00D36E7E" w:rsidRPr="00B005F8">
        <w:rPr>
          <w:sz w:val="28"/>
          <w:szCs w:val="28"/>
        </w:rPr>
        <w:t>,</w:t>
      </w:r>
      <w:r w:rsidRPr="00B005F8">
        <w:rPr>
          <w:sz w:val="28"/>
          <w:szCs w:val="28"/>
        </w:rPr>
        <w:t xml:space="preserve"> что единый подход отсутствует. В связи с этим, Верховный суд РФ рекомендовал судам квалифицировать данное преступление по ч. 1 ст. 105 УК РФ и указал, что квалификация деяния как по</w:t>
      </w:r>
      <w:r w:rsidR="00D36E7E" w:rsidRPr="00B005F8">
        <w:rPr>
          <w:sz w:val="28"/>
          <w:szCs w:val="28"/>
        </w:rPr>
        <w:t>кушения является излишней</w:t>
      </w:r>
      <w:r w:rsidRPr="00B005F8">
        <w:rPr>
          <w:sz w:val="28"/>
          <w:szCs w:val="28"/>
        </w:rPr>
        <w:t>.</w:t>
      </w:r>
    </w:p>
    <w:p w:rsidR="00872975" w:rsidRPr="00B005F8" w:rsidRDefault="00872975" w:rsidP="004D0F6F">
      <w:pPr>
        <w:spacing w:line="360" w:lineRule="auto"/>
        <w:ind w:firstLine="709"/>
        <w:rPr>
          <w:sz w:val="28"/>
          <w:szCs w:val="28"/>
        </w:rPr>
      </w:pPr>
      <w:r w:rsidRPr="00B005F8">
        <w:rPr>
          <w:sz w:val="28"/>
          <w:szCs w:val="28"/>
        </w:rPr>
        <w:t>Ошибка в характере с</w:t>
      </w:r>
      <w:r w:rsidR="00D36E7E" w:rsidRPr="00B005F8">
        <w:rPr>
          <w:sz w:val="28"/>
          <w:szCs w:val="28"/>
        </w:rPr>
        <w:t>овершаемых действий (бездействий</w:t>
      </w:r>
      <w:r w:rsidRPr="00B005F8">
        <w:rPr>
          <w:sz w:val="28"/>
          <w:szCs w:val="28"/>
        </w:rPr>
        <w:t>) – это заблуждение субъекта относительно отсутствия или наличия общественной опасности в совершаемых действиях. При отсутствии общественной опасности уголовная ответственность отсутствует. Пи ошибке в характере совершаемых действий, содеянное подлежит квалифицировать как покушение на преступление, которое охватывалось умыслом виновного, например, лицо ошибочно полагает, что сбывает наркотики, но реально продает лекарственные препараты, которые не отнесены к наркотикам. В таком случае</w:t>
      </w:r>
      <w:r w:rsidR="00D36E7E" w:rsidRPr="00B005F8">
        <w:rPr>
          <w:sz w:val="28"/>
          <w:szCs w:val="28"/>
        </w:rPr>
        <w:t>,</w:t>
      </w:r>
      <w:r w:rsidRPr="00B005F8">
        <w:rPr>
          <w:sz w:val="28"/>
          <w:szCs w:val="28"/>
        </w:rPr>
        <w:t xml:space="preserve"> содеянное следует квалифицировать по ч. 3 ст. 30 и ч. 1 ст. 228. </w:t>
      </w:r>
    </w:p>
    <w:p w:rsidR="00872975" w:rsidRPr="00B005F8" w:rsidRDefault="00872975" w:rsidP="004D0F6F">
      <w:pPr>
        <w:spacing w:line="360" w:lineRule="auto"/>
        <w:ind w:firstLine="709"/>
        <w:rPr>
          <w:sz w:val="28"/>
          <w:szCs w:val="28"/>
        </w:rPr>
      </w:pPr>
      <w:r w:rsidRPr="00B005F8">
        <w:rPr>
          <w:sz w:val="28"/>
          <w:szCs w:val="28"/>
        </w:rPr>
        <w:t xml:space="preserve">Ошибка в средствах совершения преступления – это заблуждение относительно использованных средств и орудий преступления в виду их негодности. Посягательство с использованием негодных средств образует покушение, например, в случае применения для убийства безвредного препарата вместо яда содеянное квалифицируют по ч. 3. ст. 30 и ст. 105 УК РФ. </w:t>
      </w:r>
    </w:p>
    <w:p w:rsidR="00587C33" w:rsidRDefault="00587C33" w:rsidP="004D0F6F">
      <w:pPr>
        <w:spacing w:line="360" w:lineRule="auto"/>
        <w:ind w:firstLine="709"/>
        <w:rPr>
          <w:sz w:val="28"/>
          <w:szCs w:val="28"/>
        </w:rPr>
      </w:pPr>
    </w:p>
    <w:p w:rsidR="00872975" w:rsidRPr="00B005F8" w:rsidRDefault="00872975" w:rsidP="004D0F6F">
      <w:pPr>
        <w:spacing w:line="360" w:lineRule="auto"/>
        <w:ind w:firstLine="709"/>
        <w:rPr>
          <w:sz w:val="28"/>
          <w:szCs w:val="28"/>
        </w:rPr>
      </w:pPr>
      <w:r w:rsidRPr="00B005F8">
        <w:rPr>
          <w:sz w:val="28"/>
          <w:szCs w:val="28"/>
        </w:rPr>
        <w:t>Ошибка в последствиях – заблуждение субъекта относительно качественной или количественной характеристики фактически наступивших последствий. Ошибка в качестве наступивших последствий заключается в заблуждении субъекта относительно наступивших общественно опасных последствий. Если дом получает п</w:t>
      </w:r>
      <w:r w:rsidR="003D6D9F" w:rsidRPr="00B005F8">
        <w:rPr>
          <w:sz w:val="28"/>
          <w:szCs w:val="28"/>
        </w:rPr>
        <w:t>овреждения, действия виновного</w:t>
      </w:r>
      <w:r w:rsidR="00EA6AF1" w:rsidRPr="00B005F8">
        <w:rPr>
          <w:sz w:val="28"/>
          <w:szCs w:val="28"/>
        </w:rPr>
        <w:t xml:space="preserve"> </w:t>
      </w:r>
      <w:r w:rsidRPr="00B005F8">
        <w:rPr>
          <w:sz w:val="28"/>
          <w:szCs w:val="28"/>
        </w:rPr>
        <w:t xml:space="preserve">квалифицируются как покушение на уничтожение чужого имущества. Заблуждение субъекта относительно качественной характеристики на квалификацию не влияет, если размер вреда находится в пределах ошибки. </w:t>
      </w:r>
      <w:r w:rsidR="00587C33">
        <w:rPr>
          <w:rStyle w:val="a8"/>
          <w:sz w:val="28"/>
          <w:szCs w:val="28"/>
        </w:rPr>
        <w:footnoteReference w:id="20"/>
      </w:r>
    </w:p>
    <w:p w:rsidR="00872975" w:rsidRPr="00B005F8" w:rsidRDefault="00872975" w:rsidP="004D0F6F">
      <w:pPr>
        <w:spacing w:line="360" w:lineRule="auto"/>
        <w:ind w:firstLine="709"/>
        <w:rPr>
          <w:sz w:val="28"/>
          <w:szCs w:val="28"/>
        </w:rPr>
      </w:pPr>
      <w:r w:rsidRPr="00B005F8">
        <w:rPr>
          <w:sz w:val="28"/>
          <w:szCs w:val="28"/>
        </w:rPr>
        <w:t>Однако</w:t>
      </w:r>
      <w:r w:rsidR="00D36E7E" w:rsidRPr="00B005F8">
        <w:rPr>
          <w:sz w:val="28"/>
          <w:szCs w:val="28"/>
        </w:rPr>
        <w:t xml:space="preserve"> если умысел субъекта направлен</w:t>
      </w:r>
      <w:r w:rsidRPr="00B005F8">
        <w:rPr>
          <w:sz w:val="28"/>
          <w:szCs w:val="28"/>
        </w:rPr>
        <w:t xml:space="preserve"> на хищение в крупном размере, а фактически ущерб оказывается меньше, то содеянное следует квалифицировать как покушение на хищение в крупном размере, так как субъекту не удалось реализовать умысел в полном объеме. Ошибка в развитии причинной связи - это неправильное понимание субъектом причинно-следственной связи между совершенным деянием и наступившими последствиями. Например, субъект наносит удар потерпевшему по голове свинчаткой и, считая его мертвым, сбрасывает с моста в воду. В действительности смерть наступила не от удара по голове, а в результате утопления. </w:t>
      </w:r>
    </w:p>
    <w:p w:rsidR="00587C33" w:rsidRDefault="00872975" w:rsidP="004D0F6F">
      <w:pPr>
        <w:spacing w:line="360" w:lineRule="auto"/>
        <w:ind w:firstLine="709"/>
        <w:rPr>
          <w:sz w:val="28"/>
          <w:szCs w:val="28"/>
        </w:rPr>
      </w:pPr>
      <w:r w:rsidRPr="00B005F8">
        <w:rPr>
          <w:sz w:val="28"/>
          <w:szCs w:val="28"/>
        </w:rPr>
        <w:t xml:space="preserve">В данном случае последствия в виде смерти является не умышленными, а в результате неосторожных действий. Действия виновного подлежат квалификации по совокупности как покушение на убийство и причинение смерти по неосторожности. Покушение образует не только деяние, прекращенное по независящим от лица обстоятельствам, но и посягательство с менее тяжким преступным результатом при наличии субъективных ошибок. С учетом этого можно выделить два вида покушений: реальное и фиктивное. Реальное покушение возможно при посягательстве на преступление с материальным и формальным составами. </w:t>
      </w:r>
    </w:p>
    <w:p w:rsidR="00872975" w:rsidRPr="00B005F8" w:rsidRDefault="00872975" w:rsidP="004D0F6F">
      <w:pPr>
        <w:spacing w:line="360" w:lineRule="auto"/>
        <w:ind w:firstLine="709"/>
        <w:rPr>
          <w:sz w:val="28"/>
          <w:szCs w:val="28"/>
        </w:rPr>
      </w:pPr>
      <w:r w:rsidRPr="00B005F8">
        <w:rPr>
          <w:sz w:val="28"/>
          <w:szCs w:val="28"/>
        </w:rPr>
        <w:t>В зависимости от конструкции этих составов реальное покушение имеет общие и отличительные черты. К числу общих признаков можно отнести: объективные – начало исполнения преступных действий и наличие внешних обстоятельств, прерывающих преступную деятельность; субъективные – умышленная форма вины и частичная реализация преступного умысла. В зависи</w:t>
      </w:r>
      <w:r w:rsidR="00F87385" w:rsidRPr="00B005F8">
        <w:rPr>
          <w:sz w:val="28"/>
          <w:szCs w:val="28"/>
        </w:rPr>
        <w:t>мости от конструкции составов: при покушении</w:t>
      </w:r>
      <w:r w:rsidRPr="00B005F8">
        <w:rPr>
          <w:sz w:val="28"/>
          <w:szCs w:val="28"/>
        </w:rPr>
        <w:t xml:space="preserve"> на преступление с материальным составом (убийство, кража и д.</w:t>
      </w:r>
      <w:r w:rsidR="00F87385" w:rsidRPr="00B005F8">
        <w:rPr>
          <w:sz w:val="28"/>
          <w:szCs w:val="28"/>
        </w:rPr>
        <w:t>р.) все действия,</w:t>
      </w:r>
      <w:r w:rsidR="00EA6AF1" w:rsidRPr="00B005F8">
        <w:rPr>
          <w:sz w:val="28"/>
          <w:szCs w:val="28"/>
        </w:rPr>
        <w:t xml:space="preserve"> </w:t>
      </w:r>
      <w:r w:rsidRPr="00B005F8">
        <w:rPr>
          <w:sz w:val="28"/>
          <w:szCs w:val="28"/>
        </w:rPr>
        <w:t>предусмотренные диспозитивной частью статьи выполняются полностью, но в силу внешних обстоятельств преступление не дово</w:t>
      </w:r>
      <w:r w:rsidR="00F87385" w:rsidRPr="00B005F8">
        <w:rPr>
          <w:sz w:val="28"/>
          <w:szCs w:val="28"/>
        </w:rPr>
        <w:t>дит</w:t>
      </w:r>
      <w:r w:rsidRPr="00B005F8">
        <w:rPr>
          <w:sz w:val="28"/>
          <w:szCs w:val="28"/>
        </w:rPr>
        <w:t xml:space="preserve">ся до конца и преступные последствия, которые охватывались умыслом, не наступают. </w:t>
      </w:r>
    </w:p>
    <w:p w:rsidR="00872975" w:rsidRPr="00B005F8" w:rsidRDefault="00F87385" w:rsidP="004D0F6F">
      <w:pPr>
        <w:spacing w:line="360" w:lineRule="auto"/>
        <w:ind w:firstLine="709"/>
        <w:rPr>
          <w:sz w:val="28"/>
          <w:szCs w:val="28"/>
        </w:rPr>
      </w:pPr>
      <w:r w:rsidRPr="00B005F8">
        <w:rPr>
          <w:sz w:val="28"/>
          <w:szCs w:val="28"/>
        </w:rPr>
        <w:t>При покушении</w:t>
      </w:r>
      <w:r w:rsidR="00872975" w:rsidRPr="00B005F8">
        <w:rPr>
          <w:sz w:val="28"/>
          <w:szCs w:val="28"/>
        </w:rPr>
        <w:t xml:space="preserve"> на преступление с формальным составом (незаконная перевозка наркотиков) преступное посягательство протекает длительное время, но по не</w:t>
      </w:r>
      <w:r w:rsidRPr="00B005F8">
        <w:rPr>
          <w:sz w:val="28"/>
          <w:szCs w:val="28"/>
        </w:rPr>
        <w:t>зависящим от лица обстоятельства</w:t>
      </w:r>
      <w:r w:rsidR="00872975" w:rsidRPr="00B005F8">
        <w:rPr>
          <w:sz w:val="28"/>
          <w:szCs w:val="28"/>
        </w:rPr>
        <w:t>м оно может быть прервано и преступное дейс</w:t>
      </w:r>
      <w:r w:rsidRPr="00B005F8">
        <w:rPr>
          <w:sz w:val="28"/>
          <w:szCs w:val="28"/>
        </w:rPr>
        <w:t xml:space="preserve">твие будет выполнено частично. </w:t>
      </w:r>
      <w:r w:rsidR="00872975" w:rsidRPr="00B005F8">
        <w:rPr>
          <w:sz w:val="28"/>
          <w:szCs w:val="28"/>
        </w:rPr>
        <w:t>Фиктивным покушением является посягательство на совершение более тяжкого преступления, чем осуществляется фактически. При этом фактически совершенное преступление является завершенным по объективной стороне и не реализовано до конца по субъективной</w:t>
      </w:r>
      <w:r w:rsidRPr="00B005F8">
        <w:rPr>
          <w:sz w:val="28"/>
          <w:szCs w:val="28"/>
        </w:rPr>
        <w:t xml:space="preserve"> стороне. При юридической оценке</w:t>
      </w:r>
      <w:r w:rsidR="00872975" w:rsidRPr="00B005F8">
        <w:rPr>
          <w:sz w:val="28"/>
          <w:szCs w:val="28"/>
        </w:rPr>
        <w:t xml:space="preserve"> необходимо учитывать вид фактической ошибки, оказывающий существенное влияние на субъективную сторону. При </w:t>
      </w:r>
      <w:r w:rsidRPr="00B005F8">
        <w:rPr>
          <w:sz w:val="28"/>
          <w:szCs w:val="28"/>
        </w:rPr>
        <w:t>фиктивном покушении</w:t>
      </w:r>
      <w:r w:rsidR="00872975" w:rsidRPr="00B005F8">
        <w:rPr>
          <w:sz w:val="28"/>
          <w:szCs w:val="28"/>
        </w:rPr>
        <w:t xml:space="preserve"> имеет мест</w:t>
      </w:r>
      <w:r w:rsidRPr="00B005F8">
        <w:rPr>
          <w:sz w:val="28"/>
          <w:szCs w:val="28"/>
        </w:rPr>
        <w:t>о совокупность оконченного и неоконченного преступления</w:t>
      </w:r>
      <w:r w:rsidR="00872975" w:rsidRPr="00B005F8">
        <w:rPr>
          <w:sz w:val="28"/>
          <w:szCs w:val="28"/>
        </w:rPr>
        <w:t xml:space="preserve">. </w:t>
      </w:r>
    </w:p>
    <w:p w:rsidR="003D6D9F" w:rsidRPr="00587C33" w:rsidRDefault="00B34F2E" w:rsidP="00587C33">
      <w:pPr>
        <w:pStyle w:val="2"/>
        <w:spacing w:line="360" w:lineRule="auto"/>
        <w:ind w:firstLine="720"/>
        <w:jc w:val="center"/>
        <w:rPr>
          <w:sz w:val="28"/>
        </w:rPr>
      </w:pPr>
      <w:bookmarkStart w:id="8" w:name="_Toc288559748"/>
      <w:r w:rsidRPr="00587C33">
        <w:rPr>
          <w:rStyle w:val="hl"/>
          <w:bCs w:val="0"/>
          <w:sz w:val="28"/>
          <w:szCs w:val="28"/>
        </w:rPr>
        <w:t xml:space="preserve">2.4 </w:t>
      </w:r>
      <w:r w:rsidR="003D6D9F" w:rsidRPr="00587C33">
        <w:rPr>
          <w:rStyle w:val="hl"/>
          <w:bCs w:val="0"/>
          <w:sz w:val="28"/>
          <w:szCs w:val="28"/>
        </w:rPr>
        <w:t>Понятие добровольного отказа от преступления, его формы и</w:t>
      </w:r>
      <w:r w:rsidR="00AE6FEA" w:rsidRPr="00587C33">
        <w:rPr>
          <w:rStyle w:val="hl"/>
          <w:bCs w:val="0"/>
          <w:sz w:val="28"/>
          <w:szCs w:val="28"/>
        </w:rPr>
        <w:t xml:space="preserve"> </w:t>
      </w:r>
      <w:r w:rsidR="003D6D9F" w:rsidRPr="00587C33">
        <w:rPr>
          <w:rStyle w:val="hl"/>
          <w:bCs w:val="0"/>
          <w:sz w:val="28"/>
          <w:szCs w:val="28"/>
        </w:rPr>
        <w:t>значение</w:t>
      </w:r>
      <w:bookmarkEnd w:id="8"/>
    </w:p>
    <w:p w:rsidR="003D6D9F" w:rsidRPr="00B005F8" w:rsidRDefault="003D6D9F" w:rsidP="004D0F6F">
      <w:pPr>
        <w:widowControl/>
        <w:snapToGrid/>
        <w:spacing w:line="360" w:lineRule="auto"/>
        <w:ind w:firstLine="709"/>
        <w:rPr>
          <w:snapToGrid w:val="0"/>
          <w:sz w:val="28"/>
          <w:szCs w:val="28"/>
        </w:rPr>
      </w:pPr>
      <w:r w:rsidRPr="00B005F8">
        <w:rPr>
          <w:sz w:val="28"/>
          <w:szCs w:val="28"/>
        </w:rPr>
        <w:t>Уголовный закон Российской Федерации признает возможность избежать ответственности при так называемом добровольном отказе от совершения преступления. Согласно ч. 1 ст. 31 Уголовного кодекса РФ, добровольным отказом от преступления признается прекращение лицом приготовительных действий либо прекращение действия или бездействия, непосредственно направленных на совершение преступления, если лицо сознавало возможность доведения преступления до конца. Лицо не подлежит уголовной ответственности за преступление, если оно добровольно и окончательно отказалось от доведения этого преступления до конца. Но в том случае, если преступный результат уже наступил, то добровольный отказ невозможен.</w:t>
      </w:r>
    </w:p>
    <w:p w:rsidR="003D6D9F" w:rsidRPr="00B005F8" w:rsidRDefault="003D6D9F" w:rsidP="004D0F6F">
      <w:pPr>
        <w:widowControl/>
        <w:snapToGrid/>
        <w:spacing w:line="360" w:lineRule="auto"/>
        <w:ind w:firstLine="709"/>
        <w:rPr>
          <w:snapToGrid w:val="0"/>
          <w:sz w:val="28"/>
          <w:szCs w:val="28"/>
        </w:rPr>
      </w:pPr>
      <w:r w:rsidRPr="00B005F8">
        <w:rPr>
          <w:snapToGrid w:val="0"/>
          <w:sz w:val="28"/>
          <w:szCs w:val="28"/>
        </w:rPr>
        <w:t>Добровольный отказ от совершения преступления характеризуется двумя основными признаками: добровольностью и окончательностью.</w:t>
      </w:r>
    </w:p>
    <w:p w:rsidR="003D6D9F" w:rsidRPr="00B005F8" w:rsidRDefault="003D6D9F" w:rsidP="004D0F6F">
      <w:pPr>
        <w:widowControl/>
        <w:snapToGrid/>
        <w:spacing w:line="360" w:lineRule="auto"/>
        <w:ind w:firstLine="709"/>
        <w:rPr>
          <w:snapToGrid w:val="0"/>
          <w:sz w:val="28"/>
          <w:szCs w:val="28"/>
        </w:rPr>
      </w:pPr>
      <w:r w:rsidRPr="00B005F8">
        <w:rPr>
          <w:snapToGrid w:val="0"/>
          <w:sz w:val="28"/>
          <w:szCs w:val="28"/>
        </w:rPr>
        <w:t>Добровольность отказа от совершения преступления означает, что лицо, начавшее преступление, сознательно, по собственной воле прекращает свои дальнейшие действия. Не имеет уголовно-правового значения</w:t>
      </w:r>
      <w:r w:rsidR="002D3C91" w:rsidRPr="00B005F8">
        <w:rPr>
          <w:snapToGrid w:val="0"/>
          <w:sz w:val="28"/>
          <w:szCs w:val="28"/>
        </w:rPr>
        <w:t>,</w:t>
      </w:r>
      <w:r w:rsidRPr="00B005F8">
        <w:rPr>
          <w:snapToGrid w:val="0"/>
          <w:sz w:val="28"/>
          <w:szCs w:val="28"/>
        </w:rPr>
        <w:t xml:space="preserve"> под влиянием каких лиц у субъекта появляется инициатива такого отказа (например, близкие, родственники, друзья, знакомые и др.). Однако</w:t>
      </w:r>
      <w:r w:rsidR="002D3C91" w:rsidRPr="00B005F8">
        <w:rPr>
          <w:snapToGrid w:val="0"/>
          <w:sz w:val="28"/>
          <w:szCs w:val="28"/>
        </w:rPr>
        <w:t>,</w:t>
      </w:r>
      <w:r w:rsidRPr="00B005F8">
        <w:rPr>
          <w:snapToGrid w:val="0"/>
          <w:sz w:val="28"/>
          <w:szCs w:val="28"/>
        </w:rPr>
        <w:t xml:space="preserve"> и при этом отказ должен быть результатом свободного волеизъявления субъекта, а не следствием возникших непреодолимых или труднопреодолимых препятствий.</w:t>
      </w:r>
      <w:r w:rsidR="00587C33">
        <w:rPr>
          <w:rStyle w:val="a8"/>
          <w:snapToGrid w:val="0"/>
          <w:sz w:val="28"/>
          <w:szCs w:val="28"/>
        </w:rPr>
        <w:footnoteReference w:id="21"/>
      </w:r>
    </w:p>
    <w:p w:rsidR="003D6D9F" w:rsidRPr="00B005F8" w:rsidRDefault="003D6D9F" w:rsidP="004D0F6F">
      <w:pPr>
        <w:widowControl/>
        <w:snapToGrid/>
        <w:spacing w:line="360" w:lineRule="auto"/>
        <w:ind w:firstLine="709"/>
        <w:rPr>
          <w:snapToGrid w:val="0"/>
          <w:sz w:val="28"/>
          <w:szCs w:val="28"/>
        </w:rPr>
      </w:pPr>
      <w:r w:rsidRPr="00B005F8">
        <w:rPr>
          <w:snapToGrid w:val="0"/>
          <w:sz w:val="28"/>
          <w:szCs w:val="28"/>
        </w:rPr>
        <w:t>Закон обоснованно делает акцент на осознании возможности беспрепятственного завершения преступления. Если отказ от совершения преступления был вынужденным, сохраняется опасность как уже совершенных лицом действий, так и его самого, и поэтому лицо не освобождается от уголовной ответственности. Отказ является вынужденным, если он обусловлен невозможностью дове</w:t>
      </w:r>
      <w:r w:rsidR="002D3C91" w:rsidRPr="00B005F8">
        <w:rPr>
          <w:snapToGrid w:val="0"/>
          <w:sz w:val="28"/>
          <w:szCs w:val="28"/>
        </w:rPr>
        <w:t>дения</w:t>
      </w:r>
      <w:r w:rsidRPr="00B005F8">
        <w:rPr>
          <w:snapToGrid w:val="0"/>
          <w:sz w:val="28"/>
          <w:szCs w:val="28"/>
        </w:rPr>
        <w:t xml:space="preserve"> преступлени</w:t>
      </w:r>
      <w:r w:rsidR="002D3C91" w:rsidRPr="00B005F8">
        <w:rPr>
          <w:snapToGrid w:val="0"/>
          <w:sz w:val="28"/>
          <w:szCs w:val="28"/>
        </w:rPr>
        <w:t>я</w:t>
      </w:r>
      <w:r w:rsidRPr="00B005F8">
        <w:rPr>
          <w:snapToGrid w:val="0"/>
          <w:sz w:val="28"/>
          <w:szCs w:val="28"/>
        </w:rPr>
        <w:t xml:space="preserve"> до конца. Например, преступник пытается проникнуть в жилое помещение, но замок оказывается сложной конструкции, и преступник вынужден отказаться от совершения преступления. Более того, отказ признается вынужденным, если кто-то помешал довести виновному лицу преступление до конца. Например, виновное лицо пыталось похитить ценные вещи из музея, и было задержано сторожем этого музея.</w:t>
      </w:r>
    </w:p>
    <w:p w:rsidR="00587C33" w:rsidRDefault="003D6D9F" w:rsidP="004D0F6F">
      <w:pPr>
        <w:widowControl/>
        <w:snapToGrid/>
        <w:spacing w:line="360" w:lineRule="auto"/>
        <w:ind w:firstLine="709"/>
        <w:rPr>
          <w:snapToGrid w:val="0"/>
          <w:sz w:val="28"/>
          <w:szCs w:val="28"/>
        </w:rPr>
      </w:pPr>
      <w:r w:rsidRPr="00B005F8">
        <w:rPr>
          <w:snapToGrid w:val="0"/>
          <w:sz w:val="28"/>
          <w:szCs w:val="28"/>
        </w:rPr>
        <w:t xml:space="preserve">Истинная суть добровольного отказа от совершения преступления сводится к тому, что виновное лицо, начавшее преступление, по собственному желанию не доводит его до конца, хотя и имеет такую возможность. </w:t>
      </w:r>
    </w:p>
    <w:p w:rsidR="003D6D9F" w:rsidRPr="00B005F8" w:rsidRDefault="003D6D9F" w:rsidP="004D0F6F">
      <w:pPr>
        <w:widowControl/>
        <w:snapToGrid/>
        <w:spacing w:line="360" w:lineRule="auto"/>
        <w:ind w:firstLine="709"/>
        <w:rPr>
          <w:snapToGrid w:val="0"/>
          <w:sz w:val="28"/>
          <w:szCs w:val="28"/>
        </w:rPr>
      </w:pPr>
      <w:r w:rsidRPr="00B005F8">
        <w:rPr>
          <w:snapToGrid w:val="0"/>
          <w:sz w:val="28"/>
          <w:szCs w:val="28"/>
        </w:rPr>
        <w:t>Сознание реальной возможности завершить преступление, убежденность виновного лица в этом являются необходимым условием добровольности отказа.</w:t>
      </w:r>
      <w:r w:rsidR="00587C33">
        <w:rPr>
          <w:snapToGrid w:val="0"/>
          <w:sz w:val="28"/>
          <w:szCs w:val="28"/>
        </w:rPr>
        <w:t xml:space="preserve"> </w:t>
      </w:r>
      <w:r w:rsidRPr="00B005F8">
        <w:rPr>
          <w:snapToGrid w:val="0"/>
          <w:sz w:val="28"/>
          <w:szCs w:val="28"/>
        </w:rPr>
        <w:t>Окончательность отказа от преступления означает, что лицо, начавшее преступление, полностью и бесповоротно, а не на какое-либо время прекращает свою преступную деятельность. Добровольного отказа, естественно, не будет в случаях перерыва в преступной деятельности или временного отказа от нее. Так, не признается добровольным отказом от совершения преступления отказ лица от повторного преступного посягательства в случае неудачи первого. Например, имея умысел причинить смерть лицу, преступнику не удается при первой попытке достичь намеченного преступного результата, и он отказывается от доведения преступления до конца. В этом случае лицо отвечает за оконченное покушение на убийство на общих основаниях.</w:t>
      </w:r>
    </w:p>
    <w:p w:rsidR="003D6D9F" w:rsidRPr="00B005F8" w:rsidRDefault="003D6D9F" w:rsidP="004D0F6F">
      <w:pPr>
        <w:widowControl/>
        <w:snapToGrid/>
        <w:spacing w:line="360" w:lineRule="auto"/>
        <w:ind w:firstLine="709"/>
        <w:rPr>
          <w:snapToGrid w:val="0"/>
          <w:sz w:val="28"/>
          <w:szCs w:val="28"/>
        </w:rPr>
      </w:pPr>
      <w:r w:rsidRPr="00B005F8">
        <w:rPr>
          <w:snapToGrid w:val="0"/>
          <w:sz w:val="28"/>
          <w:szCs w:val="28"/>
        </w:rPr>
        <w:t>Отказ от совершения преступления также признается вынужденным, если виновным лицом руководил страх, вызванный конкретными обстоятельствами, означающими неизбежность разоблачения этого лица, и, следовательно, препятствующими доведению задуманного преступления до конца.</w:t>
      </w:r>
      <w:r w:rsidR="00587C33">
        <w:rPr>
          <w:rStyle w:val="a8"/>
          <w:snapToGrid w:val="0"/>
          <w:sz w:val="28"/>
          <w:szCs w:val="28"/>
        </w:rPr>
        <w:footnoteReference w:id="22"/>
      </w:r>
    </w:p>
    <w:p w:rsidR="003D6D9F" w:rsidRPr="00B005F8" w:rsidRDefault="003D6D9F" w:rsidP="004D0F6F">
      <w:pPr>
        <w:widowControl/>
        <w:snapToGrid/>
        <w:spacing w:line="360" w:lineRule="auto"/>
        <w:ind w:firstLine="709"/>
        <w:rPr>
          <w:sz w:val="28"/>
          <w:szCs w:val="28"/>
        </w:rPr>
      </w:pPr>
      <w:r w:rsidRPr="00B005F8">
        <w:rPr>
          <w:snapToGrid w:val="0"/>
          <w:sz w:val="28"/>
          <w:szCs w:val="28"/>
        </w:rPr>
        <w:t xml:space="preserve">Добровольный отказ возможен только до окончания преступления, то есть на стадии приготовления и покушения. На стадии приготовления к преступлению отказ возможен во всех случаях, причем он может быть выражен как в активной форме (лицо уничтожает средства и орудия совершения преступления) – эта форма необязательна, так и в пассивной форме – достаточно лишь несовершения дальнейших действий по доведению преступления до конца. </w:t>
      </w:r>
      <w:r w:rsidRPr="00B005F8">
        <w:rPr>
          <w:sz w:val="28"/>
          <w:szCs w:val="28"/>
        </w:rPr>
        <w:t>Добровольный отказ также всегда возможен в случае неоконченного покушения – в этом случае достаточно только прекращения начатых преступных действий, достаточно даже просто пассивной формы отказа.</w:t>
      </w:r>
    </w:p>
    <w:p w:rsidR="003D6D9F" w:rsidRPr="00B005F8" w:rsidRDefault="003D6D9F" w:rsidP="004D0F6F">
      <w:pPr>
        <w:widowControl/>
        <w:snapToGrid/>
        <w:spacing w:line="360" w:lineRule="auto"/>
        <w:ind w:firstLine="709"/>
        <w:rPr>
          <w:snapToGrid w:val="0"/>
          <w:sz w:val="28"/>
          <w:szCs w:val="28"/>
        </w:rPr>
      </w:pPr>
      <w:r w:rsidRPr="00B005F8">
        <w:rPr>
          <w:snapToGrid w:val="0"/>
          <w:sz w:val="28"/>
          <w:szCs w:val="28"/>
        </w:rPr>
        <w:t xml:space="preserve">На практике возможна и активная форма отказа. Например, лицо, перевозя на своем транспорте, незаконно находящееся во владении огнестрельное оружие, при задержании на посту ГИБДД осознает, что оружие будет найдено и добровольно передает его сотрудникам правоохранительных органов. </w:t>
      </w:r>
      <w:r w:rsidR="00587C33">
        <w:rPr>
          <w:rStyle w:val="a8"/>
          <w:snapToGrid w:val="0"/>
          <w:sz w:val="28"/>
          <w:szCs w:val="28"/>
        </w:rPr>
        <w:footnoteReference w:id="23"/>
      </w:r>
    </w:p>
    <w:p w:rsidR="003D6D9F" w:rsidRPr="00B005F8" w:rsidRDefault="003D6D9F" w:rsidP="004D0F6F">
      <w:pPr>
        <w:widowControl/>
        <w:snapToGrid/>
        <w:spacing w:line="360" w:lineRule="auto"/>
        <w:ind w:firstLine="709"/>
        <w:rPr>
          <w:sz w:val="28"/>
          <w:szCs w:val="28"/>
        </w:rPr>
      </w:pPr>
      <w:r w:rsidRPr="00B005F8">
        <w:rPr>
          <w:snapToGrid w:val="0"/>
          <w:sz w:val="28"/>
          <w:szCs w:val="28"/>
        </w:rPr>
        <w:t>Добровольный отказ от оконченного преступления возможен при наличии ряда условий: форма отказа должна быть активной; а</w:t>
      </w:r>
      <w:r w:rsidRPr="00B005F8">
        <w:rPr>
          <w:sz w:val="28"/>
          <w:szCs w:val="28"/>
        </w:rPr>
        <w:t xml:space="preserve"> лицо, совершив деяние, непосредственно направленное на совершение преступления, сохраняет контроль над дальнейшим развитием объективной стороны преступления и в состоянии его изменить. Например, виновное лицо поджигает дом, однако через несколько минут возвращается и гасит разгоревшийся огонь. Если виновное лицо не в состоянии повлиять на дальнейший ход событий, чтобы предотвратить преступление, добровольный отказ невозможен.</w:t>
      </w:r>
    </w:p>
    <w:p w:rsidR="003D6D9F" w:rsidRPr="00B005F8" w:rsidRDefault="003D6D9F" w:rsidP="004D0F6F">
      <w:pPr>
        <w:widowControl/>
        <w:snapToGrid/>
        <w:spacing w:line="360" w:lineRule="auto"/>
        <w:ind w:firstLine="709"/>
        <w:rPr>
          <w:sz w:val="28"/>
          <w:szCs w:val="28"/>
        </w:rPr>
      </w:pPr>
      <w:r w:rsidRPr="00B005F8">
        <w:rPr>
          <w:sz w:val="28"/>
          <w:szCs w:val="28"/>
        </w:rPr>
        <w:t>В преступлениях с формальным составом для отказа необходимо недопущение завершения преступления. При вымогательстве, требуя от потерпевшего выгод, преступник отказывается от своих намерений и просит потерпевшего забыть, не принимать во внимание сказанное, принять как шутку.</w:t>
      </w:r>
    </w:p>
    <w:p w:rsidR="003D6D9F" w:rsidRPr="00B005F8" w:rsidRDefault="003D6D9F" w:rsidP="004D0F6F">
      <w:pPr>
        <w:widowControl/>
        <w:snapToGrid/>
        <w:spacing w:line="360" w:lineRule="auto"/>
        <w:ind w:firstLine="709"/>
        <w:rPr>
          <w:snapToGrid w:val="0"/>
          <w:sz w:val="28"/>
          <w:szCs w:val="28"/>
        </w:rPr>
      </w:pPr>
      <w:r w:rsidRPr="00B005F8">
        <w:rPr>
          <w:sz w:val="28"/>
          <w:szCs w:val="28"/>
        </w:rPr>
        <w:t>Как уже было</w:t>
      </w:r>
      <w:r w:rsidRPr="00B005F8">
        <w:rPr>
          <w:snapToGrid w:val="0"/>
          <w:sz w:val="28"/>
          <w:szCs w:val="28"/>
        </w:rPr>
        <w:t xml:space="preserve"> отмечено, добровольный отказ от окончания преступления полностью исключает уголовную ответственность за добровольно оставленное преступление. Лицо, добровольно отказавшееся от доведения преступления до конца, подлежит уголовной ответственности лишь в том случае, если фактически совершенное им деяние содержит состав иного преступления. Например, два преступника с одной и той же целью – убийство другого человека – приобретают разные орудия преступления. Один – веревку, другой – огнестрельное оружие. Первый при добровольном отказе от преступления не будет привлечен к уголовной ответственности, второй же – наоборот, потому что в его действиях имеется состав незаконного приобретения огнестрельного оружия. Таким образом, второй преступник во время приготовления к одному преступлению совершил другое, самостоятельное.</w:t>
      </w:r>
    </w:p>
    <w:p w:rsidR="003D6D9F" w:rsidRPr="00B005F8" w:rsidRDefault="003D6D9F" w:rsidP="004D0F6F">
      <w:pPr>
        <w:widowControl/>
        <w:snapToGrid/>
        <w:spacing w:line="360" w:lineRule="auto"/>
        <w:ind w:firstLine="709"/>
        <w:rPr>
          <w:snapToGrid w:val="0"/>
          <w:sz w:val="28"/>
          <w:szCs w:val="28"/>
        </w:rPr>
      </w:pPr>
      <w:r w:rsidRPr="00B005F8">
        <w:rPr>
          <w:snapToGrid w:val="0"/>
          <w:sz w:val="28"/>
          <w:szCs w:val="28"/>
        </w:rPr>
        <w:t>Особенности добровольного отказа организаторов преступлений, подс</w:t>
      </w:r>
      <w:r w:rsidR="00433E6D" w:rsidRPr="00B005F8">
        <w:rPr>
          <w:snapToGrid w:val="0"/>
          <w:sz w:val="28"/>
          <w:szCs w:val="28"/>
        </w:rPr>
        <w:t>трекателей и пособников заключаю</w:t>
      </w:r>
      <w:r w:rsidRPr="00B005F8">
        <w:rPr>
          <w:snapToGrid w:val="0"/>
          <w:sz w:val="28"/>
          <w:szCs w:val="28"/>
        </w:rPr>
        <w:t>тся в том, что этот отказ должен привести к ликвидации созданной ими возможности совершить преступление, если эта возможность еще не реализована исполнителем. Для этого они должны принять все активные действия и предотвратить готовящееся преступление.</w:t>
      </w:r>
    </w:p>
    <w:p w:rsidR="003D6D9F" w:rsidRPr="00B005F8" w:rsidRDefault="003D6D9F" w:rsidP="004D0F6F">
      <w:pPr>
        <w:widowControl/>
        <w:snapToGrid/>
        <w:spacing w:line="360" w:lineRule="auto"/>
        <w:ind w:firstLine="709"/>
        <w:rPr>
          <w:snapToGrid w:val="0"/>
          <w:sz w:val="28"/>
          <w:szCs w:val="28"/>
        </w:rPr>
      </w:pPr>
      <w:r w:rsidRPr="00B005F8">
        <w:rPr>
          <w:snapToGrid w:val="0"/>
          <w:sz w:val="28"/>
          <w:szCs w:val="28"/>
        </w:rPr>
        <w:t>Добровольный отказ различается по содержанию и последствиям в зависимости от вида соучастника. Организатору и подстрекателю предъявляются более жесткие требования для добровольного отказа, чем пособнику. Добровольный отказ организатора и подстрекателя должен состоять в предотвращении доведения преступления исполнителем до конца (посредством своевременного сообщения органам власти или иными мерами). Для добровольного отказа пособника ему достаточно принять все зависящие от него меры предотвращения совершения преступления. Ч. 4 ст. 31 Уголовного кодекса РФ говорит о наказании неудавшегося добровольного отказа организатора и подстрекателя. В таком случае они несут ответственность как соучастники совершенного исполнителем преступления. Попытка добровольного отказа может быть учтена судом как смягчающее наказание обстоятельство.</w:t>
      </w:r>
    </w:p>
    <w:p w:rsidR="003D6D9F" w:rsidRPr="00B005F8" w:rsidRDefault="003D6D9F" w:rsidP="004D0F6F">
      <w:pPr>
        <w:widowControl/>
        <w:snapToGrid/>
        <w:spacing w:line="360" w:lineRule="auto"/>
        <w:ind w:firstLine="709"/>
        <w:rPr>
          <w:snapToGrid w:val="0"/>
          <w:sz w:val="28"/>
          <w:szCs w:val="28"/>
        </w:rPr>
      </w:pPr>
      <w:r w:rsidRPr="00B005F8">
        <w:rPr>
          <w:snapToGrid w:val="0"/>
          <w:sz w:val="28"/>
          <w:szCs w:val="28"/>
        </w:rPr>
        <w:t>От добровольного отказа следует отличать деятельное раскаяние, то есть активное поведение лица уже после совершения им преступления, направленное на снижение или устранение причиненного преступлением общественного вреда либо на оказание активной помощи правоохранительным органам в раскрытии преступления и изобличении других участников преступления. Добровольный отказ от преступления отличается от деятельного раскаяния тем, что первый происходит до наступления общественно опасных последствий, а раскаяние осуществляется уже только после их наступления.</w:t>
      </w:r>
    </w:p>
    <w:p w:rsidR="003D6D9F" w:rsidRPr="00B005F8" w:rsidRDefault="003D6D9F" w:rsidP="004D0F6F">
      <w:pPr>
        <w:widowControl/>
        <w:snapToGrid/>
        <w:spacing w:line="360" w:lineRule="auto"/>
        <w:ind w:firstLine="709"/>
        <w:rPr>
          <w:snapToGrid w:val="0"/>
          <w:sz w:val="28"/>
          <w:szCs w:val="28"/>
        </w:rPr>
      </w:pPr>
      <w:r w:rsidRPr="00B005F8">
        <w:rPr>
          <w:snapToGrid w:val="0"/>
          <w:sz w:val="28"/>
          <w:szCs w:val="28"/>
        </w:rPr>
        <w:t>Главным уголовно-правовым последствием добровольного отказа следует считать исключение уголовной ответственности.</w:t>
      </w:r>
    </w:p>
    <w:p w:rsidR="003D6D9F" w:rsidRPr="00B005F8" w:rsidRDefault="003D6D9F" w:rsidP="004D0F6F">
      <w:pPr>
        <w:spacing w:line="360" w:lineRule="auto"/>
        <w:ind w:firstLine="709"/>
        <w:rPr>
          <w:sz w:val="28"/>
          <w:szCs w:val="28"/>
        </w:rPr>
      </w:pPr>
      <w:r w:rsidRPr="00B005F8">
        <w:rPr>
          <w:sz w:val="28"/>
          <w:szCs w:val="28"/>
        </w:rPr>
        <w:t xml:space="preserve">Формы проявления добровольного отказа могут быть самыми разнообразными. Могут быть как действия, так и бездействие. Так, например, лицо может прекратить начатое преступление или уничтожить предварительно приготовленные орудия совершения преступления. В первом случае речь идет о пассивной форме поведения, которая выражается в прекращении начатой преступной деятельности. Во втором случае  об активной форме, которая связана с действием по уничтожению заранее приготовленных орудий совершения преступления. </w:t>
      </w:r>
    </w:p>
    <w:p w:rsidR="00587C33" w:rsidRDefault="003D6D9F" w:rsidP="004D0F6F">
      <w:pPr>
        <w:spacing w:line="360" w:lineRule="auto"/>
        <w:ind w:firstLine="709"/>
        <w:rPr>
          <w:sz w:val="28"/>
          <w:szCs w:val="28"/>
        </w:rPr>
      </w:pPr>
      <w:r w:rsidRPr="00B005F8">
        <w:rPr>
          <w:sz w:val="28"/>
          <w:szCs w:val="28"/>
        </w:rPr>
        <w:t>Добровольный отказ от совершения преступления возможен лишь до момента окончания преступления. На стадии пр</w:t>
      </w:r>
      <w:r w:rsidR="00433E6D" w:rsidRPr="00B005F8">
        <w:rPr>
          <w:sz w:val="28"/>
          <w:szCs w:val="28"/>
        </w:rPr>
        <w:t>иготовления отказ возможен во</w:t>
      </w:r>
      <w:r w:rsidR="00EA6AF1" w:rsidRPr="00B005F8">
        <w:rPr>
          <w:sz w:val="28"/>
          <w:szCs w:val="28"/>
        </w:rPr>
        <w:t xml:space="preserve"> </w:t>
      </w:r>
      <w:r w:rsidRPr="00B005F8">
        <w:rPr>
          <w:sz w:val="28"/>
          <w:szCs w:val="28"/>
        </w:rPr>
        <w:t xml:space="preserve">всех случаях и может выражаться как в форме действия, так и путем бездействия. Судебно-следственная практика показывает, что, как правило, факты добровольного отказа на этой стадии редко, когда становятся известны органам следствия и суда. </w:t>
      </w:r>
    </w:p>
    <w:p w:rsidR="00587C33" w:rsidRDefault="003D6D9F" w:rsidP="004D0F6F">
      <w:pPr>
        <w:spacing w:line="360" w:lineRule="auto"/>
        <w:ind w:firstLine="709"/>
        <w:rPr>
          <w:sz w:val="28"/>
          <w:szCs w:val="28"/>
        </w:rPr>
      </w:pPr>
      <w:r w:rsidRPr="00B005F8">
        <w:rPr>
          <w:sz w:val="28"/>
          <w:szCs w:val="28"/>
        </w:rPr>
        <w:t xml:space="preserve">Добровольный отказ на стадии покушения имеет некоторые особенности, которые связаны с видом покушения в зависимости от степени завершенности действий. Так, на стадии неоконченного покушения добровольный отказ возможен во всех случаях и может выражаться как в форме действия, так и бездействия. На стадии оконченного покушения добровольный отказ, по мнению большинства ученых-криминалистов, невозможен. Лицо выполняет все необходимые действия в полном объеме, но последствия не наступают ввиду того, что были вовремя приняты меры. </w:t>
      </w:r>
    </w:p>
    <w:p w:rsidR="003D6D9F" w:rsidRPr="00B005F8" w:rsidRDefault="003D6D9F" w:rsidP="004D0F6F">
      <w:pPr>
        <w:spacing w:line="360" w:lineRule="auto"/>
        <w:ind w:firstLine="709"/>
        <w:rPr>
          <w:sz w:val="28"/>
          <w:szCs w:val="28"/>
        </w:rPr>
      </w:pPr>
      <w:r w:rsidRPr="00B005F8">
        <w:rPr>
          <w:sz w:val="28"/>
          <w:szCs w:val="28"/>
        </w:rPr>
        <w:t xml:space="preserve">Лицо, добровольно отказавшееся от доведения преступления до конца, подлежит уголовной ответственности лишь в том случае, если фактически совершенное им деяние содержит иной состав преступления (ч. 3 ст. 31 УК РФ). В УК РФ законодатель впервые регламентирует добровольный отказ соучастников преступления: организатор преступления и подстрекатель к преступлению не подлежат уголовной ответственности, если эти лица своевременным сообщением органам власти или иными предпринятыми мерами предотвратили доведение преступления исполнителем до конца. </w:t>
      </w:r>
    </w:p>
    <w:p w:rsidR="00587C33" w:rsidRDefault="003D6D9F" w:rsidP="004D0F6F">
      <w:pPr>
        <w:spacing w:line="360" w:lineRule="auto"/>
        <w:ind w:firstLine="709"/>
        <w:rPr>
          <w:sz w:val="28"/>
          <w:szCs w:val="28"/>
        </w:rPr>
      </w:pPr>
      <w:r w:rsidRPr="00B005F8">
        <w:rPr>
          <w:sz w:val="28"/>
          <w:szCs w:val="28"/>
        </w:rPr>
        <w:t>Пособник преступления не подлежит уголовной ответственности, если он предпринял все зависящие от него меры, чтобы предотвратить совершение преступления. Таким образом, добровольный отказ этих соучастников тесным образом связан с предотвращением действий исполнителя, который является центральной фигурой в процессе совершения преступления. Для того чтобы исполнитель не совершил начатое преступление, организатор, пособник и подстрекатель должны предпринять активные действия и предот</w:t>
      </w:r>
      <w:r w:rsidR="00433E6D" w:rsidRPr="00B005F8">
        <w:rPr>
          <w:sz w:val="28"/>
          <w:szCs w:val="28"/>
        </w:rPr>
        <w:t>вратить</w:t>
      </w:r>
      <w:r w:rsidR="00EA6AF1" w:rsidRPr="00B005F8">
        <w:rPr>
          <w:sz w:val="28"/>
          <w:szCs w:val="28"/>
        </w:rPr>
        <w:t xml:space="preserve"> </w:t>
      </w:r>
      <w:r w:rsidRPr="00B005F8">
        <w:rPr>
          <w:sz w:val="28"/>
          <w:szCs w:val="28"/>
        </w:rPr>
        <w:t xml:space="preserve">готовящееся преступление. </w:t>
      </w:r>
      <w:r w:rsidR="00587C33">
        <w:rPr>
          <w:rStyle w:val="a8"/>
          <w:sz w:val="28"/>
          <w:szCs w:val="28"/>
        </w:rPr>
        <w:footnoteReference w:id="24"/>
      </w:r>
    </w:p>
    <w:p w:rsidR="003D6D9F" w:rsidRPr="00B005F8" w:rsidRDefault="003D6D9F" w:rsidP="004D0F6F">
      <w:pPr>
        <w:spacing w:line="360" w:lineRule="auto"/>
        <w:ind w:firstLine="709"/>
        <w:rPr>
          <w:sz w:val="28"/>
          <w:szCs w:val="28"/>
        </w:rPr>
      </w:pPr>
      <w:r w:rsidRPr="00B005F8">
        <w:rPr>
          <w:sz w:val="28"/>
          <w:szCs w:val="28"/>
        </w:rPr>
        <w:t xml:space="preserve">Эти действия по форме своего проявления могут быть самыми разнообразными. Существенное значение для практики применения нормы о добровольном отказе имеет отграничение его от деятельного раскаяния. Под деятельным раскаянием принято понимать действия виновного для предотвращения преступных последствий или уменьшения их объема, или возмещение вреда и т. п. Основное отличие между ними заключается в том, что добровольный отказ возможен лишь при неоконченном преступлении, тогда как деятельное раскаяние  после окончания преступления. </w:t>
      </w:r>
    </w:p>
    <w:p w:rsidR="003D6D9F" w:rsidRPr="00B005F8" w:rsidRDefault="003D6D9F" w:rsidP="004D0F6F">
      <w:pPr>
        <w:spacing w:line="360" w:lineRule="auto"/>
        <w:ind w:firstLine="709"/>
        <w:rPr>
          <w:sz w:val="28"/>
          <w:szCs w:val="28"/>
        </w:rPr>
      </w:pPr>
      <w:r w:rsidRPr="00B005F8">
        <w:rPr>
          <w:sz w:val="28"/>
          <w:szCs w:val="28"/>
        </w:rPr>
        <w:t xml:space="preserve">Существенное значение для практики применения нормы о добровольном отказе имеет отграничение его от деятельного раскаяния. Под деятельным раскаянием принято понимать действия виновного для предотвращения преступных последствий или уменьшения их объема, или возмещение вреда и т. п. Основное отличие между ними заключается в том, что добровольный отказ возможен лишь при неоконченном преступлении, тогда как деятельное раскаяние  после окончания преступления. </w:t>
      </w:r>
    </w:p>
    <w:p w:rsidR="003D6D9F" w:rsidRPr="00587C33" w:rsidRDefault="00641C3F" w:rsidP="00587C33">
      <w:pPr>
        <w:pStyle w:val="1"/>
        <w:spacing w:line="360" w:lineRule="auto"/>
        <w:rPr>
          <w:rStyle w:val="hl"/>
          <w:bCs w:val="0"/>
        </w:rPr>
      </w:pPr>
      <w:r w:rsidRPr="00B005F8">
        <w:br w:type="page"/>
      </w:r>
      <w:bookmarkStart w:id="9" w:name="_Toc288559749"/>
      <w:r w:rsidR="00587C33" w:rsidRPr="00587C33">
        <w:rPr>
          <w:rStyle w:val="hl"/>
          <w:bCs w:val="0"/>
        </w:rPr>
        <w:t>3. ОСНОВАНИЯ УГОЛОВНОЙ ОТВЕТСТВЕННОСТИ ЗА ПРИГОТОВЛЕНИЕ И ПОКУШЕНИЕ НА ПРЕСТУПЛЕНИЕ, НАКАЗУЕМОСТЬ ЗА ИХ СОВЕРШЕНИЕ</w:t>
      </w:r>
      <w:bookmarkEnd w:id="9"/>
    </w:p>
    <w:p w:rsidR="003D6D9F" w:rsidRPr="00B005F8" w:rsidRDefault="003D6D9F" w:rsidP="004D0F6F">
      <w:pPr>
        <w:widowControl/>
        <w:snapToGrid/>
        <w:spacing w:line="360" w:lineRule="auto"/>
        <w:ind w:firstLine="709"/>
        <w:rPr>
          <w:sz w:val="28"/>
          <w:szCs w:val="28"/>
        </w:rPr>
      </w:pPr>
      <w:r w:rsidRPr="00B005F8">
        <w:rPr>
          <w:sz w:val="28"/>
          <w:szCs w:val="28"/>
        </w:rPr>
        <w:t>Наказание за неоконченное преступление в целом несколько отличается от наказания за оконченное преступление. Так, наказание - это явление социально-правовое, его функция заключается в том, что в случае его применения к лицу, совершившему покушение на преступление или приготовление к преступлению, может быть восстановлен нарушенный общественный порядок, заглажен нанесенный ущерб, удовлетворена общественная потребность в наказании виновного, устранено возникшее у граждан чувство страха и неуверенности в связи с этим, укреплена вера в способность правоохранительных органов защищать интересы человека, общества и государства.</w:t>
      </w:r>
    </w:p>
    <w:p w:rsidR="003D6D9F" w:rsidRPr="00B005F8" w:rsidRDefault="003D6D9F" w:rsidP="004D0F6F">
      <w:pPr>
        <w:widowControl/>
        <w:snapToGrid/>
        <w:spacing w:line="360" w:lineRule="auto"/>
        <w:ind w:firstLine="709"/>
        <w:rPr>
          <w:sz w:val="28"/>
          <w:szCs w:val="28"/>
        </w:rPr>
      </w:pPr>
      <w:r w:rsidRPr="00B005F8">
        <w:rPr>
          <w:sz w:val="28"/>
          <w:szCs w:val="28"/>
        </w:rPr>
        <w:t xml:space="preserve">Само по себе наказание есть мера государственного принуждения, назначаемая по приговору суда. Наказание применяется к лицу, признанному виновным в совершении преступления, и заключается в предусмотренном </w:t>
      </w:r>
      <w:r w:rsidR="00227227" w:rsidRPr="00B005F8">
        <w:rPr>
          <w:sz w:val="28"/>
          <w:szCs w:val="28"/>
        </w:rPr>
        <w:t xml:space="preserve">в </w:t>
      </w:r>
      <w:r w:rsidRPr="00B005F8">
        <w:rPr>
          <w:sz w:val="28"/>
          <w:szCs w:val="28"/>
        </w:rPr>
        <w:t>Уголовном кодексе РФ лишении или ограничении прав и свобод этого лица.</w:t>
      </w:r>
    </w:p>
    <w:p w:rsidR="003D6D9F" w:rsidRPr="00B005F8" w:rsidRDefault="003D6D9F" w:rsidP="004D0F6F">
      <w:pPr>
        <w:widowControl/>
        <w:snapToGrid/>
        <w:spacing w:line="360" w:lineRule="auto"/>
        <w:ind w:firstLine="709"/>
        <w:rPr>
          <w:sz w:val="28"/>
          <w:szCs w:val="28"/>
        </w:rPr>
      </w:pPr>
      <w:r w:rsidRPr="00B005F8">
        <w:rPr>
          <w:sz w:val="28"/>
          <w:szCs w:val="28"/>
        </w:rPr>
        <w:t>Наказанию за неоконченное преступление присущи такие признаки:</w:t>
      </w:r>
      <w:r w:rsidR="00587C33">
        <w:rPr>
          <w:rStyle w:val="a8"/>
          <w:sz w:val="28"/>
          <w:szCs w:val="28"/>
        </w:rPr>
        <w:footnoteReference w:id="25"/>
      </w:r>
    </w:p>
    <w:p w:rsidR="003D6D9F" w:rsidRPr="00B005F8" w:rsidRDefault="003D6D9F" w:rsidP="004D0F6F">
      <w:pPr>
        <w:widowControl/>
        <w:snapToGrid/>
        <w:spacing w:line="360" w:lineRule="auto"/>
        <w:ind w:firstLine="709"/>
        <w:rPr>
          <w:sz w:val="28"/>
          <w:szCs w:val="28"/>
        </w:rPr>
      </w:pPr>
      <w:r w:rsidRPr="00B005F8">
        <w:rPr>
          <w:sz w:val="28"/>
          <w:szCs w:val="28"/>
        </w:rPr>
        <w:t>- наказание за покушение и приготовление к преступлению – мера государственного принуждения, установленная уголовным законодательством;</w:t>
      </w:r>
    </w:p>
    <w:p w:rsidR="003D6D9F" w:rsidRPr="00B005F8" w:rsidRDefault="003D6D9F" w:rsidP="004D0F6F">
      <w:pPr>
        <w:widowControl/>
        <w:snapToGrid/>
        <w:spacing w:line="360" w:lineRule="auto"/>
        <w:ind w:firstLine="709"/>
        <w:rPr>
          <w:sz w:val="28"/>
          <w:szCs w:val="28"/>
        </w:rPr>
      </w:pPr>
      <w:r w:rsidRPr="00B005F8">
        <w:rPr>
          <w:sz w:val="28"/>
          <w:szCs w:val="28"/>
        </w:rPr>
        <w:t>- наказание назначается лишь за покушение и приготовление к тем преступлениям, которые предусмотрены Уголовным кодексом РФ;</w:t>
      </w:r>
    </w:p>
    <w:p w:rsidR="003D6D9F" w:rsidRPr="00B005F8" w:rsidRDefault="003D6D9F" w:rsidP="004D0F6F">
      <w:pPr>
        <w:widowControl/>
        <w:snapToGrid/>
        <w:spacing w:line="360" w:lineRule="auto"/>
        <w:ind w:firstLine="709"/>
        <w:rPr>
          <w:sz w:val="28"/>
          <w:szCs w:val="28"/>
        </w:rPr>
      </w:pPr>
      <w:r w:rsidRPr="00B005F8">
        <w:rPr>
          <w:sz w:val="28"/>
          <w:szCs w:val="28"/>
        </w:rPr>
        <w:t>- наказание носит публичный характер, назначается от имени государства и применяется в интересах всего общества, т.е. в публичных интересах;</w:t>
      </w:r>
    </w:p>
    <w:p w:rsidR="003D6D9F" w:rsidRPr="00B005F8" w:rsidRDefault="003D6D9F" w:rsidP="004D0F6F">
      <w:pPr>
        <w:widowControl/>
        <w:snapToGrid/>
        <w:spacing w:line="360" w:lineRule="auto"/>
        <w:ind w:firstLine="709"/>
        <w:rPr>
          <w:sz w:val="28"/>
          <w:szCs w:val="28"/>
        </w:rPr>
      </w:pPr>
      <w:r w:rsidRPr="00B005F8">
        <w:rPr>
          <w:sz w:val="28"/>
          <w:szCs w:val="28"/>
        </w:rPr>
        <w:t>- процессуальной формой применения наказания за покушение и приготовление к преступлению может быть только обвинительный приговор суда, вынесенный от имени государства и определяющий наказание;</w:t>
      </w:r>
    </w:p>
    <w:p w:rsidR="003D6D9F" w:rsidRPr="00B005F8" w:rsidRDefault="003D6D9F" w:rsidP="004D0F6F">
      <w:pPr>
        <w:widowControl/>
        <w:snapToGrid/>
        <w:spacing w:line="360" w:lineRule="auto"/>
        <w:ind w:firstLine="709"/>
        <w:rPr>
          <w:sz w:val="28"/>
          <w:szCs w:val="28"/>
        </w:rPr>
      </w:pPr>
      <w:r w:rsidRPr="00B005F8">
        <w:rPr>
          <w:sz w:val="28"/>
          <w:szCs w:val="28"/>
        </w:rPr>
        <w:t>- наказание носит строго личный характер и применяется только к виновному лицу, не назначается его родственникам, близким и другим лицам;</w:t>
      </w:r>
    </w:p>
    <w:p w:rsidR="003D6D9F" w:rsidRPr="00B005F8" w:rsidRDefault="003D6D9F" w:rsidP="004D0F6F">
      <w:pPr>
        <w:widowControl/>
        <w:snapToGrid/>
        <w:spacing w:line="360" w:lineRule="auto"/>
        <w:ind w:firstLine="709"/>
        <w:rPr>
          <w:sz w:val="28"/>
          <w:szCs w:val="28"/>
        </w:rPr>
      </w:pPr>
      <w:r w:rsidRPr="00B005F8">
        <w:rPr>
          <w:sz w:val="28"/>
          <w:szCs w:val="28"/>
        </w:rPr>
        <w:t>- уголовное наказание влечет за собой судимость;</w:t>
      </w:r>
    </w:p>
    <w:p w:rsidR="003D6D9F" w:rsidRPr="00B005F8" w:rsidRDefault="003D6D9F" w:rsidP="004D0F6F">
      <w:pPr>
        <w:widowControl/>
        <w:snapToGrid/>
        <w:spacing w:line="360" w:lineRule="auto"/>
        <w:ind w:firstLine="709"/>
        <w:rPr>
          <w:sz w:val="28"/>
          <w:szCs w:val="28"/>
        </w:rPr>
      </w:pPr>
      <w:r w:rsidRPr="00B005F8">
        <w:rPr>
          <w:sz w:val="28"/>
          <w:szCs w:val="28"/>
        </w:rPr>
        <w:t>- наказание заключается в лишении или ограничении прав и свобод.</w:t>
      </w:r>
    </w:p>
    <w:p w:rsidR="003D6D9F" w:rsidRPr="00B005F8" w:rsidRDefault="003D6D9F" w:rsidP="004D0F6F">
      <w:pPr>
        <w:autoSpaceDE w:val="0"/>
        <w:autoSpaceDN w:val="0"/>
        <w:adjustRightInd w:val="0"/>
        <w:snapToGrid/>
        <w:spacing w:line="360" w:lineRule="auto"/>
        <w:ind w:firstLine="709"/>
        <w:rPr>
          <w:sz w:val="28"/>
          <w:szCs w:val="28"/>
        </w:rPr>
      </w:pPr>
      <w:r w:rsidRPr="00B005F8">
        <w:rPr>
          <w:sz w:val="28"/>
          <w:szCs w:val="28"/>
        </w:rPr>
        <w:t>Уголовная ответственность за неоконченное преступление наступает по соответствующей статье Уголовного Кодекса РФ, предусматривающей ответственность за оконченное преступление, со ссылкой на статью 30 Уголовного кодекса РФ, при этом применяются следующие положения:</w:t>
      </w:r>
    </w:p>
    <w:p w:rsidR="003D6D9F" w:rsidRPr="00B005F8" w:rsidRDefault="003D6D9F" w:rsidP="004D0F6F">
      <w:pPr>
        <w:numPr>
          <w:ilvl w:val="0"/>
          <w:numId w:val="11"/>
        </w:numPr>
        <w:tabs>
          <w:tab w:val="left" w:pos="1080"/>
        </w:tabs>
        <w:autoSpaceDE w:val="0"/>
        <w:autoSpaceDN w:val="0"/>
        <w:adjustRightInd w:val="0"/>
        <w:snapToGrid/>
        <w:spacing w:line="360" w:lineRule="auto"/>
        <w:ind w:left="0" w:firstLine="709"/>
        <w:rPr>
          <w:sz w:val="28"/>
          <w:szCs w:val="28"/>
        </w:rPr>
      </w:pPr>
      <w:r w:rsidRPr="00B005F8">
        <w:rPr>
          <w:sz w:val="28"/>
          <w:szCs w:val="28"/>
        </w:rPr>
        <w:t>уголовная ответственность виновных лиц наступает за приготовление только к тяжкому и особо тяжкому преступлениям;</w:t>
      </w:r>
      <w:r w:rsidR="00587C33">
        <w:rPr>
          <w:rStyle w:val="a8"/>
          <w:sz w:val="28"/>
          <w:szCs w:val="28"/>
        </w:rPr>
        <w:footnoteReference w:id="26"/>
      </w:r>
    </w:p>
    <w:p w:rsidR="003D6D9F" w:rsidRPr="00B005F8" w:rsidRDefault="003D6D9F" w:rsidP="004D0F6F">
      <w:pPr>
        <w:numPr>
          <w:ilvl w:val="0"/>
          <w:numId w:val="11"/>
        </w:numPr>
        <w:tabs>
          <w:tab w:val="left" w:pos="1080"/>
        </w:tabs>
        <w:autoSpaceDE w:val="0"/>
        <w:autoSpaceDN w:val="0"/>
        <w:adjustRightInd w:val="0"/>
        <w:snapToGrid/>
        <w:spacing w:line="360" w:lineRule="auto"/>
        <w:ind w:left="0" w:firstLine="709"/>
        <w:rPr>
          <w:sz w:val="28"/>
          <w:szCs w:val="28"/>
        </w:rPr>
      </w:pPr>
      <w:r w:rsidRPr="00B005F8">
        <w:rPr>
          <w:sz w:val="28"/>
          <w:szCs w:val="28"/>
        </w:rPr>
        <w:t>лицо не подлежит ответственности за преступление, если оно добровольно и окончательно отказалось от доведения преступления до конца;</w:t>
      </w:r>
    </w:p>
    <w:p w:rsidR="003D6D9F" w:rsidRPr="00B005F8" w:rsidRDefault="003D6D9F" w:rsidP="004D0F6F">
      <w:pPr>
        <w:numPr>
          <w:ilvl w:val="0"/>
          <w:numId w:val="11"/>
        </w:numPr>
        <w:tabs>
          <w:tab w:val="left" w:pos="1080"/>
        </w:tabs>
        <w:autoSpaceDE w:val="0"/>
        <w:autoSpaceDN w:val="0"/>
        <w:adjustRightInd w:val="0"/>
        <w:snapToGrid/>
        <w:spacing w:line="360" w:lineRule="auto"/>
        <w:ind w:left="0" w:firstLine="709"/>
        <w:rPr>
          <w:sz w:val="28"/>
          <w:szCs w:val="28"/>
        </w:rPr>
      </w:pPr>
      <w:r w:rsidRPr="00B005F8">
        <w:rPr>
          <w:sz w:val="28"/>
          <w:szCs w:val="28"/>
        </w:rPr>
        <w:t>лицо, добровольно отказавшееся от доведения преступления до конца, подлежит уголовной ответственности в том случае, если фактически совершенное им деяние содержит иной состав преступления;</w:t>
      </w:r>
    </w:p>
    <w:p w:rsidR="003D6D9F" w:rsidRPr="00B005F8" w:rsidRDefault="003D6D9F" w:rsidP="004D0F6F">
      <w:pPr>
        <w:numPr>
          <w:ilvl w:val="0"/>
          <w:numId w:val="11"/>
        </w:numPr>
        <w:tabs>
          <w:tab w:val="left" w:pos="1080"/>
        </w:tabs>
        <w:autoSpaceDE w:val="0"/>
        <w:autoSpaceDN w:val="0"/>
        <w:adjustRightInd w:val="0"/>
        <w:snapToGrid/>
        <w:spacing w:line="360" w:lineRule="auto"/>
        <w:ind w:left="0" w:firstLine="709"/>
        <w:rPr>
          <w:sz w:val="28"/>
          <w:szCs w:val="28"/>
        </w:rPr>
      </w:pPr>
      <w:r w:rsidRPr="00B005F8">
        <w:rPr>
          <w:sz w:val="28"/>
          <w:szCs w:val="28"/>
        </w:rPr>
        <w:t>организатор преступления и подстрекатель к преступлению не подлежат уголовной ответственности, если они своевременным сообщением органам власти или иными предпринятыми мерами предотвратили доведение преступления исполнителем до конца; в том случае если указанные действия организатора или подстрекателя не привели к предотвращению совершения преступления исполнителем, то предпринятые ими меры могут быть признаны судом смягчающими обстоятельствами при назначении наказания;</w:t>
      </w:r>
    </w:p>
    <w:p w:rsidR="003D6D9F" w:rsidRPr="00B005F8" w:rsidRDefault="003D6D9F" w:rsidP="004D0F6F">
      <w:pPr>
        <w:numPr>
          <w:ilvl w:val="0"/>
          <w:numId w:val="11"/>
        </w:numPr>
        <w:tabs>
          <w:tab w:val="left" w:pos="1080"/>
        </w:tabs>
        <w:autoSpaceDE w:val="0"/>
        <w:autoSpaceDN w:val="0"/>
        <w:adjustRightInd w:val="0"/>
        <w:snapToGrid/>
        <w:spacing w:line="360" w:lineRule="auto"/>
        <w:ind w:left="0" w:firstLine="709"/>
        <w:rPr>
          <w:sz w:val="28"/>
          <w:szCs w:val="28"/>
        </w:rPr>
      </w:pPr>
      <w:r w:rsidRPr="00B005F8">
        <w:rPr>
          <w:sz w:val="28"/>
          <w:szCs w:val="28"/>
        </w:rPr>
        <w:t>пособник не подлежит ответственности, если он предпринял все зависящие от него меры, чтобы предотвратить совершение преступления.</w:t>
      </w:r>
    </w:p>
    <w:p w:rsidR="00587C33" w:rsidRDefault="003D6D9F" w:rsidP="00587C33">
      <w:pPr>
        <w:widowControl/>
        <w:snapToGrid/>
        <w:spacing w:line="360" w:lineRule="auto"/>
        <w:ind w:firstLine="709"/>
        <w:rPr>
          <w:sz w:val="28"/>
          <w:szCs w:val="28"/>
        </w:rPr>
      </w:pPr>
      <w:r w:rsidRPr="00B005F8">
        <w:rPr>
          <w:sz w:val="28"/>
          <w:szCs w:val="28"/>
        </w:rPr>
        <w:t>Согласно ст. 66 Уголовного кодекса РФ при назначении наказания за неоконченное преступление учитываются все обстоятельства, в силу которых преступление не было доведено до конца. Срок или размер наказания за приготовление к п</w:t>
      </w:r>
      <w:r w:rsidR="00227227" w:rsidRPr="00B005F8">
        <w:rPr>
          <w:sz w:val="28"/>
          <w:szCs w:val="28"/>
        </w:rPr>
        <w:t>реступлению не может превышать</w:t>
      </w:r>
      <w:r w:rsidR="00EA6AF1" w:rsidRPr="00B005F8">
        <w:rPr>
          <w:sz w:val="28"/>
          <w:szCs w:val="28"/>
        </w:rPr>
        <w:t xml:space="preserve"> </w:t>
      </w:r>
      <w:r w:rsidRPr="00B005F8">
        <w:rPr>
          <w:sz w:val="28"/>
          <w:szCs w:val="28"/>
        </w:rPr>
        <w:t xml:space="preserve">максимального срока или размера наиболее строгого вида наказания, предусмотренного статьей Особенной части Уголовного кодекса РФ за оконченное преступление. </w:t>
      </w:r>
    </w:p>
    <w:p w:rsidR="008C1EB4" w:rsidRPr="00B005F8" w:rsidRDefault="003D6D9F" w:rsidP="00587C33">
      <w:pPr>
        <w:widowControl/>
        <w:snapToGrid/>
        <w:spacing w:line="360" w:lineRule="auto"/>
        <w:ind w:firstLine="709"/>
        <w:rPr>
          <w:sz w:val="28"/>
          <w:szCs w:val="28"/>
        </w:rPr>
      </w:pPr>
      <w:r w:rsidRPr="00B005F8">
        <w:rPr>
          <w:sz w:val="28"/>
          <w:szCs w:val="28"/>
        </w:rPr>
        <w:t>Срок или размер наказания за покушение на п</w:t>
      </w:r>
      <w:r w:rsidR="00227227" w:rsidRPr="00B005F8">
        <w:rPr>
          <w:sz w:val="28"/>
          <w:szCs w:val="28"/>
        </w:rPr>
        <w:t>реступление не может превышать</w:t>
      </w:r>
      <w:r w:rsidR="00EA6AF1" w:rsidRPr="00B005F8">
        <w:rPr>
          <w:sz w:val="28"/>
          <w:szCs w:val="28"/>
        </w:rPr>
        <w:t xml:space="preserve"> </w:t>
      </w:r>
      <w:r w:rsidRPr="00B005F8">
        <w:rPr>
          <w:sz w:val="28"/>
          <w:szCs w:val="28"/>
        </w:rPr>
        <w:t>максимального срока или размера наиболее строгого вида наказания, предусмотренного статьей Особенной части Уголовного кодекса РФ за оконченное преступление. При этом пожизненное лишение свободы не назначается.</w:t>
      </w:r>
      <w:r w:rsidR="00587C33">
        <w:rPr>
          <w:rStyle w:val="a8"/>
          <w:sz w:val="28"/>
          <w:szCs w:val="28"/>
        </w:rPr>
        <w:footnoteReference w:id="27"/>
      </w:r>
      <w:r w:rsidR="00587C33">
        <w:rPr>
          <w:sz w:val="28"/>
          <w:szCs w:val="28"/>
        </w:rPr>
        <w:t xml:space="preserve"> </w:t>
      </w:r>
      <w:r w:rsidR="008C1EB4" w:rsidRPr="00B005F8">
        <w:rPr>
          <w:sz w:val="28"/>
          <w:szCs w:val="28"/>
        </w:rPr>
        <w:t xml:space="preserve">Уголовный закон признает возможность избежать ответственности при так называемом добровольном отказе от совершения преступления. При этом должен быть соблюден ряд условий. В соответствии с ч. 1 ст. 31 УК РФ, добровольным отказом от преступления признается прекращение лицом приготовительных действий либо прекращение действия или бездействия, непосредственно направленных на совершение преступления, если лицо сознавало возможность доведения преступления до конца. </w:t>
      </w:r>
    </w:p>
    <w:p w:rsidR="008C1EB4" w:rsidRPr="00B005F8" w:rsidRDefault="008C1EB4" w:rsidP="004D0F6F">
      <w:pPr>
        <w:spacing w:line="360" w:lineRule="auto"/>
        <w:ind w:firstLine="709"/>
        <w:rPr>
          <w:sz w:val="28"/>
          <w:szCs w:val="28"/>
        </w:rPr>
      </w:pPr>
      <w:r w:rsidRPr="00B005F8">
        <w:rPr>
          <w:sz w:val="28"/>
          <w:szCs w:val="28"/>
        </w:rPr>
        <w:t xml:space="preserve">Окончательность означает, что виновный не перенес преступление на другое время, а оставил навсегда свои намерения его совершить. При деятельном раскаянии лицо совершает лишь активные действия. Деятельное раскаяние не устраняет уголовной ответственности за совершенное преступление, оно учитывается судом при назначении наказания в качестве смягчающего обстоятельства (ст. 61 УК РФ), а в ряде случаев является основанием для освобождения от уголовной ответственности (ст. 75 УК РФ). При добровольном отказе лицо в силу ч. 2 ст. 31 УК РФ уголовной ответственности не подлежит. </w:t>
      </w:r>
    </w:p>
    <w:p w:rsidR="008C1EB4" w:rsidRPr="00587C33" w:rsidRDefault="00AE6FEA" w:rsidP="00587C33">
      <w:pPr>
        <w:pStyle w:val="1"/>
        <w:spacing w:line="360" w:lineRule="auto"/>
        <w:rPr>
          <w:bCs w:val="0"/>
        </w:rPr>
      </w:pPr>
      <w:r w:rsidRPr="00B005F8">
        <w:br w:type="page"/>
      </w:r>
      <w:bookmarkStart w:id="10" w:name="_Toc288559750"/>
      <w:r w:rsidR="00587C33" w:rsidRPr="00587C33">
        <w:rPr>
          <w:bCs w:val="0"/>
        </w:rPr>
        <w:t>ЗАКЛЮЧЕНИЕ</w:t>
      </w:r>
      <w:bookmarkEnd w:id="10"/>
    </w:p>
    <w:p w:rsidR="00F41DC1" w:rsidRDefault="008C1EB4" w:rsidP="00F41DC1">
      <w:pPr>
        <w:widowControl/>
        <w:tabs>
          <w:tab w:val="left" w:pos="900"/>
        </w:tabs>
        <w:snapToGrid/>
        <w:spacing w:line="360" w:lineRule="auto"/>
        <w:ind w:firstLine="720"/>
        <w:rPr>
          <w:sz w:val="28"/>
          <w:szCs w:val="28"/>
        </w:rPr>
      </w:pPr>
      <w:r w:rsidRPr="00F41DC1">
        <w:rPr>
          <w:sz w:val="28"/>
          <w:szCs w:val="28"/>
        </w:rPr>
        <w:t xml:space="preserve">В данной </w:t>
      </w:r>
      <w:r w:rsidR="00587C33" w:rsidRPr="00F41DC1">
        <w:rPr>
          <w:sz w:val="28"/>
          <w:szCs w:val="28"/>
        </w:rPr>
        <w:t>курсовой</w:t>
      </w:r>
      <w:r w:rsidRPr="00F41DC1">
        <w:rPr>
          <w:sz w:val="28"/>
          <w:szCs w:val="28"/>
        </w:rPr>
        <w:t xml:space="preserve"> работе была изучена одна из интереснейших тем уголовного права – «</w:t>
      </w:r>
      <w:r w:rsidR="00F41DC1" w:rsidRPr="00F41DC1">
        <w:rPr>
          <w:sz w:val="28"/>
          <w:szCs w:val="28"/>
        </w:rPr>
        <w:t>Покушение на совершение преступления</w:t>
      </w:r>
      <w:r w:rsidRPr="00F41DC1">
        <w:rPr>
          <w:sz w:val="28"/>
          <w:szCs w:val="28"/>
        </w:rPr>
        <w:t xml:space="preserve">». Цель </w:t>
      </w:r>
      <w:r w:rsidR="00F41DC1" w:rsidRPr="00F41DC1">
        <w:rPr>
          <w:sz w:val="28"/>
          <w:szCs w:val="28"/>
        </w:rPr>
        <w:t xml:space="preserve">курсовой </w:t>
      </w:r>
      <w:r w:rsidRPr="00F41DC1">
        <w:rPr>
          <w:sz w:val="28"/>
          <w:szCs w:val="28"/>
        </w:rPr>
        <w:t>работы – раскрыть содержание выбранной темы в теоретическом и практическом аспекте, с точки зрения проведенного анализа полученных материалов и сведений. По итогам проведенных исследов</w:t>
      </w:r>
      <w:r w:rsidR="00227227" w:rsidRPr="00F41DC1">
        <w:rPr>
          <w:sz w:val="28"/>
          <w:szCs w:val="28"/>
        </w:rPr>
        <w:t>аний можно сделать такие выводы.</w:t>
      </w:r>
      <w:r w:rsidR="00F41DC1" w:rsidRPr="00F41DC1">
        <w:rPr>
          <w:sz w:val="28"/>
          <w:szCs w:val="28"/>
        </w:rPr>
        <w:t xml:space="preserve"> </w:t>
      </w:r>
    </w:p>
    <w:p w:rsidR="008C1EB4" w:rsidRPr="00F41DC1" w:rsidRDefault="008C1EB4" w:rsidP="00F41DC1">
      <w:pPr>
        <w:widowControl/>
        <w:tabs>
          <w:tab w:val="left" w:pos="900"/>
        </w:tabs>
        <w:snapToGrid/>
        <w:spacing w:line="360" w:lineRule="auto"/>
        <w:ind w:firstLine="720"/>
        <w:rPr>
          <w:sz w:val="28"/>
          <w:szCs w:val="28"/>
        </w:rPr>
      </w:pPr>
      <w:r w:rsidRPr="00F41DC1">
        <w:rPr>
          <w:sz w:val="28"/>
          <w:szCs w:val="28"/>
        </w:rPr>
        <w:t>Неоконченное преступление - это действия конкретного виновного лица, направленные непосредственно на совершение преступления, но прерванные по определённым причинам. В соответствии с этим определением, в уголовной практике существуют два вида неоконченных преступлений:</w:t>
      </w:r>
    </w:p>
    <w:p w:rsidR="008C1EB4" w:rsidRPr="00F41DC1" w:rsidRDefault="008C1EB4" w:rsidP="004D0F6F">
      <w:pPr>
        <w:widowControl/>
        <w:numPr>
          <w:ilvl w:val="0"/>
          <w:numId w:val="12"/>
        </w:numPr>
        <w:tabs>
          <w:tab w:val="left" w:pos="1080"/>
        </w:tabs>
        <w:snapToGrid/>
        <w:spacing w:line="360" w:lineRule="auto"/>
        <w:ind w:left="0" w:firstLine="709"/>
        <w:rPr>
          <w:sz w:val="28"/>
          <w:szCs w:val="28"/>
        </w:rPr>
      </w:pPr>
      <w:r w:rsidRPr="00F41DC1">
        <w:rPr>
          <w:sz w:val="28"/>
          <w:szCs w:val="28"/>
        </w:rPr>
        <w:t>преступление, прерванное по независящим от посягавшего лица обстоятельствам (приготовление и покушение на преступление);</w:t>
      </w:r>
    </w:p>
    <w:p w:rsidR="008C1EB4" w:rsidRPr="00F41DC1" w:rsidRDefault="008C1EB4" w:rsidP="004D0F6F">
      <w:pPr>
        <w:widowControl/>
        <w:numPr>
          <w:ilvl w:val="0"/>
          <w:numId w:val="12"/>
        </w:numPr>
        <w:tabs>
          <w:tab w:val="left" w:pos="1080"/>
        </w:tabs>
        <w:snapToGrid/>
        <w:spacing w:line="360" w:lineRule="auto"/>
        <w:ind w:left="0" w:firstLine="709"/>
        <w:rPr>
          <w:sz w:val="28"/>
          <w:szCs w:val="28"/>
        </w:rPr>
      </w:pPr>
      <w:r w:rsidRPr="00F41DC1">
        <w:rPr>
          <w:sz w:val="28"/>
          <w:szCs w:val="28"/>
        </w:rPr>
        <w:t>преступление, прерванное по воле посягавшего лица – деятеля (добровольный отказ от доведения преступления до конца).</w:t>
      </w:r>
    </w:p>
    <w:p w:rsidR="008C1EB4" w:rsidRPr="00B005F8" w:rsidRDefault="008C1EB4" w:rsidP="004D0F6F">
      <w:pPr>
        <w:widowControl/>
        <w:snapToGrid/>
        <w:spacing w:line="360" w:lineRule="auto"/>
        <w:ind w:firstLine="709"/>
        <w:rPr>
          <w:sz w:val="28"/>
          <w:szCs w:val="28"/>
        </w:rPr>
      </w:pPr>
      <w:r w:rsidRPr="00F41DC1">
        <w:rPr>
          <w:sz w:val="28"/>
          <w:szCs w:val="28"/>
        </w:rPr>
        <w:t>Приготовление к преступлению и покушение на преступление – это две разновидности прерванных по не зависящим от посягавшего лица обстоятельствам преступлений. От них значительно отличается добровольно не оконченное преступление, в</w:t>
      </w:r>
      <w:r w:rsidRPr="00B005F8">
        <w:rPr>
          <w:sz w:val="28"/>
          <w:szCs w:val="28"/>
        </w:rPr>
        <w:t xml:space="preserve"> котором общественно опасные последствия не наступили по зависящим от лица обстоятельствам, а именно в силу его добровольного отказа от завершения преступления, при этом мотивы незавершенного преступления могут быть самыми различными, лишь бы данный отказ от завершения преступления был действительно добровольным.</w:t>
      </w:r>
    </w:p>
    <w:p w:rsidR="008C1EB4" w:rsidRPr="00B005F8" w:rsidRDefault="008C1EB4" w:rsidP="004D0F6F">
      <w:pPr>
        <w:widowControl/>
        <w:snapToGrid/>
        <w:spacing w:line="360" w:lineRule="auto"/>
        <w:ind w:firstLine="709"/>
        <w:rPr>
          <w:sz w:val="28"/>
          <w:szCs w:val="28"/>
        </w:rPr>
      </w:pPr>
      <w:r w:rsidRPr="00B005F8">
        <w:rPr>
          <w:snapToGrid w:val="0"/>
          <w:sz w:val="28"/>
          <w:szCs w:val="28"/>
        </w:rPr>
        <w:t>Приготовление и покушение на преступление совершается виновными лицами только с прямым умыслом, потому как т</w:t>
      </w:r>
      <w:r w:rsidRPr="00B005F8">
        <w:rPr>
          <w:sz w:val="28"/>
          <w:szCs w:val="28"/>
        </w:rPr>
        <w:t>олько при прямом умысле может быть реализовано целенаправленное преступное намерение - виновный реально сознает, что готовит преступление, совершает действия, направленные на достижение преступного результата, и сам желает этого.</w:t>
      </w:r>
    </w:p>
    <w:p w:rsidR="008C1EB4" w:rsidRPr="00B005F8" w:rsidRDefault="008C1EB4" w:rsidP="004D0F6F">
      <w:pPr>
        <w:widowControl/>
        <w:snapToGrid/>
        <w:spacing w:line="360" w:lineRule="auto"/>
        <w:ind w:firstLine="709"/>
        <w:rPr>
          <w:sz w:val="28"/>
          <w:szCs w:val="28"/>
        </w:rPr>
      </w:pPr>
      <w:r w:rsidRPr="00B005F8">
        <w:rPr>
          <w:sz w:val="28"/>
          <w:szCs w:val="28"/>
        </w:rPr>
        <w:t>Неоконченное преступление характеризуется также неполным выполнением действий, предусмотренных признаками конкретного состава преступления, либо отсутствием преступного</w:t>
      </w:r>
      <w:r w:rsidR="00227227" w:rsidRPr="00B005F8">
        <w:rPr>
          <w:sz w:val="28"/>
          <w:szCs w:val="28"/>
        </w:rPr>
        <w:t xml:space="preserve"> последствия. Поэтому основание</w:t>
      </w:r>
      <w:r w:rsidRPr="00B005F8">
        <w:rPr>
          <w:sz w:val="28"/>
          <w:szCs w:val="28"/>
        </w:rPr>
        <w:t xml:space="preserve"> для привлечения к ответственности за неоконченное преступление возникает только при условии, что преступная деятельность субъекта была прервана до окончания посягательства, и преступление не было доведено до конца.</w:t>
      </w:r>
    </w:p>
    <w:p w:rsidR="008C1EB4" w:rsidRPr="00B005F8" w:rsidRDefault="008C1EB4" w:rsidP="004D0F6F">
      <w:pPr>
        <w:pStyle w:val="ConsPlusNormal"/>
        <w:widowControl/>
        <w:spacing w:line="360" w:lineRule="auto"/>
        <w:ind w:firstLine="709"/>
        <w:jc w:val="both"/>
        <w:rPr>
          <w:rFonts w:ascii="Times New Roman" w:hAnsi="Times New Roman" w:cs="Times New Roman"/>
          <w:sz w:val="28"/>
          <w:szCs w:val="28"/>
        </w:rPr>
      </w:pPr>
      <w:r w:rsidRPr="00B005F8">
        <w:rPr>
          <w:rFonts w:ascii="Times New Roman" w:hAnsi="Times New Roman" w:cs="Times New Roman"/>
          <w:sz w:val="28"/>
          <w:szCs w:val="28"/>
        </w:rPr>
        <w:t>Что касается наказания за неоконченное преступление (покушение и приготовление), то оно довольно специфично. Уголовная ответственность за неоконченное преступление наступает по соответствующей статье Уголовного Кодекса РФ, предусматривающей ответственность за оконченное преступление, со ссылкой на статью 30 Уголовного кодекса РФ.</w:t>
      </w:r>
    </w:p>
    <w:p w:rsidR="008C1EB4" w:rsidRPr="00B005F8" w:rsidRDefault="008C1EB4" w:rsidP="004D0F6F">
      <w:pPr>
        <w:pStyle w:val="ConsPlusNormal"/>
        <w:widowControl/>
        <w:spacing w:line="360" w:lineRule="auto"/>
        <w:ind w:firstLine="709"/>
        <w:jc w:val="both"/>
        <w:rPr>
          <w:rFonts w:ascii="Times New Roman" w:hAnsi="Times New Roman" w:cs="Times New Roman"/>
          <w:sz w:val="28"/>
          <w:szCs w:val="28"/>
        </w:rPr>
      </w:pPr>
      <w:r w:rsidRPr="00B005F8">
        <w:rPr>
          <w:rFonts w:ascii="Times New Roman" w:hAnsi="Times New Roman" w:cs="Times New Roman"/>
          <w:sz w:val="28"/>
          <w:szCs w:val="28"/>
        </w:rPr>
        <w:t>Следует отметить большую значимость данной темы для практической деятельности правоохранительных и иных юрисдикционных органов.</w:t>
      </w:r>
    </w:p>
    <w:p w:rsidR="00F41DC1" w:rsidRDefault="008C1EB4" w:rsidP="004D0F6F">
      <w:pPr>
        <w:pStyle w:val="ConsPlusNormal"/>
        <w:widowControl/>
        <w:spacing w:line="360" w:lineRule="auto"/>
        <w:ind w:firstLine="709"/>
        <w:jc w:val="both"/>
        <w:rPr>
          <w:rFonts w:ascii="Times New Roman" w:hAnsi="Times New Roman" w:cs="Times New Roman"/>
          <w:sz w:val="28"/>
          <w:szCs w:val="28"/>
        </w:rPr>
      </w:pPr>
      <w:r w:rsidRPr="00B005F8">
        <w:rPr>
          <w:rFonts w:ascii="Times New Roman" w:hAnsi="Times New Roman" w:cs="Times New Roman"/>
          <w:sz w:val="28"/>
          <w:szCs w:val="28"/>
        </w:rPr>
        <w:t xml:space="preserve">Понятие неоконченного преступления важно для профилактической деятельности правоохранительных органов. Выявление приготовления и покушения позволяет принять адекватные меры для предотвращения совершения оконченного преступления, своевременного вмешательства и привлечения виновных к уголовной ответственности за ранние проявления активности, направленной на совершение преступления. </w:t>
      </w:r>
    </w:p>
    <w:p w:rsidR="008C1EB4" w:rsidRPr="00B005F8" w:rsidRDefault="008C1EB4" w:rsidP="004D0F6F">
      <w:pPr>
        <w:pStyle w:val="ConsPlusNormal"/>
        <w:widowControl/>
        <w:spacing w:line="360" w:lineRule="auto"/>
        <w:ind w:firstLine="709"/>
        <w:jc w:val="both"/>
        <w:rPr>
          <w:rFonts w:ascii="Times New Roman" w:hAnsi="Times New Roman" w:cs="Times New Roman"/>
          <w:sz w:val="28"/>
          <w:szCs w:val="28"/>
        </w:rPr>
      </w:pPr>
      <w:r w:rsidRPr="00B005F8">
        <w:rPr>
          <w:rFonts w:ascii="Times New Roman" w:hAnsi="Times New Roman" w:cs="Times New Roman"/>
          <w:sz w:val="28"/>
          <w:szCs w:val="28"/>
        </w:rPr>
        <w:t>А правильное определение признаков преступления имеет очень важное значение для установления оснований уголовной ответственности виновным лицам за него. Всё это необходимо для правильной квалификации содеянных действий, а также индивидуализации уголовной ответственности и наказания.</w:t>
      </w:r>
    </w:p>
    <w:p w:rsidR="008C1EB4" w:rsidRPr="00F41DC1" w:rsidRDefault="00AE6FEA" w:rsidP="00F41DC1">
      <w:pPr>
        <w:pStyle w:val="1"/>
        <w:spacing w:line="360" w:lineRule="auto"/>
        <w:ind w:firstLine="720"/>
        <w:rPr>
          <w:bCs w:val="0"/>
        </w:rPr>
      </w:pPr>
      <w:r w:rsidRPr="00B005F8">
        <w:rPr>
          <w:b w:val="0"/>
          <w:bCs w:val="0"/>
        </w:rPr>
        <w:br w:type="page"/>
      </w:r>
      <w:bookmarkStart w:id="11" w:name="_Toc288559751"/>
      <w:r w:rsidR="00B34F2E" w:rsidRPr="00F41DC1">
        <w:rPr>
          <w:bCs w:val="0"/>
        </w:rPr>
        <w:t>СПИСОК ИСПОЛЬЗУЕМОЙ ЛИТЕРАТУРЫ</w:t>
      </w:r>
      <w:bookmarkEnd w:id="11"/>
    </w:p>
    <w:p w:rsidR="008C1EB4" w:rsidRPr="00B005F8" w:rsidRDefault="008C1EB4" w:rsidP="00820431">
      <w:pPr>
        <w:widowControl/>
        <w:numPr>
          <w:ilvl w:val="0"/>
          <w:numId w:val="23"/>
        </w:numPr>
        <w:tabs>
          <w:tab w:val="left" w:pos="480"/>
          <w:tab w:val="num" w:pos="1080"/>
        </w:tabs>
        <w:snapToGrid/>
        <w:spacing w:line="360" w:lineRule="auto"/>
        <w:rPr>
          <w:sz w:val="28"/>
          <w:szCs w:val="28"/>
        </w:rPr>
      </w:pPr>
      <w:r w:rsidRPr="00B005F8">
        <w:rPr>
          <w:sz w:val="28"/>
          <w:szCs w:val="28"/>
        </w:rPr>
        <w:t xml:space="preserve">Конституция Российской Федерации: Принята всенародным голосованием 12 декабря 1993 года. // Российская газета. - 1993. - № 237. - 25 декабря. [Электронный ресурс]. – Режим доступа: </w:t>
      </w:r>
      <w:hyperlink r:id="rId7" w:history="1">
        <w:r w:rsidRPr="00B005F8">
          <w:rPr>
            <w:rStyle w:val="ac"/>
            <w:color w:val="auto"/>
            <w:sz w:val="28"/>
            <w:szCs w:val="28"/>
            <w:u w:val="none"/>
          </w:rPr>
          <w:t>http://</w:t>
        </w:r>
        <w:r w:rsidRPr="00B005F8">
          <w:rPr>
            <w:rStyle w:val="ac"/>
            <w:color w:val="auto"/>
            <w:sz w:val="28"/>
            <w:szCs w:val="28"/>
            <w:u w:val="none"/>
            <w:lang w:val="en-US"/>
          </w:rPr>
          <w:t>www</w:t>
        </w:r>
        <w:r w:rsidRPr="00B005F8">
          <w:rPr>
            <w:rStyle w:val="ac"/>
            <w:color w:val="auto"/>
            <w:sz w:val="28"/>
            <w:szCs w:val="28"/>
            <w:u w:val="none"/>
          </w:rPr>
          <w:t>.</w:t>
        </w:r>
        <w:r w:rsidRPr="00B005F8">
          <w:rPr>
            <w:rStyle w:val="ac"/>
            <w:color w:val="auto"/>
            <w:sz w:val="28"/>
            <w:szCs w:val="28"/>
            <w:u w:val="none"/>
            <w:lang w:val="en-US"/>
          </w:rPr>
          <w:t>rg</w:t>
        </w:r>
        <w:r w:rsidRPr="00B005F8">
          <w:rPr>
            <w:rStyle w:val="ac"/>
            <w:color w:val="auto"/>
            <w:sz w:val="28"/>
            <w:szCs w:val="28"/>
            <w:u w:val="none"/>
          </w:rPr>
          <w:t>.</w:t>
        </w:r>
        <w:r w:rsidRPr="00B005F8">
          <w:rPr>
            <w:rStyle w:val="ac"/>
            <w:color w:val="auto"/>
            <w:sz w:val="28"/>
            <w:szCs w:val="28"/>
            <w:u w:val="none"/>
            <w:lang w:val="en-US"/>
          </w:rPr>
          <w:t>ru</w:t>
        </w:r>
        <w:r w:rsidRPr="00B005F8">
          <w:rPr>
            <w:rStyle w:val="ac"/>
            <w:color w:val="auto"/>
            <w:sz w:val="28"/>
            <w:szCs w:val="28"/>
            <w:u w:val="none"/>
          </w:rPr>
          <w:t>/</w:t>
        </w:r>
      </w:hyperlink>
      <w:r w:rsidRPr="00B005F8">
        <w:rPr>
          <w:sz w:val="28"/>
          <w:szCs w:val="28"/>
        </w:rPr>
        <w:t>.</w:t>
      </w:r>
    </w:p>
    <w:p w:rsidR="00B34F2E" w:rsidRPr="00B34F2E" w:rsidRDefault="00B34F2E" w:rsidP="00820431">
      <w:pPr>
        <w:widowControl/>
        <w:numPr>
          <w:ilvl w:val="0"/>
          <w:numId w:val="23"/>
        </w:numPr>
        <w:tabs>
          <w:tab w:val="left" w:pos="480"/>
        </w:tabs>
        <w:snapToGrid/>
        <w:spacing w:line="360" w:lineRule="auto"/>
        <w:rPr>
          <w:sz w:val="28"/>
          <w:szCs w:val="28"/>
        </w:rPr>
      </w:pPr>
      <w:r w:rsidRPr="00B34F2E">
        <w:rPr>
          <w:sz w:val="28"/>
          <w:szCs w:val="28"/>
        </w:rPr>
        <w:t>Уголовный кодекс Российской Федерации" от 13.06.1996 N 63-ФЗ (принят ГД ФС РФ 24.05.1996) (ред. от 07.03.2011)</w:t>
      </w:r>
      <w:r w:rsidR="008C1EB4" w:rsidRPr="00B005F8">
        <w:rPr>
          <w:sz w:val="28"/>
          <w:szCs w:val="28"/>
        </w:rPr>
        <w:t xml:space="preserve">. – [Электронный ресурс]. - Режим доступа: </w:t>
      </w:r>
      <w:r>
        <w:rPr>
          <w:sz w:val="28"/>
          <w:szCs w:val="28"/>
        </w:rPr>
        <w:t>http://www.consultant.ru/searc</w:t>
      </w:r>
    </w:p>
    <w:p w:rsidR="008C1EB4" w:rsidRPr="00B34F2E" w:rsidRDefault="00B34F2E" w:rsidP="00820431">
      <w:pPr>
        <w:widowControl/>
        <w:numPr>
          <w:ilvl w:val="0"/>
          <w:numId w:val="23"/>
        </w:numPr>
        <w:tabs>
          <w:tab w:val="left" w:pos="480"/>
          <w:tab w:val="num" w:pos="1080"/>
        </w:tabs>
        <w:snapToGrid/>
        <w:spacing w:line="360" w:lineRule="auto"/>
        <w:rPr>
          <w:sz w:val="28"/>
          <w:szCs w:val="28"/>
        </w:rPr>
      </w:pPr>
      <w:r w:rsidRPr="00B34F2E">
        <w:rPr>
          <w:sz w:val="28"/>
          <w:szCs w:val="28"/>
        </w:rPr>
        <w:t xml:space="preserve">Уголовно-исполнительный кодекс Российской Федерации" от 08.01.1997 N 1-ФЗ (принят ГД ФС РФ 18.12.1996) (ред. от 07.02.2011) (с изм. и доп., вступающими в силу с 01.03.2011) </w:t>
      </w:r>
      <w:r w:rsidR="008C1EB4" w:rsidRPr="00B005F8">
        <w:rPr>
          <w:sz w:val="28"/>
          <w:szCs w:val="28"/>
        </w:rPr>
        <w:t xml:space="preserve">[Электронный ресурс]. - Режим доступа: </w:t>
      </w:r>
      <w:r w:rsidRPr="00B34F2E">
        <w:rPr>
          <w:sz w:val="28"/>
          <w:szCs w:val="28"/>
        </w:rPr>
        <w:t>http://www.consultant.ru/search/</w:t>
      </w:r>
    </w:p>
    <w:p w:rsidR="008C1EB4" w:rsidRPr="00B005F8" w:rsidRDefault="00B34F2E" w:rsidP="00820431">
      <w:pPr>
        <w:widowControl/>
        <w:numPr>
          <w:ilvl w:val="0"/>
          <w:numId w:val="23"/>
        </w:numPr>
        <w:tabs>
          <w:tab w:val="left" w:pos="480"/>
          <w:tab w:val="num" w:pos="1080"/>
        </w:tabs>
        <w:snapToGrid/>
        <w:spacing w:line="360" w:lineRule="auto"/>
        <w:rPr>
          <w:sz w:val="28"/>
          <w:szCs w:val="28"/>
        </w:rPr>
      </w:pPr>
      <w:r w:rsidRPr="00B34F2E">
        <w:rPr>
          <w:sz w:val="28"/>
          <w:szCs w:val="28"/>
        </w:rPr>
        <w:t xml:space="preserve">Уголовно-процессуальный кодекс Российской Федерации" от 18.12.2001 N 174-ФЗ (принят ГД ФС РФ 22.11.2001) (ред. от 07.02.2011) </w:t>
      </w:r>
      <w:r w:rsidR="008C1EB4" w:rsidRPr="00B005F8">
        <w:rPr>
          <w:sz w:val="28"/>
          <w:szCs w:val="28"/>
        </w:rPr>
        <w:t xml:space="preserve">[Электронный ресурс]. - Режим доступа: </w:t>
      </w:r>
      <w:r w:rsidRPr="00B34F2E">
        <w:rPr>
          <w:sz w:val="28"/>
          <w:szCs w:val="28"/>
        </w:rPr>
        <w:t>http://www.consultant.ru/search/</w:t>
      </w:r>
    </w:p>
    <w:p w:rsidR="008C1EB4" w:rsidRPr="00B005F8" w:rsidRDefault="00B34F2E" w:rsidP="00820431">
      <w:pPr>
        <w:widowControl/>
        <w:numPr>
          <w:ilvl w:val="0"/>
          <w:numId w:val="23"/>
        </w:numPr>
        <w:tabs>
          <w:tab w:val="left" w:pos="480"/>
          <w:tab w:val="num" w:pos="1080"/>
        </w:tabs>
        <w:snapToGrid/>
        <w:spacing w:line="360" w:lineRule="auto"/>
        <w:rPr>
          <w:sz w:val="28"/>
          <w:szCs w:val="28"/>
        </w:rPr>
      </w:pPr>
      <w:r w:rsidRPr="00B34F2E">
        <w:rPr>
          <w:sz w:val="28"/>
          <w:szCs w:val="28"/>
        </w:rPr>
        <w:t xml:space="preserve">Федеральный закон от 12.08.1995 N 144-ФЗ (ред. от 28.12.2010) "Об оперативно-розыскной деятельности" (принят ГД ФС РФ 05.07.1995) </w:t>
      </w:r>
      <w:r w:rsidR="008C1EB4" w:rsidRPr="00B005F8">
        <w:rPr>
          <w:sz w:val="28"/>
          <w:szCs w:val="28"/>
        </w:rPr>
        <w:t xml:space="preserve">[Электронный ресурс]. – Консультант Плюс. </w:t>
      </w:r>
    </w:p>
    <w:p w:rsidR="008C1EB4" w:rsidRDefault="00B34F2E" w:rsidP="00820431">
      <w:pPr>
        <w:widowControl/>
        <w:numPr>
          <w:ilvl w:val="0"/>
          <w:numId w:val="23"/>
        </w:numPr>
        <w:tabs>
          <w:tab w:val="left" w:pos="480"/>
        </w:tabs>
        <w:snapToGrid/>
        <w:spacing w:line="360" w:lineRule="auto"/>
        <w:rPr>
          <w:sz w:val="28"/>
          <w:szCs w:val="28"/>
        </w:rPr>
      </w:pPr>
      <w:r w:rsidRPr="00B34F2E">
        <w:rPr>
          <w:sz w:val="28"/>
          <w:szCs w:val="28"/>
        </w:rPr>
        <w:t>Федеральный закон от 13.12.1996 N 150-ФЗ (ред. от 28.12.2010) "Об оружии" (принят ГД ФС РФ 13.11.1996)</w:t>
      </w:r>
      <w:r w:rsidR="008C1EB4" w:rsidRPr="00B005F8">
        <w:rPr>
          <w:sz w:val="28"/>
          <w:szCs w:val="28"/>
        </w:rPr>
        <w:t xml:space="preserve"> [Электронный ресурс]. // Консультант Плюс.</w:t>
      </w:r>
    </w:p>
    <w:p w:rsidR="00B34F2E" w:rsidRPr="00B005F8" w:rsidRDefault="00B34F2E" w:rsidP="00820431">
      <w:pPr>
        <w:widowControl/>
        <w:numPr>
          <w:ilvl w:val="0"/>
          <w:numId w:val="23"/>
        </w:numPr>
        <w:tabs>
          <w:tab w:val="left" w:pos="480"/>
          <w:tab w:val="num" w:pos="1080"/>
        </w:tabs>
        <w:snapToGrid/>
        <w:spacing w:line="360" w:lineRule="auto"/>
        <w:rPr>
          <w:sz w:val="28"/>
          <w:szCs w:val="28"/>
        </w:rPr>
      </w:pPr>
      <w:r w:rsidRPr="00B34F2E">
        <w:rPr>
          <w:sz w:val="28"/>
          <w:szCs w:val="28"/>
        </w:rPr>
        <w:t xml:space="preserve">Федеральный закон от 08.12.2003 N 162-ФЗ (ред. от 07.04.2010) "О внесении изменений и дополнений в Уголовный кодекс Российской Федерации" (принят ГД ФС РФ 21.11.2003) </w:t>
      </w:r>
      <w:r w:rsidRPr="00B005F8">
        <w:rPr>
          <w:sz w:val="28"/>
          <w:szCs w:val="28"/>
        </w:rPr>
        <w:t>[Электронный ресурс]. // Правовая Система Гарант.</w:t>
      </w:r>
    </w:p>
    <w:p w:rsidR="008C1EB4" w:rsidRPr="00B005F8" w:rsidRDefault="00B34F2E" w:rsidP="00820431">
      <w:pPr>
        <w:widowControl/>
        <w:numPr>
          <w:ilvl w:val="0"/>
          <w:numId w:val="23"/>
        </w:numPr>
        <w:tabs>
          <w:tab w:val="left" w:pos="480"/>
          <w:tab w:val="num" w:pos="1080"/>
        </w:tabs>
        <w:snapToGrid/>
        <w:spacing w:line="360" w:lineRule="auto"/>
        <w:rPr>
          <w:sz w:val="28"/>
          <w:szCs w:val="28"/>
        </w:rPr>
      </w:pPr>
      <w:r w:rsidRPr="00B34F2E">
        <w:rPr>
          <w:sz w:val="28"/>
          <w:szCs w:val="28"/>
        </w:rPr>
        <w:t xml:space="preserve">Постановление ВС РФ от 16.07.1993 N 5451/1-1 (с изм. от 30.12.2001) "О порядке введения в действие Закона Российской Федерации "О внесении изменений и дополнений в Закон РСФСР "О судоустройстве РСФСР", Уголовно - процессуальный кодекс РСФСР, Уголовный кодекс РСФСР и Кодекс РСФСР об административных правонарушениях </w:t>
      </w:r>
      <w:r w:rsidR="008C1EB4" w:rsidRPr="00B005F8">
        <w:rPr>
          <w:sz w:val="28"/>
          <w:szCs w:val="28"/>
        </w:rPr>
        <w:t>// Собрание законодательства Росси</w:t>
      </w:r>
      <w:r>
        <w:rPr>
          <w:sz w:val="28"/>
          <w:szCs w:val="28"/>
        </w:rPr>
        <w:t>йской Федерации. – 2010</w:t>
      </w:r>
      <w:r w:rsidR="008C1EB4" w:rsidRPr="00B005F8">
        <w:rPr>
          <w:sz w:val="28"/>
          <w:szCs w:val="28"/>
        </w:rPr>
        <w:t>. – № 27 (ч. 1). – Ст. 2706.</w:t>
      </w:r>
    </w:p>
    <w:p w:rsidR="008C1EB4" w:rsidRPr="00B005F8" w:rsidRDefault="008C1EB4" w:rsidP="00820431">
      <w:pPr>
        <w:widowControl/>
        <w:numPr>
          <w:ilvl w:val="0"/>
          <w:numId w:val="23"/>
        </w:numPr>
        <w:tabs>
          <w:tab w:val="left" w:pos="480"/>
          <w:tab w:val="left" w:pos="1080"/>
          <w:tab w:val="left" w:pos="1260"/>
        </w:tabs>
        <w:snapToGrid/>
        <w:spacing w:line="360" w:lineRule="auto"/>
        <w:rPr>
          <w:sz w:val="28"/>
          <w:szCs w:val="28"/>
        </w:rPr>
      </w:pPr>
      <w:r w:rsidRPr="00B005F8">
        <w:rPr>
          <w:sz w:val="28"/>
          <w:szCs w:val="28"/>
        </w:rPr>
        <w:t>Обзор законодательства и судебной практики Верховного Суда Российской Федерации за 20</w:t>
      </w:r>
      <w:r w:rsidR="00B34F2E">
        <w:rPr>
          <w:sz w:val="28"/>
          <w:szCs w:val="28"/>
        </w:rPr>
        <w:t>10</w:t>
      </w:r>
      <w:r w:rsidRPr="00B005F8">
        <w:rPr>
          <w:sz w:val="28"/>
          <w:szCs w:val="28"/>
        </w:rPr>
        <w:t xml:space="preserve"> года по уголовным делам. [Электронный ресурс]. – Режим доступа: http://www.adved.ru/practice/</w:t>
      </w:r>
    </w:p>
    <w:p w:rsidR="008C1EB4" w:rsidRPr="00B005F8" w:rsidRDefault="008C1EB4" w:rsidP="00820431">
      <w:pPr>
        <w:widowControl/>
        <w:numPr>
          <w:ilvl w:val="0"/>
          <w:numId w:val="23"/>
        </w:numPr>
        <w:tabs>
          <w:tab w:val="left" w:pos="480"/>
          <w:tab w:val="left" w:pos="1080"/>
          <w:tab w:val="left" w:pos="1260"/>
        </w:tabs>
        <w:snapToGrid/>
        <w:spacing w:line="360" w:lineRule="auto"/>
        <w:rPr>
          <w:sz w:val="28"/>
          <w:szCs w:val="28"/>
        </w:rPr>
      </w:pPr>
      <w:r w:rsidRPr="00B005F8">
        <w:rPr>
          <w:sz w:val="28"/>
          <w:szCs w:val="28"/>
        </w:rPr>
        <w:t>Вопросы по применению Уголовного кодекса Российской Федерации. [Электронный ресурс]. – Режим доступа: http://www.bestpravo.ru/.</w:t>
      </w:r>
    </w:p>
    <w:p w:rsidR="008C1EB4" w:rsidRPr="00B005F8" w:rsidRDefault="008C1EB4" w:rsidP="00820431">
      <w:pPr>
        <w:widowControl/>
        <w:numPr>
          <w:ilvl w:val="0"/>
          <w:numId w:val="23"/>
        </w:numPr>
        <w:tabs>
          <w:tab w:val="left" w:pos="480"/>
          <w:tab w:val="left" w:pos="1080"/>
        </w:tabs>
        <w:snapToGrid/>
        <w:spacing w:line="360" w:lineRule="auto"/>
        <w:rPr>
          <w:snapToGrid w:val="0"/>
          <w:sz w:val="28"/>
          <w:szCs w:val="28"/>
        </w:rPr>
      </w:pPr>
      <w:r w:rsidRPr="00B005F8">
        <w:rPr>
          <w:sz w:val="28"/>
          <w:szCs w:val="28"/>
        </w:rPr>
        <w:t>Игнатов А.Н. Курс российского уголовного права. Общая часть: Учебное пособие. / А.Н. Игнатов. – М.: НОРМА-ИНФРА – М, 200</w:t>
      </w:r>
      <w:r w:rsidR="00B34F2E">
        <w:rPr>
          <w:sz w:val="28"/>
          <w:szCs w:val="28"/>
        </w:rPr>
        <w:t>9</w:t>
      </w:r>
      <w:r w:rsidRPr="00B005F8">
        <w:rPr>
          <w:sz w:val="28"/>
          <w:szCs w:val="28"/>
        </w:rPr>
        <w:t>. – 326 с.</w:t>
      </w:r>
    </w:p>
    <w:p w:rsidR="008C1EB4" w:rsidRPr="00B005F8" w:rsidRDefault="008C1EB4" w:rsidP="00820431">
      <w:pPr>
        <w:widowControl/>
        <w:numPr>
          <w:ilvl w:val="0"/>
          <w:numId w:val="23"/>
        </w:numPr>
        <w:tabs>
          <w:tab w:val="left" w:pos="480"/>
          <w:tab w:val="left" w:pos="540"/>
          <w:tab w:val="left" w:pos="1080"/>
        </w:tabs>
        <w:snapToGrid/>
        <w:spacing w:line="360" w:lineRule="auto"/>
        <w:rPr>
          <w:sz w:val="28"/>
          <w:szCs w:val="28"/>
        </w:rPr>
      </w:pPr>
      <w:r w:rsidRPr="00B005F8">
        <w:rPr>
          <w:sz w:val="28"/>
          <w:szCs w:val="28"/>
        </w:rPr>
        <w:t>Козлов А.П. Учение о стадиях преступления: Учебное пособие для студентов. / А.П. Козлов. – М.: Юридическое бюро Городец, 200</w:t>
      </w:r>
      <w:r w:rsidR="00B34F2E">
        <w:rPr>
          <w:sz w:val="28"/>
          <w:szCs w:val="28"/>
        </w:rPr>
        <w:t>9</w:t>
      </w:r>
      <w:r w:rsidRPr="00B005F8">
        <w:rPr>
          <w:sz w:val="28"/>
          <w:szCs w:val="28"/>
        </w:rPr>
        <w:t>. – 436 с.</w:t>
      </w:r>
    </w:p>
    <w:p w:rsidR="008C1EB4" w:rsidRPr="00B005F8" w:rsidRDefault="008C1EB4" w:rsidP="00820431">
      <w:pPr>
        <w:pStyle w:val="a6"/>
        <w:numPr>
          <w:ilvl w:val="0"/>
          <w:numId w:val="23"/>
        </w:numPr>
        <w:tabs>
          <w:tab w:val="left" w:pos="480"/>
          <w:tab w:val="left" w:pos="1080"/>
        </w:tabs>
        <w:spacing w:line="360" w:lineRule="auto"/>
        <w:rPr>
          <w:sz w:val="28"/>
          <w:szCs w:val="28"/>
        </w:rPr>
      </w:pPr>
      <w:r w:rsidRPr="00B005F8">
        <w:rPr>
          <w:sz w:val="28"/>
          <w:szCs w:val="28"/>
        </w:rPr>
        <w:t>Комментарий к Уголовному кодексу Российской Федерации / Отв. ред. В.И. Радченко, науч. ред. А.С. Михлин. – М.: Спарк, 200</w:t>
      </w:r>
      <w:r w:rsidR="00B34F2E">
        <w:rPr>
          <w:sz w:val="28"/>
          <w:szCs w:val="28"/>
        </w:rPr>
        <w:t>8</w:t>
      </w:r>
      <w:r w:rsidRPr="00B005F8">
        <w:rPr>
          <w:sz w:val="28"/>
          <w:szCs w:val="28"/>
        </w:rPr>
        <w:t>. – 862 с.</w:t>
      </w:r>
    </w:p>
    <w:p w:rsidR="008C1EB4" w:rsidRPr="00B005F8" w:rsidRDefault="008C1EB4" w:rsidP="00820431">
      <w:pPr>
        <w:widowControl/>
        <w:numPr>
          <w:ilvl w:val="0"/>
          <w:numId w:val="23"/>
        </w:numPr>
        <w:tabs>
          <w:tab w:val="left" w:pos="480"/>
          <w:tab w:val="left" w:pos="1080"/>
        </w:tabs>
        <w:snapToGrid/>
        <w:spacing w:line="360" w:lineRule="auto"/>
        <w:rPr>
          <w:sz w:val="28"/>
          <w:szCs w:val="28"/>
        </w:rPr>
      </w:pPr>
      <w:r w:rsidRPr="00B005F8">
        <w:rPr>
          <w:sz w:val="28"/>
          <w:szCs w:val="28"/>
        </w:rPr>
        <w:t>Комментарий к Уголовному кодексу Российской Федерации / Под общей ред. В.М. Лебедева, Ю.И. Скуратова. - М.: Юрайт, 20</w:t>
      </w:r>
      <w:r w:rsidR="00B34F2E">
        <w:rPr>
          <w:sz w:val="28"/>
          <w:szCs w:val="28"/>
        </w:rPr>
        <w:t>10</w:t>
      </w:r>
      <w:r w:rsidRPr="00B005F8">
        <w:rPr>
          <w:sz w:val="28"/>
          <w:szCs w:val="28"/>
        </w:rPr>
        <w:t>. - 460 с.</w:t>
      </w:r>
    </w:p>
    <w:p w:rsidR="008C1EB4" w:rsidRPr="00B005F8" w:rsidRDefault="008C1EB4" w:rsidP="00820431">
      <w:pPr>
        <w:widowControl/>
        <w:numPr>
          <w:ilvl w:val="0"/>
          <w:numId w:val="23"/>
        </w:numPr>
        <w:tabs>
          <w:tab w:val="left" w:pos="480"/>
          <w:tab w:val="left" w:pos="1080"/>
        </w:tabs>
        <w:snapToGrid/>
        <w:spacing w:line="360" w:lineRule="auto"/>
        <w:rPr>
          <w:sz w:val="28"/>
          <w:szCs w:val="28"/>
        </w:rPr>
      </w:pPr>
      <w:r w:rsidRPr="00B005F8">
        <w:rPr>
          <w:sz w:val="28"/>
          <w:szCs w:val="28"/>
        </w:rPr>
        <w:t>Комментарий к Уголовному кодексу Российской Федерации с постатейными материалами и судебной практикой. / Под общей ред. С.И. Никулина. – М.: Издательство НОРМА-ИНФРА-М, 200</w:t>
      </w:r>
      <w:r w:rsidR="00B34F2E">
        <w:rPr>
          <w:sz w:val="28"/>
          <w:szCs w:val="28"/>
        </w:rPr>
        <w:t>9</w:t>
      </w:r>
      <w:r w:rsidRPr="00B005F8">
        <w:rPr>
          <w:sz w:val="28"/>
          <w:szCs w:val="28"/>
        </w:rPr>
        <w:t>. – 1184 с.</w:t>
      </w:r>
    </w:p>
    <w:p w:rsidR="008C1EB4" w:rsidRPr="00B005F8" w:rsidRDefault="008C1EB4" w:rsidP="00820431">
      <w:pPr>
        <w:widowControl/>
        <w:numPr>
          <w:ilvl w:val="0"/>
          <w:numId w:val="23"/>
        </w:numPr>
        <w:tabs>
          <w:tab w:val="left" w:pos="480"/>
          <w:tab w:val="left" w:pos="1080"/>
        </w:tabs>
        <w:snapToGrid/>
        <w:spacing w:line="360" w:lineRule="auto"/>
        <w:rPr>
          <w:sz w:val="28"/>
          <w:szCs w:val="28"/>
        </w:rPr>
      </w:pPr>
      <w:r w:rsidRPr="00B005F8">
        <w:rPr>
          <w:sz w:val="28"/>
          <w:szCs w:val="28"/>
        </w:rPr>
        <w:t>Кузнецова Н.Ф., Тяжкова И.М. Курс уголовного права. Том 1. Общая часть. Учение о преступле</w:t>
      </w:r>
      <w:r w:rsidR="00B34F2E">
        <w:rPr>
          <w:sz w:val="28"/>
          <w:szCs w:val="28"/>
        </w:rPr>
        <w:t>нии. / Под ред. Н.Ф. Кузнецовой.2010</w:t>
      </w:r>
      <w:r w:rsidRPr="00B005F8">
        <w:rPr>
          <w:sz w:val="28"/>
          <w:szCs w:val="28"/>
        </w:rPr>
        <w:t xml:space="preserve">. – 527 с. </w:t>
      </w:r>
    </w:p>
    <w:p w:rsidR="008C1EB4" w:rsidRPr="00B005F8" w:rsidRDefault="008C1EB4" w:rsidP="00820431">
      <w:pPr>
        <w:widowControl/>
        <w:numPr>
          <w:ilvl w:val="0"/>
          <w:numId w:val="23"/>
        </w:numPr>
        <w:tabs>
          <w:tab w:val="left" w:pos="480"/>
          <w:tab w:val="left" w:pos="1080"/>
        </w:tabs>
        <w:snapToGrid/>
        <w:spacing w:line="360" w:lineRule="auto"/>
        <w:rPr>
          <w:sz w:val="28"/>
          <w:szCs w:val="28"/>
        </w:rPr>
      </w:pPr>
      <w:r w:rsidRPr="00B005F8">
        <w:rPr>
          <w:sz w:val="28"/>
          <w:szCs w:val="28"/>
        </w:rPr>
        <w:t>Курс российского уголовного права. Особенная часть: Учебник. / Под ред. В.Н. Кудрявцева, А.В. Наумова – М.: ЮНИТИ-ДАНА, 200</w:t>
      </w:r>
      <w:r w:rsidR="00B34F2E">
        <w:rPr>
          <w:sz w:val="28"/>
          <w:szCs w:val="28"/>
        </w:rPr>
        <w:t>9</w:t>
      </w:r>
      <w:r w:rsidRPr="00B005F8">
        <w:rPr>
          <w:sz w:val="28"/>
          <w:szCs w:val="28"/>
        </w:rPr>
        <w:t>.- 441 с.</w:t>
      </w:r>
    </w:p>
    <w:p w:rsidR="008C1EB4" w:rsidRPr="00B005F8" w:rsidRDefault="008C1EB4" w:rsidP="00820431">
      <w:pPr>
        <w:widowControl/>
        <w:numPr>
          <w:ilvl w:val="0"/>
          <w:numId w:val="23"/>
        </w:numPr>
        <w:tabs>
          <w:tab w:val="left" w:pos="480"/>
          <w:tab w:val="left" w:pos="1080"/>
        </w:tabs>
        <w:snapToGrid/>
        <w:spacing w:line="360" w:lineRule="auto"/>
        <w:rPr>
          <w:sz w:val="28"/>
          <w:szCs w:val="28"/>
        </w:rPr>
      </w:pPr>
      <w:r w:rsidRPr="00B005F8">
        <w:rPr>
          <w:sz w:val="28"/>
          <w:szCs w:val="28"/>
        </w:rPr>
        <w:t>Курс уголовного права. Особенная часть: Учебник. / Под ред. Г.Н. Борзенкова, В.С. Комиссарова. – М.: Издательство БЕК, 200</w:t>
      </w:r>
      <w:r w:rsidR="00B34F2E">
        <w:rPr>
          <w:sz w:val="28"/>
          <w:szCs w:val="28"/>
        </w:rPr>
        <w:t>9</w:t>
      </w:r>
      <w:r w:rsidRPr="00B005F8">
        <w:rPr>
          <w:sz w:val="28"/>
          <w:szCs w:val="28"/>
        </w:rPr>
        <w:t>. – 506 с.</w:t>
      </w:r>
    </w:p>
    <w:p w:rsidR="008C1EB4" w:rsidRPr="00B005F8" w:rsidRDefault="008C1EB4" w:rsidP="00820431">
      <w:pPr>
        <w:pStyle w:val="af7"/>
        <w:numPr>
          <w:ilvl w:val="0"/>
          <w:numId w:val="23"/>
        </w:numPr>
        <w:tabs>
          <w:tab w:val="left" w:pos="480"/>
          <w:tab w:val="left" w:pos="1080"/>
        </w:tabs>
        <w:spacing w:line="360" w:lineRule="auto"/>
        <w:jc w:val="both"/>
        <w:rPr>
          <w:b w:val="0"/>
          <w:bCs w:val="0"/>
          <w:sz w:val="28"/>
          <w:szCs w:val="28"/>
        </w:rPr>
      </w:pPr>
      <w:r w:rsidRPr="00B005F8">
        <w:rPr>
          <w:b w:val="0"/>
          <w:bCs w:val="0"/>
          <w:sz w:val="28"/>
          <w:szCs w:val="28"/>
        </w:rPr>
        <w:t>Миньковский Г.М., Магомедов А.А., Ревин В.П. Уголовное право России: Учебник. / Под общей ред. Г.М. Миньковского, 200</w:t>
      </w:r>
      <w:r w:rsidR="00B34F2E">
        <w:rPr>
          <w:b w:val="0"/>
          <w:bCs w:val="0"/>
          <w:sz w:val="28"/>
          <w:szCs w:val="28"/>
        </w:rPr>
        <w:t>9</w:t>
      </w:r>
      <w:r w:rsidRPr="00B005F8">
        <w:rPr>
          <w:b w:val="0"/>
          <w:bCs w:val="0"/>
          <w:sz w:val="28"/>
          <w:szCs w:val="28"/>
        </w:rPr>
        <w:t xml:space="preserve">. – 528 с. </w:t>
      </w:r>
    </w:p>
    <w:p w:rsidR="008C1EB4" w:rsidRPr="00B005F8" w:rsidRDefault="008C1EB4" w:rsidP="00820431">
      <w:pPr>
        <w:widowControl/>
        <w:numPr>
          <w:ilvl w:val="0"/>
          <w:numId w:val="23"/>
        </w:numPr>
        <w:tabs>
          <w:tab w:val="left" w:pos="480"/>
          <w:tab w:val="left" w:pos="540"/>
          <w:tab w:val="left" w:pos="1080"/>
        </w:tabs>
        <w:snapToGrid/>
        <w:spacing w:line="360" w:lineRule="auto"/>
        <w:rPr>
          <w:sz w:val="28"/>
          <w:szCs w:val="28"/>
        </w:rPr>
      </w:pPr>
      <w:r w:rsidRPr="00B005F8">
        <w:rPr>
          <w:sz w:val="28"/>
          <w:szCs w:val="28"/>
        </w:rPr>
        <w:t>Назаренко Г.В., Ситникова А.И. Неоконченное преступление и его виды. / Под ред. Г.В. Назаренко. – М.: Юриспруденция, 2007. – 332 с.</w:t>
      </w:r>
    </w:p>
    <w:p w:rsidR="008C1EB4" w:rsidRPr="00B005F8" w:rsidRDefault="008C1EB4" w:rsidP="00820431">
      <w:pPr>
        <w:widowControl/>
        <w:numPr>
          <w:ilvl w:val="0"/>
          <w:numId w:val="23"/>
        </w:numPr>
        <w:tabs>
          <w:tab w:val="left" w:pos="480"/>
          <w:tab w:val="left" w:pos="1080"/>
        </w:tabs>
        <w:snapToGrid/>
        <w:spacing w:line="360" w:lineRule="auto"/>
        <w:rPr>
          <w:sz w:val="28"/>
          <w:szCs w:val="28"/>
        </w:rPr>
      </w:pPr>
      <w:r w:rsidRPr="00B005F8">
        <w:rPr>
          <w:sz w:val="28"/>
          <w:szCs w:val="28"/>
        </w:rPr>
        <w:t>Наумов А.В. Российское уголовное право: Курс лекций для студентов вузов / А.В. Наумов.</w:t>
      </w:r>
      <w:r w:rsidR="00B34F2E">
        <w:rPr>
          <w:sz w:val="28"/>
          <w:szCs w:val="28"/>
        </w:rPr>
        <w:t xml:space="preserve"> - М.: ПБОЮЛ А.В. Ротников, 2009.</w:t>
      </w:r>
      <w:r w:rsidRPr="00B005F8">
        <w:rPr>
          <w:sz w:val="28"/>
          <w:szCs w:val="28"/>
        </w:rPr>
        <w:t xml:space="preserve"> – 832 с.</w:t>
      </w:r>
    </w:p>
    <w:p w:rsidR="008C1EB4" w:rsidRPr="00B005F8" w:rsidRDefault="008C1EB4" w:rsidP="00820431">
      <w:pPr>
        <w:numPr>
          <w:ilvl w:val="0"/>
          <w:numId w:val="23"/>
        </w:numPr>
        <w:tabs>
          <w:tab w:val="left" w:pos="480"/>
          <w:tab w:val="left" w:pos="1080"/>
        </w:tabs>
        <w:spacing w:line="360" w:lineRule="auto"/>
        <w:rPr>
          <w:sz w:val="28"/>
          <w:szCs w:val="28"/>
        </w:rPr>
      </w:pPr>
      <w:r w:rsidRPr="00B005F8">
        <w:rPr>
          <w:sz w:val="28"/>
          <w:szCs w:val="28"/>
        </w:rPr>
        <w:t>Прохоров Л.А., Прохорова М.Л. Уголовное право: Учебник для высших учебных заведений. / Л.А. Прохоров.  М.: Юристъ, 200</w:t>
      </w:r>
      <w:r w:rsidR="00B34F2E">
        <w:rPr>
          <w:sz w:val="28"/>
          <w:szCs w:val="28"/>
        </w:rPr>
        <w:t>9</w:t>
      </w:r>
      <w:r w:rsidRPr="00B005F8">
        <w:rPr>
          <w:sz w:val="28"/>
          <w:szCs w:val="28"/>
        </w:rPr>
        <w:t>. – 508 с.</w:t>
      </w:r>
    </w:p>
    <w:p w:rsidR="00B34F2E" w:rsidRDefault="008C1EB4" w:rsidP="00820431">
      <w:pPr>
        <w:widowControl/>
        <w:numPr>
          <w:ilvl w:val="0"/>
          <w:numId w:val="23"/>
        </w:numPr>
        <w:tabs>
          <w:tab w:val="left" w:pos="480"/>
          <w:tab w:val="left" w:pos="1080"/>
        </w:tabs>
        <w:snapToGrid/>
        <w:spacing w:line="360" w:lineRule="auto"/>
        <w:outlineLvl w:val="0"/>
        <w:rPr>
          <w:sz w:val="28"/>
          <w:szCs w:val="28"/>
        </w:rPr>
      </w:pPr>
      <w:bookmarkStart w:id="12" w:name="_Toc288559752"/>
      <w:r w:rsidRPr="00B005F8">
        <w:rPr>
          <w:sz w:val="28"/>
          <w:szCs w:val="28"/>
        </w:rPr>
        <w:t>Рарог А.И., Степалин В.П. Уголовное право: Общая часть в вопросах и ответах. / Под ред. А.И. Рарога, 2007. - 516 с.</w:t>
      </w:r>
      <w:bookmarkEnd w:id="12"/>
      <w:r w:rsidRPr="00B005F8">
        <w:rPr>
          <w:sz w:val="28"/>
          <w:szCs w:val="28"/>
        </w:rPr>
        <w:t xml:space="preserve"> </w:t>
      </w:r>
    </w:p>
    <w:p w:rsidR="008C1EB4" w:rsidRPr="00B005F8" w:rsidRDefault="008C1EB4" w:rsidP="00820431">
      <w:pPr>
        <w:widowControl/>
        <w:numPr>
          <w:ilvl w:val="0"/>
          <w:numId w:val="23"/>
        </w:numPr>
        <w:tabs>
          <w:tab w:val="left" w:pos="480"/>
          <w:tab w:val="left" w:pos="1080"/>
        </w:tabs>
        <w:snapToGrid/>
        <w:spacing w:line="360" w:lineRule="auto"/>
        <w:outlineLvl w:val="0"/>
        <w:rPr>
          <w:sz w:val="28"/>
          <w:szCs w:val="28"/>
        </w:rPr>
      </w:pPr>
      <w:bookmarkStart w:id="13" w:name="_Toc288559753"/>
      <w:r w:rsidRPr="00B005F8">
        <w:rPr>
          <w:sz w:val="28"/>
          <w:szCs w:val="28"/>
        </w:rPr>
        <w:t>Симаков Г.Ф. Уголовное право Российской Федерации. Часть общая: Лекции. / Г.Ф. Си</w:t>
      </w:r>
      <w:r w:rsidR="00B34F2E">
        <w:rPr>
          <w:sz w:val="28"/>
          <w:szCs w:val="28"/>
        </w:rPr>
        <w:t>маков. – М.: Юриспруденция, 2009</w:t>
      </w:r>
      <w:r w:rsidRPr="00B005F8">
        <w:rPr>
          <w:sz w:val="28"/>
          <w:szCs w:val="28"/>
        </w:rPr>
        <w:t>. – 388 с.</w:t>
      </w:r>
      <w:bookmarkEnd w:id="13"/>
    </w:p>
    <w:p w:rsidR="008C1EB4" w:rsidRPr="00B005F8" w:rsidRDefault="008C1EB4" w:rsidP="00820431">
      <w:pPr>
        <w:widowControl/>
        <w:numPr>
          <w:ilvl w:val="0"/>
          <w:numId w:val="23"/>
        </w:numPr>
        <w:tabs>
          <w:tab w:val="left" w:pos="480"/>
          <w:tab w:val="left" w:pos="1080"/>
        </w:tabs>
        <w:snapToGrid/>
        <w:spacing w:line="360" w:lineRule="auto"/>
        <w:rPr>
          <w:sz w:val="28"/>
          <w:szCs w:val="28"/>
        </w:rPr>
      </w:pPr>
      <w:r w:rsidRPr="00B005F8">
        <w:rPr>
          <w:sz w:val="28"/>
          <w:szCs w:val="28"/>
        </w:rPr>
        <w:t>Уголовное право. Общая часть: Учебник для вузов. / Под ред. М.И. Ковалева, И.Я. К</w:t>
      </w:r>
      <w:r w:rsidR="00B34F2E">
        <w:rPr>
          <w:sz w:val="28"/>
          <w:szCs w:val="28"/>
        </w:rPr>
        <w:t>озаченко. – М.: ЮНИТИ-ДАНА, 2008</w:t>
      </w:r>
      <w:r w:rsidRPr="00B005F8">
        <w:rPr>
          <w:sz w:val="28"/>
          <w:szCs w:val="28"/>
        </w:rPr>
        <w:t>. – 365 с.</w:t>
      </w:r>
    </w:p>
    <w:p w:rsidR="00B34F2E" w:rsidRPr="00B34F2E" w:rsidRDefault="008C1EB4" w:rsidP="00820431">
      <w:pPr>
        <w:widowControl/>
        <w:numPr>
          <w:ilvl w:val="0"/>
          <w:numId w:val="23"/>
        </w:numPr>
        <w:tabs>
          <w:tab w:val="left" w:pos="480"/>
          <w:tab w:val="left" w:pos="1080"/>
        </w:tabs>
        <w:snapToGrid/>
        <w:spacing w:line="360" w:lineRule="auto"/>
        <w:rPr>
          <w:sz w:val="28"/>
          <w:szCs w:val="28"/>
        </w:rPr>
      </w:pPr>
      <w:r w:rsidRPr="00B005F8">
        <w:rPr>
          <w:sz w:val="28"/>
          <w:szCs w:val="28"/>
        </w:rPr>
        <w:t>Уголовное право России. Общая часть: Учебник для высших учебных заведений</w:t>
      </w:r>
      <w:r w:rsidRPr="00B34F2E">
        <w:rPr>
          <w:sz w:val="28"/>
          <w:szCs w:val="28"/>
        </w:rPr>
        <w:t>. / Отв. ред. Б.В. Здравомыслов. 2007. – 662 с. [</w:t>
      </w:r>
    </w:p>
    <w:p w:rsidR="008C1EB4" w:rsidRPr="00B34F2E" w:rsidRDefault="008C1EB4" w:rsidP="00820431">
      <w:pPr>
        <w:widowControl/>
        <w:numPr>
          <w:ilvl w:val="0"/>
          <w:numId w:val="23"/>
        </w:numPr>
        <w:tabs>
          <w:tab w:val="left" w:pos="480"/>
          <w:tab w:val="left" w:pos="1080"/>
        </w:tabs>
        <w:snapToGrid/>
        <w:spacing w:line="360" w:lineRule="auto"/>
        <w:rPr>
          <w:sz w:val="28"/>
          <w:szCs w:val="28"/>
        </w:rPr>
      </w:pPr>
      <w:r w:rsidRPr="00B34F2E">
        <w:rPr>
          <w:sz w:val="28"/>
          <w:szCs w:val="28"/>
        </w:rPr>
        <w:t>Уголовное право России. Часть Общая: Учебник для вузов. / Отв. ред. Л.Л. Кругликов. – М.: Юринформцентр, 200</w:t>
      </w:r>
      <w:r w:rsidR="00B34F2E" w:rsidRPr="00B34F2E">
        <w:rPr>
          <w:sz w:val="28"/>
          <w:szCs w:val="28"/>
        </w:rPr>
        <w:t>9</w:t>
      </w:r>
      <w:r w:rsidRPr="00B34F2E">
        <w:rPr>
          <w:sz w:val="28"/>
          <w:szCs w:val="28"/>
        </w:rPr>
        <w:t>. – 416 с.</w:t>
      </w:r>
    </w:p>
    <w:p w:rsidR="00B34F2E" w:rsidRPr="00B34F2E" w:rsidRDefault="008C1EB4" w:rsidP="00820431">
      <w:pPr>
        <w:pStyle w:val="af3"/>
        <w:numPr>
          <w:ilvl w:val="0"/>
          <w:numId w:val="23"/>
        </w:numPr>
        <w:tabs>
          <w:tab w:val="left" w:pos="480"/>
          <w:tab w:val="left" w:pos="1080"/>
        </w:tabs>
        <w:spacing w:after="0" w:line="360" w:lineRule="auto"/>
        <w:jc w:val="both"/>
        <w:rPr>
          <w:sz w:val="28"/>
          <w:szCs w:val="28"/>
        </w:rPr>
      </w:pPr>
      <w:r w:rsidRPr="00B34F2E">
        <w:rPr>
          <w:sz w:val="28"/>
          <w:szCs w:val="28"/>
        </w:rPr>
        <w:t>Уголовное право. Общая часть: Учебник для высших учебных заведений. / Под ред. Р.Р. Галиакбарова</w:t>
      </w:r>
      <w:hyperlink r:id="rId8" w:history="1"/>
      <w:r w:rsidR="00B34F2E" w:rsidRPr="00B34F2E">
        <w:rPr>
          <w:sz w:val="28"/>
          <w:szCs w:val="28"/>
        </w:rPr>
        <w:t>.</w:t>
      </w:r>
      <w:r w:rsidRPr="00B34F2E">
        <w:rPr>
          <w:sz w:val="28"/>
          <w:szCs w:val="28"/>
        </w:rPr>
        <w:t xml:space="preserve"> 200</w:t>
      </w:r>
      <w:r w:rsidR="00B34F2E" w:rsidRPr="00B34F2E">
        <w:rPr>
          <w:sz w:val="28"/>
          <w:szCs w:val="28"/>
        </w:rPr>
        <w:t>9</w:t>
      </w:r>
      <w:r w:rsidRPr="00B34F2E">
        <w:rPr>
          <w:sz w:val="28"/>
          <w:szCs w:val="28"/>
        </w:rPr>
        <w:t xml:space="preserve">. – 424 с. </w:t>
      </w:r>
    </w:p>
    <w:p w:rsidR="008C1EB4" w:rsidRPr="00B34F2E" w:rsidRDefault="008C1EB4" w:rsidP="00820431">
      <w:pPr>
        <w:pStyle w:val="af3"/>
        <w:numPr>
          <w:ilvl w:val="0"/>
          <w:numId w:val="23"/>
        </w:numPr>
        <w:tabs>
          <w:tab w:val="left" w:pos="480"/>
          <w:tab w:val="left" w:pos="1080"/>
        </w:tabs>
        <w:spacing w:after="0" w:line="360" w:lineRule="auto"/>
        <w:jc w:val="both"/>
        <w:rPr>
          <w:sz w:val="28"/>
          <w:szCs w:val="28"/>
        </w:rPr>
      </w:pPr>
      <w:r w:rsidRPr="00B34F2E">
        <w:rPr>
          <w:sz w:val="28"/>
          <w:szCs w:val="28"/>
        </w:rPr>
        <w:t>Уголовное право. Общая часть: Учебник. / Под ред. А.И. Рарога, Ю.А. Красикова. – М.: Юридическая литература, 2007. – 475 с.</w:t>
      </w:r>
    </w:p>
    <w:p w:rsidR="00B34F2E" w:rsidRDefault="008C1EB4" w:rsidP="00820431">
      <w:pPr>
        <w:pStyle w:val="af1"/>
        <w:numPr>
          <w:ilvl w:val="0"/>
          <w:numId w:val="23"/>
        </w:numPr>
        <w:tabs>
          <w:tab w:val="left" w:pos="480"/>
          <w:tab w:val="left" w:pos="1080"/>
        </w:tabs>
        <w:spacing w:after="0" w:line="360" w:lineRule="auto"/>
        <w:jc w:val="both"/>
        <w:rPr>
          <w:sz w:val="28"/>
          <w:szCs w:val="28"/>
        </w:rPr>
      </w:pPr>
      <w:r w:rsidRPr="00B34F2E">
        <w:rPr>
          <w:sz w:val="28"/>
          <w:szCs w:val="28"/>
        </w:rPr>
        <w:t>Уголовное право. Общая часть: Учебник для студентов вузов. / Под ред. Н.Ф. Кузнецовой, Ю.М.</w:t>
      </w:r>
      <w:r w:rsidRPr="00B005F8">
        <w:rPr>
          <w:sz w:val="28"/>
          <w:szCs w:val="28"/>
        </w:rPr>
        <w:t xml:space="preserve"> Ткачевского, Г.Н. Борзенкова</w:t>
      </w:r>
      <w:r w:rsidR="00B34F2E">
        <w:rPr>
          <w:sz w:val="28"/>
          <w:szCs w:val="28"/>
        </w:rPr>
        <w:t>.</w:t>
      </w:r>
      <w:r w:rsidRPr="00B005F8">
        <w:rPr>
          <w:sz w:val="28"/>
          <w:szCs w:val="28"/>
        </w:rPr>
        <w:t xml:space="preserve"> 20</w:t>
      </w:r>
      <w:r w:rsidR="00B34F2E">
        <w:rPr>
          <w:sz w:val="28"/>
          <w:szCs w:val="28"/>
        </w:rPr>
        <w:t>10</w:t>
      </w:r>
      <w:r w:rsidRPr="00B005F8">
        <w:rPr>
          <w:sz w:val="28"/>
          <w:szCs w:val="28"/>
        </w:rPr>
        <w:t xml:space="preserve">. – 628 с. </w:t>
      </w:r>
    </w:p>
    <w:p w:rsidR="008C1EB4" w:rsidRPr="00B005F8" w:rsidRDefault="008C1EB4" w:rsidP="00820431">
      <w:pPr>
        <w:widowControl/>
        <w:numPr>
          <w:ilvl w:val="0"/>
          <w:numId w:val="23"/>
        </w:numPr>
        <w:tabs>
          <w:tab w:val="left" w:pos="480"/>
          <w:tab w:val="left" w:pos="1080"/>
        </w:tabs>
        <w:snapToGrid/>
        <w:spacing w:line="360" w:lineRule="auto"/>
        <w:rPr>
          <w:sz w:val="28"/>
          <w:szCs w:val="28"/>
        </w:rPr>
      </w:pPr>
      <w:r w:rsidRPr="00B005F8">
        <w:rPr>
          <w:sz w:val="28"/>
          <w:szCs w:val="28"/>
        </w:rPr>
        <w:t>Уголовное право. Общая часть. Учебник для вузов. / Под ред. И.Я. Казаченко., З.А. Незнамов</w:t>
      </w:r>
      <w:r w:rsidR="008376BC">
        <w:rPr>
          <w:sz w:val="28"/>
          <w:szCs w:val="28"/>
        </w:rPr>
        <w:t>а. – М.: Издательство БЕК, 2010</w:t>
      </w:r>
      <w:r w:rsidRPr="00B005F8">
        <w:rPr>
          <w:sz w:val="28"/>
          <w:szCs w:val="28"/>
        </w:rPr>
        <w:t>. – 363 с.</w:t>
      </w:r>
    </w:p>
    <w:p w:rsidR="008C1EB4" w:rsidRPr="00B005F8" w:rsidRDefault="008C1EB4" w:rsidP="00820431">
      <w:pPr>
        <w:widowControl/>
        <w:numPr>
          <w:ilvl w:val="0"/>
          <w:numId w:val="23"/>
        </w:numPr>
        <w:tabs>
          <w:tab w:val="left" w:pos="480"/>
          <w:tab w:val="left" w:pos="1080"/>
        </w:tabs>
        <w:snapToGrid/>
        <w:spacing w:line="360" w:lineRule="auto"/>
        <w:rPr>
          <w:sz w:val="28"/>
          <w:szCs w:val="28"/>
        </w:rPr>
      </w:pPr>
      <w:r w:rsidRPr="00B005F8">
        <w:rPr>
          <w:sz w:val="28"/>
          <w:szCs w:val="28"/>
        </w:rPr>
        <w:t>Уголовное право. Общая часть: Учебник. / Под ред. Б.В. Здравомыслова, Ю.А. Красикова, А.И. Рарога.  М.: Юристъ, 20</w:t>
      </w:r>
      <w:r w:rsidR="008376BC">
        <w:rPr>
          <w:sz w:val="28"/>
          <w:szCs w:val="28"/>
        </w:rPr>
        <w:t>10</w:t>
      </w:r>
      <w:r w:rsidRPr="00B005F8">
        <w:rPr>
          <w:sz w:val="28"/>
          <w:szCs w:val="28"/>
        </w:rPr>
        <w:t>. – 613 с.</w:t>
      </w:r>
    </w:p>
    <w:p w:rsidR="008C1EB4" w:rsidRPr="00B005F8" w:rsidRDefault="008C1EB4" w:rsidP="00820431">
      <w:pPr>
        <w:widowControl/>
        <w:numPr>
          <w:ilvl w:val="0"/>
          <w:numId w:val="23"/>
        </w:numPr>
        <w:tabs>
          <w:tab w:val="left" w:pos="480"/>
          <w:tab w:val="left" w:pos="540"/>
          <w:tab w:val="left" w:pos="1080"/>
        </w:tabs>
        <w:snapToGrid/>
        <w:spacing w:line="360" w:lineRule="auto"/>
        <w:rPr>
          <w:sz w:val="28"/>
          <w:szCs w:val="28"/>
        </w:rPr>
      </w:pPr>
      <w:r w:rsidRPr="00B005F8">
        <w:rPr>
          <w:sz w:val="28"/>
          <w:szCs w:val="28"/>
        </w:rPr>
        <w:t>Уголовное право: Учебник. / Под ред. Н.И. Ветрова, Ю.И. Ляпунова. – 2-е изд. дополнен. и перераб. 200</w:t>
      </w:r>
      <w:r w:rsidR="008376BC">
        <w:rPr>
          <w:sz w:val="28"/>
          <w:szCs w:val="28"/>
        </w:rPr>
        <w:t>9</w:t>
      </w:r>
      <w:r w:rsidRPr="00B005F8">
        <w:rPr>
          <w:sz w:val="28"/>
          <w:szCs w:val="28"/>
        </w:rPr>
        <w:t xml:space="preserve">. – 472 с. </w:t>
      </w:r>
    </w:p>
    <w:p w:rsidR="0094602E" w:rsidRPr="00F41DC1" w:rsidRDefault="00AE6FEA" w:rsidP="00F41DC1">
      <w:pPr>
        <w:pStyle w:val="1"/>
        <w:spacing w:line="360" w:lineRule="auto"/>
        <w:ind w:firstLine="720"/>
        <w:rPr>
          <w:bCs w:val="0"/>
        </w:rPr>
      </w:pPr>
      <w:r w:rsidRPr="00B005F8">
        <w:rPr>
          <w:snapToGrid w:val="0"/>
        </w:rPr>
        <w:br w:type="page"/>
      </w:r>
      <w:bookmarkStart w:id="14" w:name="_Toc288559754"/>
      <w:r w:rsidR="008376BC" w:rsidRPr="00F41DC1">
        <w:rPr>
          <w:bCs w:val="0"/>
        </w:rPr>
        <w:t>ПРИЛОЖЕНИЯ</w:t>
      </w:r>
      <w:bookmarkEnd w:id="14"/>
    </w:p>
    <w:p w:rsidR="008376BC" w:rsidRPr="00F41DC1" w:rsidRDefault="008376BC" w:rsidP="00F41DC1">
      <w:pPr>
        <w:pStyle w:val="2"/>
        <w:spacing w:line="360" w:lineRule="auto"/>
        <w:ind w:firstLine="720"/>
        <w:jc w:val="right"/>
        <w:rPr>
          <w:bCs w:val="0"/>
          <w:sz w:val="28"/>
          <w:szCs w:val="28"/>
        </w:rPr>
      </w:pPr>
      <w:bookmarkStart w:id="15" w:name="_Toc288559755"/>
      <w:r w:rsidRPr="00F41DC1">
        <w:rPr>
          <w:bCs w:val="0"/>
          <w:sz w:val="28"/>
          <w:szCs w:val="28"/>
        </w:rPr>
        <w:t>Приложение 1</w:t>
      </w:r>
      <w:bookmarkEnd w:id="15"/>
    </w:p>
    <w:p w:rsidR="008376BC" w:rsidRDefault="008376BC" w:rsidP="008376BC">
      <w:pPr>
        <w:widowControl/>
        <w:tabs>
          <w:tab w:val="left" w:pos="540"/>
          <w:tab w:val="left" w:pos="1080"/>
        </w:tabs>
        <w:snapToGrid/>
        <w:spacing w:line="360" w:lineRule="auto"/>
        <w:ind w:firstLine="709"/>
        <w:jc w:val="center"/>
        <w:rPr>
          <w:b/>
          <w:bCs/>
          <w:sz w:val="28"/>
          <w:szCs w:val="28"/>
        </w:rPr>
      </w:pPr>
    </w:p>
    <w:p w:rsidR="008376BC" w:rsidRPr="008376BC" w:rsidRDefault="008376BC" w:rsidP="008376BC">
      <w:pPr>
        <w:jc w:val="center"/>
        <w:rPr>
          <w:b/>
          <w:sz w:val="32"/>
          <w:szCs w:val="32"/>
        </w:rPr>
      </w:pPr>
      <w:r>
        <w:rPr>
          <w:b/>
          <w:sz w:val="32"/>
          <w:szCs w:val="32"/>
        </w:rPr>
        <w:t>Покушение на преступление</w:t>
      </w:r>
    </w:p>
    <w:p w:rsidR="008376BC" w:rsidRPr="00B005F8" w:rsidRDefault="008376BC" w:rsidP="008376BC">
      <w:pPr>
        <w:widowControl/>
        <w:tabs>
          <w:tab w:val="left" w:pos="540"/>
          <w:tab w:val="left" w:pos="1080"/>
        </w:tabs>
        <w:snapToGrid/>
        <w:spacing w:line="360" w:lineRule="auto"/>
        <w:ind w:firstLine="709"/>
        <w:jc w:val="center"/>
        <w:rPr>
          <w:b/>
          <w:bCs/>
          <w:sz w:val="28"/>
          <w:szCs w:val="28"/>
        </w:rPr>
      </w:pPr>
    </w:p>
    <w:p w:rsidR="008376BC" w:rsidRDefault="00244351" w:rsidP="008376BC">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75pt;height:315.75pt">
            <v:imagedata r:id="rId9" o:title=""/>
          </v:shape>
        </w:pict>
      </w:r>
    </w:p>
    <w:p w:rsidR="008376BC" w:rsidRDefault="008376BC" w:rsidP="008376BC"/>
    <w:p w:rsidR="008376BC" w:rsidRDefault="008376BC" w:rsidP="008376BC">
      <w:pPr>
        <w:jc w:val="center"/>
        <w:rPr>
          <w:b/>
          <w:sz w:val="32"/>
          <w:szCs w:val="32"/>
        </w:rPr>
      </w:pPr>
    </w:p>
    <w:p w:rsidR="008376BC" w:rsidRPr="00F41DC1" w:rsidRDefault="008376BC" w:rsidP="00F41DC1">
      <w:pPr>
        <w:pStyle w:val="2"/>
        <w:spacing w:line="360" w:lineRule="auto"/>
        <w:ind w:firstLine="720"/>
        <w:jc w:val="right"/>
        <w:rPr>
          <w:sz w:val="28"/>
          <w:szCs w:val="28"/>
        </w:rPr>
      </w:pPr>
      <w:r>
        <w:br w:type="page"/>
      </w:r>
      <w:bookmarkStart w:id="16" w:name="_Toc288559756"/>
      <w:r w:rsidRPr="00F41DC1">
        <w:rPr>
          <w:sz w:val="28"/>
          <w:szCs w:val="28"/>
        </w:rPr>
        <w:t>Приложение 2</w:t>
      </w:r>
      <w:bookmarkEnd w:id="16"/>
    </w:p>
    <w:p w:rsidR="008376BC" w:rsidRDefault="008376BC" w:rsidP="008376BC">
      <w:pPr>
        <w:jc w:val="right"/>
        <w:rPr>
          <w:b/>
          <w:sz w:val="28"/>
          <w:szCs w:val="28"/>
        </w:rPr>
      </w:pPr>
    </w:p>
    <w:p w:rsidR="008376BC" w:rsidRDefault="008376BC" w:rsidP="008376BC">
      <w:pPr>
        <w:jc w:val="center"/>
        <w:rPr>
          <w:b/>
          <w:sz w:val="28"/>
          <w:szCs w:val="28"/>
        </w:rPr>
      </w:pPr>
      <w:r w:rsidRPr="008376BC">
        <w:rPr>
          <w:b/>
          <w:sz w:val="28"/>
          <w:szCs w:val="28"/>
        </w:rPr>
        <w:t>В УК РФ (ст. 29) выделяются три стадии совершения преступления</w:t>
      </w:r>
    </w:p>
    <w:p w:rsidR="008376BC" w:rsidRDefault="008376BC" w:rsidP="008376BC">
      <w:pPr>
        <w:jc w:val="center"/>
        <w:rPr>
          <w:b/>
          <w:sz w:val="28"/>
          <w:szCs w:val="28"/>
        </w:rPr>
      </w:pPr>
    </w:p>
    <w:p w:rsidR="008376BC" w:rsidRPr="008376BC" w:rsidRDefault="008376BC" w:rsidP="008376BC">
      <w:pPr>
        <w:jc w:val="center"/>
        <w:rPr>
          <w:b/>
          <w:sz w:val="28"/>
          <w:szCs w:val="28"/>
        </w:rPr>
      </w:pPr>
    </w:p>
    <w:p w:rsidR="008376BC" w:rsidRDefault="008376BC" w:rsidP="008376BC"/>
    <w:p w:rsidR="008376BC" w:rsidRPr="00806CEF" w:rsidRDefault="00244351" w:rsidP="008376BC">
      <w:r>
        <w:pict>
          <v:shape id="_x0000_i1026" type="#_x0000_t75" style="width:467.25pt;height:243pt">
            <v:imagedata r:id="rId10" o:title=""/>
          </v:shape>
        </w:pict>
      </w:r>
    </w:p>
    <w:p w:rsidR="0094602E" w:rsidRPr="00B005F8" w:rsidRDefault="0094602E" w:rsidP="004D0F6F">
      <w:pPr>
        <w:widowControl/>
        <w:tabs>
          <w:tab w:val="left" w:pos="540"/>
          <w:tab w:val="left" w:pos="1080"/>
        </w:tabs>
        <w:snapToGrid/>
        <w:spacing w:line="360" w:lineRule="auto"/>
        <w:ind w:firstLine="709"/>
        <w:rPr>
          <w:sz w:val="28"/>
          <w:szCs w:val="28"/>
        </w:rPr>
      </w:pPr>
      <w:bookmarkStart w:id="17" w:name="_GoBack"/>
      <w:bookmarkEnd w:id="17"/>
    </w:p>
    <w:sectPr w:rsidR="0094602E" w:rsidRPr="00B005F8" w:rsidSect="00477C9E">
      <w:headerReference w:type="even" r:id="rId11"/>
      <w:headerReference w:type="default" r:id="rId12"/>
      <w:footnotePr>
        <w:numRestart w:val="eachPage"/>
      </w:footnotePr>
      <w:pgSz w:w="11906" w:h="16838" w:code="9"/>
      <w:pgMar w:top="1134" w:right="567"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65A2" w:rsidRDefault="00CB65A2">
      <w:pPr>
        <w:widowControl/>
        <w:snapToGrid/>
        <w:spacing w:line="240" w:lineRule="auto"/>
        <w:ind w:firstLine="0"/>
        <w:jc w:val="left"/>
        <w:rPr>
          <w:sz w:val="24"/>
          <w:szCs w:val="24"/>
        </w:rPr>
      </w:pPr>
      <w:r>
        <w:rPr>
          <w:sz w:val="24"/>
          <w:szCs w:val="24"/>
        </w:rPr>
        <w:separator/>
      </w:r>
    </w:p>
  </w:endnote>
  <w:endnote w:type="continuationSeparator" w:id="0">
    <w:p w:rsidR="00CB65A2" w:rsidRDefault="00CB65A2">
      <w:pPr>
        <w:widowControl/>
        <w:snapToGrid/>
        <w:spacing w:line="240" w:lineRule="auto"/>
        <w:ind w:firstLine="0"/>
        <w:jc w:val="left"/>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65A2" w:rsidRDefault="00CB65A2">
      <w:pPr>
        <w:widowControl/>
        <w:snapToGrid/>
        <w:spacing w:line="240" w:lineRule="auto"/>
        <w:ind w:firstLine="0"/>
        <w:jc w:val="left"/>
        <w:rPr>
          <w:sz w:val="24"/>
          <w:szCs w:val="24"/>
        </w:rPr>
      </w:pPr>
      <w:r>
        <w:rPr>
          <w:sz w:val="24"/>
          <w:szCs w:val="24"/>
        </w:rPr>
        <w:separator/>
      </w:r>
    </w:p>
  </w:footnote>
  <w:footnote w:type="continuationSeparator" w:id="0">
    <w:p w:rsidR="00CB65A2" w:rsidRDefault="00CB65A2">
      <w:pPr>
        <w:widowControl/>
        <w:snapToGrid/>
        <w:spacing w:line="240" w:lineRule="auto"/>
        <w:ind w:firstLine="0"/>
        <w:jc w:val="left"/>
        <w:rPr>
          <w:sz w:val="24"/>
          <w:szCs w:val="24"/>
        </w:rPr>
      </w:pPr>
      <w:r>
        <w:rPr>
          <w:sz w:val="24"/>
          <w:szCs w:val="24"/>
        </w:rPr>
        <w:continuationSeparator/>
      </w:r>
    </w:p>
  </w:footnote>
  <w:footnote w:id="1">
    <w:p w:rsidR="00F41DC1" w:rsidRPr="00F80DF8" w:rsidRDefault="00F41DC1" w:rsidP="00820431">
      <w:pPr>
        <w:pStyle w:val="af3"/>
        <w:tabs>
          <w:tab w:val="left" w:pos="480"/>
          <w:tab w:val="left" w:pos="1080"/>
        </w:tabs>
        <w:spacing w:after="0" w:line="360" w:lineRule="auto"/>
        <w:ind w:left="0"/>
        <w:jc w:val="both"/>
        <w:rPr>
          <w:sz w:val="22"/>
          <w:szCs w:val="22"/>
        </w:rPr>
      </w:pPr>
      <w:r>
        <w:rPr>
          <w:rStyle w:val="a8"/>
        </w:rPr>
        <w:footnoteRef/>
      </w:r>
      <w:r>
        <w:t xml:space="preserve"> </w:t>
      </w:r>
      <w:r w:rsidRPr="00F80DF8">
        <w:rPr>
          <w:sz w:val="22"/>
          <w:szCs w:val="22"/>
        </w:rPr>
        <w:t>Уголовное право. Общая часть: Учебник для высших учебных заведений. / Под ред. Р.Р. Галиакбарова</w:t>
      </w:r>
      <w:hyperlink r:id="rId1" w:history="1"/>
      <w:r w:rsidRPr="00F80DF8">
        <w:rPr>
          <w:sz w:val="22"/>
          <w:szCs w:val="22"/>
        </w:rPr>
        <w:t xml:space="preserve">. 2009. </w:t>
      </w:r>
      <w:r>
        <w:rPr>
          <w:sz w:val="22"/>
          <w:szCs w:val="22"/>
        </w:rPr>
        <w:t>– с.20</w:t>
      </w:r>
    </w:p>
    <w:p w:rsidR="00F41DC1" w:rsidRDefault="00F41DC1">
      <w:pPr>
        <w:pStyle w:val="a6"/>
      </w:pPr>
    </w:p>
  </w:footnote>
  <w:footnote w:id="2">
    <w:p w:rsidR="00F41DC1" w:rsidRPr="00F80DF8" w:rsidRDefault="00F41DC1" w:rsidP="00587C33">
      <w:pPr>
        <w:widowControl/>
        <w:tabs>
          <w:tab w:val="left" w:pos="480"/>
          <w:tab w:val="left" w:pos="1080"/>
        </w:tabs>
        <w:snapToGrid/>
        <w:spacing w:line="360" w:lineRule="auto"/>
        <w:ind w:firstLine="0"/>
        <w:rPr>
          <w:sz w:val="22"/>
          <w:szCs w:val="22"/>
        </w:rPr>
      </w:pPr>
      <w:r>
        <w:rPr>
          <w:rStyle w:val="a8"/>
        </w:rPr>
        <w:footnoteRef/>
      </w:r>
      <w:r>
        <w:t xml:space="preserve"> </w:t>
      </w:r>
      <w:r w:rsidRPr="00F80DF8">
        <w:rPr>
          <w:sz w:val="22"/>
          <w:szCs w:val="22"/>
        </w:rPr>
        <w:t xml:space="preserve">Уголовное право. Общая часть. Учебник для вузов. / Под ред. И.Я. Казаченко., З.А. Незнамова. – М.: Издательство БЕК, 2010. – </w:t>
      </w:r>
      <w:r>
        <w:rPr>
          <w:sz w:val="22"/>
          <w:szCs w:val="22"/>
        </w:rPr>
        <w:t>с.58</w:t>
      </w:r>
    </w:p>
    <w:p w:rsidR="00F41DC1" w:rsidRDefault="00F41DC1">
      <w:pPr>
        <w:pStyle w:val="a6"/>
      </w:pPr>
    </w:p>
  </w:footnote>
  <w:footnote w:id="3">
    <w:p w:rsidR="00F41DC1" w:rsidRPr="00F80DF8" w:rsidRDefault="00F41DC1" w:rsidP="00587C33">
      <w:pPr>
        <w:widowControl/>
        <w:tabs>
          <w:tab w:val="left" w:pos="480"/>
          <w:tab w:val="left" w:pos="540"/>
          <w:tab w:val="left" w:pos="1080"/>
        </w:tabs>
        <w:snapToGrid/>
        <w:spacing w:line="360" w:lineRule="auto"/>
        <w:ind w:firstLine="0"/>
        <w:rPr>
          <w:sz w:val="22"/>
          <w:szCs w:val="22"/>
        </w:rPr>
      </w:pPr>
      <w:r>
        <w:rPr>
          <w:rStyle w:val="a8"/>
        </w:rPr>
        <w:footnoteRef/>
      </w:r>
      <w:r>
        <w:t xml:space="preserve"> </w:t>
      </w:r>
      <w:r w:rsidRPr="00F80DF8">
        <w:rPr>
          <w:sz w:val="22"/>
          <w:szCs w:val="22"/>
        </w:rPr>
        <w:t xml:space="preserve">Уголовное право: Учебник. / Под ред. Н.И. Ветрова, Ю.И. Ляпунова. – 2-е изд. дополнен. и перераб. 2009. – </w:t>
      </w:r>
      <w:r>
        <w:rPr>
          <w:sz w:val="22"/>
          <w:szCs w:val="22"/>
        </w:rPr>
        <w:t>с.58</w:t>
      </w:r>
    </w:p>
    <w:p w:rsidR="00F41DC1" w:rsidRDefault="00F41DC1">
      <w:pPr>
        <w:pStyle w:val="a6"/>
      </w:pPr>
    </w:p>
  </w:footnote>
  <w:footnote w:id="4">
    <w:p w:rsidR="00F41DC1" w:rsidRDefault="00F41DC1" w:rsidP="00587C33">
      <w:pPr>
        <w:pStyle w:val="a6"/>
        <w:spacing w:line="360" w:lineRule="auto"/>
        <w:ind w:firstLine="0"/>
      </w:pPr>
      <w:r>
        <w:rPr>
          <w:rStyle w:val="a8"/>
        </w:rPr>
        <w:footnoteRef/>
      </w:r>
      <w:r>
        <w:t xml:space="preserve"> </w:t>
      </w:r>
      <w:r w:rsidRPr="00F80DF8">
        <w:rPr>
          <w:sz w:val="22"/>
          <w:szCs w:val="22"/>
        </w:rPr>
        <w:t xml:space="preserve">Уголовное право России. Общая часть: Учебник для высших учебных заведений. / Отв. ред. Б.В. Здравомыслов. 2007. – </w:t>
      </w:r>
      <w:r>
        <w:rPr>
          <w:sz w:val="22"/>
          <w:szCs w:val="22"/>
        </w:rPr>
        <w:t>с.35</w:t>
      </w:r>
    </w:p>
  </w:footnote>
  <w:footnote w:id="5">
    <w:p w:rsidR="00F41DC1" w:rsidRPr="00587C33" w:rsidRDefault="00F41DC1" w:rsidP="00587C33">
      <w:pPr>
        <w:pStyle w:val="a6"/>
        <w:spacing w:line="360" w:lineRule="auto"/>
        <w:ind w:firstLine="0"/>
        <w:rPr>
          <w:sz w:val="22"/>
          <w:szCs w:val="22"/>
        </w:rPr>
      </w:pPr>
      <w:r w:rsidRPr="00587C33">
        <w:rPr>
          <w:rStyle w:val="a8"/>
          <w:sz w:val="22"/>
          <w:szCs w:val="22"/>
        </w:rPr>
        <w:footnoteRef/>
      </w:r>
      <w:r w:rsidRPr="00587C33">
        <w:rPr>
          <w:sz w:val="22"/>
          <w:szCs w:val="22"/>
        </w:rPr>
        <w:t xml:space="preserve"> Миньковский Г.М., Магомедов А.А., Ревин В.П. Уголовное право России: Учебник. / Под общей ред. Г.М. Миньковского, 2009. – </w:t>
      </w:r>
      <w:r>
        <w:rPr>
          <w:sz w:val="22"/>
          <w:szCs w:val="22"/>
        </w:rPr>
        <w:t>с.14</w:t>
      </w:r>
    </w:p>
  </w:footnote>
  <w:footnote w:id="6">
    <w:p w:rsidR="00F41DC1" w:rsidRPr="00F80DF8" w:rsidRDefault="00F41DC1" w:rsidP="00587C33">
      <w:pPr>
        <w:widowControl/>
        <w:tabs>
          <w:tab w:val="left" w:pos="480"/>
          <w:tab w:val="left" w:pos="1080"/>
        </w:tabs>
        <w:snapToGrid/>
        <w:spacing w:line="360" w:lineRule="auto"/>
        <w:ind w:firstLine="0"/>
        <w:rPr>
          <w:sz w:val="22"/>
          <w:szCs w:val="22"/>
        </w:rPr>
      </w:pPr>
      <w:r>
        <w:rPr>
          <w:rStyle w:val="a8"/>
        </w:rPr>
        <w:footnoteRef/>
      </w:r>
      <w:r>
        <w:t xml:space="preserve"> </w:t>
      </w:r>
      <w:r w:rsidRPr="00F80DF8">
        <w:rPr>
          <w:sz w:val="22"/>
          <w:szCs w:val="22"/>
        </w:rPr>
        <w:t xml:space="preserve">Курс российского уголовного права. Особенная часть: Учебник. / Под ред. В.Н. Кудрявцева, А.В. Наумова – М.: ЮНИТИ-ДАНА, 2009.- </w:t>
      </w:r>
      <w:r>
        <w:rPr>
          <w:sz w:val="22"/>
          <w:szCs w:val="22"/>
        </w:rPr>
        <w:t>с.67</w:t>
      </w:r>
    </w:p>
    <w:p w:rsidR="00F41DC1" w:rsidRDefault="00F41DC1">
      <w:pPr>
        <w:pStyle w:val="a6"/>
      </w:pPr>
    </w:p>
  </w:footnote>
  <w:footnote w:id="7">
    <w:p w:rsidR="00F41DC1" w:rsidRPr="00F80DF8" w:rsidRDefault="00F41DC1" w:rsidP="00587C33">
      <w:pPr>
        <w:widowControl/>
        <w:tabs>
          <w:tab w:val="left" w:pos="480"/>
          <w:tab w:val="left" w:pos="1080"/>
        </w:tabs>
        <w:snapToGrid/>
        <w:spacing w:line="360" w:lineRule="auto"/>
        <w:ind w:firstLine="0"/>
        <w:rPr>
          <w:sz w:val="22"/>
          <w:szCs w:val="22"/>
        </w:rPr>
      </w:pPr>
      <w:r>
        <w:rPr>
          <w:rStyle w:val="a8"/>
        </w:rPr>
        <w:footnoteRef/>
      </w:r>
      <w:r>
        <w:t xml:space="preserve"> </w:t>
      </w:r>
      <w:r w:rsidRPr="00F80DF8">
        <w:rPr>
          <w:sz w:val="22"/>
          <w:szCs w:val="22"/>
        </w:rPr>
        <w:t xml:space="preserve">Комментарий к Уголовному кодексу Российской Федерации / Под общей ред. В.М. Лебедева, Ю.И. Скуратова. - М.: Юрайт, 2010. </w:t>
      </w:r>
      <w:r>
        <w:rPr>
          <w:sz w:val="22"/>
          <w:szCs w:val="22"/>
        </w:rPr>
        <w:t>–</w:t>
      </w:r>
      <w:r w:rsidRPr="00F80DF8">
        <w:rPr>
          <w:sz w:val="22"/>
          <w:szCs w:val="22"/>
        </w:rPr>
        <w:t xml:space="preserve"> </w:t>
      </w:r>
      <w:r>
        <w:rPr>
          <w:sz w:val="22"/>
          <w:szCs w:val="22"/>
        </w:rPr>
        <w:t>с.97</w:t>
      </w:r>
    </w:p>
    <w:p w:rsidR="00F41DC1" w:rsidRDefault="00F41DC1">
      <w:pPr>
        <w:pStyle w:val="a6"/>
      </w:pPr>
    </w:p>
  </w:footnote>
  <w:footnote w:id="8">
    <w:p w:rsidR="00F41DC1" w:rsidRPr="00F80DF8" w:rsidRDefault="00F41DC1" w:rsidP="00587C33">
      <w:pPr>
        <w:widowControl/>
        <w:tabs>
          <w:tab w:val="left" w:pos="480"/>
          <w:tab w:val="left" w:pos="540"/>
          <w:tab w:val="left" w:pos="1080"/>
        </w:tabs>
        <w:snapToGrid/>
        <w:spacing w:line="360" w:lineRule="auto"/>
        <w:ind w:firstLine="0"/>
        <w:rPr>
          <w:sz w:val="22"/>
          <w:szCs w:val="22"/>
        </w:rPr>
      </w:pPr>
      <w:r>
        <w:rPr>
          <w:rStyle w:val="a8"/>
        </w:rPr>
        <w:footnoteRef/>
      </w:r>
      <w:r>
        <w:t xml:space="preserve"> </w:t>
      </w:r>
      <w:r w:rsidRPr="00F80DF8">
        <w:rPr>
          <w:sz w:val="22"/>
          <w:szCs w:val="22"/>
        </w:rPr>
        <w:t xml:space="preserve">Козлов А.П. Учение о стадиях преступления: Учебное пособие для студентов. / А.П. Козлов. – М.: Юридическое бюро Городец, 2009. – </w:t>
      </w:r>
      <w:r>
        <w:rPr>
          <w:sz w:val="22"/>
          <w:szCs w:val="22"/>
        </w:rPr>
        <w:t>с.47</w:t>
      </w:r>
    </w:p>
    <w:p w:rsidR="00F41DC1" w:rsidRDefault="00F41DC1">
      <w:pPr>
        <w:pStyle w:val="a6"/>
      </w:pPr>
    </w:p>
  </w:footnote>
  <w:footnote w:id="9">
    <w:p w:rsidR="00F41DC1" w:rsidRPr="00F80DF8" w:rsidRDefault="00F41DC1" w:rsidP="00587C33">
      <w:pPr>
        <w:widowControl/>
        <w:tabs>
          <w:tab w:val="left" w:pos="480"/>
          <w:tab w:val="num" w:pos="1080"/>
        </w:tabs>
        <w:snapToGrid/>
        <w:spacing w:line="360" w:lineRule="auto"/>
        <w:ind w:firstLine="0"/>
        <w:rPr>
          <w:sz w:val="22"/>
          <w:szCs w:val="22"/>
        </w:rPr>
      </w:pPr>
      <w:r>
        <w:rPr>
          <w:rStyle w:val="a8"/>
        </w:rPr>
        <w:footnoteRef/>
      </w:r>
      <w:r>
        <w:t xml:space="preserve"> </w:t>
      </w:r>
      <w:r w:rsidRPr="00F80DF8">
        <w:rPr>
          <w:sz w:val="22"/>
          <w:szCs w:val="22"/>
        </w:rPr>
        <w:t>Постановление ВС РФ от 16.07.1993 N 5451/1-1 (с изм. от 30.12.2001) "О порядке введения в действие Закона Российской Федерации "О внесении изменений и дополнений в Закон РСФСР "О судоустройстве РСФСР", Уголовно - процессуальный кодекс РСФСР, Уголовный кодекс РСФСР и Кодекс РСФСР об административных правонарушениях // Собрание законодательства Российской Федерации. – 2010. – № 27 (ч. 1). – Ст. 2706.</w:t>
      </w:r>
    </w:p>
    <w:p w:rsidR="00F41DC1" w:rsidRDefault="00F41DC1">
      <w:pPr>
        <w:pStyle w:val="a6"/>
      </w:pPr>
    </w:p>
  </w:footnote>
  <w:footnote w:id="10">
    <w:p w:rsidR="00F41DC1" w:rsidRPr="00F80DF8" w:rsidRDefault="00F41DC1" w:rsidP="00587C33">
      <w:pPr>
        <w:widowControl/>
        <w:tabs>
          <w:tab w:val="left" w:pos="480"/>
          <w:tab w:val="num" w:pos="1080"/>
        </w:tabs>
        <w:snapToGrid/>
        <w:spacing w:line="360" w:lineRule="auto"/>
        <w:ind w:firstLine="0"/>
        <w:rPr>
          <w:sz w:val="22"/>
          <w:szCs w:val="22"/>
        </w:rPr>
      </w:pPr>
      <w:r>
        <w:rPr>
          <w:rStyle w:val="a8"/>
        </w:rPr>
        <w:footnoteRef/>
      </w:r>
      <w:r>
        <w:t xml:space="preserve"> </w:t>
      </w:r>
      <w:r w:rsidRPr="00F80DF8">
        <w:rPr>
          <w:sz w:val="22"/>
          <w:szCs w:val="22"/>
        </w:rPr>
        <w:t>Уголовный кодекс Российской Федерации" от 13.06.1996 N 63-ФЗ (принят ГД ФС РФ 24.05.1996) (ред. от 07.03.2011). – [Электронный ресурс]. - Режим доступа: http://www.consultant.ru/searc</w:t>
      </w:r>
    </w:p>
    <w:p w:rsidR="00F41DC1" w:rsidRDefault="00F41DC1">
      <w:pPr>
        <w:pStyle w:val="a6"/>
      </w:pPr>
    </w:p>
  </w:footnote>
  <w:footnote w:id="11">
    <w:p w:rsidR="00F41DC1" w:rsidRPr="00F80DF8" w:rsidRDefault="00F41DC1" w:rsidP="00587C33">
      <w:pPr>
        <w:widowControl/>
        <w:tabs>
          <w:tab w:val="left" w:pos="480"/>
          <w:tab w:val="num" w:pos="1080"/>
        </w:tabs>
        <w:snapToGrid/>
        <w:spacing w:line="360" w:lineRule="auto"/>
        <w:ind w:firstLine="0"/>
        <w:rPr>
          <w:sz w:val="22"/>
          <w:szCs w:val="22"/>
        </w:rPr>
      </w:pPr>
      <w:r>
        <w:rPr>
          <w:rStyle w:val="a8"/>
        </w:rPr>
        <w:footnoteRef/>
      </w:r>
      <w:r>
        <w:t xml:space="preserve"> </w:t>
      </w:r>
      <w:r w:rsidRPr="00F80DF8">
        <w:rPr>
          <w:sz w:val="22"/>
          <w:szCs w:val="22"/>
        </w:rPr>
        <w:t>Постановление ВС РФ от 16.07.1993 N 5451/1-1 (с изм. от 30.12.2001) "О порядке введения в действие Закона Российской Федерации "О внесении изменений и дополнений в Закон РСФСР "О судоустройстве РСФСР", Уголовно - процессуальный кодекс РСФСР, Уголовный кодекс РСФСР и Кодекс РСФСР об административных правонарушениях // Собрание законодательства Российской Федерации. – 2010. – № 27 (ч. 1). – Ст. 2706.</w:t>
      </w:r>
    </w:p>
    <w:p w:rsidR="00F41DC1" w:rsidRDefault="00F41DC1">
      <w:pPr>
        <w:pStyle w:val="a6"/>
      </w:pPr>
    </w:p>
  </w:footnote>
  <w:footnote w:id="12">
    <w:p w:rsidR="00F41DC1" w:rsidRPr="00F80DF8" w:rsidRDefault="00F41DC1" w:rsidP="00587C33">
      <w:pPr>
        <w:widowControl/>
        <w:tabs>
          <w:tab w:val="left" w:pos="480"/>
          <w:tab w:val="num" w:pos="1080"/>
        </w:tabs>
        <w:snapToGrid/>
        <w:spacing w:line="360" w:lineRule="auto"/>
        <w:ind w:firstLine="0"/>
        <w:rPr>
          <w:sz w:val="22"/>
          <w:szCs w:val="22"/>
        </w:rPr>
      </w:pPr>
      <w:r>
        <w:rPr>
          <w:rStyle w:val="a8"/>
        </w:rPr>
        <w:footnoteRef/>
      </w:r>
      <w:r>
        <w:t xml:space="preserve"> </w:t>
      </w:r>
      <w:r w:rsidRPr="00F80DF8">
        <w:rPr>
          <w:sz w:val="22"/>
          <w:szCs w:val="22"/>
        </w:rPr>
        <w:t>Федеральный закон от 08.12.2003 N 162-ФЗ (ред. от 07.04.2010) "О внесении изменений и дополнений в Уголовный кодекс Российской Федерации" (принят ГД ФС РФ 21.11.2003) [Электронный ресурс]. // Правовая Система Гарант.</w:t>
      </w:r>
    </w:p>
    <w:p w:rsidR="00F41DC1" w:rsidRDefault="00F41DC1">
      <w:pPr>
        <w:pStyle w:val="a6"/>
      </w:pPr>
    </w:p>
  </w:footnote>
  <w:footnote w:id="13">
    <w:p w:rsidR="00F41DC1" w:rsidRPr="00F80DF8" w:rsidRDefault="00F41DC1" w:rsidP="00587C33">
      <w:pPr>
        <w:widowControl/>
        <w:tabs>
          <w:tab w:val="left" w:pos="480"/>
          <w:tab w:val="left" w:pos="1080"/>
          <w:tab w:val="left" w:pos="1260"/>
        </w:tabs>
        <w:snapToGrid/>
        <w:spacing w:line="360" w:lineRule="auto"/>
        <w:ind w:firstLine="0"/>
        <w:rPr>
          <w:sz w:val="22"/>
          <w:szCs w:val="22"/>
        </w:rPr>
      </w:pPr>
      <w:r>
        <w:rPr>
          <w:rStyle w:val="a8"/>
        </w:rPr>
        <w:footnoteRef/>
      </w:r>
      <w:r>
        <w:t xml:space="preserve"> </w:t>
      </w:r>
      <w:r w:rsidRPr="00F80DF8">
        <w:rPr>
          <w:sz w:val="22"/>
          <w:szCs w:val="22"/>
        </w:rPr>
        <w:t>Обзор законодательства и судебной практики Верховного Суда Российской Федерации за 2010 года по уголовным делам. [Электронный ресурс]. – Режим доступа: http://www.adved.ru/practice/</w:t>
      </w:r>
    </w:p>
    <w:p w:rsidR="00F41DC1" w:rsidRDefault="00F41DC1">
      <w:pPr>
        <w:pStyle w:val="a6"/>
      </w:pPr>
    </w:p>
  </w:footnote>
  <w:footnote w:id="14">
    <w:p w:rsidR="00F41DC1" w:rsidRPr="00F80DF8" w:rsidRDefault="00F41DC1" w:rsidP="00587C33">
      <w:pPr>
        <w:widowControl/>
        <w:tabs>
          <w:tab w:val="left" w:pos="480"/>
          <w:tab w:val="num" w:pos="1080"/>
        </w:tabs>
        <w:snapToGrid/>
        <w:spacing w:line="360" w:lineRule="auto"/>
        <w:ind w:firstLine="0"/>
        <w:rPr>
          <w:sz w:val="22"/>
          <w:szCs w:val="22"/>
        </w:rPr>
      </w:pPr>
      <w:r>
        <w:rPr>
          <w:rStyle w:val="a8"/>
        </w:rPr>
        <w:footnoteRef/>
      </w:r>
      <w:r>
        <w:t xml:space="preserve"> </w:t>
      </w:r>
      <w:r w:rsidRPr="00F80DF8">
        <w:rPr>
          <w:sz w:val="22"/>
          <w:szCs w:val="22"/>
        </w:rPr>
        <w:t>Федеральный закон от 08.12.2003 N 162-ФЗ (ред. от 07.04.2010) "О внесении изменений и дополнений в Уголовный кодекс Российской Федерации" (принят ГД ФС РФ 21.11.2003) [Электронный ресурс]. // Правовая Система Гарант.</w:t>
      </w:r>
    </w:p>
    <w:p w:rsidR="00F41DC1" w:rsidRDefault="00F41DC1">
      <w:pPr>
        <w:pStyle w:val="a6"/>
      </w:pPr>
    </w:p>
  </w:footnote>
  <w:footnote w:id="15">
    <w:p w:rsidR="00F41DC1" w:rsidRPr="00F80DF8" w:rsidRDefault="00F41DC1" w:rsidP="00587C33">
      <w:pPr>
        <w:widowControl/>
        <w:tabs>
          <w:tab w:val="left" w:pos="480"/>
          <w:tab w:val="num" w:pos="1080"/>
        </w:tabs>
        <w:snapToGrid/>
        <w:spacing w:line="360" w:lineRule="auto"/>
        <w:ind w:firstLine="0"/>
        <w:rPr>
          <w:sz w:val="22"/>
          <w:szCs w:val="22"/>
        </w:rPr>
      </w:pPr>
      <w:r>
        <w:rPr>
          <w:rStyle w:val="a8"/>
        </w:rPr>
        <w:footnoteRef/>
      </w:r>
      <w:r>
        <w:t xml:space="preserve"> </w:t>
      </w:r>
      <w:r w:rsidRPr="00F80DF8">
        <w:rPr>
          <w:sz w:val="22"/>
          <w:szCs w:val="22"/>
        </w:rPr>
        <w:t>Уголовный кодекс Российской Федерации" от 13.06.1996 N 63-ФЗ (принят ГД ФС РФ 24.05.1996) (ред. от 07.03.2011). – [Электронный ресурс]. - Режим доступа: http://www.consultant.ru/searc</w:t>
      </w:r>
    </w:p>
    <w:p w:rsidR="00F41DC1" w:rsidRDefault="00F41DC1">
      <w:pPr>
        <w:pStyle w:val="a6"/>
      </w:pPr>
    </w:p>
  </w:footnote>
  <w:footnote w:id="16">
    <w:p w:rsidR="00F41DC1" w:rsidRPr="00F80DF8" w:rsidRDefault="00F41DC1" w:rsidP="00587C33">
      <w:pPr>
        <w:widowControl/>
        <w:tabs>
          <w:tab w:val="left" w:pos="480"/>
          <w:tab w:val="num" w:pos="1080"/>
        </w:tabs>
        <w:snapToGrid/>
        <w:spacing w:line="360" w:lineRule="auto"/>
        <w:ind w:firstLine="0"/>
        <w:rPr>
          <w:sz w:val="22"/>
          <w:szCs w:val="22"/>
        </w:rPr>
      </w:pPr>
      <w:r>
        <w:rPr>
          <w:rStyle w:val="a8"/>
        </w:rPr>
        <w:footnoteRef/>
      </w:r>
      <w:r>
        <w:t xml:space="preserve"> </w:t>
      </w:r>
      <w:r w:rsidRPr="00F80DF8">
        <w:rPr>
          <w:sz w:val="22"/>
          <w:szCs w:val="22"/>
        </w:rPr>
        <w:t>Постановление ВС РФ от 16.07.1993 N 5451/1-1 (с изм. от 30.12.2001) "О порядке введения в действие Закона Российской Федерации "О внесении изменений и дополнений в Закон РСФСР "О судоустройстве РСФСР", Уголовно - процессуальный кодекс РСФСР, Уголовный кодекс РСФСР и Кодекс РСФСР об административных правонарушениях // Собрание законодательства Российской Федерации. – 2010. – № 27 (ч. 1). – Ст. 2706.</w:t>
      </w:r>
    </w:p>
    <w:p w:rsidR="00F41DC1" w:rsidRDefault="00F41DC1">
      <w:pPr>
        <w:pStyle w:val="a6"/>
      </w:pPr>
    </w:p>
  </w:footnote>
  <w:footnote w:id="17">
    <w:p w:rsidR="00F41DC1" w:rsidRPr="00F80DF8" w:rsidRDefault="00F41DC1" w:rsidP="00587C33">
      <w:pPr>
        <w:widowControl/>
        <w:tabs>
          <w:tab w:val="left" w:pos="480"/>
          <w:tab w:val="left" w:pos="1080"/>
          <w:tab w:val="left" w:pos="1260"/>
        </w:tabs>
        <w:snapToGrid/>
        <w:spacing w:line="360" w:lineRule="auto"/>
        <w:ind w:firstLine="0"/>
        <w:rPr>
          <w:sz w:val="22"/>
          <w:szCs w:val="22"/>
        </w:rPr>
      </w:pPr>
      <w:r>
        <w:rPr>
          <w:rStyle w:val="a8"/>
        </w:rPr>
        <w:footnoteRef/>
      </w:r>
      <w:r>
        <w:t xml:space="preserve"> </w:t>
      </w:r>
      <w:r w:rsidRPr="00F80DF8">
        <w:rPr>
          <w:sz w:val="22"/>
          <w:szCs w:val="22"/>
        </w:rPr>
        <w:t>Обзор законодательства и судебной практики Верховного Суда Российской Федерации за 2010 года по уголовным делам. [Электронный ресурс]. – Режим доступа: http://www.adved.ru/practice/</w:t>
      </w:r>
    </w:p>
    <w:p w:rsidR="00F41DC1" w:rsidRDefault="00F41DC1">
      <w:pPr>
        <w:pStyle w:val="a6"/>
      </w:pPr>
    </w:p>
  </w:footnote>
  <w:footnote w:id="18">
    <w:p w:rsidR="00F41DC1" w:rsidRPr="00F80DF8" w:rsidRDefault="00F41DC1" w:rsidP="00587C33">
      <w:pPr>
        <w:widowControl/>
        <w:tabs>
          <w:tab w:val="left" w:pos="480"/>
          <w:tab w:val="num" w:pos="1080"/>
        </w:tabs>
        <w:snapToGrid/>
        <w:spacing w:line="360" w:lineRule="auto"/>
        <w:ind w:firstLine="0"/>
        <w:rPr>
          <w:sz w:val="22"/>
          <w:szCs w:val="22"/>
        </w:rPr>
      </w:pPr>
      <w:r>
        <w:rPr>
          <w:rStyle w:val="a8"/>
        </w:rPr>
        <w:footnoteRef/>
      </w:r>
      <w:r>
        <w:t xml:space="preserve"> </w:t>
      </w:r>
      <w:r w:rsidRPr="00F80DF8">
        <w:rPr>
          <w:sz w:val="22"/>
          <w:szCs w:val="22"/>
        </w:rPr>
        <w:t>Уголовно-исполнительный кодекс Российской Федерации" от 08.01.1997 N 1-ФЗ (принят ГД ФС РФ 18.12.1996) (ред. от 07.02.2011) (с изм. и доп., вступающими в силу с 01.03.2011) [Электронный ресурс]. - Режим доступа: http://www.consultant.ru/search/</w:t>
      </w:r>
    </w:p>
    <w:p w:rsidR="00F41DC1" w:rsidRDefault="00F41DC1">
      <w:pPr>
        <w:pStyle w:val="a6"/>
      </w:pPr>
    </w:p>
  </w:footnote>
  <w:footnote w:id="19">
    <w:p w:rsidR="00F41DC1" w:rsidRPr="00F80DF8" w:rsidRDefault="00F41DC1" w:rsidP="00587C33">
      <w:pPr>
        <w:widowControl/>
        <w:tabs>
          <w:tab w:val="left" w:pos="480"/>
          <w:tab w:val="num" w:pos="1080"/>
        </w:tabs>
        <w:snapToGrid/>
        <w:spacing w:line="360" w:lineRule="auto"/>
        <w:ind w:firstLine="0"/>
        <w:rPr>
          <w:sz w:val="22"/>
          <w:szCs w:val="22"/>
        </w:rPr>
      </w:pPr>
      <w:r>
        <w:rPr>
          <w:rStyle w:val="a8"/>
        </w:rPr>
        <w:footnoteRef/>
      </w:r>
      <w:r>
        <w:t xml:space="preserve"> </w:t>
      </w:r>
      <w:r w:rsidRPr="00F80DF8">
        <w:rPr>
          <w:sz w:val="22"/>
          <w:szCs w:val="22"/>
        </w:rPr>
        <w:t>Уголовно-исполнительный кодекс Российской Федерации" от 08.01.1997 N 1-ФЗ (принят ГД ФС РФ 18.12.1996) (ред. от 07.02.2011) (с изм. и доп., вступающими в силу с 01.03.2011) [Электронный ресурс]. - Режим доступа: http://www.consultant.ru/search/</w:t>
      </w:r>
    </w:p>
    <w:p w:rsidR="00F41DC1" w:rsidRDefault="00F41DC1">
      <w:pPr>
        <w:pStyle w:val="a6"/>
      </w:pPr>
    </w:p>
  </w:footnote>
  <w:footnote w:id="20">
    <w:p w:rsidR="00F41DC1" w:rsidRPr="00F80DF8" w:rsidRDefault="00F41DC1" w:rsidP="00587C33">
      <w:pPr>
        <w:widowControl/>
        <w:tabs>
          <w:tab w:val="left" w:pos="480"/>
          <w:tab w:val="num" w:pos="1080"/>
        </w:tabs>
        <w:snapToGrid/>
        <w:spacing w:line="360" w:lineRule="auto"/>
        <w:ind w:firstLine="0"/>
        <w:rPr>
          <w:sz w:val="22"/>
          <w:szCs w:val="22"/>
        </w:rPr>
      </w:pPr>
      <w:r>
        <w:rPr>
          <w:rStyle w:val="a8"/>
        </w:rPr>
        <w:footnoteRef/>
      </w:r>
      <w:r>
        <w:t xml:space="preserve"> </w:t>
      </w:r>
      <w:r w:rsidRPr="00F80DF8">
        <w:rPr>
          <w:sz w:val="22"/>
          <w:szCs w:val="22"/>
        </w:rPr>
        <w:t>Федеральный закон от 08.12.2003 N 162-ФЗ (ред. от 07.04.2010) "О внесении изменений и дополнений в Уголовный кодекс Российской Федерации" (принят ГД ФС РФ 21.11.2003) [Электронный ресурс]. // Правовая Система Гарант.</w:t>
      </w:r>
    </w:p>
    <w:p w:rsidR="00F41DC1" w:rsidRDefault="00F41DC1">
      <w:pPr>
        <w:pStyle w:val="a6"/>
      </w:pPr>
    </w:p>
  </w:footnote>
  <w:footnote w:id="21">
    <w:p w:rsidR="00F41DC1" w:rsidRPr="00F80DF8" w:rsidRDefault="00F41DC1" w:rsidP="00587C33">
      <w:pPr>
        <w:widowControl/>
        <w:tabs>
          <w:tab w:val="left" w:pos="480"/>
          <w:tab w:val="left" w:pos="540"/>
          <w:tab w:val="left" w:pos="1080"/>
        </w:tabs>
        <w:snapToGrid/>
        <w:spacing w:line="360" w:lineRule="auto"/>
        <w:ind w:firstLine="0"/>
        <w:rPr>
          <w:sz w:val="22"/>
          <w:szCs w:val="22"/>
        </w:rPr>
      </w:pPr>
      <w:r>
        <w:rPr>
          <w:rStyle w:val="a8"/>
        </w:rPr>
        <w:footnoteRef/>
      </w:r>
      <w:r>
        <w:t xml:space="preserve"> </w:t>
      </w:r>
      <w:r w:rsidRPr="00F80DF8">
        <w:rPr>
          <w:sz w:val="22"/>
          <w:szCs w:val="22"/>
        </w:rPr>
        <w:t xml:space="preserve">Козлов А.П. Учение о стадиях преступления: Учебное пособие для студентов. / А.П. Козлов. – М.: Юридическое бюро Городец, 2009. – </w:t>
      </w:r>
      <w:r>
        <w:rPr>
          <w:sz w:val="22"/>
          <w:szCs w:val="22"/>
        </w:rPr>
        <w:t>с.75</w:t>
      </w:r>
    </w:p>
    <w:p w:rsidR="00F41DC1" w:rsidRDefault="00F41DC1">
      <w:pPr>
        <w:pStyle w:val="a6"/>
      </w:pPr>
    </w:p>
  </w:footnote>
  <w:footnote w:id="22">
    <w:p w:rsidR="00F41DC1" w:rsidRPr="00F80DF8" w:rsidRDefault="00F41DC1" w:rsidP="00587C33">
      <w:pPr>
        <w:widowControl/>
        <w:tabs>
          <w:tab w:val="left" w:pos="480"/>
          <w:tab w:val="left" w:pos="1080"/>
        </w:tabs>
        <w:snapToGrid/>
        <w:spacing w:line="360" w:lineRule="auto"/>
        <w:ind w:firstLine="0"/>
        <w:rPr>
          <w:sz w:val="22"/>
          <w:szCs w:val="22"/>
        </w:rPr>
      </w:pPr>
      <w:r>
        <w:rPr>
          <w:rStyle w:val="a8"/>
        </w:rPr>
        <w:footnoteRef/>
      </w:r>
      <w:r>
        <w:t xml:space="preserve"> </w:t>
      </w:r>
      <w:r w:rsidRPr="00F80DF8">
        <w:rPr>
          <w:sz w:val="22"/>
          <w:szCs w:val="22"/>
        </w:rPr>
        <w:t xml:space="preserve">Комментарий к Уголовному кодексу Российской Федерации / Под общей ред. В.М. Лебедева, Ю.И. Скуратова. - М.: Юрайт, 2010. </w:t>
      </w:r>
      <w:r>
        <w:rPr>
          <w:sz w:val="22"/>
          <w:szCs w:val="22"/>
        </w:rPr>
        <w:t>–</w:t>
      </w:r>
      <w:r w:rsidRPr="00F80DF8">
        <w:rPr>
          <w:sz w:val="22"/>
          <w:szCs w:val="22"/>
        </w:rPr>
        <w:t xml:space="preserve"> </w:t>
      </w:r>
      <w:r>
        <w:rPr>
          <w:sz w:val="22"/>
          <w:szCs w:val="22"/>
        </w:rPr>
        <w:t>с.24</w:t>
      </w:r>
    </w:p>
    <w:p w:rsidR="00F41DC1" w:rsidRDefault="00F41DC1">
      <w:pPr>
        <w:pStyle w:val="a6"/>
      </w:pPr>
    </w:p>
  </w:footnote>
  <w:footnote w:id="23">
    <w:p w:rsidR="00F41DC1" w:rsidRPr="00F80DF8" w:rsidRDefault="00F41DC1" w:rsidP="00587C33">
      <w:pPr>
        <w:pStyle w:val="a6"/>
        <w:tabs>
          <w:tab w:val="left" w:pos="480"/>
          <w:tab w:val="left" w:pos="1080"/>
        </w:tabs>
        <w:spacing w:line="360" w:lineRule="auto"/>
        <w:ind w:firstLine="0"/>
        <w:rPr>
          <w:sz w:val="22"/>
          <w:szCs w:val="22"/>
        </w:rPr>
      </w:pPr>
      <w:r>
        <w:rPr>
          <w:rStyle w:val="a8"/>
        </w:rPr>
        <w:footnoteRef/>
      </w:r>
      <w:r>
        <w:t xml:space="preserve"> </w:t>
      </w:r>
      <w:r w:rsidRPr="00F80DF8">
        <w:rPr>
          <w:sz w:val="22"/>
          <w:szCs w:val="22"/>
        </w:rPr>
        <w:t xml:space="preserve">Комментарий к Уголовному кодексу Российской Федерации / Отв. ред. В.И. Радченко, науч. ред. А.С. Михлин. – М.: Спарк, 2008. – </w:t>
      </w:r>
      <w:r>
        <w:rPr>
          <w:sz w:val="22"/>
          <w:szCs w:val="22"/>
        </w:rPr>
        <w:t>с.24</w:t>
      </w:r>
    </w:p>
    <w:p w:rsidR="00F41DC1" w:rsidRDefault="00F41DC1">
      <w:pPr>
        <w:pStyle w:val="a6"/>
      </w:pPr>
    </w:p>
  </w:footnote>
  <w:footnote w:id="24">
    <w:p w:rsidR="00F41DC1" w:rsidRPr="00F80DF8" w:rsidRDefault="00F41DC1" w:rsidP="00587C33">
      <w:pPr>
        <w:widowControl/>
        <w:tabs>
          <w:tab w:val="left" w:pos="480"/>
          <w:tab w:val="left" w:pos="1080"/>
        </w:tabs>
        <w:snapToGrid/>
        <w:spacing w:line="360" w:lineRule="auto"/>
        <w:ind w:firstLine="0"/>
        <w:rPr>
          <w:snapToGrid w:val="0"/>
          <w:sz w:val="22"/>
          <w:szCs w:val="22"/>
        </w:rPr>
      </w:pPr>
      <w:r>
        <w:rPr>
          <w:rStyle w:val="a8"/>
        </w:rPr>
        <w:footnoteRef/>
      </w:r>
      <w:r>
        <w:t xml:space="preserve"> </w:t>
      </w:r>
      <w:r w:rsidRPr="00F80DF8">
        <w:rPr>
          <w:sz w:val="22"/>
          <w:szCs w:val="22"/>
        </w:rPr>
        <w:t xml:space="preserve">Игнатов А.Н. Курс российского уголовного права. Общая часть: Учебное пособие. / А.Н. Игнатов. – М.: НОРМА-ИНФРА – М, 2009. – </w:t>
      </w:r>
      <w:r>
        <w:rPr>
          <w:sz w:val="22"/>
          <w:szCs w:val="22"/>
        </w:rPr>
        <w:t>с.69</w:t>
      </w:r>
    </w:p>
    <w:p w:rsidR="00F41DC1" w:rsidRDefault="00F41DC1">
      <w:pPr>
        <w:pStyle w:val="a6"/>
      </w:pPr>
    </w:p>
  </w:footnote>
  <w:footnote w:id="25">
    <w:p w:rsidR="00F41DC1" w:rsidRPr="00F80DF8" w:rsidRDefault="00F41DC1" w:rsidP="00587C33">
      <w:pPr>
        <w:widowControl/>
        <w:tabs>
          <w:tab w:val="left" w:pos="480"/>
          <w:tab w:val="left" w:pos="1080"/>
        </w:tabs>
        <w:snapToGrid/>
        <w:spacing w:line="360" w:lineRule="auto"/>
        <w:ind w:firstLine="0"/>
        <w:rPr>
          <w:sz w:val="22"/>
          <w:szCs w:val="22"/>
        </w:rPr>
      </w:pPr>
      <w:r>
        <w:rPr>
          <w:rStyle w:val="a8"/>
        </w:rPr>
        <w:footnoteRef/>
      </w:r>
      <w:r>
        <w:t xml:space="preserve"> </w:t>
      </w:r>
      <w:r w:rsidRPr="00F80DF8">
        <w:rPr>
          <w:sz w:val="22"/>
          <w:szCs w:val="22"/>
        </w:rPr>
        <w:t xml:space="preserve">Комментарий к Уголовному кодексу Российской Федерации / Под общей ред. В.М. Лебедева, Ю.И. Скуратова. - М.: Юрайт, 2010. </w:t>
      </w:r>
      <w:r>
        <w:rPr>
          <w:sz w:val="22"/>
          <w:szCs w:val="22"/>
        </w:rPr>
        <w:t>–</w:t>
      </w:r>
      <w:r w:rsidRPr="00F80DF8">
        <w:rPr>
          <w:sz w:val="22"/>
          <w:szCs w:val="22"/>
        </w:rPr>
        <w:t xml:space="preserve"> </w:t>
      </w:r>
      <w:r>
        <w:rPr>
          <w:sz w:val="22"/>
          <w:szCs w:val="22"/>
        </w:rPr>
        <w:t>с.29-32</w:t>
      </w:r>
    </w:p>
    <w:p w:rsidR="00F41DC1" w:rsidRDefault="00F41DC1">
      <w:pPr>
        <w:pStyle w:val="a6"/>
      </w:pPr>
    </w:p>
  </w:footnote>
  <w:footnote w:id="26">
    <w:p w:rsidR="00F41DC1" w:rsidRPr="00F80DF8" w:rsidRDefault="00F41DC1" w:rsidP="00587C33">
      <w:pPr>
        <w:pStyle w:val="a6"/>
        <w:tabs>
          <w:tab w:val="left" w:pos="480"/>
          <w:tab w:val="left" w:pos="1080"/>
        </w:tabs>
        <w:spacing w:line="360" w:lineRule="auto"/>
        <w:ind w:firstLine="0"/>
        <w:rPr>
          <w:sz w:val="22"/>
          <w:szCs w:val="22"/>
        </w:rPr>
      </w:pPr>
      <w:r>
        <w:rPr>
          <w:rStyle w:val="a8"/>
        </w:rPr>
        <w:footnoteRef/>
      </w:r>
      <w:r>
        <w:t xml:space="preserve"> </w:t>
      </w:r>
      <w:r w:rsidRPr="00F80DF8">
        <w:rPr>
          <w:sz w:val="22"/>
          <w:szCs w:val="22"/>
        </w:rPr>
        <w:t xml:space="preserve">Комментарий к Уголовному кодексу Российской Федерации / Отв. ред. В.И. Радченко, науч. ред. А.С. Михлин. – М.: Спарк, 2008. </w:t>
      </w:r>
      <w:r>
        <w:rPr>
          <w:sz w:val="22"/>
          <w:szCs w:val="22"/>
        </w:rPr>
        <w:t>– с.29-32</w:t>
      </w:r>
    </w:p>
    <w:p w:rsidR="00F41DC1" w:rsidRDefault="00F41DC1">
      <w:pPr>
        <w:pStyle w:val="a6"/>
      </w:pPr>
    </w:p>
  </w:footnote>
  <w:footnote w:id="27">
    <w:p w:rsidR="00F41DC1" w:rsidRPr="00F80DF8" w:rsidRDefault="00F41DC1" w:rsidP="00587C33">
      <w:pPr>
        <w:widowControl/>
        <w:tabs>
          <w:tab w:val="left" w:pos="480"/>
          <w:tab w:val="left" w:pos="1080"/>
        </w:tabs>
        <w:snapToGrid/>
        <w:spacing w:line="360" w:lineRule="auto"/>
        <w:ind w:firstLine="0"/>
        <w:rPr>
          <w:sz w:val="22"/>
          <w:szCs w:val="22"/>
        </w:rPr>
      </w:pPr>
      <w:r>
        <w:rPr>
          <w:rStyle w:val="a8"/>
        </w:rPr>
        <w:footnoteRef/>
      </w:r>
      <w:r>
        <w:t xml:space="preserve"> </w:t>
      </w:r>
      <w:r w:rsidRPr="00F80DF8">
        <w:rPr>
          <w:sz w:val="22"/>
          <w:szCs w:val="22"/>
        </w:rPr>
        <w:t xml:space="preserve">Кузнецова Н.Ф., Тяжкова И.М. Курс уголовного права. Том 1. Общая часть. Учение о преступлении. / Под ред. Н.Ф. Кузнецовой.2010. – </w:t>
      </w:r>
      <w:r>
        <w:rPr>
          <w:sz w:val="22"/>
          <w:szCs w:val="22"/>
        </w:rPr>
        <w:t>с.29</w:t>
      </w:r>
    </w:p>
    <w:p w:rsidR="00F41DC1" w:rsidRDefault="00F41DC1">
      <w:pPr>
        <w:pStyle w:val="a6"/>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1DC1" w:rsidRDefault="00F41DC1" w:rsidP="00F41DC1">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F41DC1" w:rsidRDefault="00F41DC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1DC1" w:rsidRDefault="00F41DC1" w:rsidP="00F41DC1">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F85B30">
      <w:rPr>
        <w:rStyle w:val="a5"/>
        <w:noProof/>
      </w:rPr>
      <w:t>3</w:t>
    </w:r>
    <w:r>
      <w:rPr>
        <w:rStyle w:val="a5"/>
      </w:rPr>
      <w:fldChar w:fldCharType="end"/>
    </w:r>
  </w:p>
  <w:p w:rsidR="00F41DC1" w:rsidRDefault="00F41DC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86EAE"/>
    <w:multiLevelType w:val="hybridMultilevel"/>
    <w:tmpl w:val="41221110"/>
    <w:lvl w:ilvl="0" w:tplc="C636B786">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
    <w:nsid w:val="09425613"/>
    <w:multiLevelType w:val="hybridMultilevel"/>
    <w:tmpl w:val="A2A4151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D5B2022"/>
    <w:multiLevelType w:val="hybridMultilevel"/>
    <w:tmpl w:val="FE20B0E0"/>
    <w:lvl w:ilvl="0" w:tplc="E85C9D72">
      <w:start w:val="1"/>
      <w:numFmt w:val="bullet"/>
      <w:lvlText w:val="▬"/>
      <w:lvlJc w:val="left"/>
      <w:pPr>
        <w:tabs>
          <w:tab w:val="num" w:pos="1429"/>
        </w:tabs>
        <w:ind w:left="1429" w:hanging="360"/>
      </w:pPr>
      <w:rPr>
        <w:rFonts w:ascii="Courier New" w:hAnsi="Courier New" w:cs="Courier New"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3">
    <w:nsid w:val="12F2735C"/>
    <w:multiLevelType w:val="hybridMultilevel"/>
    <w:tmpl w:val="DA326F5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13B81FCC"/>
    <w:multiLevelType w:val="hybridMultilevel"/>
    <w:tmpl w:val="2F403388"/>
    <w:lvl w:ilvl="0" w:tplc="04190001">
      <w:start w:val="1"/>
      <w:numFmt w:val="bullet"/>
      <w:lvlText w:val=""/>
      <w:lvlJc w:val="left"/>
      <w:pPr>
        <w:ind w:left="1360" w:hanging="360"/>
      </w:pPr>
      <w:rPr>
        <w:rFonts w:ascii="Symbol" w:hAnsi="Symbol" w:cs="Symbol" w:hint="default"/>
      </w:rPr>
    </w:lvl>
    <w:lvl w:ilvl="1" w:tplc="04190003">
      <w:start w:val="1"/>
      <w:numFmt w:val="bullet"/>
      <w:lvlText w:val="o"/>
      <w:lvlJc w:val="left"/>
      <w:pPr>
        <w:ind w:left="2080" w:hanging="360"/>
      </w:pPr>
      <w:rPr>
        <w:rFonts w:ascii="Courier New" w:hAnsi="Courier New" w:cs="Courier New" w:hint="default"/>
      </w:rPr>
    </w:lvl>
    <w:lvl w:ilvl="2" w:tplc="04190005">
      <w:start w:val="1"/>
      <w:numFmt w:val="bullet"/>
      <w:lvlText w:val=""/>
      <w:lvlJc w:val="left"/>
      <w:pPr>
        <w:ind w:left="2800" w:hanging="360"/>
      </w:pPr>
      <w:rPr>
        <w:rFonts w:ascii="Wingdings" w:hAnsi="Wingdings" w:cs="Wingdings" w:hint="default"/>
      </w:rPr>
    </w:lvl>
    <w:lvl w:ilvl="3" w:tplc="04190001">
      <w:start w:val="1"/>
      <w:numFmt w:val="bullet"/>
      <w:lvlText w:val=""/>
      <w:lvlJc w:val="left"/>
      <w:pPr>
        <w:ind w:left="3520" w:hanging="360"/>
      </w:pPr>
      <w:rPr>
        <w:rFonts w:ascii="Symbol" w:hAnsi="Symbol" w:cs="Symbol" w:hint="default"/>
      </w:rPr>
    </w:lvl>
    <w:lvl w:ilvl="4" w:tplc="04190003">
      <w:start w:val="1"/>
      <w:numFmt w:val="bullet"/>
      <w:lvlText w:val="o"/>
      <w:lvlJc w:val="left"/>
      <w:pPr>
        <w:ind w:left="4240" w:hanging="360"/>
      </w:pPr>
      <w:rPr>
        <w:rFonts w:ascii="Courier New" w:hAnsi="Courier New" w:cs="Courier New" w:hint="default"/>
      </w:rPr>
    </w:lvl>
    <w:lvl w:ilvl="5" w:tplc="04190005">
      <w:start w:val="1"/>
      <w:numFmt w:val="bullet"/>
      <w:lvlText w:val=""/>
      <w:lvlJc w:val="left"/>
      <w:pPr>
        <w:ind w:left="4960" w:hanging="360"/>
      </w:pPr>
      <w:rPr>
        <w:rFonts w:ascii="Wingdings" w:hAnsi="Wingdings" w:cs="Wingdings" w:hint="default"/>
      </w:rPr>
    </w:lvl>
    <w:lvl w:ilvl="6" w:tplc="04190001">
      <w:start w:val="1"/>
      <w:numFmt w:val="bullet"/>
      <w:lvlText w:val=""/>
      <w:lvlJc w:val="left"/>
      <w:pPr>
        <w:ind w:left="5680" w:hanging="360"/>
      </w:pPr>
      <w:rPr>
        <w:rFonts w:ascii="Symbol" w:hAnsi="Symbol" w:cs="Symbol" w:hint="default"/>
      </w:rPr>
    </w:lvl>
    <w:lvl w:ilvl="7" w:tplc="04190003">
      <w:start w:val="1"/>
      <w:numFmt w:val="bullet"/>
      <w:lvlText w:val="o"/>
      <w:lvlJc w:val="left"/>
      <w:pPr>
        <w:ind w:left="6400" w:hanging="360"/>
      </w:pPr>
      <w:rPr>
        <w:rFonts w:ascii="Courier New" w:hAnsi="Courier New" w:cs="Courier New" w:hint="default"/>
      </w:rPr>
    </w:lvl>
    <w:lvl w:ilvl="8" w:tplc="04190005">
      <w:start w:val="1"/>
      <w:numFmt w:val="bullet"/>
      <w:lvlText w:val=""/>
      <w:lvlJc w:val="left"/>
      <w:pPr>
        <w:ind w:left="7120" w:hanging="360"/>
      </w:pPr>
      <w:rPr>
        <w:rFonts w:ascii="Wingdings" w:hAnsi="Wingdings" w:cs="Wingdings" w:hint="default"/>
      </w:rPr>
    </w:lvl>
  </w:abstractNum>
  <w:abstractNum w:abstractNumId="5">
    <w:nsid w:val="1421617C"/>
    <w:multiLevelType w:val="hybridMultilevel"/>
    <w:tmpl w:val="25FCB4E0"/>
    <w:lvl w:ilvl="0" w:tplc="E85C9D72">
      <w:start w:val="1"/>
      <w:numFmt w:val="bullet"/>
      <w:lvlText w:val="▬"/>
      <w:lvlJc w:val="left"/>
      <w:pPr>
        <w:tabs>
          <w:tab w:val="num" w:pos="1429"/>
        </w:tabs>
        <w:ind w:left="1429" w:hanging="360"/>
      </w:pPr>
      <w:rPr>
        <w:rFonts w:ascii="Courier New" w:hAnsi="Courier New" w:cs="Courier New"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6">
    <w:nsid w:val="19713FCA"/>
    <w:multiLevelType w:val="hybridMultilevel"/>
    <w:tmpl w:val="B10EEB9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1E990689"/>
    <w:multiLevelType w:val="multilevel"/>
    <w:tmpl w:val="B71EA14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20A91E0A"/>
    <w:multiLevelType w:val="hybridMultilevel"/>
    <w:tmpl w:val="5A1C75CE"/>
    <w:lvl w:ilvl="0" w:tplc="E85C9D72">
      <w:start w:val="1"/>
      <w:numFmt w:val="bullet"/>
      <w:lvlText w:val="▬"/>
      <w:lvlJc w:val="left"/>
      <w:pPr>
        <w:tabs>
          <w:tab w:val="num" w:pos="360"/>
        </w:tabs>
        <w:ind w:left="360" w:hanging="360"/>
      </w:pPr>
      <w:rPr>
        <w:rFonts w:ascii="Courier New" w:hAnsi="Courier New" w:cs="Courier New"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9">
    <w:nsid w:val="27D722FE"/>
    <w:multiLevelType w:val="hybridMultilevel"/>
    <w:tmpl w:val="62C6AB8E"/>
    <w:lvl w:ilvl="0" w:tplc="0419000F">
      <w:start w:val="1"/>
      <w:numFmt w:val="decimal"/>
      <w:lvlText w:val="%1."/>
      <w:lvlJc w:val="left"/>
      <w:pPr>
        <w:tabs>
          <w:tab w:val="num" w:pos="1797"/>
        </w:tabs>
        <w:ind w:left="1797" w:hanging="360"/>
      </w:pPr>
    </w:lvl>
    <w:lvl w:ilvl="1" w:tplc="04190019">
      <w:start w:val="1"/>
      <w:numFmt w:val="lowerLetter"/>
      <w:lvlText w:val="%2."/>
      <w:lvlJc w:val="left"/>
      <w:pPr>
        <w:tabs>
          <w:tab w:val="num" w:pos="2517"/>
        </w:tabs>
        <w:ind w:left="2517" w:hanging="360"/>
      </w:pPr>
    </w:lvl>
    <w:lvl w:ilvl="2" w:tplc="0419001B">
      <w:start w:val="1"/>
      <w:numFmt w:val="lowerRoman"/>
      <w:lvlText w:val="%3."/>
      <w:lvlJc w:val="right"/>
      <w:pPr>
        <w:tabs>
          <w:tab w:val="num" w:pos="3237"/>
        </w:tabs>
        <w:ind w:left="3237" w:hanging="180"/>
      </w:pPr>
    </w:lvl>
    <w:lvl w:ilvl="3" w:tplc="0419000F">
      <w:start w:val="1"/>
      <w:numFmt w:val="decimal"/>
      <w:lvlText w:val="%4."/>
      <w:lvlJc w:val="left"/>
      <w:pPr>
        <w:tabs>
          <w:tab w:val="num" w:pos="3957"/>
        </w:tabs>
        <w:ind w:left="3957" w:hanging="360"/>
      </w:pPr>
    </w:lvl>
    <w:lvl w:ilvl="4" w:tplc="04190019">
      <w:start w:val="1"/>
      <w:numFmt w:val="lowerLetter"/>
      <w:lvlText w:val="%5."/>
      <w:lvlJc w:val="left"/>
      <w:pPr>
        <w:tabs>
          <w:tab w:val="num" w:pos="4677"/>
        </w:tabs>
        <w:ind w:left="4677" w:hanging="360"/>
      </w:pPr>
    </w:lvl>
    <w:lvl w:ilvl="5" w:tplc="0419001B">
      <w:start w:val="1"/>
      <w:numFmt w:val="lowerRoman"/>
      <w:lvlText w:val="%6."/>
      <w:lvlJc w:val="right"/>
      <w:pPr>
        <w:tabs>
          <w:tab w:val="num" w:pos="5397"/>
        </w:tabs>
        <w:ind w:left="5397" w:hanging="180"/>
      </w:pPr>
    </w:lvl>
    <w:lvl w:ilvl="6" w:tplc="0419000F">
      <w:start w:val="1"/>
      <w:numFmt w:val="decimal"/>
      <w:lvlText w:val="%7."/>
      <w:lvlJc w:val="left"/>
      <w:pPr>
        <w:tabs>
          <w:tab w:val="num" w:pos="6117"/>
        </w:tabs>
        <w:ind w:left="6117" w:hanging="360"/>
      </w:pPr>
    </w:lvl>
    <w:lvl w:ilvl="7" w:tplc="04190019">
      <w:start w:val="1"/>
      <w:numFmt w:val="lowerLetter"/>
      <w:lvlText w:val="%8."/>
      <w:lvlJc w:val="left"/>
      <w:pPr>
        <w:tabs>
          <w:tab w:val="num" w:pos="6837"/>
        </w:tabs>
        <w:ind w:left="6837" w:hanging="360"/>
      </w:pPr>
    </w:lvl>
    <w:lvl w:ilvl="8" w:tplc="0419001B">
      <w:start w:val="1"/>
      <w:numFmt w:val="lowerRoman"/>
      <w:lvlText w:val="%9."/>
      <w:lvlJc w:val="right"/>
      <w:pPr>
        <w:tabs>
          <w:tab w:val="num" w:pos="7557"/>
        </w:tabs>
        <w:ind w:left="7557" w:hanging="180"/>
      </w:pPr>
    </w:lvl>
  </w:abstractNum>
  <w:abstractNum w:abstractNumId="10">
    <w:nsid w:val="302E1FD2"/>
    <w:multiLevelType w:val="hybridMultilevel"/>
    <w:tmpl w:val="E2A6850C"/>
    <w:lvl w:ilvl="0" w:tplc="E85C9D72">
      <w:start w:val="1"/>
      <w:numFmt w:val="bullet"/>
      <w:lvlText w:val="▬"/>
      <w:lvlJc w:val="left"/>
      <w:pPr>
        <w:tabs>
          <w:tab w:val="num" w:pos="1429"/>
        </w:tabs>
        <w:ind w:left="1429" w:hanging="360"/>
      </w:pPr>
      <w:rPr>
        <w:rFonts w:ascii="Courier New" w:hAnsi="Courier New" w:cs="Courier New"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383329FE"/>
    <w:multiLevelType w:val="hybridMultilevel"/>
    <w:tmpl w:val="77183F9E"/>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12">
    <w:nsid w:val="394600FD"/>
    <w:multiLevelType w:val="hybridMultilevel"/>
    <w:tmpl w:val="20467AB6"/>
    <w:lvl w:ilvl="0" w:tplc="E85C9D72">
      <w:start w:val="1"/>
      <w:numFmt w:val="bullet"/>
      <w:lvlText w:val="▬"/>
      <w:lvlJc w:val="left"/>
      <w:pPr>
        <w:tabs>
          <w:tab w:val="num" w:pos="1429"/>
        </w:tabs>
        <w:ind w:left="1429" w:hanging="360"/>
      </w:pPr>
      <w:rPr>
        <w:rFonts w:ascii="Courier New" w:hAnsi="Courier New" w:cs="Courier New"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43E44270"/>
    <w:multiLevelType w:val="hybridMultilevel"/>
    <w:tmpl w:val="6E6E0B98"/>
    <w:lvl w:ilvl="0" w:tplc="04190001">
      <w:start w:val="1"/>
      <w:numFmt w:val="bullet"/>
      <w:lvlText w:val=""/>
      <w:lvlJc w:val="left"/>
      <w:pPr>
        <w:ind w:left="1000" w:hanging="360"/>
      </w:pPr>
      <w:rPr>
        <w:rFonts w:ascii="Symbol" w:hAnsi="Symbol" w:cs="Symbol" w:hint="default"/>
      </w:rPr>
    </w:lvl>
    <w:lvl w:ilvl="1" w:tplc="04190003">
      <w:start w:val="1"/>
      <w:numFmt w:val="bullet"/>
      <w:lvlText w:val="o"/>
      <w:lvlJc w:val="left"/>
      <w:pPr>
        <w:ind w:left="1720" w:hanging="360"/>
      </w:pPr>
      <w:rPr>
        <w:rFonts w:ascii="Courier New" w:hAnsi="Courier New" w:cs="Courier New" w:hint="default"/>
      </w:rPr>
    </w:lvl>
    <w:lvl w:ilvl="2" w:tplc="04190005">
      <w:start w:val="1"/>
      <w:numFmt w:val="bullet"/>
      <w:lvlText w:val=""/>
      <w:lvlJc w:val="left"/>
      <w:pPr>
        <w:ind w:left="2440" w:hanging="360"/>
      </w:pPr>
      <w:rPr>
        <w:rFonts w:ascii="Wingdings" w:hAnsi="Wingdings" w:cs="Wingdings" w:hint="default"/>
      </w:rPr>
    </w:lvl>
    <w:lvl w:ilvl="3" w:tplc="04190001">
      <w:start w:val="1"/>
      <w:numFmt w:val="bullet"/>
      <w:lvlText w:val=""/>
      <w:lvlJc w:val="left"/>
      <w:pPr>
        <w:ind w:left="3160" w:hanging="360"/>
      </w:pPr>
      <w:rPr>
        <w:rFonts w:ascii="Symbol" w:hAnsi="Symbol" w:cs="Symbol" w:hint="default"/>
      </w:rPr>
    </w:lvl>
    <w:lvl w:ilvl="4" w:tplc="04190003">
      <w:start w:val="1"/>
      <w:numFmt w:val="bullet"/>
      <w:lvlText w:val="o"/>
      <w:lvlJc w:val="left"/>
      <w:pPr>
        <w:ind w:left="3880" w:hanging="360"/>
      </w:pPr>
      <w:rPr>
        <w:rFonts w:ascii="Courier New" w:hAnsi="Courier New" w:cs="Courier New" w:hint="default"/>
      </w:rPr>
    </w:lvl>
    <w:lvl w:ilvl="5" w:tplc="04190005">
      <w:start w:val="1"/>
      <w:numFmt w:val="bullet"/>
      <w:lvlText w:val=""/>
      <w:lvlJc w:val="left"/>
      <w:pPr>
        <w:ind w:left="4600" w:hanging="360"/>
      </w:pPr>
      <w:rPr>
        <w:rFonts w:ascii="Wingdings" w:hAnsi="Wingdings" w:cs="Wingdings" w:hint="default"/>
      </w:rPr>
    </w:lvl>
    <w:lvl w:ilvl="6" w:tplc="04190001">
      <w:start w:val="1"/>
      <w:numFmt w:val="bullet"/>
      <w:lvlText w:val=""/>
      <w:lvlJc w:val="left"/>
      <w:pPr>
        <w:ind w:left="5320" w:hanging="360"/>
      </w:pPr>
      <w:rPr>
        <w:rFonts w:ascii="Symbol" w:hAnsi="Symbol" w:cs="Symbol" w:hint="default"/>
      </w:rPr>
    </w:lvl>
    <w:lvl w:ilvl="7" w:tplc="04190003">
      <w:start w:val="1"/>
      <w:numFmt w:val="bullet"/>
      <w:lvlText w:val="o"/>
      <w:lvlJc w:val="left"/>
      <w:pPr>
        <w:ind w:left="6040" w:hanging="360"/>
      </w:pPr>
      <w:rPr>
        <w:rFonts w:ascii="Courier New" w:hAnsi="Courier New" w:cs="Courier New" w:hint="default"/>
      </w:rPr>
    </w:lvl>
    <w:lvl w:ilvl="8" w:tplc="04190005">
      <w:start w:val="1"/>
      <w:numFmt w:val="bullet"/>
      <w:lvlText w:val=""/>
      <w:lvlJc w:val="left"/>
      <w:pPr>
        <w:ind w:left="6760" w:hanging="360"/>
      </w:pPr>
      <w:rPr>
        <w:rFonts w:ascii="Wingdings" w:hAnsi="Wingdings" w:cs="Wingdings" w:hint="default"/>
      </w:rPr>
    </w:lvl>
  </w:abstractNum>
  <w:abstractNum w:abstractNumId="14">
    <w:nsid w:val="4CBB7350"/>
    <w:multiLevelType w:val="hybridMultilevel"/>
    <w:tmpl w:val="0B5290F8"/>
    <w:lvl w:ilvl="0" w:tplc="E85C9D72">
      <w:start w:val="1"/>
      <w:numFmt w:val="bullet"/>
      <w:lvlText w:val="▬"/>
      <w:lvlJc w:val="left"/>
      <w:pPr>
        <w:tabs>
          <w:tab w:val="num" w:pos="1429"/>
        </w:tabs>
        <w:ind w:left="1429" w:hanging="360"/>
      </w:pPr>
      <w:rPr>
        <w:rFonts w:ascii="Courier New" w:hAnsi="Courier New" w:cs="Courier New"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5">
    <w:nsid w:val="4E0D0F74"/>
    <w:multiLevelType w:val="multilevel"/>
    <w:tmpl w:val="274A9998"/>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50BC76AB"/>
    <w:multiLevelType w:val="hybridMultilevel"/>
    <w:tmpl w:val="58367736"/>
    <w:lvl w:ilvl="0" w:tplc="0419000F">
      <w:start w:val="1"/>
      <w:numFmt w:val="decimal"/>
      <w:lvlText w:val="%1."/>
      <w:lvlJc w:val="left"/>
      <w:pPr>
        <w:tabs>
          <w:tab w:val="num" w:pos="960"/>
        </w:tabs>
        <w:ind w:left="960" w:hanging="360"/>
      </w:pPr>
    </w:lvl>
    <w:lvl w:ilvl="1" w:tplc="04190019">
      <w:start w:val="1"/>
      <w:numFmt w:val="decimal"/>
      <w:lvlText w:val="%2."/>
      <w:lvlJc w:val="left"/>
      <w:pPr>
        <w:tabs>
          <w:tab w:val="num" w:pos="971"/>
        </w:tabs>
        <w:ind w:left="971" w:hanging="360"/>
      </w:pPr>
    </w:lvl>
    <w:lvl w:ilvl="2" w:tplc="0419001B">
      <w:start w:val="1"/>
      <w:numFmt w:val="decimal"/>
      <w:lvlText w:val="%3."/>
      <w:lvlJc w:val="left"/>
      <w:pPr>
        <w:tabs>
          <w:tab w:val="num" w:pos="1691"/>
        </w:tabs>
        <w:ind w:left="1691" w:hanging="360"/>
      </w:pPr>
    </w:lvl>
    <w:lvl w:ilvl="3" w:tplc="0419000F">
      <w:start w:val="1"/>
      <w:numFmt w:val="decimal"/>
      <w:lvlText w:val="%4."/>
      <w:lvlJc w:val="left"/>
      <w:pPr>
        <w:tabs>
          <w:tab w:val="num" w:pos="2411"/>
        </w:tabs>
        <w:ind w:left="2411" w:hanging="360"/>
      </w:pPr>
    </w:lvl>
    <w:lvl w:ilvl="4" w:tplc="04190019">
      <w:start w:val="1"/>
      <w:numFmt w:val="decimal"/>
      <w:lvlText w:val="%5."/>
      <w:lvlJc w:val="left"/>
      <w:pPr>
        <w:tabs>
          <w:tab w:val="num" w:pos="3131"/>
        </w:tabs>
        <w:ind w:left="3131" w:hanging="360"/>
      </w:pPr>
    </w:lvl>
    <w:lvl w:ilvl="5" w:tplc="0419001B">
      <w:start w:val="1"/>
      <w:numFmt w:val="decimal"/>
      <w:lvlText w:val="%6."/>
      <w:lvlJc w:val="left"/>
      <w:pPr>
        <w:tabs>
          <w:tab w:val="num" w:pos="3851"/>
        </w:tabs>
        <w:ind w:left="3851" w:hanging="360"/>
      </w:pPr>
    </w:lvl>
    <w:lvl w:ilvl="6" w:tplc="0419000F">
      <w:start w:val="1"/>
      <w:numFmt w:val="decimal"/>
      <w:lvlText w:val="%7."/>
      <w:lvlJc w:val="left"/>
      <w:pPr>
        <w:tabs>
          <w:tab w:val="num" w:pos="4571"/>
        </w:tabs>
        <w:ind w:left="4571" w:hanging="360"/>
      </w:pPr>
    </w:lvl>
    <w:lvl w:ilvl="7" w:tplc="04190019">
      <w:start w:val="1"/>
      <w:numFmt w:val="decimal"/>
      <w:lvlText w:val="%8."/>
      <w:lvlJc w:val="left"/>
      <w:pPr>
        <w:tabs>
          <w:tab w:val="num" w:pos="5291"/>
        </w:tabs>
        <w:ind w:left="5291" w:hanging="360"/>
      </w:pPr>
    </w:lvl>
    <w:lvl w:ilvl="8" w:tplc="0419001B">
      <w:start w:val="1"/>
      <w:numFmt w:val="decimal"/>
      <w:lvlText w:val="%9."/>
      <w:lvlJc w:val="left"/>
      <w:pPr>
        <w:tabs>
          <w:tab w:val="num" w:pos="6011"/>
        </w:tabs>
        <w:ind w:left="6011" w:hanging="360"/>
      </w:pPr>
    </w:lvl>
  </w:abstractNum>
  <w:abstractNum w:abstractNumId="17">
    <w:nsid w:val="55847DC7"/>
    <w:multiLevelType w:val="hybridMultilevel"/>
    <w:tmpl w:val="FCCA94A6"/>
    <w:lvl w:ilvl="0" w:tplc="04190001">
      <w:start w:val="1"/>
      <w:numFmt w:val="bullet"/>
      <w:lvlText w:val=""/>
      <w:lvlJc w:val="left"/>
      <w:pPr>
        <w:ind w:left="1000" w:hanging="360"/>
      </w:pPr>
      <w:rPr>
        <w:rFonts w:ascii="Symbol" w:hAnsi="Symbol" w:cs="Symbol" w:hint="default"/>
      </w:rPr>
    </w:lvl>
    <w:lvl w:ilvl="1" w:tplc="04190003">
      <w:start w:val="1"/>
      <w:numFmt w:val="bullet"/>
      <w:lvlText w:val="o"/>
      <w:lvlJc w:val="left"/>
      <w:pPr>
        <w:ind w:left="1720" w:hanging="360"/>
      </w:pPr>
      <w:rPr>
        <w:rFonts w:ascii="Courier New" w:hAnsi="Courier New" w:cs="Courier New" w:hint="default"/>
      </w:rPr>
    </w:lvl>
    <w:lvl w:ilvl="2" w:tplc="04190005">
      <w:start w:val="1"/>
      <w:numFmt w:val="bullet"/>
      <w:lvlText w:val=""/>
      <w:lvlJc w:val="left"/>
      <w:pPr>
        <w:ind w:left="2440" w:hanging="360"/>
      </w:pPr>
      <w:rPr>
        <w:rFonts w:ascii="Wingdings" w:hAnsi="Wingdings" w:cs="Wingdings" w:hint="default"/>
      </w:rPr>
    </w:lvl>
    <w:lvl w:ilvl="3" w:tplc="04190001">
      <w:start w:val="1"/>
      <w:numFmt w:val="bullet"/>
      <w:lvlText w:val=""/>
      <w:lvlJc w:val="left"/>
      <w:pPr>
        <w:ind w:left="3160" w:hanging="360"/>
      </w:pPr>
      <w:rPr>
        <w:rFonts w:ascii="Symbol" w:hAnsi="Symbol" w:cs="Symbol" w:hint="default"/>
      </w:rPr>
    </w:lvl>
    <w:lvl w:ilvl="4" w:tplc="04190003">
      <w:start w:val="1"/>
      <w:numFmt w:val="bullet"/>
      <w:lvlText w:val="o"/>
      <w:lvlJc w:val="left"/>
      <w:pPr>
        <w:ind w:left="3880" w:hanging="360"/>
      </w:pPr>
      <w:rPr>
        <w:rFonts w:ascii="Courier New" w:hAnsi="Courier New" w:cs="Courier New" w:hint="default"/>
      </w:rPr>
    </w:lvl>
    <w:lvl w:ilvl="5" w:tplc="04190005">
      <w:start w:val="1"/>
      <w:numFmt w:val="bullet"/>
      <w:lvlText w:val=""/>
      <w:lvlJc w:val="left"/>
      <w:pPr>
        <w:ind w:left="4600" w:hanging="360"/>
      </w:pPr>
      <w:rPr>
        <w:rFonts w:ascii="Wingdings" w:hAnsi="Wingdings" w:cs="Wingdings" w:hint="default"/>
      </w:rPr>
    </w:lvl>
    <w:lvl w:ilvl="6" w:tplc="04190001">
      <w:start w:val="1"/>
      <w:numFmt w:val="bullet"/>
      <w:lvlText w:val=""/>
      <w:lvlJc w:val="left"/>
      <w:pPr>
        <w:ind w:left="5320" w:hanging="360"/>
      </w:pPr>
      <w:rPr>
        <w:rFonts w:ascii="Symbol" w:hAnsi="Symbol" w:cs="Symbol" w:hint="default"/>
      </w:rPr>
    </w:lvl>
    <w:lvl w:ilvl="7" w:tplc="04190003">
      <w:start w:val="1"/>
      <w:numFmt w:val="bullet"/>
      <w:lvlText w:val="o"/>
      <w:lvlJc w:val="left"/>
      <w:pPr>
        <w:ind w:left="6040" w:hanging="360"/>
      </w:pPr>
      <w:rPr>
        <w:rFonts w:ascii="Courier New" w:hAnsi="Courier New" w:cs="Courier New" w:hint="default"/>
      </w:rPr>
    </w:lvl>
    <w:lvl w:ilvl="8" w:tplc="04190005">
      <w:start w:val="1"/>
      <w:numFmt w:val="bullet"/>
      <w:lvlText w:val=""/>
      <w:lvlJc w:val="left"/>
      <w:pPr>
        <w:ind w:left="6760" w:hanging="360"/>
      </w:pPr>
      <w:rPr>
        <w:rFonts w:ascii="Wingdings" w:hAnsi="Wingdings" w:cs="Wingdings" w:hint="default"/>
      </w:rPr>
    </w:lvl>
  </w:abstractNum>
  <w:abstractNum w:abstractNumId="18">
    <w:nsid w:val="61373875"/>
    <w:multiLevelType w:val="multilevel"/>
    <w:tmpl w:val="38461E54"/>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9">
    <w:nsid w:val="662D0AD8"/>
    <w:multiLevelType w:val="singleLevel"/>
    <w:tmpl w:val="548CD312"/>
    <w:lvl w:ilvl="0">
      <w:start w:val="1"/>
      <w:numFmt w:val="decimal"/>
      <w:lvlText w:val="%1)"/>
      <w:lvlJc w:val="left"/>
      <w:pPr>
        <w:tabs>
          <w:tab w:val="num" w:pos="465"/>
        </w:tabs>
        <w:ind w:left="465" w:hanging="465"/>
      </w:pPr>
    </w:lvl>
  </w:abstractNum>
  <w:abstractNum w:abstractNumId="20">
    <w:nsid w:val="6D78678B"/>
    <w:multiLevelType w:val="hybridMultilevel"/>
    <w:tmpl w:val="1054AB6C"/>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1">
    <w:nsid w:val="6F4D1C54"/>
    <w:multiLevelType w:val="hybridMultilevel"/>
    <w:tmpl w:val="02D61CAA"/>
    <w:lvl w:ilvl="0" w:tplc="E85C9D72">
      <w:start w:val="1"/>
      <w:numFmt w:val="bullet"/>
      <w:lvlText w:val="▬"/>
      <w:lvlJc w:val="left"/>
      <w:pPr>
        <w:tabs>
          <w:tab w:val="num" w:pos="1429"/>
        </w:tabs>
        <w:ind w:left="1429" w:hanging="360"/>
      </w:pPr>
      <w:rPr>
        <w:rFonts w:ascii="Courier New" w:hAnsi="Courier New" w:cs="Courier New"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2">
    <w:nsid w:val="7D822524"/>
    <w:multiLevelType w:val="hybridMultilevel"/>
    <w:tmpl w:val="18A2607A"/>
    <w:lvl w:ilvl="0" w:tplc="0419000D">
      <w:start w:val="1"/>
      <w:numFmt w:val="bullet"/>
      <w:lvlText w:val=""/>
      <w:lvlJc w:val="left"/>
      <w:pPr>
        <w:tabs>
          <w:tab w:val="num" w:pos="1429"/>
        </w:tabs>
        <w:ind w:left="1429" w:hanging="360"/>
      </w:pPr>
      <w:rPr>
        <w:rFonts w:ascii="Wingdings" w:hAnsi="Wingdings" w:cs="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9"/>
  </w:num>
  <w:num w:numId="6">
    <w:abstractNumId w:val="19"/>
    <w:lvlOverride w:ilvl="0">
      <w:startOverride w:val="1"/>
    </w:lvlOverride>
  </w:num>
  <w:num w:numId="7">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5"/>
  </w:num>
  <w:num w:numId="10">
    <w:abstractNumId w:val="21"/>
  </w:num>
  <w:num w:numId="11">
    <w:abstractNumId w:val="14"/>
  </w:num>
  <w:num w:numId="12">
    <w:abstractNumId w:val="8"/>
  </w:num>
  <w:num w:numId="13">
    <w:abstractNumId w:val="22"/>
  </w:num>
  <w:num w:numId="14">
    <w:abstractNumId w:val="20"/>
  </w:num>
  <w:num w:numId="15">
    <w:abstractNumId w:val="13"/>
  </w:num>
  <w:num w:numId="16">
    <w:abstractNumId w:val="4"/>
  </w:num>
  <w:num w:numId="17">
    <w:abstractNumId w:val="0"/>
  </w:num>
  <w:num w:numId="18">
    <w:abstractNumId w:val="17"/>
  </w:num>
  <w:num w:numId="19">
    <w:abstractNumId w:val="18"/>
  </w:num>
  <w:num w:numId="20">
    <w:abstractNumId w:val="7"/>
  </w:num>
  <w:num w:numId="21">
    <w:abstractNumId w:val="15"/>
  </w:num>
  <w:num w:numId="22">
    <w:abstractNumId w:val="6"/>
  </w:num>
  <w:num w:numId="23">
    <w:abstractNumId w:val="1"/>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noPunctuationKerning/>
  <w:characterSpacingControl w:val="doNotCompress"/>
  <w:doNotValidateAgainstSchema/>
  <w:doNotDemarcateInvalidXml/>
  <w:hdrShapeDefaults>
    <o:shapedefaults v:ext="edit" spidmax="5121"/>
  </w:hdrShapeDefault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7FA9"/>
    <w:rsid w:val="000012A8"/>
    <w:rsid w:val="000031B2"/>
    <w:rsid w:val="0001232D"/>
    <w:rsid w:val="000202F3"/>
    <w:rsid w:val="00021B4F"/>
    <w:rsid w:val="00022133"/>
    <w:rsid w:val="0003287E"/>
    <w:rsid w:val="00032934"/>
    <w:rsid w:val="00034033"/>
    <w:rsid w:val="00036B62"/>
    <w:rsid w:val="00037AA5"/>
    <w:rsid w:val="00041BB6"/>
    <w:rsid w:val="00046EFA"/>
    <w:rsid w:val="000537B9"/>
    <w:rsid w:val="0005472D"/>
    <w:rsid w:val="00056BA0"/>
    <w:rsid w:val="0006295E"/>
    <w:rsid w:val="0006408A"/>
    <w:rsid w:val="000773E7"/>
    <w:rsid w:val="000802BA"/>
    <w:rsid w:val="00080F67"/>
    <w:rsid w:val="00081999"/>
    <w:rsid w:val="000841E8"/>
    <w:rsid w:val="0008707C"/>
    <w:rsid w:val="00090DBB"/>
    <w:rsid w:val="00092972"/>
    <w:rsid w:val="00092CB5"/>
    <w:rsid w:val="000A1353"/>
    <w:rsid w:val="000A1855"/>
    <w:rsid w:val="000A199E"/>
    <w:rsid w:val="000A49CD"/>
    <w:rsid w:val="000A4FAA"/>
    <w:rsid w:val="000A5AED"/>
    <w:rsid w:val="000A6016"/>
    <w:rsid w:val="000B115B"/>
    <w:rsid w:val="000B18F4"/>
    <w:rsid w:val="000C09A7"/>
    <w:rsid w:val="000C26B6"/>
    <w:rsid w:val="000C2D1D"/>
    <w:rsid w:val="000C3F01"/>
    <w:rsid w:val="000C7BA2"/>
    <w:rsid w:val="000D34D7"/>
    <w:rsid w:val="000D3803"/>
    <w:rsid w:val="000D42D4"/>
    <w:rsid w:val="000D5424"/>
    <w:rsid w:val="000D6A5F"/>
    <w:rsid w:val="000D79AE"/>
    <w:rsid w:val="000E407C"/>
    <w:rsid w:val="000E6B65"/>
    <w:rsid w:val="000F2A8C"/>
    <w:rsid w:val="000F3543"/>
    <w:rsid w:val="000F685C"/>
    <w:rsid w:val="0010005F"/>
    <w:rsid w:val="00100D44"/>
    <w:rsid w:val="00100EE2"/>
    <w:rsid w:val="0011222E"/>
    <w:rsid w:val="00114585"/>
    <w:rsid w:val="00116B86"/>
    <w:rsid w:val="00120D2D"/>
    <w:rsid w:val="00127E44"/>
    <w:rsid w:val="001302F7"/>
    <w:rsid w:val="00135E13"/>
    <w:rsid w:val="0013754E"/>
    <w:rsid w:val="001440E7"/>
    <w:rsid w:val="0015304C"/>
    <w:rsid w:val="00154BE2"/>
    <w:rsid w:val="00154D8C"/>
    <w:rsid w:val="001550B3"/>
    <w:rsid w:val="001609F6"/>
    <w:rsid w:val="00165CBC"/>
    <w:rsid w:val="001875E2"/>
    <w:rsid w:val="0019406C"/>
    <w:rsid w:val="00197AE5"/>
    <w:rsid w:val="001B63AB"/>
    <w:rsid w:val="001C2E90"/>
    <w:rsid w:val="001C526D"/>
    <w:rsid w:val="001D6D51"/>
    <w:rsid w:val="001E0171"/>
    <w:rsid w:val="001E25D4"/>
    <w:rsid w:val="001E37EB"/>
    <w:rsid w:val="001F2EEF"/>
    <w:rsid w:val="001F4CFA"/>
    <w:rsid w:val="001F7A2B"/>
    <w:rsid w:val="001F7E27"/>
    <w:rsid w:val="0020096D"/>
    <w:rsid w:val="002030AC"/>
    <w:rsid w:val="002030CA"/>
    <w:rsid w:val="00211665"/>
    <w:rsid w:val="00211E28"/>
    <w:rsid w:val="00212E08"/>
    <w:rsid w:val="00214240"/>
    <w:rsid w:val="00215B04"/>
    <w:rsid w:val="0022258D"/>
    <w:rsid w:val="0022490D"/>
    <w:rsid w:val="00227227"/>
    <w:rsid w:val="0022730A"/>
    <w:rsid w:val="0023369E"/>
    <w:rsid w:val="00237824"/>
    <w:rsid w:val="00242360"/>
    <w:rsid w:val="00244351"/>
    <w:rsid w:val="00247A62"/>
    <w:rsid w:val="00255245"/>
    <w:rsid w:val="002608A3"/>
    <w:rsid w:val="0026182D"/>
    <w:rsid w:val="00262D99"/>
    <w:rsid w:val="00262FEB"/>
    <w:rsid w:val="00263621"/>
    <w:rsid w:val="002646A2"/>
    <w:rsid w:val="002654F2"/>
    <w:rsid w:val="002658CD"/>
    <w:rsid w:val="002706E2"/>
    <w:rsid w:val="00273C6A"/>
    <w:rsid w:val="00280B4B"/>
    <w:rsid w:val="002841B8"/>
    <w:rsid w:val="00284BAC"/>
    <w:rsid w:val="00286EBB"/>
    <w:rsid w:val="002920FE"/>
    <w:rsid w:val="002957F4"/>
    <w:rsid w:val="00295ADE"/>
    <w:rsid w:val="002962D2"/>
    <w:rsid w:val="002A0B9F"/>
    <w:rsid w:val="002A3E58"/>
    <w:rsid w:val="002B21F7"/>
    <w:rsid w:val="002C0045"/>
    <w:rsid w:val="002C4BB8"/>
    <w:rsid w:val="002D109E"/>
    <w:rsid w:val="002D147F"/>
    <w:rsid w:val="002D3C91"/>
    <w:rsid w:val="002E5374"/>
    <w:rsid w:val="002F32B2"/>
    <w:rsid w:val="002F434E"/>
    <w:rsid w:val="003011D6"/>
    <w:rsid w:val="00301C7E"/>
    <w:rsid w:val="00307CD5"/>
    <w:rsid w:val="0031149C"/>
    <w:rsid w:val="00314752"/>
    <w:rsid w:val="00321BEE"/>
    <w:rsid w:val="00321F07"/>
    <w:rsid w:val="003266B6"/>
    <w:rsid w:val="0032745F"/>
    <w:rsid w:val="00332034"/>
    <w:rsid w:val="00335D40"/>
    <w:rsid w:val="00341E26"/>
    <w:rsid w:val="00344C7A"/>
    <w:rsid w:val="00352829"/>
    <w:rsid w:val="00362BA8"/>
    <w:rsid w:val="00366C20"/>
    <w:rsid w:val="00371DF6"/>
    <w:rsid w:val="00376037"/>
    <w:rsid w:val="00380D1D"/>
    <w:rsid w:val="00382025"/>
    <w:rsid w:val="0038572F"/>
    <w:rsid w:val="00387A26"/>
    <w:rsid w:val="00392A55"/>
    <w:rsid w:val="00394A89"/>
    <w:rsid w:val="00395988"/>
    <w:rsid w:val="003965D0"/>
    <w:rsid w:val="003A13DA"/>
    <w:rsid w:val="003A58BA"/>
    <w:rsid w:val="003A5DD2"/>
    <w:rsid w:val="003A7659"/>
    <w:rsid w:val="003B20E0"/>
    <w:rsid w:val="003B315A"/>
    <w:rsid w:val="003B601D"/>
    <w:rsid w:val="003C3E2E"/>
    <w:rsid w:val="003C45F3"/>
    <w:rsid w:val="003D2AB8"/>
    <w:rsid w:val="003D6D9F"/>
    <w:rsid w:val="003F6B1F"/>
    <w:rsid w:val="00400844"/>
    <w:rsid w:val="004144F8"/>
    <w:rsid w:val="0041455D"/>
    <w:rsid w:val="0041688E"/>
    <w:rsid w:val="004174BF"/>
    <w:rsid w:val="00417C37"/>
    <w:rsid w:val="00422320"/>
    <w:rsid w:val="00423489"/>
    <w:rsid w:val="004252F4"/>
    <w:rsid w:val="00431837"/>
    <w:rsid w:val="00431F36"/>
    <w:rsid w:val="00433E6D"/>
    <w:rsid w:val="0043451C"/>
    <w:rsid w:val="00443FD3"/>
    <w:rsid w:val="00446BD4"/>
    <w:rsid w:val="00446ED9"/>
    <w:rsid w:val="00454A93"/>
    <w:rsid w:val="004566F7"/>
    <w:rsid w:val="00466E96"/>
    <w:rsid w:val="0046780E"/>
    <w:rsid w:val="00475201"/>
    <w:rsid w:val="004754E3"/>
    <w:rsid w:val="004757D9"/>
    <w:rsid w:val="00477C9E"/>
    <w:rsid w:val="004806DC"/>
    <w:rsid w:val="00483F45"/>
    <w:rsid w:val="00486F7E"/>
    <w:rsid w:val="004976EF"/>
    <w:rsid w:val="004A21F0"/>
    <w:rsid w:val="004A7E56"/>
    <w:rsid w:val="004B0E2D"/>
    <w:rsid w:val="004B5581"/>
    <w:rsid w:val="004B5A2B"/>
    <w:rsid w:val="004B7AA4"/>
    <w:rsid w:val="004C1EF3"/>
    <w:rsid w:val="004C3E6D"/>
    <w:rsid w:val="004C460A"/>
    <w:rsid w:val="004D0F6F"/>
    <w:rsid w:val="004D2009"/>
    <w:rsid w:val="004D3AA5"/>
    <w:rsid w:val="004D4B76"/>
    <w:rsid w:val="004D5050"/>
    <w:rsid w:val="004E13FB"/>
    <w:rsid w:val="004E25ED"/>
    <w:rsid w:val="004E4985"/>
    <w:rsid w:val="004E5DE2"/>
    <w:rsid w:val="004E7B6A"/>
    <w:rsid w:val="004F28C7"/>
    <w:rsid w:val="004F4C6E"/>
    <w:rsid w:val="004F4F5D"/>
    <w:rsid w:val="004F6048"/>
    <w:rsid w:val="00501406"/>
    <w:rsid w:val="00502352"/>
    <w:rsid w:val="00505FE4"/>
    <w:rsid w:val="00513CF4"/>
    <w:rsid w:val="005232CD"/>
    <w:rsid w:val="00526025"/>
    <w:rsid w:val="0053280A"/>
    <w:rsid w:val="005414CC"/>
    <w:rsid w:val="0054637E"/>
    <w:rsid w:val="00546E55"/>
    <w:rsid w:val="00550EDF"/>
    <w:rsid w:val="0055388F"/>
    <w:rsid w:val="00554CD8"/>
    <w:rsid w:val="00565F60"/>
    <w:rsid w:val="00567B26"/>
    <w:rsid w:val="00570BD4"/>
    <w:rsid w:val="00573110"/>
    <w:rsid w:val="00573249"/>
    <w:rsid w:val="00573570"/>
    <w:rsid w:val="00574A51"/>
    <w:rsid w:val="00586F46"/>
    <w:rsid w:val="00587C33"/>
    <w:rsid w:val="00590CC2"/>
    <w:rsid w:val="005921BA"/>
    <w:rsid w:val="00592274"/>
    <w:rsid w:val="00592B80"/>
    <w:rsid w:val="0059340D"/>
    <w:rsid w:val="00596883"/>
    <w:rsid w:val="005B2341"/>
    <w:rsid w:val="005B28DD"/>
    <w:rsid w:val="005B30DD"/>
    <w:rsid w:val="005C054A"/>
    <w:rsid w:val="005C1538"/>
    <w:rsid w:val="005C23CC"/>
    <w:rsid w:val="005C2621"/>
    <w:rsid w:val="005C2AD8"/>
    <w:rsid w:val="005D1C46"/>
    <w:rsid w:val="005D1ECE"/>
    <w:rsid w:val="005D4C60"/>
    <w:rsid w:val="005D7619"/>
    <w:rsid w:val="005E074A"/>
    <w:rsid w:val="005E2F26"/>
    <w:rsid w:val="005E369D"/>
    <w:rsid w:val="005F0771"/>
    <w:rsid w:val="005F4333"/>
    <w:rsid w:val="005F4600"/>
    <w:rsid w:val="005F4D2A"/>
    <w:rsid w:val="005F67D6"/>
    <w:rsid w:val="005F75AA"/>
    <w:rsid w:val="005F7CD0"/>
    <w:rsid w:val="005F7F25"/>
    <w:rsid w:val="005F7F2F"/>
    <w:rsid w:val="006043AE"/>
    <w:rsid w:val="00604C55"/>
    <w:rsid w:val="00623B12"/>
    <w:rsid w:val="0062581A"/>
    <w:rsid w:val="00626F8A"/>
    <w:rsid w:val="0062726F"/>
    <w:rsid w:val="00631169"/>
    <w:rsid w:val="00631DDD"/>
    <w:rsid w:val="00632C8B"/>
    <w:rsid w:val="00633ECF"/>
    <w:rsid w:val="0063419B"/>
    <w:rsid w:val="00635186"/>
    <w:rsid w:val="00641C3F"/>
    <w:rsid w:val="00643B41"/>
    <w:rsid w:val="00645D5F"/>
    <w:rsid w:val="006464AC"/>
    <w:rsid w:val="0065189C"/>
    <w:rsid w:val="0065243B"/>
    <w:rsid w:val="006539AA"/>
    <w:rsid w:val="006553D2"/>
    <w:rsid w:val="00662E89"/>
    <w:rsid w:val="00664F76"/>
    <w:rsid w:val="00665AC4"/>
    <w:rsid w:val="006703B1"/>
    <w:rsid w:val="00671CEE"/>
    <w:rsid w:val="006824FF"/>
    <w:rsid w:val="006875BA"/>
    <w:rsid w:val="00690D0E"/>
    <w:rsid w:val="00693AB3"/>
    <w:rsid w:val="00695F8A"/>
    <w:rsid w:val="006960FE"/>
    <w:rsid w:val="00697913"/>
    <w:rsid w:val="006A3FCD"/>
    <w:rsid w:val="006A5985"/>
    <w:rsid w:val="006A6300"/>
    <w:rsid w:val="006A69AD"/>
    <w:rsid w:val="006A6CD9"/>
    <w:rsid w:val="006B0E09"/>
    <w:rsid w:val="006B1195"/>
    <w:rsid w:val="006B65C9"/>
    <w:rsid w:val="006B7046"/>
    <w:rsid w:val="006C134A"/>
    <w:rsid w:val="006C1CCB"/>
    <w:rsid w:val="006C36A2"/>
    <w:rsid w:val="006C5E92"/>
    <w:rsid w:val="006C61C1"/>
    <w:rsid w:val="006D02B9"/>
    <w:rsid w:val="006D10E6"/>
    <w:rsid w:val="006D67CA"/>
    <w:rsid w:val="006E63E1"/>
    <w:rsid w:val="006E6F8E"/>
    <w:rsid w:val="006F041A"/>
    <w:rsid w:val="006F0DA5"/>
    <w:rsid w:val="006F4176"/>
    <w:rsid w:val="00701069"/>
    <w:rsid w:val="00710B65"/>
    <w:rsid w:val="00714453"/>
    <w:rsid w:val="007176A7"/>
    <w:rsid w:val="007205A8"/>
    <w:rsid w:val="00720F79"/>
    <w:rsid w:val="007326FA"/>
    <w:rsid w:val="0073353B"/>
    <w:rsid w:val="00735516"/>
    <w:rsid w:val="007379C6"/>
    <w:rsid w:val="00741562"/>
    <w:rsid w:val="007519AB"/>
    <w:rsid w:val="00752472"/>
    <w:rsid w:val="0075260C"/>
    <w:rsid w:val="00757C1B"/>
    <w:rsid w:val="007614EC"/>
    <w:rsid w:val="00766458"/>
    <w:rsid w:val="00776D53"/>
    <w:rsid w:val="00777B9F"/>
    <w:rsid w:val="0078095D"/>
    <w:rsid w:val="007814A1"/>
    <w:rsid w:val="00786528"/>
    <w:rsid w:val="00786C3A"/>
    <w:rsid w:val="0079456A"/>
    <w:rsid w:val="00794ACE"/>
    <w:rsid w:val="00796094"/>
    <w:rsid w:val="007A0484"/>
    <w:rsid w:val="007A08F4"/>
    <w:rsid w:val="007A4542"/>
    <w:rsid w:val="007A7521"/>
    <w:rsid w:val="007B1E42"/>
    <w:rsid w:val="007B7006"/>
    <w:rsid w:val="007C711D"/>
    <w:rsid w:val="007C74A5"/>
    <w:rsid w:val="007D08A3"/>
    <w:rsid w:val="007D0C7E"/>
    <w:rsid w:val="007D260E"/>
    <w:rsid w:val="007D5EA5"/>
    <w:rsid w:val="007E0D65"/>
    <w:rsid w:val="007E509C"/>
    <w:rsid w:val="007F1243"/>
    <w:rsid w:val="007F1320"/>
    <w:rsid w:val="007F1DEC"/>
    <w:rsid w:val="007F1EFC"/>
    <w:rsid w:val="007F37F8"/>
    <w:rsid w:val="007F3E60"/>
    <w:rsid w:val="007F4903"/>
    <w:rsid w:val="007F6E76"/>
    <w:rsid w:val="00800FBE"/>
    <w:rsid w:val="00801675"/>
    <w:rsid w:val="00801BE1"/>
    <w:rsid w:val="00802F37"/>
    <w:rsid w:val="00804BD1"/>
    <w:rsid w:val="008144E4"/>
    <w:rsid w:val="00820431"/>
    <w:rsid w:val="00820E9D"/>
    <w:rsid w:val="008236CF"/>
    <w:rsid w:val="00826345"/>
    <w:rsid w:val="008307D2"/>
    <w:rsid w:val="00836B42"/>
    <w:rsid w:val="008376BC"/>
    <w:rsid w:val="008447B1"/>
    <w:rsid w:val="00845927"/>
    <w:rsid w:val="00852FC3"/>
    <w:rsid w:val="00865D07"/>
    <w:rsid w:val="008717B3"/>
    <w:rsid w:val="00872975"/>
    <w:rsid w:val="00884C2C"/>
    <w:rsid w:val="00886B81"/>
    <w:rsid w:val="008874CE"/>
    <w:rsid w:val="008920EA"/>
    <w:rsid w:val="008945D2"/>
    <w:rsid w:val="008A60B9"/>
    <w:rsid w:val="008B390E"/>
    <w:rsid w:val="008B4E5C"/>
    <w:rsid w:val="008C1EB4"/>
    <w:rsid w:val="008C246A"/>
    <w:rsid w:val="008C3B43"/>
    <w:rsid w:val="008C5DCE"/>
    <w:rsid w:val="008C7EF8"/>
    <w:rsid w:val="008D35AF"/>
    <w:rsid w:val="008D4583"/>
    <w:rsid w:val="008E1E83"/>
    <w:rsid w:val="008E2040"/>
    <w:rsid w:val="008E5015"/>
    <w:rsid w:val="008F2A83"/>
    <w:rsid w:val="008F3136"/>
    <w:rsid w:val="008F5501"/>
    <w:rsid w:val="0090040A"/>
    <w:rsid w:val="00902E67"/>
    <w:rsid w:val="0091233A"/>
    <w:rsid w:val="00915859"/>
    <w:rsid w:val="00915F51"/>
    <w:rsid w:val="009167D9"/>
    <w:rsid w:val="00917213"/>
    <w:rsid w:val="0091742A"/>
    <w:rsid w:val="00920715"/>
    <w:rsid w:val="00921C98"/>
    <w:rsid w:val="00922222"/>
    <w:rsid w:val="00926C2F"/>
    <w:rsid w:val="00932240"/>
    <w:rsid w:val="00934AAC"/>
    <w:rsid w:val="0094205D"/>
    <w:rsid w:val="00944A23"/>
    <w:rsid w:val="00945011"/>
    <w:rsid w:val="0094602E"/>
    <w:rsid w:val="00947228"/>
    <w:rsid w:val="00952878"/>
    <w:rsid w:val="00955B62"/>
    <w:rsid w:val="00960A38"/>
    <w:rsid w:val="009748D4"/>
    <w:rsid w:val="00976D28"/>
    <w:rsid w:val="00981053"/>
    <w:rsid w:val="0098370E"/>
    <w:rsid w:val="00990220"/>
    <w:rsid w:val="0099355B"/>
    <w:rsid w:val="0099481B"/>
    <w:rsid w:val="009A0005"/>
    <w:rsid w:val="009A119A"/>
    <w:rsid w:val="009A238B"/>
    <w:rsid w:val="009B3A47"/>
    <w:rsid w:val="009B45A5"/>
    <w:rsid w:val="009B4CCF"/>
    <w:rsid w:val="009B4E12"/>
    <w:rsid w:val="009B5454"/>
    <w:rsid w:val="009B7D40"/>
    <w:rsid w:val="009C1946"/>
    <w:rsid w:val="009C3A39"/>
    <w:rsid w:val="009C5437"/>
    <w:rsid w:val="009C6723"/>
    <w:rsid w:val="009D01EB"/>
    <w:rsid w:val="009D5507"/>
    <w:rsid w:val="009D66A9"/>
    <w:rsid w:val="009E0F98"/>
    <w:rsid w:val="009E4062"/>
    <w:rsid w:val="009E5A1B"/>
    <w:rsid w:val="009F322F"/>
    <w:rsid w:val="009F42F7"/>
    <w:rsid w:val="009F4563"/>
    <w:rsid w:val="00A048DE"/>
    <w:rsid w:val="00A114EE"/>
    <w:rsid w:val="00A278E2"/>
    <w:rsid w:val="00A27C3B"/>
    <w:rsid w:val="00A31B45"/>
    <w:rsid w:val="00A31C1D"/>
    <w:rsid w:val="00A32B3A"/>
    <w:rsid w:val="00A3336A"/>
    <w:rsid w:val="00A33D72"/>
    <w:rsid w:val="00A37FE7"/>
    <w:rsid w:val="00A4059E"/>
    <w:rsid w:val="00A40D38"/>
    <w:rsid w:val="00A411F0"/>
    <w:rsid w:val="00A45984"/>
    <w:rsid w:val="00A61102"/>
    <w:rsid w:val="00A62872"/>
    <w:rsid w:val="00A6341C"/>
    <w:rsid w:val="00A70F85"/>
    <w:rsid w:val="00A73E92"/>
    <w:rsid w:val="00A746A0"/>
    <w:rsid w:val="00A75756"/>
    <w:rsid w:val="00A77CAF"/>
    <w:rsid w:val="00A77DB6"/>
    <w:rsid w:val="00A817C8"/>
    <w:rsid w:val="00A817EA"/>
    <w:rsid w:val="00A8215F"/>
    <w:rsid w:val="00A83545"/>
    <w:rsid w:val="00A84C70"/>
    <w:rsid w:val="00A852E9"/>
    <w:rsid w:val="00A90B22"/>
    <w:rsid w:val="00A92A3D"/>
    <w:rsid w:val="00A95E9F"/>
    <w:rsid w:val="00AA3751"/>
    <w:rsid w:val="00AA45F2"/>
    <w:rsid w:val="00AA7451"/>
    <w:rsid w:val="00AA7952"/>
    <w:rsid w:val="00AB07EA"/>
    <w:rsid w:val="00AB0826"/>
    <w:rsid w:val="00AB2F09"/>
    <w:rsid w:val="00AC06AA"/>
    <w:rsid w:val="00AC200C"/>
    <w:rsid w:val="00AC4A2F"/>
    <w:rsid w:val="00AC53C6"/>
    <w:rsid w:val="00AC59F3"/>
    <w:rsid w:val="00AC64BF"/>
    <w:rsid w:val="00AC6ABC"/>
    <w:rsid w:val="00AC703A"/>
    <w:rsid w:val="00AD04BC"/>
    <w:rsid w:val="00AD08A4"/>
    <w:rsid w:val="00AD2066"/>
    <w:rsid w:val="00AD22B3"/>
    <w:rsid w:val="00AD73DA"/>
    <w:rsid w:val="00AD7BB1"/>
    <w:rsid w:val="00AE1015"/>
    <w:rsid w:val="00AE2657"/>
    <w:rsid w:val="00AE3E2D"/>
    <w:rsid w:val="00AE6FEA"/>
    <w:rsid w:val="00AF23BB"/>
    <w:rsid w:val="00AF51A3"/>
    <w:rsid w:val="00AF5C45"/>
    <w:rsid w:val="00B005F8"/>
    <w:rsid w:val="00B0212F"/>
    <w:rsid w:val="00B03890"/>
    <w:rsid w:val="00B04EE0"/>
    <w:rsid w:val="00B06ABF"/>
    <w:rsid w:val="00B11B1E"/>
    <w:rsid w:val="00B1289C"/>
    <w:rsid w:val="00B12A85"/>
    <w:rsid w:val="00B1300F"/>
    <w:rsid w:val="00B13C4A"/>
    <w:rsid w:val="00B142D2"/>
    <w:rsid w:val="00B14D17"/>
    <w:rsid w:val="00B211B8"/>
    <w:rsid w:val="00B22C04"/>
    <w:rsid w:val="00B25B67"/>
    <w:rsid w:val="00B265D2"/>
    <w:rsid w:val="00B33946"/>
    <w:rsid w:val="00B34F2E"/>
    <w:rsid w:val="00B474BF"/>
    <w:rsid w:val="00B516BF"/>
    <w:rsid w:val="00B64716"/>
    <w:rsid w:val="00B65E4F"/>
    <w:rsid w:val="00B66D35"/>
    <w:rsid w:val="00B74BC3"/>
    <w:rsid w:val="00B800A8"/>
    <w:rsid w:val="00B91BCB"/>
    <w:rsid w:val="00B93307"/>
    <w:rsid w:val="00B96853"/>
    <w:rsid w:val="00BA0B87"/>
    <w:rsid w:val="00BA2D56"/>
    <w:rsid w:val="00BA3038"/>
    <w:rsid w:val="00BA44D5"/>
    <w:rsid w:val="00BA63E8"/>
    <w:rsid w:val="00BB25E2"/>
    <w:rsid w:val="00BB654B"/>
    <w:rsid w:val="00BB678B"/>
    <w:rsid w:val="00BB7275"/>
    <w:rsid w:val="00BB7616"/>
    <w:rsid w:val="00BB77C3"/>
    <w:rsid w:val="00BC123C"/>
    <w:rsid w:val="00BC32C9"/>
    <w:rsid w:val="00BC3410"/>
    <w:rsid w:val="00BC4CD8"/>
    <w:rsid w:val="00BD696A"/>
    <w:rsid w:val="00BE30E6"/>
    <w:rsid w:val="00BF02A9"/>
    <w:rsid w:val="00BF0641"/>
    <w:rsid w:val="00BF142C"/>
    <w:rsid w:val="00BF2ACC"/>
    <w:rsid w:val="00BF479D"/>
    <w:rsid w:val="00C00F69"/>
    <w:rsid w:val="00C02EFF"/>
    <w:rsid w:val="00C04DCC"/>
    <w:rsid w:val="00C05336"/>
    <w:rsid w:val="00C071EF"/>
    <w:rsid w:val="00C07703"/>
    <w:rsid w:val="00C16088"/>
    <w:rsid w:val="00C228CA"/>
    <w:rsid w:val="00C2431C"/>
    <w:rsid w:val="00C271F8"/>
    <w:rsid w:val="00C31FAE"/>
    <w:rsid w:val="00C3517B"/>
    <w:rsid w:val="00C37EDF"/>
    <w:rsid w:val="00C47979"/>
    <w:rsid w:val="00C5247B"/>
    <w:rsid w:val="00C531C7"/>
    <w:rsid w:val="00C54227"/>
    <w:rsid w:val="00C6443F"/>
    <w:rsid w:val="00C64DB0"/>
    <w:rsid w:val="00C65CF1"/>
    <w:rsid w:val="00C723FB"/>
    <w:rsid w:val="00C77FA9"/>
    <w:rsid w:val="00C81250"/>
    <w:rsid w:val="00C82587"/>
    <w:rsid w:val="00C827B5"/>
    <w:rsid w:val="00C85EDA"/>
    <w:rsid w:val="00C9162D"/>
    <w:rsid w:val="00C93493"/>
    <w:rsid w:val="00C93CE6"/>
    <w:rsid w:val="00C96A93"/>
    <w:rsid w:val="00C96C98"/>
    <w:rsid w:val="00C972EC"/>
    <w:rsid w:val="00CA1670"/>
    <w:rsid w:val="00CB0D91"/>
    <w:rsid w:val="00CB2585"/>
    <w:rsid w:val="00CB56AE"/>
    <w:rsid w:val="00CB65A2"/>
    <w:rsid w:val="00CD0174"/>
    <w:rsid w:val="00CD09DD"/>
    <w:rsid w:val="00CD2EFA"/>
    <w:rsid w:val="00CE0EDA"/>
    <w:rsid w:val="00CE16A9"/>
    <w:rsid w:val="00CE252E"/>
    <w:rsid w:val="00CE27C5"/>
    <w:rsid w:val="00CE531E"/>
    <w:rsid w:val="00CE7A9E"/>
    <w:rsid w:val="00CF57AB"/>
    <w:rsid w:val="00CF645E"/>
    <w:rsid w:val="00CF71B5"/>
    <w:rsid w:val="00D00327"/>
    <w:rsid w:val="00D00E54"/>
    <w:rsid w:val="00D00E59"/>
    <w:rsid w:val="00D02C85"/>
    <w:rsid w:val="00D02D36"/>
    <w:rsid w:val="00D0315A"/>
    <w:rsid w:val="00D05A5B"/>
    <w:rsid w:val="00D079BE"/>
    <w:rsid w:val="00D11813"/>
    <w:rsid w:val="00D1333E"/>
    <w:rsid w:val="00D1562B"/>
    <w:rsid w:val="00D15B8C"/>
    <w:rsid w:val="00D21110"/>
    <w:rsid w:val="00D234AD"/>
    <w:rsid w:val="00D2436E"/>
    <w:rsid w:val="00D26322"/>
    <w:rsid w:val="00D27513"/>
    <w:rsid w:val="00D30EDF"/>
    <w:rsid w:val="00D31E1F"/>
    <w:rsid w:val="00D36E7E"/>
    <w:rsid w:val="00D40E47"/>
    <w:rsid w:val="00D42682"/>
    <w:rsid w:val="00D4339E"/>
    <w:rsid w:val="00D5012C"/>
    <w:rsid w:val="00D50496"/>
    <w:rsid w:val="00D54EF6"/>
    <w:rsid w:val="00D61F19"/>
    <w:rsid w:val="00D6277F"/>
    <w:rsid w:val="00D63F89"/>
    <w:rsid w:val="00D67D4D"/>
    <w:rsid w:val="00D75740"/>
    <w:rsid w:val="00D846FF"/>
    <w:rsid w:val="00D95B2F"/>
    <w:rsid w:val="00D96508"/>
    <w:rsid w:val="00DA2126"/>
    <w:rsid w:val="00DA476B"/>
    <w:rsid w:val="00DB3FF9"/>
    <w:rsid w:val="00DB4296"/>
    <w:rsid w:val="00DB77D0"/>
    <w:rsid w:val="00DC7725"/>
    <w:rsid w:val="00DD029C"/>
    <w:rsid w:val="00DE186F"/>
    <w:rsid w:val="00DE27C2"/>
    <w:rsid w:val="00DE3C2D"/>
    <w:rsid w:val="00DE4C56"/>
    <w:rsid w:val="00DF5F0F"/>
    <w:rsid w:val="00E01DF2"/>
    <w:rsid w:val="00E062C3"/>
    <w:rsid w:val="00E07EFF"/>
    <w:rsid w:val="00E108DB"/>
    <w:rsid w:val="00E13526"/>
    <w:rsid w:val="00E142A7"/>
    <w:rsid w:val="00E14B23"/>
    <w:rsid w:val="00E20BA3"/>
    <w:rsid w:val="00E21DBC"/>
    <w:rsid w:val="00E22A23"/>
    <w:rsid w:val="00E234FE"/>
    <w:rsid w:val="00E2524C"/>
    <w:rsid w:val="00E32223"/>
    <w:rsid w:val="00E32281"/>
    <w:rsid w:val="00E356B7"/>
    <w:rsid w:val="00E36F2E"/>
    <w:rsid w:val="00E42FFB"/>
    <w:rsid w:val="00E448C2"/>
    <w:rsid w:val="00E4688C"/>
    <w:rsid w:val="00E51044"/>
    <w:rsid w:val="00E51A83"/>
    <w:rsid w:val="00E51D80"/>
    <w:rsid w:val="00E54CBE"/>
    <w:rsid w:val="00E54CC1"/>
    <w:rsid w:val="00E55A33"/>
    <w:rsid w:val="00E64AAA"/>
    <w:rsid w:val="00E675DD"/>
    <w:rsid w:val="00E75306"/>
    <w:rsid w:val="00E77183"/>
    <w:rsid w:val="00E818AA"/>
    <w:rsid w:val="00E83178"/>
    <w:rsid w:val="00E848A8"/>
    <w:rsid w:val="00E86D7F"/>
    <w:rsid w:val="00E906CA"/>
    <w:rsid w:val="00E9409D"/>
    <w:rsid w:val="00E94BB7"/>
    <w:rsid w:val="00E94CAF"/>
    <w:rsid w:val="00E94DE9"/>
    <w:rsid w:val="00EA12A8"/>
    <w:rsid w:val="00EA1BDC"/>
    <w:rsid w:val="00EA6AF1"/>
    <w:rsid w:val="00EA76F7"/>
    <w:rsid w:val="00EB2D81"/>
    <w:rsid w:val="00EB4C86"/>
    <w:rsid w:val="00EB54BB"/>
    <w:rsid w:val="00ED1432"/>
    <w:rsid w:val="00ED4FA2"/>
    <w:rsid w:val="00ED6BE8"/>
    <w:rsid w:val="00ED7ACE"/>
    <w:rsid w:val="00EE520E"/>
    <w:rsid w:val="00EE64A1"/>
    <w:rsid w:val="00EF1124"/>
    <w:rsid w:val="00EF3A82"/>
    <w:rsid w:val="00EF5844"/>
    <w:rsid w:val="00EF72C3"/>
    <w:rsid w:val="00F02217"/>
    <w:rsid w:val="00F207C8"/>
    <w:rsid w:val="00F2189D"/>
    <w:rsid w:val="00F21E07"/>
    <w:rsid w:val="00F253DC"/>
    <w:rsid w:val="00F26430"/>
    <w:rsid w:val="00F26C32"/>
    <w:rsid w:val="00F304F2"/>
    <w:rsid w:val="00F32B50"/>
    <w:rsid w:val="00F33B60"/>
    <w:rsid w:val="00F33D45"/>
    <w:rsid w:val="00F416D0"/>
    <w:rsid w:val="00F41DC1"/>
    <w:rsid w:val="00F41E37"/>
    <w:rsid w:val="00F422C2"/>
    <w:rsid w:val="00F42FAE"/>
    <w:rsid w:val="00F433D1"/>
    <w:rsid w:val="00F43D39"/>
    <w:rsid w:val="00F44FAE"/>
    <w:rsid w:val="00F45325"/>
    <w:rsid w:val="00F50811"/>
    <w:rsid w:val="00F5613F"/>
    <w:rsid w:val="00F62ECE"/>
    <w:rsid w:val="00F70630"/>
    <w:rsid w:val="00F74E2C"/>
    <w:rsid w:val="00F753A4"/>
    <w:rsid w:val="00F75DC5"/>
    <w:rsid w:val="00F8302E"/>
    <w:rsid w:val="00F85B30"/>
    <w:rsid w:val="00F8686B"/>
    <w:rsid w:val="00F87385"/>
    <w:rsid w:val="00F90A7B"/>
    <w:rsid w:val="00F97246"/>
    <w:rsid w:val="00FA4C46"/>
    <w:rsid w:val="00FA799A"/>
    <w:rsid w:val="00FB0883"/>
    <w:rsid w:val="00FB300E"/>
    <w:rsid w:val="00FB3B19"/>
    <w:rsid w:val="00FC04CD"/>
    <w:rsid w:val="00FC4F44"/>
    <w:rsid w:val="00FC7ACE"/>
    <w:rsid w:val="00FD144D"/>
    <w:rsid w:val="00FD375C"/>
    <w:rsid w:val="00FD7339"/>
    <w:rsid w:val="00FD7E37"/>
    <w:rsid w:val="00FE218B"/>
    <w:rsid w:val="00FE6864"/>
    <w:rsid w:val="00FE763B"/>
    <w:rsid w:val="00FF1AF2"/>
    <w:rsid w:val="00FF350E"/>
    <w:rsid w:val="00FF4811"/>
    <w:rsid w:val="00FF5E4B"/>
    <w:rsid w:val="00FF72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chartTrackingRefBased/>
  <w15:docId w15:val="{FB5E9990-9D3F-43A2-AA5D-AE5831774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1837"/>
    <w:pPr>
      <w:widowControl w:val="0"/>
      <w:snapToGrid w:val="0"/>
      <w:spacing w:line="254" w:lineRule="auto"/>
      <w:ind w:firstLine="280"/>
      <w:jc w:val="both"/>
    </w:pPr>
    <w:rPr>
      <w:sz w:val="18"/>
      <w:szCs w:val="18"/>
    </w:rPr>
  </w:style>
  <w:style w:type="paragraph" w:styleId="1">
    <w:name w:val="heading 1"/>
    <w:basedOn w:val="a"/>
    <w:next w:val="a"/>
    <w:link w:val="10"/>
    <w:qFormat/>
    <w:rsid w:val="007C711D"/>
    <w:pPr>
      <w:keepNext/>
      <w:widowControl/>
      <w:snapToGrid/>
      <w:spacing w:before="240" w:after="240" w:line="240" w:lineRule="auto"/>
      <w:ind w:firstLine="0"/>
      <w:jc w:val="center"/>
      <w:outlineLvl w:val="0"/>
    </w:pPr>
    <w:rPr>
      <w:b/>
      <w:bCs/>
      <w:kern w:val="28"/>
      <w:sz w:val="28"/>
      <w:szCs w:val="28"/>
    </w:rPr>
  </w:style>
  <w:style w:type="paragraph" w:styleId="2">
    <w:name w:val="heading 2"/>
    <w:basedOn w:val="a"/>
    <w:next w:val="a"/>
    <w:link w:val="20"/>
    <w:qFormat/>
    <w:rsid w:val="007C711D"/>
    <w:pPr>
      <w:widowControl/>
      <w:snapToGrid/>
      <w:spacing w:before="240" w:after="240" w:line="240" w:lineRule="auto"/>
      <w:ind w:firstLine="425"/>
      <w:outlineLvl w:val="1"/>
    </w:pPr>
    <w:rPr>
      <w:b/>
      <w:bCs/>
      <w:sz w:val="22"/>
      <w:szCs w:val="22"/>
    </w:rPr>
  </w:style>
  <w:style w:type="paragraph" w:styleId="3">
    <w:name w:val="heading 3"/>
    <w:basedOn w:val="a"/>
    <w:next w:val="a"/>
    <w:link w:val="30"/>
    <w:qFormat/>
    <w:rsid w:val="007C711D"/>
    <w:pPr>
      <w:keepNext/>
      <w:widowControl/>
      <w:snapToGrid/>
      <w:spacing w:before="240" w:after="60" w:line="240" w:lineRule="auto"/>
      <w:ind w:firstLine="0"/>
      <w:outlineLvl w:val="2"/>
    </w:pPr>
    <w:rPr>
      <w:b/>
      <w:bCs/>
      <w:sz w:val="22"/>
      <w:szCs w:val="22"/>
    </w:rPr>
  </w:style>
  <w:style w:type="paragraph" w:styleId="4">
    <w:name w:val="heading 4"/>
    <w:basedOn w:val="a"/>
    <w:next w:val="a"/>
    <w:link w:val="40"/>
    <w:qFormat/>
    <w:rsid w:val="007C711D"/>
    <w:pPr>
      <w:keepNext/>
      <w:widowControl/>
      <w:snapToGrid/>
      <w:spacing w:before="240" w:after="60" w:line="240" w:lineRule="auto"/>
      <w:ind w:firstLine="0"/>
      <w:outlineLvl w:val="3"/>
    </w:pPr>
    <w:rPr>
      <w:b/>
      <w:bCs/>
      <w:i/>
      <w:iCs/>
      <w:sz w:val="22"/>
      <w:szCs w:val="22"/>
    </w:rPr>
  </w:style>
  <w:style w:type="paragraph" w:styleId="5">
    <w:name w:val="heading 5"/>
    <w:basedOn w:val="a"/>
    <w:next w:val="a"/>
    <w:link w:val="50"/>
    <w:qFormat/>
    <w:rsid w:val="007C711D"/>
    <w:pPr>
      <w:widowControl/>
      <w:snapToGrid/>
      <w:spacing w:before="240" w:after="60" w:line="240" w:lineRule="auto"/>
      <w:ind w:firstLine="0"/>
      <w:outlineLvl w:val="4"/>
    </w:pPr>
    <w:rPr>
      <w:rFonts w:ascii="Arial" w:hAnsi="Arial" w:cs="Arial"/>
      <w:sz w:val="22"/>
      <w:szCs w:val="22"/>
    </w:rPr>
  </w:style>
  <w:style w:type="paragraph" w:styleId="6">
    <w:name w:val="heading 6"/>
    <w:basedOn w:val="a"/>
    <w:next w:val="a"/>
    <w:link w:val="60"/>
    <w:qFormat/>
    <w:rsid w:val="007C711D"/>
    <w:pPr>
      <w:widowControl/>
      <w:snapToGrid/>
      <w:spacing w:before="240" w:after="60" w:line="240" w:lineRule="auto"/>
      <w:ind w:firstLine="0"/>
      <w:outlineLvl w:val="5"/>
    </w:pPr>
    <w:rPr>
      <w:rFonts w:ascii="Arial" w:hAnsi="Arial" w:cs="Arial"/>
      <w:i/>
      <w:iCs/>
      <w:sz w:val="22"/>
      <w:szCs w:val="22"/>
    </w:rPr>
  </w:style>
  <w:style w:type="paragraph" w:styleId="7">
    <w:name w:val="heading 7"/>
    <w:basedOn w:val="a"/>
    <w:next w:val="a"/>
    <w:link w:val="70"/>
    <w:qFormat/>
    <w:rsid w:val="007C711D"/>
    <w:pPr>
      <w:widowControl/>
      <w:snapToGrid/>
      <w:spacing w:before="240" w:after="60" w:line="240" w:lineRule="auto"/>
      <w:ind w:firstLine="0"/>
      <w:outlineLvl w:val="6"/>
    </w:pPr>
    <w:rPr>
      <w:rFonts w:ascii="Arial" w:hAnsi="Arial" w:cs="Arial"/>
      <w:sz w:val="20"/>
      <w:szCs w:val="20"/>
    </w:rPr>
  </w:style>
  <w:style w:type="paragraph" w:styleId="8">
    <w:name w:val="heading 8"/>
    <w:basedOn w:val="a"/>
    <w:next w:val="a"/>
    <w:link w:val="80"/>
    <w:qFormat/>
    <w:rsid w:val="007C711D"/>
    <w:pPr>
      <w:widowControl/>
      <w:snapToGrid/>
      <w:spacing w:before="240" w:after="60" w:line="240" w:lineRule="auto"/>
      <w:ind w:firstLine="0"/>
      <w:outlineLvl w:val="7"/>
    </w:pPr>
    <w:rPr>
      <w:rFonts w:ascii="Arial" w:hAnsi="Arial" w:cs="Arial"/>
      <w:i/>
      <w:iCs/>
      <w:sz w:val="20"/>
      <w:szCs w:val="20"/>
    </w:rPr>
  </w:style>
  <w:style w:type="paragraph" w:styleId="9">
    <w:name w:val="heading 9"/>
    <w:basedOn w:val="a"/>
    <w:next w:val="a"/>
    <w:link w:val="90"/>
    <w:qFormat/>
    <w:rsid w:val="007C711D"/>
    <w:pPr>
      <w:widowControl/>
      <w:snapToGrid/>
      <w:spacing w:before="240" w:after="60" w:line="240" w:lineRule="auto"/>
      <w:ind w:firstLine="0"/>
      <w:outlineLvl w:val="8"/>
    </w:pPr>
    <w:rPr>
      <w:rFonts w:ascii="Arial" w:hAnsi="Arial" w:cs="Arial"/>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0D79AE"/>
    <w:rPr>
      <w:rFonts w:ascii="Cambria" w:eastAsia="Times New Roman" w:hAnsi="Cambria" w:cs="Cambria"/>
      <w:b/>
      <w:bCs/>
      <w:kern w:val="32"/>
      <w:sz w:val="32"/>
      <w:szCs w:val="32"/>
    </w:rPr>
  </w:style>
  <w:style w:type="character" w:customStyle="1" w:styleId="20">
    <w:name w:val="Заголовок 2 Знак"/>
    <w:basedOn w:val="a0"/>
    <w:link w:val="2"/>
    <w:semiHidden/>
    <w:locked/>
    <w:rsid w:val="000D79AE"/>
    <w:rPr>
      <w:rFonts w:ascii="Cambria" w:eastAsia="Times New Roman" w:hAnsi="Cambria" w:cs="Cambria"/>
      <w:b/>
      <w:bCs/>
      <w:i/>
      <w:iCs/>
      <w:sz w:val="28"/>
      <w:szCs w:val="28"/>
    </w:rPr>
  </w:style>
  <w:style w:type="character" w:customStyle="1" w:styleId="30">
    <w:name w:val="Заголовок 3 Знак"/>
    <w:basedOn w:val="a0"/>
    <w:link w:val="3"/>
    <w:semiHidden/>
    <w:locked/>
    <w:rsid w:val="000D79AE"/>
    <w:rPr>
      <w:rFonts w:ascii="Cambria" w:eastAsia="Times New Roman" w:hAnsi="Cambria" w:cs="Cambria"/>
      <w:b/>
      <w:bCs/>
      <w:sz w:val="26"/>
      <w:szCs w:val="26"/>
    </w:rPr>
  </w:style>
  <w:style w:type="character" w:customStyle="1" w:styleId="40">
    <w:name w:val="Заголовок 4 Знак"/>
    <w:basedOn w:val="a0"/>
    <w:link w:val="4"/>
    <w:semiHidden/>
    <w:locked/>
    <w:rsid w:val="000D79AE"/>
    <w:rPr>
      <w:rFonts w:ascii="Calibri" w:eastAsia="Times New Roman" w:hAnsi="Calibri" w:cs="Calibri"/>
      <w:b/>
      <w:bCs/>
      <w:sz w:val="28"/>
      <w:szCs w:val="28"/>
    </w:rPr>
  </w:style>
  <w:style w:type="character" w:customStyle="1" w:styleId="50">
    <w:name w:val="Заголовок 5 Знак"/>
    <w:basedOn w:val="a0"/>
    <w:link w:val="5"/>
    <w:semiHidden/>
    <w:locked/>
    <w:rsid w:val="000D79AE"/>
    <w:rPr>
      <w:rFonts w:ascii="Calibri" w:eastAsia="Times New Roman" w:hAnsi="Calibri" w:cs="Calibri"/>
      <w:b/>
      <w:bCs/>
      <w:i/>
      <w:iCs/>
      <w:sz w:val="26"/>
      <w:szCs w:val="26"/>
    </w:rPr>
  </w:style>
  <w:style w:type="character" w:customStyle="1" w:styleId="60">
    <w:name w:val="Заголовок 6 Знак"/>
    <w:basedOn w:val="a0"/>
    <w:link w:val="6"/>
    <w:semiHidden/>
    <w:locked/>
    <w:rsid w:val="000D79AE"/>
    <w:rPr>
      <w:rFonts w:ascii="Calibri" w:eastAsia="Times New Roman" w:hAnsi="Calibri" w:cs="Calibri"/>
      <w:b/>
      <w:bCs/>
      <w:sz w:val="22"/>
      <w:szCs w:val="22"/>
    </w:rPr>
  </w:style>
  <w:style w:type="character" w:customStyle="1" w:styleId="70">
    <w:name w:val="Заголовок 7 Знак"/>
    <w:basedOn w:val="a0"/>
    <w:link w:val="7"/>
    <w:semiHidden/>
    <w:locked/>
    <w:rsid w:val="000D79AE"/>
    <w:rPr>
      <w:rFonts w:ascii="Calibri" w:eastAsia="Times New Roman" w:hAnsi="Calibri" w:cs="Calibri"/>
      <w:sz w:val="24"/>
      <w:szCs w:val="24"/>
    </w:rPr>
  </w:style>
  <w:style w:type="character" w:customStyle="1" w:styleId="80">
    <w:name w:val="Заголовок 8 Знак"/>
    <w:basedOn w:val="a0"/>
    <w:link w:val="8"/>
    <w:semiHidden/>
    <w:locked/>
    <w:rsid w:val="000D79AE"/>
    <w:rPr>
      <w:rFonts w:ascii="Calibri" w:eastAsia="Times New Roman" w:hAnsi="Calibri" w:cs="Calibri"/>
      <w:i/>
      <w:iCs/>
      <w:sz w:val="24"/>
      <w:szCs w:val="24"/>
    </w:rPr>
  </w:style>
  <w:style w:type="character" w:customStyle="1" w:styleId="90">
    <w:name w:val="Заголовок 9 Знак"/>
    <w:basedOn w:val="a0"/>
    <w:link w:val="9"/>
    <w:semiHidden/>
    <w:locked/>
    <w:rsid w:val="000D79AE"/>
    <w:rPr>
      <w:rFonts w:ascii="Cambria" w:eastAsia="Times New Roman" w:hAnsi="Cambria" w:cs="Cambria"/>
      <w:sz w:val="22"/>
      <w:szCs w:val="22"/>
    </w:rPr>
  </w:style>
  <w:style w:type="paragraph" w:styleId="a3">
    <w:name w:val="header"/>
    <w:basedOn w:val="a"/>
    <w:link w:val="a4"/>
    <w:rsid w:val="00046EFA"/>
    <w:pPr>
      <w:widowControl/>
      <w:tabs>
        <w:tab w:val="center" w:pos="4677"/>
        <w:tab w:val="right" w:pos="9355"/>
      </w:tabs>
      <w:snapToGrid/>
      <w:spacing w:line="240" w:lineRule="auto"/>
      <w:ind w:firstLine="0"/>
      <w:jc w:val="left"/>
    </w:pPr>
    <w:rPr>
      <w:sz w:val="24"/>
      <w:szCs w:val="24"/>
    </w:rPr>
  </w:style>
  <w:style w:type="character" w:customStyle="1" w:styleId="a4">
    <w:name w:val="Верхний колонтитул Знак"/>
    <w:basedOn w:val="a0"/>
    <w:link w:val="a3"/>
    <w:locked/>
    <w:rsid w:val="000D79AE"/>
    <w:rPr>
      <w:sz w:val="24"/>
      <w:szCs w:val="24"/>
    </w:rPr>
  </w:style>
  <w:style w:type="character" w:styleId="a5">
    <w:name w:val="page number"/>
    <w:basedOn w:val="a0"/>
    <w:rsid w:val="00046EFA"/>
  </w:style>
  <w:style w:type="paragraph" w:styleId="21">
    <w:name w:val="Body Text Indent 2"/>
    <w:basedOn w:val="a"/>
    <w:link w:val="22"/>
    <w:rsid w:val="00F45325"/>
    <w:pPr>
      <w:overflowPunct w:val="0"/>
      <w:autoSpaceDE w:val="0"/>
      <w:autoSpaceDN w:val="0"/>
      <w:adjustRightInd w:val="0"/>
      <w:snapToGrid/>
      <w:spacing w:line="480" w:lineRule="auto"/>
      <w:ind w:firstLine="0"/>
    </w:pPr>
    <w:rPr>
      <w:sz w:val="24"/>
      <w:szCs w:val="24"/>
    </w:rPr>
  </w:style>
  <w:style w:type="character" w:customStyle="1" w:styleId="22">
    <w:name w:val="Основной текст с отступом 2 Знак"/>
    <w:basedOn w:val="a0"/>
    <w:link w:val="21"/>
    <w:semiHidden/>
    <w:locked/>
    <w:rsid w:val="000D79AE"/>
    <w:rPr>
      <w:sz w:val="24"/>
      <w:szCs w:val="24"/>
    </w:rPr>
  </w:style>
  <w:style w:type="paragraph" w:styleId="a6">
    <w:name w:val="footnote text"/>
    <w:basedOn w:val="a"/>
    <w:link w:val="a7"/>
    <w:semiHidden/>
    <w:rsid w:val="007C711D"/>
    <w:pPr>
      <w:widowControl/>
      <w:snapToGrid/>
      <w:spacing w:line="240" w:lineRule="auto"/>
      <w:ind w:firstLine="425"/>
    </w:pPr>
    <w:rPr>
      <w:sz w:val="20"/>
      <w:szCs w:val="20"/>
    </w:rPr>
  </w:style>
  <w:style w:type="character" w:customStyle="1" w:styleId="a7">
    <w:name w:val="Текст сноски Знак"/>
    <w:basedOn w:val="a0"/>
    <w:link w:val="a6"/>
    <w:semiHidden/>
    <w:locked/>
    <w:rsid w:val="000D79AE"/>
  </w:style>
  <w:style w:type="character" w:styleId="a8">
    <w:name w:val="footnote reference"/>
    <w:basedOn w:val="a0"/>
    <w:semiHidden/>
    <w:rsid w:val="007C711D"/>
    <w:rPr>
      <w:vertAlign w:val="superscript"/>
    </w:rPr>
  </w:style>
  <w:style w:type="paragraph" w:styleId="a9">
    <w:name w:val="Subtitle"/>
    <w:basedOn w:val="a"/>
    <w:next w:val="a"/>
    <w:link w:val="aa"/>
    <w:qFormat/>
    <w:rsid w:val="007C711D"/>
    <w:pPr>
      <w:widowControl/>
      <w:snapToGrid/>
      <w:spacing w:after="60" w:line="240" w:lineRule="auto"/>
      <w:ind w:firstLine="425"/>
    </w:pPr>
    <w:rPr>
      <w:b/>
      <w:bCs/>
      <w:i/>
      <w:iCs/>
      <w:sz w:val="22"/>
      <w:szCs w:val="22"/>
    </w:rPr>
  </w:style>
  <w:style w:type="character" w:customStyle="1" w:styleId="aa">
    <w:name w:val="Подзаголовок Знак"/>
    <w:basedOn w:val="a0"/>
    <w:link w:val="a9"/>
    <w:locked/>
    <w:rsid w:val="000D79AE"/>
    <w:rPr>
      <w:rFonts w:ascii="Cambria" w:eastAsia="Times New Roman" w:hAnsi="Cambria" w:cs="Cambria"/>
      <w:sz w:val="24"/>
      <w:szCs w:val="24"/>
    </w:rPr>
  </w:style>
  <w:style w:type="paragraph" w:styleId="ab">
    <w:name w:val="List"/>
    <w:basedOn w:val="a"/>
    <w:rsid w:val="007C711D"/>
    <w:pPr>
      <w:widowControl/>
      <w:snapToGrid/>
      <w:spacing w:line="240" w:lineRule="auto"/>
      <w:ind w:left="283" w:hanging="283"/>
    </w:pPr>
    <w:rPr>
      <w:sz w:val="22"/>
      <w:szCs w:val="22"/>
    </w:rPr>
  </w:style>
  <w:style w:type="paragraph" w:styleId="11">
    <w:name w:val="toc 1"/>
    <w:basedOn w:val="a"/>
    <w:next w:val="a"/>
    <w:autoRedefine/>
    <w:semiHidden/>
    <w:rsid w:val="007C711D"/>
    <w:pPr>
      <w:spacing w:before="120"/>
      <w:jc w:val="left"/>
    </w:pPr>
    <w:rPr>
      <w:b/>
      <w:bCs/>
      <w:i/>
      <w:iCs/>
      <w:sz w:val="24"/>
      <w:szCs w:val="24"/>
    </w:rPr>
  </w:style>
  <w:style w:type="paragraph" w:styleId="23">
    <w:name w:val="toc 2"/>
    <w:basedOn w:val="a"/>
    <w:next w:val="a"/>
    <w:autoRedefine/>
    <w:semiHidden/>
    <w:rsid w:val="00F41DC1"/>
    <w:pPr>
      <w:tabs>
        <w:tab w:val="right" w:leader="dot" w:pos="9628"/>
      </w:tabs>
      <w:spacing w:before="120" w:line="360" w:lineRule="auto"/>
      <w:ind w:firstLine="0"/>
    </w:pPr>
    <w:rPr>
      <w:b/>
      <w:bCs/>
      <w:noProof/>
      <w:sz w:val="28"/>
      <w:szCs w:val="28"/>
    </w:rPr>
  </w:style>
  <w:style w:type="paragraph" w:customStyle="1" w:styleId="ConsPlusNormal">
    <w:name w:val="ConsPlusNormal"/>
    <w:rsid w:val="00FC04CD"/>
    <w:pPr>
      <w:widowControl w:val="0"/>
      <w:autoSpaceDE w:val="0"/>
      <w:autoSpaceDN w:val="0"/>
      <w:adjustRightInd w:val="0"/>
      <w:ind w:firstLine="720"/>
    </w:pPr>
    <w:rPr>
      <w:rFonts w:ascii="Arial" w:hAnsi="Arial" w:cs="Arial"/>
    </w:rPr>
  </w:style>
  <w:style w:type="paragraph" w:customStyle="1" w:styleId="ConsPlusNonformat">
    <w:name w:val="ConsPlusNonformat"/>
    <w:rsid w:val="00FC04CD"/>
    <w:pPr>
      <w:widowControl w:val="0"/>
      <w:autoSpaceDE w:val="0"/>
      <w:autoSpaceDN w:val="0"/>
      <w:adjustRightInd w:val="0"/>
    </w:pPr>
    <w:rPr>
      <w:rFonts w:ascii="Courier New" w:hAnsi="Courier New" w:cs="Courier New"/>
    </w:rPr>
  </w:style>
  <w:style w:type="paragraph" w:customStyle="1" w:styleId="ConsPlusTitle">
    <w:name w:val="ConsPlusTitle"/>
    <w:rsid w:val="00FC04CD"/>
    <w:pPr>
      <w:widowControl w:val="0"/>
      <w:autoSpaceDE w:val="0"/>
      <w:autoSpaceDN w:val="0"/>
      <w:adjustRightInd w:val="0"/>
    </w:pPr>
    <w:rPr>
      <w:rFonts w:ascii="Arial" w:hAnsi="Arial" w:cs="Arial"/>
      <w:b/>
      <w:bCs/>
      <w:sz w:val="16"/>
      <w:szCs w:val="16"/>
    </w:rPr>
  </w:style>
  <w:style w:type="character" w:styleId="ac">
    <w:name w:val="Hyperlink"/>
    <w:basedOn w:val="a0"/>
    <w:rsid w:val="0003287E"/>
    <w:rPr>
      <w:color w:val="0000FF"/>
      <w:u w:val="single"/>
    </w:rPr>
  </w:style>
  <w:style w:type="paragraph" w:styleId="ad">
    <w:name w:val="Normal (Web)"/>
    <w:basedOn w:val="a"/>
    <w:rsid w:val="007176A7"/>
    <w:pPr>
      <w:widowControl/>
      <w:snapToGrid/>
      <w:spacing w:before="100" w:beforeAutospacing="1" w:after="100" w:afterAutospacing="1" w:line="240" w:lineRule="auto"/>
      <w:ind w:firstLine="0"/>
      <w:jc w:val="left"/>
    </w:pPr>
    <w:rPr>
      <w:sz w:val="24"/>
      <w:szCs w:val="24"/>
    </w:rPr>
  </w:style>
  <w:style w:type="paragraph" w:customStyle="1" w:styleId="FR2">
    <w:name w:val="FR2"/>
    <w:rsid w:val="007176A7"/>
    <w:pPr>
      <w:widowControl w:val="0"/>
      <w:spacing w:line="300" w:lineRule="auto"/>
      <w:jc w:val="both"/>
    </w:pPr>
    <w:rPr>
      <w:sz w:val="16"/>
      <w:szCs w:val="16"/>
    </w:rPr>
  </w:style>
  <w:style w:type="character" w:styleId="ae">
    <w:name w:val="FollowedHyperlink"/>
    <w:basedOn w:val="a0"/>
    <w:rsid w:val="00197AE5"/>
    <w:rPr>
      <w:color w:val="800080"/>
      <w:u w:val="single"/>
    </w:rPr>
  </w:style>
  <w:style w:type="paragraph" w:styleId="af">
    <w:name w:val="Balloon Text"/>
    <w:basedOn w:val="a"/>
    <w:link w:val="af0"/>
    <w:semiHidden/>
    <w:rsid w:val="00C5247B"/>
    <w:pPr>
      <w:widowControl/>
      <w:snapToGrid/>
      <w:spacing w:line="240" w:lineRule="auto"/>
      <w:ind w:firstLine="0"/>
      <w:jc w:val="left"/>
    </w:pPr>
    <w:rPr>
      <w:rFonts w:ascii="Tahoma" w:hAnsi="Tahoma" w:cs="Tahoma"/>
      <w:sz w:val="16"/>
      <w:szCs w:val="16"/>
    </w:rPr>
  </w:style>
  <w:style w:type="character" w:customStyle="1" w:styleId="af0">
    <w:name w:val="Текст выноски Знак"/>
    <w:basedOn w:val="a0"/>
    <w:link w:val="af"/>
    <w:semiHidden/>
    <w:locked/>
    <w:rsid w:val="000D79AE"/>
    <w:rPr>
      <w:rFonts w:ascii="Tahoma" w:hAnsi="Tahoma" w:cs="Tahoma"/>
      <w:sz w:val="16"/>
      <w:szCs w:val="16"/>
    </w:rPr>
  </w:style>
  <w:style w:type="paragraph" w:styleId="af1">
    <w:name w:val="Body Text"/>
    <w:basedOn w:val="a"/>
    <w:link w:val="af2"/>
    <w:rsid w:val="00475201"/>
    <w:pPr>
      <w:widowControl/>
      <w:snapToGrid/>
      <w:spacing w:after="120" w:line="240" w:lineRule="auto"/>
      <w:ind w:firstLine="0"/>
      <w:jc w:val="left"/>
    </w:pPr>
    <w:rPr>
      <w:sz w:val="24"/>
      <w:szCs w:val="24"/>
    </w:rPr>
  </w:style>
  <w:style w:type="character" w:customStyle="1" w:styleId="af2">
    <w:name w:val="Основной текст Знак"/>
    <w:basedOn w:val="a0"/>
    <w:link w:val="af1"/>
    <w:semiHidden/>
    <w:locked/>
    <w:rsid w:val="000D79AE"/>
    <w:rPr>
      <w:sz w:val="24"/>
      <w:szCs w:val="24"/>
    </w:rPr>
  </w:style>
  <w:style w:type="paragraph" w:styleId="af3">
    <w:name w:val="Body Text Indent"/>
    <w:basedOn w:val="a"/>
    <w:link w:val="af4"/>
    <w:rsid w:val="00475201"/>
    <w:pPr>
      <w:widowControl/>
      <w:snapToGrid/>
      <w:spacing w:after="120" w:line="240" w:lineRule="auto"/>
      <w:ind w:left="283" w:firstLine="0"/>
      <w:jc w:val="left"/>
    </w:pPr>
    <w:rPr>
      <w:sz w:val="24"/>
      <w:szCs w:val="24"/>
    </w:rPr>
  </w:style>
  <w:style w:type="character" w:customStyle="1" w:styleId="af4">
    <w:name w:val="Основной текст с отступом Знак"/>
    <w:basedOn w:val="a0"/>
    <w:link w:val="af3"/>
    <w:semiHidden/>
    <w:locked/>
    <w:rsid w:val="000D79AE"/>
    <w:rPr>
      <w:sz w:val="24"/>
      <w:szCs w:val="24"/>
    </w:rPr>
  </w:style>
  <w:style w:type="paragraph" w:styleId="af5">
    <w:name w:val="Plain Text"/>
    <w:basedOn w:val="a"/>
    <w:link w:val="af6"/>
    <w:rsid w:val="00475201"/>
    <w:pPr>
      <w:widowControl/>
      <w:snapToGrid/>
      <w:spacing w:line="240" w:lineRule="auto"/>
      <w:ind w:firstLine="0"/>
      <w:jc w:val="left"/>
    </w:pPr>
    <w:rPr>
      <w:rFonts w:ascii="Courier New" w:hAnsi="Courier New" w:cs="Courier New"/>
      <w:sz w:val="24"/>
      <w:szCs w:val="24"/>
    </w:rPr>
  </w:style>
  <w:style w:type="character" w:customStyle="1" w:styleId="af6">
    <w:name w:val="Текст Знак"/>
    <w:basedOn w:val="a0"/>
    <w:link w:val="af5"/>
    <w:semiHidden/>
    <w:locked/>
    <w:rsid w:val="000D79AE"/>
    <w:rPr>
      <w:rFonts w:ascii="Courier New" w:hAnsi="Courier New" w:cs="Courier New"/>
    </w:rPr>
  </w:style>
  <w:style w:type="paragraph" w:styleId="af7">
    <w:name w:val="Title"/>
    <w:basedOn w:val="a"/>
    <w:link w:val="af8"/>
    <w:qFormat/>
    <w:rsid w:val="00431837"/>
    <w:pPr>
      <w:widowControl/>
      <w:snapToGrid/>
      <w:spacing w:line="240" w:lineRule="auto"/>
      <w:ind w:firstLine="0"/>
      <w:jc w:val="center"/>
    </w:pPr>
    <w:rPr>
      <w:b/>
      <w:bCs/>
      <w:sz w:val="32"/>
      <w:szCs w:val="32"/>
      <w:lang w:eastAsia="en-US"/>
    </w:rPr>
  </w:style>
  <w:style w:type="character" w:customStyle="1" w:styleId="af8">
    <w:name w:val="Название Знак"/>
    <w:basedOn w:val="a0"/>
    <w:link w:val="af7"/>
    <w:locked/>
    <w:rsid w:val="000D79AE"/>
    <w:rPr>
      <w:rFonts w:ascii="Cambria" w:eastAsia="Times New Roman" w:hAnsi="Cambria" w:cs="Cambria"/>
      <w:b/>
      <w:bCs/>
      <w:kern w:val="28"/>
      <w:sz w:val="32"/>
      <w:szCs w:val="32"/>
    </w:rPr>
  </w:style>
  <w:style w:type="paragraph" w:customStyle="1" w:styleId="af9">
    <w:name w:val="Материал"/>
    <w:basedOn w:val="a"/>
    <w:rsid w:val="0041455D"/>
    <w:pPr>
      <w:widowControl/>
      <w:snapToGrid/>
      <w:spacing w:line="240" w:lineRule="auto"/>
      <w:ind w:firstLine="567"/>
      <w:jc w:val="left"/>
    </w:pPr>
    <w:rPr>
      <w:sz w:val="28"/>
      <w:szCs w:val="28"/>
    </w:rPr>
  </w:style>
  <w:style w:type="paragraph" w:styleId="31">
    <w:name w:val="Body Text Indent 3"/>
    <w:basedOn w:val="a"/>
    <w:link w:val="32"/>
    <w:rsid w:val="00ED6BE8"/>
    <w:pPr>
      <w:widowControl/>
      <w:snapToGrid/>
      <w:spacing w:after="120" w:line="240" w:lineRule="auto"/>
      <w:ind w:left="283" w:firstLine="0"/>
      <w:jc w:val="left"/>
    </w:pPr>
    <w:rPr>
      <w:sz w:val="16"/>
      <w:szCs w:val="16"/>
    </w:rPr>
  </w:style>
  <w:style w:type="character" w:customStyle="1" w:styleId="32">
    <w:name w:val="Основной текст с отступом 3 Знак"/>
    <w:basedOn w:val="a0"/>
    <w:link w:val="31"/>
    <w:semiHidden/>
    <w:locked/>
    <w:rsid w:val="000D79AE"/>
    <w:rPr>
      <w:sz w:val="16"/>
      <w:szCs w:val="16"/>
    </w:rPr>
  </w:style>
  <w:style w:type="character" w:styleId="afa">
    <w:name w:val="Emphasis"/>
    <w:basedOn w:val="a0"/>
    <w:qFormat/>
    <w:rsid w:val="002D147F"/>
    <w:rPr>
      <w:i/>
      <w:iCs/>
    </w:rPr>
  </w:style>
  <w:style w:type="paragraph" w:customStyle="1" w:styleId="12">
    <w:name w:val="Абзац списка1"/>
    <w:basedOn w:val="a"/>
    <w:rsid w:val="005C23CC"/>
    <w:pPr>
      <w:ind w:left="720"/>
    </w:pPr>
  </w:style>
  <w:style w:type="paragraph" w:customStyle="1" w:styleId="d">
    <w:name w:val="d"/>
    <w:basedOn w:val="a"/>
    <w:rsid w:val="00AC200C"/>
    <w:pPr>
      <w:widowControl/>
      <w:snapToGrid/>
      <w:spacing w:before="100" w:beforeAutospacing="1" w:after="100" w:afterAutospacing="1" w:line="240" w:lineRule="auto"/>
      <w:ind w:firstLine="0"/>
      <w:jc w:val="left"/>
    </w:pPr>
    <w:rPr>
      <w:sz w:val="24"/>
      <w:szCs w:val="24"/>
    </w:rPr>
  </w:style>
  <w:style w:type="character" w:customStyle="1" w:styleId="hl">
    <w:name w:val="hl"/>
    <w:basedOn w:val="a0"/>
    <w:rsid w:val="00AC200C"/>
  </w:style>
  <w:style w:type="paragraph" w:styleId="afb">
    <w:name w:val="footer"/>
    <w:basedOn w:val="a"/>
    <w:link w:val="afc"/>
    <w:semiHidden/>
    <w:rsid w:val="0099481B"/>
    <w:pPr>
      <w:tabs>
        <w:tab w:val="center" w:pos="4677"/>
        <w:tab w:val="right" w:pos="9355"/>
      </w:tabs>
      <w:spacing w:line="240" w:lineRule="auto"/>
    </w:pPr>
  </w:style>
  <w:style w:type="character" w:customStyle="1" w:styleId="afc">
    <w:name w:val="Нижний колонтитул Знак"/>
    <w:basedOn w:val="a0"/>
    <w:link w:val="afb"/>
    <w:semiHidden/>
    <w:locked/>
    <w:rsid w:val="0099481B"/>
    <w:rPr>
      <w:sz w:val="18"/>
      <w:szCs w:val="18"/>
    </w:rPr>
  </w:style>
  <w:style w:type="paragraph" w:styleId="33">
    <w:name w:val="toc 3"/>
    <w:basedOn w:val="a"/>
    <w:next w:val="a"/>
    <w:autoRedefine/>
    <w:semiHidden/>
    <w:locked/>
    <w:rsid w:val="00F41DC1"/>
    <w:pPr>
      <w:ind w:left="360"/>
      <w:jc w:val="left"/>
    </w:pPr>
    <w:rPr>
      <w:sz w:val="20"/>
      <w:szCs w:val="20"/>
    </w:rPr>
  </w:style>
  <w:style w:type="paragraph" w:styleId="41">
    <w:name w:val="toc 4"/>
    <w:basedOn w:val="a"/>
    <w:next w:val="a"/>
    <w:autoRedefine/>
    <w:semiHidden/>
    <w:locked/>
    <w:rsid w:val="00F41DC1"/>
    <w:pPr>
      <w:ind w:left="540"/>
      <w:jc w:val="left"/>
    </w:pPr>
    <w:rPr>
      <w:sz w:val="20"/>
      <w:szCs w:val="20"/>
    </w:rPr>
  </w:style>
  <w:style w:type="paragraph" w:styleId="51">
    <w:name w:val="toc 5"/>
    <w:basedOn w:val="a"/>
    <w:next w:val="a"/>
    <w:autoRedefine/>
    <w:semiHidden/>
    <w:locked/>
    <w:rsid w:val="00F41DC1"/>
    <w:pPr>
      <w:ind w:left="720"/>
      <w:jc w:val="left"/>
    </w:pPr>
    <w:rPr>
      <w:sz w:val="20"/>
      <w:szCs w:val="20"/>
    </w:rPr>
  </w:style>
  <w:style w:type="paragraph" w:styleId="61">
    <w:name w:val="toc 6"/>
    <w:basedOn w:val="a"/>
    <w:next w:val="a"/>
    <w:autoRedefine/>
    <w:semiHidden/>
    <w:locked/>
    <w:rsid w:val="00F41DC1"/>
    <w:pPr>
      <w:ind w:left="900"/>
      <w:jc w:val="left"/>
    </w:pPr>
    <w:rPr>
      <w:sz w:val="20"/>
      <w:szCs w:val="20"/>
    </w:rPr>
  </w:style>
  <w:style w:type="paragraph" w:styleId="71">
    <w:name w:val="toc 7"/>
    <w:basedOn w:val="a"/>
    <w:next w:val="a"/>
    <w:autoRedefine/>
    <w:semiHidden/>
    <w:locked/>
    <w:rsid w:val="00F41DC1"/>
    <w:pPr>
      <w:ind w:left="1080"/>
      <w:jc w:val="left"/>
    </w:pPr>
    <w:rPr>
      <w:sz w:val="20"/>
      <w:szCs w:val="20"/>
    </w:rPr>
  </w:style>
  <w:style w:type="paragraph" w:styleId="81">
    <w:name w:val="toc 8"/>
    <w:basedOn w:val="a"/>
    <w:next w:val="a"/>
    <w:autoRedefine/>
    <w:semiHidden/>
    <w:locked/>
    <w:rsid w:val="00F41DC1"/>
    <w:pPr>
      <w:ind w:left="1260"/>
      <w:jc w:val="left"/>
    </w:pPr>
    <w:rPr>
      <w:sz w:val="20"/>
      <w:szCs w:val="20"/>
    </w:rPr>
  </w:style>
  <w:style w:type="paragraph" w:styleId="91">
    <w:name w:val="toc 9"/>
    <w:basedOn w:val="a"/>
    <w:next w:val="a"/>
    <w:autoRedefine/>
    <w:semiHidden/>
    <w:locked/>
    <w:rsid w:val="00F41DC1"/>
    <w:pPr>
      <w:ind w:left="1440"/>
      <w:jc w:val="left"/>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48">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
    <w:div w:id="59">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
    <w:div w:id="61">
      <w:marLeft w:val="0"/>
      <w:marRight w:val="0"/>
      <w:marTop w:val="0"/>
      <w:marBottom w:val="0"/>
      <w:divBdr>
        <w:top w:val="none" w:sz="0" w:space="0" w:color="auto"/>
        <w:left w:val="none" w:sz="0" w:space="0" w:color="auto"/>
        <w:bottom w:val="none" w:sz="0" w:space="0" w:color="auto"/>
        <w:right w:val="none" w:sz="0" w:space="0" w:color="auto"/>
      </w:divBdr>
    </w:div>
    <w:div w:id="62">
      <w:marLeft w:val="0"/>
      <w:marRight w:val="0"/>
      <w:marTop w:val="0"/>
      <w:marBottom w:val="0"/>
      <w:divBdr>
        <w:top w:val="none" w:sz="0" w:space="0" w:color="auto"/>
        <w:left w:val="none" w:sz="0" w:space="0" w:color="auto"/>
        <w:bottom w:val="none" w:sz="0" w:space="0" w:color="auto"/>
        <w:right w:val="none" w:sz="0" w:space="0" w:color="auto"/>
      </w:divBdr>
    </w:div>
    <w:div w:id="63">
      <w:marLeft w:val="0"/>
      <w:marRight w:val="0"/>
      <w:marTop w:val="0"/>
      <w:marBottom w:val="0"/>
      <w:divBdr>
        <w:top w:val="none" w:sz="0" w:space="0" w:color="auto"/>
        <w:left w:val="none" w:sz="0" w:space="0" w:color="auto"/>
        <w:bottom w:val="none" w:sz="0" w:space="0" w:color="auto"/>
        <w:right w:val="none" w:sz="0" w:space="0" w:color="auto"/>
      </w:divBdr>
    </w:div>
    <w:div w:id="64">
      <w:marLeft w:val="0"/>
      <w:marRight w:val="0"/>
      <w:marTop w:val="0"/>
      <w:marBottom w:val="0"/>
      <w:divBdr>
        <w:top w:val="none" w:sz="0" w:space="0" w:color="auto"/>
        <w:left w:val="none" w:sz="0" w:space="0" w:color="auto"/>
        <w:bottom w:val="none" w:sz="0" w:space="0" w:color="auto"/>
        <w:right w:val="none" w:sz="0" w:space="0" w:color="auto"/>
      </w:divBdr>
    </w:div>
    <w:div w:id="65">
      <w:marLeft w:val="0"/>
      <w:marRight w:val="0"/>
      <w:marTop w:val="0"/>
      <w:marBottom w:val="0"/>
      <w:divBdr>
        <w:top w:val="none" w:sz="0" w:space="0" w:color="auto"/>
        <w:left w:val="none" w:sz="0" w:space="0" w:color="auto"/>
        <w:bottom w:val="none" w:sz="0" w:space="0" w:color="auto"/>
        <w:right w:val="none" w:sz="0" w:space="0" w:color="auto"/>
      </w:divBdr>
    </w:div>
    <w:div w:id="66">
      <w:marLeft w:val="0"/>
      <w:marRight w:val="0"/>
      <w:marTop w:val="0"/>
      <w:marBottom w:val="0"/>
      <w:divBdr>
        <w:top w:val="none" w:sz="0" w:space="0" w:color="auto"/>
        <w:left w:val="none" w:sz="0" w:space="0" w:color="auto"/>
        <w:bottom w:val="none" w:sz="0" w:space="0" w:color="auto"/>
        <w:right w:val="none" w:sz="0" w:space="0" w:color="auto"/>
      </w:divBdr>
    </w:div>
    <w:div w:id="67">
      <w:marLeft w:val="0"/>
      <w:marRight w:val="0"/>
      <w:marTop w:val="0"/>
      <w:marBottom w:val="0"/>
      <w:divBdr>
        <w:top w:val="none" w:sz="0" w:space="0" w:color="auto"/>
        <w:left w:val="none" w:sz="0" w:space="0" w:color="auto"/>
        <w:bottom w:val="none" w:sz="0" w:space="0" w:color="auto"/>
        <w:right w:val="none" w:sz="0" w:space="0" w:color="auto"/>
      </w:divBdr>
    </w:div>
    <w:div w:id="68">
      <w:marLeft w:val="0"/>
      <w:marRight w:val="0"/>
      <w:marTop w:val="0"/>
      <w:marBottom w:val="0"/>
      <w:divBdr>
        <w:top w:val="none" w:sz="0" w:space="0" w:color="auto"/>
        <w:left w:val="none" w:sz="0" w:space="0" w:color="auto"/>
        <w:bottom w:val="none" w:sz="0" w:space="0" w:color="auto"/>
        <w:right w:val="none" w:sz="0" w:space="0" w:color="auto"/>
      </w:divBdr>
    </w:div>
    <w:div w:id="69">
      <w:marLeft w:val="0"/>
      <w:marRight w:val="0"/>
      <w:marTop w:val="0"/>
      <w:marBottom w:val="0"/>
      <w:divBdr>
        <w:top w:val="none" w:sz="0" w:space="0" w:color="auto"/>
        <w:left w:val="none" w:sz="0" w:space="0" w:color="auto"/>
        <w:bottom w:val="none" w:sz="0" w:space="0" w:color="auto"/>
        <w:right w:val="none" w:sz="0" w:space="0" w:color="auto"/>
      </w:divBdr>
    </w:div>
    <w:div w:id="70">
      <w:marLeft w:val="0"/>
      <w:marRight w:val="0"/>
      <w:marTop w:val="0"/>
      <w:marBottom w:val="0"/>
      <w:divBdr>
        <w:top w:val="none" w:sz="0" w:space="0" w:color="auto"/>
        <w:left w:val="none" w:sz="0" w:space="0" w:color="auto"/>
        <w:bottom w:val="none" w:sz="0" w:space="0" w:color="auto"/>
        <w:right w:val="none" w:sz="0" w:space="0" w:color="auto"/>
      </w:divBdr>
    </w:div>
    <w:div w:id="71">
      <w:marLeft w:val="0"/>
      <w:marRight w:val="0"/>
      <w:marTop w:val="0"/>
      <w:marBottom w:val="0"/>
      <w:divBdr>
        <w:top w:val="none" w:sz="0" w:space="0" w:color="auto"/>
        <w:left w:val="none" w:sz="0" w:space="0" w:color="auto"/>
        <w:bottom w:val="none" w:sz="0" w:space="0" w:color="auto"/>
        <w:right w:val="none" w:sz="0" w:space="0" w:color="auto"/>
      </w:divBdr>
    </w:div>
    <w:div w:id="72">
      <w:marLeft w:val="0"/>
      <w:marRight w:val="0"/>
      <w:marTop w:val="0"/>
      <w:marBottom w:val="0"/>
      <w:divBdr>
        <w:top w:val="none" w:sz="0" w:space="0" w:color="auto"/>
        <w:left w:val="none" w:sz="0" w:space="0" w:color="auto"/>
        <w:bottom w:val="none" w:sz="0" w:space="0" w:color="auto"/>
        <w:right w:val="none" w:sz="0" w:space="0" w:color="auto"/>
      </w:divBdr>
    </w:div>
    <w:div w:id="73">
      <w:marLeft w:val="0"/>
      <w:marRight w:val="0"/>
      <w:marTop w:val="0"/>
      <w:marBottom w:val="0"/>
      <w:divBdr>
        <w:top w:val="none" w:sz="0" w:space="0" w:color="auto"/>
        <w:left w:val="none" w:sz="0" w:space="0" w:color="auto"/>
        <w:bottom w:val="none" w:sz="0" w:space="0" w:color="auto"/>
        <w:right w:val="none" w:sz="0" w:space="0" w:color="auto"/>
      </w:divBdr>
    </w:div>
    <w:div w:id="74">
      <w:marLeft w:val="0"/>
      <w:marRight w:val="0"/>
      <w:marTop w:val="0"/>
      <w:marBottom w:val="0"/>
      <w:divBdr>
        <w:top w:val="none" w:sz="0" w:space="0" w:color="auto"/>
        <w:left w:val="none" w:sz="0" w:space="0" w:color="auto"/>
        <w:bottom w:val="none" w:sz="0" w:space="0" w:color="auto"/>
        <w:right w:val="none" w:sz="0" w:space="0" w:color="auto"/>
      </w:divBdr>
    </w:div>
    <w:div w:id="75">
      <w:marLeft w:val="0"/>
      <w:marRight w:val="0"/>
      <w:marTop w:val="0"/>
      <w:marBottom w:val="0"/>
      <w:divBdr>
        <w:top w:val="none" w:sz="0" w:space="0" w:color="auto"/>
        <w:left w:val="none" w:sz="0" w:space="0" w:color="auto"/>
        <w:bottom w:val="none" w:sz="0" w:space="0" w:color="auto"/>
        <w:right w:val="none" w:sz="0" w:space="0" w:color="auto"/>
      </w:divBdr>
    </w:div>
    <w:div w:id="76">
      <w:marLeft w:val="0"/>
      <w:marRight w:val="0"/>
      <w:marTop w:val="0"/>
      <w:marBottom w:val="0"/>
      <w:divBdr>
        <w:top w:val="none" w:sz="0" w:space="0" w:color="auto"/>
        <w:left w:val="none" w:sz="0" w:space="0" w:color="auto"/>
        <w:bottom w:val="none" w:sz="0" w:space="0" w:color="auto"/>
        <w:right w:val="none" w:sz="0" w:space="0" w:color="auto"/>
      </w:divBdr>
    </w:div>
    <w:div w:id="77">
      <w:marLeft w:val="0"/>
      <w:marRight w:val="0"/>
      <w:marTop w:val="0"/>
      <w:marBottom w:val="0"/>
      <w:divBdr>
        <w:top w:val="none" w:sz="0" w:space="0" w:color="auto"/>
        <w:left w:val="none" w:sz="0" w:space="0" w:color="auto"/>
        <w:bottom w:val="none" w:sz="0" w:space="0" w:color="auto"/>
        <w:right w:val="none" w:sz="0" w:space="0" w:color="auto"/>
      </w:divBdr>
    </w:div>
    <w:div w:id="78">
      <w:marLeft w:val="0"/>
      <w:marRight w:val="0"/>
      <w:marTop w:val="0"/>
      <w:marBottom w:val="0"/>
      <w:divBdr>
        <w:top w:val="none" w:sz="0" w:space="0" w:color="auto"/>
        <w:left w:val="none" w:sz="0" w:space="0" w:color="auto"/>
        <w:bottom w:val="none" w:sz="0" w:space="0" w:color="auto"/>
        <w:right w:val="none" w:sz="0" w:space="0" w:color="auto"/>
      </w:divBdr>
    </w:div>
    <w:div w:id="79">
      <w:marLeft w:val="0"/>
      <w:marRight w:val="0"/>
      <w:marTop w:val="0"/>
      <w:marBottom w:val="0"/>
      <w:divBdr>
        <w:top w:val="none" w:sz="0" w:space="0" w:color="auto"/>
        <w:left w:val="none" w:sz="0" w:space="0" w:color="auto"/>
        <w:bottom w:val="none" w:sz="0" w:space="0" w:color="auto"/>
        <w:right w:val="none" w:sz="0" w:space="0" w:color="auto"/>
      </w:divBdr>
    </w:div>
    <w:div w:id="80">
      <w:marLeft w:val="0"/>
      <w:marRight w:val="0"/>
      <w:marTop w:val="0"/>
      <w:marBottom w:val="0"/>
      <w:divBdr>
        <w:top w:val="none" w:sz="0" w:space="0" w:color="auto"/>
        <w:left w:val="none" w:sz="0" w:space="0" w:color="auto"/>
        <w:bottom w:val="none" w:sz="0" w:space="0" w:color="auto"/>
        <w:right w:val="none" w:sz="0" w:space="0" w:color="auto"/>
      </w:divBdr>
    </w:div>
    <w:div w:id="81">
      <w:marLeft w:val="0"/>
      <w:marRight w:val="0"/>
      <w:marTop w:val="0"/>
      <w:marBottom w:val="0"/>
      <w:divBdr>
        <w:top w:val="none" w:sz="0" w:space="0" w:color="auto"/>
        <w:left w:val="none" w:sz="0" w:space="0" w:color="auto"/>
        <w:bottom w:val="none" w:sz="0" w:space="0" w:color="auto"/>
        <w:right w:val="none" w:sz="0" w:space="0" w:color="auto"/>
      </w:divBdr>
    </w:div>
    <w:div w:id="82">
      <w:marLeft w:val="0"/>
      <w:marRight w:val="0"/>
      <w:marTop w:val="0"/>
      <w:marBottom w:val="0"/>
      <w:divBdr>
        <w:top w:val="none" w:sz="0" w:space="0" w:color="auto"/>
        <w:left w:val="none" w:sz="0" w:space="0" w:color="auto"/>
        <w:bottom w:val="none" w:sz="0" w:space="0" w:color="auto"/>
        <w:right w:val="none" w:sz="0" w:space="0" w:color="auto"/>
      </w:divBdr>
    </w:div>
    <w:div w:id="83">
      <w:marLeft w:val="0"/>
      <w:marRight w:val="0"/>
      <w:marTop w:val="0"/>
      <w:marBottom w:val="0"/>
      <w:divBdr>
        <w:top w:val="none" w:sz="0" w:space="0" w:color="auto"/>
        <w:left w:val="none" w:sz="0" w:space="0" w:color="auto"/>
        <w:bottom w:val="none" w:sz="0" w:space="0" w:color="auto"/>
        <w:right w:val="none" w:sz="0" w:space="0" w:color="auto"/>
      </w:divBdr>
    </w:div>
    <w:div w:id="84">
      <w:marLeft w:val="0"/>
      <w:marRight w:val="0"/>
      <w:marTop w:val="0"/>
      <w:marBottom w:val="0"/>
      <w:divBdr>
        <w:top w:val="none" w:sz="0" w:space="0" w:color="auto"/>
        <w:left w:val="none" w:sz="0" w:space="0" w:color="auto"/>
        <w:bottom w:val="none" w:sz="0" w:space="0" w:color="auto"/>
        <w:right w:val="none" w:sz="0" w:space="0" w:color="auto"/>
      </w:divBdr>
    </w:div>
    <w:div w:id="85">
      <w:marLeft w:val="0"/>
      <w:marRight w:val="0"/>
      <w:marTop w:val="0"/>
      <w:marBottom w:val="0"/>
      <w:divBdr>
        <w:top w:val="none" w:sz="0" w:space="0" w:color="auto"/>
        <w:left w:val="none" w:sz="0" w:space="0" w:color="auto"/>
        <w:bottom w:val="none" w:sz="0" w:space="0" w:color="auto"/>
        <w:right w:val="none" w:sz="0" w:space="0" w:color="auto"/>
      </w:divBdr>
    </w:div>
    <w:div w:id="86">
      <w:marLeft w:val="0"/>
      <w:marRight w:val="0"/>
      <w:marTop w:val="0"/>
      <w:marBottom w:val="0"/>
      <w:divBdr>
        <w:top w:val="none" w:sz="0" w:space="0" w:color="auto"/>
        <w:left w:val="none" w:sz="0" w:space="0" w:color="auto"/>
        <w:bottom w:val="none" w:sz="0" w:space="0" w:color="auto"/>
        <w:right w:val="none" w:sz="0" w:space="0" w:color="auto"/>
      </w:divBdr>
    </w:div>
    <w:div w:id="87">
      <w:marLeft w:val="0"/>
      <w:marRight w:val="0"/>
      <w:marTop w:val="0"/>
      <w:marBottom w:val="0"/>
      <w:divBdr>
        <w:top w:val="none" w:sz="0" w:space="0" w:color="auto"/>
        <w:left w:val="none" w:sz="0" w:space="0" w:color="auto"/>
        <w:bottom w:val="none" w:sz="0" w:space="0" w:color="auto"/>
        <w:right w:val="none" w:sz="0" w:space="0" w:color="auto"/>
      </w:divBdr>
    </w:div>
    <w:div w:id="88">
      <w:marLeft w:val="0"/>
      <w:marRight w:val="0"/>
      <w:marTop w:val="0"/>
      <w:marBottom w:val="0"/>
      <w:divBdr>
        <w:top w:val="none" w:sz="0" w:space="0" w:color="auto"/>
        <w:left w:val="none" w:sz="0" w:space="0" w:color="auto"/>
        <w:bottom w:val="none" w:sz="0" w:space="0" w:color="auto"/>
        <w:right w:val="none" w:sz="0" w:space="0" w:color="auto"/>
      </w:divBdr>
    </w:div>
    <w:div w:id="89">
      <w:marLeft w:val="0"/>
      <w:marRight w:val="0"/>
      <w:marTop w:val="0"/>
      <w:marBottom w:val="0"/>
      <w:divBdr>
        <w:top w:val="none" w:sz="0" w:space="0" w:color="auto"/>
        <w:left w:val="none" w:sz="0" w:space="0" w:color="auto"/>
        <w:bottom w:val="none" w:sz="0" w:space="0" w:color="auto"/>
        <w:right w:val="none" w:sz="0" w:space="0" w:color="auto"/>
      </w:divBdr>
    </w:div>
    <w:div w:id="90">
      <w:marLeft w:val="0"/>
      <w:marRight w:val="0"/>
      <w:marTop w:val="0"/>
      <w:marBottom w:val="0"/>
      <w:divBdr>
        <w:top w:val="none" w:sz="0" w:space="0" w:color="auto"/>
        <w:left w:val="none" w:sz="0" w:space="0" w:color="auto"/>
        <w:bottom w:val="none" w:sz="0" w:space="0" w:color="auto"/>
        <w:right w:val="none" w:sz="0" w:space="0" w:color="auto"/>
      </w:divBdr>
    </w:div>
    <w:div w:id="91">
      <w:marLeft w:val="0"/>
      <w:marRight w:val="0"/>
      <w:marTop w:val="0"/>
      <w:marBottom w:val="0"/>
      <w:divBdr>
        <w:top w:val="none" w:sz="0" w:space="0" w:color="auto"/>
        <w:left w:val="none" w:sz="0" w:space="0" w:color="auto"/>
        <w:bottom w:val="none" w:sz="0" w:space="0" w:color="auto"/>
        <w:right w:val="none" w:sz="0" w:space="0" w:color="auto"/>
      </w:divBdr>
    </w:div>
    <w:div w:id="92">
      <w:marLeft w:val="0"/>
      <w:marRight w:val="0"/>
      <w:marTop w:val="0"/>
      <w:marBottom w:val="0"/>
      <w:divBdr>
        <w:top w:val="none" w:sz="0" w:space="0" w:color="auto"/>
        <w:left w:val="none" w:sz="0" w:space="0" w:color="auto"/>
        <w:bottom w:val="none" w:sz="0" w:space="0" w:color="auto"/>
        <w:right w:val="none" w:sz="0" w:space="0" w:color="auto"/>
      </w:divBdr>
    </w:div>
    <w:div w:id="93">
      <w:marLeft w:val="0"/>
      <w:marRight w:val="0"/>
      <w:marTop w:val="0"/>
      <w:marBottom w:val="0"/>
      <w:divBdr>
        <w:top w:val="none" w:sz="0" w:space="0" w:color="auto"/>
        <w:left w:val="none" w:sz="0" w:space="0" w:color="auto"/>
        <w:bottom w:val="none" w:sz="0" w:space="0" w:color="auto"/>
        <w:right w:val="none" w:sz="0" w:space="0" w:color="auto"/>
      </w:divBdr>
    </w:div>
    <w:div w:id="94">
      <w:marLeft w:val="0"/>
      <w:marRight w:val="0"/>
      <w:marTop w:val="0"/>
      <w:marBottom w:val="0"/>
      <w:divBdr>
        <w:top w:val="none" w:sz="0" w:space="0" w:color="auto"/>
        <w:left w:val="none" w:sz="0" w:space="0" w:color="auto"/>
        <w:bottom w:val="none" w:sz="0" w:space="0" w:color="auto"/>
        <w:right w:val="none" w:sz="0" w:space="0" w:color="auto"/>
      </w:divBdr>
    </w:div>
    <w:div w:id="95">
      <w:marLeft w:val="0"/>
      <w:marRight w:val="0"/>
      <w:marTop w:val="0"/>
      <w:marBottom w:val="0"/>
      <w:divBdr>
        <w:top w:val="none" w:sz="0" w:space="0" w:color="auto"/>
        <w:left w:val="none" w:sz="0" w:space="0" w:color="auto"/>
        <w:bottom w:val="none" w:sz="0" w:space="0" w:color="auto"/>
        <w:right w:val="none" w:sz="0" w:space="0" w:color="auto"/>
      </w:divBdr>
    </w:div>
    <w:div w:id="96">
      <w:marLeft w:val="0"/>
      <w:marRight w:val="0"/>
      <w:marTop w:val="0"/>
      <w:marBottom w:val="0"/>
      <w:divBdr>
        <w:top w:val="none" w:sz="0" w:space="0" w:color="auto"/>
        <w:left w:val="none" w:sz="0" w:space="0" w:color="auto"/>
        <w:bottom w:val="none" w:sz="0" w:space="0" w:color="auto"/>
        <w:right w:val="none" w:sz="0" w:space="0" w:color="auto"/>
      </w:divBdr>
    </w:div>
    <w:div w:id="97">
      <w:marLeft w:val="0"/>
      <w:marRight w:val="0"/>
      <w:marTop w:val="0"/>
      <w:marBottom w:val="0"/>
      <w:divBdr>
        <w:top w:val="none" w:sz="0" w:space="0" w:color="auto"/>
        <w:left w:val="none" w:sz="0" w:space="0" w:color="auto"/>
        <w:bottom w:val="none" w:sz="0" w:space="0" w:color="auto"/>
        <w:right w:val="none" w:sz="0" w:space="0" w:color="auto"/>
      </w:divBdr>
    </w:div>
    <w:div w:id="98">
      <w:marLeft w:val="0"/>
      <w:marRight w:val="0"/>
      <w:marTop w:val="0"/>
      <w:marBottom w:val="0"/>
      <w:divBdr>
        <w:top w:val="none" w:sz="0" w:space="0" w:color="auto"/>
        <w:left w:val="none" w:sz="0" w:space="0" w:color="auto"/>
        <w:bottom w:val="none" w:sz="0" w:space="0" w:color="auto"/>
        <w:right w:val="none" w:sz="0" w:space="0" w:color="auto"/>
      </w:divBdr>
    </w:div>
    <w:div w:id="99">
      <w:marLeft w:val="0"/>
      <w:marRight w:val="0"/>
      <w:marTop w:val="0"/>
      <w:marBottom w:val="0"/>
      <w:divBdr>
        <w:top w:val="none" w:sz="0" w:space="0" w:color="auto"/>
        <w:left w:val="none" w:sz="0" w:space="0" w:color="auto"/>
        <w:bottom w:val="none" w:sz="0" w:space="0" w:color="auto"/>
        <w:right w:val="none" w:sz="0" w:space="0" w:color="auto"/>
      </w:divBdr>
    </w:div>
    <w:div w:id="100">
      <w:marLeft w:val="0"/>
      <w:marRight w:val="0"/>
      <w:marTop w:val="0"/>
      <w:marBottom w:val="0"/>
      <w:divBdr>
        <w:top w:val="none" w:sz="0" w:space="0" w:color="auto"/>
        <w:left w:val="none" w:sz="0" w:space="0" w:color="auto"/>
        <w:bottom w:val="none" w:sz="0" w:space="0" w:color="auto"/>
        <w:right w:val="none" w:sz="0" w:space="0" w:color="auto"/>
      </w:divBdr>
    </w:div>
    <w:div w:id="101">
      <w:marLeft w:val="0"/>
      <w:marRight w:val="0"/>
      <w:marTop w:val="0"/>
      <w:marBottom w:val="0"/>
      <w:divBdr>
        <w:top w:val="none" w:sz="0" w:space="0" w:color="auto"/>
        <w:left w:val="none" w:sz="0" w:space="0" w:color="auto"/>
        <w:bottom w:val="none" w:sz="0" w:space="0" w:color="auto"/>
        <w:right w:val="none" w:sz="0" w:space="0" w:color="auto"/>
      </w:divBdr>
    </w:div>
    <w:div w:id="102">
      <w:marLeft w:val="0"/>
      <w:marRight w:val="0"/>
      <w:marTop w:val="0"/>
      <w:marBottom w:val="0"/>
      <w:divBdr>
        <w:top w:val="none" w:sz="0" w:space="0" w:color="auto"/>
        <w:left w:val="none" w:sz="0" w:space="0" w:color="auto"/>
        <w:bottom w:val="none" w:sz="0" w:space="0" w:color="auto"/>
        <w:right w:val="none" w:sz="0" w:space="0" w:color="auto"/>
      </w:divBdr>
    </w:div>
    <w:div w:id="103">
      <w:marLeft w:val="0"/>
      <w:marRight w:val="0"/>
      <w:marTop w:val="0"/>
      <w:marBottom w:val="0"/>
      <w:divBdr>
        <w:top w:val="none" w:sz="0" w:space="0" w:color="auto"/>
        <w:left w:val="none" w:sz="0" w:space="0" w:color="auto"/>
        <w:bottom w:val="none" w:sz="0" w:space="0" w:color="auto"/>
        <w:right w:val="none" w:sz="0" w:space="0" w:color="auto"/>
      </w:divBdr>
    </w:div>
    <w:div w:id="104">
      <w:marLeft w:val="0"/>
      <w:marRight w:val="0"/>
      <w:marTop w:val="0"/>
      <w:marBottom w:val="0"/>
      <w:divBdr>
        <w:top w:val="none" w:sz="0" w:space="0" w:color="auto"/>
        <w:left w:val="none" w:sz="0" w:space="0" w:color="auto"/>
        <w:bottom w:val="none" w:sz="0" w:space="0" w:color="auto"/>
        <w:right w:val="none" w:sz="0" w:space="0" w:color="auto"/>
      </w:divBdr>
    </w:div>
    <w:div w:id="105">
      <w:marLeft w:val="0"/>
      <w:marRight w:val="0"/>
      <w:marTop w:val="0"/>
      <w:marBottom w:val="0"/>
      <w:divBdr>
        <w:top w:val="none" w:sz="0" w:space="0" w:color="auto"/>
        <w:left w:val="none" w:sz="0" w:space="0" w:color="auto"/>
        <w:bottom w:val="none" w:sz="0" w:space="0" w:color="auto"/>
        <w:right w:val="none" w:sz="0" w:space="0" w:color="auto"/>
      </w:divBdr>
    </w:div>
    <w:div w:id="106">
      <w:marLeft w:val="0"/>
      <w:marRight w:val="0"/>
      <w:marTop w:val="0"/>
      <w:marBottom w:val="0"/>
      <w:divBdr>
        <w:top w:val="none" w:sz="0" w:space="0" w:color="auto"/>
        <w:left w:val="none" w:sz="0" w:space="0" w:color="auto"/>
        <w:bottom w:val="none" w:sz="0" w:space="0" w:color="auto"/>
        <w:right w:val="none" w:sz="0" w:space="0" w:color="auto"/>
      </w:divBdr>
    </w:div>
    <w:div w:id="107">
      <w:marLeft w:val="0"/>
      <w:marRight w:val="0"/>
      <w:marTop w:val="0"/>
      <w:marBottom w:val="0"/>
      <w:divBdr>
        <w:top w:val="none" w:sz="0" w:space="0" w:color="auto"/>
        <w:left w:val="none" w:sz="0" w:space="0" w:color="auto"/>
        <w:bottom w:val="none" w:sz="0" w:space="0" w:color="auto"/>
        <w:right w:val="none" w:sz="0" w:space="0" w:color="auto"/>
      </w:divBdr>
    </w:div>
    <w:div w:id="108">
      <w:marLeft w:val="0"/>
      <w:marRight w:val="0"/>
      <w:marTop w:val="0"/>
      <w:marBottom w:val="0"/>
      <w:divBdr>
        <w:top w:val="none" w:sz="0" w:space="0" w:color="auto"/>
        <w:left w:val="none" w:sz="0" w:space="0" w:color="auto"/>
        <w:bottom w:val="none" w:sz="0" w:space="0" w:color="auto"/>
        <w:right w:val="none" w:sz="0" w:space="0" w:color="auto"/>
      </w:divBdr>
    </w:div>
    <w:div w:id="109">
      <w:marLeft w:val="0"/>
      <w:marRight w:val="0"/>
      <w:marTop w:val="0"/>
      <w:marBottom w:val="0"/>
      <w:divBdr>
        <w:top w:val="none" w:sz="0" w:space="0" w:color="auto"/>
        <w:left w:val="none" w:sz="0" w:space="0" w:color="auto"/>
        <w:bottom w:val="none" w:sz="0" w:space="0" w:color="auto"/>
        <w:right w:val="none" w:sz="0" w:space="0" w:color="auto"/>
      </w:divBdr>
    </w:div>
    <w:div w:id="110">
      <w:marLeft w:val="0"/>
      <w:marRight w:val="0"/>
      <w:marTop w:val="0"/>
      <w:marBottom w:val="0"/>
      <w:divBdr>
        <w:top w:val="none" w:sz="0" w:space="0" w:color="auto"/>
        <w:left w:val="none" w:sz="0" w:space="0" w:color="auto"/>
        <w:bottom w:val="none" w:sz="0" w:space="0" w:color="auto"/>
        <w:right w:val="none" w:sz="0" w:space="0" w:color="auto"/>
      </w:divBdr>
    </w:div>
    <w:div w:id="111">
      <w:marLeft w:val="0"/>
      <w:marRight w:val="0"/>
      <w:marTop w:val="0"/>
      <w:marBottom w:val="0"/>
      <w:divBdr>
        <w:top w:val="none" w:sz="0" w:space="0" w:color="auto"/>
        <w:left w:val="none" w:sz="0" w:space="0" w:color="auto"/>
        <w:bottom w:val="none" w:sz="0" w:space="0" w:color="auto"/>
        <w:right w:val="none" w:sz="0" w:space="0" w:color="auto"/>
      </w:divBdr>
    </w:div>
    <w:div w:id="112">
      <w:marLeft w:val="0"/>
      <w:marRight w:val="0"/>
      <w:marTop w:val="0"/>
      <w:marBottom w:val="0"/>
      <w:divBdr>
        <w:top w:val="none" w:sz="0" w:space="0" w:color="auto"/>
        <w:left w:val="none" w:sz="0" w:space="0" w:color="auto"/>
        <w:bottom w:val="none" w:sz="0" w:space="0" w:color="auto"/>
        <w:right w:val="none" w:sz="0" w:space="0" w:color="auto"/>
      </w:divBdr>
    </w:div>
    <w:div w:id="113">
      <w:marLeft w:val="0"/>
      <w:marRight w:val="0"/>
      <w:marTop w:val="0"/>
      <w:marBottom w:val="0"/>
      <w:divBdr>
        <w:top w:val="none" w:sz="0" w:space="0" w:color="auto"/>
        <w:left w:val="none" w:sz="0" w:space="0" w:color="auto"/>
        <w:bottom w:val="none" w:sz="0" w:space="0" w:color="auto"/>
        <w:right w:val="none" w:sz="0" w:space="0" w:color="auto"/>
      </w:divBdr>
    </w:div>
    <w:div w:id="114">
      <w:marLeft w:val="0"/>
      <w:marRight w:val="0"/>
      <w:marTop w:val="0"/>
      <w:marBottom w:val="0"/>
      <w:divBdr>
        <w:top w:val="none" w:sz="0" w:space="0" w:color="auto"/>
        <w:left w:val="none" w:sz="0" w:space="0" w:color="auto"/>
        <w:bottom w:val="none" w:sz="0" w:space="0" w:color="auto"/>
        <w:right w:val="none" w:sz="0" w:space="0" w:color="auto"/>
      </w:divBdr>
    </w:div>
    <w:div w:id="115">
      <w:marLeft w:val="0"/>
      <w:marRight w:val="0"/>
      <w:marTop w:val="0"/>
      <w:marBottom w:val="0"/>
      <w:divBdr>
        <w:top w:val="none" w:sz="0" w:space="0" w:color="auto"/>
        <w:left w:val="none" w:sz="0" w:space="0" w:color="auto"/>
        <w:bottom w:val="none" w:sz="0" w:space="0" w:color="auto"/>
        <w:right w:val="none" w:sz="0" w:space="0" w:color="auto"/>
      </w:divBdr>
    </w:div>
    <w:div w:id="116">
      <w:marLeft w:val="0"/>
      <w:marRight w:val="0"/>
      <w:marTop w:val="0"/>
      <w:marBottom w:val="0"/>
      <w:divBdr>
        <w:top w:val="none" w:sz="0" w:space="0" w:color="auto"/>
        <w:left w:val="none" w:sz="0" w:space="0" w:color="auto"/>
        <w:bottom w:val="none" w:sz="0" w:space="0" w:color="auto"/>
        <w:right w:val="none" w:sz="0" w:space="0" w:color="auto"/>
      </w:divBdr>
    </w:div>
    <w:div w:id="117">
      <w:marLeft w:val="0"/>
      <w:marRight w:val="0"/>
      <w:marTop w:val="0"/>
      <w:marBottom w:val="0"/>
      <w:divBdr>
        <w:top w:val="none" w:sz="0" w:space="0" w:color="auto"/>
        <w:left w:val="none" w:sz="0" w:space="0" w:color="auto"/>
        <w:bottom w:val="none" w:sz="0" w:space="0" w:color="auto"/>
        <w:right w:val="none" w:sz="0" w:space="0" w:color="auto"/>
      </w:divBdr>
    </w:div>
    <w:div w:id="118">
      <w:marLeft w:val="0"/>
      <w:marRight w:val="0"/>
      <w:marTop w:val="0"/>
      <w:marBottom w:val="0"/>
      <w:divBdr>
        <w:top w:val="none" w:sz="0" w:space="0" w:color="auto"/>
        <w:left w:val="none" w:sz="0" w:space="0" w:color="auto"/>
        <w:bottom w:val="none" w:sz="0" w:space="0" w:color="auto"/>
        <w:right w:val="none" w:sz="0" w:space="0" w:color="auto"/>
      </w:divBdr>
    </w:div>
    <w:div w:id="119">
      <w:marLeft w:val="0"/>
      <w:marRight w:val="0"/>
      <w:marTop w:val="0"/>
      <w:marBottom w:val="0"/>
      <w:divBdr>
        <w:top w:val="none" w:sz="0" w:space="0" w:color="auto"/>
        <w:left w:val="none" w:sz="0" w:space="0" w:color="auto"/>
        <w:bottom w:val="none" w:sz="0" w:space="0" w:color="auto"/>
        <w:right w:val="none" w:sz="0" w:space="0" w:color="auto"/>
      </w:divBdr>
    </w:div>
    <w:div w:id="120">
      <w:marLeft w:val="0"/>
      <w:marRight w:val="0"/>
      <w:marTop w:val="0"/>
      <w:marBottom w:val="0"/>
      <w:divBdr>
        <w:top w:val="none" w:sz="0" w:space="0" w:color="auto"/>
        <w:left w:val="none" w:sz="0" w:space="0" w:color="auto"/>
        <w:bottom w:val="none" w:sz="0" w:space="0" w:color="auto"/>
        <w:right w:val="none" w:sz="0" w:space="0" w:color="auto"/>
      </w:divBdr>
    </w:div>
    <w:div w:id="121">
      <w:marLeft w:val="0"/>
      <w:marRight w:val="0"/>
      <w:marTop w:val="0"/>
      <w:marBottom w:val="0"/>
      <w:divBdr>
        <w:top w:val="none" w:sz="0" w:space="0" w:color="auto"/>
        <w:left w:val="none" w:sz="0" w:space="0" w:color="auto"/>
        <w:bottom w:val="none" w:sz="0" w:space="0" w:color="auto"/>
        <w:right w:val="none" w:sz="0" w:space="0" w:color="auto"/>
      </w:divBdr>
    </w:div>
    <w:div w:id="122">
      <w:marLeft w:val="0"/>
      <w:marRight w:val="0"/>
      <w:marTop w:val="0"/>
      <w:marBottom w:val="0"/>
      <w:divBdr>
        <w:top w:val="none" w:sz="0" w:space="0" w:color="auto"/>
        <w:left w:val="none" w:sz="0" w:space="0" w:color="auto"/>
        <w:bottom w:val="none" w:sz="0" w:space="0" w:color="auto"/>
        <w:right w:val="none" w:sz="0" w:space="0" w:color="auto"/>
      </w:divBdr>
    </w:div>
    <w:div w:id="123">
      <w:marLeft w:val="0"/>
      <w:marRight w:val="0"/>
      <w:marTop w:val="0"/>
      <w:marBottom w:val="0"/>
      <w:divBdr>
        <w:top w:val="none" w:sz="0" w:space="0" w:color="auto"/>
        <w:left w:val="none" w:sz="0" w:space="0" w:color="auto"/>
        <w:bottom w:val="none" w:sz="0" w:space="0" w:color="auto"/>
        <w:right w:val="none" w:sz="0" w:space="0" w:color="auto"/>
      </w:divBdr>
    </w:div>
    <w:div w:id="124">
      <w:marLeft w:val="0"/>
      <w:marRight w:val="0"/>
      <w:marTop w:val="0"/>
      <w:marBottom w:val="0"/>
      <w:divBdr>
        <w:top w:val="none" w:sz="0" w:space="0" w:color="auto"/>
        <w:left w:val="none" w:sz="0" w:space="0" w:color="auto"/>
        <w:bottom w:val="none" w:sz="0" w:space="0" w:color="auto"/>
        <w:right w:val="none" w:sz="0" w:space="0" w:color="auto"/>
      </w:divBdr>
    </w:div>
    <w:div w:id="125">
      <w:marLeft w:val="0"/>
      <w:marRight w:val="0"/>
      <w:marTop w:val="0"/>
      <w:marBottom w:val="0"/>
      <w:divBdr>
        <w:top w:val="none" w:sz="0" w:space="0" w:color="auto"/>
        <w:left w:val="none" w:sz="0" w:space="0" w:color="auto"/>
        <w:bottom w:val="none" w:sz="0" w:space="0" w:color="auto"/>
        <w:right w:val="none" w:sz="0" w:space="0" w:color="auto"/>
      </w:divBdr>
    </w:div>
    <w:div w:id="126">
      <w:marLeft w:val="0"/>
      <w:marRight w:val="0"/>
      <w:marTop w:val="0"/>
      <w:marBottom w:val="0"/>
      <w:divBdr>
        <w:top w:val="none" w:sz="0" w:space="0" w:color="auto"/>
        <w:left w:val="none" w:sz="0" w:space="0" w:color="auto"/>
        <w:bottom w:val="none" w:sz="0" w:space="0" w:color="auto"/>
        <w:right w:val="none" w:sz="0" w:space="0" w:color="auto"/>
      </w:divBdr>
    </w:div>
    <w:div w:id="127">
      <w:marLeft w:val="0"/>
      <w:marRight w:val="0"/>
      <w:marTop w:val="0"/>
      <w:marBottom w:val="0"/>
      <w:divBdr>
        <w:top w:val="none" w:sz="0" w:space="0" w:color="auto"/>
        <w:left w:val="none" w:sz="0" w:space="0" w:color="auto"/>
        <w:bottom w:val="none" w:sz="0" w:space="0" w:color="auto"/>
        <w:right w:val="none" w:sz="0" w:space="0" w:color="auto"/>
      </w:divBdr>
    </w:div>
    <w:div w:id="128">
      <w:marLeft w:val="0"/>
      <w:marRight w:val="0"/>
      <w:marTop w:val="0"/>
      <w:marBottom w:val="0"/>
      <w:divBdr>
        <w:top w:val="none" w:sz="0" w:space="0" w:color="auto"/>
        <w:left w:val="none" w:sz="0" w:space="0" w:color="auto"/>
        <w:bottom w:val="none" w:sz="0" w:space="0" w:color="auto"/>
        <w:right w:val="none" w:sz="0" w:space="0" w:color="auto"/>
      </w:divBdr>
    </w:div>
    <w:div w:id="129">
      <w:marLeft w:val="0"/>
      <w:marRight w:val="0"/>
      <w:marTop w:val="0"/>
      <w:marBottom w:val="0"/>
      <w:divBdr>
        <w:top w:val="none" w:sz="0" w:space="0" w:color="auto"/>
        <w:left w:val="none" w:sz="0" w:space="0" w:color="auto"/>
        <w:bottom w:val="none" w:sz="0" w:space="0" w:color="auto"/>
        <w:right w:val="none" w:sz="0" w:space="0" w:color="auto"/>
      </w:divBdr>
    </w:div>
    <w:div w:id="130">
      <w:marLeft w:val="0"/>
      <w:marRight w:val="0"/>
      <w:marTop w:val="0"/>
      <w:marBottom w:val="0"/>
      <w:divBdr>
        <w:top w:val="none" w:sz="0" w:space="0" w:color="auto"/>
        <w:left w:val="none" w:sz="0" w:space="0" w:color="auto"/>
        <w:bottom w:val="none" w:sz="0" w:space="0" w:color="auto"/>
        <w:right w:val="none" w:sz="0" w:space="0" w:color="auto"/>
      </w:divBdr>
    </w:div>
    <w:div w:id="131">
      <w:marLeft w:val="0"/>
      <w:marRight w:val="0"/>
      <w:marTop w:val="0"/>
      <w:marBottom w:val="0"/>
      <w:divBdr>
        <w:top w:val="none" w:sz="0" w:space="0" w:color="auto"/>
        <w:left w:val="none" w:sz="0" w:space="0" w:color="auto"/>
        <w:bottom w:val="none" w:sz="0" w:space="0" w:color="auto"/>
        <w:right w:val="none" w:sz="0" w:space="0" w:color="auto"/>
      </w:divBdr>
    </w:div>
    <w:div w:id="132">
      <w:marLeft w:val="0"/>
      <w:marRight w:val="0"/>
      <w:marTop w:val="0"/>
      <w:marBottom w:val="0"/>
      <w:divBdr>
        <w:top w:val="none" w:sz="0" w:space="0" w:color="auto"/>
        <w:left w:val="none" w:sz="0" w:space="0" w:color="auto"/>
        <w:bottom w:val="none" w:sz="0" w:space="0" w:color="auto"/>
        <w:right w:val="none" w:sz="0" w:space="0" w:color="auto"/>
      </w:divBdr>
    </w:div>
    <w:div w:id="133">
      <w:marLeft w:val="0"/>
      <w:marRight w:val="0"/>
      <w:marTop w:val="0"/>
      <w:marBottom w:val="0"/>
      <w:divBdr>
        <w:top w:val="none" w:sz="0" w:space="0" w:color="auto"/>
        <w:left w:val="none" w:sz="0" w:space="0" w:color="auto"/>
        <w:bottom w:val="none" w:sz="0" w:space="0" w:color="auto"/>
        <w:right w:val="none" w:sz="0" w:space="0" w:color="auto"/>
      </w:divBdr>
    </w:div>
    <w:div w:id="134">
      <w:marLeft w:val="0"/>
      <w:marRight w:val="0"/>
      <w:marTop w:val="0"/>
      <w:marBottom w:val="0"/>
      <w:divBdr>
        <w:top w:val="none" w:sz="0" w:space="0" w:color="auto"/>
        <w:left w:val="none" w:sz="0" w:space="0" w:color="auto"/>
        <w:bottom w:val="none" w:sz="0" w:space="0" w:color="auto"/>
        <w:right w:val="none" w:sz="0" w:space="0" w:color="auto"/>
      </w:divBdr>
    </w:div>
    <w:div w:id="135">
      <w:marLeft w:val="0"/>
      <w:marRight w:val="0"/>
      <w:marTop w:val="0"/>
      <w:marBottom w:val="0"/>
      <w:divBdr>
        <w:top w:val="none" w:sz="0" w:space="0" w:color="auto"/>
        <w:left w:val="none" w:sz="0" w:space="0" w:color="auto"/>
        <w:bottom w:val="none" w:sz="0" w:space="0" w:color="auto"/>
        <w:right w:val="none" w:sz="0" w:space="0" w:color="auto"/>
      </w:divBdr>
    </w:div>
    <w:div w:id="136">
      <w:marLeft w:val="0"/>
      <w:marRight w:val="0"/>
      <w:marTop w:val="0"/>
      <w:marBottom w:val="0"/>
      <w:divBdr>
        <w:top w:val="none" w:sz="0" w:space="0" w:color="auto"/>
        <w:left w:val="none" w:sz="0" w:space="0" w:color="auto"/>
        <w:bottom w:val="none" w:sz="0" w:space="0" w:color="auto"/>
        <w:right w:val="none" w:sz="0" w:space="0" w:color="auto"/>
      </w:divBdr>
    </w:div>
    <w:div w:id="137">
      <w:marLeft w:val="0"/>
      <w:marRight w:val="0"/>
      <w:marTop w:val="0"/>
      <w:marBottom w:val="0"/>
      <w:divBdr>
        <w:top w:val="none" w:sz="0" w:space="0" w:color="auto"/>
        <w:left w:val="none" w:sz="0" w:space="0" w:color="auto"/>
        <w:bottom w:val="none" w:sz="0" w:space="0" w:color="auto"/>
        <w:right w:val="none" w:sz="0" w:space="0" w:color="auto"/>
      </w:divBdr>
    </w:div>
    <w:div w:id="138">
      <w:marLeft w:val="0"/>
      <w:marRight w:val="0"/>
      <w:marTop w:val="0"/>
      <w:marBottom w:val="0"/>
      <w:divBdr>
        <w:top w:val="none" w:sz="0" w:space="0" w:color="auto"/>
        <w:left w:val="none" w:sz="0" w:space="0" w:color="auto"/>
        <w:bottom w:val="none" w:sz="0" w:space="0" w:color="auto"/>
        <w:right w:val="none" w:sz="0" w:space="0" w:color="auto"/>
      </w:divBdr>
    </w:div>
    <w:div w:id="139">
      <w:marLeft w:val="0"/>
      <w:marRight w:val="0"/>
      <w:marTop w:val="0"/>
      <w:marBottom w:val="0"/>
      <w:divBdr>
        <w:top w:val="none" w:sz="0" w:space="0" w:color="auto"/>
        <w:left w:val="none" w:sz="0" w:space="0" w:color="auto"/>
        <w:bottom w:val="none" w:sz="0" w:space="0" w:color="auto"/>
        <w:right w:val="none" w:sz="0" w:space="0" w:color="auto"/>
      </w:divBdr>
    </w:div>
    <w:div w:id="140">
      <w:marLeft w:val="0"/>
      <w:marRight w:val="0"/>
      <w:marTop w:val="0"/>
      <w:marBottom w:val="0"/>
      <w:divBdr>
        <w:top w:val="none" w:sz="0" w:space="0" w:color="auto"/>
        <w:left w:val="none" w:sz="0" w:space="0" w:color="auto"/>
        <w:bottom w:val="none" w:sz="0" w:space="0" w:color="auto"/>
        <w:right w:val="none" w:sz="0" w:space="0" w:color="auto"/>
      </w:divBdr>
    </w:div>
    <w:div w:id="141">
      <w:marLeft w:val="0"/>
      <w:marRight w:val="0"/>
      <w:marTop w:val="0"/>
      <w:marBottom w:val="0"/>
      <w:divBdr>
        <w:top w:val="none" w:sz="0" w:space="0" w:color="auto"/>
        <w:left w:val="none" w:sz="0" w:space="0" w:color="auto"/>
        <w:bottom w:val="none" w:sz="0" w:space="0" w:color="auto"/>
        <w:right w:val="none" w:sz="0" w:space="0" w:color="auto"/>
      </w:divBdr>
    </w:div>
    <w:div w:id="142">
      <w:marLeft w:val="0"/>
      <w:marRight w:val="0"/>
      <w:marTop w:val="0"/>
      <w:marBottom w:val="0"/>
      <w:divBdr>
        <w:top w:val="none" w:sz="0" w:space="0" w:color="auto"/>
        <w:left w:val="none" w:sz="0" w:space="0" w:color="auto"/>
        <w:bottom w:val="none" w:sz="0" w:space="0" w:color="auto"/>
        <w:right w:val="none" w:sz="0" w:space="0" w:color="auto"/>
      </w:divBdr>
    </w:div>
    <w:div w:id="143">
      <w:marLeft w:val="0"/>
      <w:marRight w:val="0"/>
      <w:marTop w:val="0"/>
      <w:marBottom w:val="0"/>
      <w:divBdr>
        <w:top w:val="none" w:sz="0" w:space="0" w:color="auto"/>
        <w:left w:val="none" w:sz="0" w:space="0" w:color="auto"/>
        <w:bottom w:val="none" w:sz="0" w:space="0" w:color="auto"/>
        <w:right w:val="none" w:sz="0" w:space="0" w:color="auto"/>
      </w:divBdr>
    </w:div>
    <w:div w:id="144">
      <w:marLeft w:val="0"/>
      <w:marRight w:val="0"/>
      <w:marTop w:val="0"/>
      <w:marBottom w:val="0"/>
      <w:divBdr>
        <w:top w:val="none" w:sz="0" w:space="0" w:color="auto"/>
        <w:left w:val="none" w:sz="0" w:space="0" w:color="auto"/>
        <w:bottom w:val="none" w:sz="0" w:space="0" w:color="auto"/>
        <w:right w:val="none" w:sz="0" w:space="0" w:color="auto"/>
      </w:divBdr>
    </w:div>
    <w:div w:id="145">
      <w:marLeft w:val="0"/>
      <w:marRight w:val="0"/>
      <w:marTop w:val="0"/>
      <w:marBottom w:val="0"/>
      <w:divBdr>
        <w:top w:val="none" w:sz="0" w:space="0" w:color="auto"/>
        <w:left w:val="none" w:sz="0" w:space="0" w:color="auto"/>
        <w:bottom w:val="none" w:sz="0" w:space="0" w:color="auto"/>
        <w:right w:val="none" w:sz="0" w:space="0" w:color="auto"/>
      </w:divBdr>
    </w:div>
    <w:div w:id="146">
      <w:marLeft w:val="0"/>
      <w:marRight w:val="0"/>
      <w:marTop w:val="0"/>
      <w:marBottom w:val="0"/>
      <w:divBdr>
        <w:top w:val="none" w:sz="0" w:space="0" w:color="auto"/>
        <w:left w:val="none" w:sz="0" w:space="0" w:color="auto"/>
        <w:bottom w:val="none" w:sz="0" w:space="0" w:color="auto"/>
        <w:right w:val="none" w:sz="0" w:space="0" w:color="auto"/>
      </w:divBdr>
    </w:div>
    <w:div w:id="147">
      <w:marLeft w:val="0"/>
      <w:marRight w:val="0"/>
      <w:marTop w:val="0"/>
      <w:marBottom w:val="0"/>
      <w:divBdr>
        <w:top w:val="none" w:sz="0" w:space="0" w:color="auto"/>
        <w:left w:val="none" w:sz="0" w:space="0" w:color="auto"/>
        <w:bottom w:val="none" w:sz="0" w:space="0" w:color="auto"/>
        <w:right w:val="none" w:sz="0" w:space="0" w:color="auto"/>
      </w:divBdr>
    </w:div>
    <w:div w:id="148">
      <w:marLeft w:val="0"/>
      <w:marRight w:val="0"/>
      <w:marTop w:val="0"/>
      <w:marBottom w:val="0"/>
      <w:divBdr>
        <w:top w:val="none" w:sz="0" w:space="0" w:color="auto"/>
        <w:left w:val="none" w:sz="0" w:space="0" w:color="auto"/>
        <w:bottom w:val="none" w:sz="0" w:space="0" w:color="auto"/>
        <w:right w:val="none" w:sz="0" w:space="0" w:color="auto"/>
      </w:divBdr>
    </w:div>
    <w:div w:id="149">
      <w:marLeft w:val="0"/>
      <w:marRight w:val="0"/>
      <w:marTop w:val="0"/>
      <w:marBottom w:val="0"/>
      <w:divBdr>
        <w:top w:val="none" w:sz="0" w:space="0" w:color="auto"/>
        <w:left w:val="none" w:sz="0" w:space="0" w:color="auto"/>
        <w:bottom w:val="none" w:sz="0" w:space="0" w:color="auto"/>
        <w:right w:val="none" w:sz="0" w:space="0" w:color="auto"/>
      </w:divBdr>
    </w:div>
    <w:div w:id="150">
      <w:marLeft w:val="0"/>
      <w:marRight w:val="0"/>
      <w:marTop w:val="0"/>
      <w:marBottom w:val="0"/>
      <w:divBdr>
        <w:top w:val="none" w:sz="0" w:space="0" w:color="auto"/>
        <w:left w:val="none" w:sz="0" w:space="0" w:color="auto"/>
        <w:bottom w:val="none" w:sz="0" w:space="0" w:color="auto"/>
        <w:right w:val="none" w:sz="0" w:space="0" w:color="auto"/>
      </w:divBdr>
    </w:div>
    <w:div w:id="151">
      <w:marLeft w:val="0"/>
      <w:marRight w:val="0"/>
      <w:marTop w:val="0"/>
      <w:marBottom w:val="0"/>
      <w:divBdr>
        <w:top w:val="none" w:sz="0" w:space="0" w:color="auto"/>
        <w:left w:val="none" w:sz="0" w:space="0" w:color="auto"/>
        <w:bottom w:val="none" w:sz="0" w:space="0" w:color="auto"/>
        <w:right w:val="none" w:sz="0" w:space="0" w:color="auto"/>
      </w:divBdr>
    </w:div>
    <w:div w:id="152">
      <w:marLeft w:val="0"/>
      <w:marRight w:val="0"/>
      <w:marTop w:val="0"/>
      <w:marBottom w:val="0"/>
      <w:divBdr>
        <w:top w:val="none" w:sz="0" w:space="0" w:color="auto"/>
        <w:left w:val="none" w:sz="0" w:space="0" w:color="auto"/>
        <w:bottom w:val="none" w:sz="0" w:space="0" w:color="auto"/>
        <w:right w:val="none" w:sz="0" w:space="0" w:color="auto"/>
      </w:divBdr>
    </w:div>
    <w:div w:id="153">
      <w:marLeft w:val="0"/>
      <w:marRight w:val="0"/>
      <w:marTop w:val="0"/>
      <w:marBottom w:val="0"/>
      <w:divBdr>
        <w:top w:val="none" w:sz="0" w:space="0" w:color="auto"/>
        <w:left w:val="none" w:sz="0" w:space="0" w:color="auto"/>
        <w:bottom w:val="none" w:sz="0" w:space="0" w:color="auto"/>
        <w:right w:val="none" w:sz="0" w:space="0" w:color="auto"/>
      </w:divBdr>
    </w:div>
    <w:div w:id="154">
      <w:marLeft w:val="0"/>
      <w:marRight w:val="0"/>
      <w:marTop w:val="0"/>
      <w:marBottom w:val="0"/>
      <w:divBdr>
        <w:top w:val="none" w:sz="0" w:space="0" w:color="auto"/>
        <w:left w:val="none" w:sz="0" w:space="0" w:color="auto"/>
        <w:bottom w:val="none" w:sz="0" w:space="0" w:color="auto"/>
        <w:right w:val="none" w:sz="0" w:space="0" w:color="auto"/>
      </w:divBdr>
    </w:div>
    <w:div w:id="155">
      <w:marLeft w:val="0"/>
      <w:marRight w:val="0"/>
      <w:marTop w:val="0"/>
      <w:marBottom w:val="0"/>
      <w:divBdr>
        <w:top w:val="none" w:sz="0" w:space="0" w:color="auto"/>
        <w:left w:val="none" w:sz="0" w:space="0" w:color="auto"/>
        <w:bottom w:val="none" w:sz="0" w:space="0" w:color="auto"/>
        <w:right w:val="none" w:sz="0" w:space="0" w:color="auto"/>
      </w:divBdr>
    </w:div>
    <w:div w:id="156">
      <w:marLeft w:val="0"/>
      <w:marRight w:val="0"/>
      <w:marTop w:val="0"/>
      <w:marBottom w:val="0"/>
      <w:divBdr>
        <w:top w:val="none" w:sz="0" w:space="0" w:color="auto"/>
        <w:left w:val="none" w:sz="0" w:space="0" w:color="auto"/>
        <w:bottom w:val="none" w:sz="0" w:space="0" w:color="auto"/>
        <w:right w:val="none" w:sz="0" w:space="0" w:color="auto"/>
      </w:divBdr>
    </w:div>
    <w:div w:id="157">
      <w:marLeft w:val="0"/>
      <w:marRight w:val="0"/>
      <w:marTop w:val="0"/>
      <w:marBottom w:val="0"/>
      <w:divBdr>
        <w:top w:val="none" w:sz="0" w:space="0" w:color="auto"/>
        <w:left w:val="none" w:sz="0" w:space="0" w:color="auto"/>
        <w:bottom w:val="none" w:sz="0" w:space="0" w:color="auto"/>
        <w:right w:val="none" w:sz="0" w:space="0" w:color="auto"/>
      </w:divBdr>
    </w:div>
    <w:div w:id="158">
      <w:marLeft w:val="0"/>
      <w:marRight w:val="0"/>
      <w:marTop w:val="0"/>
      <w:marBottom w:val="0"/>
      <w:divBdr>
        <w:top w:val="none" w:sz="0" w:space="0" w:color="auto"/>
        <w:left w:val="none" w:sz="0" w:space="0" w:color="auto"/>
        <w:bottom w:val="none" w:sz="0" w:space="0" w:color="auto"/>
        <w:right w:val="none" w:sz="0" w:space="0" w:color="auto"/>
      </w:divBdr>
    </w:div>
    <w:div w:id="159">
      <w:marLeft w:val="0"/>
      <w:marRight w:val="0"/>
      <w:marTop w:val="0"/>
      <w:marBottom w:val="0"/>
      <w:divBdr>
        <w:top w:val="none" w:sz="0" w:space="0" w:color="auto"/>
        <w:left w:val="none" w:sz="0" w:space="0" w:color="auto"/>
        <w:bottom w:val="none" w:sz="0" w:space="0" w:color="auto"/>
        <w:right w:val="none" w:sz="0" w:space="0" w:color="auto"/>
      </w:divBdr>
    </w:div>
    <w:div w:id="160">
      <w:marLeft w:val="0"/>
      <w:marRight w:val="0"/>
      <w:marTop w:val="0"/>
      <w:marBottom w:val="0"/>
      <w:divBdr>
        <w:top w:val="none" w:sz="0" w:space="0" w:color="auto"/>
        <w:left w:val="none" w:sz="0" w:space="0" w:color="auto"/>
        <w:bottom w:val="none" w:sz="0" w:space="0" w:color="auto"/>
        <w:right w:val="none" w:sz="0" w:space="0" w:color="auto"/>
      </w:divBdr>
    </w:div>
    <w:div w:id="161">
      <w:marLeft w:val="0"/>
      <w:marRight w:val="0"/>
      <w:marTop w:val="0"/>
      <w:marBottom w:val="0"/>
      <w:divBdr>
        <w:top w:val="none" w:sz="0" w:space="0" w:color="auto"/>
        <w:left w:val="none" w:sz="0" w:space="0" w:color="auto"/>
        <w:bottom w:val="none" w:sz="0" w:space="0" w:color="auto"/>
        <w:right w:val="none" w:sz="0" w:space="0" w:color="auto"/>
      </w:divBdr>
    </w:div>
    <w:div w:id="162">
      <w:marLeft w:val="0"/>
      <w:marRight w:val="0"/>
      <w:marTop w:val="0"/>
      <w:marBottom w:val="0"/>
      <w:divBdr>
        <w:top w:val="none" w:sz="0" w:space="0" w:color="auto"/>
        <w:left w:val="none" w:sz="0" w:space="0" w:color="auto"/>
        <w:bottom w:val="none" w:sz="0" w:space="0" w:color="auto"/>
        <w:right w:val="none" w:sz="0" w:space="0" w:color="auto"/>
      </w:divBdr>
    </w:div>
    <w:div w:id="163">
      <w:marLeft w:val="0"/>
      <w:marRight w:val="0"/>
      <w:marTop w:val="0"/>
      <w:marBottom w:val="0"/>
      <w:divBdr>
        <w:top w:val="none" w:sz="0" w:space="0" w:color="auto"/>
        <w:left w:val="none" w:sz="0" w:space="0" w:color="auto"/>
        <w:bottom w:val="none" w:sz="0" w:space="0" w:color="auto"/>
        <w:right w:val="none" w:sz="0" w:space="0" w:color="auto"/>
      </w:divBdr>
    </w:div>
    <w:div w:id="164">
      <w:marLeft w:val="0"/>
      <w:marRight w:val="0"/>
      <w:marTop w:val="0"/>
      <w:marBottom w:val="0"/>
      <w:divBdr>
        <w:top w:val="none" w:sz="0" w:space="0" w:color="auto"/>
        <w:left w:val="none" w:sz="0" w:space="0" w:color="auto"/>
        <w:bottom w:val="none" w:sz="0" w:space="0" w:color="auto"/>
        <w:right w:val="none" w:sz="0" w:space="0" w:color="auto"/>
      </w:divBdr>
    </w:div>
    <w:div w:id="165">
      <w:marLeft w:val="0"/>
      <w:marRight w:val="0"/>
      <w:marTop w:val="0"/>
      <w:marBottom w:val="0"/>
      <w:divBdr>
        <w:top w:val="none" w:sz="0" w:space="0" w:color="auto"/>
        <w:left w:val="none" w:sz="0" w:space="0" w:color="auto"/>
        <w:bottom w:val="none" w:sz="0" w:space="0" w:color="auto"/>
        <w:right w:val="none" w:sz="0" w:space="0" w:color="auto"/>
      </w:divBdr>
    </w:div>
    <w:div w:id="166">
      <w:marLeft w:val="0"/>
      <w:marRight w:val="0"/>
      <w:marTop w:val="0"/>
      <w:marBottom w:val="0"/>
      <w:divBdr>
        <w:top w:val="none" w:sz="0" w:space="0" w:color="auto"/>
        <w:left w:val="none" w:sz="0" w:space="0" w:color="auto"/>
        <w:bottom w:val="none" w:sz="0" w:space="0" w:color="auto"/>
        <w:right w:val="none" w:sz="0" w:space="0" w:color="auto"/>
      </w:divBdr>
    </w:div>
    <w:div w:id="167">
      <w:marLeft w:val="0"/>
      <w:marRight w:val="0"/>
      <w:marTop w:val="0"/>
      <w:marBottom w:val="0"/>
      <w:divBdr>
        <w:top w:val="none" w:sz="0" w:space="0" w:color="auto"/>
        <w:left w:val="none" w:sz="0" w:space="0" w:color="auto"/>
        <w:bottom w:val="none" w:sz="0" w:space="0" w:color="auto"/>
        <w:right w:val="none" w:sz="0" w:space="0" w:color="auto"/>
      </w:divBdr>
    </w:div>
    <w:div w:id="168">
      <w:marLeft w:val="0"/>
      <w:marRight w:val="0"/>
      <w:marTop w:val="0"/>
      <w:marBottom w:val="0"/>
      <w:divBdr>
        <w:top w:val="none" w:sz="0" w:space="0" w:color="auto"/>
        <w:left w:val="none" w:sz="0" w:space="0" w:color="auto"/>
        <w:bottom w:val="none" w:sz="0" w:space="0" w:color="auto"/>
        <w:right w:val="none" w:sz="0" w:space="0" w:color="auto"/>
      </w:divBdr>
    </w:div>
    <w:div w:id="16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umer.info/"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g/ru/"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gumer.inf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10691</Words>
  <Characters>60940</Characters>
  <Application>Microsoft Office Word</Application>
  <DocSecurity>0</DocSecurity>
  <Lines>507</Lines>
  <Paragraphs>142</Paragraphs>
  <ScaleCrop>false</ScaleCrop>
  <HeadingPairs>
    <vt:vector size="2" baseType="variant">
      <vt:variant>
        <vt:lpstr>Название</vt:lpstr>
      </vt:variant>
      <vt:variant>
        <vt:i4>1</vt:i4>
      </vt:variant>
    </vt:vector>
  </HeadingPairs>
  <TitlesOfParts>
    <vt:vector size="1" baseType="lpstr">
      <vt:lpstr>МИНИСТЕРСТВО ОБЩЕГО И ПРОФЕССИОНАЛЬНОГО ОБРАЗОВАНИЯ РФ</vt:lpstr>
    </vt:vector>
  </TitlesOfParts>
  <Company>1</Company>
  <LinksUpToDate>false</LinksUpToDate>
  <CharactersWithSpaces>71489</CharactersWithSpaces>
  <SharedDoc>false</SharedDoc>
  <HLinks>
    <vt:vector size="108" baseType="variant">
      <vt:variant>
        <vt:i4>7536751</vt:i4>
      </vt:variant>
      <vt:variant>
        <vt:i4>96</vt:i4>
      </vt:variant>
      <vt:variant>
        <vt:i4>0</vt:i4>
      </vt:variant>
      <vt:variant>
        <vt:i4>5</vt:i4>
      </vt:variant>
      <vt:variant>
        <vt:lpwstr>http://www.gumer.info/</vt:lpwstr>
      </vt:variant>
      <vt:variant>
        <vt:lpwstr/>
      </vt:variant>
      <vt:variant>
        <vt:i4>196677</vt:i4>
      </vt:variant>
      <vt:variant>
        <vt:i4>93</vt:i4>
      </vt:variant>
      <vt:variant>
        <vt:i4>0</vt:i4>
      </vt:variant>
      <vt:variant>
        <vt:i4>5</vt:i4>
      </vt:variant>
      <vt:variant>
        <vt:lpwstr>http://www.rg/ru/</vt:lpwstr>
      </vt:variant>
      <vt:variant>
        <vt:lpwstr/>
      </vt:variant>
      <vt:variant>
        <vt:i4>1441848</vt:i4>
      </vt:variant>
      <vt:variant>
        <vt:i4>86</vt:i4>
      </vt:variant>
      <vt:variant>
        <vt:i4>0</vt:i4>
      </vt:variant>
      <vt:variant>
        <vt:i4>5</vt:i4>
      </vt:variant>
      <vt:variant>
        <vt:lpwstr/>
      </vt:variant>
      <vt:variant>
        <vt:lpwstr>_Toc288559756</vt:lpwstr>
      </vt:variant>
      <vt:variant>
        <vt:i4>1441848</vt:i4>
      </vt:variant>
      <vt:variant>
        <vt:i4>80</vt:i4>
      </vt:variant>
      <vt:variant>
        <vt:i4>0</vt:i4>
      </vt:variant>
      <vt:variant>
        <vt:i4>5</vt:i4>
      </vt:variant>
      <vt:variant>
        <vt:lpwstr/>
      </vt:variant>
      <vt:variant>
        <vt:lpwstr>_Toc288559755</vt:lpwstr>
      </vt:variant>
      <vt:variant>
        <vt:i4>1441848</vt:i4>
      </vt:variant>
      <vt:variant>
        <vt:i4>74</vt:i4>
      </vt:variant>
      <vt:variant>
        <vt:i4>0</vt:i4>
      </vt:variant>
      <vt:variant>
        <vt:i4>5</vt:i4>
      </vt:variant>
      <vt:variant>
        <vt:lpwstr/>
      </vt:variant>
      <vt:variant>
        <vt:lpwstr>_Toc288559754</vt:lpwstr>
      </vt:variant>
      <vt:variant>
        <vt:i4>1441848</vt:i4>
      </vt:variant>
      <vt:variant>
        <vt:i4>68</vt:i4>
      </vt:variant>
      <vt:variant>
        <vt:i4>0</vt:i4>
      </vt:variant>
      <vt:variant>
        <vt:i4>5</vt:i4>
      </vt:variant>
      <vt:variant>
        <vt:lpwstr/>
      </vt:variant>
      <vt:variant>
        <vt:lpwstr>_Toc288559751</vt:lpwstr>
      </vt:variant>
      <vt:variant>
        <vt:i4>1441848</vt:i4>
      </vt:variant>
      <vt:variant>
        <vt:i4>62</vt:i4>
      </vt:variant>
      <vt:variant>
        <vt:i4>0</vt:i4>
      </vt:variant>
      <vt:variant>
        <vt:i4>5</vt:i4>
      </vt:variant>
      <vt:variant>
        <vt:lpwstr/>
      </vt:variant>
      <vt:variant>
        <vt:lpwstr>_Toc288559750</vt:lpwstr>
      </vt:variant>
      <vt:variant>
        <vt:i4>1507384</vt:i4>
      </vt:variant>
      <vt:variant>
        <vt:i4>56</vt:i4>
      </vt:variant>
      <vt:variant>
        <vt:i4>0</vt:i4>
      </vt:variant>
      <vt:variant>
        <vt:i4>5</vt:i4>
      </vt:variant>
      <vt:variant>
        <vt:lpwstr/>
      </vt:variant>
      <vt:variant>
        <vt:lpwstr>_Toc288559749</vt:lpwstr>
      </vt:variant>
      <vt:variant>
        <vt:i4>1507384</vt:i4>
      </vt:variant>
      <vt:variant>
        <vt:i4>50</vt:i4>
      </vt:variant>
      <vt:variant>
        <vt:i4>0</vt:i4>
      </vt:variant>
      <vt:variant>
        <vt:i4>5</vt:i4>
      </vt:variant>
      <vt:variant>
        <vt:lpwstr/>
      </vt:variant>
      <vt:variant>
        <vt:lpwstr>_Toc288559748</vt:lpwstr>
      </vt:variant>
      <vt:variant>
        <vt:i4>1507384</vt:i4>
      </vt:variant>
      <vt:variant>
        <vt:i4>44</vt:i4>
      </vt:variant>
      <vt:variant>
        <vt:i4>0</vt:i4>
      </vt:variant>
      <vt:variant>
        <vt:i4>5</vt:i4>
      </vt:variant>
      <vt:variant>
        <vt:lpwstr/>
      </vt:variant>
      <vt:variant>
        <vt:lpwstr>_Toc288559747</vt:lpwstr>
      </vt:variant>
      <vt:variant>
        <vt:i4>1507384</vt:i4>
      </vt:variant>
      <vt:variant>
        <vt:i4>38</vt:i4>
      </vt:variant>
      <vt:variant>
        <vt:i4>0</vt:i4>
      </vt:variant>
      <vt:variant>
        <vt:i4>5</vt:i4>
      </vt:variant>
      <vt:variant>
        <vt:lpwstr/>
      </vt:variant>
      <vt:variant>
        <vt:lpwstr>_Toc288559746</vt:lpwstr>
      </vt:variant>
      <vt:variant>
        <vt:i4>1507384</vt:i4>
      </vt:variant>
      <vt:variant>
        <vt:i4>32</vt:i4>
      </vt:variant>
      <vt:variant>
        <vt:i4>0</vt:i4>
      </vt:variant>
      <vt:variant>
        <vt:i4>5</vt:i4>
      </vt:variant>
      <vt:variant>
        <vt:lpwstr/>
      </vt:variant>
      <vt:variant>
        <vt:lpwstr>_Toc288559745</vt:lpwstr>
      </vt:variant>
      <vt:variant>
        <vt:i4>1507384</vt:i4>
      </vt:variant>
      <vt:variant>
        <vt:i4>26</vt:i4>
      </vt:variant>
      <vt:variant>
        <vt:i4>0</vt:i4>
      </vt:variant>
      <vt:variant>
        <vt:i4>5</vt:i4>
      </vt:variant>
      <vt:variant>
        <vt:lpwstr/>
      </vt:variant>
      <vt:variant>
        <vt:lpwstr>_Toc288559744</vt:lpwstr>
      </vt:variant>
      <vt:variant>
        <vt:i4>1507384</vt:i4>
      </vt:variant>
      <vt:variant>
        <vt:i4>20</vt:i4>
      </vt:variant>
      <vt:variant>
        <vt:i4>0</vt:i4>
      </vt:variant>
      <vt:variant>
        <vt:i4>5</vt:i4>
      </vt:variant>
      <vt:variant>
        <vt:lpwstr/>
      </vt:variant>
      <vt:variant>
        <vt:lpwstr>_Toc288559743</vt:lpwstr>
      </vt:variant>
      <vt:variant>
        <vt:i4>1507384</vt:i4>
      </vt:variant>
      <vt:variant>
        <vt:i4>14</vt:i4>
      </vt:variant>
      <vt:variant>
        <vt:i4>0</vt:i4>
      </vt:variant>
      <vt:variant>
        <vt:i4>5</vt:i4>
      </vt:variant>
      <vt:variant>
        <vt:lpwstr/>
      </vt:variant>
      <vt:variant>
        <vt:lpwstr>_Toc288559742</vt:lpwstr>
      </vt:variant>
      <vt:variant>
        <vt:i4>1507384</vt:i4>
      </vt:variant>
      <vt:variant>
        <vt:i4>8</vt:i4>
      </vt:variant>
      <vt:variant>
        <vt:i4>0</vt:i4>
      </vt:variant>
      <vt:variant>
        <vt:i4>5</vt:i4>
      </vt:variant>
      <vt:variant>
        <vt:lpwstr/>
      </vt:variant>
      <vt:variant>
        <vt:lpwstr>_Toc288559741</vt:lpwstr>
      </vt:variant>
      <vt:variant>
        <vt:i4>1507384</vt:i4>
      </vt:variant>
      <vt:variant>
        <vt:i4>2</vt:i4>
      </vt:variant>
      <vt:variant>
        <vt:i4>0</vt:i4>
      </vt:variant>
      <vt:variant>
        <vt:i4>5</vt:i4>
      </vt:variant>
      <vt:variant>
        <vt:lpwstr/>
      </vt:variant>
      <vt:variant>
        <vt:lpwstr>_Toc288559740</vt:lpwstr>
      </vt:variant>
      <vt:variant>
        <vt:i4>7536751</vt:i4>
      </vt:variant>
      <vt:variant>
        <vt:i4>0</vt:i4>
      </vt:variant>
      <vt:variant>
        <vt:i4>0</vt:i4>
      </vt:variant>
      <vt:variant>
        <vt:i4>5</vt:i4>
      </vt:variant>
      <vt:variant>
        <vt:lpwstr>http://www.gumer.info/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ОБЩЕГО И ПРОФЕССИОНАЛЬНОГО ОБРАЗОВАНИЯ РФ</dc:title>
  <dc:subject/>
  <dc:creator>-</dc:creator>
  <cp:keywords/>
  <dc:description/>
  <cp:lastModifiedBy>admin</cp:lastModifiedBy>
  <cp:revision>2</cp:revision>
  <cp:lastPrinted>2011-03-22T09:41:00Z</cp:lastPrinted>
  <dcterms:created xsi:type="dcterms:W3CDTF">2014-04-06T12:32:00Z</dcterms:created>
  <dcterms:modified xsi:type="dcterms:W3CDTF">2014-04-06T12:32:00Z</dcterms:modified>
</cp:coreProperties>
</file>