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908" w:rsidRPr="005E08D4" w:rsidRDefault="00677908" w:rsidP="005E08D4">
      <w:pPr>
        <w:spacing w:line="360" w:lineRule="auto"/>
        <w:ind w:left="709"/>
        <w:jc w:val="center"/>
        <w:rPr>
          <w:b/>
          <w:sz w:val="28"/>
          <w:szCs w:val="28"/>
        </w:rPr>
      </w:pPr>
      <w:r w:rsidRPr="005E08D4">
        <w:rPr>
          <w:b/>
          <w:sz w:val="28"/>
          <w:szCs w:val="28"/>
        </w:rPr>
        <w:t>МИНИСТЕРСТВО СЕЛЬСКОГО ХОЗЯЙСТВА РОССИЙСКОЙ ФЕДЕРАЦИИ</w:t>
      </w:r>
    </w:p>
    <w:p w:rsidR="00677908" w:rsidRPr="005E08D4" w:rsidRDefault="00677908" w:rsidP="005E08D4">
      <w:pPr>
        <w:spacing w:line="360" w:lineRule="auto"/>
        <w:ind w:left="709"/>
        <w:jc w:val="center"/>
        <w:rPr>
          <w:b/>
          <w:sz w:val="28"/>
          <w:szCs w:val="28"/>
        </w:rPr>
      </w:pPr>
      <w:r w:rsidRPr="005E08D4">
        <w:rPr>
          <w:b/>
          <w:sz w:val="28"/>
          <w:szCs w:val="28"/>
        </w:rPr>
        <w:t>ВПО «Башкирский государственный аграрный университет»</w:t>
      </w:r>
    </w:p>
    <w:p w:rsidR="00677908" w:rsidRPr="005E08D4" w:rsidRDefault="00677908" w:rsidP="005E08D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77908" w:rsidRPr="005E08D4" w:rsidRDefault="00677908" w:rsidP="005E08D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77908" w:rsidRPr="005E08D4" w:rsidRDefault="00677908" w:rsidP="005E08D4">
      <w:pPr>
        <w:spacing w:line="360" w:lineRule="auto"/>
        <w:ind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 xml:space="preserve">Факультет: </w:t>
      </w:r>
      <w:r w:rsidRPr="005E08D4">
        <w:rPr>
          <w:sz w:val="28"/>
          <w:szCs w:val="28"/>
          <w:u w:val="single"/>
        </w:rPr>
        <w:t>пищевых технологий</w:t>
      </w:r>
    </w:p>
    <w:p w:rsidR="00677908" w:rsidRPr="005E08D4" w:rsidRDefault="00677908" w:rsidP="005E08D4">
      <w:pPr>
        <w:spacing w:line="360" w:lineRule="auto"/>
        <w:ind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 xml:space="preserve">Кафедра: </w:t>
      </w:r>
      <w:r w:rsidRPr="005E08D4">
        <w:rPr>
          <w:sz w:val="28"/>
          <w:szCs w:val="28"/>
          <w:u w:val="single"/>
        </w:rPr>
        <w:t>ТХиППР</w:t>
      </w:r>
    </w:p>
    <w:p w:rsidR="00677908" w:rsidRPr="005E08D4" w:rsidRDefault="00677908" w:rsidP="005E08D4">
      <w:pPr>
        <w:spacing w:line="360" w:lineRule="auto"/>
        <w:ind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>Специальность:</w:t>
      </w:r>
      <w:r w:rsidRPr="005E08D4">
        <w:rPr>
          <w:sz w:val="28"/>
          <w:szCs w:val="28"/>
          <w:u w:val="single"/>
        </w:rPr>
        <w:t xml:space="preserve"> Технология хранения</w:t>
      </w:r>
    </w:p>
    <w:p w:rsidR="00677908" w:rsidRPr="005E08D4" w:rsidRDefault="00790DED" w:rsidP="005E08D4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E08D4">
        <w:rPr>
          <w:sz w:val="28"/>
          <w:szCs w:val="28"/>
          <w:u w:val="single"/>
        </w:rPr>
        <w:t xml:space="preserve">и </w:t>
      </w:r>
      <w:r w:rsidR="00677908" w:rsidRPr="005E08D4">
        <w:rPr>
          <w:sz w:val="28"/>
          <w:szCs w:val="28"/>
          <w:u w:val="single"/>
        </w:rPr>
        <w:t>переработки зерна</w:t>
      </w:r>
    </w:p>
    <w:p w:rsidR="00677908" w:rsidRPr="005E08D4" w:rsidRDefault="00677908" w:rsidP="005E08D4">
      <w:pPr>
        <w:spacing w:line="360" w:lineRule="auto"/>
        <w:ind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 xml:space="preserve">Форма обучения: </w:t>
      </w:r>
      <w:r w:rsidRPr="005E08D4">
        <w:rPr>
          <w:sz w:val="28"/>
          <w:szCs w:val="28"/>
          <w:u w:val="single"/>
        </w:rPr>
        <w:t>очная</w:t>
      </w:r>
    </w:p>
    <w:p w:rsidR="00677908" w:rsidRPr="005E08D4" w:rsidRDefault="00677908" w:rsidP="005E08D4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E08D4">
        <w:rPr>
          <w:sz w:val="28"/>
          <w:szCs w:val="28"/>
        </w:rPr>
        <w:t xml:space="preserve">Курс: </w:t>
      </w:r>
      <w:r w:rsidRPr="005E08D4">
        <w:rPr>
          <w:sz w:val="28"/>
          <w:szCs w:val="28"/>
          <w:u w:val="single"/>
        </w:rPr>
        <w:t>5, 1</w:t>
      </w:r>
    </w:p>
    <w:p w:rsidR="00677908" w:rsidRPr="005E08D4" w:rsidRDefault="00677908" w:rsidP="005E08D4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677908" w:rsidRPr="005E08D4" w:rsidRDefault="00677908" w:rsidP="005E08D4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834206" w:rsidRPr="005E08D4" w:rsidRDefault="005E08D4" w:rsidP="005E08D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E08D4">
        <w:rPr>
          <w:b/>
          <w:sz w:val="28"/>
          <w:szCs w:val="28"/>
        </w:rPr>
        <w:t>РАСЧЕТ ПО КОМБИКОРМАМ</w:t>
      </w:r>
    </w:p>
    <w:p w:rsidR="00677908" w:rsidRPr="005E08D4" w:rsidRDefault="00677908" w:rsidP="005E08D4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790DED" w:rsidRPr="005E08D4" w:rsidRDefault="00790DED" w:rsidP="005E08D4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790DED" w:rsidRPr="005E08D4" w:rsidRDefault="00677908" w:rsidP="005E08D4">
      <w:pPr>
        <w:spacing w:line="360" w:lineRule="auto"/>
        <w:ind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>«К защите допускаю»</w:t>
      </w:r>
    </w:p>
    <w:p w:rsidR="00677908" w:rsidRPr="005E08D4" w:rsidRDefault="00677908" w:rsidP="005E08D4">
      <w:pPr>
        <w:spacing w:line="360" w:lineRule="auto"/>
        <w:ind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>Руководитель:</w:t>
      </w:r>
      <w:r w:rsidR="00790DED" w:rsidRPr="005E08D4">
        <w:rPr>
          <w:sz w:val="28"/>
          <w:szCs w:val="28"/>
        </w:rPr>
        <w:t xml:space="preserve"> проф. Куватов Д.М.</w:t>
      </w:r>
    </w:p>
    <w:p w:rsidR="00790DED" w:rsidRPr="005E08D4" w:rsidRDefault="00790DED" w:rsidP="005E08D4">
      <w:pPr>
        <w:spacing w:line="360" w:lineRule="auto"/>
        <w:ind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>____________________________</w:t>
      </w:r>
    </w:p>
    <w:p w:rsidR="00677908" w:rsidRPr="005E08D4" w:rsidRDefault="00677908" w:rsidP="005E08D4">
      <w:pPr>
        <w:spacing w:line="360" w:lineRule="auto"/>
        <w:ind w:firstLine="709"/>
        <w:jc w:val="both"/>
      </w:pPr>
      <w:r w:rsidRPr="005E08D4">
        <w:t>(подпись)</w:t>
      </w:r>
    </w:p>
    <w:p w:rsidR="00677908" w:rsidRPr="005E08D4" w:rsidRDefault="00677908" w:rsidP="005E08D4">
      <w:pPr>
        <w:spacing w:line="360" w:lineRule="auto"/>
        <w:ind w:firstLine="709"/>
        <w:jc w:val="both"/>
        <w:rPr>
          <w:sz w:val="28"/>
          <w:szCs w:val="28"/>
        </w:rPr>
      </w:pPr>
    </w:p>
    <w:p w:rsidR="00677908" w:rsidRPr="005E08D4" w:rsidRDefault="00677908" w:rsidP="005E08D4">
      <w:pPr>
        <w:spacing w:line="360" w:lineRule="auto"/>
        <w:ind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>Оценка при защите</w:t>
      </w:r>
    </w:p>
    <w:p w:rsidR="00677908" w:rsidRPr="005E08D4" w:rsidRDefault="00677908" w:rsidP="005E08D4">
      <w:pPr>
        <w:spacing w:line="360" w:lineRule="auto"/>
        <w:ind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>__________________</w:t>
      </w:r>
    </w:p>
    <w:p w:rsidR="00677908" w:rsidRPr="005E08D4" w:rsidRDefault="00677908" w:rsidP="005E08D4">
      <w:pPr>
        <w:spacing w:line="360" w:lineRule="auto"/>
        <w:ind w:firstLine="709"/>
        <w:jc w:val="both"/>
      </w:pPr>
      <w:r w:rsidRPr="005E08D4">
        <w:t>(подпись)</w:t>
      </w:r>
    </w:p>
    <w:p w:rsidR="005E08D4" w:rsidRDefault="005E08D4" w:rsidP="005E08D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77908" w:rsidRPr="005E08D4" w:rsidRDefault="00677908" w:rsidP="005E08D4">
      <w:pPr>
        <w:spacing w:line="360" w:lineRule="auto"/>
        <w:ind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>«___» ___________200</w:t>
      </w:r>
      <w:r w:rsidR="00790DED" w:rsidRPr="005E08D4">
        <w:rPr>
          <w:sz w:val="28"/>
          <w:szCs w:val="28"/>
        </w:rPr>
        <w:t>6 г.</w:t>
      </w:r>
    </w:p>
    <w:p w:rsidR="00677908" w:rsidRPr="005E08D4" w:rsidRDefault="00677908" w:rsidP="005E08D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77908" w:rsidRPr="005E08D4" w:rsidRDefault="00677908" w:rsidP="005E08D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77908" w:rsidRPr="005E08D4" w:rsidRDefault="00677908" w:rsidP="005E08D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77908" w:rsidRPr="005E08D4" w:rsidRDefault="00790DED" w:rsidP="005E08D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E08D4">
        <w:rPr>
          <w:sz w:val="28"/>
          <w:szCs w:val="28"/>
        </w:rPr>
        <w:t>Уфа 2006 г</w:t>
      </w:r>
    </w:p>
    <w:p w:rsidR="003D0465" w:rsidRPr="005E08D4" w:rsidRDefault="005E08D4" w:rsidP="005E08D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335CF" w:rsidRPr="005E08D4">
        <w:rPr>
          <w:b/>
          <w:sz w:val="28"/>
          <w:szCs w:val="28"/>
        </w:rPr>
        <w:t>Оглавление</w:t>
      </w:r>
    </w:p>
    <w:p w:rsidR="003D0465" w:rsidRPr="005E08D4" w:rsidRDefault="003D0465" w:rsidP="005E08D4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730BF9" w:rsidRPr="005E08D4" w:rsidRDefault="000335CF" w:rsidP="005E08D4">
      <w:pPr>
        <w:shd w:val="clear" w:color="auto" w:fill="FFFFFF"/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5E08D4">
        <w:rPr>
          <w:sz w:val="28"/>
          <w:szCs w:val="28"/>
        </w:rPr>
        <w:t>Введение</w:t>
      </w:r>
    </w:p>
    <w:p w:rsidR="00730BF9" w:rsidRPr="005E08D4" w:rsidRDefault="00730BF9" w:rsidP="005E08D4">
      <w:pPr>
        <w:shd w:val="clear" w:color="auto" w:fill="FFFFFF"/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5E08D4">
        <w:rPr>
          <w:sz w:val="28"/>
          <w:szCs w:val="28"/>
        </w:rPr>
        <w:t>1 История развития</w:t>
      </w:r>
    </w:p>
    <w:p w:rsidR="00730BF9" w:rsidRPr="005E08D4" w:rsidRDefault="00730BF9" w:rsidP="005E08D4">
      <w:pPr>
        <w:shd w:val="clear" w:color="auto" w:fill="FFFFFF"/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5E08D4">
        <w:rPr>
          <w:bCs/>
          <w:sz w:val="28"/>
          <w:szCs w:val="28"/>
        </w:rPr>
        <w:t>1.1 Современное состояние комбикормовой промышленности</w:t>
      </w:r>
    </w:p>
    <w:p w:rsidR="00730BF9" w:rsidRPr="005E08D4" w:rsidRDefault="00730BF9" w:rsidP="005E08D4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5E08D4">
        <w:rPr>
          <w:sz w:val="28"/>
          <w:szCs w:val="28"/>
        </w:rPr>
        <w:t>2 Описание технологической схемы</w:t>
      </w:r>
    </w:p>
    <w:p w:rsidR="00730BF9" w:rsidRPr="005E08D4" w:rsidRDefault="00730BF9" w:rsidP="005E08D4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5E08D4">
        <w:rPr>
          <w:sz w:val="28"/>
          <w:szCs w:val="28"/>
        </w:rPr>
        <w:t>2.1 Технические характеристики оборудования</w:t>
      </w:r>
    </w:p>
    <w:p w:rsidR="00730BF9" w:rsidRPr="005E08D4" w:rsidRDefault="00730BF9" w:rsidP="005E08D4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5E08D4">
        <w:rPr>
          <w:sz w:val="28"/>
          <w:szCs w:val="28"/>
        </w:rPr>
        <w:t>2.1.1</w:t>
      </w:r>
      <w:r w:rsidR="005E08D4">
        <w:rPr>
          <w:sz w:val="28"/>
          <w:szCs w:val="28"/>
          <w:lang w:val="en-US"/>
        </w:rPr>
        <w:t xml:space="preserve"> </w:t>
      </w:r>
      <w:r w:rsidRPr="005E08D4">
        <w:rPr>
          <w:sz w:val="28"/>
          <w:szCs w:val="28"/>
        </w:rPr>
        <w:t>Сепараторы</w:t>
      </w:r>
    </w:p>
    <w:p w:rsidR="00730BF9" w:rsidRPr="005E08D4" w:rsidRDefault="00730BF9" w:rsidP="005E08D4">
      <w:pPr>
        <w:shd w:val="clear" w:color="auto" w:fill="FFFFFF"/>
        <w:tabs>
          <w:tab w:val="left" w:pos="284"/>
        </w:tabs>
        <w:spacing w:line="360" w:lineRule="auto"/>
        <w:jc w:val="both"/>
        <w:rPr>
          <w:bCs/>
          <w:sz w:val="28"/>
          <w:szCs w:val="28"/>
        </w:rPr>
      </w:pPr>
      <w:r w:rsidRPr="005E08D4">
        <w:rPr>
          <w:bCs/>
          <w:sz w:val="28"/>
          <w:szCs w:val="28"/>
        </w:rPr>
        <w:t>2.1.2</w:t>
      </w:r>
      <w:r w:rsidR="005E08D4" w:rsidRPr="005E08D4">
        <w:rPr>
          <w:bCs/>
          <w:sz w:val="28"/>
          <w:szCs w:val="28"/>
        </w:rPr>
        <w:t xml:space="preserve"> </w:t>
      </w:r>
      <w:r w:rsidRPr="005E08D4">
        <w:rPr>
          <w:bCs/>
          <w:sz w:val="28"/>
          <w:szCs w:val="28"/>
        </w:rPr>
        <w:t>Магнитные колонки УЗ-ДКМ и магнитные сепараторы</w:t>
      </w:r>
      <w:r w:rsidR="00321FB8" w:rsidRPr="005E08D4">
        <w:rPr>
          <w:bCs/>
          <w:sz w:val="28"/>
          <w:szCs w:val="28"/>
        </w:rPr>
        <w:t xml:space="preserve"> УЗ-ДМС</w:t>
      </w:r>
    </w:p>
    <w:p w:rsidR="00730BF9" w:rsidRPr="005E08D4" w:rsidRDefault="00730BF9" w:rsidP="005E08D4">
      <w:pPr>
        <w:shd w:val="clear" w:color="auto" w:fill="FFFFFF"/>
        <w:tabs>
          <w:tab w:val="left" w:pos="284"/>
        </w:tabs>
        <w:spacing w:line="360" w:lineRule="auto"/>
        <w:jc w:val="both"/>
        <w:rPr>
          <w:bCs/>
          <w:sz w:val="28"/>
          <w:szCs w:val="28"/>
        </w:rPr>
      </w:pPr>
      <w:r w:rsidRPr="005E08D4">
        <w:rPr>
          <w:bCs/>
          <w:sz w:val="28"/>
          <w:szCs w:val="28"/>
        </w:rPr>
        <w:t>2.1.3 Смесители одновальные периодического действия СГК-1М</w:t>
      </w:r>
    </w:p>
    <w:p w:rsidR="00730BF9" w:rsidRPr="005E08D4" w:rsidRDefault="00730BF9" w:rsidP="005E08D4">
      <w:pPr>
        <w:shd w:val="clear" w:color="auto" w:fill="FFFFFF"/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5E08D4">
        <w:rPr>
          <w:sz w:val="28"/>
          <w:szCs w:val="28"/>
        </w:rPr>
        <w:t>2.1.4 Дозаторы</w:t>
      </w:r>
    </w:p>
    <w:p w:rsidR="00730BF9" w:rsidRPr="005E08D4" w:rsidRDefault="00730BF9" w:rsidP="005E08D4">
      <w:pPr>
        <w:shd w:val="clear" w:color="auto" w:fill="FFFFFF"/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5E08D4">
        <w:rPr>
          <w:sz w:val="28"/>
          <w:szCs w:val="28"/>
        </w:rPr>
        <w:t>2.1.5 Молотковая дробилка марки А1-ДМ2Р-110</w:t>
      </w:r>
    </w:p>
    <w:p w:rsidR="00730BF9" w:rsidRPr="005E08D4" w:rsidRDefault="00730BF9" w:rsidP="005E08D4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5E08D4">
        <w:rPr>
          <w:sz w:val="28"/>
          <w:szCs w:val="28"/>
        </w:rPr>
        <w:t>3 Технологические расчеты</w:t>
      </w:r>
    </w:p>
    <w:p w:rsidR="00730BF9" w:rsidRPr="005E08D4" w:rsidRDefault="00730BF9" w:rsidP="005E08D4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5E08D4">
        <w:rPr>
          <w:sz w:val="28"/>
          <w:szCs w:val="28"/>
        </w:rPr>
        <w:t>3.1 Расчет емкости складских помещений</w:t>
      </w:r>
    </w:p>
    <w:p w:rsidR="00730BF9" w:rsidRPr="005E08D4" w:rsidRDefault="00730BF9" w:rsidP="005E08D4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5E08D4">
        <w:rPr>
          <w:sz w:val="28"/>
          <w:szCs w:val="28"/>
        </w:rPr>
        <w:t>3.2 Расчет и подбор оборудования для технологической линии</w:t>
      </w:r>
    </w:p>
    <w:p w:rsidR="00730BF9" w:rsidRPr="005E08D4" w:rsidRDefault="00730BF9" w:rsidP="005E08D4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5E08D4">
        <w:rPr>
          <w:sz w:val="28"/>
          <w:szCs w:val="28"/>
        </w:rPr>
        <w:t>3.3 Расчет емкости складских помещений для готовой продукции</w:t>
      </w:r>
    </w:p>
    <w:p w:rsidR="00730BF9" w:rsidRPr="005E08D4" w:rsidRDefault="00730BF9" w:rsidP="005E08D4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5E08D4">
        <w:rPr>
          <w:sz w:val="28"/>
          <w:szCs w:val="28"/>
        </w:rPr>
        <w:t>Заключение</w:t>
      </w:r>
    </w:p>
    <w:p w:rsidR="00730BF9" w:rsidRPr="005E08D4" w:rsidRDefault="00730BF9" w:rsidP="005E08D4">
      <w:pPr>
        <w:shd w:val="clear" w:color="auto" w:fill="FFFFFF"/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5E08D4">
        <w:rPr>
          <w:sz w:val="28"/>
          <w:szCs w:val="28"/>
        </w:rPr>
        <w:t>Библиографический список</w:t>
      </w:r>
    </w:p>
    <w:p w:rsidR="00E2048D" w:rsidRPr="005E08D4" w:rsidRDefault="005E08D4" w:rsidP="005E08D4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5E08D4">
        <w:rPr>
          <w:b/>
          <w:sz w:val="28"/>
          <w:szCs w:val="28"/>
        </w:rPr>
        <w:br w:type="page"/>
      </w:r>
      <w:r w:rsidR="000335CF" w:rsidRPr="005E08D4">
        <w:rPr>
          <w:b/>
          <w:sz w:val="28"/>
          <w:szCs w:val="28"/>
        </w:rPr>
        <w:t>Введение</w:t>
      </w:r>
    </w:p>
    <w:p w:rsidR="005E08D4" w:rsidRDefault="005E08D4" w:rsidP="005E08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2048D" w:rsidRPr="005E08D4" w:rsidRDefault="00E2048D" w:rsidP="005E08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>Комбикормовая промышленность России - отрасль, которая входит в аграрно-промышленный комплекс страны. Задача комбикормовой промышленности - обеспечить животных всех видов и возрастных групп полноценным кормом. От того, какой корм будут получать птицы, свиньи, поросята, телята, кролики, олени и т. п., зависят: их продуктивность, устойчивость к различным заболеваниям</w:t>
      </w:r>
      <w:r w:rsidR="003A2D36" w:rsidRPr="005E08D4">
        <w:rPr>
          <w:sz w:val="28"/>
          <w:szCs w:val="28"/>
        </w:rPr>
        <w:t>.</w:t>
      </w:r>
      <w:r w:rsidRPr="005E08D4">
        <w:rPr>
          <w:sz w:val="28"/>
          <w:szCs w:val="28"/>
        </w:rPr>
        <w:t xml:space="preserve"> </w:t>
      </w:r>
    </w:p>
    <w:p w:rsidR="00E2048D" w:rsidRPr="005E08D4" w:rsidRDefault="00E2048D" w:rsidP="005E08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 xml:space="preserve">Комбикормовая промышленность производит смеси из различных компонентов (видов сырья), комбинируя их в самых разных сочетаниях и пропорциях. Это и определяет само название </w:t>
      </w:r>
      <w:r w:rsidRPr="005E08D4">
        <w:rPr>
          <w:bCs/>
          <w:sz w:val="28"/>
          <w:szCs w:val="28"/>
        </w:rPr>
        <w:t>комбикорм</w:t>
      </w:r>
      <w:r w:rsidRPr="005E08D4">
        <w:rPr>
          <w:b/>
          <w:bCs/>
          <w:sz w:val="28"/>
          <w:szCs w:val="28"/>
        </w:rPr>
        <w:t xml:space="preserve"> </w:t>
      </w:r>
      <w:r w:rsidRPr="005E08D4">
        <w:rPr>
          <w:sz w:val="28"/>
          <w:szCs w:val="28"/>
        </w:rPr>
        <w:t>- комбинированный корм. Смесь составляется так, чтобы недостатки (низкое содержание белка, недостаток витаминов и т. д.) одних компонентов компенсировать преимуществами других.</w:t>
      </w:r>
    </w:p>
    <w:p w:rsidR="00E2048D" w:rsidRPr="005E08D4" w:rsidRDefault="00E2048D" w:rsidP="005E08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>Главное при производстве комбикормов - создание такой смеси, которая восполнит потребность сельскохозяйственных, домашних животных, птицы в питательных веществах, обеспечит их рост, развитие и сохранность.</w:t>
      </w:r>
    </w:p>
    <w:p w:rsidR="00E2048D" w:rsidRPr="005E08D4" w:rsidRDefault="00E2048D" w:rsidP="005E08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 xml:space="preserve">Роль комбикормов возрастала по мере развития промышленного животноводства. К примеру, созданы и действуют комплексы на 108 тыс. голов свиней, или птицефабрики, в составе которых от 25 тыс. до 3 </w:t>
      </w:r>
      <w:r w:rsidR="00A6262C" w:rsidRPr="005E08D4">
        <w:rPr>
          <w:sz w:val="28"/>
          <w:szCs w:val="28"/>
        </w:rPr>
        <w:t>млн.</w:t>
      </w:r>
      <w:r w:rsidRPr="005E08D4">
        <w:rPr>
          <w:sz w:val="28"/>
          <w:szCs w:val="28"/>
        </w:rPr>
        <w:t xml:space="preserve"> голов птицы мясного или яичного направлений, животноводческие комплексы на 20 тыс. голов крупного рогатого скота (бычков «на откорм») и т. д.</w:t>
      </w:r>
    </w:p>
    <w:p w:rsidR="00E2048D" w:rsidRPr="005E08D4" w:rsidRDefault="00E2048D" w:rsidP="005E08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>Требования к комбикормам для промышленных животноводческих и птицеводческих предприятий чрезвычайно велики. Комбикорм становится как бы связывающим звеном между природой и животными. Все питательные вещества, необходимые для роста и развития, компенсируются комбикормами, так как животные находятся на клеточном и станковом содержании и лишены общения с живой природой.</w:t>
      </w:r>
      <w:r w:rsidR="00A6262C" w:rsidRPr="005E08D4">
        <w:rPr>
          <w:sz w:val="28"/>
          <w:szCs w:val="28"/>
        </w:rPr>
        <w:t xml:space="preserve"> </w:t>
      </w:r>
      <w:r w:rsidRPr="005E08D4">
        <w:rPr>
          <w:sz w:val="28"/>
          <w:szCs w:val="28"/>
        </w:rPr>
        <w:t>В настоящее время комбикорма вырабатываются для крупного рогатого скота, овец, свиней, пушных зверей, рыб, для всех видов сельскохозяйственной птицы (индеек, кур, уток, страусов, перепелок), оленей, лабораторных животных (белых мышей), кошек, собак и других животных.</w:t>
      </w:r>
    </w:p>
    <w:p w:rsidR="003A2D36" w:rsidRPr="005E08D4" w:rsidRDefault="005E08D4" w:rsidP="005E08D4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br w:type="page"/>
      </w:r>
      <w:r w:rsidR="00E96203" w:rsidRPr="005E08D4">
        <w:rPr>
          <w:b/>
          <w:sz w:val="28"/>
          <w:szCs w:val="28"/>
        </w:rPr>
        <w:t xml:space="preserve">1 </w:t>
      </w:r>
      <w:r w:rsidR="003A2D36" w:rsidRPr="005E08D4">
        <w:rPr>
          <w:b/>
          <w:sz w:val="28"/>
          <w:szCs w:val="28"/>
        </w:rPr>
        <w:t>История развития</w:t>
      </w:r>
    </w:p>
    <w:p w:rsidR="003A2D36" w:rsidRPr="005E08D4" w:rsidRDefault="003A2D36" w:rsidP="005E08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2048D" w:rsidRPr="005E08D4" w:rsidRDefault="00E2048D" w:rsidP="005E08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>Комбикормовой промышленности России около 75 лет. Первый в России комбикормовый цех производительностью 100 т/сут был построен в совхозе «Лесные поляны» недалеко от станции Болшево Московской области.</w:t>
      </w:r>
    </w:p>
    <w:p w:rsidR="00E2048D" w:rsidRPr="005E08D4" w:rsidRDefault="00E2048D" w:rsidP="005E08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>В январе 1928 г. этот цех был зарегистрирован как первый Московский государственный комбикормовый завод. Тогда комбикормовая промышленность входила в Народный комиссариат пищевой промышленности, позже - в Министерство пищевой промышленности.</w:t>
      </w:r>
    </w:p>
    <w:p w:rsidR="00E2048D" w:rsidRPr="005E08D4" w:rsidRDefault="00E2048D" w:rsidP="005E08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 xml:space="preserve">В начале 1930 г. в Полтаве (Украина) был пущен в эксплуатацию экспериментальный комбикормовый завод производительностью 65 т/сут. На этом заводе отрабатывали технологические приемы, испытывали оборудование. </w:t>
      </w:r>
    </w:p>
    <w:p w:rsidR="00E2048D" w:rsidRPr="005E08D4" w:rsidRDefault="00886C42" w:rsidP="005E08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7728;mso-position-horizontal-relative:margin" from="715.45pt,20.4pt" to="715.45pt,344.9pt" o:allowincell="f" strokeweight=".25pt">
            <w10:wrap anchorx="margin"/>
          </v:line>
        </w:pict>
      </w:r>
      <w:r w:rsidR="00E2048D" w:rsidRPr="005E08D4">
        <w:rPr>
          <w:sz w:val="28"/>
          <w:szCs w:val="28"/>
        </w:rPr>
        <w:t>Специализация комбикормовой промышленности сформировалась к 1972-74 гг., когда в России стали создаваться крупные животноводческие комплексы и птицефабрики. Еще с 1967 г. свыше 700 птицефабрик и других специализированных хозяйств не только России, но и Белоруссии, Украины, Прибалтики, Узбекистана были закреплены за наиболее технически оснащенными комбикормовыми заводами для бесперебойной доставки им полнорационных комбикормов. Специализированные комбикормовые заводы производительностью 315, 500, 300 т в сутки строились во всех регионах России.</w:t>
      </w:r>
    </w:p>
    <w:p w:rsidR="00E2048D" w:rsidRPr="005E08D4" w:rsidRDefault="00E2048D" w:rsidP="005E08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>К этому периоду комбикормовая промышленность внедряла новые технологии, создавая проекты предприятий, оснащенных многокомпонентным автоматическим дозированием, линиями гранулирования, ввода кормовых жиров и мелассы.</w:t>
      </w:r>
    </w:p>
    <w:p w:rsidR="00E2048D" w:rsidRPr="005E08D4" w:rsidRDefault="00E2048D" w:rsidP="005E08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>Большое внимание уделялось лабораторной базе - входному контролю сырья, вопросам токсичности, организации зональных лабораторий, их оснащению новым оборудованием и приборами экспресс-анализа сырья и готовой продукции.</w:t>
      </w:r>
    </w:p>
    <w:p w:rsidR="00E2048D" w:rsidRPr="005E08D4" w:rsidRDefault="00E2048D" w:rsidP="005E08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>Все это способствовало повышению качества комбикормов, сокращению их расхода и увеличению продукции животноводства.</w:t>
      </w:r>
    </w:p>
    <w:p w:rsidR="005E08D4" w:rsidRDefault="005E08D4" w:rsidP="005E08D4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E2048D" w:rsidRPr="005E08D4" w:rsidRDefault="00E96203" w:rsidP="005E08D4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5E08D4">
        <w:rPr>
          <w:b/>
          <w:bCs/>
          <w:sz w:val="28"/>
          <w:szCs w:val="28"/>
        </w:rPr>
        <w:t xml:space="preserve">1.1 </w:t>
      </w:r>
      <w:r w:rsidR="00E2048D" w:rsidRPr="005E08D4">
        <w:rPr>
          <w:b/>
          <w:bCs/>
          <w:sz w:val="28"/>
          <w:szCs w:val="28"/>
        </w:rPr>
        <w:t>Современное состояние комбикормовой промышленности</w:t>
      </w:r>
    </w:p>
    <w:p w:rsidR="005E08D4" w:rsidRDefault="005E08D4" w:rsidP="005E08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2048D" w:rsidRPr="005E08D4" w:rsidRDefault="00E2048D" w:rsidP="005E08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 xml:space="preserve">В 90-е годы </w:t>
      </w:r>
      <w:r w:rsidRPr="005E08D4">
        <w:rPr>
          <w:sz w:val="28"/>
          <w:szCs w:val="28"/>
          <w:lang w:val="en-US"/>
        </w:rPr>
        <w:t>XX</w:t>
      </w:r>
      <w:r w:rsidRPr="005E08D4">
        <w:rPr>
          <w:sz w:val="28"/>
          <w:szCs w:val="28"/>
        </w:rPr>
        <w:t xml:space="preserve"> века комбикормовая промышленность вошла как относительно молодая отрасль в возрасте 62 лет. За эти годы она поднялась до уровня высокоорганизованного индустриального производства, владеющего конкурентоспособными технологиями.</w:t>
      </w:r>
    </w:p>
    <w:p w:rsidR="00E2048D" w:rsidRPr="005E08D4" w:rsidRDefault="00E2048D" w:rsidP="005E08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>Современная комбикормовая промышленность России является важным звеном в развитии промышленного животноводства, всех его отраслей (птицеводство, скотоводство, коневодство, рыбоводство, пушное звероводство и т. д.).</w:t>
      </w:r>
    </w:p>
    <w:p w:rsidR="00E2048D" w:rsidRPr="005E08D4" w:rsidRDefault="00E2048D" w:rsidP="005E08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 xml:space="preserve">В современной комбикормовой промышленности России насчитывается около 350 предприятий, способных производить в год 35—40 </w:t>
      </w:r>
      <w:r w:rsidR="00A6262C" w:rsidRPr="005E08D4">
        <w:rPr>
          <w:sz w:val="28"/>
          <w:szCs w:val="28"/>
        </w:rPr>
        <w:t>млн.</w:t>
      </w:r>
      <w:r w:rsidRPr="005E08D4">
        <w:rPr>
          <w:sz w:val="28"/>
          <w:szCs w:val="28"/>
        </w:rPr>
        <w:t xml:space="preserve"> т комбикормов. Техническая база включает предприятия с различным уровнем механизации, автоматизации и компьютеризации.</w:t>
      </w:r>
    </w:p>
    <w:p w:rsidR="00E2048D" w:rsidRPr="005E08D4" w:rsidRDefault="00E2048D" w:rsidP="005E08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>Структура современной комбикормовой промышленности включает следующие предприятия: самостоятельные комбикормовые заводы; комбикормовые заводы и цеха в составе комбинатов хлебопродуктов; комбикормо</w:t>
      </w:r>
      <w:r w:rsidR="003A2D36" w:rsidRPr="005E08D4">
        <w:rPr>
          <w:sz w:val="28"/>
          <w:szCs w:val="28"/>
        </w:rPr>
        <w:t>вые заводы и цеха в составе хле</w:t>
      </w:r>
      <w:r w:rsidRPr="005E08D4">
        <w:rPr>
          <w:sz w:val="28"/>
          <w:szCs w:val="28"/>
        </w:rPr>
        <w:t xml:space="preserve">боприемных предприятий и элеваторов; межхозяйственные комбикормовые цеха в составе птицефабрик и животноводческих комплексов. В последнем десятилетии собственные комбикормовые заводы и цеха на ряде птицефабрик и крупных животноводческих комплексов суммарно производят 2,5-3,0 </w:t>
      </w:r>
      <w:r w:rsidR="00A6262C" w:rsidRPr="005E08D4">
        <w:rPr>
          <w:sz w:val="28"/>
          <w:szCs w:val="28"/>
        </w:rPr>
        <w:t>млн.</w:t>
      </w:r>
      <w:r w:rsidRPr="005E08D4">
        <w:rPr>
          <w:sz w:val="28"/>
          <w:szCs w:val="28"/>
        </w:rPr>
        <w:t xml:space="preserve"> т комбикормов. При этом лишь некоторые из них отвечают современным технологическим требованиям. Они выпускают более дешевые комбикорма (на 10-15 %) главным образом за счет снижения налоговых платежей и затрат на производство.</w:t>
      </w:r>
    </w:p>
    <w:p w:rsidR="00E2048D" w:rsidRPr="005E08D4" w:rsidRDefault="00E2048D" w:rsidP="005E08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>Функционируют эти предприятия в основном за счет использования белково-витаминно-минеральных добавок (БВМД) и собственного зернофуража.</w:t>
      </w:r>
    </w:p>
    <w:p w:rsidR="00E2048D" w:rsidRPr="005E08D4" w:rsidRDefault="00E2048D" w:rsidP="005E08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>К 1991 г. отрасль достигла пика своего развития: полная механизация; автоматизация, электронное управление смесеприготовлением. Однако с этого периода и до 2000 года комбикормовая промышленность постоянно снижала объемы производства. Этому способствовали новые экономические взаимоотношения в стране, потеря централизованного распределения сырья, его стоимость. С увеличением цены на сырье резко возросли и цены на комбикорма. Сложилось так, что птицефабрики не могли покупать комбикорма на государственных заводах и начинали строить свои кормоцеха, которые часто звучат как «кормокухни».</w:t>
      </w:r>
    </w:p>
    <w:p w:rsidR="00E2048D" w:rsidRPr="005E08D4" w:rsidRDefault="00E2048D" w:rsidP="005E08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>Однако неподготовленная материально-техническая база, отсутствие кадров привели к тому, что, с одной стороны, разрушалась важнейшая отрасль - комбикормовая промышленность, с другой - создавались наскоро и непрофессионально цеха с примитивными технологиями и оборудованием.</w:t>
      </w:r>
    </w:p>
    <w:p w:rsidR="00EB404D" w:rsidRPr="005E08D4" w:rsidRDefault="00E2048D" w:rsidP="005E08D4">
      <w:pPr>
        <w:spacing w:line="360" w:lineRule="auto"/>
        <w:ind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>Многие регионы за прошедший с 1991 г. период остались, по существу, без комбикормовой промышленности. Устоять от разрушения помогло интегрирование. Заводы начали объединяться с птицефабриками и животноводческими комплексами, стали возрождаться предприятия в самых различных регионах от Владивостока до Калининграда. Стали появляться холдинги, союзы и другие формы интеграции предприятий. Все это способствовало началу возрождения комбикормовой промышленности, намети</w:t>
      </w:r>
      <w:r w:rsidR="006B46A3" w:rsidRPr="005E08D4">
        <w:rPr>
          <w:sz w:val="28"/>
          <w:szCs w:val="28"/>
        </w:rPr>
        <w:t xml:space="preserve">лись тенденции динамичного развития. Более серьезно к собственному кормопроизводству стали относиться хозяйства, взвешенно рассчитывать свои возможности в организации кормоцехов, совершенствовать и реконструировать уже построенные. В 2002 г. на комбикормовых предприятиях, птицефабриках, животноводческих комплексах выработано около 3 </w:t>
      </w:r>
      <w:r w:rsidR="00A6262C" w:rsidRPr="005E08D4">
        <w:rPr>
          <w:sz w:val="28"/>
          <w:szCs w:val="28"/>
        </w:rPr>
        <w:t>млн.</w:t>
      </w:r>
      <w:r w:rsidR="006B46A3" w:rsidRPr="005E08D4">
        <w:rPr>
          <w:sz w:val="28"/>
          <w:szCs w:val="28"/>
        </w:rPr>
        <w:t xml:space="preserve"> т комбикормов. </w:t>
      </w:r>
    </w:p>
    <w:p w:rsidR="008038F2" w:rsidRPr="005E08D4" w:rsidRDefault="005E08D4" w:rsidP="005E08D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038F2" w:rsidRPr="005E08D4">
        <w:rPr>
          <w:b/>
          <w:sz w:val="28"/>
          <w:szCs w:val="28"/>
        </w:rPr>
        <w:t>2 Описание технологической схемы</w:t>
      </w:r>
    </w:p>
    <w:p w:rsidR="008038F2" w:rsidRPr="005E08D4" w:rsidRDefault="008038F2" w:rsidP="005E08D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038F2" w:rsidRPr="005E08D4" w:rsidRDefault="008038F2" w:rsidP="005E08D4">
      <w:pPr>
        <w:spacing w:line="360" w:lineRule="auto"/>
        <w:ind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>Сырье на комбикормовый завод поступает по железной дороге и автомобильном транспортом. Зерновое сырье, отруби и мучка разгружают и складируют в силосах. Премиксы поступают в таре и хранятся штабелями и хранятся в штабелях на складе напольного хранения. Соль, мел и фосфаты разгружаются и хранятся насыпью в складах напольного хранения.</w:t>
      </w:r>
    </w:p>
    <w:p w:rsidR="008038F2" w:rsidRPr="005E08D4" w:rsidRDefault="008038F2" w:rsidP="005E08D4">
      <w:pPr>
        <w:spacing w:line="360" w:lineRule="auto"/>
        <w:ind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>Весь технологический процесс на комбикормовом заводе разделен на линии</w:t>
      </w:r>
      <w:r w:rsidR="0068298D" w:rsidRPr="005E08D4">
        <w:rPr>
          <w:sz w:val="28"/>
          <w:szCs w:val="28"/>
        </w:rPr>
        <w:t>:</w:t>
      </w:r>
    </w:p>
    <w:p w:rsidR="0068298D" w:rsidRPr="005E08D4" w:rsidRDefault="0068298D" w:rsidP="005E08D4">
      <w:pPr>
        <w:numPr>
          <w:ilvl w:val="0"/>
          <w:numId w:val="1"/>
        </w:numPr>
        <w:tabs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>Линия подготовки зернового сырья.</w:t>
      </w:r>
    </w:p>
    <w:p w:rsidR="0068298D" w:rsidRPr="005E08D4" w:rsidRDefault="0068298D" w:rsidP="005E08D4">
      <w:pPr>
        <w:spacing w:line="360" w:lineRule="auto"/>
        <w:ind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 xml:space="preserve">Зерновое сырье из складов силосного типа поступают силосный корпус комбикормового завода, взвешиваются на автоматическом весовом дозаторе марки 5 ДК-500Н, и далее проходит очистку и измельчение. Для очистки зерна устанавливают воздушно-ситовой сепаратор А1-БИС-12 и магнитная колонка УЗ-ДКМ, и для измельчения молотковая дробилка марки А1-ДМ2Р-110, основное внимание при очистки зерна уделяется выделению крупного сора, песка и металломагнитной примеси. Очищенное и измельченное зерновое сырье </w:t>
      </w:r>
      <w:r w:rsidR="004D579B" w:rsidRPr="005E08D4">
        <w:rPr>
          <w:sz w:val="28"/>
          <w:szCs w:val="28"/>
        </w:rPr>
        <w:t>подается</w:t>
      </w:r>
      <w:r w:rsidRPr="005E08D4">
        <w:rPr>
          <w:sz w:val="28"/>
          <w:szCs w:val="28"/>
        </w:rPr>
        <w:t xml:space="preserve"> в смеситель</w:t>
      </w:r>
      <w:r w:rsidR="004D579B" w:rsidRPr="005E08D4">
        <w:rPr>
          <w:sz w:val="28"/>
          <w:szCs w:val="28"/>
        </w:rPr>
        <w:t xml:space="preserve"> СТК-1М</w:t>
      </w:r>
      <w:r w:rsidRPr="005E08D4">
        <w:rPr>
          <w:sz w:val="28"/>
          <w:szCs w:val="28"/>
        </w:rPr>
        <w:t xml:space="preserve"> </w:t>
      </w:r>
    </w:p>
    <w:p w:rsidR="004D579B" w:rsidRPr="005E08D4" w:rsidRDefault="004D579B" w:rsidP="005E08D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>Линия подготовки мучнистого сырья отруби, шроты:</w:t>
      </w:r>
    </w:p>
    <w:p w:rsidR="004D579B" w:rsidRPr="005E08D4" w:rsidRDefault="004D579B" w:rsidP="005E08D4">
      <w:pPr>
        <w:spacing w:line="360" w:lineRule="auto"/>
        <w:ind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>Мучнистое сырье поступает из складов силосного типа, очищается от металломагнитной примеси на магнитной колонке БКМА и  подается в силосный корпус комбикормового завода, оттуда оно подается в наддозаторные бункера.</w:t>
      </w:r>
    </w:p>
    <w:p w:rsidR="004D579B" w:rsidRPr="005E08D4" w:rsidRDefault="004D579B" w:rsidP="005E08D4">
      <w:pPr>
        <w:spacing w:line="360" w:lineRule="auto"/>
        <w:ind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 xml:space="preserve">3) Линия подготовки затаренного сырья: </w:t>
      </w:r>
    </w:p>
    <w:p w:rsidR="00E2048D" w:rsidRPr="005E08D4" w:rsidRDefault="00C670C0" w:rsidP="005E08D4">
      <w:pPr>
        <w:spacing w:line="360" w:lineRule="auto"/>
        <w:ind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>Премиксы растаривают и подают в силосный корпус комбикормового завода, оттуда они подаются в наддозаторный бункер.</w:t>
      </w:r>
    </w:p>
    <w:p w:rsidR="00C670C0" w:rsidRPr="005E08D4" w:rsidRDefault="00C670C0" w:rsidP="005E08D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>Линия подготовки минерального сырья (соль, мел, фосфаты):</w:t>
      </w:r>
    </w:p>
    <w:p w:rsidR="00C670C0" w:rsidRPr="005E08D4" w:rsidRDefault="00C670C0" w:rsidP="005E08D4">
      <w:pPr>
        <w:spacing w:line="360" w:lineRule="auto"/>
        <w:ind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>Минеральное сырье ленточным транспортером подается в камне дробилку С-218, затем в бункер, из которого при необходимости соль или мел подают в сушилку или через магнит в просеивающую машину и далее в наддозаторный бункер.</w:t>
      </w:r>
    </w:p>
    <w:p w:rsidR="00C670C0" w:rsidRPr="005E08D4" w:rsidRDefault="00C670C0" w:rsidP="005E08D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>Линия</w:t>
      </w:r>
      <w:r w:rsidR="00B4497E" w:rsidRPr="005E08D4">
        <w:rPr>
          <w:sz w:val="28"/>
          <w:szCs w:val="28"/>
        </w:rPr>
        <w:t xml:space="preserve"> дозирования и смешивания</w:t>
      </w:r>
      <w:r w:rsidR="00B4497E" w:rsidRPr="005E08D4">
        <w:rPr>
          <w:sz w:val="28"/>
          <w:szCs w:val="28"/>
          <w:lang w:val="en-US"/>
        </w:rPr>
        <w:t>:</w:t>
      </w:r>
    </w:p>
    <w:p w:rsidR="00B4497E" w:rsidRPr="005E08D4" w:rsidRDefault="00B4497E" w:rsidP="005E08D4">
      <w:pPr>
        <w:spacing w:line="360" w:lineRule="auto"/>
        <w:ind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>Мучнистое сырье из наддозаторноых бункеров поступает на взвешивание в автоматический весовой дозатор марки 5ДК-200 и направляются в смеси</w:t>
      </w:r>
      <w:r w:rsidR="00572C37" w:rsidRPr="005E08D4">
        <w:rPr>
          <w:sz w:val="28"/>
          <w:szCs w:val="28"/>
        </w:rPr>
        <w:t>тель СТК-1М</w:t>
      </w:r>
      <w:r w:rsidRPr="005E08D4">
        <w:rPr>
          <w:sz w:val="28"/>
          <w:szCs w:val="28"/>
        </w:rPr>
        <w:t>.</w:t>
      </w:r>
    </w:p>
    <w:p w:rsidR="00B4497E" w:rsidRPr="005E08D4" w:rsidRDefault="00B4497E" w:rsidP="005E08D4">
      <w:pPr>
        <w:spacing w:line="360" w:lineRule="auto"/>
        <w:ind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>Процесс смешивания является конечным. Полученный рассыпной комбикорм шнеком подается на норию, которая разгружает его силосный корпус готовой продукции.</w:t>
      </w:r>
    </w:p>
    <w:p w:rsidR="00B4497E" w:rsidRPr="005E08D4" w:rsidRDefault="00B4497E" w:rsidP="005E08D4">
      <w:pPr>
        <w:spacing w:line="360" w:lineRule="auto"/>
        <w:ind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>Выработанную комбикормовою продукцию определенное время хранят на комбикормовом заводе в силосных корпусах или в таре в складах напольного хранения. Комбикорма выгружают в крытые вагоны, автомобили и кормовозы.</w:t>
      </w:r>
    </w:p>
    <w:p w:rsidR="00E96203" w:rsidRPr="005E08D4" w:rsidRDefault="00E96203" w:rsidP="005E08D4">
      <w:pPr>
        <w:spacing w:line="360" w:lineRule="auto"/>
        <w:ind w:firstLine="709"/>
        <w:jc w:val="both"/>
        <w:rPr>
          <w:sz w:val="28"/>
          <w:szCs w:val="28"/>
        </w:rPr>
      </w:pPr>
    </w:p>
    <w:p w:rsidR="00C670C0" w:rsidRPr="005E08D4" w:rsidRDefault="00E96203" w:rsidP="005E08D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E08D4">
        <w:rPr>
          <w:b/>
          <w:sz w:val="28"/>
          <w:szCs w:val="28"/>
        </w:rPr>
        <w:t>2.1 Технические характеристики</w:t>
      </w:r>
      <w:r w:rsidR="008843C9" w:rsidRPr="005E08D4">
        <w:rPr>
          <w:b/>
          <w:sz w:val="28"/>
          <w:szCs w:val="28"/>
        </w:rPr>
        <w:t xml:space="preserve"> оборудования</w:t>
      </w:r>
    </w:p>
    <w:p w:rsidR="008843C9" w:rsidRPr="005E08D4" w:rsidRDefault="008843C9" w:rsidP="005E08D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96203" w:rsidRPr="005E08D4" w:rsidRDefault="008843C9" w:rsidP="005E08D4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5E08D4">
        <w:rPr>
          <w:b/>
          <w:i/>
          <w:sz w:val="28"/>
          <w:szCs w:val="28"/>
        </w:rPr>
        <w:t>2.1.1</w:t>
      </w:r>
      <w:r w:rsidR="003A0FCF" w:rsidRPr="005E08D4">
        <w:rPr>
          <w:b/>
          <w:i/>
          <w:sz w:val="28"/>
          <w:szCs w:val="28"/>
        </w:rPr>
        <w:t>Сепараторы</w:t>
      </w:r>
    </w:p>
    <w:p w:rsidR="00E2048D" w:rsidRPr="005E08D4" w:rsidRDefault="00E2048D" w:rsidP="005E08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 xml:space="preserve">Сепараторы А1-БИС относят к ситовоздушным сепараторам, </w:t>
      </w:r>
      <w:r w:rsidR="00E96203" w:rsidRPr="005E08D4">
        <w:rPr>
          <w:sz w:val="28"/>
          <w:szCs w:val="28"/>
        </w:rPr>
        <w:t>на ситах которого</w:t>
      </w:r>
      <w:r w:rsidRPr="005E08D4">
        <w:rPr>
          <w:sz w:val="28"/>
          <w:szCs w:val="28"/>
        </w:rPr>
        <w:t xml:space="preserve"> зерно очищается от примесей, отличающихся от него шириной и толщиной, а в пневмосепарирующем канале - скоростью витания.</w:t>
      </w:r>
    </w:p>
    <w:p w:rsidR="00E2048D" w:rsidRPr="005E08D4" w:rsidRDefault="00E2048D" w:rsidP="005E08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 xml:space="preserve">Принцип работы сепараторов следующий: очищаемое зерно самотеком поступает в ситовой корпус, крупные примеси (сход с сортировочного сита </w:t>
      </w:r>
      <w:r w:rsidRPr="005E08D4">
        <w:rPr>
          <w:i/>
          <w:iCs/>
          <w:sz w:val="28"/>
          <w:szCs w:val="28"/>
        </w:rPr>
        <w:t xml:space="preserve"> </w:t>
      </w:r>
      <w:r w:rsidRPr="005E08D4">
        <w:rPr>
          <w:sz w:val="28"/>
          <w:szCs w:val="28"/>
        </w:rPr>
        <w:t xml:space="preserve">выводятся по лотку </w:t>
      </w:r>
      <w:r w:rsidRPr="005E08D4">
        <w:rPr>
          <w:i/>
          <w:iCs/>
          <w:sz w:val="28"/>
          <w:szCs w:val="28"/>
        </w:rPr>
        <w:t xml:space="preserve"> </w:t>
      </w:r>
      <w:r w:rsidRPr="005E08D4">
        <w:rPr>
          <w:sz w:val="28"/>
          <w:szCs w:val="28"/>
        </w:rPr>
        <w:t xml:space="preserve">из сепаратора, а смесь зерна с мелкими примесями проходом через сортировочное сито </w:t>
      </w:r>
      <w:r w:rsidRPr="005E08D4">
        <w:rPr>
          <w:i/>
          <w:iCs/>
          <w:sz w:val="28"/>
          <w:szCs w:val="28"/>
        </w:rPr>
        <w:t xml:space="preserve"> </w:t>
      </w:r>
      <w:r w:rsidRPr="005E08D4">
        <w:rPr>
          <w:sz w:val="28"/>
          <w:szCs w:val="28"/>
        </w:rPr>
        <w:t>направляется на подсевное сито</w:t>
      </w:r>
      <w:r w:rsidR="00A6262C" w:rsidRPr="005E08D4">
        <w:rPr>
          <w:sz w:val="28"/>
          <w:szCs w:val="28"/>
        </w:rPr>
        <w:t>)</w:t>
      </w:r>
      <w:r w:rsidRPr="005E08D4">
        <w:rPr>
          <w:i/>
          <w:iCs/>
          <w:sz w:val="28"/>
          <w:szCs w:val="28"/>
        </w:rPr>
        <w:t xml:space="preserve">. </w:t>
      </w:r>
      <w:r w:rsidRPr="005E08D4">
        <w:rPr>
          <w:sz w:val="28"/>
          <w:szCs w:val="28"/>
        </w:rPr>
        <w:t xml:space="preserve">Мелкие примеси (проход подсевного сита) поступают в лоток </w:t>
      </w:r>
      <w:r w:rsidRPr="005E08D4">
        <w:rPr>
          <w:i/>
          <w:iCs/>
          <w:sz w:val="28"/>
          <w:szCs w:val="28"/>
        </w:rPr>
        <w:t xml:space="preserve"> </w:t>
      </w:r>
      <w:r w:rsidRPr="005E08D4">
        <w:rPr>
          <w:sz w:val="28"/>
          <w:szCs w:val="28"/>
        </w:rPr>
        <w:t>и удаляются из сепаратора</w:t>
      </w:r>
      <w:r w:rsidR="00E96203" w:rsidRPr="005E08D4">
        <w:rPr>
          <w:sz w:val="28"/>
          <w:szCs w:val="28"/>
        </w:rPr>
        <w:t>.</w:t>
      </w:r>
    </w:p>
    <w:p w:rsidR="003A2D36" w:rsidRPr="005E08D4" w:rsidRDefault="003A2D36" w:rsidP="005E08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>В сепараторах, имеющих три ситовые рамы, устанавливают:</w:t>
      </w:r>
    </w:p>
    <w:p w:rsidR="003A2D36" w:rsidRPr="005E08D4" w:rsidRDefault="003A2D36" w:rsidP="005E08D4">
      <w:pPr>
        <w:shd w:val="clear" w:color="auto" w:fill="FFFFFF"/>
        <w:tabs>
          <w:tab w:val="left" w:pos="614"/>
        </w:tabs>
        <w:spacing w:line="360" w:lineRule="auto"/>
        <w:ind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>а)</w:t>
      </w:r>
      <w:r w:rsidRPr="005E08D4">
        <w:rPr>
          <w:sz w:val="28"/>
          <w:szCs w:val="28"/>
        </w:rPr>
        <w:tab/>
        <w:t xml:space="preserve">в приемных рамах </w:t>
      </w:r>
      <w:r w:rsidR="00A6262C" w:rsidRPr="005E08D4">
        <w:rPr>
          <w:sz w:val="28"/>
          <w:szCs w:val="28"/>
        </w:rPr>
        <w:t>-</w:t>
      </w:r>
      <w:r w:rsidRPr="005E08D4">
        <w:rPr>
          <w:sz w:val="28"/>
          <w:szCs w:val="28"/>
        </w:rPr>
        <w:t xml:space="preserve"> полотна решетные с круглыми отверстиями № 200 или сетки</w:t>
      </w:r>
      <w:r w:rsidR="00A6262C" w:rsidRPr="005E08D4">
        <w:rPr>
          <w:sz w:val="28"/>
          <w:szCs w:val="28"/>
        </w:rPr>
        <w:t xml:space="preserve"> </w:t>
      </w:r>
      <w:r w:rsidRPr="005E08D4">
        <w:rPr>
          <w:sz w:val="28"/>
          <w:szCs w:val="28"/>
        </w:rPr>
        <w:t>проволочные № 18;</w:t>
      </w:r>
    </w:p>
    <w:p w:rsidR="003A2D36" w:rsidRPr="005E08D4" w:rsidRDefault="003A2D36" w:rsidP="005E08D4">
      <w:pPr>
        <w:shd w:val="clear" w:color="auto" w:fill="FFFFFF"/>
        <w:tabs>
          <w:tab w:val="left" w:pos="614"/>
        </w:tabs>
        <w:spacing w:line="360" w:lineRule="auto"/>
        <w:ind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>б)</w:t>
      </w:r>
      <w:r w:rsidRPr="005E08D4">
        <w:rPr>
          <w:sz w:val="28"/>
          <w:szCs w:val="28"/>
        </w:rPr>
        <w:tab/>
        <w:t xml:space="preserve">в сортировочных рамах </w:t>
      </w:r>
      <w:r w:rsidR="00A6262C" w:rsidRPr="005E08D4">
        <w:rPr>
          <w:sz w:val="28"/>
          <w:szCs w:val="28"/>
        </w:rPr>
        <w:t>-</w:t>
      </w:r>
      <w:r w:rsidRPr="005E08D4">
        <w:rPr>
          <w:sz w:val="28"/>
          <w:szCs w:val="28"/>
        </w:rPr>
        <w:t xml:space="preserve"> полотна решетные с круглыми отверстиями № 100-160;</w:t>
      </w:r>
    </w:p>
    <w:p w:rsidR="003A2D36" w:rsidRPr="005E08D4" w:rsidRDefault="003A2D36" w:rsidP="005E08D4">
      <w:pPr>
        <w:shd w:val="clear" w:color="auto" w:fill="FFFFFF"/>
        <w:tabs>
          <w:tab w:val="left" w:pos="614"/>
        </w:tabs>
        <w:spacing w:line="360" w:lineRule="auto"/>
        <w:ind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>в)</w:t>
      </w:r>
      <w:r w:rsidRPr="005E08D4">
        <w:rPr>
          <w:sz w:val="28"/>
          <w:szCs w:val="28"/>
        </w:rPr>
        <w:tab/>
        <w:t xml:space="preserve">в подсевных рамах </w:t>
      </w:r>
      <w:r w:rsidR="00A6262C" w:rsidRPr="005E08D4">
        <w:rPr>
          <w:sz w:val="28"/>
          <w:szCs w:val="28"/>
        </w:rPr>
        <w:t>-</w:t>
      </w:r>
      <w:r w:rsidRPr="005E08D4">
        <w:rPr>
          <w:sz w:val="28"/>
          <w:szCs w:val="28"/>
        </w:rPr>
        <w:t xml:space="preserve"> полотна решетные с круглыми отверстиями № 10-14.</w:t>
      </w:r>
    </w:p>
    <w:p w:rsidR="003A2D36" w:rsidRPr="005E08D4" w:rsidRDefault="003A2D36" w:rsidP="005E08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>Сырье, поступающее из склада, очищают на воздушно-ситовых сепараторах  от органических и минеральных примесей. Отходы, полученные после очистки зернового сырья, не должны содержать более 2 % полезного зерна, учитываются и подлежат уничтожению как некормовые отходы.</w:t>
      </w:r>
    </w:p>
    <w:p w:rsidR="00616641" w:rsidRPr="005E08D4" w:rsidRDefault="00616641" w:rsidP="005E08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E08D4" w:rsidRDefault="00770232" w:rsidP="005E08D4">
      <w:pPr>
        <w:shd w:val="clear" w:color="auto" w:fill="FFFFFF"/>
        <w:spacing w:line="360" w:lineRule="auto"/>
        <w:ind w:firstLine="709"/>
        <w:jc w:val="center"/>
        <w:rPr>
          <w:b/>
          <w:bCs/>
          <w:i/>
          <w:sz w:val="28"/>
          <w:szCs w:val="28"/>
          <w:lang w:val="en-US"/>
        </w:rPr>
      </w:pPr>
      <w:r w:rsidRPr="005E08D4">
        <w:rPr>
          <w:b/>
          <w:bCs/>
          <w:i/>
          <w:sz w:val="28"/>
          <w:szCs w:val="28"/>
        </w:rPr>
        <w:t>2.1.2</w:t>
      </w:r>
      <w:r w:rsidR="005E08D4" w:rsidRPr="005E08D4">
        <w:rPr>
          <w:b/>
          <w:bCs/>
          <w:i/>
          <w:sz w:val="28"/>
          <w:szCs w:val="28"/>
        </w:rPr>
        <w:t xml:space="preserve"> </w:t>
      </w:r>
      <w:r w:rsidR="00E2048D" w:rsidRPr="005E08D4">
        <w:rPr>
          <w:b/>
          <w:bCs/>
          <w:i/>
          <w:sz w:val="28"/>
          <w:szCs w:val="28"/>
        </w:rPr>
        <w:t>Магнитные колонки УЗ-ДКМ и магнитные сепараторы</w:t>
      </w:r>
    </w:p>
    <w:p w:rsidR="00E96203" w:rsidRPr="005E08D4" w:rsidRDefault="00E2048D" w:rsidP="005E08D4">
      <w:pPr>
        <w:shd w:val="clear" w:color="auto" w:fill="FFFFFF"/>
        <w:spacing w:line="360" w:lineRule="auto"/>
        <w:ind w:firstLine="709"/>
        <w:jc w:val="center"/>
        <w:rPr>
          <w:b/>
          <w:bCs/>
          <w:i/>
          <w:sz w:val="28"/>
          <w:szCs w:val="28"/>
        </w:rPr>
      </w:pPr>
      <w:r w:rsidRPr="005E08D4">
        <w:rPr>
          <w:b/>
          <w:bCs/>
          <w:i/>
          <w:sz w:val="28"/>
          <w:szCs w:val="28"/>
        </w:rPr>
        <w:t>УЗ-ДМС</w:t>
      </w:r>
    </w:p>
    <w:p w:rsidR="00E2048D" w:rsidRPr="005E08D4" w:rsidRDefault="00E2048D" w:rsidP="005E08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>Колонки УЗ-ДКМ и сепараторы УЗ-ДМС предназначены для очистки сырья и готовой продукции от металломагнитных примесей в комбикормовой промышленности. В линиях подготовки компонентов комбикормов они применяются как на зерновых (злаковых и бобовых) культурах, отличающихся высокой сыпучестью, так и на минеральном сырье, рыбной и мясокостной муке, отрубях, шроте, жмыхе и др., многие из которых имеют вязкую структуру с низкой текучестью</w:t>
      </w:r>
      <w:r w:rsidR="0087442B" w:rsidRPr="005E08D4">
        <w:rPr>
          <w:sz w:val="28"/>
          <w:szCs w:val="28"/>
        </w:rPr>
        <w:t>.</w:t>
      </w:r>
      <w:r w:rsidRPr="005E08D4">
        <w:rPr>
          <w:i/>
          <w:iCs/>
          <w:sz w:val="28"/>
          <w:szCs w:val="28"/>
        </w:rPr>
        <w:t xml:space="preserve"> </w:t>
      </w:r>
      <w:r w:rsidRPr="005E08D4">
        <w:rPr>
          <w:sz w:val="28"/>
          <w:szCs w:val="28"/>
        </w:rPr>
        <w:t xml:space="preserve">Продукт поступает через приемный патрубок </w:t>
      </w:r>
      <w:r w:rsidRPr="005E08D4">
        <w:rPr>
          <w:i/>
          <w:iCs/>
          <w:sz w:val="28"/>
          <w:szCs w:val="28"/>
        </w:rPr>
        <w:t xml:space="preserve"> </w:t>
      </w:r>
      <w:r w:rsidRPr="005E08D4">
        <w:rPr>
          <w:sz w:val="28"/>
          <w:szCs w:val="28"/>
        </w:rPr>
        <w:t xml:space="preserve">на распределительный конус цилиндрического блока магнитов </w:t>
      </w:r>
      <w:r w:rsidRPr="005E08D4">
        <w:rPr>
          <w:i/>
          <w:iCs/>
          <w:sz w:val="28"/>
          <w:szCs w:val="28"/>
        </w:rPr>
        <w:t xml:space="preserve"> </w:t>
      </w:r>
      <w:r w:rsidRPr="005E08D4">
        <w:rPr>
          <w:sz w:val="28"/>
          <w:szCs w:val="28"/>
        </w:rPr>
        <w:t xml:space="preserve">и, обтекая его, собирается в выходам патрубке. Металломагнитные примеси задерживаются на экране блока </w:t>
      </w:r>
      <w:r w:rsidR="003A0FCF" w:rsidRPr="005E08D4">
        <w:rPr>
          <w:sz w:val="28"/>
          <w:szCs w:val="28"/>
        </w:rPr>
        <w:t>ци</w:t>
      </w:r>
      <w:r w:rsidRPr="005E08D4">
        <w:rPr>
          <w:sz w:val="28"/>
          <w:szCs w:val="28"/>
        </w:rPr>
        <w:t>линдров, собранного на основе мощных кольцевых магнитов. Блок магнии» на кронштейне закреплен к откидной дверке</w:t>
      </w:r>
      <w:r w:rsidRPr="005E08D4">
        <w:rPr>
          <w:i/>
          <w:iCs/>
          <w:sz w:val="28"/>
          <w:szCs w:val="28"/>
        </w:rPr>
        <w:t xml:space="preserve">. </w:t>
      </w:r>
      <w:r w:rsidRPr="005E08D4">
        <w:rPr>
          <w:sz w:val="28"/>
          <w:szCs w:val="28"/>
        </w:rPr>
        <w:t>Для очистки блока освобождаются зажимы, открывается дверка, и примеси счищаются в специальную емкост</w:t>
      </w:r>
      <w:r w:rsidR="003A0FCF" w:rsidRPr="005E08D4">
        <w:rPr>
          <w:sz w:val="28"/>
          <w:szCs w:val="28"/>
        </w:rPr>
        <w:t>ь</w:t>
      </w:r>
      <w:r w:rsidR="0087442B" w:rsidRPr="005E08D4">
        <w:rPr>
          <w:sz w:val="28"/>
          <w:szCs w:val="28"/>
        </w:rPr>
        <w:t>.</w:t>
      </w:r>
    </w:p>
    <w:p w:rsidR="009E2B18" w:rsidRPr="005E08D4" w:rsidRDefault="009E2B18" w:rsidP="005E08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E2B18" w:rsidRPr="005E08D4" w:rsidRDefault="00770232" w:rsidP="005E08D4">
      <w:pPr>
        <w:shd w:val="clear" w:color="auto" w:fill="FFFFFF"/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  <w:r w:rsidRPr="005E08D4">
        <w:rPr>
          <w:b/>
          <w:bCs/>
          <w:i/>
          <w:sz w:val="28"/>
          <w:szCs w:val="28"/>
        </w:rPr>
        <w:t xml:space="preserve">2.1.3 </w:t>
      </w:r>
      <w:r w:rsidR="00E2048D" w:rsidRPr="005E08D4">
        <w:rPr>
          <w:b/>
          <w:bCs/>
          <w:i/>
          <w:sz w:val="28"/>
          <w:szCs w:val="28"/>
        </w:rPr>
        <w:t>Смесители одновальные периодического действия СГК</w:t>
      </w:r>
      <w:r w:rsidR="0087442B" w:rsidRPr="005E08D4">
        <w:rPr>
          <w:b/>
          <w:bCs/>
          <w:i/>
          <w:sz w:val="28"/>
          <w:szCs w:val="28"/>
        </w:rPr>
        <w:t>-1М</w:t>
      </w:r>
    </w:p>
    <w:p w:rsidR="005E08D4" w:rsidRDefault="00E2048D" w:rsidP="005E08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E08D4">
        <w:rPr>
          <w:sz w:val="28"/>
          <w:szCs w:val="28"/>
        </w:rPr>
        <w:t>Смесители этого типа уже несколько десятилетий поставляются комбикормовым предприятиям и зарекомендовали себя как надежные, простые по конструкции, удобные в эксплуатации и достаточно эффективные машины на операциях смешивания компонентов.(Эти смесители периодического принципа действия используются после операций порционного весового дозирования)</w:t>
      </w:r>
      <w:r w:rsidR="00572C37" w:rsidRPr="005E08D4">
        <w:rPr>
          <w:sz w:val="28"/>
          <w:szCs w:val="28"/>
        </w:rPr>
        <w:t>.</w:t>
      </w:r>
      <w:r w:rsidRPr="005E08D4">
        <w:rPr>
          <w:sz w:val="28"/>
          <w:szCs w:val="28"/>
        </w:rPr>
        <w:t xml:space="preserve"> Смеситель работает следующим образом. От группы весовых дозаторов компоненты комбикормов поступают самотеком через приемный патрубок в смеситель. </w:t>
      </w:r>
    </w:p>
    <w:p w:rsidR="00E2048D" w:rsidRPr="005E08D4" w:rsidRDefault="00E2048D" w:rsidP="005E08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>Наружные спиральные витки лопастного вала перемещают компоненты вдоль корпуса в одном направлении, а внутренние - в обратном направлении, в результате чего они интенсивно и равномерно смешиваются. Для выгрузки смеси подается команда на переключение воздухораспределителя в пневмоприводе поворотной крышки. Поршень пневмоцилиндра перемещается вверх и через систему рычагов открывает крышку разгрузочного люка. Выгрузка смеси продолжается в течение 1 мин, после чего крышка вновь закрывает разгрузочный люк. Крайние положения поворотной крышки (открыто, закрыто) контролируются конечным выключателем</w:t>
      </w:r>
      <w:r w:rsidR="008843C9" w:rsidRPr="005E08D4">
        <w:rPr>
          <w:sz w:val="28"/>
          <w:szCs w:val="28"/>
        </w:rPr>
        <w:t>.</w:t>
      </w:r>
    </w:p>
    <w:p w:rsidR="008843C9" w:rsidRPr="005E08D4" w:rsidRDefault="008843C9" w:rsidP="005E08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72C37" w:rsidRPr="005E08D4" w:rsidRDefault="00770232" w:rsidP="005E08D4">
      <w:pPr>
        <w:shd w:val="clear" w:color="auto" w:fill="FFFFFF"/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5E08D4">
        <w:rPr>
          <w:b/>
          <w:i/>
          <w:sz w:val="28"/>
          <w:szCs w:val="28"/>
        </w:rPr>
        <w:t xml:space="preserve">2.1.4 </w:t>
      </w:r>
      <w:r w:rsidR="00572C37" w:rsidRPr="005E08D4">
        <w:rPr>
          <w:b/>
          <w:i/>
          <w:sz w:val="28"/>
          <w:szCs w:val="28"/>
        </w:rPr>
        <w:t>Дозаторы</w:t>
      </w:r>
    </w:p>
    <w:p w:rsidR="00572C37" w:rsidRPr="005E08D4" w:rsidRDefault="00572C37" w:rsidP="005E08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>Дозатор весовой автоматический для компонентов комбикормов 6ДК-100-М. предназначен для взвешивания комбикормов и их компонентов с объемной массой 0,2-1,3 т/м</w:t>
      </w:r>
      <w:r w:rsidRPr="005E08D4">
        <w:rPr>
          <w:sz w:val="28"/>
          <w:szCs w:val="28"/>
          <w:vertAlign w:val="superscript"/>
        </w:rPr>
        <w:t>3</w:t>
      </w:r>
      <w:r w:rsidRPr="005E08D4">
        <w:rPr>
          <w:sz w:val="28"/>
          <w:szCs w:val="28"/>
        </w:rPr>
        <w:t xml:space="preserve"> и управлениям циклом смешивания. Пределы взвешивание 10-100кг; Производительность 0,12-1,2 т/ч; количество питателей-6.</w:t>
      </w:r>
    </w:p>
    <w:p w:rsidR="00572C37" w:rsidRPr="005E08D4" w:rsidRDefault="00572C37" w:rsidP="005E08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>Дозатор весовой автоматический для компонентов комбикормов</w:t>
      </w:r>
      <w:r w:rsidR="004F4F53" w:rsidRPr="005E08D4">
        <w:rPr>
          <w:sz w:val="28"/>
          <w:szCs w:val="28"/>
        </w:rPr>
        <w:t xml:space="preserve"> 5ДК-200-М. предназначен для взвешивания компонентов комбикормов и управления циклом их смешивания. Пределы взвешивания 10-200кг. Производительность 0,12-1.2т/ч; количество питателей-9.</w:t>
      </w:r>
    </w:p>
    <w:p w:rsidR="004F4F53" w:rsidRPr="005E08D4" w:rsidRDefault="004F4F53" w:rsidP="005E08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>Дозатор весовой автоматический для компонентов комбикормов 5ДК-500М аналогичен первым двум. Пределы взвешивания 50-500 кг, производительность 0,6-6,0 т/ч, количество питателей-12.</w:t>
      </w:r>
    </w:p>
    <w:p w:rsidR="004F4F53" w:rsidRPr="005E08D4" w:rsidRDefault="004F4F53" w:rsidP="005E08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F4F53" w:rsidRPr="005E08D4" w:rsidRDefault="00770232" w:rsidP="005E08D4">
      <w:pPr>
        <w:shd w:val="clear" w:color="auto" w:fill="FFFFFF"/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5E08D4">
        <w:rPr>
          <w:b/>
          <w:i/>
          <w:sz w:val="28"/>
          <w:szCs w:val="28"/>
        </w:rPr>
        <w:t xml:space="preserve">2.1.5 </w:t>
      </w:r>
      <w:r w:rsidR="004F4F53" w:rsidRPr="005E08D4">
        <w:rPr>
          <w:b/>
          <w:i/>
          <w:sz w:val="28"/>
          <w:szCs w:val="28"/>
        </w:rPr>
        <w:t>Молотковая дробилка марки А1-ДМ2Р-110</w:t>
      </w:r>
    </w:p>
    <w:p w:rsidR="00770232" w:rsidRPr="005E08D4" w:rsidRDefault="00770232" w:rsidP="005E08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 xml:space="preserve">Молотковая дробилка ДДМ предназначена для измельчения зерен пленчатых и злаковых культур, жмыхов, шрот, а также других составных комбикормов. Применяется в комбикормовой промышленности. </w:t>
      </w:r>
    </w:p>
    <w:p w:rsidR="004F4F53" w:rsidRPr="005E08D4" w:rsidRDefault="004F4F53" w:rsidP="005E08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>Процесс измельчения зерна происходит следующим образом. Измельчаемое зерно, падая с вибрационного лотка внутрь дробилки. Попадает под действие молотков. Которые ударом «в лет» первично разрушают зерно и отбрасывают его частицы на рифленую деку</w:t>
      </w:r>
      <w:r w:rsidR="00616641" w:rsidRPr="005E08D4">
        <w:rPr>
          <w:sz w:val="28"/>
          <w:szCs w:val="28"/>
        </w:rPr>
        <w:t>, где опять происходит разрушение измельчаемого материала. Частицы, отразившись от деки, вновь попадают под действие молотков. Отскакивая от молотков, частицы ударяются о рифленую деку и снова попадают под воздействие молотков, которые придают им вращательное движение относительно ситовой обечайки. При движении измельчаемого материала относительно ситовой обечайки размалываемые частицы интенсивно истираются и просеиваются через отверстия обечайки.</w:t>
      </w:r>
    </w:p>
    <w:p w:rsidR="00770232" w:rsidRDefault="005E08D4" w:rsidP="005E08D4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770232" w:rsidRPr="005E08D4">
        <w:rPr>
          <w:b/>
          <w:sz w:val="28"/>
          <w:szCs w:val="28"/>
        </w:rPr>
        <w:t>3 Технологические расчеты</w:t>
      </w:r>
    </w:p>
    <w:p w:rsidR="005E08D4" w:rsidRPr="005E08D4" w:rsidRDefault="005E08D4" w:rsidP="005E08D4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770232" w:rsidRPr="005E08D4" w:rsidRDefault="00770232" w:rsidP="005E08D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E08D4">
        <w:rPr>
          <w:b/>
          <w:sz w:val="28"/>
          <w:szCs w:val="28"/>
        </w:rPr>
        <w:t>3.1 Расчет емкости складских помещений</w:t>
      </w:r>
    </w:p>
    <w:p w:rsidR="00770232" w:rsidRPr="005E08D4" w:rsidRDefault="00770232" w:rsidP="005E08D4">
      <w:pPr>
        <w:spacing w:line="360" w:lineRule="auto"/>
        <w:ind w:firstLine="709"/>
        <w:jc w:val="both"/>
        <w:rPr>
          <w:sz w:val="28"/>
          <w:szCs w:val="28"/>
        </w:rPr>
      </w:pPr>
    </w:p>
    <w:p w:rsidR="00770232" w:rsidRPr="005E08D4" w:rsidRDefault="00770232" w:rsidP="005E08D4">
      <w:pPr>
        <w:spacing w:line="360" w:lineRule="auto"/>
        <w:ind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 xml:space="preserve">Общее количество сырья, </w:t>
      </w:r>
      <w:r w:rsidR="000D54FE" w:rsidRPr="005E08D4">
        <w:rPr>
          <w:sz w:val="28"/>
          <w:szCs w:val="28"/>
        </w:rPr>
        <w:t>подлежащие хранению на заводе:</w:t>
      </w:r>
    </w:p>
    <w:p w:rsidR="000D54FE" w:rsidRPr="005E08D4" w:rsidRDefault="000D54FE" w:rsidP="005E08D4">
      <w:pPr>
        <w:spacing w:line="360" w:lineRule="auto"/>
        <w:ind w:firstLine="709"/>
        <w:jc w:val="both"/>
        <w:rPr>
          <w:sz w:val="28"/>
          <w:szCs w:val="28"/>
        </w:rPr>
      </w:pPr>
    </w:p>
    <w:p w:rsidR="000D54FE" w:rsidRPr="005E08D4" w:rsidRDefault="00886C42" w:rsidP="005E08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45pt">
            <v:imagedata r:id="rId7" o:title=""/>
          </v:shape>
        </w:pict>
      </w:r>
      <w:r w:rsidR="000D54FE" w:rsidRPr="005E08D4">
        <w:rPr>
          <w:sz w:val="28"/>
          <w:szCs w:val="28"/>
        </w:rPr>
        <w:t xml:space="preserve">                                               (1)</w:t>
      </w:r>
    </w:p>
    <w:p w:rsidR="000D54FE" w:rsidRPr="005E08D4" w:rsidRDefault="000D54FE" w:rsidP="005E08D4">
      <w:pPr>
        <w:spacing w:line="360" w:lineRule="auto"/>
        <w:ind w:firstLine="709"/>
        <w:jc w:val="both"/>
        <w:rPr>
          <w:sz w:val="28"/>
          <w:szCs w:val="28"/>
        </w:rPr>
      </w:pPr>
    </w:p>
    <w:p w:rsidR="000D54FE" w:rsidRPr="005E08D4" w:rsidRDefault="000D54FE" w:rsidP="005E08D4">
      <w:pPr>
        <w:spacing w:line="360" w:lineRule="auto"/>
        <w:ind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 xml:space="preserve">где </w:t>
      </w:r>
      <w:r w:rsidRPr="005E08D4">
        <w:rPr>
          <w:sz w:val="28"/>
          <w:szCs w:val="28"/>
          <w:lang w:val="en-US"/>
        </w:rPr>
        <w:t>Q</w:t>
      </w:r>
      <w:r w:rsidRPr="005E08D4">
        <w:rPr>
          <w:sz w:val="28"/>
          <w:szCs w:val="28"/>
        </w:rPr>
        <w:t>-производительность завода т/сут</w:t>
      </w:r>
    </w:p>
    <w:p w:rsidR="000D54FE" w:rsidRPr="005E08D4" w:rsidRDefault="000D54FE" w:rsidP="005E08D4">
      <w:pPr>
        <w:spacing w:line="360" w:lineRule="auto"/>
        <w:ind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 xml:space="preserve">а-доля ингредиентов в смеси  </w:t>
      </w:r>
    </w:p>
    <w:p w:rsidR="000D54FE" w:rsidRDefault="000D54FE" w:rsidP="005E08D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E08D4">
        <w:rPr>
          <w:sz w:val="28"/>
          <w:szCs w:val="28"/>
          <w:lang w:val="en-US"/>
        </w:rPr>
        <w:t>z</w:t>
      </w:r>
      <w:r w:rsidRPr="005E08D4">
        <w:rPr>
          <w:sz w:val="28"/>
          <w:szCs w:val="28"/>
        </w:rPr>
        <w:t>-допустимые сроки непрерывного хранения, сут.</w:t>
      </w:r>
    </w:p>
    <w:p w:rsidR="005E08D4" w:rsidRPr="005E08D4" w:rsidRDefault="005E08D4" w:rsidP="005E08D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D54FE" w:rsidRPr="005E08D4" w:rsidRDefault="000D54FE" w:rsidP="005E08D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>Зерновое сырье</w:t>
      </w:r>
      <w:r w:rsidRPr="005E08D4">
        <w:rPr>
          <w:sz w:val="28"/>
          <w:szCs w:val="28"/>
          <w:lang w:val="en-US"/>
        </w:rPr>
        <w:t>:</w:t>
      </w:r>
      <w:r w:rsidRPr="005E08D4">
        <w:rPr>
          <w:sz w:val="28"/>
          <w:szCs w:val="28"/>
        </w:rPr>
        <w:t xml:space="preserve"> а=71%, </w:t>
      </w:r>
      <w:r w:rsidRPr="005E08D4">
        <w:rPr>
          <w:sz w:val="28"/>
          <w:szCs w:val="28"/>
          <w:lang w:val="en-US"/>
        </w:rPr>
        <w:t>z</w:t>
      </w:r>
      <w:r w:rsidRPr="005E08D4">
        <w:rPr>
          <w:sz w:val="28"/>
          <w:szCs w:val="28"/>
        </w:rPr>
        <w:t>=28</w:t>
      </w:r>
    </w:p>
    <w:p w:rsidR="000D54FE" w:rsidRPr="005E08D4" w:rsidRDefault="00886C42" w:rsidP="005E08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26" type="#_x0000_t75" style="width:147pt;height:32.25pt">
            <v:imagedata r:id="rId8" o:title=""/>
          </v:shape>
        </w:pict>
      </w:r>
    </w:p>
    <w:p w:rsidR="005E08D4" w:rsidRDefault="005E08D4" w:rsidP="005E08D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D54FE" w:rsidRPr="005E08D4" w:rsidRDefault="000D54FE" w:rsidP="005E08D4">
      <w:pPr>
        <w:spacing w:line="360" w:lineRule="auto"/>
        <w:ind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>2) Отруби</w:t>
      </w:r>
      <w:r w:rsidRPr="005E08D4">
        <w:rPr>
          <w:sz w:val="28"/>
          <w:szCs w:val="28"/>
          <w:lang w:val="en-US"/>
        </w:rPr>
        <w:t>:</w:t>
      </w:r>
      <w:r w:rsidRPr="005E08D4">
        <w:rPr>
          <w:sz w:val="28"/>
          <w:szCs w:val="28"/>
        </w:rPr>
        <w:t xml:space="preserve"> а=8%, </w:t>
      </w:r>
      <w:r w:rsidRPr="005E08D4">
        <w:rPr>
          <w:sz w:val="28"/>
          <w:szCs w:val="28"/>
          <w:lang w:val="en-US"/>
        </w:rPr>
        <w:t>z</w:t>
      </w:r>
      <w:r w:rsidRPr="005E08D4">
        <w:rPr>
          <w:sz w:val="28"/>
          <w:szCs w:val="28"/>
        </w:rPr>
        <w:t>=5</w:t>
      </w:r>
    </w:p>
    <w:p w:rsidR="00770232" w:rsidRPr="005E08D4" w:rsidRDefault="00886C42" w:rsidP="005E08D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27" type="#_x0000_t75" style="width:120.75pt;height:35.25pt">
            <v:imagedata r:id="rId9" o:title=""/>
          </v:shape>
        </w:pict>
      </w:r>
    </w:p>
    <w:p w:rsidR="005E08D4" w:rsidRDefault="005E08D4" w:rsidP="005E08D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70232" w:rsidRPr="005E08D4" w:rsidRDefault="000D54FE" w:rsidP="005E08D4">
      <w:pPr>
        <w:spacing w:line="360" w:lineRule="auto"/>
        <w:ind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>3) Шроты</w:t>
      </w:r>
      <w:r w:rsidRPr="005E08D4">
        <w:rPr>
          <w:sz w:val="28"/>
          <w:szCs w:val="28"/>
          <w:lang w:val="en-US"/>
        </w:rPr>
        <w:t>:</w:t>
      </w:r>
      <w:r w:rsidRPr="005E08D4">
        <w:rPr>
          <w:sz w:val="28"/>
          <w:szCs w:val="28"/>
        </w:rPr>
        <w:t xml:space="preserve"> а=</w:t>
      </w:r>
      <w:r w:rsidR="00A24D3B" w:rsidRPr="005E08D4">
        <w:rPr>
          <w:sz w:val="28"/>
          <w:szCs w:val="28"/>
        </w:rPr>
        <w:t>15</w:t>
      </w:r>
      <w:r w:rsidRPr="005E08D4">
        <w:rPr>
          <w:sz w:val="28"/>
          <w:szCs w:val="28"/>
        </w:rPr>
        <w:t xml:space="preserve">%, </w:t>
      </w:r>
      <w:r w:rsidRPr="005E08D4">
        <w:rPr>
          <w:sz w:val="28"/>
          <w:szCs w:val="28"/>
          <w:lang w:val="en-US"/>
        </w:rPr>
        <w:t>z</w:t>
      </w:r>
      <w:r w:rsidRPr="005E08D4">
        <w:rPr>
          <w:sz w:val="28"/>
          <w:szCs w:val="28"/>
        </w:rPr>
        <w:t>=5</w:t>
      </w:r>
    </w:p>
    <w:p w:rsidR="00770232" w:rsidRPr="005E08D4" w:rsidRDefault="00886C42" w:rsidP="005E08D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28" type="#_x0000_t75" style="width:123pt;height:33.75pt">
            <v:imagedata r:id="rId10" o:title=""/>
          </v:shape>
        </w:pict>
      </w:r>
    </w:p>
    <w:p w:rsidR="005E08D4" w:rsidRDefault="005E08D4" w:rsidP="005E08D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24D3B" w:rsidRPr="005E08D4" w:rsidRDefault="00A24D3B" w:rsidP="005E08D4">
      <w:pPr>
        <w:spacing w:line="360" w:lineRule="auto"/>
        <w:ind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>4) Соль</w:t>
      </w:r>
      <w:r w:rsidRPr="005E08D4">
        <w:rPr>
          <w:sz w:val="28"/>
          <w:szCs w:val="28"/>
          <w:lang w:val="en-US"/>
        </w:rPr>
        <w:t>:</w:t>
      </w:r>
      <w:r w:rsidRPr="005E08D4">
        <w:rPr>
          <w:sz w:val="28"/>
          <w:szCs w:val="28"/>
        </w:rPr>
        <w:t xml:space="preserve"> а=1%, </w:t>
      </w:r>
      <w:r w:rsidRPr="005E08D4">
        <w:rPr>
          <w:sz w:val="28"/>
          <w:szCs w:val="28"/>
          <w:lang w:val="en-US"/>
        </w:rPr>
        <w:t>z</w:t>
      </w:r>
      <w:r w:rsidRPr="005E08D4">
        <w:rPr>
          <w:sz w:val="28"/>
          <w:szCs w:val="28"/>
        </w:rPr>
        <w:t>=28</w:t>
      </w:r>
    </w:p>
    <w:p w:rsidR="00770232" w:rsidRPr="005E08D4" w:rsidRDefault="00886C42" w:rsidP="005E08D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29" type="#_x0000_t75" style="width:136.5pt;height:35.25pt">
            <v:imagedata r:id="rId11" o:title=""/>
          </v:shape>
        </w:pict>
      </w:r>
    </w:p>
    <w:p w:rsidR="005E08D4" w:rsidRDefault="005E08D4" w:rsidP="005E08D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70232" w:rsidRPr="005E08D4" w:rsidRDefault="00A24D3B" w:rsidP="005E08D4">
      <w:pPr>
        <w:spacing w:line="360" w:lineRule="auto"/>
        <w:ind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>5) Фосфаты</w:t>
      </w:r>
      <w:r w:rsidRPr="005E08D4">
        <w:rPr>
          <w:sz w:val="28"/>
          <w:szCs w:val="28"/>
          <w:lang w:val="en-US"/>
        </w:rPr>
        <w:t>:</w:t>
      </w:r>
      <w:r w:rsidRPr="005E08D4">
        <w:rPr>
          <w:sz w:val="28"/>
          <w:szCs w:val="28"/>
        </w:rPr>
        <w:t xml:space="preserve"> а=1%, </w:t>
      </w:r>
      <w:r w:rsidRPr="005E08D4">
        <w:rPr>
          <w:sz w:val="28"/>
          <w:szCs w:val="28"/>
          <w:lang w:val="en-US"/>
        </w:rPr>
        <w:t>z</w:t>
      </w:r>
      <w:r w:rsidRPr="005E08D4">
        <w:rPr>
          <w:sz w:val="28"/>
          <w:szCs w:val="28"/>
        </w:rPr>
        <w:t>=28</w:t>
      </w:r>
    </w:p>
    <w:p w:rsidR="00770232" w:rsidRPr="005E08D4" w:rsidRDefault="00886C42" w:rsidP="005E08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0" type="#_x0000_t75" style="width:127.5pt;height:33pt">
            <v:imagedata r:id="rId12" o:title=""/>
          </v:shape>
        </w:pict>
      </w:r>
    </w:p>
    <w:p w:rsidR="00834206" w:rsidRPr="005E08D4" w:rsidRDefault="00834206" w:rsidP="005E08D4">
      <w:pPr>
        <w:spacing w:line="360" w:lineRule="auto"/>
        <w:ind w:firstLine="709"/>
        <w:jc w:val="both"/>
        <w:rPr>
          <w:sz w:val="28"/>
          <w:szCs w:val="28"/>
        </w:rPr>
      </w:pPr>
    </w:p>
    <w:p w:rsidR="00A24D3B" w:rsidRPr="005E08D4" w:rsidRDefault="00A24D3B" w:rsidP="005E08D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E08D4">
        <w:rPr>
          <w:sz w:val="28"/>
          <w:szCs w:val="28"/>
        </w:rPr>
        <w:t>6) Мел</w:t>
      </w:r>
      <w:r w:rsidRPr="005E08D4">
        <w:rPr>
          <w:sz w:val="28"/>
          <w:szCs w:val="28"/>
          <w:lang w:val="en-US"/>
        </w:rPr>
        <w:t>:</w:t>
      </w:r>
      <w:r w:rsidRPr="005E08D4">
        <w:rPr>
          <w:sz w:val="28"/>
          <w:szCs w:val="28"/>
        </w:rPr>
        <w:t xml:space="preserve"> а=2%, </w:t>
      </w:r>
      <w:r w:rsidRPr="005E08D4">
        <w:rPr>
          <w:sz w:val="28"/>
          <w:szCs w:val="28"/>
          <w:lang w:val="en-US"/>
        </w:rPr>
        <w:t>z</w:t>
      </w:r>
      <w:r w:rsidRPr="005E08D4">
        <w:rPr>
          <w:sz w:val="28"/>
          <w:szCs w:val="28"/>
        </w:rPr>
        <w:t>=28</w:t>
      </w:r>
    </w:p>
    <w:p w:rsidR="00770232" w:rsidRPr="005E08D4" w:rsidRDefault="00886C42" w:rsidP="005E08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1" type="#_x0000_t75" style="width:128.25pt;height:32.25pt">
            <v:imagedata r:id="rId13" o:title=""/>
          </v:shape>
        </w:pict>
      </w:r>
    </w:p>
    <w:p w:rsidR="005E08D4" w:rsidRDefault="005E08D4" w:rsidP="005E08D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24D3B" w:rsidRPr="005E08D4" w:rsidRDefault="00A24D3B" w:rsidP="005E08D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E08D4">
        <w:rPr>
          <w:sz w:val="28"/>
          <w:szCs w:val="28"/>
        </w:rPr>
        <w:t>7) Премиксы</w:t>
      </w:r>
      <w:r w:rsidRPr="005E08D4">
        <w:rPr>
          <w:sz w:val="28"/>
          <w:szCs w:val="28"/>
          <w:lang w:val="en-US"/>
        </w:rPr>
        <w:t>:</w:t>
      </w:r>
      <w:r w:rsidRPr="005E08D4">
        <w:rPr>
          <w:sz w:val="28"/>
          <w:szCs w:val="28"/>
        </w:rPr>
        <w:t xml:space="preserve"> а=2%, </w:t>
      </w:r>
      <w:r w:rsidRPr="005E08D4">
        <w:rPr>
          <w:sz w:val="28"/>
          <w:szCs w:val="28"/>
          <w:lang w:val="en-US"/>
        </w:rPr>
        <w:t>z</w:t>
      </w:r>
      <w:r w:rsidRPr="005E08D4">
        <w:rPr>
          <w:sz w:val="28"/>
          <w:szCs w:val="28"/>
        </w:rPr>
        <w:t>=28</w:t>
      </w:r>
    </w:p>
    <w:p w:rsidR="00A24D3B" w:rsidRPr="005E08D4" w:rsidRDefault="00886C42" w:rsidP="005E08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2" type="#_x0000_t75" style="width:128.25pt;height:32.25pt">
            <v:imagedata r:id="rId14" o:title=""/>
          </v:shape>
        </w:pict>
      </w:r>
    </w:p>
    <w:p w:rsidR="00A24D3B" w:rsidRPr="005E08D4" w:rsidRDefault="00A24D3B" w:rsidP="005E08D4">
      <w:pPr>
        <w:spacing w:line="360" w:lineRule="auto"/>
        <w:ind w:firstLine="709"/>
        <w:jc w:val="both"/>
        <w:rPr>
          <w:sz w:val="28"/>
          <w:szCs w:val="28"/>
        </w:rPr>
      </w:pPr>
    </w:p>
    <w:p w:rsidR="00A24D3B" w:rsidRPr="005E08D4" w:rsidRDefault="00A24D3B" w:rsidP="005E08D4">
      <w:pPr>
        <w:spacing w:line="360" w:lineRule="auto"/>
        <w:ind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 xml:space="preserve">Необходимая емкость силосов </w:t>
      </w:r>
      <w:r w:rsidRPr="005E08D4">
        <w:rPr>
          <w:sz w:val="28"/>
          <w:szCs w:val="28"/>
          <w:lang w:val="en-US"/>
        </w:rPr>
        <w:t>V</w:t>
      </w:r>
      <w:r w:rsidRPr="005E08D4">
        <w:rPr>
          <w:sz w:val="28"/>
          <w:szCs w:val="28"/>
        </w:rPr>
        <w:t>(м</w:t>
      </w:r>
      <w:r w:rsidRPr="005E08D4">
        <w:rPr>
          <w:sz w:val="28"/>
          <w:szCs w:val="28"/>
          <w:vertAlign w:val="superscript"/>
        </w:rPr>
        <w:t>3</w:t>
      </w:r>
      <w:r w:rsidRPr="005E08D4">
        <w:rPr>
          <w:sz w:val="28"/>
          <w:szCs w:val="28"/>
        </w:rPr>
        <w:t>) для хранения заданного вида сырья:</w:t>
      </w:r>
    </w:p>
    <w:p w:rsidR="00A24D3B" w:rsidRPr="005E08D4" w:rsidRDefault="00A24D3B" w:rsidP="005E08D4">
      <w:pPr>
        <w:spacing w:line="360" w:lineRule="auto"/>
        <w:ind w:firstLine="709"/>
        <w:jc w:val="both"/>
        <w:rPr>
          <w:sz w:val="28"/>
          <w:szCs w:val="28"/>
        </w:rPr>
      </w:pPr>
    </w:p>
    <w:p w:rsidR="00A24D3B" w:rsidRPr="005E08D4" w:rsidRDefault="00886C42" w:rsidP="005E08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position w:val="-28"/>
          <w:sz w:val="28"/>
          <w:szCs w:val="28"/>
        </w:rPr>
        <w:pict>
          <v:shape id="_x0000_i1033" type="#_x0000_t75" style="width:63.75pt;height:38.25pt">
            <v:imagedata r:id="rId15" o:title=""/>
          </v:shape>
        </w:pict>
      </w:r>
      <w:r w:rsidR="00A24D3B" w:rsidRPr="005E08D4">
        <w:rPr>
          <w:b/>
          <w:sz w:val="28"/>
          <w:szCs w:val="28"/>
        </w:rPr>
        <w:t xml:space="preserve">                                          </w:t>
      </w:r>
      <w:r w:rsidR="00A24D3B" w:rsidRPr="005E08D4">
        <w:rPr>
          <w:sz w:val="28"/>
          <w:szCs w:val="28"/>
        </w:rPr>
        <w:t xml:space="preserve">   (2)</w:t>
      </w:r>
    </w:p>
    <w:p w:rsidR="00A24D3B" w:rsidRPr="005E08D4" w:rsidRDefault="00A24D3B" w:rsidP="005E08D4">
      <w:pPr>
        <w:spacing w:line="360" w:lineRule="auto"/>
        <w:ind w:firstLine="709"/>
        <w:jc w:val="both"/>
        <w:rPr>
          <w:sz w:val="28"/>
          <w:szCs w:val="28"/>
        </w:rPr>
      </w:pPr>
    </w:p>
    <w:p w:rsidR="00A24D3B" w:rsidRPr="005E08D4" w:rsidRDefault="00A24D3B" w:rsidP="005E08D4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5E08D4">
        <w:rPr>
          <w:sz w:val="28"/>
          <w:szCs w:val="28"/>
        </w:rPr>
        <w:t xml:space="preserve">где </w:t>
      </w:r>
      <w:r w:rsidRPr="005E08D4">
        <w:rPr>
          <w:sz w:val="28"/>
          <w:szCs w:val="28"/>
          <w:lang w:val="en-US"/>
        </w:rPr>
        <w:t>j</w:t>
      </w:r>
      <w:r w:rsidRPr="005E08D4">
        <w:rPr>
          <w:sz w:val="28"/>
          <w:szCs w:val="28"/>
        </w:rPr>
        <w:t>-объемная масса сырья, кг/м</w:t>
      </w:r>
      <w:r w:rsidRPr="005E08D4">
        <w:rPr>
          <w:sz w:val="28"/>
          <w:szCs w:val="28"/>
          <w:vertAlign w:val="superscript"/>
        </w:rPr>
        <w:t>3</w:t>
      </w:r>
    </w:p>
    <w:p w:rsidR="00A24D3B" w:rsidRDefault="00886C42" w:rsidP="005E08D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0"/>
          <w:sz w:val="28"/>
          <w:szCs w:val="28"/>
        </w:rPr>
        <w:pict>
          <v:shape id="_x0000_i1034" type="#_x0000_t75" style="width:9.75pt;height:12.75pt">
            <v:imagedata r:id="rId16" o:title=""/>
          </v:shape>
        </w:pict>
      </w:r>
      <w:r w:rsidR="00C97360" w:rsidRPr="005E08D4">
        <w:rPr>
          <w:sz w:val="28"/>
          <w:szCs w:val="28"/>
        </w:rPr>
        <w:t>-коэффициент использования емкости силосов, равный 0,80…0,85, принимаем равный 0,82</w:t>
      </w:r>
    </w:p>
    <w:p w:rsidR="005E08D4" w:rsidRPr="005E08D4" w:rsidRDefault="005E08D4" w:rsidP="005E08D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97360" w:rsidRPr="005E08D4" w:rsidRDefault="00C97360" w:rsidP="005E08D4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>Зерновое сырье</w:t>
      </w:r>
      <w:r w:rsidRPr="005E08D4">
        <w:rPr>
          <w:sz w:val="28"/>
          <w:szCs w:val="28"/>
          <w:lang w:val="en-US"/>
        </w:rPr>
        <w:t>: j=</w:t>
      </w:r>
      <w:r w:rsidRPr="005E08D4">
        <w:rPr>
          <w:sz w:val="28"/>
          <w:szCs w:val="28"/>
        </w:rPr>
        <w:t>0,65 т</w:t>
      </w:r>
      <w:r w:rsidRPr="005E08D4">
        <w:rPr>
          <w:sz w:val="28"/>
          <w:szCs w:val="28"/>
          <w:lang w:val="en-US"/>
        </w:rPr>
        <w:t>/</w:t>
      </w:r>
      <w:r w:rsidRPr="005E08D4">
        <w:rPr>
          <w:sz w:val="28"/>
          <w:szCs w:val="28"/>
        </w:rPr>
        <w:t>м</w:t>
      </w:r>
      <w:r w:rsidRPr="005E08D4">
        <w:rPr>
          <w:sz w:val="28"/>
          <w:szCs w:val="28"/>
          <w:vertAlign w:val="superscript"/>
        </w:rPr>
        <w:t>3</w:t>
      </w:r>
    </w:p>
    <w:p w:rsidR="00C97360" w:rsidRDefault="00886C42" w:rsidP="005E08D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8"/>
          <w:sz w:val="28"/>
          <w:szCs w:val="28"/>
        </w:rPr>
        <w:pict>
          <v:shape id="_x0000_i1035" type="#_x0000_t75" style="width:147.75pt;height:39pt">
            <v:imagedata r:id="rId17" o:title=""/>
          </v:shape>
        </w:pict>
      </w:r>
    </w:p>
    <w:p w:rsidR="005E08D4" w:rsidRPr="005E08D4" w:rsidRDefault="005E08D4" w:rsidP="005E08D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97360" w:rsidRPr="005E08D4" w:rsidRDefault="00C97360" w:rsidP="005E08D4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>Отруби</w:t>
      </w:r>
      <w:r w:rsidRPr="005E08D4">
        <w:rPr>
          <w:sz w:val="28"/>
          <w:szCs w:val="28"/>
          <w:lang w:val="en-US"/>
        </w:rPr>
        <w:t>: j=</w:t>
      </w:r>
      <w:r w:rsidRPr="005E08D4">
        <w:rPr>
          <w:sz w:val="28"/>
          <w:szCs w:val="28"/>
        </w:rPr>
        <w:t>0,5 т</w:t>
      </w:r>
      <w:r w:rsidRPr="005E08D4">
        <w:rPr>
          <w:sz w:val="28"/>
          <w:szCs w:val="28"/>
          <w:lang w:val="en-US"/>
        </w:rPr>
        <w:t>/</w:t>
      </w:r>
      <w:r w:rsidRPr="005E08D4">
        <w:rPr>
          <w:sz w:val="28"/>
          <w:szCs w:val="28"/>
        </w:rPr>
        <w:t>м</w:t>
      </w:r>
      <w:r w:rsidRPr="005E08D4">
        <w:rPr>
          <w:sz w:val="28"/>
          <w:szCs w:val="28"/>
          <w:vertAlign w:val="superscript"/>
        </w:rPr>
        <w:t>3</w:t>
      </w:r>
    </w:p>
    <w:p w:rsidR="00C97360" w:rsidRPr="005E08D4" w:rsidRDefault="00886C42" w:rsidP="005E08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6" type="#_x0000_t75" style="width:141.75pt;height:42.75pt">
            <v:imagedata r:id="rId18" o:title=""/>
          </v:shape>
        </w:pict>
      </w:r>
    </w:p>
    <w:p w:rsidR="00C97360" w:rsidRPr="005E08D4" w:rsidRDefault="00C97360" w:rsidP="005E08D4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>Шроты</w:t>
      </w:r>
      <w:r w:rsidRPr="005E08D4">
        <w:rPr>
          <w:sz w:val="28"/>
          <w:szCs w:val="28"/>
          <w:lang w:val="en-US"/>
        </w:rPr>
        <w:t>: j=</w:t>
      </w:r>
      <w:r w:rsidRPr="005E08D4">
        <w:rPr>
          <w:sz w:val="28"/>
          <w:szCs w:val="28"/>
        </w:rPr>
        <w:t>0, 5 т</w:t>
      </w:r>
      <w:r w:rsidRPr="005E08D4">
        <w:rPr>
          <w:sz w:val="28"/>
          <w:szCs w:val="28"/>
          <w:lang w:val="en-US"/>
        </w:rPr>
        <w:t>/</w:t>
      </w:r>
      <w:r w:rsidRPr="005E08D4">
        <w:rPr>
          <w:sz w:val="28"/>
          <w:szCs w:val="28"/>
        </w:rPr>
        <w:t>м</w:t>
      </w:r>
      <w:r w:rsidRPr="005E08D4">
        <w:rPr>
          <w:sz w:val="28"/>
          <w:szCs w:val="28"/>
          <w:vertAlign w:val="superscript"/>
        </w:rPr>
        <w:t>3</w:t>
      </w:r>
    </w:p>
    <w:p w:rsidR="005E08D4" w:rsidRPr="005E08D4" w:rsidRDefault="005E08D4" w:rsidP="005E08D4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</w:p>
    <w:p w:rsidR="00C97360" w:rsidRPr="005E08D4" w:rsidRDefault="00886C42" w:rsidP="005E08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7" type="#_x0000_t75" style="width:141.75pt;height:42pt">
            <v:imagedata r:id="rId19" o:title=""/>
          </v:shape>
        </w:pict>
      </w:r>
    </w:p>
    <w:p w:rsidR="00C97360" w:rsidRPr="005E08D4" w:rsidRDefault="00C97360" w:rsidP="005E08D4">
      <w:pPr>
        <w:spacing w:line="360" w:lineRule="auto"/>
        <w:ind w:firstLine="709"/>
        <w:jc w:val="both"/>
        <w:rPr>
          <w:sz w:val="28"/>
          <w:szCs w:val="28"/>
        </w:rPr>
      </w:pPr>
    </w:p>
    <w:p w:rsidR="00C97360" w:rsidRPr="005E08D4" w:rsidRDefault="00C97360" w:rsidP="005E08D4">
      <w:pPr>
        <w:spacing w:line="360" w:lineRule="auto"/>
        <w:ind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>Емкость одного силоса</w:t>
      </w:r>
    </w:p>
    <w:p w:rsidR="00C97360" w:rsidRPr="005E08D4" w:rsidRDefault="00C97360" w:rsidP="005E08D4">
      <w:pPr>
        <w:spacing w:line="360" w:lineRule="auto"/>
        <w:ind w:firstLine="709"/>
        <w:jc w:val="both"/>
        <w:rPr>
          <w:sz w:val="28"/>
          <w:szCs w:val="28"/>
        </w:rPr>
      </w:pPr>
    </w:p>
    <w:p w:rsidR="00C97360" w:rsidRPr="005E08D4" w:rsidRDefault="00886C42" w:rsidP="005E08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38" type="#_x0000_t75" style="width:92.25pt;height:22.5pt">
            <v:imagedata r:id="rId20" o:title=""/>
          </v:shape>
        </w:pict>
      </w:r>
      <w:r w:rsidR="00C97360" w:rsidRPr="005E08D4">
        <w:rPr>
          <w:sz w:val="28"/>
          <w:szCs w:val="28"/>
        </w:rPr>
        <w:t xml:space="preserve">                                                  (3)</w:t>
      </w:r>
    </w:p>
    <w:p w:rsidR="00C97360" w:rsidRPr="005E08D4" w:rsidRDefault="00C97360" w:rsidP="005E08D4">
      <w:pPr>
        <w:spacing w:line="360" w:lineRule="auto"/>
        <w:ind w:firstLine="709"/>
        <w:jc w:val="both"/>
        <w:rPr>
          <w:sz w:val="28"/>
          <w:szCs w:val="28"/>
        </w:rPr>
      </w:pPr>
    </w:p>
    <w:p w:rsidR="00C97360" w:rsidRPr="005E08D4" w:rsidRDefault="002464BA" w:rsidP="005E08D4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5E08D4">
        <w:rPr>
          <w:sz w:val="28"/>
          <w:szCs w:val="28"/>
        </w:rPr>
        <w:t xml:space="preserve">Зерновое сырье: </w:t>
      </w:r>
    </w:p>
    <w:p w:rsidR="005E08D4" w:rsidRDefault="005E08D4" w:rsidP="005E08D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464BA" w:rsidRPr="005E08D4" w:rsidRDefault="00886C42" w:rsidP="005E08D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0"/>
          <w:sz w:val="28"/>
          <w:szCs w:val="28"/>
          <w:lang w:val="en-US"/>
        </w:rPr>
        <w:pict>
          <v:shape id="_x0000_i1039" type="#_x0000_t75" style="width:2in;height:21pt">
            <v:imagedata r:id="rId21" o:title=""/>
          </v:shape>
        </w:pict>
      </w:r>
    </w:p>
    <w:p w:rsidR="005E08D4" w:rsidRDefault="005E08D4" w:rsidP="005E08D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464BA" w:rsidRPr="005E08D4" w:rsidRDefault="002464BA" w:rsidP="005E08D4">
      <w:pPr>
        <w:spacing w:line="360" w:lineRule="auto"/>
        <w:ind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>Количество силосов</w:t>
      </w:r>
    </w:p>
    <w:p w:rsidR="005E08D4" w:rsidRDefault="005E08D4" w:rsidP="005E08D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464BA" w:rsidRDefault="00886C42" w:rsidP="005E08D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040" type="#_x0000_t75" style="width:168pt;height:39.75pt">
            <v:imagedata r:id="rId22" o:title=""/>
          </v:shape>
        </w:pict>
      </w:r>
      <w:r>
        <w:rPr>
          <w:position w:val="-10"/>
          <w:sz w:val="28"/>
          <w:szCs w:val="28"/>
        </w:rPr>
        <w:pict>
          <v:shape id="_x0000_i1041" type="#_x0000_t75" style="width:9pt;height:17.25pt">
            <v:imagedata r:id="rId23" o:title=""/>
          </v:shape>
        </w:pict>
      </w:r>
    </w:p>
    <w:p w:rsidR="005E08D4" w:rsidRPr="005E08D4" w:rsidRDefault="005E08D4" w:rsidP="005E08D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464BA" w:rsidRPr="005E08D4" w:rsidRDefault="002464BA" w:rsidP="005E08D4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5E08D4">
        <w:rPr>
          <w:sz w:val="28"/>
          <w:szCs w:val="28"/>
        </w:rPr>
        <w:t xml:space="preserve">Отруби: </w:t>
      </w:r>
    </w:p>
    <w:p w:rsidR="005E08D4" w:rsidRDefault="005E08D4" w:rsidP="005E08D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464BA" w:rsidRPr="005E08D4" w:rsidRDefault="00886C42" w:rsidP="005E08D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0"/>
          <w:sz w:val="28"/>
          <w:szCs w:val="28"/>
          <w:lang w:val="en-US"/>
        </w:rPr>
        <w:pict>
          <v:shape id="_x0000_i1042" type="#_x0000_t75" style="width:136.5pt;height:21pt">
            <v:imagedata r:id="rId24" o:title=""/>
          </v:shape>
        </w:pict>
      </w:r>
    </w:p>
    <w:p w:rsidR="005E08D4" w:rsidRDefault="005E08D4" w:rsidP="005E08D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464BA" w:rsidRPr="005E08D4" w:rsidRDefault="002464BA" w:rsidP="005E08D4">
      <w:pPr>
        <w:spacing w:line="360" w:lineRule="auto"/>
        <w:ind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>Количество силосов</w:t>
      </w:r>
    </w:p>
    <w:p w:rsidR="005E08D4" w:rsidRDefault="005E08D4" w:rsidP="005E08D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464BA" w:rsidRPr="005E08D4" w:rsidRDefault="00886C42" w:rsidP="005E08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3" type="#_x0000_t75" style="width:138.75pt;height:39.75pt">
            <v:imagedata r:id="rId25" o:title=""/>
          </v:shape>
        </w:pict>
      </w:r>
      <w:r>
        <w:rPr>
          <w:position w:val="-10"/>
          <w:sz w:val="28"/>
          <w:szCs w:val="28"/>
        </w:rPr>
        <w:pict>
          <v:shape id="_x0000_i1044" type="#_x0000_t75" style="width:9pt;height:17.25pt">
            <v:imagedata r:id="rId23" o:title=""/>
          </v:shape>
        </w:pict>
      </w:r>
    </w:p>
    <w:p w:rsidR="002464BA" w:rsidRPr="005E08D4" w:rsidRDefault="002464BA" w:rsidP="005E08D4">
      <w:pPr>
        <w:spacing w:line="360" w:lineRule="auto"/>
        <w:ind w:firstLine="709"/>
        <w:jc w:val="both"/>
        <w:rPr>
          <w:sz w:val="28"/>
          <w:szCs w:val="28"/>
        </w:rPr>
      </w:pPr>
    </w:p>
    <w:p w:rsidR="002464BA" w:rsidRPr="005E08D4" w:rsidRDefault="002464BA" w:rsidP="005E08D4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5E08D4">
        <w:rPr>
          <w:sz w:val="28"/>
          <w:szCs w:val="28"/>
        </w:rPr>
        <w:t xml:space="preserve">Шроты: </w:t>
      </w:r>
    </w:p>
    <w:p w:rsidR="005E08D4" w:rsidRDefault="005E08D4" w:rsidP="005E08D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464BA" w:rsidRPr="005E08D4" w:rsidRDefault="00886C42" w:rsidP="005E08D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0"/>
          <w:sz w:val="28"/>
          <w:szCs w:val="28"/>
          <w:lang w:val="en-US"/>
        </w:rPr>
        <w:pict>
          <v:shape id="_x0000_i1045" type="#_x0000_t75" style="width:138.75pt;height:21pt">
            <v:imagedata r:id="rId26" o:title=""/>
          </v:shape>
        </w:pict>
      </w:r>
    </w:p>
    <w:p w:rsidR="002464BA" w:rsidRPr="005E08D4" w:rsidRDefault="005E08D4" w:rsidP="005E08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2464BA" w:rsidRPr="005E08D4">
        <w:rPr>
          <w:sz w:val="28"/>
          <w:szCs w:val="28"/>
        </w:rPr>
        <w:t>Количество силосов</w:t>
      </w:r>
    </w:p>
    <w:p w:rsidR="005E08D4" w:rsidRDefault="005E08D4" w:rsidP="005E08D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464BA" w:rsidRPr="005E08D4" w:rsidRDefault="00886C42" w:rsidP="005E08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6" type="#_x0000_t75" style="width:136.5pt;height:39.75pt">
            <v:imagedata r:id="rId27" o:title=""/>
          </v:shape>
        </w:pict>
      </w:r>
      <w:r>
        <w:rPr>
          <w:position w:val="-10"/>
          <w:sz w:val="28"/>
          <w:szCs w:val="28"/>
        </w:rPr>
        <w:pict>
          <v:shape id="_x0000_i1047" type="#_x0000_t75" style="width:9pt;height:17.25pt">
            <v:imagedata r:id="rId23" o:title=""/>
          </v:shape>
        </w:pict>
      </w:r>
    </w:p>
    <w:p w:rsidR="009B6BAC" w:rsidRPr="005E08D4" w:rsidRDefault="009B6BAC" w:rsidP="005E08D4">
      <w:pPr>
        <w:spacing w:line="360" w:lineRule="auto"/>
        <w:ind w:firstLine="709"/>
        <w:jc w:val="both"/>
        <w:rPr>
          <w:sz w:val="28"/>
          <w:szCs w:val="28"/>
        </w:rPr>
      </w:pPr>
    </w:p>
    <w:p w:rsidR="009B6BAC" w:rsidRPr="005E08D4" w:rsidRDefault="009B6BAC" w:rsidP="005E08D4">
      <w:pPr>
        <w:spacing w:line="360" w:lineRule="auto"/>
        <w:ind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>Такие ингредиенты как соль, мел, фосфаты в складах силосного типа хранить нельзя. Их хранят в складах напольного хранения.</w:t>
      </w:r>
    </w:p>
    <w:p w:rsidR="009B6BAC" w:rsidRPr="005E08D4" w:rsidRDefault="009B6BAC" w:rsidP="005E08D4">
      <w:pPr>
        <w:spacing w:line="360" w:lineRule="auto"/>
        <w:ind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 xml:space="preserve">Площадь </w:t>
      </w:r>
      <w:r w:rsidRPr="005E08D4">
        <w:rPr>
          <w:sz w:val="28"/>
          <w:szCs w:val="28"/>
          <w:lang w:val="en-US"/>
        </w:rPr>
        <w:t>F</w:t>
      </w:r>
      <w:r w:rsidRPr="005E08D4">
        <w:rPr>
          <w:sz w:val="28"/>
          <w:szCs w:val="28"/>
        </w:rPr>
        <w:t>, м</w:t>
      </w:r>
      <w:r w:rsidRPr="005E08D4">
        <w:rPr>
          <w:sz w:val="28"/>
          <w:szCs w:val="28"/>
          <w:vertAlign w:val="superscript"/>
        </w:rPr>
        <w:t>3</w:t>
      </w:r>
      <w:r w:rsidRPr="005E08D4">
        <w:rPr>
          <w:sz w:val="28"/>
          <w:szCs w:val="28"/>
        </w:rPr>
        <w:t xml:space="preserve"> складов напольного хранения сыпучих материалов определяют по формуле:</w:t>
      </w:r>
    </w:p>
    <w:p w:rsidR="005E08D4" w:rsidRDefault="005E08D4" w:rsidP="005E08D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B6BAC" w:rsidRPr="005E08D4" w:rsidRDefault="00886C42" w:rsidP="005E08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8" type="#_x0000_t75" style="width:88.5pt;height:50.25pt">
            <v:imagedata r:id="rId28" o:title=""/>
          </v:shape>
        </w:pict>
      </w:r>
      <w:r w:rsidR="009B6BAC" w:rsidRPr="005E08D4">
        <w:rPr>
          <w:sz w:val="28"/>
          <w:szCs w:val="28"/>
        </w:rPr>
        <w:t xml:space="preserve">                                                           (4)</w:t>
      </w:r>
    </w:p>
    <w:p w:rsidR="009B6BAC" w:rsidRPr="005E08D4" w:rsidRDefault="009B6BAC" w:rsidP="005E08D4">
      <w:pPr>
        <w:spacing w:line="360" w:lineRule="auto"/>
        <w:ind w:firstLine="709"/>
        <w:jc w:val="both"/>
        <w:rPr>
          <w:sz w:val="28"/>
          <w:szCs w:val="28"/>
        </w:rPr>
      </w:pPr>
    </w:p>
    <w:p w:rsidR="009B6BAC" w:rsidRPr="005E08D4" w:rsidRDefault="00242FD1" w:rsidP="005E08D4">
      <w:pPr>
        <w:spacing w:line="360" w:lineRule="auto"/>
        <w:ind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>где К</w:t>
      </w:r>
      <w:r w:rsidRPr="005E08D4">
        <w:rPr>
          <w:sz w:val="28"/>
          <w:szCs w:val="28"/>
          <w:vertAlign w:val="subscript"/>
        </w:rPr>
        <w:t>с</w:t>
      </w:r>
      <w:r w:rsidRPr="005E08D4">
        <w:rPr>
          <w:sz w:val="28"/>
          <w:szCs w:val="28"/>
        </w:rPr>
        <w:t xml:space="preserve">-количество сырья, т </w:t>
      </w:r>
    </w:p>
    <w:p w:rsidR="00242FD1" w:rsidRPr="005E08D4" w:rsidRDefault="00242FD1" w:rsidP="005E08D4">
      <w:pPr>
        <w:spacing w:line="360" w:lineRule="auto"/>
        <w:ind w:firstLine="709"/>
        <w:jc w:val="both"/>
        <w:rPr>
          <w:sz w:val="28"/>
          <w:szCs w:val="28"/>
        </w:rPr>
      </w:pPr>
      <w:r w:rsidRPr="005E08D4">
        <w:rPr>
          <w:sz w:val="28"/>
          <w:szCs w:val="28"/>
          <w:lang w:val="en-US"/>
        </w:rPr>
        <w:t>h</w:t>
      </w:r>
      <w:r w:rsidRPr="005E08D4">
        <w:rPr>
          <w:sz w:val="28"/>
          <w:szCs w:val="28"/>
        </w:rPr>
        <w:t xml:space="preserve">- высота слоя продукта, м. Принимаем </w:t>
      </w:r>
      <w:r w:rsidRPr="005E08D4">
        <w:rPr>
          <w:sz w:val="28"/>
          <w:szCs w:val="28"/>
          <w:lang w:val="en-US"/>
        </w:rPr>
        <w:t>h</w:t>
      </w:r>
      <w:r w:rsidRPr="005E08D4">
        <w:rPr>
          <w:sz w:val="28"/>
          <w:szCs w:val="28"/>
        </w:rPr>
        <w:t>-15м</w:t>
      </w:r>
    </w:p>
    <w:p w:rsidR="00242FD1" w:rsidRPr="005E08D4" w:rsidRDefault="00242FD1" w:rsidP="005E08D4">
      <w:pPr>
        <w:spacing w:line="360" w:lineRule="auto"/>
        <w:ind w:firstLine="709"/>
        <w:jc w:val="both"/>
        <w:rPr>
          <w:sz w:val="28"/>
          <w:szCs w:val="28"/>
        </w:rPr>
      </w:pPr>
      <w:r w:rsidRPr="005E08D4">
        <w:rPr>
          <w:sz w:val="28"/>
          <w:szCs w:val="28"/>
          <w:lang w:val="en-US"/>
        </w:rPr>
        <w:t>j</w:t>
      </w:r>
      <w:r w:rsidRPr="005E08D4">
        <w:rPr>
          <w:sz w:val="28"/>
          <w:szCs w:val="28"/>
        </w:rPr>
        <w:t>- насыпная масса, т/м</w:t>
      </w:r>
      <w:r w:rsidRPr="005E08D4">
        <w:rPr>
          <w:sz w:val="28"/>
          <w:szCs w:val="28"/>
          <w:vertAlign w:val="superscript"/>
        </w:rPr>
        <w:t>3</w:t>
      </w:r>
      <w:r w:rsidRPr="005E08D4">
        <w:rPr>
          <w:sz w:val="28"/>
          <w:szCs w:val="28"/>
        </w:rPr>
        <w:t xml:space="preserve">. Для соли, мела и фосфатов </w:t>
      </w:r>
      <w:r w:rsidRPr="005E08D4">
        <w:rPr>
          <w:sz w:val="28"/>
          <w:szCs w:val="28"/>
          <w:lang w:val="en-US"/>
        </w:rPr>
        <w:t>j</w:t>
      </w:r>
      <w:r w:rsidRPr="005E08D4">
        <w:rPr>
          <w:sz w:val="28"/>
          <w:szCs w:val="28"/>
        </w:rPr>
        <w:t>- 1,1 т/м</w:t>
      </w:r>
      <w:r w:rsidRPr="005E08D4">
        <w:rPr>
          <w:sz w:val="28"/>
          <w:szCs w:val="28"/>
          <w:vertAlign w:val="superscript"/>
        </w:rPr>
        <w:t>3</w:t>
      </w:r>
    </w:p>
    <w:p w:rsidR="00242FD1" w:rsidRPr="005E08D4" w:rsidRDefault="00886C42" w:rsidP="005E08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49" type="#_x0000_t75" style="width:9.75pt;height:12.75pt">
            <v:imagedata r:id="rId16" o:title=""/>
          </v:shape>
        </w:pict>
      </w:r>
      <w:r w:rsidR="00242FD1" w:rsidRPr="005E08D4">
        <w:rPr>
          <w:sz w:val="28"/>
          <w:szCs w:val="28"/>
        </w:rPr>
        <w:t>- коэффициент использования площади, равен 0,65</w:t>
      </w:r>
    </w:p>
    <w:p w:rsidR="00834206" w:rsidRPr="005E08D4" w:rsidRDefault="00834206" w:rsidP="005E08D4">
      <w:pPr>
        <w:spacing w:line="360" w:lineRule="auto"/>
        <w:ind w:firstLine="709"/>
        <w:jc w:val="both"/>
        <w:rPr>
          <w:sz w:val="28"/>
          <w:szCs w:val="28"/>
        </w:rPr>
      </w:pPr>
    </w:p>
    <w:p w:rsidR="00404D21" w:rsidRPr="005E08D4" w:rsidRDefault="00404D21" w:rsidP="005E08D4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>Соль</w:t>
      </w:r>
      <w:r w:rsidRPr="005E08D4">
        <w:rPr>
          <w:sz w:val="28"/>
          <w:szCs w:val="28"/>
          <w:lang w:val="en-US"/>
        </w:rPr>
        <w:t>:</w:t>
      </w:r>
    </w:p>
    <w:p w:rsidR="00404D21" w:rsidRPr="005E08D4" w:rsidRDefault="00886C42" w:rsidP="005E08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50" type="#_x0000_t75" style="width:146.25pt;height:39pt">
            <v:imagedata r:id="rId29" o:title=""/>
          </v:shape>
        </w:pict>
      </w:r>
    </w:p>
    <w:p w:rsidR="00404D21" w:rsidRPr="005E08D4" w:rsidRDefault="00404D21" w:rsidP="005E08D4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>Мел</w:t>
      </w:r>
      <w:r w:rsidRPr="005E08D4">
        <w:rPr>
          <w:sz w:val="28"/>
          <w:szCs w:val="28"/>
          <w:lang w:val="en-US"/>
        </w:rPr>
        <w:t>:</w:t>
      </w:r>
    </w:p>
    <w:p w:rsidR="00404D21" w:rsidRPr="005E08D4" w:rsidRDefault="00886C42" w:rsidP="005E08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51" type="#_x0000_t75" style="width:146.25pt;height:39pt">
            <v:imagedata r:id="rId30" o:title=""/>
          </v:shape>
        </w:pict>
      </w:r>
    </w:p>
    <w:p w:rsidR="00404D21" w:rsidRPr="005E08D4" w:rsidRDefault="00404D21" w:rsidP="005E08D4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>Фосфаты</w:t>
      </w:r>
      <w:r w:rsidRPr="005E08D4">
        <w:rPr>
          <w:sz w:val="28"/>
          <w:szCs w:val="28"/>
          <w:lang w:val="en-US"/>
        </w:rPr>
        <w:t>:</w:t>
      </w:r>
    </w:p>
    <w:p w:rsidR="00404D21" w:rsidRPr="005E08D4" w:rsidRDefault="00886C42" w:rsidP="005E08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52" type="#_x0000_t75" style="width:146.25pt;height:39pt">
            <v:imagedata r:id="rId31" o:title=""/>
          </v:shape>
        </w:pict>
      </w:r>
    </w:p>
    <w:p w:rsidR="00404D21" w:rsidRPr="005E08D4" w:rsidRDefault="00404D21" w:rsidP="005E08D4">
      <w:pPr>
        <w:spacing w:line="360" w:lineRule="auto"/>
        <w:ind w:firstLine="709"/>
        <w:jc w:val="both"/>
        <w:rPr>
          <w:sz w:val="28"/>
          <w:szCs w:val="28"/>
        </w:rPr>
      </w:pPr>
    </w:p>
    <w:p w:rsidR="00404D21" w:rsidRPr="005E08D4" w:rsidRDefault="00404D21" w:rsidP="005E08D4">
      <w:pPr>
        <w:spacing w:line="360" w:lineRule="auto"/>
        <w:ind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>Площадь склада хранения сырья в мешках:</w:t>
      </w:r>
    </w:p>
    <w:p w:rsidR="00404D21" w:rsidRPr="005E08D4" w:rsidRDefault="005E08D4" w:rsidP="005E08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86C42">
        <w:rPr>
          <w:position w:val="-30"/>
          <w:sz w:val="28"/>
          <w:szCs w:val="28"/>
        </w:rPr>
        <w:pict>
          <v:shape id="_x0000_i1053" type="#_x0000_t75" style="width:119.25pt;height:47.25pt">
            <v:imagedata r:id="rId32" o:title=""/>
          </v:shape>
        </w:pict>
      </w:r>
      <w:r w:rsidR="00404D21" w:rsidRPr="005E08D4">
        <w:rPr>
          <w:sz w:val="28"/>
          <w:szCs w:val="28"/>
        </w:rPr>
        <w:t xml:space="preserve">                                                       (5)</w:t>
      </w:r>
    </w:p>
    <w:p w:rsidR="00404D21" w:rsidRPr="005E08D4" w:rsidRDefault="00404D21" w:rsidP="005E08D4">
      <w:pPr>
        <w:spacing w:line="360" w:lineRule="auto"/>
        <w:ind w:firstLine="709"/>
        <w:jc w:val="both"/>
        <w:rPr>
          <w:sz w:val="28"/>
          <w:szCs w:val="28"/>
        </w:rPr>
      </w:pPr>
    </w:p>
    <w:p w:rsidR="00404D21" w:rsidRPr="005E08D4" w:rsidRDefault="00447CCB" w:rsidP="005E08D4">
      <w:pPr>
        <w:spacing w:line="360" w:lineRule="auto"/>
        <w:ind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 xml:space="preserve">где </w:t>
      </w:r>
      <w:r w:rsidRPr="005E08D4">
        <w:rPr>
          <w:sz w:val="28"/>
          <w:szCs w:val="28"/>
          <w:lang w:val="en-US"/>
        </w:rPr>
        <w:t>f</w:t>
      </w:r>
      <w:r w:rsidRPr="005E08D4">
        <w:rPr>
          <w:sz w:val="28"/>
          <w:szCs w:val="28"/>
        </w:rPr>
        <w:t>-площадь, занимаемая одним мешком, м</w:t>
      </w:r>
      <w:r w:rsidRPr="005E08D4">
        <w:rPr>
          <w:sz w:val="28"/>
          <w:szCs w:val="28"/>
          <w:vertAlign w:val="superscript"/>
        </w:rPr>
        <w:t>2</w:t>
      </w:r>
      <w:r w:rsidRPr="005E08D4">
        <w:rPr>
          <w:sz w:val="28"/>
          <w:szCs w:val="28"/>
        </w:rPr>
        <w:t xml:space="preserve">; </w:t>
      </w:r>
      <w:r w:rsidRPr="005E08D4">
        <w:rPr>
          <w:sz w:val="28"/>
          <w:szCs w:val="28"/>
          <w:lang w:val="en-US"/>
        </w:rPr>
        <w:t>f</w:t>
      </w:r>
      <w:r w:rsidRPr="005E08D4">
        <w:rPr>
          <w:sz w:val="28"/>
          <w:szCs w:val="28"/>
        </w:rPr>
        <w:t>=0,25 м</w:t>
      </w:r>
      <w:r w:rsidRPr="005E08D4">
        <w:rPr>
          <w:sz w:val="28"/>
          <w:szCs w:val="28"/>
          <w:vertAlign w:val="superscript"/>
        </w:rPr>
        <w:t>2</w:t>
      </w:r>
    </w:p>
    <w:p w:rsidR="00404D21" w:rsidRPr="005E08D4" w:rsidRDefault="00447CCB" w:rsidP="005E08D4">
      <w:pPr>
        <w:spacing w:line="360" w:lineRule="auto"/>
        <w:ind w:firstLine="709"/>
        <w:jc w:val="both"/>
        <w:rPr>
          <w:sz w:val="28"/>
          <w:szCs w:val="28"/>
        </w:rPr>
      </w:pPr>
      <w:r w:rsidRPr="005E08D4">
        <w:rPr>
          <w:sz w:val="28"/>
          <w:szCs w:val="28"/>
          <w:lang w:val="en-US"/>
        </w:rPr>
        <w:t>q</w:t>
      </w:r>
      <w:r w:rsidRPr="005E08D4">
        <w:rPr>
          <w:sz w:val="28"/>
          <w:szCs w:val="28"/>
        </w:rPr>
        <w:t xml:space="preserve">-масса одного мешка, кг; </w:t>
      </w:r>
      <w:r w:rsidRPr="005E08D4">
        <w:rPr>
          <w:sz w:val="28"/>
          <w:szCs w:val="28"/>
          <w:lang w:val="en-US"/>
        </w:rPr>
        <w:t>q</w:t>
      </w:r>
      <w:r w:rsidRPr="005E08D4">
        <w:rPr>
          <w:sz w:val="28"/>
          <w:szCs w:val="28"/>
        </w:rPr>
        <w:t>=25 кг</w:t>
      </w:r>
    </w:p>
    <w:p w:rsidR="00404D21" w:rsidRPr="005E08D4" w:rsidRDefault="00447CCB" w:rsidP="005E08D4">
      <w:pPr>
        <w:spacing w:line="360" w:lineRule="auto"/>
        <w:ind w:firstLine="709"/>
        <w:jc w:val="both"/>
        <w:rPr>
          <w:sz w:val="28"/>
          <w:szCs w:val="28"/>
        </w:rPr>
      </w:pPr>
      <w:r w:rsidRPr="005E08D4">
        <w:rPr>
          <w:sz w:val="28"/>
          <w:szCs w:val="28"/>
          <w:lang w:val="en-US"/>
        </w:rPr>
        <w:t>n</w:t>
      </w:r>
      <w:r w:rsidRPr="005E08D4">
        <w:rPr>
          <w:sz w:val="28"/>
          <w:szCs w:val="28"/>
        </w:rPr>
        <w:t xml:space="preserve">-число рядов мешков в штабеле; </w:t>
      </w:r>
      <w:r w:rsidRPr="005E08D4">
        <w:rPr>
          <w:sz w:val="28"/>
          <w:szCs w:val="28"/>
          <w:lang w:val="en-US"/>
        </w:rPr>
        <w:t>n</w:t>
      </w:r>
      <w:r w:rsidRPr="005E08D4">
        <w:rPr>
          <w:sz w:val="28"/>
          <w:szCs w:val="28"/>
        </w:rPr>
        <w:t>=10-12</w:t>
      </w:r>
    </w:p>
    <w:p w:rsidR="00C97360" w:rsidRPr="005E08D4" w:rsidRDefault="00886C42" w:rsidP="005E08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54" type="#_x0000_t75" style="width:9.75pt;height:12.75pt">
            <v:imagedata r:id="rId16" o:title=""/>
          </v:shape>
        </w:pict>
      </w:r>
      <w:r w:rsidR="00447CCB" w:rsidRPr="005E08D4">
        <w:rPr>
          <w:sz w:val="28"/>
          <w:szCs w:val="28"/>
        </w:rPr>
        <w:t>-коэффициент использования площади в складе, равен 0,45-0,60</w:t>
      </w:r>
    </w:p>
    <w:p w:rsidR="005E08D4" w:rsidRDefault="005E08D4" w:rsidP="005E08D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47CCB" w:rsidRPr="005E08D4" w:rsidRDefault="00886C42" w:rsidP="005E08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55" type="#_x0000_t75" style="width:168.75pt;height:37.5pt">
            <v:imagedata r:id="rId33" o:title=""/>
          </v:shape>
        </w:pict>
      </w:r>
    </w:p>
    <w:p w:rsidR="00447CCB" w:rsidRPr="005E08D4" w:rsidRDefault="00447CCB" w:rsidP="005E08D4">
      <w:pPr>
        <w:spacing w:line="360" w:lineRule="auto"/>
        <w:ind w:firstLine="709"/>
        <w:jc w:val="both"/>
        <w:rPr>
          <w:sz w:val="28"/>
          <w:szCs w:val="28"/>
        </w:rPr>
      </w:pPr>
    </w:p>
    <w:p w:rsidR="00447CCB" w:rsidRPr="005E08D4" w:rsidRDefault="00447CCB" w:rsidP="005E08D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E08D4">
        <w:rPr>
          <w:b/>
          <w:sz w:val="28"/>
          <w:szCs w:val="28"/>
        </w:rPr>
        <w:t>3.2 Расчет и подбор оборудования для технологической линии</w:t>
      </w:r>
    </w:p>
    <w:p w:rsidR="00770232" w:rsidRPr="005E08D4" w:rsidRDefault="00770232" w:rsidP="005E08D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70232" w:rsidRPr="005E08D4" w:rsidRDefault="00447CCB" w:rsidP="005E08D4">
      <w:pPr>
        <w:spacing w:line="360" w:lineRule="auto"/>
        <w:ind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>Часовая производительность завода</w:t>
      </w:r>
      <w:r w:rsidRPr="005E08D4">
        <w:rPr>
          <w:sz w:val="28"/>
          <w:szCs w:val="28"/>
          <w:lang w:val="en-US"/>
        </w:rPr>
        <w:t>:</w:t>
      </w:r>
    </w:p>
    <w:p w:rsidR="005E08D4" w:rsidRDefault="005E08D4" w:rsidP="005E08D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47CCB" w:rsidRPr="005E08D4" w:rsidRDefault="00886C42" w:rsidP="005E08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56" type="#_x0000_t75" style="width:125.25pt;height:33.75pt">
            <v:imagedata r:id="rId34" o:title=""/>
          </v:shape>
        </w:pict>
      </w:r>
    </w:p>
    <w:p w:rsidR="005E08D4" w:rsidRDefault="005E08D4" w:rsidP="005E08D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47CCB" w:rsidRPr="005E08D4" w:rsidRDefault="00447CCB" w:rsidP="005E08D4">
      <w:pPr>
        <w:spacing w:line="360" w:lineRule="auto"/>
        <w:ind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>Необходимое количество оборудования</w:t>
      </w:r>
      <w:r w:rsidRPr="005E08D4">
        <w:rPr>
          <w:sz w:val="28"/>
          <w:szCs w:val="28"/>
          <w:lang w:val="en-US"/>
        </w:rPr>
        <w:t>:</w:t>
      </w:r>
    </w:p>
    <w:p w:rsidR="00814E63" w:rsidRPr="005E08D4" w:rsidRDefault="00814E63" w:rsidP="005E08D4">
      <w:pPr>
        <w:spacing w:line="360" w:lineRule="auto"/>
        <w:ind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 xml:space="preserve">- сепаратор А1-БИС-12, </w:t>
      </w:r>
      <w:r w:rsidRPr="005E08D4">
        <w:rPr>
          <w:sz w:val="28"/>
          <w:szCs w:val="28"/>
          <w:lang w:val="en-US"/>
        </w:rPr>
        <w:t>q</w:t>
      </w:r>
      <w:r w:rsidRPr="005E08D4">
        <w:rPr>
          <w:sz w:val="28"/>
          <w:szCs w:val="28"/>
          <w:vertAlign w:val="subscript"/>
        </w:rPr>
        <w:t>м</w:t>
      </w:r>
      <w:r w:rsidRPr="005E08D4">
        <w:rPr>
          <w:sz w:val="28"/>
          <w:szCs w:val="28"/>
        </w:rPr>
        <w:t>=12т/ч</w:t>
      </w:r>
    </w:p>
    <w:p w:rsidR="005E08D4" w:rsidRDefault="005E08D4" w:rsidP="005E08D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14E63" w:rsidRPr="005E08D4" w:rsidRDefault="00886C42" w:rsidP="005E08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7" type="#_x0000_t75" style="width:78.75pt;height:33pt">
            <v:imagedata r:id="rId35" o:title=""/>
          </v:shape>
        </w:pict>
      </w:r>
    </w:p>
    <w:p w:rsidR="005E08D4" w:rsidRDefault="005E08D4" w:rsidP="005E08D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14E63" w:rsidRPr="005E08D4" w:rsidRDefault="00814E63" w:rsidP="005E08D4">
      <w:pPr>
        <w:spacing w:line="360" w:lineRule="auto"/>
        <w:ind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>Принимаем один сепаратор марки А1-БИС-12.</w:t>
      </w:r>
    </w:p>
    <w:p w:rsidR="00814E63" w:rsidRPr="005E08D4" w:rsidRDefault="00814E63" w:rsidP="005E08D4">
      <w:pPr>
        <w:spacing w:line="360" w:lineRule="auto"/>
        <w:ind w:firstLine="709"/>
        <w:jc w:val="both"/>
        <w:rPr>
          <w:sz w:val="28"/>
          <w:szCs w:val="28"/>
        </w:rPr>
      </w:pPr>
    </w:p>
    <w:p w:rsidR="00814E63" w:rsidRPr="005E08D4" w:rsidRDefault="00814E63" w:rsidP="005E08D4">
      <w:pPr>
        <w:spacing w:line="360" w:lineRule="auto"/>
        <w:ind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>- молотковая дробилка А1-ДМ2Р-110 (одна резервная)</w:t>
      </w:r>
    </w:p>
    <w:p w:rsidR="005E08D4" w:rsidRDefault="005E08D4" w:rsidP="005E08D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14E63" w:rsidRPr="005E08D4" w:rsidRDefault="00886C42" w:rsidP="005E08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58" type="#_x0000_t75" style="width:9pt;height:17.25pt">
            <v:imagedata r:id="rId23" o:title=""/>
          </v:shape>
        </w:pict>
      </w:r>
      <w:r>
        <w:rPr>
          <w:position w:val="-30"/>
          <w:sz w:val="28"/>
          <w:szCs w:val="28"/>
        </w:rPr>
        <w:pict>
          <v:shape id="_x0000_i1059" type="#_x0000_t75" style="width:69pt;height:33pt">
            <v:imagedata r:id="rId36" o:title=""/>
          </v:shape>
        </w:pict>
      </w:r>
    </w:p>
    <w:p w:rsidR="00814E63" w:rsidRPr="005E08D4" w:rsidRDefault="005E08D4" w:rsidP="005E08D4">
      <w:pPr>
        <w:spacing w:line="360" w:lineRule="auto"/>
        <w:ind w:firstLine="709"/>
        <w:jc w:val="both"/>
        <w:rPr>
          <w:sz w:val="28"/>
          <w:szCs w:val="28"/>
        </w:rPr>
      </w:pPr>
      <w:r w:rsidRPr="000335CF">
        <w:rPr>
          <w:sz w:val="28"/>
          <w:szCs w:val="28"/>
        </w:rPr>
        <w:br w:type="page"/>
      </w:r>
      <w:r w:rsidR="00814E63" w:rsidRPr="005E08D4">
        <w:rPr>
          <w:sz w:val="28"/>
          <w:szCs w:val="28"/>
        </w:rPr>
        <w:t>Принимаем 2 дробилки А1-ДМ2Р-110 (одна резервная).</w:t>
      </w:r>
    </w:p>
    <w:p w:rsidR="00814E63" w:rsidRPr="005E08D4" w:rsidRDefault="00814E63" w:rsidP="005E08D4">
      <w:pPr>
        <w:spacing w:line="360" w:lineRule="auto"/>
        <w:ind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 xml:space="preserve">- магнитная колонка У3-ДКМ,  </w:t>
      </w:r>
      <w:r w:rsidRPr="005E08D4">
        <w:rPr>
          <w:sz w:val="28"/>
          <w:szCs w:val="28"/>
          <w:lang w:val="en-US"/>
        </w:rPr>
        <w:t>q</w:t>
      </w:r>
      <w:r w:rsidRPr="005E08D4">
        <w:rPr>
          <w:sz w:val="28"/>
          <w:szCs w:val="28"/>
          <w:vertAlign w:val="subscript"/>
        </w:rPr>
        <w:t>м</w:t>
      </w:r>
      <w:r w:rsidRPr="005E08D4">
        <w:rPr>
          <w:sz w:val="28"/>
          <w:szCs w:val="28"/>
        </w:rPr>
        <w:t>=6т/ч</w:t>
      </w:r>
    </w:p>
    <w:p w:rsidR="000335CF" w:rsidRDefault="000335CF" w:rsidP="005E08D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14E63" w:rsidRPr="005E08D4" w:rsidRDefault="00886C42" w:rsidP="005E08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60" type="#_x0000_t75" style="width:74.25pt;height:34.5pt">
            <v:imagedata r:id="rId36" o:title=""/>
          </v:shape>
        </w:pict>
      </w:r>
    </w:p>
    <w:p w:rsidR="000335CF" w:rsidRDefault="000335CF" w:rsidP="005E08D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14E63" w:rsidRPr="005E08D4" w:rsidRDefault="00814E63" w:rsidP="005E08D4">
      <w:pPr>
        <w:spacing w:line="360" w:lineRule="auto"/>
        <w:ind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>Принимаем две магнитные колонки У3-ДКМ (одна резервная).</w:t>
      </w:r>
    </w:p>
    <w:p w:rsidR="00814E63" w:rsidRPr="005E08D4" w:rsidRDefault="00814E63" w:rsidP="005E08D4">
      <w:pPr>
        <w:spacing w:line="360" w:lineRule="auto"/>
        <w:ind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>- дозаторы</w:t>
      </w:r>
    </w:p>
    <w:p w:rsidR="00814E63" w:rsidRPr="005E08D4" w:rsidRDefault="00814E63" w:rsidP="005E08D4">
      <w:pPr>
        <w:spacing w:line="360" w:lineRule="auto"/>
        <w:ind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>Разовая порция взвешивания всех ингредиентов составляет:</w:t>
      </w:r>
    </w:p>
    <w:p w:rsidR="000335CF" w:rsidRDefault="000335CF" w:rsidP="005E08D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14E63" w:rsidRPr="005E08D4" w:rsidRDefault="00886C42" w:rsidP="005E08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61" type="#_x0000_t75" style="width:84pt;height:31.5pt">
            <v:imagedata r:id="rId37" o:title=""/>
          </v:shape>
        </w:pict>
      </w:r>
    </w:p>
    <w:p w:rsidR="000335CF" w:rsidRDefault="000335CF" w:rsidP="005E08D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706A1" w:rsidRPr="005E08D4" w:rsidRDefault="004706A1" w:rsidP="005E08D4">
      <w:pPr>
        <w:spacing w:line="360" w:lineRule="auto"/>
        <w:ind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>Разовая порция весов для взвешивания зернового сырья:</w:t>
      </w:r>
    </w:p>
    <w:p w:rsidR="000335CF" w:rsidRDefault="000335CF" w:rsidP="005E08D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706A1" w:rsidRPr="005E08D4" w:rsidRDefault="00886C42" w:rsidP="005E08D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40"/>
          <w:sz w:val="28"/>
          <w:szCs w:val="28"/>
        </w:rPr>
        <w:pict>
          <v:shape id="_x0000_i1062" type="#_x0000_t75" style="width:140.25pt;height:43.5pt">
            <v:imagedata r:id="rId38" o:title=""/>
          </v:shape>
        </w:pict>
      </w:r>
    </w:p>
    <w:p w:rsidR="000335CF" w:rsidRDefault="000335CF" w:rsidP="005E08D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706A1" w:rsidRPr="005E08D4" w:rsidRDefault="004706A1" w:rsidP="005E08D4">
      <w:pPr>
        <w:spacing w:line="360" w:lineRule="auto"/>
        <w:ind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>Принимаем весовой автоматический дозатор марки 5ДК-500.</w:t>
      </w:r>
    </w:p>
    <w:p w:rsidR="004706A1" w:rsidRPr="005E08D4" w:rsidRDefault="004706A1" w:rsidP="005E08D4">
      <w:pPr>
        <w:spacing w:line="360" w:lineRule="auto"/>
        <w:ind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>Разовая порция весов для взвешивания отрубей и шротов.</w:t>
      </w:r>
    </w:p>
    <w:p w:rsidR="000335CF" w:rsidRDefault="000335CF" w:rsidP="005E08D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706A1" w:rsidRPr="005E08D4" w:rsidRDefault="00886C42" w:rsidP="005E08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0"/>
          <w:sz w:val="28"/>
          <w:szCs w:val="28"/>
        </w:rPr>
        <w:pict>
          <v:shape id="_x0000_i1063" type="#_x0000_t75" style="width:144.75pt;height:42.75pt">
            <v:imagedata r:id="rId39" o:title=""/>
          </v:shape>
        </w:pict>
      </w:r>
    </w:p>
    <w:p w:rsidR="00814E63" w:rsidRPr="005E08D4" w:rsidRDefault="00814E63" w:rsidP="005E08D4">
      <w:pPr>
        <w:spacing w:line="360" w:lineRule="auto"/>
        <w:ind w:firstLine="709"/>
        <w:jc w:val="both"/>
        <w:rPr>
          <w:sz w:val="28"/>
          <w:szCs w:val="28"/>
        </w:rPr>
      </w:pPr>
    </w:p>
    <w:p w:rsidR="00814E63" w:rsidRPr="005E08D4" w:rsidRDefault="004706A1" w:rsidP="005E08D4">
      <w:pPr>
        <w:spacing w:line="360" w:lineRule="auto"/>
        <w:ind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>Принимаем весовой автоматический дозатор марки 6ДК-200.</w:t>
      </w:r>
    </w:p>
    <w:p w:rsidR="004706A1" w:rsidRDefault="004706A1" w:rsidP="005E08D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E08D4">
        <w:rPr>
          <w:sz w:val="28"/>
          <w:szCs w:val="28"/>
        </w:rPr>
        <w:t>Разовая порция весов для взвешивания минерального сырья и премиксов.</w:t>
      </w:r>
    </w:p>
    <w:p w:rsidR="000335CF" w:rsidRPr="000335CF" w:rsidRDefault="000335CF" w:rsidP="005E08D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706A1" w:rsidRPr="005E08D4" w:rsidRDefault="00886C42" w:rsidP="005E08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0"/>
          <w:sz w:val="28"/>
          <w:szCs w:val="28"/>
        </w:rPr>
        <w:pict>
          <v:shape id="_x0000_i1064" type="#_x0000_t75" style="width:171.75pt;height:42.75pt">
            <v:imagedata r:id="rId40" o:title=""/>
          </v:shape>
        </w:pict>
      </w:r>
    </w:p>
    <w:p w:rsidR="004706A1" w:rsidRPr="005E08D4" w:rsidRDefault="004706A1" w:rsidP="005E08D4">
      <w:pPr>
        <w:spacing w:line="360" w:lineRule="auto"/>
        <w:ind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>Принимаем весовой автоматический дозатор марки 6ДК-100.</w:t>
      </w:r>
    </w:p>
    <w:p w:rsidR="00466483" w:rsidRPr="005E08D4" w:rsidRDefault="00466483" w:rsidP="005E08D4">
      <w:pPr>
        <w:spacing w:line="360" w:lineRule="auto"/>
        <w:ind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 xml:space="preserve">- смеситель СГК-1М, </w:t>
      </w:r>
      <w:r w:rsidRPr="005E08D4">
        <w:rPr>
          <w:sz w:val="28"/>
          <w:szCs w:val="28"/>
          <w:lang w:val="en-US"/>
        </w:rPr>
        <w:t>q</w:t>
      </w:r>
      <w:r w:rsidRPr="005E08D4">
        <w:rPr>
          <w:sz w:val="28"/>
          <w:szCs w:val="28"/>
          <w:vertAlign w:val="subscript"/>
        </w:rPr>
        <w:t>м</w:t>
      </w:r>
      <w:r w:rsidRPr="005E08D4">
        <w:rPr>
          <w:sz w:val="28"/>
          <w:szCs w:val="28"/>
        </w:rPr>
        <w:t>=12т/ч</w:t>
      </w:r>
    </w:p>
    <w:p w:rsidR="000335CF" w:rsidRDefault="000335CF" w:rsidP="005E08D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66483" w:rsidRPr="005E08D4" w:rsidRDefault="00886C42" w:rsidP="005E08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65" type="#_x0000_t75" style="width:67.5pt;height:28.5pt">
            <v:imagedata r:id="rId41" o:title=""/>
          </v:shape>
        </w:pict>
      </w:r>
    </w:p>
    <w:p w:rsidR="000335CF" w:rsidRDefault="000335CF" w:rsidP="005E08D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66483" w:rsidRPr="005E08D4" w:rsidRDefault="00466483" w:rsidP="005E08D4">
      <w:pPr>
        <w:spacing w:line="360" w:lineRule="auto"/>
        <w:ind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>Принимаем один смеситель марки СГК-1М.</w:t>
      </w:r>
    </w:p>
    <w:p w:rsidR="00466483" w:rsidRPr="005E08D4" w:rsidRDefault="00466483" w:rsidP="005E08D4">
      <w:pPr>
        <w:spacing w:line="360" w:lineRule="auto"/>
        <w:ind w:firstLine="709"/>
        <w:jc w:val="both"/>
        <w:rPr>
          <w:sz w:val="28"/>
          <w:szCs w:val="28"/>
        </w:rPr>
      </w:pPr>
    </w:p>
    <w:p w:rsidR="00466483" w:rsidRPr="005E08D4" w:rsidRDefault="00466483" w:rsidP="000335C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E08D4">
        <w:rPr>
          <w:b/>
          <w:sz w:val="28"/>
          <w:szCs w:val="28"/>
        </w:rPr>
        <w:t>3.3 Расчет емкости складских помещений для готовой продукции</w:t>
      </w:r>
    </w:p>
    <w:p w:rsidR="00466483" w:rsidRPr="005E08D4" w:rsidRDefault="00466483" w:rsidP="005E08D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66483" w:rsidRPr="005E08D4" w:rsidRDefault="00466483" w:rsidP="005E08D4">
      <w:pPr>
        <w:spacing w:line="360" w:lineRule="auto"/>
        <w:ind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>Суточная производительность завода 120 т/сут. Для 10% готовой продукции предусматриваем упаковку и хранение в таре, а остальное в складах силосного типа.</w:t>
      </w:r>
    </w:p>
    <w:p w:rsidR="000335CF" w:rsidRDefault="000335CF" w:rsidP="005E08D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66483" w:rsidRPr="005E08D4" w:rsidRDefault="00886C42" w:rsidP="005E08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66" type="#_x0000_t75" style="width:75.75pt;height:23.25pt">
            <v:imagedata r:id="rId42" o:title=""/>
          </v:shape>
        </w:pict>
      </w:r>
      <w:r w:rsidR="00466483" w:rsidRPr="005E08D4">
        <w:rPr>
          <w:sz w:val="28"/>
          <w:szCs w:val="28"/>
        </w:rPr>
        <w:t xml:space="preserve">  </w:t>
      </w:r>
    </w:p>
    <w:p w:rsidR="000335CF" w:rsidRDefault="000335CF" w:rsidP="005E08D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66483" w:rsidRPr="005E08D4" w:rsidRDefault="00466483" w:rsidP="005E08D4">
      <w:pPr>
        <w:spacing w:line="360" w:lineRule="auto"/>
        <w:ind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>продукции затаривают в мешки</w:t>
      </w:r>
    </w:p>
    <w:p w:rsidR="00466483" w:rsidRPr="005E08D4" w:rsidRDefault="00466483" w:rsidP="005E08D4">
      <w:pPr>
        <w:spacing w:line="360" w:lineRule="auto"/>
        <w:ind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>108т/сут. продукции направляют в силоса.</w:t>
      </w:r>
    </w:p>
    <w:p w:rsidR="00466483" w:rsidRPr="005E08D4" w:rsidRDefault="00466483" w:rsidP="005E08D4">
      <w:pPr>
        <w:spacing w:line="360" w:lineRule="auto"/>
        <w:ind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>Рассчитываем силосную емкость для хранения готовой продукции в течении 5 суток.</w:t>
      </w:r>
    </w:p>
    <w:p w:rsidR="000335CF" w:rsidRDefault="000335CF" w:rsidP="005E08D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66483" w:rsidRPr="005E08D4" w:rsidRDefault="00886C42" w:rsidP="005E08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67" type="#_x0000_t75" style="width:101.25pt;height:16.5pt">
            <v:imagedata r:id="rId43" o:title=""/>
          </v:shape>
        </w:pict>
      </w:r>
    </w:p>
    <w:p w:rsidR="000E41EC" w:rsidRPr="005E08D4" w:rsidRDefault="000E41EC" w:rsidP="005E08D4">
      <w:pPr>
        <w:spacing w:line="360" w:lineRule="auto"/>
        <w:ind w:firstLine="709"/>
        <w:jc w:val="both"/>
        <w:rPr>
          <w:sz w:val="28"/>
          <w:szCs w:val="28"/>
        </w:rPr>
      </w:pPr>
    </w:p>
    <w:p w:rsidR="00466483" w:rsidRPr="005E08D4" w:rsidRDefault="00466483" w:rsidP="005E08D4">
      <w:pPr>
        <w:spacing w:line="360" w:lineRule="auto"/>
        <w:ind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>Емкость одного силоса</w:t>
      </w:r>
    </w:p>
    <w:p w:rsidR="000335CF" w:rsidRDefault="000335CF" w:rsidP="005E08D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66483" w:rsidRPr="005E08D4" w:rsidRDefault="00886C42" w:rsidP="005E08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68" type="#_x0000_t75" style="width:105.75pt;height:16.5pt">
            <v:imagedata r:id="rId44" o:title=""/>
          </v:shape>
        </w:pict>
      </w:r>
    </w:p>
    <w:p w:rsidR="000335CF" w:rsidRDefault="000335CF" w:rsidP="005E08D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E2BE1" w:rsidRPr="005E08D4" w:rsidRDefault="00DE2BE1" w:rsidP="005E08D4">
      <w:pPr>
        <w:spacing w:line="360" w:lineRule="auto"/>
        <w:ind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 xml:space="preserve">Количество силосов </w:t>
      </w:r>
    </w:p>
    <w:p w:rsidR="000335CF" w:rsidRDefault="000335CF" w:rsidP="005E08D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70232" w:rsidRPr="005E08D4" w:rsidRDefault="00886C42" w:rsidP="005E08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69" type="#_x0000_t75" style="width:93pt;height:27pt">
            <v:imagedata r:id="rId45" o:title=""/>
          </v:shape>
        </w:pict>
      </w:r>
      <w:r w:rsidR="000E41EC" w:rsidRPr="005E08D4">
        <w:rPr>
          <w:b/>
          <w:sz w:val="28"/>
          <w:szCs w:val="28"/>
        </w:rPr>
        <w:t xml:space="preserve">   </w:t>
      </w:r>
    </w:p>
    <w:p w:rsidR="006B46A3" w:rsidRPr="005E08D4" w:rsidRDefault="006B46A3" w:rsidP="000335C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E08D4">
        <w:rPr>
          <w:b/>
          <w:sz w:val="28"/>
          <w:szCs w:val="28"/>
        </w:rPr>
        <w:t>Заключение</w:t>
      </w:r>
    </w:p>
    <w:p w:rsidR="006B46A3" w:rsidRPr="005E08D4" w:rsidRDefault="006B46A3" w:rsidP="005E08D4">
      <w:pPr>
        <w:spacing w:line="360" w:lineRule="auto"/>
        <w:ind w:firstLine="709"/>
        <w:jc w:val="both"/>
        <w:rPr>
          <w:sz w:val="28"/>
          <w:szCs w:val="28"/>
        </w:rPr>
      </w:pPr>
    </w:p>
    <w:p w:rsidR="006B46A3" w:rsidRPr="005E08D4" w:rsidRDefault="006B46A3" w:rsidP="005E08D4">
      <w:pPr>
        <w:spacing w:line="360" w:lineRule="auto"/>
        <w:ind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>Проекты технического перевооружения, реконструкции и нового строительства комбикормовых заводов и цехов востребованы с использованием новых технологических схем, современных технологических приемов, производительного устойчиво работающего оборудования. Расширяется информационный уровень производственного персонала посещением отечественных и зарубежных выставок, стажировок, семинаров.</w:t>
      </w:r>
    </w:p>
    <w:p w:rsidR="006B46A3" w:rsidRPr="005E08D4" w:rsidRDefault="006B46A3" w:rsidP="005E08D4">
      <w:pPr>
        <w:shd w:val="clear" w:color="auto" w:fill="FFFFFF"/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>Обновление учебно-методической литературы, новые нормативные документы, изучение требований к комбикормам - все это будет способствовать стабилизации производства и улучшению качества комбикормовой продукции.</w:t>
      </w:r>
    </w:p>
    <w:p w:rsidR="006B46A3" w:rsidRPr="005E08D4" w:rsidRDefault="006B46A3" w:rsidP="005E08D4">
      <w:pPr>
        <w:spacing w:line="360" w:lineRule="auto"/>
        <w:ind w:firstLine="709"/>
        <w:jc w:val="both"/>
        <w:rPr>
          <w:sz w:val="28"/>
          <w:szCs w:val="28"/>
        </w:rPr>
      </w:pPr>
      <w:r w:rsidRPr="005E08D4">
        <w:rPr>
          <w:sz w:val="28"/>
          <w:szCs w:val="28"/>
        </w:rPr>
        <w:t>При решении проблемы производства комбикормов в современных условиях необходимо повышение качества рационов, разработка рецептов полн</w:t>
      </w:r>
      <w:r w:rsidR="00572C37" w:rsidRPr="005E08D4">
        <w:rPr>
          <w:sz w:val="28"/>
          <w:szCs w:val="28"/>
        </w:rPr>
        <w:t>орационных комбикормов, белково-витаминно-минеральных</w:t>
      </w:r>
      <w:r w:rsidRPr="005E08D4">
        <w:rPr>
          <w:sz w:val="28"/>
          <w:szCs w:val="28"/>
        </w:rPr>
        <w:t xml:space="preserve"> добавок, премиксов различного назначения. Без знаний технологии их производства решить поставленные перед комбикормовой промышленностью задачи будет невозможно.</w:t>
      </w:r>
    </w:p>
    <w:p w:rsidR="00DB79C6" w:rsidRPr="005E08D4" w:rsidRDefault="000335CF" w:rsidP="000335C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5E08D4">
        <w:rPr>
          <w:b/>
          <w:sz w:val="28"/>
          <w:szCs w:val="28"/>
        </w:rPr>
        <w:t>Библиографический список</w:t>
      </w:r>
    </w:p>
    <w:p w:rsidR="00DB79C6" w:rsidRPr="005E08D4" w:rsidRDefault="00DB79C6" w:rsidP="005E08D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B79C6" w:rsidRPr="005E08D4" w:rsidRDefault="00DB79C6" w:rsidP="000335CF">
      <w:pPr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E08D4">
        <w:rPr>
          <w:sz w:val="28"/>
          <w:szCs w:val="28"/>
        </w:rPr>
        <w:t>Л.С. Кожаров «Основы комбикормового производства», Москва ПИЩЕПРОМИЗДАТ 2004год.</w:t>
      </w:r>
    </w:p>
    <w:p w:rsidR="00DB79C6" w:rsidRPr="005E08D4" w:rsidRDefault="00DB79C6" w:rsidP="000335CF">
      <w:pPr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E08D4">
        <w:rPr>
          <w:sz w:val="28"/>
          <w:szCs w:val="28"/>
        </w:rPr>
        <w:t>О.Н. Чеботарев и другие «Технология муки, крупы и комбикормов», Москва Издательский центр «МарТ»,2004год.</w:t>
      </w:r>
    </w:p>
    <w:p w:rsidR="00DB79C6" w:rsidRPr="005E08D4" w:rsidRDefault="00DB79C6" w:rsidP="000335CF">
      <w:pPr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E08D4">
        <w:rPr>
          <w:sz w:val="28"/>
          <w:szCs w:val="28"/>
        </w:rPr>
        <w:t>А.Б. Демский, В.Ф. Веденьев «</w:t>
      </w:r>
      <w:r w:rsidR="00D03984" w:rsidRPr="005E08D4">
        <w:rPr>
          <w:sz w:val="28"/>
          <w:szCs w:val="28"/>
        </w:rPr>
        <w:t>Оборудование для производства муки, крупы и комбикормов</w:t>
      </w:r>
      <w:r w:rsidRPr="005E08D4">
        <w:rPr>
          <w:sz w:val="28"/>
          <w:szCs w:val="28"/>
        </w:rPr>
        <w:t>»</w:t>
      </w:r>
      <w:r w:rsidR="00D03984" w:rsidRPr="005E08D4">
        <w:rPr>
          <w:sz w:val="28"/>
          <w:szCs w:val="28"/>
        </w:rPr>
        <w:t>, Москва ДеЛи принт 2005год.</w:t>
      </w:r>
      <w:bookmarkStart w:id="0" w:name="_GoBack"/>
      <w:bookmarkEnd w:id="0"/>
    </w:p>
    <w:sectPr w:rsidR="00DB79C6" w:rsidRPr="005E08D4" w:rsidSect="005E08D4">
      <w:footerReference w:type="even" r:id="rId4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FC2" w:rsidRDefault="00990FC2">
      <w:r>
        <w:separator/>
      </w:r>
    </w:p>
  </w:endnote>
  <w:endnote w:type="continuationSeparator" w:id="0">
    <w:p w:rsidR="00990FC2" w:rsidRDefault="00990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908" w:rsidRDefault="00677908" w:rsidP="00CB4988">
    <w:pPr>
      <w:pStyle w:val="a3"/>
      <w:framePr w:wrap="around" w:vAnchor="text" w:hAnchor="margin" w:xAlign="right" w:y="1"/>
      <w:rPr>
        <w:rStyle w:val="a5"/>
      </w:rPr>
    </w:pPr>
  </w:p>
  <w:p w:rsidR="00677908" w:rsidRDefault="00677908" w:rsidP="0030696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FC2" w:rsidRDefault="00990FC2">
      <w:r>
        <w:separator/>
      </w:r>
    </w:p>
  </w:footnote>
  <w:footnote w:type="continuationSeparator" w:id="0">
    <w:p w:rsidR="00990FC2" w:rsidRDefault="00990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67010"/>
    <w:multiLevelType w:val="hybridMultilevel"/>
    <w:tmpl w:val="76D673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2C2A09"/>
    <w:multiLevelType w:val="hybridMultilevel"/>
    <w:tmpl w:val="33F498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5B40AE1"/>
    <w:multiLevelType w:val="hybridMultilevel"/>
    <w:tmpl w:val="C0E21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5604391"/>
    <w:multiLevelType w:val="hybridMultilevel"/>
    <w:tmpl w:val="FDFC49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1A435C1"/>
    <w:multiLevelType w:val="hybridMultilevel"/>
    <w:tmpl w:val="313C39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23B57BA"/>
    <w:multiLevelType w:val="hybridMultilevel"/>
    <w:tmpl w:val="687AAB7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91255B9"/>
    <w:multiLevelType w:val="hybridMultilevel"/>
    <w:tmpl w:val="3724C1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E212604"/>
    <w:multiLevelType w:val="hybridMultilevel"/>
    <w:tmpl w:val="DB145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53253C5"/>
    <w:multiLevelType w:val="hybridMultilevel"/>
    <w:tmpl w:val="3146DB1A"/>
    <w:lvl w:ilvl="0" w:tplc="B7908A7C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9">
    <w:nsid w:val="76C4168E"/>
    <w:multiLevelType w:val="hybridMultilevel"/>
    <w:tmpl w:val="40B834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A544A30"/>
    <w:multiLevelType w:val="hybridMultilevel"/>
    <w:tmpl w:val="0E6CCB8E"/>
    <w:lvl w:ilvl="0" w:tplc="04190011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7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2269"/>
    <w:rsid w:val="000335CF"/>
    <w:rsid w:val="0006783C"/>
    <w:rsid w:val="000D54FE"/>
    <w:rsid w:val="000E41EC"/>
    <w:rsid w:val="00242FD1"/>
    <w:rsid w:val="002464BA"/>
    <w:rsid w:val="00302B2F"/>
    <w:rsid w:val="00306969"/>
    <w:rsid w:val="00321FB8"/>
    <w:rsid w:val="003A0FCF"/>
    <w:rsid w:val="003A2D36"/>
    <w:rsid w:val="003D0465"/>
    <w:rsid w:val="00404D21"/>
    <w:rsid w:val="00447CCB"/>
    <w:rsid w:val="00465AAD"/>
    <w:rsid w:val="00466483"/>
    <w:rsid w:val="004706A1"/>
    <w:rsid w:val="004D579B"/>
    <w:rsid w:val="004F4F53"/>
    <w:rsid w:val="00572C37"/>
    <w:rsid w:val="005A3111"/>
    <w:rsid w:val="005E08D4"/>
    <w:rsid w:val="005E2EAA"/>
    <w:rsid w:val="00602F5A"/>
    <w:rsid w:val="00616641"/>
    <w:rsid w:val="00677908"/>
    <w:rsid w:val="0068298D"/>
    <w:rsid w:val="006B0221"/>
    <w:rsid w:val="006B46A3"/>
    <w:rsid w:val="00730BF9"/>
    <w:rsid w:val="00770232"/>
    <w:rsid w:val="00790DED"/>
    <w:rsid w:val="007F2269"/>
    <w:rsid w:val="008038F2"/>
    <w:rsid w:val="00814E63"/>
    <w:rsid w:val="00834206"/>
    <w:rsid w:val="0087442B"/>
    <w:rsid w:val="008843C9"/>
    <w:rsid w:val="00886C42"/>
    <w:rsid w:val="00990FC2"/>
    <w:rsid w:val="009B6BAC"/>
    <w:rsid w:val="009E2B18"/>
    <w:rsid w:val="00A24D3B"/>
    <w:rsid w:val="00A6262C"/>
    <w:rsid w:val="00B4497E"/>
    <w:rsid w:val="00B522E4"/>
    <w:rsid w:val="00C670C0"/>
    <w:rsid w:val="00C97360"/>
    <w:rsid w:val="00CB44BB"/>
    <w:rsid w:val="00CB4988"/>
    <w:rsid w:val="00D03984"/>
    <w:rsid w:val="00DB79C6"/>
    <w:rsid w:val="00DE2BE1"/>
    <w:rsid w:val="00DF368E"/>
    <w:rsid w:val="00E2048D"/>
    <w:rsid w:val="00E41FC1"/>
    <w:rsid w:val="00E96203"/>
    <w:rsid w:val="00EB404D"/>
    <w:rsid w:val="00F4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2"/>
    <o:shapelayout v:ext="edit">
      <o:idmap v:ext="edit" data="1"/>
    </o:shapelayout>
  </w:shapeDefaults>
  <w:decimalSymbol w:val=","/>
  <w:listSeparator w:val=";"/>
  <w14:defaultImageDpi w14:val="0"/>
  <w15:chartTrackingRefBased/>
  <w15:docId w15:val="{52D1AD54-5D59-4754-9049-1F20CA965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48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0696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</w:style>
  <w:style w:type="character" w:styleId="a5">
    <w:name w:val="page number"/>
    <w:uiPriority w:val="99"/>
    <w:rsid w:val="00306969"/>
    <w:rPr>
      <w:rFonts w:cs="Times New Roman"/>
    </w:rPr>
  </w:style>
  <w:style w:type="paragraph" w:styleId="a6">
    <w:name w:val="header"/>
    <w:basedOn w:val="a"/>
    <w:link w:val="a7"/>
    <w:uiPriority w:val="99"/>
    <w:rsid w:val="008342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2924</Words>
  <Characters>16673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ОБЩАГА</Company>
  <LinksUpToDate>false</LinksUpToDate>
  <CharactersWithSpaces>19558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431</dc:creator>
  <cp:keywords/>
  <dc:description/>
  <cp:lastModifiedBy>admin</cp:lastModifiedBy>
  <cp:revision>2</cp:revision>
  <dcterms:created xsi:type="dcterms:W3CDTF">2014-03-04T15:58:00Z</dcterms:created>
  <dcterms:modified xsi:type="dcterms:W3CDTF">2014-03-04T15:58:00Z</dcterms:modified>
</cp:coreProperties>
</file>