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0B6" w:rsidRDefault="000340B6" w:rsidP="00345FE3">
      <w:pPr>
        <w:jc w:val="center"/>
        <w:rPr>
          <w:sz w:val="28"/>
          <w:szCs w:val="28"/>
        </w:rPr>
      </w:pPr>
    </w:p>
    <w:p w:rsidR="000340B6" w:rsidRDefault="000340B6" w:rsidP="00345FE3">
      <w:pPr>
        <w:jc w:val="center"/>
        <w:rPr>
          <w:sz w:val="28"/>
          <w:szCs w:val="28"/>
        </w:rPr>
      </w:pPr>
    </w:p>
    <w:p w:rsidR="00345FE3" w:rsidRDefault="00345FE3" w:rsidP="00345FE3">
      <w:pPr>
        <w:jc w:val="center"/>
        <w:rPr>
          <w:sz w:val="28"/>
          <w:szCs w:val="28"/>
        </w:rPr>
      </w:pPr>
    </w:p>
    <w:p w:rsidR="00345FE3" w:rsidRPr="00950BE7" w:rsidRDefault="00345FE3" w:rsidP="00345FE3">
      <w:pPr>
        <w:jc w:val="center"/>
      </w:pPr>
    </w:p>
    <w:p w:rsidR="00345FE3" w:rsidRPr="00950BE7" w:rsidRDefault="00345FE3" w:rsidP="00345FE3">
      <w:pPr>
        <w:jc w:val="center"/>
      </w:pPr>
    </w:p>
    <w:p w:rsidR="00345FE3" w:rsidRPr="00950BE7" w:rsidRDefault="00345FE3" w:rsidP="00345FE3">
      <w:pPr>
        <w:jc w:val="center"/>
      </w:pPr>
    </w:p>
    <w:p w:rsidR="00345FE3" w:rsidRPr="00950BE7" w:rsidRDefault="00345FE3" w:rsidP="00345FE3">
      <w:pPr>
        <w:jc w:val="center"/>
      </w:pPr>
    </w:p>
    <w:p w:rsidR="00106540" w:rsidRPr="00950BE7" w:rsidRDefault="00106540" w:rsidP="009A66FD">
      <w:pPr>
        <w:spacing w:line="360" w:lineRule="auto"/>
        <w:jc w:val="center"/>
      </w:pPr>
    </w:p>
    <w:p w:rsidR="000B6F3E" w:rsidRPr="008B4310" w:rsidRDefault="000B6F3E" w:rsidP="009A66FD">
      <w:pPr>
        <w:spacing w:line="360" w:lineRule="auto"/>
        <w:jc w:val="center"/>
        <w:rPr>
          <w:caps/>
        </w:rPr>
      </w:pPr>
      <w:r w:rsidRPr="008B4310">
        <w:rPr>
          <w:caps/>
        </w:rPr>
        <w:t>Внедрение систем экологического менеджмента, как средство повышения эффективности управления охраной окружающей ср</w:t>
      </w:r>
      <w:r w:rsidR="00345FE3" w:rsidRPr="008B4310">
        <w:rPr>
          <w:caps/>
        </w:rPr>
        <w:t>еды на промышленном предприятии</w:t>
      </w:r>
    </w:p>
    <w:p w:rsidR="004516BE" w:rsidRPr="00950BE7" w:rsidRDefault="004516BE" w:rsidP="009A66FD">
      <w:pPr>
        <w:spacing w:line="360" w:lineRule="auto"/>
        <w:jc w:val="center"/>
      </w:pPr>
    </w:p>
    <w:p w:rsidR="00345FE3" w:rsidRPr="00950BE7" w:rsidRDefault="00345FE3" w:rsidP="009A66FD">
      <w:pPr>
        <w:spacing w:line="360" w:lineRule="auto"/>
        <w:jc w:val="center"/>
      </w:pPr>
    </w:p>
    <w:p w:rsidR="00345FE3" w:rsidRDefault="00345FE3" w:rsidP="000B6F3E">
      <w:pPr>
        <w:spacing w:line="360" w:lineRule="auto"/>
        <w:ind w:firstLine="567"/>
        <w:jc w:val="both"/>
        <w:rPr>
          <w:caps/>
        </w:rPr>
      </w:pPr>
    </w:p>
    <w:p w:rsidR="00345FE3" w:rsidRDefault="00345FE3" w:rsidP="000B6F3E">
      <w:pPr>
        <w:spacing w:line="360" w:lineRule="auto"/>
        <w:ind w:firstLine="567"/>
        <w:jc w:val="both"/>
        <w:rPr>
          <w:caps/>
        </w:rPr>
      </w:pPr>
    </w:p>
    <w:p w:rsidR="00345FE3" w:rsidRDefault="00345FE3" w:rsidP="000B6F3E">
      <w:pPr>
        <w:spacing w:line="360" w:lineRule="auto"/>
        <w:ind w:firstLine="567"/>
        <w:jc w:val="both"/>
        <w:rPr>
          <w:caps/>
        </w:rPr>
      </w:pPr>
    </w:p>
    <w:p w:rsidR="00345FE3" w:rsidRDefault="00345FE3" w:rsidP="000B6F3E">
      <w:pPr>
        <w:spacing w:line="360" w:lineRule="auto"/>
        <w:ind w:firstLine="567"/>
        <w:jc w:val="both"/>
        <w:rPr>
          <w:caps/>
        </w:rPr>
      </w:pPr>
    </w:p>
    <w:p w:rsidR="00345FE3" w:rsidRDefault="00345FE3" w:rsidP="000B6F3E">
      <w:pPr>
        <w:spacing w:line="360" w:lineRule="auto"/>
        <w:ind w:firstLine="567"/>
        <w:jc w:val="both"/>
        <w:rPr>
          <w:caps/>
        </w:rPr>
      </w:pPr>
    </w:p>
    <w:p w:rsidR="00345FE3" w:rsidRDefault="00345FE3" w:rsidP="000B6F3E">
      <w:pPr>
        <w:spacing w:line="360" w:lineRule="auto"/>
        <w:ind w:firstLine="567"/>
        <w:jc w:val="both"/>
        <w:rPr>
          <w:caps/>
        </w:rPr>
      </w:pPr>
    </w:p>
    <w:p w:rsidR="00345FE3" w:rsidRDefault="00345FE3" w:rsidP="000B6F3E">
      <w:pPr>
        <w:spacing w:line="360" w:lineRule="auto"/>
        <w:ind w:firstLine="567"/>
        <w:jc w:val="both"/>
        <w:rPr>
          <w:caps/>
        </w:rPr>
      </w:pPr>
    </w:p>
    <w:p w:rsidR="00345FE3" w:rsidRPr="00950BE7" w:rsidRDefault="00345FE3" w:rsidP="009A66FD">
      <w:pPr>
        <w:spacing w:line="360" w:lineRule="auto"/>
      </w:pPr>
      <w:r w:rsidRPr="00950BE7">
        <w:t>Выполнила работу:</w:t>
      </w:r>
    </w:p>
    <w:p w:rsidR="00950BE7" w:rsidRPr="00950BE7" w:rsidRDefault="00950BE7" w:rsidP="009A66FD">
      <w:pPr>
        <w:spacing w:line="360" w:lineRule="auto"/>
      </w:pPr>
      <w:r w:rsidRPr="00950BE7">
        <w:t>с</w:t>
      </w:r>
      <w:r w:rsidR="00345FE3" w:rsidRPr="00950BE7">
        <w:t xml:space="preserve">тудентка </w:t>
      </w:r>
      <w:r w:rsidRPr="00950BE7">
        <w:t xml:space="preserve">Московского Авиационного института (Государственного технического университета) </w:t>
      </w:r>
    </w:p>
    <w:p w:rsidR="00345FE3" w:rsidRPr="00950BE7" w:rsidRDefault="00345FE3" w:rsidP="009A66FD">
      <w:pPr>
        <w:spacing w:line="360" w:lineRule="auto"/>
      </w:pPr>
      <w:r w:rsidRPr="00950BE7">
        <w:t>Жещенкова Кристина Александровна</w:t>
      </w:r>
    </w:p>
    <w:p w:rsidR="00345FE3" w:rsidRDefault="00345FE3" w:rsidP="000B6F3E">
      <w:pPr>
        <w:spacing w:line="360" w:lineRule="auto"/>
        <w:ind w:firstLine="567"/>
        <w:jc w:val="both"/>
        <w:rPr>
          <w:caps/>
        </w:rPr>
      </w:pPr>
    </w:p>
    <w:p w:rsidR="00345FE3" w:rsidRDefault="00345FE3" w:rsidP="000B6F3E">
      <w:pPr>
        <w:spacing w:line="360" w:lineRule="auto"/>
        <w:ind w:firstLine="567"/>
        <w:jc w:val="both"/>
        <w:rPr>
          <w:caps/>
        </w:rPr>
      </w:pPr>
    </w:p>
    <w:p w:rsidR="00345FE3" w:rsidRDefault="00345FE3" w:rsidP="000B6F3E">
      <w:pPr>
        <w:spacing w:line="360" w:lineRule="auto"/>
        <w:ind w:firstLine="567"/>
        <w:jc w:val="both"/>
        <w:rPr>
          <w:caps/>
        </w:rPr>
      </w:pPr>
    </w:p>
    <w:p w:rsidR="00345FE3" w:rsidRDefault="00345FE3" w:rsidP="000B6F3E">
      <w:pPr>
        <w:spacing w:line="360" w:lineRule="auto"/>
        <w:ind w:firstLine="567"/>
        <w:jc w:val="both"/>
        <w:rPr>
          <w:caps/>
        </w:rPr>
      </w:pPr>
    </w:p>
    <w:p w:rsidR="00345FE3" w:rsidRDefault="00345FE3" w:rsidP="000B6F3E">
      <w:pPr>
        <w:spacing w:line="360" w:lineRule="auto"/>
        <w:ind w:firstLine="567"/>
        <w:jc w:val="both"/>
        <w:rPr>
          <w:caps/>
        </w:rPr>
      </w:pPr>
    </w:p>
    <w:p w:rsidR="00345FE3" w:rsidRDefault="00345FE3" w:rsidP="000B6F3E">
      <w:pPr>
        <w:spacing w:line="360" w:lineRule="auto"/>
        <w:ind w:firstLine="567"/>
        <w:jc w:val="both"/>
        <w:rPr>
          <w:caps/>
        </w:rPr>
      </w:pPr>
    </w:p>
    <w:p w:rsidR="00345FE3" w:rsidRDefault="00345FE3" w:rsidP="000B6F3E">
      <w:pPr>
        <w:spacing w:line="360" w:lineRule="auto"/>
        <w:ind w:firstLine="567"/>
        <w:jc w:val="both"/>
        <w:rPr>
          <w:caps/>
        </w:rPr>
      </w:pPr>
    </w:p>
    <w:p w:rsidR="00345FE3" w:rsidRDefault="00345FE3" w:rsidP="000B6F3E">
      <w:pPr>
        <w:spacing w:line="360" w:lineRule="auto"/>
        <w:ind w:firstLine="567"/>
        <w:jc w:val="both"/>
        <w:rPr>
          <w:caps/>
        </w:rPr>
      </w:pPr>
    </w:p>
    <w:p w:rsidR="00345FE3" w:rsidRDefault="00345FE3" w:rsidP="00345FE3">
      <w:pPr>
        <w:spacing w:line="360" w:lineRule="auto"/>
        <w:ind w:firstLine="567"/>
        <w:jc w:val="center"/>
        <w:rPr>
          <w:caps/>
        </w:rPr>
      </w:pPr>
      <w:r w:rsidRPr="00950BE7">
        <w:rPr>
          <w:caps/>
        </w:rPr>
        <w:t>Москва, 2010</w:t>
      </w:r>
    </w:p>
    <w:p w:rsidR="000340B6" w:rsidRDefault="000340B6" w:rsidP="00345FE3">
      <w:pPr>
        <w:spacing w:line="360" w:lineRule="auto"/>
        <w:ind w:firstLine="567"/>
        <w:jc w:val="center"/>
        <w:rPr>
          <w:caps/>
        </w:rPr>
      </w:pPr>
    </w:p>
    <w:p w:rsidR="000340B6" w:rsidRDefault="000340B6" w:rsidP="00345FE3">
      <w:pPr>
        <w:spacing w:line="360" w:lineRule="auto"/>
        <w:ind w:firstLine="567"/>
        <w:jc w:val="center"/>
        <w:rPr>
          <w:caps/>
        </w:rPr>
      </w:pPr>
    </w:p>
    <w:p w:rsidR="000340B6" w:rsidRDefault="000340B6" w:rsidP="00345FE3">
      <w:pPr>
        <w:spacing w:line="360" w:lineRule="auto"/>
        <w:ind w:firstLine="567"/>
        <w:jc w:val="center"/>
        <w:rPr>
          <w:caps/>
        </w:rPr>
      </w:pPr>
    </w:p>
    <w:p w:rsidR="000340B6" w:rsidRPr="00950BE7" w:rsidRDefault="000340B6" w:rsidP="00345FE3">
      <w:pPr>
        <w:spacing w:line="360" w:lineRule="auto"/>
        <w:ind w:firstLine="567"/>
        <w:jc w:val="center"/>
        <w:rPr>
          <w:caps/>
        </w:rPr>
      </w:pPr>
    </w:p>
    <w:p w:rsidR="00BF1B77" w:rsidRDefault="00BF1B77" w:rsidP="00345FE3">
      <w:pPr>
        <w:pStyle w:val="a8"/>
        <w:spacing w:line="360" w:lineRule="auto"/>
        <w:ind w:firstLine="720"/>
        <w:jc w:val="center"/>
      </w:pPr>
    </w:p>
    <w:p w:rsidR="00345FE3" w:rsidRPr="00950BE7" w:rsidRDefault="00345FE3" w:rsidP="00345FE3">
      <w:pPr>
        <w:pStyle w:val="a8"/>
        <w:spacing w:line="360" w:lineRule="auto"/>
        <w:ind w:firstLine="720"/>
        <w:jc w:val="center"/>
      </w:pPr>
      <w:r w:rsidRPr="00950BE7">
        <w:t>Содержание</w:t>
      </w:r>
    </w:p>
    <w:p w:rsidR="00345FE3" w:rsidRDefault="00345FE3" w:rsidP="000B6F3E">
      <w:pPr>
        <w:pStyle w:val="a8"/>
        <w:spacing w:line="360" w:lineRule="auto"/>
        <w:ind w:firstLine="720"/>
      </w:pPr>
      <w:r>
        <w:t>Введение</w:t>
      </w:r>
      <w:r w:rsidR="00B12B91">
        <w:t xml:space="preserve"> </w:t>
      </w:r>
      <w:r w:rsidR="009A66FD">
        <w:t>…………………………………………………………………………………3</w:t>
      </w:r>
    </w:p>
    <w:p w:rsidR="00345FE3" w:rsidRDefault="00345FE3" w:rsidP="00106540">
      <w:pPr>
        <w:pStyle w:val="a8"/>
        <w:spacing w:line="360" w:lineRule="auto"/>
        <w:ind w:firstLine="720"/>
      </w:pPr>
      <w:r>
        <w:t>Глава 1. Внедрение систем экологического менеджмента экономически эффективно для государства и предприятий…………………………………………………………………</w:t>
      </w:r>
      <w:r w:rsidR="009A66FD">
        <w:t>4</w:t>
      </w:r>
    </w:p>
    <w:p w:rsidR="00106540" w:rsidRDefault="00345FE3" w:rsidP="00106540">
      <w:pPr>
        <w:spacing w:line="360" w:lineRule="auto"/>
        <w:ind w:firstLine="720"/>
      </w:pPr>
      <w:r>
        <w:t xml:space="preserve">Глава 2. </w:t>
      </w:r>
      <w:r w:rsidR="00106540" w:rsidRPr="0025638B">
        <w:t>Рекомендации по разработке системы экологического менеджмента</w:t>
      </w:r>
    </w:p>
    <w:p w:rsidR="00106540" w:rsidRDefault="00106540" w:rsidP="00106540">
      <w:pPr>
        <w:spacing w:line="360" w:lineRule="auto"/>
      </w:pPr>
      <w:r w:rsidRPr="0025638B">
        <w:t>на промышленном предприятии</w:t>
      </w:r>
      <w:r>
        <w:t>……………………………………………………………….</w:t>
      </w:r>
      <w:r w:rsidR="00D07CC3">
        <w:t>.</w:t>
      </w:r>
      <w:r>
        <w:t>1</w:t>
      </w:r>
      <w:r w:rsidR="00D07CC3">
        <w:t>3</w:t>
      </w:r>
    </w:p>
    <w:p w:rsidR="00106540" w:rsidRDefault="00106540" w:rsidP="00106540">
      <w:pPr>
        <w:spacing w:line="360" w:lineRule="auto"/>
        <w:ind w:firstLine="540"/>
      </w:pPr>
      <w:r>
        <w:t>Выводы</w:t>
      </w:r>
      <w:r w:rsidR="00D07CC3">
        <w:t>……………………………………………………………………………………..</w:t>
      </w:r>
      <w:r w:rsidR="00623368">
        <w:t>28</w:t>
      </w:r>
    </w:p>
    <w:p w:rsidR="00106540" w:rsidRPr="0025638B" w:rsidRDefault="00106540" w:rsidP="00106540">
      <w:pPr>
        <w:spacing w:line="360" w:lineRule="auto"/>
        <w:ind w:firstLine="540"/>
      </w:pPr>
      <w:r>
        <w:t>Список литературы</w:t>
      </w:r>
      <w:r w:rsidR="00D07CC3">
        <w:t>………………………………………………………………………...</w:t>
      </w:r>
      <w:r w:rsidR="00623368">
        <w:t>29</w:t>
      </w:r>
    </w:p>
    <w:p w:rsidR="00345FE3" w:rsidRDefault="00345FE3" w:rsidP="00106540">
      <w:pPr>
        <w:pStyle w:val="a8"/>
        <w:spacing w:line="360" w:lineRule="auto"/>
        <w:ind w:firstLine="720"/>
      </w:pPr>
    </w:p>
    <w:p w:rsidR="00106540" w:rsidRDefault="00106540" w:rsidP="00106540">
      <w:pPr>
        <w:pStyle w:val="a8"/>
        <w:spacing w:line="360" w:lineRule="auto"/>
        <w:ind w:firstLine="720"/>
      </w:pPr>
    </w:p>
    <w:p w:rsidR="00106540" w:rsidRDefault="00106540" w:rsidP="00106540">
      <w:pPr>
        <w:pStyle w:val="a8"/>
        <w:spacing w:line="360" w:lineRule="auto"/>
        <w:ind w:firstLine="720"/>
      </w:pPr>
    </w:p>
    <w:p w:rsidR="00106540" w:rsidRDefault="00106540" w:rsidP="00106540">
      <w:pPr>
        <w:pStyle w:val="a8"/>
        <w:spacing w:line="360" w:lineRule="auto"/>
        <w:ind w:firstLine="720"/>
      </w:pPr>
    </w:p>
    <w:p w:rsidR="00106540" w:rsidRDefault="00106540" w:rsidP="00106540">
      <w:pPr>
        <w:pStyle w:val="a8"/>
        <w:spacing w:line="360" w:lineRule="auto"/>
        <w:ind w:firstLine="720"/>
      </w:pPr>
    </w:p>
    <w:p w:rsidR="00106540" w:rsidRDefault="00106540" w:rsidP="00106540">
      <w:pPr>
        <w:pStyle w:val="a8"/>
        <w:spacing w:line="360" w:lineRule="auto"/>
        <w:ind w:firstLine="720"/>
      </w:pPr>
    </w:p>
    <w:p w:rsidR="00106540" w:rsidRDefault="00106540" w:rsidP="00106540">
      <w:pPr>
        <w:pStyle w:val="a8"/>
        <w:spacing w:line="360" w:lineRule="auto"/>
        <w:ind w:firstLine="720"/>
      </w:pPr>
    </w:p>
    <w:p w:rsidR="00106540" w:rsidRDefault="00106540" w:rsidP="00106540">
      <w:pPr>
        <w:pStyle w:val="a8"/>
        <w:spacing w:line="360" w:lineRule="auto"/>
        <w:ind w:firstLine="720"/>
      </w:pPr>
    </w:p>
    <w:p w:rsidR="00106540" w:rsidRDefault="00106540" w:rsidP="00106540">
      <w:pPr>
        <w:pStyle w:val="a8"/>
        <w:spacing w:line="360" w:lineRule="auto"/>
        <w:ind w:firstLine="720"/>
      </w:pPr>
    </w:p>
    <w:p w:rsidR="00106540" w:rsidRDefault="00106540" w:rsidP="00106540">
      <w:pPr>
        <w:pStyle w:val="a8"/>
        <w:spacing w:line="360" w:lineRule="auto"/>
        <w:ind w:firstLine="720"/>
      </w:pPr>
    </w:p>
    <w:p w:rsidR="00106540" w:rsidRDefault="00106540" w:rsidP="00106540">
      <w:pPr>
        <w:pStyle w:val="a8"/>
        <w:spacing w:line="360" w:lineRule="auto"/>
        <w:ind w:firstLine="720"/>
      </w:pPr>
    </w:p>
    <w:p w:rsidR="00106540" w:rsidRDefault="00106540" w:rsidP="00106540">
      <w:pPr>
        <w:pStyle w:val="a8"/>
        <w:spacing w:line="360" w:lineRule="auto"/>
        <w:ind w:firstLine="720"/>
      </w:pPr>
    </w:p>
    <w:p w:rsidR="00106540" w:rsidRDefault="00106540" w:rsidP="00106540">
      <w:pPr>
        <w:pStyle w:val="a8"/>
        <w:spacing w:line="360" w:lineRule="auto"/>
        <w:ind w:firstLine="720"/>
      </w:pPr>
    </w:p>
    <w:p w:rsidR="00106540" w:rsidRDefault="00106540" w:rsidP="00106540">
      <w:pPr>
        <w:pStyle w:val="a8"/>
        <w:spacing w:line="360" w:lineRule="auto"/>
        <w:ind w:firstLine="720"/>
      </w:pPr>
    </w:p>
    <w:p w:rsidR="00106540" w:rsidRDefault="00106540" w:rsidP="00106540">
      <w:pPr>
        <w:pStyle w:val="a8"/>
        <w:spacing w:line="360" w:lineRule="auto"/>
        <w:ind w:firstLine="720"/>
      </w:pPr>
    </w:p>
    <w:p w:rsidR="00B12B91" w:rsidRDefault="00B12B91" w:rsidP="00106540">
      <w:pPr>
        <w:pStyle w:val="a8"/>
        <w:spacing w:line="360" w:lineRule="auto"/>
        <w:ind w:firstLine="720"/>
      </w:pPr>
    </w:p>
    <w:p w:rsidR="00B12B91" w:rsidRDefault="00B12B91" w:rsidP="00106540">
      <w:pPr>
        <w:pStyle w:val="a8"/>
        <w:spacing w:line="360" w:lineRule="auto"/>
        <w:ind w:firstLine="720"/>
      </w:pPr>
    </w:p>
    <w:p w:rsidR="00B12B91" w:rsidRDefault="00B12B91" w:rsidP="00106540">
      <w:pPr>
        <w:pStyle w:val="a8"/>
        <w:spacing w:line="360" w:lineRule="auto"/>
        <w:ind w:firstLine="720"/>
      </w:pPr>
    </w:p>
    <w:p w:rsidR="00106540" w:rsidRDefault="00106540" w:rsidP="00106540">
      <w:pPr>
        <w:pStyle w:val="a8"/>
        <w:spacing w:line="360" w:lineRule="auto"/>
        <w:ind w:firstLine="720"/>
      </w:pPr>
    </w:p>
    <w:p w:rsidR="00D07CC3" w:rsidRDefault="00D07CC3" w:rsidP="00D07CC3">
      <w:pPr>
        <w:spacing w:line="360" w:lineRule="auto"/>
        <w:ind w:firstLine="540"/>
        <w:jc w:val="center"/>
      </w:pPr>
      <w:r w:rsidRPr="00D07CC3">
        <w:t>Введение</w:t>
      </w:r>
    </w:p>
    <w:p w:rsidR="00D07CC3" w:rsidRPr="00D07CC3" w:rsidRDefault="00D07CC3" w:rsidP="00D07CC3">
      <w:pPr>
        <w:spacing w:line="360" w:lineRule="auto"/>
        <w:ind w:firstLine="540"/>
        <w:jc w:val="center"/>
      </w:pPr>
    </w:p>
    <w:p w:rsidR="00DA3C45" w:rsidRDefault="003426F2" w:rsidP="004E7225">
      <w:pPr>
        <w:pStyle w:val="ntext"/>
        <w:spacing w:before="0" w:beforeAutospacing="0" w:after="0" w:afterAutospacing="0" w:line="360" w:lineRule="auto"/>
        <w:ind w:firstLine="709"/>
        <w:jc w:val="both"/>
      </w:pPr>
      <w:r w:rsidRPr="005C1B77">
        <w:t xml:space="preserve">Увеличивающееся загрязнение окружающей среды ведет к росту экономического ущерба, наносимого экономике страны. </w:t>
      </w:r>
      <w:r>
        <w:t xml:space="preserve">Стоимость ущерба экономике страны в результате </w:t>
      </w:r>
      <w:r w:rsidRPr="009A66FD">
        <w:t xml:space="preserve">загрязнения окружающей среды за год, сопоставима с 10% созданной добавленной стоимости. </w:t>
      </w:r>
      <w:r w:rsidR="004E7225" w:rsidRPr="009A66FD">
        <w:t>Для решения этой проблемы н</w:t>
      </w:r>
      <w:r w:rsidRPr="009A66FD">
        <w:t>еобходимо проведение мероприятий направленных, на охрану окружающей природной среды, эффективное использование природных ресурсов, внедрение эффективных методов управления охраной окружающей среды и методов контроля соблюдения природоохранных требований со стороны предприятий. Разработка систем экологического менеджмента в соответствии с</w:t>
      </w:r>
      <w:r w:rsidRPr="005C1B77">
        <w:t xml:space="preserve"> требованиями международных стандартов серии ИСО 14000 является эффективным методом снижения загрязнения окружающей среды. </w:t>
      </w:r>
    </w:p>
    <w:p w:rsidR="00D07CC3" w:rsidRPr="00D07CC3" w:rsidRDefault="003426F2" w:rsidP="004E7225">
      <w:pPr>
        <w:pStyle w:val="ntext"/>
        <w:spacing w:before="0" w:beforeAutospacing="0" w:after="0" w:afterAutospacing="0" w:line="360" w:lineRule="auto"/>
        <w:ind w:firstLine="709"/>
        <w:jc w:val="both"/>
      </w:pPr>
      <w:r w:rsidRPr="005C1B77">
        <w:t>Российски</w:t>
      </w:r>
      <w:r>
        <w:t xml:space="preserve">е </w:t>
      </w:r>
      <w:r w:rsidRPr="005C1B77">
        <w:t>предприятия</w:t>
      </w:r>
      <w:r>
        <w:t xml:space="preserve"> неохотно</w:t>
      </w:r>
      <w:r w:rsidRPr="005C1B77">
        <w:t xml:space="preserve"> внедр</w:t>
      </w:r>
      <w:r>
        <w:t xml:space="preserve">яют </w:t>
      </w:r>
      <w:r w:rsidRPr="005C1B77">
        <w:t>систем</w:t>
      </w:r>
      <w:r>
        <w:t xml:space="preserve">ы экологического менеджмента не оценивая выгод, которые будут получены от внедрения. В работе приведены доказательства эффективности </w:t>
      </w:r>
      <w:r w:rsidR="00DA3C45">
        <w:t>разработки</w:t>
      </w:r>
      <w:r>
        <w:t xml:space="preserve"> этих систем для самих предприятий и государства и даны рекомендации по </w:t>
      </w:r>
      <w:r w:rsidR="00DA3C45">
        <w:t>разработке</w:t>
      </w:r>
      <w:r>
        <w:t xml:space="preserve">.  </w:t>
      </w:r>
      <w:r w:rsidR="004E7225">
        <w:t>Внедрение систем экологического менеджмента на российских предприятиях является средством экологической модернизации России, т. к.</w:t>
      </w:r>
      <w:r w:rsidR="00D07CC3">
        <w:t xml:space="preserve"> </w:t>
      </w:r>
      <w:r w:rsidR="00D07CC3" w:rsidRPr="00D07CC3">
        <w:t>позволит предприяти</w:t>
      </w:r>
      <w:r w:rsidR="004E7225">
        <w:t>ям</w:t>
      </w:r>
      <w:r w:rsidR="00D07CC3" w:rsidRPr="00D07CC3">
        <w:t xml:space="preserve"> повысить эффективность работы по охране окружающей среды, </w:t>
      </w:r>
      <w:r w:rsidR="00DA3C45">
        <w:t xml:space="preserve">более эффективно планировать природоохранные мероприятия, </w:t>
      </w:r>
      <w:r w:rsidR="006518CE" w:rsidRPr="00D07CC3">
        <w:t>контрол</w:t>
      </w:r>
      <w:r w:rsidR="006518CE">
        <w:t>ировать</w:t>
      </w:r>
      <w:r w:rsidR="006518CE" w:rsidRPr="00D07CC3">
        <w:t xml:space="preserve"> соблюдения требований природоохранн</w:t>
      </w:r>
      <w:r w:rsidR="006518CE">
        <w:t>ого законодательства,</w:t>
      </w:r>
      <w:r w:rsidR="006518CE" w:rsidRPr="00D07CC3">
        <w:t xml:space="preserve"> </w:t>
      </w:r>
      <w:r w:rsidR="00D07CC3" w:rsidRPr="00D07CC3">
        <w:t>снизить вероятность возникновения аварийных ситуаций.</w:t>
      </w:r>
    </w:p>
    <w:p w:rsidR="00D07CC3" w:rsidRDefault="00D07CC3" w:rsidP="000B6F3E">
      <w:pPr>
        <w:pStyle w:val="a8"/>
        <w:spacing w:line="360" w:lineRule="auto"/>
        <w:ind w:firstLine="720"/>
      </w:pPr>
    </w:p>
    <w:p w:rsidR="00D07CC3" w:rsidRDefault="00D07CC3" w:rsidP="000B6F3E">
      <w:pPr>
        <w:pStyle w:val="a8"/>
        <w:spacing w:line="360" w:lineRule="auto"/>
        <w:ind w:firstLine="720"/>
      </w:pPr>
    </w:p>
    <w:p w:rsidR="00D07CC3" w:rsidRDefault="00D07CC3" w:rsidP="000B6F3E">
      <w:pPr>
        <w:pStyle w:val="a8"/>
        <w:spacing w:line="360" w:lineRule="auto"/>
        <w:ind w:firstLine="720"/>
      </w:pPr>
    </w:p>
    <w:p w:rsidR="00D07CC3" w:rsidRDefault="00D07CC3" w:rsidP="000B6F3E">
      <w:pPr>
        <w:pStyle w:val="a8"/>
        <w:spacing w:line="360" w:lineRule="auto"/>
        <w:ind w:firstLine="720"/>
      </w:pPr>
    </w:p>
    <w:p w:rsidR="00D07CC3" w:rsidRDefault="00D07CC3" w:rsidP="000B6F3E">
      <w:pPr>
        <w:pStyle w:val="a8"/>
        <w:spacing w:line="360" w:lineRule="auto"/>
        <w:ind w:firstLine="720"/>
      </w:pPr>
    </w:p>
    <w:p w:rsidR="00D07CC3" w:rsidRDefault="00D07CC3" w:rsidP="000B6F3E">
      <w:pPr>
        <w:pStyle w:val="a8"/>
        <w:spacing w:line="360" w:lineRule="auto"/>
        <w:ind w:firstLine="720"/>
      </w:pPr>
    </w:p>
    <w:p w:rsidR="00D07CC3" w:rsidRDefault="00D07CC3" w:rsidP="000B6F3E">
      <w:pPr>
        <w:pStyle w:val="a8"/>
        <w:spacing w:line="360" w:lineRule="auto"/>
        <w:ind w:firstLine="720"/>
      </w:pPr>
    </w:p>
    <w:p w:rsidR="00D07CC3" w:rsidRDefault="00D07CC3" w:rsidP="000B6F3E">
      <w:pPr>
        <w:pStyle w:val="a8"/>
        <w:spacing w:line="360" w:lineRule="auto"/>
        <w:ind w:firstLine="720"/>
      </w:pPr>
    </w:p>
    <w:p w:rsidR="00D07CC3" w:rsidRDefault="00D07CC3" w:rsidP="000B6F3E">
      <w:pPr>
        <w:pStyle w:val="a8"/>
        <w:spacing w:line="360" w:lineRule="auto"/>
        <w:ind w:firstLine="720"/>
      </w:pPr>
    </w:p>
    <w:p w:rsidR="00D07CC3" w:rsidRDefault="00D07CC3" w:rsidP="000B6F3E">
      <w:pPr>
        <w:pStyle w:val="a8"/>
        <w:spacing w:line="360" w:lineRule="auto"/>
        <w:ind w:firstLine="720"/>
      </w:pPr>
    </w:p>
    <w:p w:rsidR="00D07CC3" w:rsidRDefault="00D07CC3" w:rsidP="000B6F3E">
      <w:pPr>
        <w:pStyle w:val="a8"/>
        <w:spacing w:line="360" w:lineRule="auto"/>
        <w:ind w:firstLine="720"/>
      </w:pPr>
    </w:p>
    <w:p w:rsidR="001F5BA7" w:rsidRPr="007C2741" w:rsidRDefault="000B6F3E" w:rsidP="004D3244">
      <w:pPr>
        <w:pStyle w:val="a8"/>
        <w:spacing w:after="0" w:line="360" w:lineRule="auto"/>
        <w:ind w:firstLine="720"/>
      </w:pPr>
      <w:r>
        <w:t xml:space="preserve">ГЛАВА 1. </w:t>
      </w:r>
      <w:r w:rsidR="001F5BA7" w:rsidRPr="007C2741">
        <w:t>ВНЕДРЕНИЕ СИСТЕМ ЭКОЛОГИЧЕ</w:t>
      </w:r>
      <w:r w:rsidR="00E62A1D">
        <w:t>С</w:t>
      </w:r>
      <w:r w:rsidR="001F5BA7" w:rsidRPr="007C2741">
        <w:t>КОГО МЕНЕДЖМЕНТА ЭКОНОМИЧЕСКИ ЭФФЕКТИВНО ДЛЯ ГОСУДАРСТВА И ПРЕДПРИЯТИЙ</w:t>
      </w:r>
    </w:p>
    <w:p w:rsidR="001F5BA7" w:rsidRDefault="00106540" w:rsidP="004D3244">
      <w:pPr>
        <w:pStyle w:val="a8"/>
        <w:spacing w:before="120" w:after="0" w:line="360" w:lineRule="auto"/>
        <w:ind w:firstLine="720"/>
        <w:jc w:val="both"/>
      </w:pPr>
      <w:r>
        <w:t>«</w:t>
      </w:r>
      <w:r w:rsidR="001F5BA7" w:rsidRPr="007C2741">
        <w:t>Одним из условий устойчивого развития об</w:t>
      </w:r>
      <w:r w:rsidR="001F5BA7" w:rsidRPr="007C2741">
        <w:softHyphen/>
        <w:t>щества является обеспечение экологической безопасности - безопасности человека и окружающей среды, их защищенност</w:t>
      </w:r>
      <w:r w:rsidR="001F5BA7">
        <w:t>и</w:t>
      </w:r>
      <w:r w:rsidR="001F5BA7" w:rsidRPr="007C2741">
        <w:t xml:space="preserve"> от воздействия вредных техно</w:t>
      </w:r>
      <w:r w:rsidR="001F5BA7" w:rsidRPr="007C2741">
        <w:softHyphen/>
        <w:t>генных и природных факторов</w:t>
      </w:r>
      <w:r>
        <w:t>»</w:t>
      </w:r>
      <w:r w:rsidR="001F5BA7" w:rsidRPr="00DD13B2">
        <w:rPr>
          <w:color w:val="008080"/>
        </w:rPr>
        <w:t xml:space="preserve">  </w:t>
      </w:r>
      <w:r w:rsidR="001F5BA7" w:rsidRPr="003A1BF1">
        <w:t>[http://www.rhr.ru/index/sovet/safety/10636.html]</w:t>
      </w:r>
      <w:r w:rsidR="001F5BA7" w:rsidRPr="003A1BF1">
        <w:rPr>
          <w:i/>
        </w:rPr>
        <w:t>.</w:t>
      </w:r>
      <w:r w:rsidR="001F5BA7">
        <w:rPr>
          <w:i/>
          <w:color w:val="008080"/>
        </w:rPr>
        <w:t xml:space="preserve"> </w:t>
      </w:r>
      <w:r w:rsidR="001F5BA7" w:rsidRPr="00FC4FB1">
        <w:t>В последние десятилетия состояние окружающей природной среды ухудшается. Во второй половине 20 века</w:t>
      </w:r>
      <w:r w:rsidR="001F5BA7">
        <w:t>,</w:t>
      </w:r>
      <w:r w:rsidR="001F5BA7" w:rsidRPr="00FC4FB1">
        <w:t xml:space="preserve"> в результате интенсивного роста объемов промышленного производства</w:t>
      </w:r>
      <w:r w:rsidR="001F5BA7">
        <w:t>,</w:t>
      </w:r>
      <w:r w:rsidR="001F5BA7" w:rsidRPr="00FC4FB1">
        <w:t xml:space="preserve"> с одной стороны, и стремления съэкономить на затратах на защиту окружающей среды</w:t>
      </w:r>
      <w:r w:rsidR="001F5BA7">
        <w:t>,</w:t>
      </w:r>
      <w:r w:rsidR="001F5BA7" w:rsidRPr="00FC4FB1">
        <w:t xml:space="preserve"> с другой, </w:t>
      </w:r>
      <w:r w:rsidR="001F5BA7">
        <w:t>з</w:t>
      </w:r>
      <w:r w:rsidR="001F5BA7" w:rsidRPr="00FC4FB1">
        <w:t>агрязнение стало приобретать катастрофический характер.</w:t>
      </w:r>
      <w:r w:rsidR="001F5BA7">
        <w:t xml:space="preserve"> </w:t>
      </w:r>
    </w:p>
    <w:p w:rsidR="001F5BA7" w:rsidRPr="006F65E4" w:rsidRDefault="001F5BA7" w:rsidP="006F65E4">
      <w:pPr>
        <w:spacing w:line="360" w:lineRule="auto"/>
        <w:ind w:firstLine="709"/>
        <w:jc w:val="both"/>
        <w:rPr>
          <w:color w:val="FF00FF"/>
        </w:rPr>
      </w:pPr>
      <w:r w:rsidRPr="00DD13B2">
        <w:t>На рисунке</w:t>
      </w:r>
      <w:r w:rsidR="006F65E4">
        <w:t xml:space="preserve"> 1 </w:t>
      </w:r>
      <w:r w:rsidRPr="00DD13B2">
        <w:t xml:space="preserve">представлено влияние различных областей экономической деятельности </w:t>
      </w:r>
      <w:r>
        <w:t xml:space="preserve">общества </w:t>
      </w:r>
      <w:r w:rsidRPr="00DD13B2">
        <w:t xml:space="preserve">на </w:t>
      </w:r>
      <w:r>
        <w:t xml:space="preserve">экологию </w:t>
      </w:r>
      <w:r w:rsidRPr="00DD13B2">
        <w:t>и здоровье людей</w:t>
      </w:r>
      <w:r w:rsidR="00106540">
        <w:t xml:space="preserve"> (согласно ГОСТ Р 14.07-2005)</w:t>
      </w:r>
      <w:r w:rsidR="000340B6">
        <w:t xml:space="preserve"> </w:t>
      </w:r>
      <w:r w:rsidR="000340B6" w:rsidRPr="000340B6">
        <w:t>[1]</w:t>
      </w:r>
      <w:r w:rsidR="00106540">
        <w:t>.</w:t>
      </w:r>
    </w:p>
    <w:p w:rsidR="006F65E4" w:rsidRPr="006F65E4" w:rsidRDefault="004A12B8" w:rsidP="001F5BA7">
      <w:pPr>
        <w:spacing w:line="360" w:lineRule="auto"/>
        <w:ind w:firstLine="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.75pt;height:213.75pt">
            <v:imagedata r:id="rId7" o:title="рис 1 053"/>
          </v:shape>
        </w:pict>
      </w:r>
    </w:p>
    <w:p w:rsidR="001F5BA7" w:rsidRPr="006F65E4" w:rsidRDefault="001F5BA7" w:rsidP="001F5BA7">
      <w:r w:rsidRPr="006F65E4">
        <w:t xml:space="preserve">                            Рис. 1. Влияние различных областей экономической деятельности </w:t>
      </w:r>
    </w:p>
    <w:p w:rsidR="001F5BA7" w:rsidRPr="006F65E4" w:rsidRDefault="001F5BA7" w:rsidP="001F5BA7">
      <w:r w:rsidRPr="006F65E4">
        <w:t xml:space="preserve">                                                         на экологию и здоровье населения.</w:t>
      </w:r>
    </w:p>
    <w:p w:rsidR="001F5BA7" w:rsidRPr="00DD13B2" w:rsidRDefault="001F5BA7" w:rsidP="001F5BA7"/>
    <w:p w:rsidR="001F5BA7" w:rsidRPr="000D0247" w:rsidRDefault="001F5BA7" w:rsidP="001F5BA7">
      <w:pPr>
        <w:spacing w:line="360" w:lineRule="auto"/>
        <w:jc w:val="both"/>
        <w:rPr>
          <w:color w:val="FF00FF"/>
        </w:rPr>
      </w:pPr>
      <w:r w:rsidRPr="00DD13B2">
        <w:t>Из рисунка видно, что загрязнение</w:t>
      </w:r>
      <w:r>
        <w:t xml:space="preserve"> окружающей природной среды</w:t>
      </w:r>
      <w:r w:rsidRPr="00DD13B2">
        <w:t xml:space="preserve"> влечет за собой </w:t>
      </w:r>
      <w:r>
        <w:t xml:space="preserve">ряд взаимосвязанных негативных последствий </w:t>
      </w:r>
      <w:r w:rsidRPr="00DD13B2">
        <w:t>– загрязнение атмосферы, разрушение озонового слоя, загрязнение водоемов, сокращение биоразнообразия, снижение биопродуктивности почв, увеличение заболеваемости населения, и т. д.</w:t>
      </w:r>
      <w:r>
        <w:t xml:space="preserve"> Наиболее интенсивными </w:t>
      </w:r>
      <w:r w:rsidRPr="00DD13B2">
        <w:t>и опасными источниками воздействия на природу являются промышленные объекты</w:t>
      </w:r>
      <w:r>
        <w:t>. Их влияние им</w:t>
      </w:r>
      <w:r w:rsidRPr="00DD13B2">
        <w:t xml:space="preserve">еет комплексный </w:t>
      </w:r>
      <w:r w:rsidRPr="00D00C48">
        <w:rPr>
          <w:spacing w:val="-2"/>
        </w:rPr>
        <w:t>характер</w:t>
      </w:r>
      <w:r w:rsidR="00E62A1D">
        <w:rPr>
          <w:spacing w:val="-2"/>
        </w:rPr>
        <w:t>.</w:t>
      </w:r>
    </w:p>
    <w:p w:rsidR="001F5BA7" w:rsidRPr="00DD13B2" w:rsidRDefault="001F5BA7" w:rsidP="001F5BA7">
      <w:pPr>
        <w:spacing w:line="360" w:lineRule="auto"/>
        <w:ind w:firstLine="709"/>
        <w:jc w:val="both"/>
      </w:pPr>
      <w:r w:rsidRPr="000D0247">
        <w:t>Загрязнение окружающей среды наносит экономический ущерб государству.</w:t>
      </w:r>
      <w:r w:rsidRPr="00BB2D53">
        <w:t xml:space="preserve"> </w:t>
      </w:r>
      <w:r w:rsidRPr="00DD13B2">
        <w:t xml:space="preserve">По данным ЕС </w:t>
      </w:r>
      <w:r>
        <w:t xml:space="preserve">в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 xml:space="preserve">. </w:t>
      </w:r>
      <w:r w:rsidRPr="00DD13B2">
        <w:t>ущерб только от загрязнения атмосферы состав</w:t>
      </w:r>
      <w:r>
        <w:t>ил</w:t>
      </w:r>
      <w:r w:rsidRPr="00DD13B2">
        <w:t xml:space="preserve"> в Великобритании – 1,8% суммарного валового годового продукта, в Ис</w:t>
      </w:r>
      <w:r w:rsidR="00106540">
        <w:t>пании – 4,4%, в Германии – 2.7%</w:t>
      </w:r>
      <w:r w:rsidRPr="006F65E4">
        <w:rPr>
          <w:color w:val="FF00FF"/>
        </w:rPr>
        <w:t>.</w:t>
      </w:r>
      <w:r w:rsidRPr="00DD13B2">
        <w:t xml:space="preserve"> </w:t>
      </w:r>
    </w:p>
    <w:p w:rsidR="001F5BA7" w:rsidRDefault="001F5BA7" w:rsidP="001F5BA7">
      <w:pPr>
        <w:spacing w:line="360" w:lineRule="auto"/>
        <w:ind w:firstLine="709"/>
        <w:jc w:val="both"/>
      </w:pPr>
      <w:r>
        <w:t xml:space="preserve">В России в 2008 количество загрязняющих веществ, выброшенных всеми стационарными источниками, составило 80,3 млн. т., из них 21,8% выброшено в атмосферу без очистки. </w:t>
      </w:r>
      <w:r w:rsidRPr="001557EA">
        <w:t>В 67% городов степень загрязнения воздуха характеризуется как высокая и очень высокая</w:t>
      </w:r>
      <w:r w:rsidRPr="001557EA">
        <w:rPr>
          <w:rStyle w:val="a5"/>
        </w:rPr>
        <w:footnoteReference w:id="1"/>
      </w:r>
      <w:r w:rsidRPr="001557EA">
        <w:t xml:space="preserve"> (рис. </w:t>
      </w:r>
      <w:r>
        <w:t>2</w:t>
      </w:r>
      <w:r w:rsidRPr="001557EA">
        <w:t>).</w:t>
      </w:r>
      <w:r>
        <w:t xml:space="preserve"> Средние концентрации загрязняющих веществ были превышены по пыли – в 227 городах, по диоксиду азота – в 241 городе,</w:t>
      </w:r>
      <w:r w:rsidRPr="007C2741">
        <w:t xml:space="preserve"> </w:t>
      </w:r>
      <w:r>
        <w:t>оксиду азота – в 138 городах, диоксиду серы – в 236, оксиду углерода – в 204,</w:t>
      </w:r>
      <w:r w:rsidRPr="000D0247">
        <w:t xml:space="preserve"> </w:t>
      </w:r>
      <w:r>
        <w:t>по бенз(а)пирену – в 171 городе</w:t>
      </w:r>
      <w:r w:rsidR="0052483A" w:rsidRPr="0052483A">
        <w:t xml:space="preserve"> [2]</w:t>
      </w:r>
      <w:r>
        <w:t>.</w:t>
      </w:r>
    </w:p>
    <w:p w:rsidR="001F5BA7" w:rsidRDefault="001F5BA7" w:rsidP="001F5BA7">
      <w:pPr>
        <w:ind w:firstLine="709"/>
      </w:pPr>
    </w:p>
    <w:p w:rsidR="001F5BA7" w:rsidRDefault="004A12B8" w:rsidP="001F5BA7">
      <w:pPr>
        <w:ind w:firstLine="709"/>
      </w:pPr>
      <w:r>
        <w:pict>
          <v:shape id="_x0000_i1026" type="#_x0000_t75" style="width:387.75pt;height:117.75pt">
            <v:imagedata r:id="rId8" o:title="рис 1 049"/>
          </v:shape>
        </w:pict>
      </w:r>
    </w:p>
    <w:p w:rsidR="001F5BA7" w:rsidRDefault="001F5BA7" w:rsidP="001F5BA7">
      <w:pPr>
        <w:ind w:firstLine="709"/>
      </w:pPr>
    </w:p>
    <w:p w:rsidR="001F5BA7" w:rsidRPr="00FB3692" w:rsidRDefault="001F5BA7" w:rsidP="001F5BA7">
      <w:pPr>
        <w:ind w:firstLine="709"/>
      </w:pPr>
      <w:r>
        <w:t>Рис. 2. Распределение городов России по уровням загрязнения (%).</w:t>
      </w:r>
    </w:p>
    <w:p w:rsidR="001F5BA7" w:rsidRDefault="001F5BA7" w:rsidP="001F5BA7"/>
    <w:p w:rsidR="001F5BA7" w:rsidRPr="006F65E4" w:rsidRDefault="001F5BA7" w:rsidP="001F5BA7">
      <w:pPr>
        <w:spacing w:line="360" w:lineRule="auto"/>
        <w:jc w:val="both"/>
        <w:rPr>
          <w:color w:val="FF00FF"/>
        </w:rPr>
      </w:pPr>
      <w:r>
        <w:t>На рисунке 3  показаны средние концентрации примесей в атмосфере в целом по</w:t>
      </w:r>
      <w:r w:rsidR="00106540">
        <w:t xml:space="preserve"> городам России, в единицах ПДК</w:t>
      </w:r>
      <w:r w:rsidRPr="006F65E4">
        <w:rPr>
          <w:color w:val="FF00FF"/>
        </w:rPr>
        <w:t>.</w:t>
      </w:r>
    </w:p>
    <w:p w:rsidR="001F5BA7" w:rsidRDefault="001F5BA7" w:rsidP="001F5BA7"/>
    <w:p w:rsidR="001F5BA7" w:rsidRPr="00C7433A" w:rsidRDefault="004A12B8" w:rsidP="001F5BA7">
      <w:r>
        <w:pict>
          <v:shape id="_x0000_i1027" type="#_x0000_t75" style="width:401.25pt;height:120.75pt">
            <v:imagedata r:id="rId9" o:title="рис 1 050"/>
          </v:shape>
        </w:pict>
      </w:r>
    </w:p>
    <w:p w:rsidR="001F5BA7" w:rsidRDefault="001F5BA7" w:rsidP="001F5BA7"/>
    <w:p w:rsidR="001F5BA7" w:rsidRDefault="001F5BA7" w:rsidP="001F5BA7">
      <w:r>
        <w:t xml:space="preserve">                Рис. 3. Средние концентрации примесей в городах России:</w:t>
      </w:r>
    </w:p>
    <w:p w:rsidR="001F5BA7" w:rsidRDefault="001F5BA7" w:rsidP="001F5BA7">
      <w:r>
        <w:t xml:space="preserve">                1 – взвешенные вещества, 2 – диоксид серы, 3 – оксид углерода, 4 – диоксид азота, </w:t>
      </w:r>
    </w:p>
    <w:p w:rsidR="001F5BA7" w:rsidRDefault="001F5BA7" w:rsidP="001F5BA7">
      <w:r>
        <w:t xml:space="preserve">                5 – сероуглерод, 6 – фенол, 7 – фторид водорода, 8 – хлорид водорода, 9 – аммиак, </w:t>
      </w:r>
    </w:p>
    <w:p w:rsidR="001F5BA7" w:rsidRDefault="001F5BA7" w:rsidP="001F5BA7">
      <w:r>
        <w:t xml:space="preserve">                10 – формальдегид, 11 – бенз(а)пирен.</w:t>
      </w:r>
    </w:p>
    <w:p w:rsidR="001F5BA7" w:rsidRDefault="001F5BA7" w:rsidP="001F5BA7"/>
    <w:p w:rsidR="001F5BA7" w:rsidRPr="00857C4C" w:rsidRDefault="001F5BA7" w:rsidP="001F5BA7">
      <w:pPr>
        <w:spacing w:line="360" w:lineRule="auto"/>
        <w:jc w:val="both"/>
      </w:pPr>
      <w:r>
        <w:t xml:space="preserve">Объем сточных вод, сброшенных в  поверхностные водные объекты </w:t>
      </w:r>
      <w:r w:rsidRPr="001557EA">
        <w:t xml:space="preserve">России в </w:t>
      </w:r>
      <w:smartTag w:uri="urn:schemas-microsoft-com:office:smarttags" w:element="metricconverter">
        <w:smartTagPr>
          <w:attr w:name="ProductID" w:val="2008 г"/>
        </w:smartTagPr>
        <w:r w:rsidRPr="001557EA">
          <w:t>2008 г</w:t>
        </w:r>
      </w:smartTag>
      <w:r w:rsidRPr="001557EA">
        <w:t>.</w:t>
      </w:r>
      <w:r>
        <w:t xml:space="preserve"> составил 52,01 км</w:t>
      </w:r>
      <w:r w:rsidRPr="007B698D">
        <w:rPr>
          <w:vertAlign w:val="superscript"/>
        </w:rPr>
        <w:t>3</w:t>
      </w:r>
      <w:r>
        <w:rPr>
          <w:vertAlign w:val="superscript"/>
        </w:rPr>
        <w:t xml:space="preserve"> </w:t>
      </w:r>
      <w:r>
        <w:t>из них 33% отнесено к категории загрязненных. Объем нормативно-очищенных сточных вод уменьшился. Это явилось результатом низкой эффективности очистных сооружений, в том числе в результате ухудшения их технического  состояния.</w:t>
      </w:r>
    </w:p>
    <w:p w:rsidR="001F5BA7" w:rsidRPr="00106540" w:rsidRDefault="001F5BA7" w:rsidP="001F5BA7">
      <w:pPr>
        <w:spacing w:line="360" w:lineRule="auto"/>
        <w:ind w:firstLine="720"/>
        <w:jc w:val="both"/>
      </w:pPr>
      <w:r w:rsidRPr="00106540">
        <w:t>Загрязнение окружающей среды оказывает негативное воздействие на здоровье людей. По данным Всемирной организации здравоохранения (ВОЗ), роль экологических факторов в увеличении заболеваемости населения составляе</w:t>
      </w:r>
      <w:r w:rsidR="00106540">
        <w:t>т</w:t>
      </w:r>
      <w:r w:rsidRPr="00106540">
        <w:t xml:space="preserve"> 17-20%. На сегодня появились новые типы патологии, связанные с хроническими отравлениями тяжелыми металлами (свинцом, ртутью и т. д.), увеличилось число хронических заболеваний, увеличились уровни заболеваний болезнями системы кровообращения, хроническими заболеваниями органов дыхания, эндокринными и аллергическими заболеваниями</w:t>
      </w:r>
      <w:r w:rsidR="0052483A" w:rsidRPr="0052483A">
        <w:t xml:space="preserve"> [3]</w:t>
      </w:r>
      <w:r w:rsidRPr="00106540">
        <w:t xml:space="preserve">. </w:t>
      </w:r>
    </w:p>
    <w:p w:rsidR="001F5BA7" w:rsidRPr="006F65E4" w:rsidRDefault="001F5BA7" w:rsidP="001F5BA7">
      <w:pPr>
        <w:spacing w:line="360" w:lineRule="auto"/>
        <w:ind w:firstLine="709"/>
        <w:jc w:val="both"/>
        <w:rPr>
          <w:color w:val="FF00FF"/>
        </w:rPr>
      </w:pPr>
      <w:r w:rsidRPr="00DD13B2">
        <w:rPr>
          <w:bCs/>
        </w:rPr>
        <w:t xml:space="preserve">Особенно опасно загрязнение атмосферы. </w:t>
      </w:r>
      <w:r w:rsidRPr="00DD13B2">
        <w:t xml:space="preserve">В промышленно развитых странах </w:t>
      </w:r>
      <w:r w:rsidRPr="00AC719B">
        <w:t>увеличилось число заболеваний астмой. Согласно данным американских ученых, в городах с высоким уровнем загрязнения атмосферы во время эпидемий гриппа заболеваемость увеличивается на 200%, а в городах с низким уровнем загрязнения – на 20%. В 2008 году в 136 городах России (в которых проживает 55% городского населения) уровень загрязнения воздуха характеризовался как высокий и очень высокий. В России вклад взвешенных частиц</w:t>
      </w:r>
      <w:r w:rsidR="00106540">
        <w:t xml:space="preserve"> в смертность составляет 15-17%</w:t>
      </w:r>
      <w:r w:rsidR="00E55D70">
        <w:rPr>
          <w:lang w:val="en-US"/>
        </w:rPr>
        <w:t xml:space="preserve"> [4]</w:t>
      </w:r>
      <w:r w:rsidRPr="006F65E4">
        <w:rPr>
          <w:color w:val="FF00FF"/>
        </w:rPr>
        <w:t>.</w:t>
      </w:r>
    </w:p>
    <w:p w:rsidR="001F5BA7" w:rsidRDefault="001F5BA7" w:rsidP="001F5BA7">
      <w:pPr>
        <w:spacing w:line="360" w:lineRule="auto"/>
        <w:ind w:firstLine="709"/>
        <w:jc w:val="both"/>
      </w:pPr>
      <w:r w:rsidRPr="00AC719B">
        <w:t xml:space="preserve">Высокий уровень заболеваемости населения влечет за собой  экономические потери, связанные с расходами на лечение и потерями рабочего времени, и соответственно снижение объема валового продукта страны. Так, в США расходы на лечение заболеваний, вызванных загрязнением атмосферы, уже в 70-е годы ХХ века достигали 10 млрд. долл. В </w:t>
      </w:r>
      <w:r w:rsidRPr="0052483A">
        <w:t>Японии</w:t>
      </w:r>
      <w:r>
        <w:t xml:space="preserve"> затраты на возмещение ущерба здоровью людей из-за загрязнений воздуха с 1974 по </w:t>
      </w:r>
      <w:smartTag w:uri="urn:schemas-microsoft-com:office:smarttags" w:element="metricconverter">
        <w:smartTagPr>
          <w:attr w:name="ProductID" w:val="1981 г"/>
        </w:smartTagPr>
        <w:r>
          <w:t>1981 г</w:t>
        </w:r>
      </w:smartTag>
      <w:r>
        <w:t xml:space="preserve"> увеличились с 4 до 73, 2 млрд. иен. </w:t>
      </w:r>
      <w:r w:rsidR="009E2A3C">
        <w:t xml:space="preserve">    </w:t>
      </w:r>
    </w:p>
    <w:p w:rsidR="001F5BA7" w:rsidRPr="00DD13B2" w:rsidRDefault="001F5BA7" w:rsidP="001F5BA7">
      <w:pPr>
        <w:spacing w:line="360" w:lineRule="auto"/>
        <w:ind w:firstLine="709"/>
        <w:jc w:val="both"/>
      </w:pPr>
      <w:r w:rsidRPr="00DD13B2">
        <w:t>Рост загрязнения окружающей среды обусловлен низкой эффективностью работы очистных сооружени</w:t>
      </w:r>
      <w:r>
        <w:t>й</w:t>
      </w:r>
      <w:r w:rsidRPr="00DD13B2">
        <w:t>,</w:t>
      </w:r>
      <w:r>
        <w:t xml:space="preserve"> </w:t>
      </w:r>
      <w:r w:rsidRPr="00AC719B">
        <w:t>ослаблением государственного экологического контроля,</w:t>
      </w:r>
      <w:r w:rsidRPr="00DD58DB">
        <w:rPr>
          <w:i/>
        </w:rPr>
        <w:t xml:space="preserve"> </w:t>
      </w:r>
      <w:r w:rsidRPr="00204639">
        <w:t>но и</w:t>
      </w:r>
      <w:r w:rsidRPr="00DD13B2">
        <w:t xml:space="preserve"> загрязнением</w:t>
      </w:r>
      <w:r>
        <w:t>,</w:t>
      </w:r>
      <w:r w:rsidRPr="00DD13B2">
        <w:t xml:space="preserve"> возникающ</w:t>
      </w:r>
      <w:r>
        <w:t>и</w:t>
      </w:r>
      <w:r w:rsidRPr="00DD13B2">
        <w:t>м в результате аварий на промышленных объектах</w:t>
      </w:r>
      <w:r>
        <w:t xml:space="preserve">. </w:t>
      </w:r>
      <w:r w:rsidRPr="00DD13B2">
        <w:t>Поэтому, неотъемлемой составной частью системы экологической безопасности является безопасность технологических систем и комплексов. Научно-технический прогресс, связанный с вовлечением в хозяйственный оборот все большего количества природных ресурсов, использованием все более сложных технологических систем, ростом потребляемой человечеством энергии, одновременно обусловливает и рост вероятности техногенных аварий</w:t>
      </w:r>
      <w:r>
        <w:t xml:space="preserve"> и </w:t>
      </w:r>
      <w:r w:rsidRPr="00DD13B2">
        <w:t xml:space="preserve">катастроф. </w:t>
      </w:r>
    </w:p>
    <w:p w:rsidR="001F5BA7" w:rsidRPr="00106540" w:rsidRDefault="001F5BA7" w:rsidP="001F5BA7">
      <w:pPr>
        <w:pStyle w:val="a7"/>
        <w:spacing w:before="0" w:beforeAutospacing="0" w:after="0" w:afterAutospacing="0" w:line="360" w:lineRule="auto"/>
        <w:ind w:firstLine="709"/>
        <w:jc w:val="both"/>
      </w:pPr>
      <w:r w:rsidRPr="006D70B0">
        <w:t>Совокупный ущерб от аварий складывается из стоимости разрушаемых аварией материальных ценностей, затрат на их восстановление, компенсацию пострадавшим от аварии людям, восстановление окружающей среды и других социально-экономических, моральных, политических, культурных потерь общества.</w:t>
      </w:r>
      <w:r>
        <w:t xml:space="preserve"> </w:t>
      </w:r>
      <w:r w:rsidRPr="006D70B0">
        <w:t xml:space="preserve">На территории России эксплуатируются более 2300 объектов повышенной опасности (в т.ч. 800 ядерных объектов), на которых, в среднем, один раз в 10-15 лет происходят аварии с ущербом более 1 млрд. руб., раз в 8-12 месяцев - с ущербом до 1 млрд. руб., раз в 115-145 дней - с ущербом до 200 млн. руб. (в ценах </w:t>
      </w:r>
      <w:smartTag w:uri="urn:schemas-microsoft-com:office:smarttags" w:element="metricconverter">
        <w:smartTagPr>
          <w:attr w:name="ProductID" w:val="1993 г"/>
        </w:smartTagPr>
        <w:r w:rsidRPr="006D70B0">
          <w:t>1993 г</w:t>
        </w:r>
      </w:smartTag>
      <w:r w:rsidRPr="006D70B0">
        <w:t>.)</w:t>
      </w:r>
      <w:r w:rsidRPr="00106540">
        <w:t>. В среднем, в год в стране происходит до 800 чрезвычайных ситуаций техногенного и природно-техногенного характера. По оценкам Института проблем рынка РАН, экономический ущерб от аварийного загрязнения окружающей среды в России в 2007 году оценивался в</w:t>
      </w:r>
      <w:r w:rsidR="00106540">
        <w:t xml:space="preserve"> 38,5 – 38,7 миллиардов рублей</w:t>
      </w:r>
      <w:r w:rsidR="00E55D70" w:rsidRPr="00E55D70">
        <w:t xml:space="preserve"> [5]</w:t>
      </w:r>
      <w:r w:rsidRPr="00106540">
        <w:t>. Таким образом, необходимы эффективные механизмы, направленные на снижение загрязнения окружающей среды.</w:t>
      </w:r>
    </w:p>
    <w:p w:rsidR="001F5BA7" w:rsidRPr="00DD13B2" w:rsidRDefault="001F5BA7" w:rsidP="001F5BA7">
      <w:pPr>
        <w:spacing w:line="360" w:lineRule="auto"/>
        <w:ind w:firstLine="709"/>
        <w:jc w:val="both"/>
      </w:pPr>
      <w:r w:rsidRPr="00106540">
        <w:t>В странах ЕС снижению загрязнения окружающей среды</w:t>
      </w:r>
      <w:r w:rsidRPr="00DD13B2">
        <w:t xml:space="preserve"> уделяется большое внимание</w:t>
      </w:r>
      <w:r>
        <w:t xml:space="preserve">, </w:t>
      </w:r>
      <w:r w:rsidRPr="00DD13B2">
        <w:t>ожидается</w:t>
      </w:r>
      <w:r>
        <w:t>,</w:t>
      </w:r>
      <w:r w:rsidRPr="00DD13B2">
        <w:t xml:space="preserve"> </w:t>
      </w:r>
      <w:r>
        <w:t xml:space="preserve">что </w:t>
      </w:r>
      <w:r w:rsidRPr="00DD13B2">
        <w:t>в результате проводимых</w:t>
      </w:r>
      <w:r>
        <w:t xml:space="preserve"> в настоящее время</w:t>
      </w:r>
      <w:r w:rsidRPr="00DD13B2">
        <w:t xml:space="preserve"> мероприятий к 2020 году загрязнение экосистем уменьшится на 44% (по сравнению с 2000 годом). </w:t>
      </w:r>
      <w:r>
        <w:t xml:space="preserve">В России финансирование программ, направленных на охрану окружающей природной среды, ограничено средствами бюджета. В то же время, </w:t>
      </w:r>
      <w:r w:rsidRPr="00DD13B2">
        <w:t>Указом Президента РФ от 12.05.09 № 537 "О Стратегии национальной безопасности Российской Федерации до 2020 года" определены стратегические цели обеспечения экологической безопасности:</w:t>
      </w:r>
    </w:p>
    <w:p w:rsidR="001F5BA7" w:rsidRPr="00DD13B2" w:rsidRDefault="001F5BA7" w:rsidP="001F5BA7">
      <w:pPr>
        <w:spacing w:line="360" w:lineRule="auto"/>
        <w:jc w:val="both"/>
      </w:pPr>
      <w:r w:rsidRPr="00DD13B2">
        <w:t>• сохранение окружающей природной среды и обеспечение ее защиты;</w:t>
      </w:r>
    </w:p>
    <w:p w:rsidR="001F5BA7" w:rsidRDefault="001F5BA7" w:rsidP="001F5BA7">
      <w:pPr>
        <w:spacing w:line="360" w:lineRule="auto"/>
        <w:jc w:val="both"/>
      </w:pPr>
      <w:r w:rsidRPr="00DD13B2">
        <w:t>• ликвидация экологических последствий хозяйственной деятельности в условиях возрастающей экономической активности и глобальных изменений климата.</w:t>
      </w:r>
    </w:p>
    <w:p w:rsidR="001F5BA7" w:rsidRDefault="001F5BA7" w:rsidP="00C6542B">
      <w:pPr>
        <w:spacing w:line="360" w:lineRule="auto"/>
        <w:ind w:firstLine="709"/>
        <w:jc w:val="both"/>
      </w:pPr>
      <w:r>
        <w:t xml:space="preserve">Одним из методов повышения эффективности управления охраной окружающей </w:t>
      </w:r>
      <w:r w:rsidRPr="00521BDF">
        <w:rPr>
          <w:spacing w:val="-8"/>
        </w:rPr>
        <w:t>природной среды является внедрение на предприятиях систем экологического менеджмента (СЭМ).</w:t>
      </w:r>
      <w:r>
        <w:t xml:space="preserve"> </w:t>
      </w:r>
    </w:p>
    <w:p w:rsidR="0041751F" w:rsidRDefault="001F5BA7" w:rsidP="00C6542B">
      <w:pPr>
        <w:spacing w:line="360" w:lineRule="auto"/>
        <w:jc w:val="both"/>
      </w:pPr>
      <w:r w:rsidRPr="00DD13B2">
        <w:t xml:space="preserve">Внедрение системы позволит предприятию </w:t>
      </w:r>
      <w:r>
        <w:t>уменьшить негативную нагрузку на окружающую среду</w:t>
      </w:r>
      <w:r w:rsidRPr="00DD13B2">
        <w:t xml:space="preserve"> и получить экономический эффект.</w:t>
      </w:r>
      <w:r w:rsidRPr="000C50B9">
        <w:t xml:space="preserve"> </w:t>
      </w:r>
      <w:r>
        <w:t xml:space="preserve">Одним из требований, предъявляемых к работе системы экологического менеджмента предприятия является проведение мероприятий, направленных на снижение количества чрезвычайных ситуаций и аварий (в т. ч. разработка планов мероприятий направленных на снижение загрязнения </w:t>
      </w:r>
      <w:r w:rsidRPr="003346BC">
        <w:t>окружающ</w:t>
      </w:r>
      <w:r>
        <w:t>ей</w:t>
      </w:r>
      <w:r w:rsidRPr="003346BC">
        <w:t xml:space="preserve"> сред</w:t>
      </w:r>
      <w:r>
        <w:t>ы</w:t>
      </w:r>
      <w:r w:rsidRPr="003346BC">
        <w:t xml:space="preserve"> при возникновении аварий). Также особое внимание уделяется работе с персоналом. Обучение персонала ведет к росту его компетентности, что способствует снижению числа несанкционированных выбросов, снижению количества случаев нарушения производственной и технологической дисциплины и, соответственно, снижению числа аварийных ситуаций, происходящих по вине персонала. </w:t>
      </w:r>
      <w:r w:rsidRPr="003346BC">
        <w:rPr>
          <w:iCs/>
          <w:shd w:val="clear" w:color="auto" w:fill="FFFFFF"/>
        </w:rPr>
        <w:t>На рис</w:t>
      </w:r>
      <w:r w:rsidR="006F65E4">
        <w:rPr>
          <w:iCs/>
          <w:shd w:val="clear" w:color="auto" w:fill="FFFFFF"/>
        </w:rPr>
        <w:t>унке</w:t>
      </w:r>
      <w:r w:rsidRPr="003346BC">
        <w:rPr>
          <w:iCs/>
          <w:shd w:val="clear" w:color="auto" w:fill="FFFFFF"/>
        </w:rPr>
        <w:t xml:space="preserve"> </w:t>
      </w:r>
      <w:r>
        <w:rPr>
          <w:iCs/>
          <w:shd w:val="clear" w:color="auto" w:fill="FFFFFF"/>
        </w:rPr>
        <w:t>4</w:t>
      </w:r>
      <w:r w:rsidRPr="003346BC">
        <w:rPr>
          <w:iCs/>
          <w:shd w:val="clear" w:color="auto" w:fill="FFFFFF"/>
        </w:rPr>
        <w:t xml:space="preserve"> представлена классификация причин аварий на опасных производственных</w:t>
      </w:r>
      <w:r w:rsidRPr="00DD58DB">
        <w:rPr>
          <w:iCs/>
          <w:color w:val="008080"/>
          <w:shd w:val="clear" w:color="auto" w:fill="FFFFFF"/>
        </w:rPr>
        <w:t xml:space="preserve"> </w:t>
      </w:r>
      <w:r w:rsidRPr="00602909">
        <w:rPr>
          <w:iCs/>
          <w:shd w:val="clear" w:color="auto" w:fill="FFFFFF"/>
        </w:rPr>
        <w:t xml:space="preserve">объектах, приведенная </w:t>
      </w:r>
      <w:r w:rsidR="0041751F" w:rsidRPr="00602909">
        <w:rPr>
          <w:iCs/>
          <w:shd w:val="clear" w:color="auto" w:fill="FFFFFF"/>
        </w:rPr>
        <w:t xml:space="preserve">Росгортехнадзором, из которой видно, </w:t>
      </w:r>
      <w:r w:rsidR="0041751F" w:rsidRPr="00602909">
        <w:t>что большинство аварий</w:t>
      </w:r>
      <w:r w:rsidR="0041751F">
        <w:t xml:space="preserve"> связано с «человеческим фактором». Таким образом, обучение персонала – необходимое условие снижения аварийности технических объектов. Предприятие, внедряющее систему экологического менеджмента, планируя работу по охране окружающей среды, в первую очередь финансирует те мероприятия, которые оказывают наиболее значимое негативное воздействие на окружающую среду, формируя план мероприятий в соответствии с </w:t>
      </w:r>
    </w:p>
    <w:p w:rsidR="001F5BA7" w:rsidRDefault="004A12B8" w:rsidP="00C6542B">
      <w:pPr>
        <w:spacing w:line="360" w:lineRule="auto"/>
        <w:jc w:val="both"/>
        <w:rPr>
          <w:rFonts w:ascii="Verdana" w:hAnsi="Verdana" w:cs="Tahoma"/>
          <w:color w:val="3D475D"/>
        </w:rPr>
      </w:pPr>
      <w:r>
        <w:rPr>
          <w:rFonts w:ascii="Verdana" w:hAnsi="Verdana" w:cs="Tahoma"/>
          <w:color w:val="3D475D"/>
        </w:rPr>
        <w:pict>
          <v:shape id="_x0000_i1028" type="#_x0000_t75" alt="" style="width:323.25pt;height:209.25pt">
            <v:imagedata r:id="rId10" o:title=""/>
          </v:shape>
        </w:pict>
      </w:r>
    </w:p>
    <w:p w:rsidR="001F5BA7" w:rsidRDefault="001F5BA7" w:rsidP="001F5BA7">
      <w:pPr>
        <w:rPr>
          <w:rFonts w:ascii="Verdana" w:hAnsi="Verdana" w:cs="Tahoma"/>
          <w:color w:val="3D475D"/>
        </w:rPr>
      </w:pPr>
    </w:p>
    <w:p w:rsidR="001F5BA7" w:rsidRPr="003346BC" w:rsidRDefault="001F5BA7" w:rsidP="001F5BA7">
      <w:r w:rsidRPr="003346BC">
        <w:t>Рис.  4. К</w:t>
      </w:r>
      <w:r w:rsidRPr="003346BC">
        <w:rPr>
          <w:iCs/>
          <w:shd w:val="clear" w:color="auto" w:fill="FFFFFF"/>
        </w:rPr>
        <w:t>лассификация причин аварий на опасных производственных</w:t>
      </w:r>
      <w:r w:rsidRPr="003346BC">
        <w:t xml:space="preserve"> </w:t>
      </w:r>
      <w:r w:rsidRPr="003346BC">
        <w:rPr>
          <w:iCs/>
          <w:shd w:val="clear" w:color="auto" w:fill="FFFFFF"/>
        </w:rPr>
        <w:t>объектах.</w:t>
      </w:r>
      <w:r w:rsidRPr="003346BC">
        <w:t xml:space="preserve">  </w:t>
      </w:r>
    </w:p>
    <w:p w:rsidR="001F5BA7" w:rsidRPr="0082791B" w:rsidRDefault="001F5BA7" w:rsidP="001F5BA7"/>
    <w:p w:rsidR="001F5BA7" w:rsidRPr="00DE1E8D" w:rsidRDefault="0041751F" w:rsidP="001F5BA7">
      <w:pPr>
        <w:spacing w:line="360" w:lineRule="auto"/>
        <w:jc w:val="both"/>
      </w:pPr>
      <w:r w:rsidRPr="00DE1E8D">
        <w:t xml:space="preserve">имеющимися ресурсами. </w:t>
      </w:r>
      <w:r>
        <w:t>Следовательно, внедрение систем экологического менеджмента</w:t>
      </w:r>
      <w:r w:rsidRPr="00DE1E8D">
        <w:t xml:space="preserve">, </w:t>
      </w:r>
      <w:r w:rsidR="001F5BA7" w:rsidRPr="00DE1E8D">
        <w:t>даже в условиях недостатка государственных средств позволяет наиболее эффективно решать вопросы снижения загрязнения окружающей среды, что выгодно для государства в целом и для самого предприятия.</w:t>
      </w:r>
    </w:p>
    <w:p w:rsidR="001F5BA7" w:rsidRPr="00D07B19" w:rsidRDefault="001F5BA7" w:rsidP="001F5BA7">
      <w:pPr>
        <w:pStyle w:val="1"/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D07B19">
        <w:rPr>
          <w:sz w:val="24"/>
          <w:szCs w:val="24"/>
        </w:rPr>
        <w:t xml:space="preserve"> Росси</w:t>
      </w:r>
      <w:r>
        <w:rPr>
          <w:sz w:val="24"/>
          <w:szCs w:val="24"/>
        </w:rPr>
        <w:t xml:space="preserve">йских компаниях </w:t>
      </w:r>
      <w:r w:rsidRPr="00D07B19">
        <w:rPr>
          <w:sz w:val="24"/>
          <w:szCs w:val="24"/>
        </w:rPr>
        <w:t>внедрение СЭМ идет очень медленно. Это объясняется тем, что преобладающее число предприятий работает во внутреннем секторе экономики</w:t>
      </w:r>
      <w:r>
        <w:rPr>
          <w:sz w:val="24"/>
          <w:szCs w:val="24"/>
        </w:rPr>
        <w:t>, где партнерам не предъявляют обязательных требований по внедрению систем экологического менеджмента</w:t>
      </w:r>
      <w:r w:rsidRPr="00D07B19">
        <w:rPr>
          <w:sz w:val="24"/>
          <w:szCs w:val="24"/>
        </w:rPr>
        <w:t>. В странах</w:t>
      </w:r>
      <w:r>
        <w:rPr>
          <w:sz w:val="24"/>
          <w:szCs w:val="24"/>
        </w:rPr>
        <w:t>,</w:t>
      </w:r>
      <w:r w:rsidRPr="00D07B19">
        <w:rPr>
          <w:sz w:val="24"/>
          <w:szCs w:val="24"/>
        </w:rPr>
        <w:t xml:space="preserve"> «где относительная величина внешнеторгового оборота составляет 60-80% и более от величины валового внутреннего продукта»</w:t>
      </w:r>
      <w:r>
        <w:rPr>
          <w:sz w:val="24"/>
          <w:szCs w:val="24"/>
        </w:rPr>
        <w:t>,</w:t>
      </w:r>
      <w:r w:rsidRPr="00D07B19">
        <w:rPr>
          <w:sz w:val="24"/>
          <w:szCs w:val="24"/>
        </w:rPr>
        <w:t xml:space="preserve"> внедрение СЭМ идет более активно</w:t>
      </w:r>
      <w:r>
        <w:rPr>
          <w:sz w:val="24"/>
          <w:szCs w:val="24"/>
        </w:rPr>
        <w:t xml:space="preserve">. Эта ситуация представлена на </w:t>
      </w:r>
      <w:r w:rsidRPr="0011236B">
        <w:rPr>
          <w:spacing w:val="-2"/>
          <w:sz w:val="24"/>
          <w:szCs w:val="24"/>
        </w:rPr>
        <w:t>рисунк</w:t>
      </w:r>
      <w:r>
        <w:rPr>
          <w:spacing w:val="-2"/>
          <w:sz w:val="24"/>
          <w:szCs w:val="24"/>
        </w:rPr>
        <w:t>е</w:t>
      </w:r>
      <w:r w:rsidRPr="0011236B">
        <w:rPr>
          <w:spacing w:val="-2"/>
          <w:sz w:val="24"/>
          <w:szCs w:val="24"/>
        </w:rPr>
        <w:t xml:space="preserve"> (рис. 5) [</w:t>
      </w:r>
      <w:r w:rsidRPr="0011236B">
        <w:rPr>
          <w:spacing w:val="-2"/>
          <w:sz w:val="24"/>
          <w:szCs w:val="24"/>
          <w:lang w:val="en-US"/>
        </w:rPr>
        <w:t>http</w:t>
      </w:r>
      <w:r w:rsidRPr="0011236B">
        <w:rPr>
          <w:spacing w:val="-2"/>
          <w:sz w:val="24"/>
          <w:szCs w:val="24"/>
        </w:rPr>
        <w:t>://</w:t>
      </w:r>
      <w:r w:rsidRPr="0011236B">
        <w:rPr>
          <w:spacing w:val="-2"/>
          <w:sz w:val="24"/>
          <w:szCs w:val="24"/>
          <w:lang w:val="en-US"/>
        </w:rPr>
        <w:t>www</w:t>
      </w:r>
      <w:r w:rsidRPr="0011236B">
        <w:rPr>
          <w:spacing w:val="-2"/>
          <w:sz w:val="24"/>
          <w:szCs w:val="24"/>
        </w:rPr>
        <w:t>.</w:t>
      </w:r>
      <w:r w:rsidRPr="0011236B">
        <w:rPr>
          <w:spacing w:val="-2"/>
          <w:sz w:val="24"/>
          <w:szCs w:val="24"/>
          <w:lang w:val="en-US"/>
        </w:rPr>
        <w:t>ecology</w:t>
      </w:r>
      <w:r w:rsidRPr="0011236B">
        <w:rPr>
          <w:spacing w:val="-2"/>
          <w:sz w:val="24"/>
          <w:szCs w:val="24"/>
        </w:rPr>
        <w:t>.</w:t>
      </w:r>
      <w:r w:rsidRPr="0011236B">
        <w:rPr>
          <w:spacing w:val="-2"/>
          <w:sz w:val="24"/>
          <w:szCs w:val="24"/>
          <w:lang w:val="en-US"/>
        </w:rPr>
        <w:t>or</w:t>
      </w:r>
      <w:r w:rsidRPr="0011236B">
        <w:rPr>
          <w:spacing w:val="-2"/>
          <w:sz w:val="24"/>
          <w:szCs w:val="24"/>
        </w:rPr>
        <w:t>.</w:t>
      </w:r>
      <w:r w:rsidRPr="0011236B">
        <w:rPr>
          <w:spacing w:val="-2"/>
          <w:sz w:val="24"/>
          <w:szCs w:val="24"/>
          <w:lang w:val="en-US"/>
        </w:rPr>
        <w:t>jp</w:t>
      </w:r>
      <w:r w:rsidRPr="0011236B">
        <w:rPr>
          <w:spacing w:val="-2"/>
          <w:sz w:val="24"/>
          <w:szCs w:val="24"/>
        </w:rPr>
        <w:t>/</w:t>
      </w:r>
      <w:r w:rsidRPr="0011236B">
        <w:rPr>
          <w:spacing w:val="-2"/>
          <w:sz w:val="24"/>
          <w:szCs w:val="24"/>
          <w:lang w:val="en-US"/>
        </w:rPr>
        <w:t>isoworld</w:t>
      </w:r>
      <w:r w:rsidRPr="0011236B">
        <w:rPr>
          <w:spacing w:val="-2"/>
          <w:sz w:val="24"/>
          <w:szCs w:val="24"/>
        </w:rPr>
        <w:t>/</w:t>
      </w:r>
      <w:r w:rsidRPr="0011236B">
        <w:rPr>
          <w:spacing w:val="-2"/>
          <w:sz w:val="24"/>
          <w:szCs w:val="24"/>
          <w:lang w:val="en-US"/>
        </w:rPr>
        <w:t>english</w:t>
      </w:r>
      <w:r w:rsidRPr="0011236B">
        <w:rPr>
          <w:spacing w:val="-2"/>
          <w:sz w:val="24"/>
          <w:szCs w:val="24"/>
        </w:rPr>
        <w:t>/</w:t>
      </w:r>
      <w:r w:rsidRPr="0011236B">
        <w:rPr>
          <w:spacing w:val="-2"/>
          <w:sz w:val="24"/>
          <w:szCs w:val="24"/>
          <w:lang w:val="en-US"/>
        </w:rPr>
        <w:t>analy</w:t>
      </w:r>
      <w:r w:rsidRPr="0011236B">
        <w:rPr>
          <w:spacing w:val="-2"/>
          <w:sz w:val="24"/>
          <w:szCs w:val="24"/>
        </w:rPr>
        <w:t>14</w:t>
      </w:r>
      <w:r w:rsidRPr="0011236B">
        <w:rPr>
          <w:spacing w:val="-2"/>
          <w:sz w:val="24"/>
          <w:szCs w:val="24"/>
          <w:lang w:val="en-US"/>
        </w:rPr>
        <w:t>k</w:t>
      </w:r>
      <w:r w:rsidRPr="0011236B">
        <w:rPr>
          <w:spacing w:val="-2"/>
          <w:sz w:val="24"/>
          <w:szCs w:val="24"/>
        </w:rPr>
        <w:t>.</w:t>
      </w:r>
      <w:r w:rsidRPr="0011236B">
        <w:rPr>
          <w:spacing w:val="-2"/>
          <w:sz w:val="24"/>
          <w:szCs w:val="24"/>
          <w:lang w:val="en-US"/>
        </w:rPr>
        <w:t>htm</w:t>
      </w:r>
      <w:r w:rsidRPr="0011236B">
        <w:rPr>
          <w:spacing w:val="-2"/>
          <w:sz w:val="24"/>
          <w:szCs w:val="24"/>
        </w:rPr>
        <w:t>].</w:t>
      </w:r>
    </w:p>
    <w:p w:rsidR="00045EB2" w:rsidRDefault="00045EB2" w:rsidP="00252E1B">
      <w:pPr>
        <w:spacing w:line="360" w:lineRule="auto"/>
        <w:ind w:left="75" w:firstLine="645"/>
        <w:jc w:val="both"/>
      </w:pPr>
      <w:r>
        <w:t xml:space="preserve">В то же время внедрение СЭМ позволяет предприятию получить реальный экономический эффект не только в условиях работы на внешнем рынке. </w:t>
      </w:r>
    </w:p>
    <w:p w:rsidR="00252E1B" w:rsidRPr="00410369" w:rsidRDefault="00252E1B" w:rsidP="00252E1B">
      <w:pPr>
        <w:spacing w:line="360" w:lineRule="auto"/>
        <w:ind w:firstLine="709"/>
        <w:jc w:val="both"/>
      </w:pPr>
      <w:r>
        <w:t>В</w:t>
      </w:r>
      <w:r w:rsidRPr="00410369">
        <w:t>недрение систем экологического менеджмента позволяет предприятиям:</w:t>
      </w:r>
    </w:p>
    <w:p w:rsidR="00252E1B" w:rsidRDefault="00252E1B" w:rsidP="00252E1B">
      <w:pPr>
        <w:spacing w:line="360" w:lineRule="auto"/>
        <w:jc w:val="both"/>
      </w:pPr>
      <w:r w:rsidRPr="00410369">
        <w:t>- сократить непроизводительные расходы - более рационально и эффективно использовать</w:t>
      </w:r>
    </w:p>
    <w:p w:rsidR="00252E1B" w:rsidRPr="00410369" w:rsidRDefault="00252E1B" w:rsidP="00252E1B">
      <w:pPr>
        <w:spacing w:line="360" w:lineRule="auto"/>
        <w:jc w:val="both"/>
      </w:pPr>
      <w:r w:rsidRPr="00410369">
        <w:t>энергию и ресурсы, минимизировать образование отходов</w:t>
      </w:r>
      <w:r w:rsidRPr="00410369">
        <w:rPr>
          <w:rStyle w:val="a5"/>
        </w:rPr>
        <w:footnoteReference w:id="2"/>
      </w:r>
      <w:r w:rsidRPr="00410369">
        <w:t xml:space="preserve">, организовать новые направления их использования, </w:t>
      </w:r>
      <w:r w:rsidRPr="00E229A6">
        <w:rPr>
          <w:sz w:val="20"/>
          <w:szCs w:val="20"/>
        </w:rPr>
        <w:t>что позволяет снизить загрязнение окружающей среды</w:t>
      </w:r>
      <w:r w:rsidRPr="00410369">
        <w:t>, и в конечном счете ведет к снижению себестоимости продукции предприятия и увеличению прибыли</w:t>
      </w:r>
      <w:r w:rsidRPr="00410369">
        <w:rPr>
          <w:rStyle w:val="a5"/>
        </w:rPr>
        <w:footnoteReference w:id="3"/>
      </w:r>
      <w:r w:rsidRPr="00410369">
        <w:t>;</w:t>
      </w:r>
    </w:p>
    <w:p w:rsidR="00252E1B" w:rsidRPr="00DD5391" w:rsidRDefault="00252E1B" w:rsidP="00252E1B">
      <w:pPr>
        <w:spacing w:line="360" w:lineRule="auto"/>
        <w:ind w:left="75" w:firstLine="645"/>
        <w:jc w:val="both"/>
        <w:rPr>
          <w:color w:val="FF00FF"/>
          <w:szCs w:val="28"/>
        </w:rPr>
      </w:pPr>
    </w:p>
    <w:p w:rsidR="001F5BA7" w:rsidRDefault="004A12B8" w:rsidP="001F5BA7">
      <w:pPr>
        <w:spacing w:line="360" w:lineRule="auto"/>
      </w:pPr>
      <w:r>
        <w:pict>
          <v:shape id="_x0000_i1029" type="#_x0000_t75" style="width:441pt;height:326.25pt">
            <v:imagedata r:id="rId11" o:title="Безымянный"/>
          </v:shape>
        </w:pict>
      </w:r>
    </w:p>
    <w:p w:rsidR="001F5BA7" w:rsidRPr="00DE1E8D" w:rsidRDefault="001F5BA7" w:rsidP="001F5BA7">
      <w:pPr>
        <w:spacing w:line="360" w:lineRule="auto"/>
        <w:rPr>
          <w:spacing w:val="-6"/>
        </w:rPr>
      </w:pPr>
      <w:r w:rsidRPr="00DE1E8D">
        <w:rPr>
          <w:spacing w:val="-6"/>
        </w:rPr>
        <w:t xml:space="preserve">Рис. 5. Количество сертификатов на Системы экологического менеджмента, полученных в </w:t>
      </w:r>
      <w:smartTag w:uri="urn:schemas-microsoft-com:office:smarttags" w:element="metricconverter">
        <w:smartTagPr>
          <w:attr w:name="ProductID" w:val="2006 г"/>
        </w:smartTagPr>
        <w:r w:rsidRPr="00DE1E8D">
          <w:rPr>
            <w:spacing w:val="-6"/>
          </w:rPr>
          <w:t>2006 г</w:t>
        </w:r>
      </w:smartTag>
      <w:r w:rsidRPr="00DE1E8D">
        <w:rPr>
          <w:spacing w:val="-6"/>
        </w:rPr>
        <w:t xml:space="preserve">.               </w:t>
      </w:r>
    </w:p>
    <w:p w:rsidR="00252E1B" w:rsidRDefault="00252E1B" w:rsidP="001F5BA7">
      <w:pPr>
        <w:spacing w:line="360" w:lineRule="auto"/>
        <w:jc w:val="both"/>
      </w:pPr>
    </w:p>
    <w:p w:rsidR="00252E1B" w:rsidRPr="00410369" w:rsidRDefault="00252E1B" w:rsidP="00252E1B">
      <w:pPr>
        <w:spacing w:line="360" w:lineRule="auto"/>
        <w:jc w:val="both"/>
      </w:pPr>
      <w:r w:rsidRPr="00410369">
        <w:t xml:space="preserve">- снизить вероятность </w:t>
      </w:r>
      <w:r w:rsidRPr="00410369">
        <w:rPr>
          <w:color w:val="333333"/>
        </w:rPr>
        <w:t xml:space="preserve">возникновения аварийных ситуаций, </w:t>
      </w:r>
      <w:r w:rsidRPr="00410369">
        <w:t xml:space="preserve">приводящих к загрязнению ОС и </w:t>
      </w:r>
      <w:r>
        <w:t xml:space="preserve">                                        </w:t>
      </w:r>
      <w:r w:rsidRPr="00410369">
        <w:t>вероятность финансовых рисков, связанных с этим загрязнением</w:t>
      </w:r>
      <w:r>
        <w:t>;</w:t>
      </w:r>
    </w:p>
    <w:p w:rsidR="00252E1B" w:rsidRPr="00410369" w:rsidRDefault="00252E1B" w:rsidP="00252E1B">
      <w:pPr>
        <w:pStyle w:val="text"/>
        <w:spacing w:before="60" w:beforeAutospacing="0" w:after="60" w:afterAutospacing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0369">
        <w:rPr>
          <w:rFonts w:ascii="Times New Roman" w:hAnsi="Times New Roman" w:cs="Times New Roman"/>
          <w:sz w:val="24"/>
          <w:szCs w:val="24"/>
        </w:rPr>
        <w:t xml:space="preserve">- </w:t>
      </w:r>
      <w:r w:rsidRPr="00410369">
        <w:rPr>
          <w:rFonts w:ascii="Times New Roman" w:hAnsi="Times New Roman" w:cs="Times New Roman"/>
          <w:color w:val="auto"/>
          <w:sz w:val="24"/>
          <w:szCs w:val="24"/>
        </w:rPr>
        <w:t>сократить расходы на оплату загрязнения окружающей среды;</w:t>
      </w:r>
    </w:p>
    <w:p w:rsidR="001F5BA7" w:rsidRPr="00410369" w:rsidRDefault="001F5BA7" w:rsidP="001F5BA7">
      <w:pPr>
        <w:spacing w:line="360" w:lineRule="auto"/>
        <w:jc w:val="both"/>
      </w:pPr>
      <w:r w:rsidRPr="00410369">
        <w:t>- сократить расходы на страхование;</w:t>
      </w:r>
    </w:p>
    <w:p w:rsidR="001F5BA7" w:rsidRPr="00410369" w:rsidRDefault="001F5BA7" w:rsidP="001F5BA7">
      <w:pPr>
        <w:spacing w:line="360" w:lineRule="auto"/>
        <w:jc w:val="both"/>
      </w:pPr>
      <w:r w:rsidRPr="00410369">
        <w:t>- получить новые возможности для получения кредитов и инвестиций</w:t>
      </w:r>
      <w:r w:rsidRPr="00410369">
        <w:rPr>
          <w:rStyle w:val="a5"/>
        </w:rPr>
        <w:footnoteReference w:id="4"/>
      </w:r>
      <w:r w:rsidRPr="00410369">
        <w:t xml:space="preserve"> (многие международные финансовые организации устанавливают более низкие проценты при финансировании компаний, внедривших системы экологического менеджмента; страховые</w:t>
      </w:r>
      <w:r w:rsidRPr="002741C3">
        <w:rPr>
          <w:sz w:val="28"/>
          <w:szCs w:val="28"/>
        </w:rPr>
        <w:t xml:space="preserve"> </w:t>
      </w:r>
      <w:r w:rsidRPr="00410369">
        <w:t>компании также устанавливают для таких организаций более низкие страховые тарифы);</w:t>
      </w:r>
    </w:p>
    <w:p w:rsidR="001F5BA7" w:rsidRPr="00410369" w:rsidRDefault="001F5BA7" w:rsidP="001F5BA7">
      <w:pPr>
        <w:pStyle w:val="a6"/>
        <w:spacing w:line="360" w:lineRule="auto"/>
        <w:jc w:val="both"/>
        <w:rPr>
          <w:sz w:val="24"/>
          <w:szCs w:val="24"/>
        </w:rPr>
      </w:pPr>
      <w:r w:rsidRPr="00410369">
        <w:rPr>
          <w:sz w:val="24"/>
          <w:szCs w:val="24"/>
        </w:rPr>
        <w:t>- повысить эффективность общей системы менеджмента организации</w:t>
      </w:r>
      <w:r w:rsidRPr="00410369">
        <w:rPr>
          <w:rStyle w:val="a5"/>
          <w:sz w:val="24"/>
          <w:szCs w:val="24"/>
        </w:rPr>
        <w:footnoteReference w:id="5"/>
      </w:r>
      <w:r w:rsidRPr="00410369">
        <w:rPr>
          <w:sz w:val="24"/>
          <w:szCs w:val="24"/>
        </w:rPr>
        <w:t xml:space="preserve"> (за счет совершенствования системы управления предприятием, анализа подчиненности, полномочий персонала, более четкого определения должностных обязанностей, наведения порядка в документации предприятия и т. д.);</w:t>
      </w:r>
    </w:p>
    <w:p w:rsidR="001F5BA7" w:rsidRPr="00410369" w:rsidRDefault="001F5BA7" w:rsidP="001F5BA7">
      <w:pPr>
        <w:spacing w:line="360" w:lineRule="auto"/>
        <w:jc w:val="both"/>
      </w:pPr>
      <w:r w:rsidRPr="00410369">
        <w:t>- сформировать экологически ответственное поведение персонала, повысить производственную и технологическую дисциплину</w:t>
      </w:r>
      <w:r w:rsidRPr="00410369">
        <w:rPr>
          <w:rStyle w:val="a5"/>
        </w:rPr>
        <w:footnoteReference w:id="6"/>
      </w:r>
      <w:r w:rsidRPr="00410369">
        <w:t xml:space="preserve">, разработать систему мотивации персонала, что позволит повысить ответственность и инициативность персонала, уменьшить вероятность возникновения чрезвычайных ситуаций, снизить загрязнение окружающей среды и экологические риски; </w:t>
      </w:r>
    </w:p>
    <w:p w:rsidR="001F5BA7" w:rsidRPr="00410369" w:rsidRDefault="001F5BA7" w:rsidP="001F5BA7">
      <w:pPr>
        <w:pStyle w:val="a7"/>
        <w:spacing w:before="0" w:beforeAutospacing="0" w:after="0" w:afterAutospacing="0" w:line="360" w:lineRule="auto"/>
        <w:jc w:val="both"/>
      </w:pPr>
      <w:r w:rsidRPr="00410369">
        <w:t xml:space="preserve">- укрепить позиции на рынке, более эффективно вести маркетинг производимой предприятием продукции. Сегодня в связи с высоким уровнем загрязнения окружающей среды экологическая составляющая деятельности предприятий становится частью их имиджа и начинает оказывать влияние на позиции предприятия на рынке. </w:t>
      </w:r>
    </w:p>
    <w:p w:rsidR="001F5BA7" w:rsidRPr="00106540" w:rsidRDefault="001F5BA7" w:rsidP="001F5BA7">
      <w:pPr>
        <w:spacing w:line="360" w:lineRule="auto"/>
        <w:rPr>
          <w:sz w:val="20"/>
          <w:szCs w:val="20"/>
        </w:rPr>
      </w:pPr>
      <w:r w:rsidRPr="00106540">
        <w:rPr>
          <w:szCs w:val="28"/>
        </w:rPr>
        <w:t xml:space="preserve">В таблице    отражены данные бюро сертификации </w:t>
      </w:r>
      <w:r w:rsidRPr="00106540">
        <w:rPr>
          <w:szCs w:val="28"/>
          <w:lang w:val="en-US"/>
        </w:rPr>
        <w:t>Det</w:t>
      </w:r>
      <w:r w:rsidRPr="00106540">
        <w:rPr>
          <w:szCs w:val="28"/>
        </w:rPr>
        <w:t xml:space="preserve"> </w:t>
      </w:r>
      <w:r w:rsidRPr="00106540">
        <w:rPr>
          <w:szCs w:val="28"/>
          <w:lang w:val="en-US"/>
        </w:rPr>
        <w:t>Norske</w:t>
      </w:r>
      <w:r w:rsidRPr="00106540">
        <w:rPr>
          <w:szCs w:val="28"/>
        </w:rPr>
        <w:t xml:space="preserve"> </w:t>
      </w:r>
      <w:r w:rsidRPr="00106540">
        <w:rPr>
          <w:szCs w:val="28"/>
          <w:lang w:val="en-US"/>
        </w:rPr>
        <w:t>Veritas</w:t>
      </w:r>
      <w:r w:rsidRPr="00106540">
        <w:rPr>
          <w:szCs w:val="28"/>
        </w:rPr>
        <w:t xml:space="preserve"> (</w:t>
      </w:r>
      <w:r w:rsidRPr="00106540">
        <w:rPr>
          <w:szCs w:val="28"/>
          <w:lang w:val="en-US"/>
        </w:rPr>
        <w:t>DNV</w:t>
      </w:r>
      <w:r w:rsidRPr="00106540">
        <w:rPr>
          <w:szCs w:val="28"/>
        </w:rPr>
        <w:t xml:space="preserve">) отражающие </w:t>
      </w:r>
      <w:r w:rsidRPr="00106540">
        <w:t xml:space="preserve">выгоды, получаемые предприятиями, внедрившими системы экологического менеджмента </w:t>
      </w:r>
    </w:p>
    <w:p w:rsidR="000B1002" w:rsidRPr="000B1002" w:rsidRDefault="001F5BA7" w:rsidP="000B1002">
      <w:pPr>
        <w:pStyle w:val="a6"/>
        <w:spacing w:line="360" w:lineRule="auto"/>
        <w:rPr>
          <w:sz w:val="24"/>
          <w:szCs w:val="24"/>
        </w:rPr>
      </w:pPr>
      <w:r w:rsidRPr="000B1002">
        <w:rPr>
          <w:sz w:val="24"/>
          <w:szCs w:val="24"/>
        </w:rPr>
        <w:t>[</w:t>
      </w:r>
      <w:r w:rsidRPr="000B1002">
        <w:rPr>
          <w:sz w:val="24"/>
          <w:szCs w:val="24"/>
          <w:lang w:val="en-US"/>
        </w:rPr>
        <w:t>http</w:t>
      </w:r>
      <w:r w:rsidRPr="000B1002">
        <w:rPr>
          <w:sz w:val="24"/>
          <w:szCs w:val="24"/>
        </w:rPr>
        <w:t>://</w:t>
      </w:r>
      <w:r w:rsidRPr="000B1002">
        <w:rPr>
          <w:sz w:val="24"/>
          <w:szCs w:val="24"/>
          <w:lang w:val="en-US"/>
        </w:rPr>
        <w:t>www</w:t>
      </w:r>
      <w:r w:rsidRPr="000B1002">
        <w:rPr>
          <w:sz w:val="24"/>
          <w:szCs w:val="24"/>
        </w:rPr>
        <w:t>.</w:t>
      </w:r>
      <w:r w:rsidRPr="000B1002">
        <w:rPr>
          <w:sz w:val="24"/>
          <w:szCs w:val="24"/>
          <w:lang w:val="en-US"/>
        </w:rPr>
        <w:t>dnv</w:t>
      </w:r>
      <w:r w:rsidRPr="000B1002">
        <w:rPr>
          <w:sz w:val="24"/>
          <w:szCs w:val="24"/>
        </w:rPr>
        <w:t>.</w:t>
      </w:r>
      <w:r w:rsidRPr="000B1002">
        <w:rPr>
          <w:sz w:val="24"/>
          <w:szCs w:val="24"/>
          <w:lang w:val="en-US"/>
        </w:rPr>
        <w:t>ru</w:t>
      </w:r>
      <w:r w:rsidRPr="000B1002">
        <w:rPr>
          <w:sz w:val="24"/>
          <w:szCs w:val="24"/>
        </w:rPr>
        <w:t>/</w:t>
      </w:r>
      <w:r w:rsidRPr="000B1002">
        <w:rPr>
          <w:sz w:val="24"/>
          <w:szCs w:val="24"/>
          <w:lang w:val="en-US"/>
        </w:rPr>
        <w:t>news</w:t>
      </w:r>
      <w:r w:rsidRPr="000B1002">
        <w:rPr>
          <w:sz w:val="24"/>
          <w:szCs w:val="24"/>
        </w:rPr>
        <w:t>/</w:t>
      </w:r>
      <w:r w:rsidRPr="000B1002">
        <w:rPr>
          <w:sz w:val="24"/>
          <w:szCs w:val="24"/>
          <w:lang w:val="en-US"/>
        </w:rPr>
        <w:t>publications</w:t>
      </w:r>
      <w:r w:rsidRPr="000B1002">
        <w:rPr>
          <w:sz w:val="24"/>
          <w:szCs w:val="24"/>
        </w:rPr>
        <w:t>/</w:t>
      </w:r>
      <w:r w:rsidRPr="000B1002">
        <w:rPr>
          <w:sz w:val="24"/>
          <w:szCs w:val="24"/>
          <w:lang w:val="en-US"/>
        </w:rPr>
        <w:t>buisnes</w:t>
      </w:r>
      <w:r w:rsidRPr="000B1002">
        <w:rPr>
          <w:sz w:val="24"/>
          <w:szCs w:val="24"/>
        </w:rPr>
        <w:t>_</w:t>
      </w:r>
      <w:r w:rsidRPr="000B1002">
        <w:rPr>
          <w:sz w:val="24"/>
          <w:szCs w:val="24"/>
          <w:lang w:val="en-US"/>
        </w:rPr>
        <w:t>survival</w:t>
      </w:r>
      <w:r w:rsidRPr="000B1002">
        <w:rPr>
          <w:sz w:val="24"/>
          <w:szCs w:val="24"/>
        </w:rPr>
        <w:t>.</w:t>
      </w:r>
      <w:r w:rsidRPr="000B1002">
        <w:rPr>
          <w:sz w:val="24"/>
          <w:szCs w:val="24"/>
          <w:lang w:val="en-US"/>
        </w:rPr>
        <w:t>htm</w:t>
      </w:r>
      <w:r w:rsidRPr="000B1002">
        <w:rPr>
          <w:sz w:val="24"/>
          <w:szCs w:val="24"/>
        </w:rPr>
        <w:t xml:space="preserve">]. </w:t>
      </w:r>
    </w:p>
    <w:p w:rsidR="001F5BA7" w:rsidRPr="00443240" w:rsidRDefault="001F5BA7" w:rsidP="000B1002">
      <w:pPr>
        <w:pStyle w:val="a6"/>
        <w:spacing w:line="360" w:lineRule="auto"/>
        <w:rPr>
          <w:sz w:val="24"/>
          <w:szCs w:val="24"/>
        </w:rPr>
      </w:pPr>
      <w:r w:rsidRPr="00443240">
        <w:rPr>
          <w:sz w:val="24"/>
          <w:szCs w:val="24"/>
        </w:rPr>
        <w:t xml:space="preserve"> Табл.</w:t>
      </w:r>
      <w:r w:rsidR="00045EB2" w:rsidRPr="00443240">
        <w:rPr>
          <w:sz w:val="24"/>
          <w:szCs w:val="24"/>
        </w:rPr>
        <w:t xml:space="preserve"> 1</w:t>
      </w:r>
    </w:p>
    <w:p w:rsidR="001F5BA7" w:rsidRPr="00443240" w:rsidRDefault="001F5BA7" w:rsidP="001F5BA7">
      <w:pPr>
        <w:spacing w:line="360" w:lineRule="auto"/>
        <w:jc w:val="center"/>
      </w:pPr>
      <w:r w:rsidRPr="00443240">
        <w:t>Выгода, получаемая предприятиями, внедрившими</w:t>
      </w:r>
    </w:p>
    <w:p w:rsidR="001F5BA7" w:rsidRPr="00443240" w:rsidRDefault="001F5BA7" w:rsidP="001F5BA7">
      <w:pPr>
        <w:spacing w:line="360" w:lineRule="auto"/>
        <w:jc w:val="center"/>
      </w:pPr>
      <w:r w:rsidRPr="00443240">
        <w:t>системы экологического менеджмента</w:t>
      </w:r>
    </w:p>
    <w:p w:rsidR="001F5BA7" w:rsidRDefault="001F5BA7" w:rsidP="001F5BA7">
      <w:pPr>
        <w:ind w:left="360"/>
        <w:rPr>
          <w:color w:val="333333"/>
          <w:sz w:val="28"/>
          <w:szCs w:val="28"/>
        </w:rPr>
      </w:pP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1908"/>
        <w:gridCol w:w="2880"/>
        <w:gridCol w:w="5040"/>
      </w:tblGrid>
      <w:tr w:rsidR="001F5BA7">
        <w:tc>
          <w:tcPr>
            <w:tcW w:w="1908" w:type="dxa"/>
          </w:tcPr>
          <w:p w:rsidR="001F5BA7" w:rsidRDefault="001F5BA7" w:rsidP="009F665A">
            <w:pPr>
              <w:spacing w:line="192" w:lineRule="auto"/>
              <w:jc w:val="center"/>
              <w:rPr>
                <w:color w:val="333333"/>
                <w:szCs w:val="28"/>
              </w:rPr>
            </w:pPr>
            <w:r>
              <w:rPr>
                <w:color w:val="333333"/>
                <w:szCs w:val="28"/>
              </w:rPr>
              <w:t>Наименование компании</w:t>
            </w:r>
          </w:p>
        </w:tc>
        <w:tc>
          <w:tcPr>
            <w:tcW w:w="2880" w:type="dxa"/>
          </w:tcPr>
          <w:p w:rsidR="001F5BA7" w:rsidRDefault="001F5BA7" w:rsidP="009F665A">
            <w:pPr>
              <w:spacing w:line="192" w:lineRule="auto"/>
              <w:jc w:val="center"/>
              <w:rPr>
                <w:color w:val="333333"/>
                <w:szCs w:val="28"/>
              </w:rPr>
            </w:pPr>
            <w:r>
              <w:rPr>
                <w:color w:val="333333"/>
                <w:szCs w:val="28"/>
              </w:rPr>
              <w:t>Вид деятельности</w:t>
            </w:r>
          </w:p>
        </w:tc>
        <w:tc>
          <w:tcPr>
            <w:tcW w:w="5040" w:type="dxa"/>
          </w:tcPr>
          <w:p w:rsidR="001F5BA7" w:rsidRDefault="001F5BA7" w:rsidP="009F665A">
            <w:pPr>
              <w:spacing w:line="192" w:lineRule="auto"/>
              <w:jc w:val="center"/>
              <w:rPr>
                <w:color w:val="333333"/>
                <w:szCs w:val="28"/>
              </w:rPr>
            </w:pPr>
            <w:r>
              <w:rPr>
                <w:color w:val="333333"/>
                <w:szCs w:val="28"/>
              </w:rPr>
              <w:t>Выгоды от внедрения СЭМ</w:t>
            </w:r>
          </w:p>
        </w:tc>
      </w:tr>
      <w:tr w:rsidR="00045EB2">
        <w:tc>
          <w:tcPr>
            <w:tcW w:w="1908" w:type="dxa"/>
          </w:tcPr>
          <w:p w:rsidR="00045EB2" w:rsidRDefault="00045EB2" w:rsidP="00AE1A79">
            <w:pPr>
              <w:spacing w:line="192" w:lineRule="auto"/>
              <w:jc w:val="center"/>
              <w:rPr>
                <w:color w:val="333333"/>
                <w:szCs w:val="28"/>
              </w:rPr>
            </w:pPr>
            <w:r>
              <w:rPr>
                <w:color w:val="333333"/>
                <w:szCs w:val="28"/>
              </w:rPr>
              <w:t>1</w:t>
            </w:r>
          </w:p>
        </w:tc>
        <w:tc>
          <w:tcPr>
            <w:tcW w:w="2880" w:type="dxa"/>
          </w:tcPr>
          <w:p w:rsidR="00045EB2" w:rsidRDefault="00045EB2" w:rsidP="00AE1A79">
            <w:pPr>
              <w:spacing w:line="192" w:lineRule="auto"/>
              <w:jc w:val="center"/>
              <w:rPr>
                <w:color w:val="333333"/>
                <w:szCs w:val="28"/>
              </w:rPr>
            </w:pPr>
            <w:r>
              <w:rPr>
                <w:color w:val="333333"/>
                <w:szCs w:val="28"/>
              </w:rPr>
              <w:t>2</w:t>
            </w:r>
          </w:p>
        </w:tc>
        <w:tc>
          <w:tcPr>
            <w:tcW w:w="5040" w:type="dxa"/>
          </w:tcPr>
          <w:p w:rsidR="00045EB2" w:rsidRDefault="00045EB2" w:rsidP="00AE1A79">
            <w:pPr>
              <w:spacing w:line="192" w:lineRule="auto"/>
              <w:jc w:val="center"/>
              <w:rPr>
                <w:color w:val="333333"/>
                <w:szCs w:val="28"/>
              </w:rPr>
            </w:pPr>
            <w:r>
              <w:rPr>
                <w:color w:val="333333"/>
                <w:szCs w:val="28"/>
              </w:rPr>
              <w:t>3</w:t>
            </w:r>
          </w:p>
        </w:tc>
      </w:tr>
      <w:tr w:rsidR="001F5BA7">
        <w:tc>
          <w:tcPr>
            <w:tcW w:w="1908" w:type="dxa"/>
            <w:tcBorders>
              <w:bottom w:val="nil"/>
            </w:tcBorders>
            <w:vAlign w:val="center"/>
          </w:tcPr>
          <w:p w:rsidR="001F5BA7" w:rsidRDefault="001F5BA7" w:rsidP="009F665A">
            <w:pPr>
              <w:pStyle w:val="text"/>
              <w:spacing w:before="0" w:beforeAutospacing="0" w:after="0" w:afterAutospacing="0"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Leyland Trucks</w:t>
            </w:r>
          </w:p>
        </w:tc>
        <w:tc>
          <w:tcPr>
            <w:tcW w:w="2880" w:type="dxa"/>
            <w:tcBorders>
              <w:bottom w:val="nil"/>
            </w:tcBorders>
          </w:tcPr>
          <w:p w:rsidR="001F5BA7" w:rsidRDefault="001F5BA7" w:rsidP="009F665A">
            <w:pPr>
              <w:pStyle w:val="tex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Производство транспортных средств</w:t>
            </w:r>
          </w:p>
        </w:tc>
        <w:tc>
          <w:tcPr>
            <w:tcW w:w="5040" w:type="dxa"/>
            <w:tcBorders>
              <w:bottom w:val="nil"/>
            </w:tcBorders>
            <w:vAlign w:val="center"/>
          </w:tcPr>
          <w:p w:rsidR="001F5BA7" w:rsidRDefault="001F5BA7" w:rsidP="009F665A">
            <w:pPr>
              <w:pStyle w:val="text"/>
              <w:spacing w:before="0" w:beforeAutospacing="0" w:after="0" w:afterAutospacing="0"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Энергосбережение на сумму 480 000$ в год.</w:t>
            </w:r>
          </w:p>
          <w:p w:rsidR="001F5BA7" w:rsidRDefault="001F5BA7" w:rsidP="009F665A">
            <w:pPr>
              <w:pStyle w:val="text"/>
              <w:spacing w:before="0" w:beforeAutospacing="0" w:after="0" w:afterAutospacing="0"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Снижение выбросов летучих органических веществ.</w:t>
            </w:r>
          </w:p>
          <w:p w:rsidR="001F5BA7" w:rsidRDefault="001F5BA7" w:rsidP="009F665A">
            <w:pPr>
              <w:pStyle w:val="text"/>
              <w:spacing w:before="0" w:beforeAutospacing="0" w:after="0" w:afterAutospacing="0"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Экономия красок и растворителей на сумму </w:t>
            </w:r>
          </w:p>
          <w:p w:rsidR="001F5BA7" w:rsidRDefault="001F5BA7" w:rsidP="009F665A">
            <w:pPr>
              <w:pStyle w:val="text"/>
              <w:spacing w:before="0" w:beforeAutospacing="0" w:after="0" w:afterAutospacing="0"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74 000$ в год.</w:t>
            </w:r>
          </w:p>
          <w:p w:rsidR="001F5BA7" w:rsidRDefault="001F5BA7" w:rsidP="009F665A">
            <w:pPr>
              <w:pStyle w:val="text"/>
              <w:spacing w:before="0" w:beforeAutospacing="0" w:after="0" w:afterAutospacing="0"/>
              <w:ind w:right="0"/>
              <w:rPr>
                <w:rFonts w:ascii="Times New Roman" w:hAnsi="Times New Roman" w:cs="Times New Roman"/>
                <w:spacing w:val="-4"/>
                <w:sz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</w:rPr>
              <w:t xml:space="preserve">4. Общая экономия средств на сумму более </w:t>
            </w:r>
            <w:r w:rsidR="00CE03E7">
              <w:rPr>
                <w:rFonts w:ascii="Times New Roman" w:hAnsi="Times New Roman" w:cs="Times New Roman"/>
                <w:spacing w:val="-4"/>
                <w:sz w:val="24"/>
              </w:rPr>
              <w:t xml:space="preserve">       </w:t>
            </w:r>
            <w:r>
              <w:rPr>
                <w:rFonts w:ascii="Times New Roman" w:hAnsi="Times New Roman" w:cs="Times New Roman"/>
                <w:spacing w:val="-4"/>
                <w:sz w:val="24"/>
              </w:rPr>
              <w:t xml:space="preserve">1 млн. </w:t>
            </w:r>
            <w:r w:rsidRPr="00CE03E7">
              <w:rPr>
                <w:rFonts w:ascii="Times New Roman" w:hAnsi="Times New Roman" w:cs="Times New Roman"/>
                <w:spacing w:val="-4"/>
                <w:sz w:val="24"/>
              </w:rPr>
              <w:t xml:space="preserve">$. </w:t>
            </w:r>
          </w:p>
          <w:p w:rsidR="00045EB2" w:rsidRDefault="00045EB2" w:rsidP="009F665A">
            <w:pPr>
              <w:pStyle w:val="text"/>
              <w:spacing w:before="0" w:beforeAutospacing="0" w:after="0" w:afterAutospacing="0"/>
              <w:ind w:right="0"/>
              <w:rPr>
                <w:rFonts w:ascii="Times New Roman" w:hAnsi="Times New Roman" w:cs="Times New Roman"/>
                <w:spacing w:val="-4"/>
                <w:sz w:val="24"/>
              </w:rPr>
            </w:pPr>
          </w:p>
          <w:p w:rsidR="00045EB2" w:rsidRPr="00045EB2" w:rsidRDefault="00045EB2" w:rsidP="009F665A">
            <w:pPr>
              <w:pStyle w:val="text"/>
              <w:spacing w:before="0" w:beforeAutospacing="0" w:after="0" w:afterAutospacing="0"/>
              <w:ind w:right="0"/>
              <w:rPr>
                <w:rFonts w:ascii="Times New Roman" w:hAnsi="Times New Roman" w:cs="Times New Roman"/>
                <w:spacing w:val="-4"/>
                <w:sz w:val="24"/>
              </w:rPr>
            </w:pPr>
          </w:p>
        </w:tc>
      </w:tr>
      <w:tr w:rsidR="001F5BA7">
        <w:tc>
          <w:tcPr>
            <w:tcW w:w="1908" w:type="dxa"/>
            <w:vAlign w:val="center"/>
          </w:tcPr>
          <w:p w:rsidR="001F5BA7" w:rsidRDefault="001F5BA7" w:rsidP="009F665A">
            <w:pPr>
              <w:pStyle w:val="text"/>
              <w:spacing w:before="0" w:beforeAutospacing="0" w:after="0" w:afterAutospacing="0"/>
              <w:ind w:right="0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ABB Transportation,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 w:cs="Times New Roman"/>
                    <w:sz w:val="24"/>
                    <w:lang w:val="en-US"/>
                  </w:rPr>
                  <w:t>York</w:t>
                </w:r>
              </w:smartTag>
            </w:smartTag>
          </w:p>
        </w:tc>
        <w:tc>
          <w:tcPr>
            <w:tcW w:w="2880" w:type="dxa"/>
          </w:tcPr>
          <w:p w:rsidR="001F5BA7" w:rsidRDefault="001F5BA7" w:rsidP="009F665A">
            <w:pPr>
              <w:pStyle w:val="tex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Производство железнодорожных транспортных средств</w:t>
            </w:r>
          </w:p>
        </w:tc>
        <w:tc>
          <w:tcPr>
            <w:tcW w:w="5040" w:type="dxa"/>
            <w:vAlign w:val="center"/>
          </w:tcPr>
          <w:p w:rsidR="001F5BA7" w:rsidRDefault="001F5BA7" w:rsidP="009F665A">
            <w:pPr>
              <w:pStyle w:val="text"/>
              <w:spacing w:before="0" w:beforeAutospacing="0" w:after="0" w:afterAutospacing="0"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Снижение количества отходов.</w:t>
            </w:r>
          </w:p>
          <w:p w:rsidR="001F5BA7" w:rsidRDefault="001F5BA7" w:rsidP="009F665A">
            <w:pPr>
              <w:pStyle w:val="text"/>
              <w:spacing w:before="0" w:beforeAutospacing="0" w:after="0" w:afterAutospacing="0"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Снижение затрат до 40 000$ в год.</w:t>
            </w:r>
          </w:p>
          <w:p w:rsidR="001F5BA7" w:rsidRDefault="00CE03E7" w:rsidP="009F665A">
            <w:pPr>
              <w:pStyle w:val="text"/>
              <w:spacing w:before="0" w:beforeAutospacing="0" w:after="0" w:afterAutospacing="0"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1F5BA7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045EB2" w:rsidRPr="00045EB2">
              <w:rPr>
                <w:rFonts w:ascii="Times New Roman" w:hAnsi="Times New Roman" w:cs="Times New Roman"/>
                <w:color w:val="auto"/>
                <w:sz w:val="24"/>
              </w:rPr>
              <w:t>Расходы</w:t>
            </w:r>
            <w:r w:rsidR="001F5BA7">
              <w:rPr>
                <w:rFonts w:ascii="Times New Roman" w:hAnsi="Times New Roman" w:cs="Times New Roman"/>
                <w:sz w:val="24"/>
              </w:rPr>
              <w:t xml:space="preserve"> на внедрение СЭМ окупились за </w:t>
            </w:r>
          </w:p>
          <w:p w:rsidR="001F5BA7" w:rsidRDefault="001F5BA7" w:rsidP="009F665A">
            <w:pPr>
              <w:pStyle w:val="text"/>
              <w:spacing w:before="0" w:beforeAutospacing="0" w:after="0" w:afterAutospacing="0"/>
              <w:ind w:right="0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</w:rPr>
              <w:t>месяцев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</w:tc>
      </w:tr>
      <w:tr w:rsidR="001F5BA7">
        <w:tc>
          <w:tcPr>
            <w:tcW w:w="1908" w:type="dxa"/>
            <w:vAlign w:val="center"/>
          </w:tcPr>
          <w:p w:rsidR="001F5BA7" w:rsidRDefault="001F5BA7" w:rsidP="009F665A">
            <w:pPr>
              <w:pStyle w:val="text"/>
              <w:spacing w:before="0" w:beforeAutospacing="0" w:after="0" w:afterAutospacing="0"/>
              <w:ind w:right="0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Applied Chemicals</w:t>
            </w:r>
          </w:p>
        </w:tc>
        <w:tc>
          <w:tcPr>
            <w:tcW w:w="2880" w:type="dxa"/>
          </w:tcPr>
          <w:p w:rsidR="001F5BA7" w:rsidRDefault="001F5BA7" w:rsidP="009F665A">
            <w:pPr>
              <w:pStyle w:val="tex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Специализированное химическое производство</w:t>
            </w:r>
          </w:p>
        </w:tc>
        <w:tc>
          <w:tcPr>
            <w:tcW w:w="5040" w:type="dxa"/>
            <w:vAlign w:val="center"/>
          </w:tcPr>
          <w:p w:rsidR="001F5BA7" w:rsidRDefault="001F5BA7" w:rsidP="009F665A">
            <w:pPr>
              <w:pStyle w:val="text"/>
              <w:spacing w:before="0" w:beforeAutospacing="0" w:after="0" w:afterAutospacing="0"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Уменьшение количества отходов.</w:t>
            </w:r>
          </w:p>
          <w:p w:rsidR="001F5BA7" w:rsidRDefault="001F5BA7" w:rsidP="009F665A">
            <w:pPr>
              <w:pStyle w:val="text"/>
              <w:spacing w:before="0" w:beforeAutospacing="0" w:after="0" w:afterAutospacing="0"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Снижение затрат связанных с отходами с </w:t>
            </w:r>
            <w:r w:rsidR="00CE03E7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72 000$ до 24 000$ в год.</w:t>
            </w:r>
          </w:p>
          <w:p w:rsidR="001F5BA7" w:rsidRDefault="001F5BA7" w:rsidP="009F665A">
            <w:pPr>
              <w:pStyle w:val="text"/>
              <w:spacing w:before="0" w:beforeAutospacing="0" w:after="0" w:afterAutospacing="0"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Экономия энергии.</w:t>
            </w:r>
          </w:p>
          <w:p w:rsidR="001F5BA7" w:rsidRDefault="00CE03E7" w:rsidP="009F665A">
            <w:pPr>
              <w:pStyle w:val="text"/>
              <w:spacing w:before="0" w:beforeAutospacing="0" w:after="0" w:afterAutospacing="0"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1F5BA7">
              <w:rPr>
                <w:rFonts w:ascii="Times New Roman" w:hAnsi="Times New Roman" w:cs="Times New Roman"/>
                <w:sz w:val="24"/>
              </w:rPr>
              <w:t>. Лучшее стратегическое планирование.</w:t>
            </w:r>
          </w:p>
          <w:p w:rsidR="00252E1B" w:rsidRDefault="00252E1B" w:rsidP="009F665A">
            <w:pPr>
              <w:pStyle w:val="text"/>
              <w:spacing w:before="0" w:beforeAutospacing="0" w:after="0" w:afterAutospacing="0"/>
              <w:ind w:righ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2E1B" w:rsidRPr="00252E1B">
        <w:tc>
          <w:tcPr>
            <w:tcW w:w="9828" w:type="dxa"/>
            <w:gridSpan w:val="3"/>
            <w:tcBorders>
              <w:top w:val="nil"/>
              <w:left w:val="nil"/>
              <w:right w:val="nil"/>
            </w:tcBorders>
          </w:tcPr>
          <w:p w:rsidR="00252E1B" w:rsidRPr="00252E1B" w:rsidRDefault="00252E1B" w:rsidP="001006DC">
            <w:pPr>
              <w:spacing w:line="192" w:lineRule="auto"/>
              <w:jc w:val="center"/>
              <w:rPr>
                <w:szCs w:val="28"/>
              </w:rPr>
            </w:pPr>
            <w:r w:rsidRPr="00252E1B">
              <w:rPr>
                <w:szCs w:val="28"/>
              </w:rPr>
              <w:t xml:space="preserve">                                                                                                                   Продолжение таблицы 1</w:t>
            </w:r>
          </w:p>
        </w:tc>
      </w:tr>
      <w:tr w:rsidR="00252E1B">
        <w:tc>
          <w:tcPr>
            <w:tcW w:w="1908" w:type="dxa"/>
          </w:tcPr>
          <w:p w:rsidR="00252E1B" w:rsidRDefault="00252E1B" w:rsidP="001006DC">
            <w:pPr>
              <w:spacing w:line="192" w:lineRule="auto"/>
              <w:jc w:val="center"/>
              <w:rPr>
                <w:color w:val="333333"/>
                <w:szCs w:val="28"/>
              </w:rPr>
            </w:pPr>
            <w:r>
              <w:rPr>
                <w:color w:val="333333"/>
                <w:szCs w:val="28"/>
              </w:rPr>
              <w:t>1</w:t>
            </w:r>
          </w:p>
        </w:tc>
        <w:tc>
          <w:tcPr>
            <w:tcW w:w="2880" w:type="dxa"/>
          </w:tcPr>
          <w:p w:rsidR="00252E1B" w:rsidRDefault="00252E1B" w:rsidP="001006DC">
            <w:pPr>
              <w:spacing w:line="192" w:lineRule="auto"/>
              <w:jc w:val="center"/>
              <w:rPr>
                <w:color w:val="333333"/>
                <w:szCs w:val="28"/>
              </w:rPr>
            </w:pPr>
            <w:r>
              <w:rPr>
                <w:color w:val="333333"/>
                <w:szCs w:val="28"/>
              </w:rPr>
              <w:t>2</w:t>
            </w:r>
          </w:p>
        </w:tc>
        <w:tc>
          <w:tcPr>
            <w:tcW w:w="5040" w:type="dxa"/>
          </w:tcPr>
          <w:p w:rsidR="00252E1B" w:rsidRDefault="00252E1B" w:rsidP="001006DC">
            <w:pPr>
              <w:spacing w:line="192" w:lineRule="auto"/>
              <w:jc w:val="center"/>
              <w:rPr>
                <w:color w:val="333333"/>
                <w:szCs w:val="28"/>
              </w:rPr>
            </w:pPr>
            <w:r>
              <w:rPr>
                <w:color w:val="333333"/>
                <w:szCs w:val="28"/>
              </w:rPr>
              <w:t>3</w:t>
            </w:r>
          </w:p>
        </w:tc>
      </w:tr>
      <w:tr w:rsidR="001F5BA7">
        <w:tc>
          <w:tcPr>
            <w:tcW w:w="1908" w:type="dxa"/>
            <w:vAlign w:val="center"/>
          </w:tcPr>
          <w:p w:rsidR="001F5BA7" w:rsidRDefault="001F5BA7" w:rsidP="009F665A">
            <w:pPr>
              <w:pStyle w:val="text"/>
              <w:spacing w:before="0" w:beforeAutospacing="0" w:after="0" w:afterAutospacing="0"/>
              <w:ind w:right="0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Interface Floor Coverings</w:t>
            </w:r>
          </w:p>
        </w:tc>
        <w:tc>
          <w:tcPr>
            <w:tcW w:w="2880" w:type="dxa"/>
          </w:tcPr>
          <w:p w:rsidR="001F5BA7" w:rsidRDefault="001F5BA7" w:rsidP="009F665A">
            <w:pPr>
              <w:pStyle w:val="tex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Производство ковровых покрытий</w:t>
            </w:r>
          </w:p>
        </w:tc>
        <w:tc>
          <w:tcPr>
            <w:tcW w:w="5040" w:type="dxa"/>
            <w:vAlign w:val="center"/>
          </w:tcPr>
          <w:p w:rsidR="001F5BA7" w:rsidRDefault="001F5BA7" w:rsidP="009F665A">
            <w:pPr>
              <w:pStyle w:val="text"/>
              <w:spacing w:before="0" w:beforeAutospacing="0" w:after="0" w:afterAutospacing="0"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В результате усовершенствования процесса производства достигнута экономия  100 000$, </w:t>
            </w:r>
          </w:p>
          <w:p w:rsidR="001F5BA7" w:rsidRDefault="001F5BA7" w:rsidP="009F665A">
            <w:pPr>
              <w:pStyle w:val="text"/>
              <w:spacing w:before="0" w:beforeAutospacing="0" w:after="0" w:afterAutospacing="0"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Потребление воды снизилось на 50%.</w:t>
            </w:r>
          </w:p>
          <w:p w:rsidR="001F5BA7" w:rsidRDefault="001F5BA7" w:rsidP="009F665A">
            <w:pPr>
              <w:pStyle w:val="text"/>
              <w:spacing w:before="0" w:beforeAutospacing="0" w:after="0" w:afterAutospacing="0"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Получение доходов от продажи вторичных материалов.</w:t>
            </w:r>
          </w:p>
          <w:p w:rsidR="001F5BA7" w:rsidRDefault="001F5BA7" w:rsidP="009F665A">
            <w:pPr>
              <w:pStyle w:val="text"/>
              <w:spacing w:before="0" w:beforeAutospacing="0" w:after="0" w:afterAutospacing="0"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Вовлечение персонала в работу по ООС.</w:t>
            </w:r>
          </w:p>
        </w:tc>
      </w:tr>
      <w:tr w:rsidR="001F5BA7">
        <w:tc>
          <w:tcPr>
            <w:tcW w:w="1908" w:type="dxa"/>
            <w:vAlign w:val="center"/>
          </w:tcPr>
          <w:p w:rsidR="001F5BA7" w:rsidRDefault="001F5BA7" w:rsidP="009F665A">
            <w:pPr>
              <w:pStyle w:val="text"/>
              <w:spacing w:before="0" w:beforeAutospacing="0" w:after="0" w:afterAutospacing="0"/>
              <w:ind w:right="0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Woolsten-holme International</w:t>
            </w:r>
          </w:p>
        </w:tc>
        <w:tc>
          <w:tcPr>
            <w:tcW w:w="2880" w:type="dxa"/>
          </w:tcPr>
          <w:p w:rsidR="001F5BA7" w:rsidRDefault="001F5BA7" w:rsidP="009F665A">
            <w:pPr>
              <w:pStyle w:val="tex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Специализированное производство металлических порошков</w:t>
            </w:r>
          </w:p>
        </w:tc>
        <w:tc>
          <w:tcPr>
            <w:tcW w:w="5040" w:type="dxa"/>
            <w:vAlign w:val="center"/>
          </w:tcPr>
          <w:p w:rsidR="001F5BA7" w:rsidRDefault="001F5BA7" w:rsidP="009F665A">
            <w:pPr>
              <w:pStyle w:val="text"/>
              <w:spacing w:before="0" w:beforeAutospacing="0" w:after="0" w:afterAutospacing="0"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Сокращение затрат составило 166 000$ в год.</w:t>
            </w:r>
          </w:p>
          <w:p w:rsidR="001F5BA7" w:rsidRDefault="001F5BA7" w:rsidP="009F665A">
            <w:pPr>
              <w:pStyle w:val="text"/>
              <w:spacing w:before="0" w:beforeAutospacing="0" w:after="0" w:afterAutospacing="0"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Снижение энергопотребления.</w:t>
            </w:r>
          </w:p>
          <w:p w:rsidR="001F5BA7" w:rsidRDefault="001F5BA7" w:rsidP="009F665A">
            <w:pPr>
              <w:pStyle w:val="text"/>
              <w:spacing w:before="0" w:beforeAutospacing="0" w:after="0" w:afterAutospacing="0"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Снижение потребления материалов. </w:t>
            </w:r>
          </w:p>
          <w:p w:rsidR="001F5BA7" w:rsidRDefault="001F5BA7" w:rsidP="009F665A">
            <w:pPr>
              <w:pStyle w:val="text"/>
              <w:spacing w:before="0" w:beforeAutospacing="0" w:after="0" w:afterAutospacing="0"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Снижение количества твердых отходов, вывозимых на свалку на 39%.</w:t>
            </w:r>
          </w:p>
          <w:p w:rsidR="001F5BA7" w:rsidRDefault="001F5BA7" w:rsidP="009F665A">
            <w:pPr>
              <w:pStyle w:val="text"/>
              <w:spacing w:before="0" w:beforeAutospacing="0" w:after="0" w:afterAutospacing="0"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Улучшение качества очистки сточных вод на 60%.</w:t>
            </w:r>
          </w:p>
          <w:p w:rsidR="001F5BA7" w:rsidRDefault="001F5BA7" w:rsidP="009F665A">
            <w:pPr>
              <w:pStyle w:val="text"/>
              <w:spacing w:before="0" w:beforeAutospacing="0" w:after="0" w:afterAutospacing="0"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 Снижение выбросов летучих органических соединений на 75%.</w:t>
            </w:r>
          </w:p>
          <w:p w:rsidR="001F5BA7" w:rsidRDefault="001F5BA7" w:rsidP="009F665A">
            <w:pPr>
              <w:pStyle w:val="text"/>
              <w:spacing w:before="0" w:beforeAutospacing="0" w:after="0" w:afterAutospacing="0"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7. </w:t>
            </w:r>
            <w:r w:rsidRPr="00045EB2">
              <w:rPr>
                <w:rFonts w:ascii="Times New Roman" w:hAnsi="Times New Roman" w:cs="Times New Roman"/>
                <w:color w:val="auto"/>
                <w:sz w:val="24"/>
              </w:rPr>
              <w:t>Расходы</w:t>
            </w:r>
            <w:r>
              <w:rPr>
                <w:rFonts w:ascii="Times New Roman" w:hAnsi="Times New Roman" w:cs="Times New Roman"/>
                <w:sz w:val="24"/>
              </w:rPr>
              <w:t xml:space="preserve"> на внедрение СЭМ окупились менее чем за 5 месяцев.</w:t>
            </w:r>
          </w:p>
        </w:tc>
      </w:tr>
      <w:tr w:rsidR="001F5BA7">
        <w:tc>
          <w:tcPr>
            <w:tcW w:w="1908" w:type="dxa"/>
            <w:vAlign w:val="center"/>
          </w:tcPr>
          <w:p w:rsidR="001F5BA7" w:rsidRDefault="001F5BA7" w:rsidP="009F665A">
            <w:pPr>
              <w:pStyle w:val="text"/>
              <w:spacing w:before="0" w:beforeAutospacing="0" w:after="0" w:afterAutospacing="0"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Sony UK</w:t>
            </w:r>
          </w:p>
        </w:tc>
        <w:tc>
          <w:tcPr>
            <w:tcW w:w="2880" w:type="dxa"/>
          </w:tcPr>
          <w:p w:rsidR="001F5BA7" w:rsidRDefault="001F5BA7" w:rsidP="009F665A">
            <w:pPr>
              <w:pStyle w:val="tex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Производитель электроники для населения</w:t>
            </w:r>
          </w:p>
        </w:tc>
        <w:tc>
          <w:tcPr>
            <w:tcW w:w="5040" w:type="dxa"/>
            <w:vAlign w:val="center"/>
          </w:tcPr>
          <w:p w:rsidR="001F5BA7" w:rsidRDefault="001F5BA7" w:rsidP="009F665A">
            <w:pPr>
              <w:pStyle w:val="text"/>
              <w:spacing w:before="0" w:beforeAutospacing="0" w:after="0" w:afterAutospacing="0"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Снижение отходов картона на 54%.</w:t>
            </w:r>
          </w:p>
          <w:p w:rsidR="001F5BA7" w:rsidRDefault="001F5BA7" w:rsidP="009F665A">
            <w:pPr>
              <w:pStyle w:val="text"/>
              <w:spacing w:before="0" w:beforeAutospacing="0" w:after="0" w:afterAutospacing="0"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Снижение общих отходов на 11%.</w:t>
            </w:r>
          </w:p>
          <w:p w:rsidR="001F5BA7" w:rsidRDefault="001F5BA7" w:rsidP="009F665A">
            <w:pPr>
              <w:pStyle w:val="text"/>
              <w:spacing w:before="0" w:beforeAutospacing="0" w:after="0" w:afterAutospacing="0"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Экономия затрат на упаковку и захоронение отходов составила 640 000$.</w:t>
            </w:r>
          </w:p>
          <w:p w:rsidR="001F5BA7" w:rsidRDefault="001F5BA7" w:rsidP="009F665A">
            <w:pPr>
              <w:pStyle w:val="text"/>
              <w:spacing w:before="0" w:beforeAutospacing="0" w:after="0" w:afterAutospacing="0"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Экономия затрат по утилизации отходов составила 20 800$ в год.</w:t>
            </w:r>
          </w:p>
          <w:p w:rsidR="001F5BA7" w:rsidRDefault="001F5BA7" w:rsidP="009F665A">
            <w:pPr>
              <w:pStyle w:val="text"/>
              <w:spacing w:before="0" w:beforeAutospacing="0" w:after="0" w:afterAutospacing="0"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Экономия затрат на очистку стоков составила 192 000$ в год.</w:t>
            </w:r>
          </w:p>
        </w:tc>
      </w:tr>
    </w:tbl>
    <w:p w:rsidR="001F5BA7" w:rsidRDefault="001F5BA7" w:rsidP="001F5BA7">
      <w:pPr>
        <w:ind w:left="360"/>
        <w:rPr>
          <w:color w:val="333333"/>
          <w:sz w:val="28"/>
          <w:szCs w:val="28"/>
        </w:rPr>
      </w:pPr>
    </w:p>
    <w:p w:rsidR="001F5BA7" w:rsidRPr="000B1002" w:rsidRDefault="001F5BA7" w:rsidP="00CE03E7">
      <w:pPr>
        <w:pStyle w:val="a8"/>
        <w:spacing w:line="360" w:lineRule="auto"/>
        <w:ind w:firstLine="709"/>
        <w:jc w:val="both"/>
      </w:pPr>
      <w:r w:rsidRPr="00AF48E2">
        <w:t>Кроме получения прямого эффекта внедрение СЭМ на предприятиях позволяет добиться большего успеха на рынках сбыта.</w:t>
      </w:r>
      <w:r>
        <w:t xml:space="preserve"> </w:t>
      </w:r>
      <w:r w:rsidRPr="00494120">
        <w:t>В последние годы в мировом бизнесе вопросы</w:t>
      </w:r>
      <w:r w:rsidRPr="00494120">
        <w:rPr>
          <w:color w:val="33CCCC"/>
        </w:rPr>
        <w:t xml:space="preserve"> </w:t>
      </w:r>
      <w:r w:rsidRPr="00494120">
        <w:t>социальной ответственности и профессиональной этики выдвигаются на первый план. Если раньше позиции предприятия на рынке определялись только эффективностью его коммерческой деятельности, то сегодня на эти позиции влияет отношение</w:t>
      </w:r>
      <w:r>
        <w:t xml:space="preserve"> предприятия</w:t>
      </w:r>
      <w:r w:rsidRPr="00494120">
        <w:t xml:space="preserve"> к проблемам загрязнения окружающей среды, эффективность решения социальных проблем как внутри, так и вне предприятия. </w:t>
      </w:r>
      <w:r w:rsidRPr="00DD13B2">
        <w:t xml:space="preserve">Приверженность экологическим и социальным ценностям становится частью имиджа компании и эффективным маркетинговым ходом. </w:t>
      </w:r>
      <w:r w:rsidRPr="00494120">
        <w:t>Главный административный сотрудник компании «Шеврон», признавая наличие новых экономических условий, сказал: «Если вы содействуете охране окружающей среды и развитию системы образования в странах, вы тем самым стимулируете процесс достижения благосостояния вашей компании» [</w:t>
      </w:r>
      <w:r w:rsidRPr="00494120">
        <w:rPr>
          <w:lang w:val="en-US"/>
        </w:rPr>
        <w:t>www</w:t>
      </w:r>
      <w:r w:rsidRPr="00494120">
        <w:t>.</w:t>
      </w:r>
      <w:r w:rsidRPr="00494120">
        <w:rPr>
          <w:lang w:val="en-US"/>
        </w:rPr>
        <w:t>real</w:t>
      </w:r>
      <w:r w:rsidRPr="00494120">
        <w:t>-</w:t>
      </w:r>
      <w:r w:rsidRPr="00494120">
        <w:rPr>
          <w:lang w:val="en-US"/>
        </w:rPr>
        <w:t>voice</w:t>
      </w:r>
      <w:r w:rsidRPr="00494120">
        <w:t>.</w:t>
      </w:r>
      <w:r w:rsidRPr="00494120">
        <w:rPr>
          <w:lang w:val="en-US"/>
        </w:rPr>
        <w:t>info</w:t>
      </w:r>
      <w:r w:rsidRPr="00494120">
        <w:t>/</w:t>
      </w:r>
      <w:r w:rsidRPr="00494120">
        <w:rPr>
          <w:lang w:val="en-US"/>
        </w:rPr>
        <w:t>art</w:t>
      </w:r>
      <w:r w:rsidRPr="00494120">
        <w:t>/</w:t>
      </w:r>
      <w:r w:rsidRPr="00494120">
        <w:rPr>
          <w:lang w:val="en-US"/>
        </w:rPr>
        <w:t>in</w:t>
      </w:r>
      <w:r w:rsidRPr="00494120">
        <w:t>-14.</w:t>
      </w:r>
      <w:r w:rsidRPr="00494120">
        <w:rPr>
          <w:lang w:val="en-US"/>
        </w:rPr>
        <w:t>htm</w:t>
      </w:r>
      <w:r w:rsidRPr="00494120">
        <w:t>].</w:t>
      </w:r>
      <w:r>
        <w:t xml:space="preserve"> </w:t>
      </w:r>
      <w:r w:rsidRPr="00DD13B2">
        <w:t>В докладе одной из маркетинговых компаний США сообщается, что 89% американских потребителей заботятся о воздействии покупаемых ими изделий на окружающую среду, а 78% готовы платить большую цену за изделия «благоприятные» для окружающей среды. По мнению службы Гэллапа, 94% потребителей сознательно покупают у тех компаний, которые заботятся о состоянии окружающей среды».</w:t>
      </w:r>
      <w:r>
        <w:t xml:space="preserve"> </w:t>
      </w:r>
      <w:r w:rsidRPr="00DD13B2">
        <w:t xml:space="preserve">Для разработки конкурентно способной стратегии, позволяющей укрепить позиции </w:t>
      </w:r>
      <w:r>
        <w:t xml:space="preserve"> предприятия на </w:t>
      </w:r>
      <w:r w:rsidRPr="00DD13B2">
        <w:t>рын</w:t>
      </w:r>
      <w:r>
        <w:t>ке</w:t>
      </w:r>
      <w:r w:rsidRPr="00DD13B2">
        <w:t xml:space="preserve"> необходимо учитывать сложившуюся ситуацию и тенденции рынка. Предприятия могут получить преимущества в конкурентной борьбе за клиентов, если они окажутся способными наглядно проиллюстрировать социальную ответственность своей деятельности. Одним из путей демонстрации социальной ответственности</w:t>
      </w:r>
      <w:r>
        <w:t xml:space="preserve"> предприятия</w:t>
      </w:r>
      <w:r w:rsidRPr="00DD13B2">
        <w:t xml:space="preserve"> является внедрение систем</w:t>
      </w:r>
      <w:r>
        <w:t>ы</w:t>
      </w:r>
      <w:r w:rsidRPr="00DD13B2">
        <w:t xml:space="preserve"> экологического менеджмента, разработанн</w:t>
      </w:r>
      <w:r>
        <w:t>ой</w:t>
      </w:r>
      <w:r w:rsidRPr="00DD13B2">
        <w:t xml:space="preserve"> в соответствии с требованиями стандарта </w:t>
      </w:r>
      <w:r>
        <w:t xml:space="preserve">ГОСТ Р </w:t>
      </w:r>
      <w:r w:rsidRPr="00DD13B2">
        <w:t>ИСО 14001-200</w:t>
      </w:r>
      <w:r>
        <w:t>7</w:t>
      </w:r>
      <w:r w:rsidRPr="00DD13B2">
        <w:t xml:space="preserve"> «Системы экологического менеджмента. Требования и руководство по применению»</w:t>
      </w:r>
      <w:r>
        <w:t>.</w:t>
      </w:r>
      <w:r w:rsidRPr="00DD13B2">
        <w:t xml:space="preserve"> </w:t>
      </w:r>
      <w:r w:rsidRPr="000B1002">
        <w:t>ГОСТ Р ИСО 14001 требует чтобы предприятия опубликовало свою экологическую политику и сделало ее доступной для широкой общественности.</w:t>
      </w:r>
    </w:p>
    <w:p w:rsidR="001F5BA7" w:rsidRPr="00DD13B2" w:rsidRDefault="001F5BA7" w:rsidP="001F5BA7">
      <w:pPr>
        <w:spacing w:line="360" w:lineRule="auto"/>
        <w:jc w:val="both"/>
      </w:pPr>
      <w:r>
        <w:t>Внедрение предприятием системы экологического менеджмента и получение сертификата, подтверждающего эффективность работы системы</w:t>
      </w:r>
      <w:r w:rsidR="000B6F3E">
        <w:t>,</w:t>
      </w:r>
      <w:r w:rsidRPr="00DD13B2">
        <w:t xml:space="preserve"> является одним из серьезных условий успешного доступа производимой продукции на международный рынок. Ряд крупных транснациональных компаний объявили о следовании вышеуказанным стандартам и принципиальном нежелании пользоваться услугами поставщиков … не имеющих соответствующих сертификатов</w:t>
      </w:r>
      <w:r w:rsidRPr="00DD13B2">
        <w:rPr>
          <w:rStyle w:val="a5"/>
        </w:rPr>
        <w:footnoteReference w:id="7"/>
      </w:r>
      <w:r w:rsidRPr="00DD13B2">
        <w:t>». А Европейское Экономическое Сообщество намерено допускать на рынок стран содружества продукцию только те предприятия, системы экологического менеджмента которых, сертифицированы на соответствие требованиям международного стандарта ИСО 14001-2004</w:t>
      </w:r>
      <w:r>
        <w:rPr>
          <w:rStyle w:val="a5"/>
        </w:rPr>
        <w:footnoteReference w:id="8"/>
      </w:r>
      <w:r w:rsidRPr="00DD13B2">
        <w:t xml:space="preserve"> или ЕМАS. «Вследствие такой постановки вопроса в мировом сообществе, российские поставщики продукции на внешний рынок в настоящее время несут, по оценкам иностранных экспертов, финансовые потери около 20% прибыли. В ряде случаев эти потери еще больше» [http://geo.mgpu.ru/materials/projects/samohin/posobie/eko_mm.html].</w:t>
      </w:r>
    </w:p>
    <w:p w:rsidR="001F5BA7" w:rsidRPr="000B1002" w:rsidRDefault="000A06DE" w:rsidP="00257EC2">
      <w:pPr>
        <w:spacing w:line="360" w:lineRule="auto"/>
        <w:ind w:firstLine="540"/>
        <w:jc w:val="both"/>
      </w:pPr>
      <w:r>
        <w:t>Следовательно, одним из шагов  на пути к экологической модернизации России является внедрение на предприятиях систем экологического менеджмента в соответствии с требованиями стандарта ИСОР 14001. Это внедрение позволит снизить загрязнение ОС, получить предприятию дополнительную прибыль и выйти на международный рынок.</w:t>
      </w:r>
      <w:r w:rsidR="000B1002">
        <w:t xml:space="preserve"> </w:t>
      </w:r>
      <w:r w:rsidRPr="000B1002">
        <w:t xml:space="preserve">Причем СЭМ могут внедряться не только теми предприятиями которые стремятся получить сертификат соответствия разрабатываемой системы требованиям стандарта ГОСТ Р ИСО 14001-2007, но и теми предприятиями которые хотят </w:t>
      </w:r>
      <w:r w:rsidR="00350F1F" w:rsidRPr="000B1002">
        <w:t>систематизировать</w:t>
      </w:r>
      <w:r w:rsidRPr="000B1002">
        <w:t xml:space="preserve"> работ</w:t>
      </w:r>
      <w:r w:rsidR="00350F1F" w:rsidRPr="000B1002">
        <w:t>у</w:t>
      </w:r>
      <w:r w:rsidRPr="000B1002">
        <w:t xml:space="preserve"> по охране окружающей.</w:t>
      </w:r>
    </w:p>
    <w:p w:rsidR="001F5BA7" w:rsidRDefault="001F5BA7" w:rsidP="001F5BA7">
      <w:pPr>
        <w:ind w:left="-360"/>
      </w:pPr>
    </w:p>
    <w:p w:rsidR="0025638B" w:rsidRPr="00413AB6" w:rsidRDefault="00106540" w:rsidP="0025638B">
      <w:pPr>
        <w:spacing w:line="360" w:lineRule="auto"/>
        <w:jc w:val="center"/>
        <w:rPr>
          <w:caps/>
        </w:rPr>
      </w:pPr>
      <w:r w:rsidRPr="00413AB6">
        <w:rPr>
          <w:caps/>
        </w:rPr>
        <w:t xml:space="preserve">Глава </w:t>
      </w:r>
      <w:r w:rsidR="00F06BA2" w:rsidRPr="00413AB6">
        <w:rPr>
          <w:caps/>
        </w:rPr>
        <w:t xml:space="preserve">2. </w:t>
      </w:r>
      <w:r w:rsidR="0025638B" w:rsidRPr="00413AB6">
        <w:rPr>
          <w:caps/>
        </w:rPr>
        <w:t>Рекомендации по разработке системы экологического менеджмента</w:t>
      </w:r>
      <w:r w:rsidR="00413AB6">
        <w:rPr>
          <w:caps/>
        </w:rPr>
        <w:t xml:space="preserve"> </w:t>
      </w:r>
      <w:r w:rsidR="0025638B" w:rsidRPr="00413AB6">
        <w:rPr>
          <w:caps/>
        </w:rPr>
        <w:t>на промышленном предприятии</w:t>
      </w:r>
    </w:p>
    <w:p w:rsidR="0025638B" w:rsidRPr="0025638B" w:rsidRDefault="0025638B" w:rsidP="0025638B">
      <w:pPr>
        <w:spacing w:line="360" w:lineRule="auto"/>
        <w:ind w:firstLine="540"/>
      </w:pPr>
    </w:p>
    <w:p w:rsidR="00D06C2D" w:rsidRDefault="00D06C2D" w:rsidP="00D06C2D">
      <w:pPr>
        <w:spacing w:line="360" w:lineRule="auto"/>
        <w:ind w:firstLine="540"/>
        <w:jc w:val="both"/>
      </w:pPr>
      <w:r>
        <w:t>Стандарт ГОСТ Р ИСО 14001-2007</w:t>
      </w:r>
      <w:r w:rsidR="00E6330D">
        <w:rPr>
          <w:rStyle w:val="a5"/>
        </w:rPr>
        <w:footnoteReference w:id="9"/>
      </w:r>
      <w:r>
        <w:t xml:space="preserve"> </w:t>
      </w:r>
      <w:r w:rsidR="00F06BA2" w:rsidRPr="00DD13B2">
        <w:t xml:space="preserve">«Системы экологического менеджмента. Требования и руководство по применению» </w:t>
      </w:r>
      <w:r>
        <w:t>содержит требования к разработке и функционированию системы экологического менеджмента</w:t>
      </w:r>
      <w:r w:rsidR="00F06BA2">
        <w:t>. П</w:t>
      </w:r>
      <w:r>
        <w:t>редприятия</w:t>
      </w:r>
      <w:r w:rsidR="00671543">
        <w:t>,</w:t>
      </w:r>
      <w:r>
        <w:t xml:space="preserve"> решающие внедр</w:t>
      </w:r>
      <w:r w:rsidR="00F06BA2">
        <w:t>я</w:t>
      </w:r>
      <w:r>
        <w:t>ть СЭМ</w:t>
      </w:r>
      <w:r w:rsidR="00671543">
        <w:t>,</w:t>
      </w:r>
      <w:r>
        <w:t xml:space="preserve"> как правило</w:t>
      </w:r>
      <w:r w:rsidR="00671543">
        <w:t>,</w:t>
      </w:r>
      <w:r>
        <w:t xml:space="preserve"> прибегают к услугам консалтинговых фирм, услуги которых стоят недешево. </w:t>
      </w:r>
      <w:r w:rsidR="00542C44">
        <w:t>Компания,</w:t>
      </w:r>
      <w:r>
        <w:t xml:space="preserve"> нацеленн</w:t>
      </w:r>
      <w:r w:rsidR="00542C44">
        <w:t>ая</w:t>
      </w:r>
      <w:r>
        <w:t xml:space="preserve"> на </w:t>
      </w:r>
      <w:r w:rsidR="00542C44">
        <w:t>получение</w:t>
      </w:r>
      <w:r>
        <w:t xml:space="preserve"> сертификата</w:t>
      </w:r>
      <w:r w:rsidR="00671543">
        <w:t>,</w:t>
      </w:r>
      <w:r>
        <w:t xml:space="preserve"> готов</w:t>
      </w:r>
      <w:r w:rsidR="00542C44">
        <w:t>а</w:t>
      </w:r>
      <w:r>
        <w:t xml:space="preserve"> к </w:t>
      </w:r>
      <w:r w:rsidR="00542C44">
        <w:t xml:space="preserve">дополнительным </w:t>
      </w:r>
      <w:r>
        <w:t>расходам</w:t>
      </w:r>
      <w:r w:rsidR="00671543">
        <w:t>,</w:t>
      </w:r>
      <w:r>
        <w:t xml:space="preserve"> т. к. впоследствии</w:t>
      </w:r>
      <w:r w:rsidR="00671543">
        <w:t>,</w:t>
      </w:r>
      <w:r>
        <w:t xml:space="preserve"> при получении сертификата</w:t>
      </w:r>
      <w:r w:rsidR="00671543">
        <w:t>,</w:t>
      </w:r>
      <w:r>
        <w:t xml:space="preserve"> все эти расходы окупятся</w:t>
      </w:r>
      <w:r w:rsidR="00F06BA2">
        <w:rPr>
          <w:rStyle w:val="a5"/>
        </w:rPr>
        <w:footnoteReference w:id="10"/>
      </w:r>
      <w:r>
        <w:t>. Те</w:t>
      </w:r>
      <w:r w:rsidR="00542C44">
        <w:t>м</w:t>
      </w:r>
      <w:r>
        <w:t xml:space="preserve"> предприятия</w:t>
      </w:r>
      <w:r w:rsidR="00671543">
        <w:t>м</w:t>
      </w:r>
      <w:r>
        <w:t xml:space="preserve"> которые </w:t>
      </w:r>
      <w:r w:rsidRPr="00542C44">
        <w:t xml:space="preserve">хотят </w:t>
      </w:r>
      <w:r w:rsidR="00542C44" w:rsidRPr="00542C44">
        <w:t xml:space="preserve">построить работу по охране окружающей среды </w:t>
      </w:r>
      <w:r w:rsidRPr="00542C44">
        <w:t>в</w:t>
      </w:r>
      <w:r>
        <w:t xml:space="preserve"> соответствии с требованиями стандарта ГОСТ Р ИСО 14001-2007 не для получения сертификата, а для повышения своей экологической эффективности </w:t>
      </w:r>
      <w:r w:rsidR="00542C44">
        <w:t>необходимо самостоятельно</w:t>
      </w:r>
      <w:r w:rsidR="00E6330D">
        <w:t xml:space="preserve"> разб</w:t>
      </w:r>
      <w:r w:rsidR="00542C44">
        <w:t>и</w:t>
      </w:r>
      <w:r w:rsidR="00E6330D">
        <w:t>раться с требованиями стандарта.</w:t>
      </w:r>
    </w:p>
    <w:p w:rsidR="00E62A1D" w:rsidRPr="00E62A1D" w:rsidRDefault="00E6330D" w:rsidP="00E62A1D">
      <w:pPr>
        <w:spacing w:line="360" w:lineRule="auto"/>
        <w:ind w:firstLine="540"/>
        <w:jc w:val="both"/>
      </w:pPr>
      <w:r w:rsidRPr="00E62A1D">
        <w:t xml:space="preserve">В данной главе </w:t>
      </w:r>
      <w:r w:rsidR="00E62A1D" w:rsidRPr="00E62A1D">
        <w:t>рассмотрены</w:t>
      </w:r>
      <w:r w:rsidRPr="00E62A1D">
        <w:t xml:space="preserve"> </w:t>
      </w:r>
      <w:r w:rsidR="00E62A1D" w:rsidRPr="00E62A1D">
        <w:t>основные этапы разработки системы экологического менеджмента на промышленном предприятии.</w:t>
      </w:r>
    </w:p>
    <w:p w:rsidR="0025638B" w:rsidRPr="0025638B" w:rsidRDefault="0025638B" w:rsidP="0025638B">
      <w:pPr>
        <w:spacing w:line="360" w:lineRule="auto"/>
        <w:ind w:firstLine="540"/>
        <w:jc w:val="both"/>
        <w:rPr>
          <w:color w:val="0000FF"/>
        </w:rPr>
      </w:pPr>
      <w:r w:rsidRPr="0025638B">
        <w:t>Система экологического менеджмента является составной частью системы менеджмента предприятия, реализующей задачу охран</w:t>
      </w:r>
      <w:r w:rsidR="00DF09EB">
        <w:t>ы</w:t>
      </w:r>
      <w:r w:rsidRPr="0025638B">
        <w:t xml:space="preserve"> окружающей среды. </w:t>
      </w:r>
      <w:r>
        <w:t xml:space="preserve">Работа системы </w:t>
      </w:r>
      <w:r w:rsidRPr="0025638B">
        <w:t>должн</w:t>
      </w:r>
      <w:r>
        <w:t>а</w:t>
      </w:r>
      <w:r w:rsidRPr="0025638B">
        <w:t xml:space="preserve"> координироваться с работами в других областях (например,</w:t>
      </w:r>
      <w:r>
        <w:t xml:space="preserve"> с</w:t>
      </w:r>
      <w:r w:rsidRPr="0025638B">
        <w:t xml:space="preserve"> управлени</w:t>
      </w:r>
      <w:r>
        <w:t>ем</w:t>
      </w:r>
      <w:r w:rsidRPr="0025638B">
        <w:t xml:space="preserve"> производством, финансами, качеством, охраной труда и т. д.).</w:t>
      </w:r>
      <w:r w:rsidR="00E0548B">
        <w:t xml:space="preserve"> </w:t>
      </w:r>
      <w:r w:rsidRPr="0025638B">
        <w:t>Сложность системы экологического менеджмента, объем документации и выделяемые на систему ресурсы зависят от целого ряда факторов, таких как: размер организации и характер ее деятельности, продукции и услуг, области применения системы</w:t>
      </w:r>
      <w:r w:rsidR="00E55D70" w:rsidRPr="00E55D70">
        <w:t xml:space="preserve"> [</w:t>
      </w:r>
      <w:r w:rsidR="00006D5C">
        <w:t>7</w:t>
      </w:r>
      <w:r w:rsidR="00E55D70" w:rsidRPr="00E55D70">
        <w:t>]</w:t>
      </w:r>
      <w:r w:rsidRPr="0025638B">
        <w:t xml:space="preserve">. </w:t>
      </w:r>
    </w:p>
    <w:p w:rsidR="0025638B" w:rsidRPr="0025638B" w:rsidRDefault="0025638B" w:rsidP="0025638B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25638B">
        <w:t>Для любой масштабной деятельности тщательное планирование является необходимым условием успеха. Планирование внедрения СЭМ опирается на несколько основных постулатов:</w:t>
      </w:r>
    </w:p>
    <w:p w:rsidR="0025638B" w:rsidRPr="0025638B" w:rsidRDefault="00671543" w:rsidP="0025638B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1)</w:t>
      </w:r>
      <w:r w:rsidR="0025638B" w:rsidRPr="0025638B">
        <w:t xml:space="preserve"> До начала планирования необходимо принять некоторые ключевые решения:</w:t>
      </w:r>
      <w:r w:rsidR="007E59BD">
        <w:t xml:space="preserve"> </w:t>
      </w:r>
      <w:r w:rsidR="00DF09EB" w:rsidRPr="0025638B">
        <w:t xml:space="preserve">определить область действия СЭМ </w:t>
      </w:r>
      <w:r w:rsidR="00DF09EB">
        <w:t xml:space="preserve">- </w:t>
      </w:r>
      <w:r w:rsidR="00DF09EB" w:rsidRPr="0025638B">
        <w:t xml:space="preserve">решить, будет ли СЭМ внедряться сначала в одном или некоторых подразделениях в качестве </w:t>
      </w:r>
      <w:r w:rsidR="00DF09EB">
        <w:t>«</w:t>
      </w:r>
      <w:r w:rsidR="00DF09EB" w:rsidRPr="0025638B">
        <w:t>пилотного</w:t>
      </w:r>
      <w:r w:rsidR="00DF09EB">
        <w:t>»</w:t>
      </w:r>
      <w:r w:rsidR="00DF09EB" w:rsidRPr="0025638B">
        <w:t xml:space="preserve"> проекта</w:t>
      </w:r>
      <w:r w:rsidR="00E06D12">
        <w:rPr>
          <w:rStyle w:val="a5"/>
        </w:rPr>
        <w:footnoteReference w:id="11"/>
      </w:r>
      <w:r w:rsidR="004F2828">
        <w:t xml:space="preserve">, </w:t>
      </w:r>
      <w:r w:rsidR="00DF09EB" w:rsidRPr="0025638B">
        <w:t>или во всей организации одновременно;</w:t>
      </w:r>
      <w:r w:rsidR="007E59BD">
        <w:t xml:space="preserve"> </w:t>
      </w:r>
      <w:r w:rsidR="00DF09EB" w:rsidRPr="0025638B">
        <w:t>выбрать приоритеты в соответствии с целями внедрения;</w:t>
      </w:r>
      <w:r w:rsidR="007E59BD">
        <w:t xml:space="preserve"> </w:t>
      </w:r>
      <w:r w:rsidR="00DF09EB" w:rsidRPr="0025638B">
        <w:t>определить глубину интеграции систем менеджмента</w:t>
      </w:r>
      <w:r w:rsidR="005F0A98">
        <w:rPr>
          <w:rStyle w:val="a5"/>
        </w:rPr>
        <w:footnoteReference w:id="12"/>
      </w:r>
      <w:r w:rsidR="00DF09EB" w:rsidRPr="0025638B">
        <w:t>;</w:t>
      </w:r>
      <w:r w:rsidR="007E59BD">
        <w:t xml:space="preserve"> </w:t>
      </w:r>
      <w:r w:rsidR="00DF09EB" w:rsidRPr="0025638B">
        <w:t>определить степень документирования системы и использования электронной документации;</w:t>
      </w:r>
      <w:r w:rsidR="007E59BD">
        <w:t xml:space="preserve"> </w:t>
      </w:r>
      <w:r w:rsidR="0025638B" w:rsidRPr="0025638B">
        <w:t>выбрать и обеспечить возможность применения подходов мотивации.</w:t>
      </w:r>
    </w:p>
    <w:p w:rsidR="0025638B" w:rsidRPr="0025638B" w:rsidRDefault="004F2828" w:rsidP="0025638B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2)</w:t>
      </w:r>
      <w:r w:rsidR="0025638B" w:rsidRPr="0025638B">
        <w:t xml:space="preserve"> Для разработки СЭМ необходимо привлекать специалистов, руководителей среднего и низшего звена подразделений, ответственных за соответствующие действия</w:t>
      </w:r>
      <w:r w:rsidR="00A90CBE">
        <w:t xml:space="preserve"> (</w:t>
      </w:r>
      <w:r w:rsidR="0025638B" w:rsidRPr="0025638B">
        <w:t>это относится к разработке рабочих процедур</w:t>
      </w:r>
      <w:r w:rsidR="00286B13">
        <w:rPr>
          <w:rStyle w:val="a5"/>
        </w:rPr>
        <w:footnoteReference w:id="13"/>
      </w:r>
      <w:r w:rsidR="0025638B" w:rsidRPr="0025638B">
        <w:t>, определению экологических аспектов, планированию, разработке программ мониторинга</w:t>
      </w:r>
      <w:r w:rsidR="00A90CBE">
        <w:t>)</w:t>
      </w:r>
      <w:r w:rsidR="0025638B" w:rsidRPr="0025638B">
        <w:t>.</w:t>
      </w:r>
    </w:p>
    <w:p w:rsidR="0025638B" w:rsidRPr="0025638B" w:rsidRDefault="004F2828" w:rsidP="0025638B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3)</w:t>
      </w:r>
      <w:r w:rsidR="0025638B" w:rsidRPr="0025638B">
        <w:t xml:space="preserve"> Планирование необходимо разбивать на этапы, для которых став</w:t>
      </w:r>
      <w:r w:rsidR="005F0A98">
        <w:t>ятся</w:t>
      </w:r>
      <w:r w:rsidR="0025638B" w:rsidRPr="0025638B">
        <w:t xml:space="preserve"> конкретные цели и </w:t>
      </w:r>
      <w:r w:rsidR="005F0A98">
        <w:t xml:space="preserve">впоследствии </w:t>
      </w:r>
      <w:r w:rsidR="0025638B" w:rsidRPr="0025638B">
        <w:t>отслежива</w:t>
      </w:r>
      <w:r w:rsidR="005F0A98">
        <w:t>ется их</w:t>
      </w:r>
      <w:r w:rsidR="0025638B" w:rsidRPr="0025638B">
        <w:t xml:space="preserve"> выполнение</w:t>
      </w:r>
      <w:r w:rsidR="00705B83">
        <w:rPr>
          <w:rStyle w:val="a5"/>
        </w:rPr>
        <w:footnoteReference w:id="14"/>
      </w:r>
      <w:r w:rsidR="0025638B" w:rsidRPr="0025638B">
        <w:t>.</w:t>
      </w:r>
    </w:p>
    <w:p w:rsidR="0025638B" w:rsidRPr="0025638B" w:rsidRDefault="004F2828" w:rsidP="0025638B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4)</w:t>
      </w:r>
      <w:r w:rsidR="0025638B" w:rsidRPr="0025638B">
        <w:t xml:space="preserve"> При разработке СЭМ необходимо учитывать существующую структуру управления, опыт и потенциал специалистов, планы развития системы управления </w:t>
      </w:r>
      <w:r w:rsidR="009C72D8">
        <w:t>предприятием</w:t>
      </w:r>
      <w:r w:rsidR="0025638B" w:rsidRPr="0025638B">
        <w:t>.</w:t>
      </w:r>
    </w:p>
    <w:p w:rsidR="0025638B" w:rsidRPr="0025638B" w:rsidRDefault="0025638B" w:rsidP="0025638B">
      <w:pPr>
        <w:spacing w:line="360" w:lineRule="auto"/>
        <w:ind w:firstLine="540"/>
        <w:jc w:val="both"/>
      </w:pPr>
      <w:r w:rsidRPr="0025638B">
        <w:t xml:space="preserve">Подробно последовательность этапов </w:t>
      </w:r>
      <w:r w:rsidR="00A763CD">
        <w:t xml:space="preserve">внедрения СЭМ </w:t>
      </w:r>
      <w:r w:rsidRPr="0025638B">
        <w:t xml:space="preserve">представлена на рисунке </w:t>
      </w:r>
      <w:r w:rsidR="00E0548B">
        <w:t xml:space="preserve"> </w:t>
      </w:r>
      <w:r w:rsidR="000B6F3E">
        <w:t>6</w:t>
      </w:r>
      <w:r w:rsidRPr="0025638B"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8"/>
        <w:gridCol w:w="2552"/>
        <w:gridCol w:w="780"/>
        <w:gridCol w:w="513"/>
        <w:gridCol w:w="1386"/>
        <w:gridCol w:w="468"/>
        <w:gridCol w:w="22"/>
        <w:gridCol w:w="267"/>
        <w:gridCol w:w="468"/>
        <w:gridCol w:w="22"/>
        <w:gridCol w:w="2345"/>
        <w:gridCol w:w="468"/>
        <w:gridCol w:w="22"/>
      </w:tblGrid>
      <w:tr w:rsidR="0025638B" w:rsidRPr="00CB0D6C">
        <w:trPr>
          <w:gridAfter w:val="1"/>
          <w:wAfter w:w="22" w:type="dxa"/>
        </w:trPr>
        <w:tc>
          <w:tcPr>
            <w:tcW w:w="258" w:type="dxa"/>
          </w:tcPr>
          <w:p w:rsidR="0025638B" w:rsidRPr="00CB0D6C" w:rsidRDefault="0025638B" w:rsidP="00FD380C">
            <w:pPr>
              <w:spacing w:before="120" w:after="120" w:line="168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5638B" w:rsidRPr="00CB0D6C" w:rsidRDefault="004A12B8" w:rsidP="00FD380C">
            <w:pPr>
              <w:spacing w:before="120" w:after="120" w:line="168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line id="_x0000_s1030" style="position:absolute;flip:y;z-index:251654144;mso-position-horizontal-relative:text;mso-position-vertical-relative:text" from="58.95pt,8.5pt" to="157.95pt,48.1pt" strokeweight="3pt">
                  <v:stroke endarrow="block" linestyle="thinThin"/>
                </v:line>
              </w:pic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25638B" w:rsidRPr="00CB0D6C" w:rsidRDefault="0025638B" w:rsidP="00FD380C">
            <w:pPr>
              <w:spacing w:before="120" w:after="120" w:line="168" w:lineRule="auto"/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5638B" w:rsidRPr="004D6790" w:rsidRDefault="0025638B" w:rsidP="00FD380C">
            <w:pPr>
              <w:spacing w:before="120" w:after="120" w:line="168" w:lineRule="auto"/>
              <w:rPr>
                <w:b/>
                <w:bCs/>
                <w:sz w:val="20"/>
                <w:szCs w:val="20"/>
              </w:rPr>
            </w:pPr>
            <w:r w:rsidRPr="004D6790">
              <w:rPr>
                <w:b/>
                <w:bCs/>
                <w:sz w:val="20"/>
                <w:szCs w:val="20"/>
              </w:rPr>
              <w:t>Постоянное улучшение</w:t>
            </w:r>
          </w:p>
        </w:tc>
        <w:tc>
          <w:tcPr>
            <w:tcW w:w="757" w:type="dxa"/>
            <w:gridSpan w:val="3"/>
            <w:tcBorders>
              <w:left w:val="single" w:sz="4" w:space="0" w:color="auto"/>
            </w:tcBorders>
          </w:tcPr>
          <w:p w:rsidR="0025638B" w:rsidRPr="00CB0D6C" w:rsidRDefault="0025638B" w:rsidP="00FD380C">
            <w:pPr>
              <w:spacing w:before="120" w:after="120" w:line="168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25638B" w:rsidRPr="00CB0D6C" w:rsidRDefault="0025638B" w:rsidP="00FD380C">
            <w:pPr>
              <w:spacing w:before="120" w:after="120" w:line="168" w:lineRule="auto"/>
              <w:rPr>
                <w:bCs/>
                <w:sz w:val="20"/>
                <w:szCs w:val="20"/>
              </w:rPr>
            </w:pPr>
          </w:p>
        </w:tc>
      </w:tr>
      <w:tr w:rsidR="0025638B" w:rsidRPr="00CB0D6C">
        <w:trPr>
          <w:gridAfter w:val="1"/>
          <w:wAfter w:w="22" w:type="dxa"/>
        </w:trPr>
        <w:tc>
          <w:tcPr>
            <w:tcW w:w="258" w:type="dxa"/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757" w:type="dxa"/>
            <w:gridSpan w:val="3"/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bCs/>
                <w:sz w:val="20"/>
                <w:szCs w:val="20"/>
              </w:rPr>
            </w:pPr>
          </w:p>
        </w:tc>
      </w:tr>
      <w:tr w:rsidR="0025638B" w:rsidRPr="00CB0D6C">
        <w:trPr>
          <w:gridAfter w:val="1"/>
          <w:wAfter w:w="22" w:type="dxa"/>
        </w:trPr>
        <w:tc>
          <w:tcPr>
            <w:tcW w:w="258" w:type="dxa"/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3"/>
          </w:tcPr>
          <w:p w:rsidR="0025638B" w:rsidRPr="004D6790" w:rsidRDefault="0025638B" w:rsidP="00FD380C">
            <w:pPr>
              <w:pStyle w:val="a4"/>
              <w:tabs>
                <w:tab w:val="clear" w:pos="4677"/>
                <w:tab w:val="clear" w:pos="9355"/>
              </w:tabs>
              <w:spacing w:before="120" w:line="168" w:lineRule="auto"/>
              <w:rPr>
                <w:b/>
                <w:i/>
                <w:sz w:val="20"/>
                <w:szCs w:val="20"/>
              </w:rPr>
            </w:pPr>
            <w:r w:rsidRPr="00CB0D6C">
              <w:rPr>
                <w:sz w:val="20"/>
                <w:szCs w:val="20"/>
              </w:rPr>
              <w:t xml:space="preserve">        </w:t>
            </w:r>
            <w:r w:rsidRPr="004D6790">
              <w:rPr>
                <w:b/>
                <w:i/>
                <w:sz w:val="20"/>
                <w:szCs w:val="20"/>
              </w:rPr>
              <w:t>Корректировка</w:t>
            </w:r>
          </w:p>
        </w:tc>
        <w:tc>
          <w:tcPr>
            <w:tcW w:w="757" w:type="dxa"/>
            <w:gridSpan w:val="3"/>
            <w:tcBorders>
              <w:right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5638B" w:rsidRPr="004D6790" w:rsidRDefault="0025638B" w:rsidP="00FD380C">
            <w:pPr>
              <w:spacing w:before="120" w:after="120" w:line="168" w:lineRule="auto"/>
              <w:jc w:val="center"/>
              <w:rPr>
                <w:b/>
                <w:bCs/>
                <w:sz w:val="20"/>
                <w:szCs w:val="20"/>
              </w:rPr>
            </w:pPr>
            <w:r w:rsidRPr="004D6790">
              <w:rPr>
                <w:b/>
                <w:bCs/>
                <w:sz w:val="20"/>
                <w:szCs w:val="20"/>
              </w:rPr>
              <w:t>Экологическая политика</w:t>
            </w:r>
          </w:p>
        </w:tc>
      </w:tr>
      <w:tr w:rsidR="0025638B" w:rsidRPr="00CB0D6C">
        <w:trPr>
          <w:gridAfter w:val="1"/>
          <w:wAfter w:w="22" w:type="dxa"/>
        </w:trPr>
        <w:tc>
          <w:tcPr>
            <w:tcW w:w="258" w:type="dxa"/>
            <w:tcBorders>
              <w:right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5638B" w:rsidRPr="004D6790" w:rsidRDefault="0025638B" w:rsidP="00FD380C">
            <w:pPr>
              <w:spacing w:line="168" w:lineRule="auto"/>
              <w:jc w:val="center"/>
              <w:rPr>
                <w:b/>
                <w:sz w:val="20"/>
                <w:szCs w:val="20"/>
              </w:rPr>
            </w:pPr>
            <w:r w:rsidRPr="004D6790">
              <w:rPr>
                <w:b/>
                <w:sz w:val="20"/>
                <w:szCs w:val="20"/>
              </w:rPr>
              <w:t>Анализ со стороны руководства</w:t>
            </w: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3"/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757" w:type="dxa"/>
            <w:gridSpan w:val="3"/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:rsidR="0025638B" w:rsidRPr="00CB0D6C" w:rsidRDefault="004A12B8" w:rsidP="00FD380C">
            <w:pPr>
              <w:spacing w:line="168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line id="_x0000_s1026" style="position:absolute;z-index:251651072;mso-position-horizontal-relative:text;mso-position-vertical-relative:text" from="60.3pt,2.5pt" to="60.3pt,25.45pt" strokeweight="3pt">
                  <v:stroke endarrow="block" linestyle="thinThin"/>
                </v:line>
              </w:pict>
            </w:r>
          </w:p>
        </w:tc>
      </w:tr>
      <w:tr w:rsidR="0025638B" w:rsidRPr="00CB0D6C">
        <w:trPr>
          <w:gridAfter w:val="2"/>
          <w:wAfter w:w="490" w:type="dxa"/>
        </w:trPr>
        <w:tc>
          <w:tcPr>
            <w:tcW w:w="258" w:type="dxa"/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5638B" w:rsidRPr="00CB0D6C" w:rsidRDefault="004A12B8" w:rsidP="00FD380C">
            <w:pPr>
              <w:spacing w:line="168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line id="_x0000_s1029" style="position:absolute;flip:y;z-index:251653120;mso-position-horizontal-relative:text;mso-position-vertical-relative:text" from="50.1pt,-.15pt" to="50.1pt,35.85pt" strokeweight="3pt">
                  <v:stroke endarrow="block" linestyle="thinThin"/>
                </v:line>
              </w:pict>
            </w:r>
          </w:p>
        </w:tc>
        <w:tc>
          <w:tcPr>
            <w:tcW w:w="1293" w:type="dxa"/>
            <w:gridSpan w:val="2"/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757" w:type="dxa"/>
            <w:gridSpan w:val="3"/>
          </w:tcPr>
          <w:p w:rsidR="0025638B" w:rsidRPr="004D6790" w:rsidRDefault="0025638B" w:rsidP="00FD380C">
            <w:pPr>
              <w:spacing w:line="168" w:lineRule="auto"/>
              <w:rPr>
                <w:b/>
                <w:i/>
                <w:sz w:val="20"/>
                <w:szCs w:val="20"/>
              </w:rPr>
            </w:pPr>
            <w:r w:rsidRPr="004D6790">
              <w:rPr>
                <w:b/>
                <w:i/>
                <w:sz w:val="20"/>
                <w:szCs w:val="20"/>
              </w:rPr>
              <w:t>План</w:t>
            </w:r>
          </w:p>
        </w:tc>
        <w:tc>
          <w:tcPr>
            <w:tcW w:w="2835" w:type="dxa"/>
            <w:gridSpan w:val="3"/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</w:tr>
      <w:tr w:rsidR="0025638B" w:rsidRPr="00CB0D6C">
        <w:trPr>
          <w:gridAfter w:val="1"/>
          <w:wAfter w:w="22" w:type="dxa"/>
        </w:trPr>
        <w:tc>
          <w:tcPr>
            <w:tcW w:w="258" w:type="dxa"/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2"/>
          </w:tcPr>
          <w:p w:rsidR="0025638B" w:rsidRPr="004D6790" w:rsidRDefault="0025638B" w:rsidP="00FD380C">
            <w:pPr>
              <w:spacing w:line="168" w:lineRule="auto"/>
              <w:rPr>
                <w:b/>
                <w:i/>
                <w:sz w:val="20"/>
                <w:szCs w:val="20"/>
              </w:rPr>
            </w:pPr>
            <w:r w:rsidRPr="004D6790">
              <w:rPr>
                <w:b/>
                <w:i/>
                <w:sz w:val="20"/>
                <w:szCs w:val="20"/>
              </w:rPr>
              <w:t>Проверка</w:t>
            </w:r>
          </w:p>
        </w:tc>
        <w:tc>
          <w:tcPr>
            <w:tcW w:w="1854" w:type="dxa"/>
            <w:gridSpan w:val="2"/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757" w:type="dxa"/>
            <w:gridSpan w:val="3"/>
            <w:tcBorders>
              <w:right w:val="single" w:sz="4" w:space="0" w:color="auto"/>
            </w:tcBorders>
          </w:tcPr>
          <w:p w:rsidR="0025638B" w:rsidRPr="00CB0D6C" w:rsidRDefault="004A12B8" w:rsidP="00FD380C">
            <w:pPr>
              <w:spacing w:line="168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line id="_x0000_s1233" style="position:absolute;flip:x;z-index:251656192;mso-position-horizontal-relative:text;mso-position-vertical-relative:text" from="-.85pt,12.75pt" to="35.15pt,75.75pt" strokeweight="3pt">
                  <v:stroke endarrow="block" linestyle="thinThin"/>
                </v:line>
              </w:pic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5638B" w:rsidRPr="004D6790" w:rsidRDefault="0025638B" w:rsidP="00FD380C">
            <w:pPr>
              <w:pStyle w:val="1"/>
              <w:spacing w:before="120" w:after="120" w:line="16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D6790">
              <w:rPr>
                <w:b/>
                <w:sz w:val="20"/>
                <w:szCs w:val="20"/>
              </w:rPr>
              <w:t>Планирование</w:t>
            </w:r>
          </w:p>
        </w:tc>
      </w:tr>
      <w:tr w:rsidR="0025638B" w:rsidRPr="00CB0D6C">
        <w:trPr>
          <w:gridAfter w:val="1"/>
          <w:wAfter w:w="22" w:type="dxa"/>
        </w:trPr>
        <w:tc>
          <w:tcPr>
            <w:tcW w:w="258" w:type="dxa"/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3"/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757" w:type="dxa"/>
            <w:gridSpan w:val="3"/>
            <w:tcBorders>
              <w:right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  <w:r w:rsidRPr="00CB0D6C">
              <w:rPr>
                <w:sz w:val="20"/>
                <w:szCs w:val="20"/>
              </w:rPr>
              <w:t>1. Экологические аспекты</w:t>
            </w:r>
          </w:p>
        </w:tc>
      </w:tr>
      <w:tr w:rsidR="0025638B" w:rsidRPr="00CB0D6C">
        <w:trPr>
          <w:gridAfter w:val="1"/>
          <w:wAfter w:w="22" w:type="dxa"/>
        </w:trPr>
        <w:tc>
          <w:tcPr>
            <w:tcW w:w="258" w:type="dxa"/>
            <w:tcBorders>
              <w:right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5638B" w:rsidRPr="004D6790" w:rsidRDefault="00CB0D6C" w:rsidP="00FD380C">
            <w:pPr>
              <w:spacing w:before="120" w:line="168" w:lineRule="auto"/>
              <w:jc w:val="center"/>
              <w:rPr>
                <w:b/>
                <w:sz w:val="20"/>
                <w:szCs w:val="20"/>
              </w:rPr>
            </w:pPr>
            <w:r w:rsidRPr="004D6790">
              <w:rPr>
                <w:b/>
                <w:sz w:val="20"/>
                <w:szCs w:val="20"/>
              </w:rPr>
              <w:t>К</w:t>
            </w:r>
            <w:r w:rsidR="0025638B" w:rsidRPr="004D6790">
              <w:rPr>
                <w:b/>
                <w:sz w:val="20"/>
                <w:szCs w:val="20"/>
              </w:rPr>
              <w:t>онтрол</w:t>
            </w:r>
            <w:r w:rsidRPr="004D6790">
              <w:rPr>
                <w:b/>
                <w:sz w:val="20"/>
                <w:szCs w:val="20"/>
              </w:rPr>
              <w:t>ь</w:t>
            </w:r>
          </w:p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25638B" w:rsidRPr="00CB0D6C" w:rsidRDefault="004A12B8" w:rsidP="00FD380C">
            <w:pPr>
              <w:spacing w:line="168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line id="_x0000_s1027" style="position:absolute;flip:x y;z-index:251652096;mso-position-horizontal-relative:text;mso-position-vertical-relative:text" from="-5.15pt,12.4pt" to="30.85pt,57.4pt" strokeweight="3pt">
                  <v:stroke endarrow="block" linestyle="thinThin"/>
                </v:line>
              </w:pict>
            </w:r>
          </w:p>
        </w:tc>
        <w:tc>
          <w:tcPr>
            <w:tcW w:w="2367" w:type="dxa"/>
            <w:gridSpan w:val="3"/>
            <w:tcBorders>
              <w:bottom w:val="single" w:sz="4" w:space="0" w:color="auto"/>
            </w:tcBorders>
          </w:tcPr>
          <w:p w:rsidR="0025638B" w:rsidRPr="004D6790" w:rsidRDefault="0025638B" w:rsidP="00FD380C">
            <w:pPr>
              <w:spacing w:line="168" w:lineRule="auto"/>
              <w:rPr>
                <w:b/>
                <w:i/>
                <w:sz w:val="20"/>
                <w:szCs w:val="20"/>
              </w:rPr>
            </w:pPr>
            <w:r w:rsidRPr="00CB0D6C">
              <w:rPr>
                <w:sz w:val="20"/>
                <w:szCs w:val="20"/>
              </w:rPr>
              <w:t xml:space="preserve">            </w:t>
            </w:r>
            <w:r w:rsidRPr="004D6790">
              <w:rPr>
                <w:b/>
                <w:i/>
                <w:sz w:val="20"/>
                <w:szCs w:val="20"/>
              </w:rPr>
              <w:t>Действие</w:t>
            </w:r>
          </w:p>
        </w:tc>
        <w:tc>
          <w:tcPr>
            <w:tcW w:w="757" w:type="dxa"/>
            <w:gridSpan w:val="3"/>
            <w:tcBorders>
              <w:right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  <w:r w:rsidRPr="00CB0D6C">
              <w:rPr>
                <w:sz w:val="20"/>
                <w:szCs w:val="20"/>
              </w:rPr>
              <w:t>2. Законодательные и другие требования</w:t>
            </w:r>
          </w:p>
        </w:tc>
      </w:tr>
      <w:tr w:rsidR="0025638B" w:rsidRPr="00CB0D6C">
        <w:trPr>
          <w:trHeight w:val="460"/>
        </w:trPr>
        <w:tc>
          <w:tcPr>
            <w:tcW w:w="258" w:type="dxa"/>
            <w:vMerge w:val="restart"/>
            <w:tcBorders>
              <w:right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  <w:r w:rsidRPr="00CB0D6C">
              <w:rPr>
                <w:sz w:val="20"/>
                <w:szCs w:val="20"/>
              </w:rPr>
              <w:t>1. Мониторинг и измерения</w:t>
            </w:r>
          </w:p>
        </w:tc>
        <w:tc>
          <w:tcPr>
            <w:tcW w:w="7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5638B" w:rsidRPr="004D6790" w:rsidRDefault="0025638B" w:rsidP="00FD380C">
            <w:pPr>
              <w:spacing w:before="120" w:line="168" w:lineRule="auto"/>
              <w:jc w:val="center"/>
              <w:rPr>
                <w:b/>
                <w:sz w:val="20"/>
                <w:szCs w:val="20"/>
              </w:rPr>
            </w:pPr>
            <w:r w:rsidRPr="004D6790">
              <w:rPr>
                <w:b/>
                <w:sz w:val="20"/>
                <w:szCs w:val="20"/>
              </w:rPr>
              <w:t>Внедрение и функционирование</w:t>
            </w:r>
          </w:p>
        </w:tc>
        <w:tc>
          <w:tcPr>
            <w:tcW w:w="75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  <w:r w:rsidRPr="00CB0D6C">
              <w:rPr>
                <w:sz w:val="20"/>
                <w:szCs w:val="20"/>
              </w:rPr>
              <w:t xml:space="preserve">3 Цели, плановые экологические  показатели, </w:t>
            </w:r>
            <w:r w:rsidRPr="004D6790">
              <w:rPr>
                <w:iCs/>
                <w:sz w:val="20"/>
                <w:szCs w:val="20"/>
              </w:rPr>
              <w:t>задачи</w:t>
            </w:r>
            <w:r w:rsidRPr="00CB0D6C">
              <w:rPr>
                <w:sz w:val="20"/>
                <w:szCs w:val="20"/>
              </w:rPr>
              <w:t xml:space="preserve"> и программа(ы)</w:t>
            </w:r>
          </w:p>
        </w:tc>
      </w:tr>
      <w:tr w:rsidR="0025638B" w:rsidRPr="00CB0D6C">
        <w:trPr>
          <w:trHeight w:val="251"/>
        </w:trPr>
        <w:tc>
          <w:tcPr>
            <w:tcW w:w="258" w:type="dxa"/>
            <w:vMerge/>
            <w:tcBorders>
              <w:right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  <w:r w:rsidRPr="00CB0D6C">
              <w:rPr>
                <w:sz w:val="20"/>
                <w:szCs w:val="20"/>
              </w:rPr>
              <w:t>2. Оценка соответствия</w:t>
            </w: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7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</w:tr>
      <w:tr w:rsidR="0025638B" w:rsidRPr="00CB0D6C">
        <w:trPr>
          <w:trHeight w:val="587"/>
        </w:trPr>
        <w:tc>
          <w:tcPr>
            <w:tcW w:w="258" w:type="dxa"/>
            <w:tcBorders>
              <w:right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  <w:r w:rsidRPr="00CB0D6C">
              <w:rPr>
                <w:sz w:val="20"/>
                <w:szCs w:val="20"/>
              </w:rPr>
              <w:t>3. Несоответствия, коррек</w:t>
            </w:r>
            <w:r w:rsidR="00CB0D6C">
              <w:rPr>
                <w:sz w:val="20"/>
                <w:szCs w:val="20"/>
              </w:rPr>
              <w:t>-</w:t>
            </w:r>
            <w:r w:rsidRPr="00CB0D6C">
              <w:rPr>
                <w:sz w:val="20"/>
                <w:szCs w:val="20"/>
              </w:rPr>
              <w:t>тирующие и предупреж</w:t>
            </w:r>
            <w:r w:rsidR="00CB0D6C">
              <w:rPr>
                <w:sz w:val="20"/>
                <w:szCs w:val="20"/>
              </w:rPr>
              <w:t>-</w:t>
            </w:r>
            <w:r w:rsidRPr="00CB0D6C">
              <w:rPr>
                <w:sz w:val="20"/>
                <w:szCs w:val="20"/>
              </w:rPr>
              <w:t>дающие действия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  <w:r w:rsidRPr="00CB0D6C">
              <w:rPr>
                <w:sz w:val="20"/>
                <w:szCs w:val="20"/>
              </w:rPr>
              <w:t>1. Ресурсы, обязанности, ответственность и полномочия</w:t>
            </w:r>
          </w:p>
        </w:tc>
        <w:tc>
          <w:tcPr>
            <w:tcW w:w="757" w:type="dxa"/>
            <w:gridSpan w:val="3"/>
            <w:tcBorders>
              <w:left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</w:tr>
      <w:tr w:rsidR="0025638B" w:rsidRPr="00CB0D6C">
        <w:tc>
          <w:tcPr>
            <w:tcW w:w="258" w:type="dxa"/>
            <w:tcBorders>
              <w:right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  <w:r w:rsidRPr="00CB0D6C">
              <w:rPr>
                <w:sz w:val="20"/>
                <w:szCs w:val="20"/>
              </w:rPr>
              <w:t>4. Управление записями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  <w:r w:rsidRPr="00CB0D6C">
              <w:rPr>
                <w:sz w:val="20"/>
                <w:szCs w:val="20"/>
              </w:rPr>
              <w:t>2. Компетентность, обу</w:t>
            </w:r>
            <w:r w:rsidR="00CB0D6C">
              <w:rPr>
                <w:sz w:val="20"/>
                <w:szCs w:val="20"/>
              </w:rPr>
              <w:t>-</w:t>
            </w:r>
            <w:r w:rsidRPr="00CB0D6C">
              <w:rPr>
                <w:sz w:val="20"/>
                <w:szCs w:val="20"/>
              </w:rPr>
              <w:t>чение,  осведомленность</w:t>
            </w:r>
          </w:p>
        </w:tc>
        <w:tc>
          <w:tcPr>
            <w:tcW w:w="757" w:type="dxa"/>
            <w:gridSpan w:val="3"/>
            <w:tcBorders>
              <w:left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</w:tr>
      <w:tr w:rsidR="0025638B" w:rsidRPr="00CB0D6C">
        <w:tc>
          <w:tcPr>
            <w:tcW w:w="258" w:type="dxa"/>
            <w:tcBorders>
              <w:right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  <w:r w:rsidRPr="00CB0D6C">
              <w:rPr>
                <w:sz w:val="20"/>
                <w:szCs w:val="20"/>
              </w:rPr>
              <w:t>5. Внутренний аудит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  <w:r w:rsidRPr="00CB0D6C">
              <w:rPr>
                <w:sz w:val="20"/>
                <w:szCs w:val="20"/>
              </w:rPr>
              <w:t>3. Коммуникации - обмен информацией</w:t>
            </w:r>
          </w:p>
        </w:tc>
        <w:tc>
          <w:tcPr>
            <w:tcW w:w="757" w:type="dxa"/>
            <w:gridSpan w:val="3"/>
            <w:tcBorders>
              <w:left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</w:tr>
      <w:tr w:rsidR="0025638B" w:rsidRPr="00CB0D6C">
        <w:trPr>
          <w:trHeight w:val="327"/>
        </w:trPr>
        <w:tc>
          <w:tcPr>
            <w:tcW w:w="258" w:type="dxa"/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left w:val="nil"/>
              <w:right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  <w:r w:rsidRPr="00CB0D6C">
              <w:rPr>
                <w:sz w:val="20"/>
                <w:szCs w:val="20"/>
              </w:rPr>
              <w:t>4. Документация</w:t>
            </w:r>
          </w:p>
        </w:tc>
        <w:tc>
          <w:tcPr>
            <w:tcW w:w="757" w:type="dxa"/>
            <w:gridSpan w:val="3"/>
            <w:tcBorders>
              <w:left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</w:tr>
      <w:tr w:rsidR="0025638B" w:rsidRPr="00CB0D6C">
        <w:tc>
          <w:tcPr>
            <w:tcW w:w="258" w:type="dxa"/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  <w:r w:rsidRPr="00CB0D6C">
              <w:rPr>
                <w:sz w:val="20"/>
                <w:szCs w:val="20"/>
              </w:rPr>
              <w:t>5. Управление документацией</w:t>
            </w:r>
          </w:p>
        </w:tc>
        <w:tc>
          <w:tcPr>
            <w:tcW w:w="757" w:type="dxa"/>
            <w:gridSpan w:val="3"/>
            <w:tcBorders>
              <w:left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</w:tr>
      <w:tr w:rsidR="0025638B" w:rsidRPr="00CB0D6C">
        <w:tc>
          <w:tcPr>
            <w:tcW w:w="258" w:type="dxa"/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  <w:r w:rsidRPr="00CB0D6C">
              <w:rPr>
                <w:sz w:val="20"/>
                <w:szCs w:val="20"/>
              </w:rPr>
              <w:t xml:space="preserve">6. Управление операциями  </w:t>
            </w:r>
          </w:p>
        </w:tc>
        <w:tc>
          <w:tcPr>
            <w:tcW w:w="757" w:type="dxa"/>
            <w:gridSpan w:val="3"/>
            <w:tcBorders>
              <w:left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</w:tr>
      <w:tr w:rsidR="0025638B" w:rsidRPr="00CB0D6C">
        <w:trPr>
          <w:trHeight w:val="633"/>
        </w:trPr>
        <w:tc>
          <w:tcPr>
            <w:tcW w:w="258" w:type="dxa"/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  <w:r w:rsidRPr="00CB0D6C">
              <w:rPr>
                <w:sz w:val="20"/>
                <w:szCs w:val="20"/>
              </w:rPr>
              <w:t>7. Подготовленность к нештатным ситуациям, авариям и ответные действия</w:t>
            </w:r>
          </w:p>
        </w:tc>
        <w:tc>
          <w:tcPr>
            <w:tcW w:w="757" w:type="dxa"/>
            <w:gridSpan w:val="3"/>
            <w:tcBorders>
              <w:left w:val="single" w:sz="4" w:space="0" w:color="auto"/>
            </w:tcBorders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25638B" w:rsidRPr="00CB0D6C" w:rsidRDefault="0025638B" w:rsidP="00FD380C">
            <w:pPr>
              <w:spacing w:line="168" w:lineRule="auto"/>
              <w:rPr>
                <w:sz w:val="20"/>
                <w:szCs w:val="20"/>
              </w:rPr>
            </w:pPr>
          </w:p>
        </w:tc>
      </w:tr>
    </w:tbl>
    <w:p w:rsidR="0025638B" w:rsidRPr="00400AA1" w:rsidRDefault="0025638B" w:rsidP="00FD380C">
      <w:pPr>
        <w:spacing w:line="168" w:lineRule="auto"/>
      </w:pPr>
    </w:p>
    <w:p w:rsidR="0025638B" w:rsidRPr="00400AA1" w:rsidRDefault="0025638B" w:rsidP="00CB0D6C">
      <w:pPr>
        <w:spacing w:line="360" w:lineRule="auto"/>
        <w:ind w:firstLine="539"/>
        <w:jc w:val="center"/>
        <w:rPr>
          <w:bCs/>
        </w:rPr>
      </w:pPr>
      <w:r w:rsidRPr="00400AA1">
        <w:rPr>
          <w:bCs/>
        </w:rPr>
        <w:t xml:space="preserve">Рисунок </w:t>
      </w:r>
      <w:r w:rsidR="000B6F3E">
        <w:rPr>
          <w:bCs/>
        </w:rPr>
        <w:t>6</w:t>
      </w:r>
      <w:r w:rsidRPr="00400AA1">
        <w:rPr>
          <w:bCs/>
        </w:rPr>
        <w:t>. Последовательность этапов</w:t>
      </w:r>
      <w:r w:rsidR="00CB0D6C">
        <w:rPr>
          <w:bCs/>
        </w:rPr>
        <w:t xml:space="preserve"> внедрения системы экологического менеджмента</w:t>
      </w:r>
      <w:r w:rsidR="00E06D12">
        <w:rPr>
          <w:bCs/>
        </w:rPr>
        <w:t xml:space="preserve"> (согласно ГОСТ Р ИСО 14001-2007)</w:t>
      </w:r>
      <w:r w:rsidRPr="00400AA1">
        <w:rPr>
          <w:bCs/>
        </w:rPr>
        <w:t>.</w:t>
      </w:r>
    </w:p>
    <w:p w:rsidR="00FD380C" w:rsidRPr="00A71EFE" w:rsidRDefault="00FD380C" w:rsidP="00FD380C">
      <w:pPr>
        <w:spacing w:line="360" w:lineRule="auto"/>
        <w:ind w:firstLine="540"/>
        <w:jc w:val="both"/>
      </w:pPr>
      <w:r w:rsidRPr="00A71EFE">
        <w:t>Рассмотрим более подробно содержание работ на этапах представленных на рисунке  6.</w:t>
      </w:r>
    </w:p>
    <w:p w:rsidR="0025638B" w:rsidRPr="000B7E18" w:rsidRDefault="0025638B" w:rsidP="000B41E0">
      <w:pPr>
        <w:spacing w:line="360" w:lineRule="auto"/>
        <w:ind w:firstLine="540"/>
      </w:pPr>
      <w:r w:rsidRPr="000B7E18">
        <w:t>1) П</w:t>
      </w:r>
      <w:r w:rsidRPr="000B7E18">
        <w:rPr>
          <w:bCs/>
        </w:rPr>
        <w:t>ервоначальн</w:t>
      </w:r>
      <w:r w:rsidR="00400AA1" w:rsidRPr="000B7E18">
        <w:rPr>
          <w:bCs/>
        </w:rPr>
        <w:t>ая</w:t>
      </w:r>
      <w:r w:rsidRPr="000B7E18">
        <w:rPr>
          <w:bCs/>
        </w:rPr>
        <w:t xml:space="preserve"> экологическая оценка.</w:t>
      </w:r>
    </w:p>
    <w:p w:rsidR="00E3463C" w:rsidRPr="000B7E18" w:rsidRDefault="0025638B" w:rsidP="000B7E18">
      <w:pPr>
        <w:autoSpaceDE w:val="0"/>
        <w:autoSpaceDN w:val="0"/>
        <w:adjustRightInd w:val="0"/>
        <w:spacing w:line="360" w:lineRule="auto"/>
        <w:ind w:firstLine="540"/>
      </w:pPr>
      <w:r w:rsidRPr="000B7E18">
        <w:t>Предприятие, разрабатывая СЭМ, должно провести оценку исходной ситуации</w:t>
      </w:r>
      <w:r w:rsidR="000B7E18" w:rsidRPr="000B7E18">
        <w:t>, в</w:t>
      </w:r>
      <w:r w:rsidR="00E3463C" w:rsidRPr="000B7E18">
        <w:t xml:space="preserve"> процессе проведения которой  необходимо рассмотреть четыре направления:</w:t>
      </w:r>
    </w:p>
    <w:p w:rsidR="00E3463C" w:rsidRPr="000B7E18" w:rsidRDefault="000B41E0" w:rsidP="000B41E0">
      <w:pPr>
        <w:spacing w:line="360" w:lineRule="auto"/>
        <w:jc w:val="both"/>
      </w:pPr>
      <w:r w:rsidRPr="000B7E18">
        <w:t xml:space="preserve">       - </w:t>
      </w:r>
      <w:r w:rsidR="00E3463C" w:rsidRPr="000B7E18">
        <w:t>провести идентификацию экологических аспектов: выявить и оценить потенциальные экологические проблемы, связанные с деятельностью предприятия</w:t>
      </w:r>
      <w:r w:rsidR="00E3463C" w:rsidRPr="000B7E18">
        <w:rPr>
          <w:rStyle w:val="a5"/>
        </w:rPr>
        <w:footnoteReference w:id="15"/>
      </w:r>
      <w:r w:rsidR="00E3463C" w:rsidRPr="000B7E18">
        <w:t xml:space="preserve"> (</w:t>
      </w:r>
      <w:r w:rsidR="00683D10" w:rsidRPr="000B7E18">
        <w:t xml:space="preserve">и /или его </w:t>
      </w:r>
      <w:r w:rsidR="00E3463C" w:rsidRPr="000B7E18">
        <w:t xml:space="preserve">продукции) - с нормальным режимом работы, нештатными ситуациями (включая процессы запуска и останова оборудования), авариями и инцидентами; </w:t>
      </w:r>
    </w:p>
    <w:p w:rsidR="00E3463C" w:rsidRPr="000B7E18" w:rsidRDefault="000B41E0" w:rsidP="000B41E0">
      <w:pPr>
        <w:spacing w:line="360" w:lineRule="auto"/>
        <w:jc w:val="both"/>
      </w:pPr>
      <w:r w:rsidRPr="000B7E18">
        <w:t xml:space="preserve">       - </w:t>
      </w:r>
      <w:r w:rsidR="00E3463C" w:rsidRPr="000B7E18">
        <w:t xml:space="preserve">проанализировать произошедшие ранее нештатные ситуации и аварии, меры по их ликвидации (предотвращению), оценить вероятность возникновения ЧС и их последствия для ОС и </w:t>
      </w:r>
      <w:r w:rsidR="000B7E18" w:rsidRPr="000B7E18">
        <w:t>населения</w:t>
      </w:r>
      <w:r w:rsidR="00E3463C" w:rsidRPr="000B7E18">
        <w:t>, проживающ</w:t>
      </w:r>
      <w:r w:rsidR="000B7E18" w:rsidRPr="000B7E18">
        <w:t>его</w:t>
      </w:r>
      <w:r w:rsidR="00E3463C" w:rsidRPr="000B7E18">
        <w:t xml:space="preserve"> рядом с предприятием, проанализировать штрафы, налагаемые природоохранными организациями</w:t>
      </w:r>
      <w:r w:rsidR="00F64FCB" w:rsidRPr="000B7E18">
        <w:t>;</w:t>
      </w:r>
      <w:r w:rsidR="00E3463C" w:rsidRPr="000B7E18">
        <w:t xml:space="preserve"> </w:t>
      </w:r>
    </w:p>
    <w:p w:rsidR="00E3463C" w:rsidRPr="000B7E18" w:rsidRDefault="000B41E0" w:rsidP="000B41E0">
      <w:pPr>
        <w:spacing w:line="360" w:lineRule="auto"/>
        <w:jc w:val="both"/>
      </w:pPr>
      <w:r w:rsidRPr="000B7E18">
        <w:t xml:space="preserve">       - </w:t>
      </w:r>
      <w:r w:rsidR="00E3463C" w:rsidRPr="000B7E18">
        <w:t>проанализировать требования законодательства и иные нормативные требования, которым должна соответствовать деятельность предприяти</w:t>
      </w:r>
      <w:r w:rsidR="00F64FCB" w:rsidRPr="000B7E18">
        <w:t>я;</w:t>
      </w:r>
      <w:r w:rsidR="00E3463C" w:rsidRPr="000B7E18">
        <w:t xml:space="preserve"> </w:t>
      </w:r>
    </w:p>
    <w:p w:rsidR="00E3463C" w:rsidRPr="000B7E18" w:rsidRDefault="000B41E0" w:rsidP="000B41E0">
      <w:pPr>
        <w:spacing w:line="360" w:lineRule="auto"/>
        <w:jc w:val="both"/>
      </w:pPr>
      <w:r w:rsidRPr="000B7E18">
        <w:t xml:space="preserve">       - </w:t>
      </w:r>
      <w:r w:rsidR="00E3463C" w:rsidRPr="000B7E18">
        <w:t xml:space="preserve">оценить сложившуюся практику экологического менеджмента на предприятии (ее сильные и слабые стороны) и процедуры экологического менеджмента (в т. ч. по закупкам и заключению контрактов). </w:t>
      </w:r>
    </w:p>
    <w:p w:rsidR="00E21C66" w:rsidRPr="0025638B" w:rsidRDefault="000B7E18" w:rsidP="000B41E0">
      <w:pPr>
        <w:autoSpaceDE w:val="0"/>
        <w:autoSpaceDN w:val="0"/>
        <w:adjustRightInd w:val="0"/>
        <w:spacing w:line="360" w:lineRule="auto"/>
        <w:ind w:firstLine="540"/>
      </w:pPr>
      <w:r>
        <w:t>При этом р</w:t>
      </w:r>
      <w:r w:rsidR="00E21C66" w:rsidRPr="0025638B">
        <w:t>екомендуется обратить внимание на:</w:t>
      </w:r>
    </w:p>
    <w:p w:rsidR="00E21C66" w:rsidRPr="0025638B" w:rsidRDefault="000B41E0" w:rsidP="000B41E0">
      <w:pPr>
        <w:autoSpaceDE w:val="0"/>
        <w:autoSpaceDN w:val="0"/>
        <w:adjustRightInd w:val="0"/>
        <w:spacing w:line="360" w:lineRule="auto"/>
      </w:pPr>
      <w:r>
        <w:t xml:space="preserve">       </w:t>
      </w:r>
      <w:r w:rsidR="00F64FCB">
        <w:t xml:space="preserve">- </w:t>
      </w:r>
      <w:r w:rsidR="00307633">
        <w:t>п</w:t>
      </w:r>
      <w:r w:rsidR="00E21C66" w:rsidRPr="0025638B">
        <w:t>рямые выбросы</w:t>
      </w:r>
      <w:r w:rsidR="00E3463C">
        <w:t>, сбросы</w:t>
      </w:r>
      <w:r w:rsidR="00E21C66" w:rsidRPr="0025638B">
        <w:t>;</w:t>
      </w:r>
    </w:p>
    <w:p w:rsidR="00E21C66" w:rsidRPr="0025638B" w:rsidRDefault="000B41E0" w:rsidP="000B41E0">
      <w:pPr>
        <w:autoSpaceDE w:val="0"/>
        <w:autoSpaceDN w:val="0"/>
        <w:adjustRightInd w:val="0"/>
        <w:spacing w:line="360" w:lineRule="auto"/>
      </w:pPr>
      <w:r>
        <w:t xml:space="preserve">       </w:t>
      </w:r>
      <w:r w:rsidR="00F64FCB">
        <w:t xml:space="preserve">-  </w:t>
      </w:r>
      <w:r w:rsidR="00307633">
        <w:t>д</w:t>
      </w:r>
      <w:r w:rsidR="00E21C66" w:rsidRPr="0025638B">
        <w:t>еятельность, вызывающую несоблюдение предприятием требований нормативных документов;</w:t>
      </w:r>
    </w:p>
    <w:p w:rsidR="00E21C66" w:rsidRPr="0025638B" w:rsidRDefault="000B41E0" w:rsidP="000B41E0">
      <w:pPr>
        <w:autoSpaceDE w:val="0"/>
        <w:autoSpaceDN w:val="0"/>
        <w:adjustRightInd w:val="0"/>
        <w:spacing w:line="360" w:lineRule="auto"/>
      </w:pPr>
      <w:r>
        <w:t xml:space="preserve">       </w:t>
      </w:r>
      <w:r w:rsidR="00F64FCB">
        <w:t xml:space="preserve">-  </w:t>
      </w:r>
      <w:r w:rsidR="00307633">
        <w:t>д</w:t>
      </w:r>
      <w:r w:rsidR="00E21C66" w:rsidRPr="0025638B">
        <w:t>еятельность, которая может привести к аварийным ситуациям;</w:t>
      </w:r>
    </w:p>
    <w:p w:rsidR="00E21C66" w:rsidRPr="0025638B" w:rsidRDefault="000B41E0" w:rsidP="000B41E0">
      <w:pPr>
        <w:autoSpaceDE w:val="0"/>
        <w:autoSpaceDN w:val="0"/>
        <w:adjustRightInd w:val="0"/>
        <w:spacing w:line="360" w:lineRule="auto"/>
      </w:pPr>
      <w:r>
        <w:t xml:space="preserve">       -  </w:t>
      </w:r>
      <w:r w:rsidR="00307633">
        <w:t>д</w:t>
      </w:r>
      <w:r w:rsidR="00E21C66" w:rsidRPr="0025638B">
        <w:t>еятельность, вызывающую большие затраты;</w:t>
      </w:r>
    </w:p>
    <w:p w:rsidR="00E21C66" w:rsidRPr="0025638B" w:rsidRDefault="000B41E0" w:rsidP="000B41E0">
      <w:pPr>
        <w:autoSpaceDE w:val="0"/>
        <w:autoSpaceDN w:val="0"/>
        <w:adjustRightInd w:val="0"/>
        <w:spacing w:line="360" w:lineRule="auto"/>
      </w:pPr>
      <w:r>
        <w:t xml:space="preserve">       -  </w:t>
      </w:r>
      <w:r w:rsidR="00307633">
        <w:t>т</w:t>
      </w:r>
      <w:r w:rsidR="00E21C66" w:rsidRPr="0025638B">
        <w:t>ребования заинтересованных сторон, предъявляемые к деятельности предприятия;</w:t>
      </w:r>
    </w:p>
    <w:p w:rsidR="00E21C66" w:rsidRPr="0025638B" w:rsidRDefault="000B41E0" w:rsidP="000B41E0">
      <w:pPr>
        <w:autoSpaceDE w:val="0"/>
        <w:autoSpaceDN w:val="0"/>
        <w:adjustRightInd w:val="0"/>
        <w:spacing w:line="360" w:lineRule="auto"/>
      </w:pPr>
      <w:r>
        <w:t xml:space="preserve">       -  </w:t>
      </w:r>
      <w:r w:rsidR="00307633">
        <w:t>п</w:t>
      </w:r>
      <w:r w:rsidR="00E21C66" w:rsidRPr="0025638B">
        <w:t>редполагаемые изменения в деятельности предприятия и связанные с ними воздействия на окружающую природную среду.</w:t>
      </w:r>
    </w:p>
    <w:p w:rsidR="00485E33" w:rsidRDefault="0025638B" w:rsidP="000B41E0">
      <w:pPr>
        <w:autoSpaceDE w:val="0"/>
        <w:autoSpaceDN w:val="0"/>
        <w:adjustRightInd w:val="0"/>
        <w:spacing w:line="360" w:lineRule="auto"/>
        <w:ind w:firstLine="540"/>
      </w:pPr>
      <w:r w:rsidRPr="0025638B">
        <w:t>Порядок проведения</w:t>
      </w:r>
      <w:r w:rsidR="0043124A">
        <w:t xml:space="preserve"> оценки исходной ситуации</w:t>
      </w:r>
      <w:r w:rsidR="00307633">
        <w:t xml:space="preserve">, методы сбора информации и </w:t>
      </w:r>
      <w:r w:rsidR="000B41E0">
        <w:t>р</w:t>
      </w:r>
      <w:r w:rsidR="00307633">
        <w:t>езультаты</w:t>
      </w:r>
      <w:r w:rsidR="000B7E18">
        <w:t>,</w:t>
      </w:r>
      <w:r w:rsidR="00307633">
        <w:t xml:space="preserve"> </w:t>
      </w:r>
      <w:r w:rsidR="0043124A">
        <w:t xml:space="preserve">ожидаемые в результате ее проведения </w:t>
      </w:r>
      <w:r w:rsidRPr="0025638B">
        <w:t>представлен</w:t>
      </w:r>
      <w:r w:rsidR="00307633">
        <w:t>ы</w:t>
      </w:r>
      <w:r w:rsidRPr="0025638B">
        <w:t xml:space="preserve"> на рисунке </w:t>
      </w:r>
      <w:r w:rsidR="000B6F3E">
        <w:t>7</w:t>
      </w:r>
      <w:r w:rsidRPr="0025638B">
        <w:t>.</w:t>
      </w:r>
    </w:p>
    <w:p w:rsidR="00FD380C" w:rsidRPr="0025638B" w:rsidRDefault="00FD380C" w:rsidP="00FD380C">
      <w:pPr>
        <w:autoSpaceDE w:val="0"/>
        <w:autoSpaceDN w:val="0"/>
        <w:adjustRightInd w:val="0"/>
        <w:spacing w:before="200" w:line="360" w:lineRule="auto"/>
        <w:ind w:firstLine="539"/>
      </w:pPr>
      <w:r w:rsidRPr="0025638B">
        <w:t>2) Экологическая политика</w:t>
      </w:r>
      <w:r w:rsidRPr="0025638B">
        <w:rPr>
          <w:rStyle w:val="a5"/>
        </w:rPr>
        <w:footnoteReference w:id="16"/>
      </w:r>
      <w:r w:rsidRPr="0025638B">
        <w:t>.</w:t>
      </w:r>
    </w:p>
    <w:p w:rsidR="00FD380C" w:rsidRDefault="00FD380C" w:rsidP="00FD380C">
      <w:pPr>
        <w:autoSpaceDE w:val="0"/>
        <w:autoSpaceDN w:val="0"/>
        <w:adjustRightInd w:val="0"/>
        <w:spacing w:line="360" w:lineRule="auto"/>
        <w:ind w:firstLine="540"/>
      </w:pPr>
      <w:r w:rsidRPr="005C5DD6">
        <w:t xml:space="preserve">Далее на основе данных полученных при оценке исходной ситуации, предприятие должно сформулировать свою экологическую политику. Экологическая политика </w:t>
      </w:r>
      <w:r>
        <w:t>- з</w:t>
      </w:r>
      <w:r w:rsidRPr="0025638B">
        <w:t xml:space="preserve">аявление </w:t>
      </w:r>
      <w:r>
        <w:t>предприятия</w:t>
      </w:r>
      <w:r w:rsidRPr="0025638B">
        <w:t xml:space="preserve"> о своих намерениях и принципах относительно </w:t>
      </w:r>
      <w:r>
        <w:t>его</w:t>
      </w:r>
      <w:r w:rsidRPr="0025638B">
        <w:t xml:space="preserve"> общей экологической</w:t>
      </w:r>
    </w:p>
    <w:p w:rsidR="00485E33" w:rsidRPr="005A6A32" w:rsidRDefault="000B41E0" w:rsidP="004803A6">
      <w:pPr>
        <w:spacing w:line="192" w:lineRule="auto"/>
        <w:ind w:left="-540"/>
        <w:rPr>
          <w:i/>
          <w:sz w:val="20"/>
          <w:szCs w:val="20"/>
        </w:rPr>
      </w:pPr>
      <w:r w:rsidRPr="005A6A32">
        <w:rPr>
          <w:i/>
          <w:sz w:val="20"/>
          <w:szCs w:val="20"/>
        </w:rPr>
        <w:t xml:space="preserve">                   </w:t>
      </w:r>
      <w:r w:rsidR="00247DF8" w:rsidRPr="005A6A32">
        <w:rPr>
          <w:i/>
          <w:sz w:val="20"/>
          <w:szCs w:val="20"/>
        </w:rPr>
        <w:t xml:space="preserve">    </w:t>
      </w:r>
      <w:r w:rsidR="0025638B" w:rsidRPr="005A6A32">
        <w:rPr>
          <w:i/>
          <w:sz w:val="20"/>
          <w:szCs w:val="20"/>
        </w:rPr>
        <w:t xml:space="preserve">Направления анализа        </w:t>
      </w:r>
      <w:r w:rsidR="00247DF8" w:rsidRPr="005A6A32">
        <w:rPr>
          <w:i/>
          <w:sz w:val="20"/>
          <w:szCs w:val="20"/>
        </w:rPr>
        <w:t xml:space="preserve">   </w:t>
      </w:r>
      <w:r w:rsidR="0025638B" w:rsidRPr="005A6A32">
        <w:rPr>
          <w:i/>
          <w:sz w:val="20"/>
          <w:szCs w:val="20"/>
        </w:rPr>
        <w:t xml:space="preserve">  </w:t>
      </w:r>
      <w:r w:rsidR="004803A6" w:rsidRPr="005A6A32">
        <w:rPr>
          <w:i/>
          <w:sz w:val="20"/>
          <w:szCs w:val="20"/>
        </w:rPr>
        <w:t xml:space="preserve">   </w:t>
      </w:r>
      <w:r w:rsidR="0025638B" w:rsidRPr="005A6A32">
        <w:rPr>
          <w:i/>
          <w:sz w:val="20"/>
          <w:szCs w:val="20"/>
        </w:rPr>
        <w:t xml:space="preserve">   Методы сбора информации     </w:t>
      </w:r>
      <w:r w:rsidR="004803A6" w:rsidRPr="005A6A32">
        <w:rPr>
          <w:i/>
          <w:sz w:val="20"/>
          <w:szCs w:val="20"/>
        </w:rPr>
        <w:t xml:space="preserve">       </w:t>
      </w:r>
      <w:r w:rsidR="0025638B" w:rsidRPr="005A6A32">
        <w:rPr>
          <w:i/>
          <w:sz w:val="20"/>
          <w:szCs w:val="20"/>
        </w:rPr>
        <w:t xml:space="preserve">Результаты проведения  </w:t>
      </w:r>
      <w:r w:rsidR="0043124A" w:rsidRPr="005A6A32">
        <w:rPr>
          <w:i/>
          <w:sz w:val="20"/>
          <w:szCs w:val="20"/>
        </w:rPr>
        <w:t>оценки</w:t>
      </w:r>
      <w:r w:rsidR="0025638B" w:rsidRPr="005A6A32">
        <w:rPr>
          <w:i/>
          <w:sz w:val="20"/>
          <w:szCs w:val="20"/>
        </w:rPr>
        <w:t xml:space="preserve">  </w:t>
      </w:r>
    </w:p>
    <w:p w:rsidR="0025638B" w:rsidRPr="005A6A32" w:rsidRDefault="0025638B" w:rsidP="0025638B">
      <w:pPr>
        <w:spacing w:line="192" w:lineRule="auto"/>
        <w:rPr>
          <w:sz w:val="14"/>
          <w:szCs w:val="14"/>
        </w:rPr>
      </w:pPr>
      <w:r w:rsidRPr="005A6A32">
        <w:rPr>
          <w:sz w:val="14"/>
          <w:szCs w:val="14"/>
        </w:rPr>
        <w:t xml:space="preserve">                                                                      </w:t>
      </w:r>
    </w:p>
    <w:tbl>
      <w:tblPr>
        <w:tblW w:w="96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1"/>
        <w:gridCol w:w="2727"/>
        <w:gridCol w:w="3555"/>
      </w:tblGrid>
      <w:tr w:rsidR="004803A6" w:rsidRPr="00247DF8">
        <w:trPr>
          <w:cantSplit/>
          <w:trHeight w:val="2655"/>
        </w:trPr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3A6" w:rsidRPr="00247DF8" w:rsidRDefault="004803A6" w:rsidP="004803A6">
            <w:pPr>
              <w:spacing w:before="60" w:after="160" w:line="192" w:lineRule="auto"/>
              <w:rPr>
                <w:sz w:val="20"/>
                <w:szCs w:val="20"/>
              </w:rPr>
            </w:pPr>
            <w:r w:rsidRPr="00247DF8">
              <w:rPr>
                <w:sz w:val="20"/>
                <w:szCs w:val="20"/>
              </w:rPr>
              <w:t xml:space="preserve">1. Анализ законодательных требований применимых к деятельности организации </w:t>
            </w:r>
          </w:p>
          <w:p w:rsidR="004803A6" w:rsidRPr="00247DF8" w:rsidRDefault="004803A6" w:rsidP="0033576F">
            <w:pPr>
              <w:spacing w:line="192" w:lineRule="auto"/>
              <w:rPr>
                <w:spacing w:val="-4"/>
                <w:sz w:val="20"/>
                <w:szCs w:val="20"/>
              </w:rPr>
            </w:pPr>
            <w:r w:rsidRPr="00247DF8">
              <w:rPr>
                <w:sz w:val="20"/>
                <w:szCs w:val="20"/>
              </w:rPr>
              <w:t xml:space="preserve">2. Анализ воздействий предприятия на ОПС (связанных с нормальными условиями </w:t>
            </w:r>
            <w:r w:rsidRPr="00247DF8">
              <w:rPr>
                <w:spacing w:val="-4"/>
                <w:sz w:val="20"/>
                <w:szCs w:val="20"/>
              </w:rPr>
              <w:t>работы и ЧС)</w:t>
            </w:r>
          </w:p>
          <w:p w:rsidR="004803A6" w:rsidRPr="00247DF8" w:rsidRDefault="004803A6" w:rsidP="0033576F">
            <w:pPr>
              <w:spacing w:line="192" w:lineRule="auto"/>
              <w:rPr>
                <w:spacing w:val="-4"/>
                <w:sz w:val="20"/>
                <w:szCs w:val="20"/>
              </w:rPr>
            </w:pPr>
          </w:p>
          <w:p w:rsidR="004803A6" w:rsidRPr="00247DF8" w:rsidRDefault="004803A6" w:rsidP="0033576F">
            <w:pPr>
              <w:spacing w:line="192" w:lineRule="auto"/>
              <w:rPr>
                <w:sz w:val="20"/>
                <w:szCs w:val="20"/>
              </w:rPr>
            </w:pPr>
            <w:r w:rsidRPr="00247DF8">
              <w:rPr>
                <w:sz w:val="20"/>
                <w:szCs w:val="20"/>
              </w:rPr>
              <w:t xml:space="preserve"> 3. Анализ сложившейся   практики управления</w:t>
            </w:r>
          </w:p>
          <w:p w:rsidR="004803A6" w:rsidRPr="00247DF8" w:rsidRDefault="004803A6" w:rsidP="0033576F">
            <w:pPr>
              <w:spacing w:line="192" w:lineRule="auto"/>
              <w:rPr>
                <w:sz w:val="20"/>
                <w:szCs w:val="20"/>
              </w:rPr>
            </w:pPr>
          </w:p>
          <w:p w:rsidR="004803A6" w:rsidRPr="00247DF8" w:rsidRDefault="004803A6" w:rsidP="0033576F">
            <w:pPr>
              <w:spacing w:line="192" w:lineRule="auto"/>
              <w:rPr>
                <w:sz w:val="20"/>
                <w:szCs w:val="20"/>
              </w:rPr>
            </w:pPr>
            <w:r w:rsidRPr="00247DF8">
              <w:rPr>
                <w:sz w:val="20"/>
                <w:szCs w:val="20"/>
              </w:rPr>
              <w:t>4. Оценка предшествующих инцидентов, нештатных ситуаций и аварий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3A6" w:rsidRPr="00247DF8" w:rsidRDefault="004803A6" w:rsidP="004803A6">
            <w:pPr>
              <w:spacing w:before="60" w:after="120" w:line="192" w:lineRule="auto"/>
              <w:ind w:left="284"/>
              <w:rPr>
                <w:sz w:val="20"/>
                <w:szCs w:val="20"/>
              </w:rPr>
            </w:pPr>
            <w:r w:rsidRPr="00247DF8">
              <w:rPr>
                <w:sz w:val="20"/>
                <w:szCs w:val="20"/>
              </w:rPr>
              <w:t>Изучение документов</w:t>
            </w:r>
          </w:p>
          <w:p w:rsidR="004803A6" w:rsidRPr="00247DF8" w:rsidRDefault="004803A6" w:rsidP="004803A6">
            <w:pPr>
              <w:spacing w:before="60" w:after="120" w:line="192" w:lineRule="auto"/>
              <w:ind w:left="284"/>
              <w:rPr>
                <w:sz w:val="20"/>
                <w:szCs w:val="20"/>
              </w:rPr>
            </w:pPr>
            <w:r w:rsidRPr="00247DF8">
              <w:rPr>
                <w:sz w:val="20"/>
                <w:szCs w:val="20"/>
              </w:rPr>
              <w:t>Проведение опросов</w:t>
            </w:r>
          </w:p>
          <w:p w:rsidR="004803A6" w:rsidRPr="00247DF8" w:rsidRDefault="004803A6" w:rsidP="004803A6">
            <w:pPr>
              <w:spacing w:before="60" w:after="60" w:line="192" w:lineRule="auto"/>
              <w:ind w:left="284"/>
              <w:rPr>
                <w:sz w:val="20"/>
                <w:szCs w:val="20"/>
              </w:rPr>
            </w:pPr>
            <w:r w:rsidRPr="00247DF8">
              <w:rPr>
                <w:sz w:val="20"/>
                <w:szCs w:val="20"/>
              </w:rPr>
              <w:t>Посещение промышленной площадки</w:t>
            </w:r>
          </w:p>
          <w:p w:rsidR="004803A6" w:rsidRPr="00247DF8" w:rsidRDefault="004803A6" w:rsidP="004803A6">
            <w:pPr>
              <w:spacing w:after="120" w:line="192" w:lineRule="auto"/>
              <w:ind w:left="284"/>
              <w:rPr>
                <w:sz w:val="20"/>
                <w:szCs w:val="20"/>
              </w:rPr>
            </w:pPr>
            <w:r w:rsidRPr="00247DF8">
              <w:rPr>
                <w:sz w:val="20"/>
                <w:szCs w:val="20"/>
              </w:rPr>
              <w:t xml:space="preserve">Проверки и измерения  </w:t>
            </w:r>
          </w:p>
          <w:p w:rsidR="004803A6" w:rsidRPr="00247DF8" w:rsidRDefault="004803A6" w:rsidP="004803A6">
            <w:pPr>
              <w:spacing w:before="60" w:after="120" w:line="192" w:lineRule="auto"/>
              <w:ind w:left="284"/>
              <w:rPr>
                <w:sz w:val="20"/>
                <w:szCs w:val="20"/>
              </w:rPr>
            </w:pPr>
            <w:r w:rsidRPr="00247DF8">
              <w:rPr>
                <w:sz w:val="20"/>
                <w:szCs w:val="20"/>
              </w:rPr>
              <w:t xml:space="preserve">Консультации внешних организаций </w:t>
            </w:r>
          </w:p>
          <w:p w:rsidR="004803A6" w:rsidRPr="00247DF8" w:rsidRDefault="004803A6" w:rsidP="004803A6">
            <w:pPr>
              <w:spacing w:after="160" w:line="192" w:lineRule="auto"/>
              <w:ind w:left="284"/>
              <w:rPr>
                <w:sz w:val="20"/>
                <w:szCs w:val="20"/>
              </w:rPr>
            </w:pPr>
            <w:r w:rsidRPr="00247DF8">
              <w:rPr>
                <w:sz w:val="20"/>
                <w:szCs w:val="20"/>
              </w:rPr>
              <w:t>Анализ результатов предыдущих проверок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3A6" w:rsidRPr="00247DF8" w:rsidRDefault="004803A6" w:rsidP="004803A6">
            <w:pPr>
              <w:spacing w:before="40" w:line="192" w:lineRule="auto"/>
              <w:rPr>
                <w:sz w:val="20"/>
                <w:szCs w:val="20"/>
              </w:rPr>
            </w:pPr>
            <w:r w:rsidRPr="00247DF8">
              <w:rPr>
                <w:sz w:val="20"/>
                <w:szCs w:val="20"/>
              </w:rPr>
              <w:t xml:space="preserve">Выявление проблем, </w:t>
            </w:r>
          </w:p>
          <w:p w:rsidR="004803A6" w:rsidRPr="00247DF8" w:rsidRDefault="004803A6" w:rsidP="004803A6">
            <w:pPr>
              <w:spacing w:before="40" w:after="120" w:line="192" w:lineRule="auto"/>
              <w:rPr>
                <w:sz w:val="20"/>
                <w:szCs w:val="20"/>
              </w:rPr>
            </w:pPr>
            <w:r w:rsidRPr="00247DF8">
              <w:rPr>
                <w:sz w:val="20"/>
                <w:szCs w:val="20"/>
              </w:rPr>
              <w:t>недостатков, приоритетов</w:t>
            </w:r>
          </w:p>
          <w:p w:rsidR="004803A6" w:rsidRPr="00247DF8" w:rsidRDefault="004803A6" w:rsidP="004803A6">
            <w:pPr>
              <w:spacing w:before="60" w:after="120" w:line="192" w:lineRule="auto"/>
              <w:rPr>
                <w:sz w:val="20"/>
                <w:szCs w:val="20"/>
              </w:rPr>
            </w:pPr>
            <w:r w:rsidRPr="00247DF8">
              <w:rPr>
                <w:sz w:val="20"/>
                <w:szCs w:val="20"/>
              </w:rPr>
              <w:t xml:space="preserve">Формирование регистра требований  законодательства </w:t>
            </w:r>
          </w:p>
          <w:p w:rsidR="004803A6" w:rsidRPr="00247DF8" w:rsidRDefault="004803A6" w:rsidP="004803A6">
            <w:pPr>
              <w:spacing w:before="60" w:after="120" w:line="192" w:lineRule="auto"/>
              <w:rPr>
                <w:sz w:val="20"/>
                <w:szCs w:val="20"/>
              </w:rPr>
            </w:pPr>
            <w:r w:rsidRPr="00247DF8">
              <w:rPr>
                <w:sz w:val="20"/>
                <w:szCs w:val="20"/>
              </w:rPr>
              <w:t>Формирование регистра факторов воздействия на ОПС</w:t>
            </w:r>
          </w:p>
          <w:p w:rsidR="004803A6" w:rsidRPr="00247DF8" w:rsidRDefault="004803A6" w:rsidP="00247DF8">
            <w:pPr>
              <w:pStyle w:val="a6"/>
              <w:spacing w:before="60" w:after="120" w:line="192" w:lineRule="auto"/>
            </w:pPr>
            <w:r w:rsidRPr="00247DF8">
              <w:t>Определение возможности  экономии затрат за счет сокращения экологических рисков</w:t>
            </w:r>
          </w:p>
          <w:p w:rsidR="004803A6" w:rsidRPr="00247DF8" w:rsidRDefault="004803A6" w:rsidP="004803A6">
            <w:pPr>
              <w:spacing w:before="60" w:line="192" w:lineRule="auto"/>
              <w:rPr>
                <w:sz w:val="20"/>
                <w:szCs w:val="20"/>
              </w:rPr>
            </w:pPr>
            <w:r w:rsidRPr="00247DF8">
              <w:rPr>
                <w:sz w:val="20"/>
                <w:szCs w:val="20"/>
              </w:rPr>
              <w:t>Рекомендации по разработке экологической политики предприятия</w:t>
            </w:r>
          </w:p>
        </w:tc>
      </w:tr>
    </w:tbl>
    <w:p w:rsidR="0025638B" w:rsidRPr="0025638B" w:rsidRDefault="0025638B" w:rsidP="0025638B">
      <w:pPr>
        <w:spacing w:line="192" w:lineRule="auto"/>
      </w:pPr>
    </w:p>
    <w:p w:rsidR="0025638B" w:rsidRPr="0043124A" w:rsidRDefault="000B41E0" w:rsidP="0025638B">
      <w:pPr>
        <w:autoSpaceDE w:val="0"/>
        <w:autoSpaceDN w:val="0"/>
        <w:adjustRightInd w:val="0"/>
        <w:spacing w:line="360" w:lineRule="auto"/>
        <w:ind w:firstLine="540"/>
      </w:pPr>
      <w:r>
        <w:rPr>
          <w:spacing w:val="-6"/>
        </w:rPr>
        <w:t xml:space="preserve">                     </w:t>
      </w:r>
      <w:r w:rsidR="0025638B" w:rsidRPr="0043124A">
        <w:rPr>
          <w:spacing w:val="-6"/>
        </w:rPr>
        <w:t xml:space="preserve">Рис. </w:t>
      </w:r>
      <w:r w:rsidR="000B6F3E">
        <w:rPr>
          <w:spacing w:val="-6"/>
        </w:rPr>
        <w:t>7</w:t>
      </w:r>
      <w:r w:rsidR="0025638B" w:rsidRPr="0043124A">
        <w:rPr>
          <w:spacing w:val="-6"/>
        </w:rPr>
        <w:t>. Пр</w:t>
      </w:r>
      <w:r w:rsidR="0025638B" w:rsidRPr="0043124A">
        <w:t>оцесс проведения оценки</w:t>
      </w:r>
      <w:r w:rsidR="0043124A" w:rsidRPr="0043124A">
        <w:t xml:space="preserve"> исходной ситуации</w:t>
      </w:r>
      <w:r w:rsidR="0025638B" w:rsidRPr="0043124A">
        <w:t>.</w:t>
      </w:r>
    </w:p>
    <w:p w:rsidR="0025638B" w:rsidRPr="0025638B" w:rsidRDefault="005C5DD6" w:rsidP="007D1742">
      <w:pPr>
        <w:pStyle w:val="a3"/>
        <w:spacing w:before="240" w:line="360" w:lineRule="auto"/>
        <w:ind w:left="0"/>
        <w:jc w:val="both"/>
      </w:pPr>
      <w:r w:rsidRPr="0025638B">
        <w:t xml:space="preserve">результативности, которое определяет </w:t>
      </w:r>
      <w:r w:rsidR="000B7E18">
        <w:t>направления работы</w:t>
      </w:r>
      <w:r w:rsidR="00802769">
        <w:t xml:space="preserve"> предприятия</w:t>
      </w:r>
      <w:r w:rsidR="00C62F93">
        <w:t xml:space="preserve"> </w:t>
      </w:r>
      <w:r w:rsidR="000B41E0">
        <w:t xml:space="preserve">по охране </w:t>
      </w:r>
      <w:r w:rsidR="00C62F93">
        <w:t>окружающей среды</w:t>
      </w:r>
      <w:r w:rsidRPr="0025638B">
        <w:t xml:space="preserve">. </w:t>
      </w:r>
      <w:r w:rsidRPr="005C5DD6">
        <w:t>Политика должна отражать уникальный характер</w:t>
      </w:r>
      <w:r w:rsidR="0043124A">
        <w:t xml:space="preserve"> предприятия</w:t>
      </w:r>
      <w:r w:rsidR="000B7E18">
        <w:t xml:space="preserve">, и </w:t>
      </w:r>
      <w:r w:rsidR="0043124A">
        <w:t>удовлетворять следующим требованиям</w:t>
      </w:r>
      <w:r w:rsidR="0025638B" w:rsidRPr="0025638B">
        <w:t>:</w:t>
      </w:r>
    </w:p>
    <w:p w:rsidR="0025638B" w:rsidRPr="0025638B" w:rsidRDefault="005C5DD6" w:rsidP="0025638B">
      <w:pPr>
        <w:autoSpaceDE w:val="0"/>
        <w:autoSpaceDN w:val="0"/>
        <w:adjustRightInd w:val="0"/>
        <w:spacing w:line="360" w:lineRule="auto"/>
        <w:ind w:firstLine="540"/>
      </w:pPr>
      <w:r>
        <w:t>1</w:t>
      </w:r>
      <w:r w:rsidR="0025638B" w:rsidRPr="0025638B">
        <w:t>) соответствова</w:t>
      </w:r>
      <w:r w:rsidR="0043124A">
        <w:t>ть</w:t>
      </w:r>
      <w:r w:rsidR="0025638B" w:rsidRPr="0025638B">
        <w:t xml:space="preserve"> характеру</w:t>
      </w:r>
      <w:r w:rsidR="0043124A">
        <w:t xml:space="preserve"> и</w:t>
      </w:r>
      <w:r w:rsidR="0025638B" w:rsidRPr="0025638B">
        <w:t xml:space="preserve"> масштаб</w:t>
      </w:r>
      <w:r w:rsidR="0043124A">
        <w:t>ам</w:t>
      </w:r>
      <w:r w:rsidR="0025638B" w:rsidRPr="0025638B">
        <w:t xml:space="preserve"> воздействия</w:t>
      </w:r>
      <w:r w:rsidR="0043124A">
        <w:t xml:space="preserve"> предприятия </w:t>
      </w:r>
      <w:r w:rsidR="000B7E18">
        <w:t>(</w:t>
      </w:r>
      <w:r w:rsidR="0043124A">
        <w:t xml:space="preserve">его </w:t>
      </w:r>
      <w:r w:rsidR="0043124A" w:rsidRPr="0025638B">
        <w:t>продукции или услуг</w:t>
      </w:r>
      <w:r w:rsidR="000B7E18">
        <w:t>)</w:t>
      </w:r>
      <w:r w:rsidR="0043124A" w:rsidRPr="0025638B">
        <w:t xml:space="preserve"> </w:t>
      </w:r>
      <w:r w:rsidR="0025638B" w:rsidRPr="0025638B">
        <w:t>на окружающую среду;</w:t>
      </w:r>
    </w:p>
    <w:p w:rsidR="0025638B" w:rsidRPr="0025638B" w:rsidRDefault="005C5DD6" w:rsidP="0025638B">
      <w:pPr>
        <w:autoSpaceDE w:val="0"/>
        <w:autoSpaceDN w:val="0"/>
        <w:adjustRightInd w:val="0"/>
        <w:spacing w:line="360" w:lineRule="auto"/>
        <w:ind w:firstLine="540"/>
      </w:pPr>
      <w:r>
        <w:t>2</w:t>
      </w:r>
      <w:r w:rsidR="0025638B" w:rsidRPr="0025638B">
        <w:t>) включа</w:t>
      </w:r>
      <w:r w:rsidR="0043124A">
        <w:t>ть</w:t>
      </w:r>
      <w:r w:rsidR="0025638B" w:rsidRPr="0025638B">
        <w:t xml:space="preserve"> обязательство в отношении последовательного улучшения и предотвращения загрязнения</w:t>
      </w:r>
      <w:r w:rsidR="000B7E18">
        <w:t xml:space="preserve"> окружающей среды</w:t>
      </w:r>
      <w:r w:rsidR="0025638B" w:rsidRPr="0025638B">
        <w:t>;</w:t>
      </w:r>
    </w:p>
    <w:p w:rsidR="0025638B" w:rsidRPr="0025638B" w:rsidRDefault="005C5DD6" w:rsidP="0025638B">
      <w:pPr>
        <w:autoSpaceDE w:val="0"/>
        <w:autoSpaceDN w:val="0"/>
        <w:adjustRightInd w:val="0"/>
        <w:spacing w:line="360" w:lineRule="auto"/>
        <w:ind w:firstLine="540"/>
      </w:pPr>
      <w:r>
        <w:t>3</w:t>
      </w:r>
      <w:r w:rsidR="0025638B" w:rsidRPr="0025638B">
        <w:t>) включа</w:t>
      </w:r>
      <w:r w:rsidR="0043124A">
        <w:t>ть</w:t>
      </w:r>
      <w:r w:rsidR="0025638B" w:rsidRPr="0025638B">
        <w:t xml:space="preserve"> обязательство </w:t>
      </w:r>
      <w:r w:rsidR="00683D10">
        <w:t>соблюдения</w:t>
      </w:r>
      <w:r w:rsidR="0025638B" w:rsidRPr="0025638B">
        <w:t xml:space="preserve"> соответствующи</w:t>
      </w:r>
      <w:r w:rsidR="00683D10">
        <w:t>х</w:t>
      </w:r>
      <w:r w:rsidR="0025638B" w:rsidRPr="0025638B">
        <w:t xml:space="preserve"> природоохранны</w:t>
      </w:r>
      <w:r w:rsidR="00683D10">
        <w:t>х</w:t>
      </w:r>
      <w:r w:rsidR="0025638B" w:rsidRPr="0025638B">
        <w:t xml:space="preserve"> законодательны</w:t>
      </w:r>
      <w:r w:rsidR="00683D10">
        <w:t>х</w:t>
      </w:r>
      <w:r w:rsidR="0025638B" w:rsidRPr="0025638B">
        <w:t xml:space="preserve"> и нормативны</w:t>
      </w:r>
      <w:r w:rsidR="00683D10">
        <w:t>х</w:t>
      </w:r>
      <w:r w:rsidR="0025638B" w:rsidRPr="0025638B">
        <w:t xml:space="preserve"> акт</w:t>
      </w:r>
      <w:r w:rsidR="00683D10">
        <w:t>ов</w:t>
      </w:r>
      <w:r w:rsidR="0025638B" w:rsidRPr="0025638B">
        <w:t>, а также други</w:t>
      </w:r>
      <w:r w:rsidR="00683D10">
        <w:t>х</w:t>
      </w:r>
      <w:r w:rsidR="0025638B" w:rsidRPr="0025638B">
        <w:t xml:space="preserve"> требовани</w:t>
      </w:r>
      <w:r w:rsidR="00683D10">
        <w:t>й</w:t>
      </w:r>
      <w:r w:rsidR="0025638B" w:rsidRPr="0025638B">
        <w:t xml:space="preserve">, которые организация </w:t>
      </w:r>
      <w:r w:rsidR="00683D10">
        <w:t>обязалась выполнять</w:t>
      </w:r>
      <w:r w:rsidR="0025638B" w:rsidRPr="0025638B">
        <w:t>;</w:t>
      </w:r>
    </w:p>
    <w:p w:rsidR="0025638B" w:rsidRPr="0025638B" w:rsidRDefault="005C5DD6" w:rsidP="0025638B">
      <w:pPr>
        <w:autoSpaceDE w:val="0"/>
        <w:autoSpaceDN w:val="0"/>
        <w:adjustRightInd w:val="0"/>
        <w:spacing w:line="360" w:lineRule="auto"/>
        <w:ind w:firstLine="540"/>
      </w:pPr>
      <w:r>
        <w:t>4</w:t>
      </w:r>
      <w:r w:rsidR="0025638B" w:rsidRPr="0025638B">
        <w:t>) обеспечива</w:t>
      </w:r>
      <w:r w:rsidR="000B7E18">
        <w:t>ть</w:t>
      </w:r>
      <w:r w:rsidR="0025638B" w:rsidRPr="0025638B">
        <w:t xml:space="preserve"> основу для установления и анализа экологических целей и задач;</w:t>
      </w:r>
    </w:p>
    <w:p w:rsidR="0025638B" w:rsidRPr="0025638B" w:rsidRDefault="005C5DD6" w:rsidP="0025638B">
      <w:pPr>
        <w:autoSpaceDE w:val="0"/>
        <w:autoSpaceDN w:val="0"/>
        <w:adjustRightInd w:val="0"/>
        <w:spacing w:line="360" w:lineRule="auto"/>
        <w:ind w:firstLine="540"/>
      </w:pPr>
      <w:r>
        <w:t>5</w:t>
      </w:r>
      <w:r w:rsidR="0025638B" w:rsidRPr="0025638B">
        <w:t xml:space="preserve">) </w:t>
      </w:r>
      <w:r w:rsidR="000B7E18">
        <w:t xml:space="preserve">политика должна быть </w:t>
      </w:r>
      <w:r w:rsidR="0025638B" w:rsidRPr="0025638B">
        <w:t>документально оформл</w:t>
      </w:r>
      <w:r w:rsidR="000B7E18">
        <w:t xml:space="preserve">ена и </w:t>
      </w:r>
      <w:r w:rsidR="0025638B" w:rsidRPr="0025638B">
        <w:t>дов</w:t>
      </w:r>
      <w:r w:rsidR="000B7E18">
        <w:t>е</w:t>
      </w:r>
      <w:r w:rsidR="0025638B" w:rsidRPr="0025638B">
        <w:t>д</w:t>
      </w:r>
      <w:r w:rsidR="000B7E18">
        <w:t>ена</w:t>
      </w:r>
      <w:r w:rsidR="0025638B" w:rsidRPr="0025638B">
        <w:t xml:space="preserve"> до сведения всех работников;</w:t>
      </w:r>
    </w:p>
    <w:p w:rsidR="0025638B" w:rsidRPr="0025638B" w:rsidRDefault="005C5DD6" w:rsidP="0025638B">
      <w:pPr>
        <w:autoSpaceDE w:val="0"/>
        <w:autoSpaceDN w:val="0"/>
        <w:adjustRightInd w:val="0"/>
        <w:spacing w:line="360" w:lineRule="auto"/>
        <w:ind w:firstLine="540"/>
      </w:pPr>
      <w:r>
        <w:t>6</w:t>
      </w:r>
      <w:r w:rsidR="0025638B" w:rsidRPr="0025638B">
        <w:t>) бы</w:t>
      </w:r>
      <w:r w:rsidR="000B7E18">
        <w:t>ть</w:t>
      </w:r>
      <w:r w:rsidR="0025638B" w:rsidRPr="0025638B">
        <w:t xml:space="preserve"> доступн</w:t>
      </w:r>
      <w:r w:rsidR="000B7E18">
        <w:t>ой</w:t>
      </w:r>
      <w:r w:rsidR="0025638B" w:rsidRPr="0025638B">
        <w:t xml:space="preserve"> для общественности.</w:t>
      </w:r>
    </w:p>
    <w:p w:rsidR="0025638B" w:rsidRPr="0025638B" w:rsidRDefault="0025638B" w:rsidP="0025638B">
      <w:pPr>
        <w:autoSpaceDE w:val="0"/>
        <w:autoSpaceDN w:val="0"/>
        <w:adjustRightInd w:val="0"/>
        <w:spacing w:line="360" w:lineRule="auto"/>
        <w:ind w:firstLine="540"/>
      </w:pPr>
      <w:r w:rsidRPr="0025638B">
        <w:t xml:space="preserve">В процессе разработки  политики необходимо принятие стратегических решений в отношении направлений природоохранной деятельности (определяющих цели и приоритеты политики), основных проблем ее осуществления и доступных ресурсов. Именно по этой причине политика разрабатывается после проведения оценки исходной ситуации (ОИС), которая дает необходимую информацию в отношении проблем и возможностей организации. Решения, принимаемые при разработке политики, имеют принципиальную важность для организации, и должны учитывать стратегические приоритеты ее развития. Поэтому рекомендуется вовлечение в разработку проекта политики, помимо группы экологического менеджмента, представителей высшего руководства. Также возможна публикация и обсуждение проекта политики с персоналом. После анализа замечаний и предложений подготавливается окончательная редакция политики. Текст политики должен быть однозначным, кратким, простым и понятным, в то же время, </w:t>
      </w:r>
      <w:r w:rsidR="00D05603" w:rsidRPr="0025638B">
        <w:t xml:space="preserve">в ней </w:t>
      </w:r>
      <w:r w:rsidRPr="0025638B">
        <w:t>должны быть определены</w:t>
      </w:r>
      <w:r w:rsidR="00D05603" w:rsidRPr="00D05603">
        <w:t xml:space="preserve"> </w:t>
      </w:r>
      <w:r w:rsidR="00D05603" w:rsidRPr="0025638B">
        <w:t>основные приоритеты</w:t>
      </w:r>
      <w:r w:rsidR="00BC4B5C">
        <w:t xml:space="preserve"> работы предприятия по охране окружающей среды</w:t>
      </w:r>
      <w:r w:rsidRPr="0025638B">
        <w:t>.</w:t>
      </w:r>
    </w:p>
    <w:p w:rsidR="0025638B" w:rsidRDefault="0025638B" w:rsidP="00BC4B5C">
      <w:pPr>
        <w:autoSpaceDE w:val="0"/>
        <w:autoSpaceDN w:val="0"/>
        <w:adjustRightInd w:val="0"/>
        <w:spacing w:line="360" w:lineRule="auto"/>
        <w:ind w:firstLine="540"/>
      </w:pPr>
      <w:r w:rsidRPr="0025638B">
        <w:t>Окончательн</w:t>
      </w:r>
      <w:r w:rsidR="00BC4B5C">
        <w:t>ая редакция</w:t>
      </w:r>
      <w:r w:rsidRPr="0025638B">
        <w:t xml:space="preserve"> политик</w:t>
      </w:r>
      <w:r w:rsidR="00BC4B5C">
        <w:t>и</w:t>
      </w:r>
      <w:r w:rsidRPr="0025638B">
        <w:t xml:space="preserve"> утверждается высшим руководством</w:t>
      </w:r>
      <w:r w:rsidR="00BC4B5C">
        <w:t xml:space="preserve">. Она </w:t>
      </w:r>
      <w:r w:rsidRPr="0025638B">
        <w:t>распространяется в организации</w:t>
      </w:r>
      <w:r w:rsidR="00BC4B5C">
        <w:t xml:space="preserve">, </w:t>
      </w:r>
      <w:r w:rsidRPr="0025638B">
        <w:t xml:space="preserve">с ней знакомят подрядчиков. Доступность политики </w:t>
      </w:r>
      <w:r w:rsidR="00BC4B5C">
        <w:t xml:space="preserve">для </w:t>
      </w:r>
      <w:r w:rsidRPr="0025638B">
        <w:t>общественности обеспечивается либо предоставлени</w:t>
      </w:r>
      <w:r w:rsidR="00BC4B5C">
        <w:t>ем</w:t>
      </w:r>
      <w:r w:rsidRPr="0025638B">
        <w:t xml:space="preserve"> по запросу</w:t>
      </w:r>
      <w:r w:rsidR="00D958CD">
        <w:t>, либо</w:t>
      </w:r>
      <w:r w:rsidRPr="0025638B">
        <w:t xml:space="preserve"> </w:t>
      </w:r>
      <w:r w:rsidR="00BC4B5C">
        <w:t>о</w:t>
      </w:r>
      <w:r w:rsidRPr="0025638B">
        <w:t>публик</w:t>
      </w:r>
      <w:r w:rsidR="00BC4B5C">
        <w:t>ованием</w:t>
      </w:r>
      <w:r w:rsidRPr="0025638B">
        <w:t xml:space="preserve"> в Интернет или периодических изданиях (обычно </w:t>
      </w:r>
      <w:r w:rsidR="00BC4B5C">
        <w:t xml:space="preserve">в </w:t>
      </w:r>
      <w:r w:rsidRPr="0025638B">
        <w:t xml:space="preserve">местной или региональной газете). </w:t>
      </w:r>
    </w:p>
    <w:p w:rsidR="00D958CD" w:rsidRDefault="00D958CD" w:rsidP="00BC4B5C">
      <w:pPr>
        <w:pStyle w:val="a3"/>
        <w:spacing w:after="0" w:line="360" w:lineRule="auto"/>
        <w:ind w:left="0"/>
        <w:jc w:val="both"/>
      </w:pPr>
      <w:r>
        <w:t xml:space="preserve">Экологическая политика </w:t>
      </w:r>
      <w:r w:rsidRPr="005C5DD6">
        <w:t xml:space="preserve">является своеобразным двигателем в деле внедрения системы экологического менеджмента организации. Исходя из сформулированной политики </w:t>
      </w:r>
      <w:r w:rsidR="00BC4B5C">
        <w:t xml:space="preserve">предприятие </w:t>
      </w:r>
      <w:r w:rsidRPr="005C5DD6">
        <w:t xml:space="preserve">устанавливает целевые и плановые показатели. </w:t>
      </w:r>
    </w:p>
    <w:p w:rsidR="0025638B" w:rsidRPr="0025638B" w:rsidRDefault="0025638B" w:rsidP="0025638B">
      <w:pPr>
        <w:autoSpaceDE w:val="0"/>
        <w:autoSpaceDN w:val="0"/>
        <w:adjustRightInd w:val="0"/>
        <w:spacing w:line="360" w:lineRule="auto"/>
        <w:ind w:firstLine="540"/>
      </w:pPr>
    </w:p>
    <w:p w:rsidR="0025638B" w:rsidRPr="0025638B" w:rsidRDefault="0025638B" w:rsidP="008B4310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25638B">
        <w:t>3) Экологические аспекты.</w:t>
      </w:r>
    </w:p>
    <w:p w:rsidR="00085D7F" w:rsidRPr="000B7E18" w:rsidRDefault="00085D7F" w:rsidP="008B4310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BE04DF">
        <w:t xml:space="preserve">Под экологическим аспектом </w:t>
      </w:r>
      <w:r w:rsidRPr="000B7E18">
        <w:t>понимается</w:t>
      </w:r>
      <w:r w:rsidRPr="000B7E18">
        <w:rPr>
          <w:bCs/>
        </w:rPr>
        <w:t xml:space="preserve"> элемент деятельности организации, ее продукции или услуг, который может взаимодействовать с окружающей средой</w:t>
      </w:r>
      <w:r w:rsidRPr="0025638B">
        <w:rPr>
          <w:rStyle w:val="a5"/>
        </w:rPr>
        <w:footnoteReference w:id="17"/>
      </w:r>
      <w:r w:rsidRPr="000B7E18">
        <w:rPr>
          <w:bCs/>
        </w:rPr>
        <w:t>.</w:t>
      </w:r>
      <w:r w:rsidRPr="00085D7F">
        <w:t xml:space="preserve"> </w:t>
      </w:r>
      <w:r w:rsidRPr="000B7E18">
        <w:t xml:space="preserve">Экологическими аспектами являются  выбросы в воздух, сбросы в воду, сбросы на землю, использование сырья и природных ресурсов, местные экологические аспекты. </w:t>
      </w:r>
    </w:p>
    <w:p w:rsidR="00085D7F" w:rsidRPr="000B7E18" w:rsidRDefault="006C549C" w:rsidP="008B4310">
      <w:pPr>
        <w:pStyle w:val="a3"/>
        <w:spacing w:after="0" w:line="360" w:lineRule="auto"/>
        <w:ind w:left="0" w:firstLine="720"/>
        <w:jc w:val="both"/>
        <w:rPr>
          <w:bCs/>
        </w:rPr>
      </w:pPr>
      <w:r>
        <w:t xml:space="preserve">От правильности определения экологических аспектов зависит эффективность работы СЭМ </w:t>
      </w:r>
      <w:r w:rsidR="00085D7F" w:rsidRPr="00BE04DF">
        <w:t>Предприятию необходимо идентифицировать экологические аспекты</w:t>
      </w:r>
      <w:r w:rsidR="00085D7F">
        <w:t>, с</w:t>
      </w:r>
      <w:r w:rsidR="00085D7F" w:rsidRPr="0025638B">
        <w:t>вязан</w:t>
      </w:r>
      <w:r w:rsidR="00B52605">
        <w:t>н</w:t>
      </w:r>
      <w:r w:rsidR="00085D7F" w:rsidRPr="0025638B">
        <w:t>ы</w:t>
      </w:r>
      <w:r w:rsidR="00085D7F">
        <w:t>е</w:t>
      </w:r>
      <w:r w:rsidR="00085D7F" w:rsidRPr="0025638B">
        <w:t xml:space="preserve"> с её прошлой, текущей и планируемой деятельностью, продукцией и услугами, планируемыми и новыми разработками или модифицированной продукцией и услугами, при этом необходимо рассматривать нормальные и внештатные условия </w:t>
      </w:r>
      <w:r w:rsidR="00085D7F">
        <w:t>работы</w:t>
      </w:r>
      <w:r w:rsidR="00085D7F" w:rsidRPr="0025638B">
        <w:t xml:space="preserve"> предприятия, включая запуск, останов</w:t>
      </w:r>
      <w:r w:rsidR="00085D7F">
        <w:t xml:space="preserve">ку </w:t>
      </w:r>
      <w:r w:rsidR="00085D7F" w:rsidRPr="0025638B">
        <w:t>и техническое обслуживание</w:t>
      </w:r>
      <w:r w:rsidR="00085D7F">
        <w:t xml:space="preserve"> оборудования</w:t>
      </w:r>
      <w:r w:rsidR="00085D7F" w:rsidRPr="0025638B">
        <w:t>, аварийные ситуации и инциденты.</w:t>
      </w:r>
    </w:p>
    <w:p w:rsidR="0025638B" w:rsidRPr="000B7E18" w:rsidRDefault="0025638B" w:rsidP="008B4310">
      <w:pPr>
        <w:autoSpaceDE w:val="0"/>
        <w:autoSpaceDN w:val="0"/>
        <w:adjustRightInd w:val="0"/>
        <w:spacing w:line="360" w:lineRule="auto"/>
        <w:ind w:firstLine="540"/>
        <w:jc w:val="both"/>
        <w:rPr>
          <w:spacing w:val="-2"/>
        </w:rPr>
      </w:pPr>
      <w:r w:rsidRPr="000B7E18">
        <w:t>Для более системного определения экологических аспектов рекомендуется использовать следующий подход. Выделять аспекты</w:t>
      </w:r>
      <w:r w:rsidR="00B16A06" w:rsidRPr="000B7E18">
        <w:t xml:space="preserve"> относительно</w:t>
      </w:r>
      <w:r w:rsidRPr="000B7E18">
        <w:t>:</w:t>
      </w:r>
      <w:r w:rsidR="000B7E18" w:rsidRPr="000B7E18">
        <w:t xml:space="preserve"> </w:t>
      </w:r>
      <w:r w:rsidRPr="000B7E18">
        <w:t xml:space="preserve">деятельности </w:t>
      </w:r>
      <w:r w:rsidR="00B16A06" w:rsidRPr="000B7E18">
        <w:rPr>
          <w:spacing w:val="-2"/>
        </w:rPr>
        <w:t>предприятия</w:t>
      </w:r>
      <w:r w:rsidRPr="000B7E18">
        <w:rPr>
          <w:spacing w:val="-2"/>
        </w:rPr>
        <w:t>;</w:t>
      </w:r>
      <w:r w:rsidR="000B7E18" w:rsidRPr="000B7E18">
        <w:rPr>
          <w:spacing w:val="-2"/>
        </w:rPr>
        <w:t xml:space="preserve"> </w:t>
      </w:r>
      <w:r w:rsidR="001C0542" w:rsidRPr="000B7E18">
        <w:rPr>
          <w:spacing w:val="-2"/>
        </w:rPr>
        <w:t xml:space="preserve"> </w:t>
      </w:r>
      <w:r w:rsidRPr="000B7E18">
        <w:rPr>
          <w:spacing w:val="-2"/>
        </w:rPr>
        <w:t xml:space="preserve">продукции </w:t>
      </w:r>
      <w:r w:rsidR="00B16A06" w:rsidRPr="000B7E18">
        <w:rPr>
          <w:spacing w:val="-2"/>
        </w:rPr>
        <w:t>предприятия</w:t>
      </w:r>
      <w:r w:rsidRPr="000B7E18">
        <w:rPr>
          <w:spacing w:val="-2"/>
        </w:rPr>
        <w:t>;</w:t>
      </w:r>
      <w:r w:rsidR="000B7E18" w:rsidRPr="000B7E18">
        <w:rPr>
          <w:spacing w:val="-2"/>
        </w:rPr>
        <w:t xml:space="preserve"> </w:t>
      </w:r>
      <w:r w:rsidRPr="000B7E18">
        <w:rPr>
          <w:spacing w:val="-2"/>
        </w:rPr>
        <w:t xml:space="preserve">услуг </w:t>
      </w:r>
      <w:r w:rsidR="00B16A06" w:rsidRPr="000B7E18">
        <w:rPr>
          <w:spacing w:val="-2"/>
        </w:rPr>
        <w:t>предприятия</w:t>
      </w:r>
      <w:r w:rsidRPr="000B7E18">
        <w:rPr>
          <w:spacing w:val="-2"/>
        </w:rPr>
        <w:t>;</w:t>
      </w:r>
      <w:r w:rsidR="000B7E18" w:rsidRPr="000B7E18">
        <w:rPr>
          <w:spacing w:val="-2"/>
        </w:rPr>
        <w:t xml:space="preserve"> </w:t>
      </w:r>
      <w:r w:rsidRPr="000B7E18">
        <w:rPr>
          <w:spacing w:val="-2"/>
        </w:rPr>
        <w:t>внештатных ситуаций и аварий.</w:t>
      </w:r>
    </w:p>
    <w:p w:rsidR="00BE04DF" w:rsidRDefault="00E474C7" w:rsidP="008B4310">
      <w:pPr>
        <w:spacing w:line="360" w:lineRule="auto"/>
        <w:jc w:val="both"/>
        <w:rPr>
          <w:color w:val="FF00FF"/>
        </w:rPr>
      </w:pPr>
      <w:r w:rsidRPr="00BE04DF">
        <w:t>Определение экологических аспектов м</w:t>
      </w:r>
      <w:r w:rsidR="00A71EFE">
        <w:t>ожно представить в виде таблицы</w:t>
      </w:r>
      <w:r w:rsidR="00E55D70" w:rsidRPr="00E55D70">
        <w:t xml:space="preserve"> [</w:t>
      </w:r>
      <w:r w:rsidR="00B10CC8">
        <w:t>8</w:t>
      </w:r>
      <w:r w:rsidR="00E55D70" w:rsidRPr="00E55D70">
        <w:t>]</w:t>
      </w:r>
      <w:r w:rsidR="00BE04DF" w:rsidRPr="001243C7">
        <w:rPr>
          <w:color w:val="FF00FF"/>
        </w:rPr>
        <w:t>.</w:t>
      </w:r>
    </w:p>
    <w:p w:rsidR="000B6F3E" w:rsidRPr="00443240" w:rsidRDefault="000B6F3E" w:rsidP="00BE04DF">
      <w:pPr>
        <w:spacing w:line="360" w:lineRule="auto"/>
        <w:jc w:val="both"/>
      </w:pPr>
      <w:r w:rsidRPr="00443240">
        <w:t>Табл. 2</w:t>
      </w:r>
    </w:p>
    <w:p w:rsidR="000B6F3E" w:rsidRPr="00443240" w:rsidRDefault="000B6F3E" w:rsidP="00BE04DF">
      <w:pPr>
        <w:spacing w:line="360" w:lineRule="auto"/>
        <w:jc w:val="both"/>
      </w:pPr>
      <w:r w:rsidRPr="00443240">
        <w:t>Определение экологических аспектов</w:t>
      </w:r>
    </w:p>
    <w:p w:rsidR="00BE04DF" w:rsidRDefault="00BE04DF" w:rsidP="00BE04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3"/>
        <w:gridCol w:w="819"/>
        <w:gridCol w:w="674"/>
        <w:gridCol w:w="819"/>
        <w:gridCol w:w="773"/>
        <w:gridCol w:w="690"/>
        <w:gridCol w:w="768"/>
        <w:gridCol w:w="690"/>
        <w:gridCol w:w="481"/>
        <w:gridCol w:w="761"/>
        <w:gridCol w:w="785"/>
        <w:gridCol w:w="705"/>
        <w:gridCol w:w="505"/>
        <w:gridCol w:w="770"/>
      </w:tblGrid>
      <w:tr w:rsidR="00BE04DF">
        <w:trPr>
          <w:cantSplit/>
        </w:trPr>
        <w:tc>
          <w:tcPr>
            <w:tcW w:w="3150" w:type="dxa"/>
            <w:gridSpan w:val="4"/>
            <w:vMerge w:val="restart"/>
          </w:tcPr>
          <w:p w:rsidR="00BE04DF" w:rsidRDefault="00BE04DF" w:rsidP="009F665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Экологические аспекты</w:t>
            </w:r>
          </w:p>
        </w:tc>
        <w:tc>
          <w:tcPr>
            <w:tcW w:w="7072" w:type="dxa"/>
            <w:gridSpan w:val="10"/>
          </w:tcPr>
          <w:p w:rsidR="00BE04DF" w:rsidRDefault="00BE04DF" w:rsidP="009F665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Воздействия на окружающую среду</w:t>
            </w:r>
          </w:p>
        </w:tc>
      </w:tr>
      <w:tr w:rsidR="00BE04DF">
        <w:trPr>
          <w:cantSplit/>
        </w:trPr>
        <w:tc>
          <w:tcPr>
            <w:tcW w:w="3150" w:type="dxa"/>
            <w:gridSpan w:val="4"/>
            <w:vMerge/>
          </w:tcPr>
          <w:p w:rsidR="00BE04DF" w:rsidRDefault="00BE04DF" w:rsidP="009F665A">
            <w:pPr>
              <w:rPr>
                <w:sz w:val="16"/>
              </w:rPr>
            </w:pPr>
          </w:p>
        </w:tc>
        <w:tc>
          <w:tcPr>
            <w:tcW w:w="1509" w:type="dxa"/>
            <w:gridSpan w:val="2"/>
          </w:tcPr>
          <w:p w:rsidR="00BE04DF" w:rsidRDefault="00BE04DF" w:rsidP="009F665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Выбросы</w:t>
            </w:r>
          </w:p>
        </w:tc>
        <w:tc>
          <w:tcPr>
            <w:tcW w:w="1499" w:type="dxa"/>
            <w:gridSpan w:val="2"/>
          </w:tcPr>
          <w:p w:rsidR="00BE04DF" w:rsidRDefault="00BE04DF" w:rsidP="009F665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Сбросы</w:t>
            </w:r>
          </w:p>
        </w:tc>
        <w:tc>
          <w:tcPr>
            <w:tcW w:w="1280" w:type="dxa"/>
            <w:gridSpan w:val="2"/>
          </w:tcPr>
          <w:p w:rsidR="00BE04DF" w:rsidRDefault="00BE04DF" w:rsidP="009F665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Отходы</w:t>
            </w:r>
          </w:p>
        </w:tc>
        <w:tc>
          <w:tcPr>
            <w:tcW w:w="1499" w:type="dxa"/>
            <w:gridSpan w:val="2"/>
          </w:tcPr>
          <w:p w:rsidR="00BE04DF" w:rsidRDefault="00BE04DF" w:rsidP="009F665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Производственная среды</w:t>
            </w:r>
          </w:p>
        </w:tc>
        <w:tc>
          <w:tcPr>
            <w:tcW w:w="1285" w:type="dxa"/>
            <w:gridSpan w:val="2"/>
          </w:tcPr>
          <w:p w:rsidR="00BE04DF" w:rsidRDefault="00BE04DF" w:rsidP="009F665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Энергоресурсы</w:t>
            </w:r>
          </w:p>
        </w:tc>
      </w:tr>
      <w:tr w:rsidR="00BE04DF" w:rsidRPr="00BE04DF">
        <w:tc>
          <w:tcPr>
            <w:tcW w:w="769" w:type="dxa"/>
          </w:tcPr>
          <w:p w:rsidR="00BE04DF" w:rsidRPr="00BE04DF" w:rsidRDefault="00BE04DF" w:rsidP="009F665A">
            <w:pPr>
              <w:rPr>
                <w:spacing w:val="-6"/>
                <w:sz w:val="16"/>
                <w:szCs w:val="16"/>
              </w:rPr>
            </w:pPr>
            <w:r w:rsidRPr="00BE04DF">
              <w:rPr>
                <w:spacing w:val="-6"/>
                <w:sz w:val="16"/>
                <w:szCs w:val="16"/>
              </w:rPr>
              <w:t>Цех</w:t>
            </w:r>
          </w:p>
        </w:tc>
        <w:tc>
          <w:tcPr>
            <w:tcW w:w="844" w:type="dxa"/>
          </w:tcPr>
          <w:p w:rsidR="00BE04DF" w:rsidRPr="00BE04DF" w:rsidRDefault="00BE04DF" w:rsidP="009F665A">
            <w:pPr>
              <w:rPr>
                <w:spacing w:val="-6"/>
                <w:sz w:val="16"/>
                <w:szCs w:val="16"/>
              </w:rPr>
            </w:pPr>
            <w:r w:rsidRPr="00BE04DF">
              <w:rPr>
                <w:spacing w:val="-6"/>
                <w:sz w:val="16"/>
                <w:szCs w:val="16"/>
              </w:rPr>
              <w:t>Техноло-гический процесс</w:t>
            </w:r>
          </w:p>
        </w:tc>
        <w:tc>
          <w:tcPr>
            <w:tcW w:w="693" w:type="dxa"/>
          </w:tcPr>
          <w:p w:rsidR="00BE04DF" w:rsidRPr="00BE04DF" w:rsidRDefault="00BE04DF" w:rsidP="009F665A">
            <w:pPr>
              <w:rPr>
                <w:spacing w:val="-6"/>
                <w:sz w:val="16"/>
                <w:szCs w:val="16"/>
              </w:rPr>
            </w:pPr>
            <w:r w:rsidRPr="00BE04DF">
              <w:rPr>
                <w:spacing w:val="-6"/>
                <w:sz w:val="16"/>
                <w:szCs w:val="16"/>
              </w:rPr>
              <w:t>Опера-ция</w:t>
            </w:r>
          </w:p>
        </w:tc>
        <w:tc>
          <w:tcPr>
            <w:tcW w:w="844" w:type="dxa"/>
          </w:tcPr>
          <w:p w:rsidR="00BE04DF" w:rsidRPr="00BE04DF" w:rsidRDefault="00BE04DF" w:rsidP="009F665A">
            <w:pPr>
              <w:rPr>
                <w:spacing w:val="-6"/>
                <w:sz w:val="16"/>
                <w:szCs w:val="16"/>
              </w:rPr>
            </w:pPr>
            <w:r w:rsidRPr="00BE04DF">
              <w:rPr>
                <w:spacing w:val="-6"/>
                <w:sz w:val="16"/>
                <w:szCs w:val="16"/>
              </w:rPr>
              <w:t>Экологи-ческий аспект</w:t>
            </w:r>
          </w:p>
        </w:tc>
        <w:tc>
          <w:tcPr>
            <w:tcW w:w="800" w:type="dxa"/>
          </w:tcPr>
          <w:p w:rsidR="00BE04DF" w:rsidRPr="00BE04DF" w:rsidRDefault="00BE04DF" w:rsidP="009F665A">
            <w:pPr>
              <w:rPr>
                <w:spacing w:val="-6"/>
                <w:sz w:val="16"/>
                <w:szCs w:val="16"/>
              </w:rPr>
            </w:pPr>
            <w:r w:rsidRPr="00BE04DF">
              <w:rPr>
                <w:spacing w:val="-6"/>
                <w:sz w:val="16"/>
                <w:szCs w:val="16"/>
              </w:rPr>
              <w:t>Наиме-нование загряз-няющих веществ</w:t>
            </w:r>
          </w:p>
        </w:tc>
        <w:tc>
          <w:tcPr>
            <w:tcW w:w="709" w:type="dxa"/>
          </w:tcPr>
          <w:p w:rsidR="00BE04DF" w:rsidRPr="00BE04DF" w:rsidRDefault="00BE04DF" w:rsidP="009F665A">
            <w:pPr>
              <w:rPr>
                <w:spacing w:val="-6"/>
                <w:sz w:val="16"/>
                <w:szCs w:val="16"/>
              </w:rPr>
            </w:pPr>
            <w:r w:rsidRPr="00BE04DF">
              <w:rPr>
                <w:spacing w:val="-6"/>
                <w:sz w:val="16"/>
                <w:szCs w:val="16"/>
              </w:rPr>
              <w:t>Норма/</w:t>
            </w:r>
          </w:p>
          <w:p w:rsidR="00BE04DF" w:rsidRPr="00BE04DF" w:rsidRDefault="00BE04DF" w:rsidP="009F665A">
            <w:pPr>
              <w:rPr>
                <w:spacing w:val="-6"/>
                <w:sz w:val="16"/>
                <w:szCs w:val="16"/>
              </w:rPr>
            </w:pPr>
            <w:r w:rsidRPr="00BE04DF">
              <w:rPr>
                <w:spacing w:val="-6"/>
                <w:sz w:val="16"/>
                <w:szCs w:val="16"/>
              </w:rPr>
              <w:t>факт</w:t>
            </w:r>
          </w:p>
        </w:tc>
        <w:tc>
          <w:tcPr>
            <w:tcW w:w="790" w:type="dxa"/>
          </w:tcPr>
          <w:p w:rsidR="00BE04DF" w:rsidRPr="00BE04DF" w:rsidRDefault="00BE04DF" w:rsidP="009F665A">
            <w:pPr>
              <w:rPr>
                <w:spacing w:val="-6"/>
                <w:sz w:val="16"/>
                <w:szCs w:val="16"/>
              </w:rPr>
            </w:pPr>
            <w:r w:rsidRPr="00BE04DF">
              <w:rPr>
                <w:spacing w:val="-6"/>
                <w:sz w:val="16"/>
                <w:szCs w:val="16"/>
              </w:rPr>
              <w:t>Наиме-нование загряз-няющих веществ</w:t>
            </w:r>
          </w:p>
        </w:tc>
        <w:tc>
          <w:tcPr>
            <w:tcW w:w="709" w:type="dxa"/>
          </w:tcPr>
          <w:p w:rsidR="00BE04DF" w:rsidRPr="00BE04DF" w:rsidRDefault="00BE04DF" w:rsidP="009F665A">
            <w:pPr>
              <w:rPr>
                <w:spacing w:val="-6"/>
                <w:sz w:val="16"/>
                <w:szCs w:val="16"/>
              </w:rPr>
            </w:pPr>
            <w:r w:rsidRPr="00BE04DF">
              <w:rPr>
                <w:spacing w:val="-6"/>
                <w:sz w:val="16"/>
                <w:szCs w:val="16"/>
              </w:rPr>
              <w:t>Норма/</w:t>
            </w:r>
          </w:p>
          <w:p w:rsidR="00BE04DF" w:rsidRPr="00BE04DF" w:rsidRDefault="00BE04DF" w:rsidP="009F665A">
            <w:pPr>
              <w:rPr>
                <w:spacing w:val="-6"/>
                <w:sz w:val="16"/>
                <w:szCs w:val="16"/>
              </w:rPr>
            </w:pPr>
            <w:r w:rsidRPr="00BE04DF">
              <w:rPr>
                <w:spacing w:val="-6"/>
                <w:sz w:val="16"/>
                <w:szCs w:val="16"/>
              </w:rPr>
              <w:t>факт</w:t>
            </w:r>
          </w:p>
        </w:tc>
        <w:tc>
          <w:tcPr>
            <w:tcW w:w="490" w:type="dxa"/>
          </w:tcPr>
          <w:p w:rsidR="00BE04DF" w:rsidRPr="00BE04DF" w:rsidRDefault="00BE04DF" w:rsidP="009F665A">
            <w:pPr>
              <w:rPr>
                <w:spacing w:val="-6"/>
                <w:sz w:val="16"/>
                <w:szCs w:val="16"/>
              </w:rPr>
            </w:pPr>
            <w:r w:rsidRPr="00BE04DF">
              <w:rPr>
                <w:spacing w:val="-6"/>
                <w:sz w:val="16"/>
                <w:szCs w:val="16"/>
              </w:rPr>
              <w:t>Вид</w:t>
            </w:r>
          </w:p>
        </w:tc>
        <w:tc>
          <w:tcPr>
            <w:tcW w:w="790" w:type="dxa"/>
          </w:tcPr>
          <w:p w:rsidR="00BE04DF" w:rsidRPr="00BE04DF" w:rsidRDefault="00BE04DF" w:rsidP="009F665A">
            <w:pPr>
              <w:rPr>
                <w:spacing w:val="-6"/>
                <w:sz w:val="16"/>
                <w:szCs w:val="16"/>
              </w:rPr>
            </w:pPr>
            <w:r w:rsidRPr="00BE04DF">
              <w:rPr>
                <w:spacing w:val="-6"/>
                <w:sz w:val="16"/>
                <w:szCs w:val="16"/>
              </w:rPr>
              <w:t>Исполь-зование</w:t>
            </w:r>
          </w:p>
        </w:tc>
        <w:tc>
          <w:tcPr>
            <w:tcW w:w="790" w:type="dxa"/>
          </w:tcPr>
          <w:p w:rsidR="00BE04DF" w:rsidRPr="00BE04DF" w:rsidRDefault="00BE04DF" w:rsidP="009F665A">
            <w:pPr>
              <w:rPr>
                <w:spacing w:val="-6"/>
                <w:sz w:val="16"/>
                <w:szCs w:val="16"/>
              </w:rPr>
            </w:pPr>
            <w:r w:rsidRPr="00BE04DF">
              <w:rPr>
                <w:spacing w:val="-6"/>
                <w:sz w:val="16"/>
                <w:szCs w:val="16"/>
              </w:rPr>
              <w:t>Наиме-нование загряз-няющих веществ</w:t>
            </w:r>
          </w:p>
        </w:tc>
        <w:tc>
          <w:tcPr>
            <w:tcW w:w="709" w:type="dxa"/>
          </w:tcPr>
          <w:p w:rsidR="00BE04DF" w:rsidRPr="00BE04DF" w:rsidRDefault="00BE04DF" w:rsidP="009F665A">
            <w:pPr>
              <w:rPr>
                <w:spacing w:val="-6"/>
                <w:sz w:val="16"/>
                <w:szCs w:val="16"/>
              </w:rPr>
            </w:pPr>
            <w:r w:rsidRPr="00BE04DF">
              <w:rPr>
                <w:spacing w:val="-6"/>
                <w:sz w:val="16"/>
                <w:szCs w:val="16"/>
              </w:rPr>
              <w:t>Норма/</w:t>
            </w:r>
          </w:p>
          <w:p w:rsidR="00BE04DF" w:rsidRPr="00BE04DF" w:rsidRDefault="00BE04DF" w:rsidP="009F665A">
            <w:pPr>
              <w:rPr>
                <w:spacing w:val="-6"/>
                <w:sz w:val="16"/>
                <w:szCs w:val="16"/>
              </w:rPr>
            </w:pPr>
            <w:r w:rsidRPr="00BE04DF">
              <w:rPr>
                <w:spacing w:val="-6"/>
                <w:sz w:val="16"/>
                <w:szCs w:val="16"/>
              </w:rPr>
              <w:t>факт</w:t>
            </w:r>
          </w:p>
        </w:tc>
        <w:tc>
          <w:tcPr>
            <w:tcW w:w="510" w:type="dxa"/>
          </w:tcPr>
          <w:p w:rsidR="00BE04DF" w:rsidRPr="00BE04DF" w:rsidRDefault="00BE04DF" w:rsidP="009F665A">
            <w:pPr>
              <w:rPr>
                <w:spacing w:val="-6"/>
                <w:sz w:val="16"/>
                <w:szCs w:val="16"/>
              </w:rPr>
            </w:pPr>
            <w:r w:rsidRPr="00BE04DF">
              <w:rPr>
                <w:spacing w:val="-6"/>
                <w:sz w:val="16"/>
                <w:szCs w:val="16"/>
              </w:rPr>
              <w:t>Вид</w:t>
            </w:r>
          </w:p>
        </w:tc>
        <w:tc>
          <w:tcPr>
            <w:tcW w:w="775" w:type="dxa"/>
          </w:tcPr>
          <w:p w:rsidR="00BE04DF" w:rsidRPr="00BE04DF" w:rsidRDefault="00BE04DF" w:rsidP="009F665A">
            <w:pPr>
              <w:rPr>
                <w:spacing w:val="-6"/>
                <w:sz w:val="16"/>
                <w:szCs w:val="16"/>
              </w:rPr>
            </w:pPr>
            <w:r w:rsidRPr="00BE04DF">
              <w:rPr>
                <w:spacing w:val="-6"/>
                <w:sz w:val="16"/>
                <w:szCs w:val="16"/>
              </w:rPr>
              <w:t>Исполь-зование</w:t>
            </w:r>
          </w:p>
        </w:tc>
      </w:tr>
      <w:tr w:rsidR="00BE04DF">
        <w:tc>
          <w:tcPr>
            <w:tcW w:w="769" w:type="dxa"/>
          </w:tcPr>
          <w:p w:rsidR="00BE04DF" w:rsidRDefault="00BE04DF" w:rsidP="009F665A">
            <w:pPr>
              <w:pStyle w:val="a6"/>
              <w:rPr>
                <w:szCs w:val="24"/>
              </w:rPr>
            </w:pPr>
          </w:p>
        </w:tc>
        <w:tc>
          <w:tcPr>
            <w:tcW w:w="844" w:type="dxa"/>
          </w:tcPr>
          <w:p w:rsidR="00BE04DF" w:rsidRDefault="00BE04DF" w:rsidP="009F665A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BE04DF" w:rsidRDefault="00BE04DF" w:rsidP="009F665A">
            <w:pPr>
              <w:rPr>
                <w:sz w:val="20"/>
              </w:rPr>
            </w:pPr>
          </w:p>
        </w:tc>
        <w:tc>
          <w:tcPr>
            <w:tcW w:w="844" w:type="dxa"/>
          </w:tcPr>
          <w:p w:rsidR="00BE04DF" w:rsidRDefault="00BE04DF" w:rsidP="009F665A">
            <w:pPr>
              <w:rPr>
                <w:sz w:val="20"/>
              </w:rPr>
            </w:pPr>
          </w:p>
        </w:tc>
        <w:tc>
          <w:tcPr>
            <w:tcW w:w="800" w:type="dxa"/>
          </w:tcPr>
          <w:p w:rsidR="00BE04DF" w:rsidRDefault="00BE04DF" w:rsidP="009F665A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BE04DF" w:rsidRDefault="00BE04DF" w:rsidP="009F665A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BE04DF" w:rsidRDefault="00BE04DF" w:rsidP="009F665A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BE04DF" w:rsidRDefault="00BE04DF" w:rsidP="009F665A">
            <w:pPr>
              <w:rPr>
                <w:sz w:val="20"/>
              </w:rPr>
            </w:pPr>
          </w:p>
        </w:tc>
        <w:tc>
          <w:tcPr>
            <w:tcW w:w="490" w:type="dxa"/>
          </w:tcPr>
          <w:p w:rsidR="00BE04DF" w:rsidRDefault="00BE04DF" w:rsidP="009F665A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BE04DF" w:rsidRDefault="00BE04DF" w:rsidP="009F665A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BE04DF" w:rsidRDefault="00BE04DF" w:rsidP="009F665A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BE04DF" w:rsidRDefault="00BE04DF" w:rsidP="009F665A">
            <w:pPr>
              <w:rPr>
                <w:sz w:val="20"/>
              </w:rPr>
            </w:pPr>
          </w:p>
        </w:tc>
        <w:tc>
          <w:tcPr>
            <w:tcW w:w="510" w:type="dxa"/>
          </w:tcPr>
          <w:p w:rsidR="00BE04DF" w:rsidRDefault="00BE04DF" w:rsidP="009F665A">
            <w:pPr>
              <w:rPr>
                <w:sz w:val="20"/>
              </w:rPr>
            </w:pPr>
          </w:p>
        </w:tc>
        <w:tc>
          <w:tcPr>
            <w:tcW w:w="775" w:type="dxa"/>
          </w:tcPr>
          <w:p w:rsidR="00BE04DF" w:rsidRDefault="00BE04DF" w:rsidP="009F665A">
            <w:pPr>
              <w:rPr>
                <w:sz w:val="20"/>
              </w:rPr>
            </w:pPr>
          </w:p>
        </w:tc>
      </w:tr>
      <w:tr w:rsidR="00BE04DF">
        <w:tc>
          <w:tcPr>
            <w:tcW w:w="769" w:type="dxa"/>
          </w:tcPr>
          <w:p w:rsidR="00BE04DF" w:rsidRDefault="00BE04DF" w:rsidP="009F665A">
            <w:pPr>
              <w:rPr>
                <w:sz w:val="20"/>
              </w:rPr>
            </w:pPr>
          </w:p>
        </w:tc>
        <w:tc>
          <w:tcPr>
            <w:tcW w:w="844" w:type="dxa"/>
          </w:tcPr>
          <w:p w:rsidR="00BE04DF" w:rsidRDefault="00BE04DF" w:rsidP="009F665A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BE04DF" w:rsidRDefault="00BE04DF" w:rsidP="009F665A">
            <w:pPr>
              <w:rPr>
                <w:sz w:val="20"/>
              </w:rPr>
            </w:pPr>
          </w:p>
        </w:tc>
        <w:tc>
          <w:tcPr>
            <w:tcW w:w="844" w:type="dxa"/>
          </w:tcPr>
          <w:p w:rsidR="00BE04DF" w:rsidRDefault="00BE04DF" w:rsidP="009F665A">
            <w:pPr>
              <w:rPr>
                <w:sz w:val="20"/>
              </w:rPr>
            </w:pPr>
          </w:p>
        </w:tc>
        <w:tc>
          <w:tcPr>
            <w:tcW w:w="800" w:type="dxa"/>
          </w:tcPr>
          <w:p w:rsidR="00BE04DF" w:rsidRDefault="00BE04DF" w:rsidP="009F665A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BE04DF" w:rsidRDefault="00BE04DF" w:rsidP="009F665A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BE04DF" w:rsidRDefault="00BE04DF" w:rsidP="009F665A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BE04DF" w:rsidRDefault="00BE04DF" w:rsidP="009F665A">
            <w:pPr>
              <w:rPr>
                <w:sz w:val="20"/>
              </w:rPr>
            </w:pPr>
          </w:p>
        </w:tc>
        <w:tc>
          <w:tcPr>
            <w:tcW w:w="490" w:type="dxa"/>
          </w:tcPr>
          <w:p w:rsidR="00BE04DF" w:rsidRDefault="00BE04DF" w:rsidP="009F665A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BE04DF" w:rsidRDefault="00BE04DF" w:rsidP="009F665A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BE04DF" w:rsidRDefault="00BE04DF" w:rsidP="009F665A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BE04DF" w:rsidRDefault="00BE04DF" w:rsidP="009F665A">
            <w:pPr>
              <w:rPr>
                <w:sz w:val="20"/>
              </w:rPr>
            </w:pPr>
          </w:p>
        </w:tc>
        <w:tc>
          <w:tcPr>
            <w:tcW w:w="510" w:type="dxa"/>
          </w:tcPr>
          <w:p w:rsidR="00BE04DF" w:rsidRDefault="00BE04DF" w:rsidP="009F665A">
            <w:pPr>
              <w:rPr>
                <w:sz w:val="20"/>
              </w:rPr>
            </w:pPr>
          </w:p>
        </w:tc>
        <w:tc>
          <w:tcPr>
            <w:tcW w:w="775" w:type="dxa"/>
          </w:tcPr>
          <w:p w:rsidR="00BE04DF" w:rsidRDefault="00BE04DF" w:rsidP="009F665A">
            <w:pPr>
              <w:rPr>
                <w:sz w:val="20"/>
              </w:rPr>
            </w:pPr>
          </w:p>
        </w:tc>
      </w:tr>
      <w:tr w:rsidR="00BE04DF">
        <w:tc>
          <w:tcPr>
            <w:tcW w:w="769" w:type="dxa"/>
          </w:tcPr>
          <w:p w:rsidR="00BE04DF" w:rsidRDefault="00BE04DF" w:rsidP="009F665A">
            <w:pPr>
              <w:rPr>
                <w:sz w:val="20"/>
              </w:rPr>
            </w:pPr>
          </w:p>
        </w:tc>
        <w:tc>
          <w:tcPr>
            <w:tcW w:w="844" w:type="dxa"/>
          </w:tcPr>
          <w:p w:rsidR="00BE04DF" w:rsidRDefault="00BE04DF" w:rsidP="009F665A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BE04DF" w:rsidRDefault="00BE04DF" w:rsidP="009F665A">
            <w:pPr>
              <w:rPr>
                <w:sz w:val="20"/>
              </w:rPr>
            </w:pPr>
          </w:p>
        </w:tc>
        <w:tc>
          <w:tcPr>
            <w:tcW w:w="844" w:type="dxa"/>
          </w:tcPr>
          <w:p w:rsidR="00BE04DF" w:rsidRDefault="00BE04DF" w:rsidP="009F665A">
            <w:pPr>
              <w:rPr>
                <w:sz w:val="20"/>
              </w:rPr>
            </w:pPr>
          </w:p>
        </w:tc>
        <w:tc>
          <w:tcPr>
            <w:tcW w:w="800" w:type="dxa"/>
          </w:tcPr>
          <w:p w:rsidR="00BE04DF" w:rsidRDefault="00BE04DF" w:rsidP="009F665A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BE04DF" w:rsidRDefault="00BE04DF" w:rsidP="009F665A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BE04DF" w:rsidRDefault="00BE04DF" w:rsidP="009F665A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BE04DF" w:rsidRDefault="00BE04DF" w:rsidP="009F665A">
            <w:pPr>
              <w:rPr>
                <w:sz w:val="20"/>
              </w:rPr>
            </w:pPr>
          </w:p>
        </w:tc>
        <w:tc>
          <w:tcPr>
            <w:tcW w:w="490" w:type="dxa"/>
          </w:tcPr>
          <w:p w:rsidR="00BE04DF" w:rsidRDefault="00BE04DF" w:rsidP="009F665A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BE04DF" w:rsidRDefault="00BE04DF" w:rsidP="009F665A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BE04DF" w:rsidRDefault="00BE04DF" w:rsidP="009F665A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BE04DF" w:rsidRDefault="00BE04DF" w:rsidP="009F665A">
            <w:pPr>
              <w:rPr>
                <w:sz w:val="20"/>
              </w:rPr>
            </w:pPr>
          </w:p>
        </w:tc>
        <w:tc>
          <w:tcPr>
            <w:tcW w:w="510" w:type="dxa"/>
          </w:tcPr>
          <w:p w:rsidR="00BE04DF" w:rsidRDefault="00BE04DF" w:rsidP="009F665A">
            <w:pPr>
              <w:rPr>
                <w:sz w:val="20"/>
              </w:rPr>
            </w:pPr>
          </w:p>
        </w:tc>
        <w:tc>
          <w:tcPr>
            <w:tcW w:w="775" w:type="dxa"/>
          </w:tcPr>
          <w:p w:rsidR="00BE04DF" w:rsidRDefault="00BE04DF" w:rsidP="009F665A">
            <w:pPr>
              <w:rPr>
                <w:sz w:val="20"/>
              </w:rPr>
            </w:pPr>
          </w:p>
        </w:tc>
      </w:tr>
    </w:tbl>
    <w:p w:rsidR="0025638B" w:rsidRPr="0025638B" w:rsidRDefault="0025638B" w:rsidP="00A71EFE">
      <w:pPr>
        <w:autoSpaceDE w:val="0"/>
        <w:autoSpaceDN w:val="0"/>
        <w:adjustRightInd w:val="0"/>
        <w:spacing w:line="360" w:lineRule="auto"/>
        <w:ind w:firstLine="540"/>
      </w:pPr>
      <w:r w:rsidRPr="0025638B">
        <w:t xml:space="preserve">Из перечня </w:t>
      </w:r>
      <w:r w:rsidR="001C0542" w:rsidRPr="0025638B">
        <w:t xml:space="preserve">выделенных </w:t>
      </w:r>
      <w:r w:rsidRPr="0025638B">
        <w:t xml:space="preserve">аспектов необходимо </w:t>
      </w:r>
      <w:r w:rsidR="001C0542">
        <w:t>выбрать</w:t>
      </w:r>
      <w:r w:rsidRPr="0025638B">
        <w:t xml:space="preserve"> значимые </w:t>
      </w:r>
      <w:r w:rsidR="001C0542">
        <w:t xml:space="preserve">- </w:t>
      </w:r>
      <w:r w:rsidRPr="0025638B">
        <w:t>оказывающие наиболее негативное воздействие на ОС. С этой целью необходимо:</w:t>
      </w:r>
      <w:r w:rsidR="0083479F">
        <w:t xml:space="preserve"> </w:t>
      </w:r>
      <w:r w:rsidRPr="0025638B">
        <w:t>разработать критерии для определения значимых экологических аспектов;</w:t>
      </w:r>
      <w:r w:rsidR="0083479F">
        <w:t xml:space="preserve"> </w:t>
      </w:r>
      <w:r w:rsidRPr="0025638B">
        <w:t>определить значимость;</w:t>
      </w:r>
      <w:r w:rsidR="0083479F">
        <w:t xml:space="preserve"> </w:t>
      </w:r>
      <w:r w:rsidRPr="0025638B">
        <w:t>составить  реестр значимых экологических аспектов.</w:t>
      </w:r>
    </w:p>
    <w:p w:rsidR="00BE04DF" w:rsidRDefault="00BE04DF" w:rsidP="00A71EFE">
      <w:pPr>
        <w:autoSpaceDE w:val="0"/>
        <w:autoSpaceDN w:val="0"/>
        <w:adjustRightInd w:val="0"/>
        <w:spacing w:line="360" w:lineRule="auto"/>
        <w:ind w:firstLine="540"/>
      </w:pPr>
      <w:r>
        <w:t xml:space="preserve">Методология определения значимости экологических аспектов не представлена в стандарте ГОСТ Р ИСО 14001-2007. </w:t>
      </w:r>
      <w:r w:rsidR="0025638B" w:rsidRPr="0025638B">
        <w:t xml:space="preserve">При определении значимости экологического аспекта </w:t>
      </w:r>
      <w:r>
        <w:t xml:space="preserve">рекомендуется </w:t>
      </w:r>
      <w:r w:rsidR="0025638B" w:rsidRPr="0025638B">
        <w:t>рассматрива</w:t>
      </w:r>
      <w:r>
        <w:t>ть</w:t>
      </w:r>
      <w:r w:rsidR="0025638B" w:rsidRPr="0025638B">
        <w:t xml:space="preserve"> следующие факторы:</w:t>
      </w:r>
      <w:r w:rsidR="001C0542">
        <w:t xml:space="preserve"> м</w:t>
      </w:r>
      <w:r w:rsidR="0025638B" w:rsidRPr="0025638B">
        <w:t>асштаб воздействия</w:t>
      </w:r>
      <w:r w:rsidR="001C0542">
        <w:t>, с</w:t>
      </w:r>
      <w:r w:rsidR="0025638B" w:rsidRPr="0025638B">
        <w:t>ерьёзность воздействия</w:t>
      </w:r>
      <w:r w:rsidR="001C0542">
        <w:t>, в</w:t>
      </w:r>
      <w:r w:rsidR="0025638B" w:rsidRPr="0025638B">
        <w:t>ероятность события</w:t>
      </w:r>
      <w:r w:rsidR="001C0542">
        <w:t>, п</w:t>
      </w:r>
      <w:r w:rsidR="0025638B" w:rsidRPr="0025638B">
        <w:t>родолжительность воздействия</w:t>
      </w:r>
      <w:r w:rsidR="001C0542">
        <w:t>, т</w:t>
      </w:r>
      <w:r w:rsidR="0025638B" w:rsidRPr="0025638B">
        <w:t>ребования законодательства</w:t>
      </w:r>
      <w:r w:rsidR="0025638B" w:rsidRPr="0025638B">
        <w:rPr>
          <w:rStyle w:val="a5"/>
        </w:rPr>
        <w:footnoteReference w:id="18"/>
      </w:r>
      <w:r w:rsidR="001C0542">
        <w:t xml:space="preserve">, </w:t>
      </w:r>
      <w:r w:rsidR="0025638B" w:rsidRPr="0025638B">
        <w:t>сложность измерения воздействия</w:t>
      </w:r>
      <w:r w:rsidR="001C0542">
        <w:t>, существующие т</w:t>
      </w:r>
      <w:r w:rsidR="0025638B" w:rsidRPr="0025638B">
        <w:t>ребовани</w:t>
      </w:r>
      <w:r w:rsidR="000B7E18">
        <w:t>я</w:t>
      </w:r>
      <w:r w:rsidR="0025638B" w:rsidRPr="0025638B">
        <w:t xml:space="preserve"> заинтересованных сторон.</w:t>
      </w:r>
      <w:r w:rsidR="00DF5D5B">
        <w:t xml:space="preserve"> </w:t>
      </w:r>
      <w:r>
        <w:t xml:space="preserve"> В таблице приведен пример оценки значимости экологических аспектов.</w:t>
      </w:r>
    </w:p>
    <w:p w:rsidR="00BE04DF" w:rsidRDefault="00BE04DF" w:rsidP="00BE04DF">
      <w:pPr>
        <w:autoSpaceDE w:val="0"/>
        <w:autoSpaceDN w:val="0"/>
        <w:adjustRightInd w:val="0"/>
        <w:spacing w:line="360" w:lineRule="auto"/>
      </w:pPr>
      <w:r>
        <w:t>Табл.</w:t>
      </w:r>
      <w:r w:rsidR="00D07CC3">
        <w:t>3</w:t>
      </w:r>
    </w:p>
    <w:p w:rsidR="00BE04DF" w:rsidRDefault="008D25B0" w:rsidP="00BE04DF">
      <w:pPr>
        <w:jc w:val="center"/>
      </w:pPr>
      <w:r>
        <w:t>О</w:t>
      </w:r>
      <w:r w:rsidR="00BE04DF">
        <w:t>ценк</w:t>
      </w:r>
      <w:r>
        <w:t>а</w:t>
      </w:r>
      <w:r w:rsidR="00BE04DF">
        <w:t xml:space="preserve"> значимости экологических аспектов</w:t>
      </w:r>
      <w:r>
        <w:t>.</w:t>
      </w:r>
      <w:r w:rsidRPr="008D25B0">
        <w:t xml:space="preserve"> </w:t>
      </w:r>
      <w:r>
        <w:t>Пример 1</w:t>
      </w:r>
    </w:p>
    <w:p w:rsidR="00BE04DF" w:rsidRDefault="00BE04DF" w:rsidP="00BE04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7"/>
        <w:gridCol w:w="1161"/>
        <w:gridCol w:w="1508"/>
        <w:gridCol w:w="1366"/>
        <w:gridCol w:w="1598"/>
        <w:gridCol w:w="611"/>
        <w:gridCol w:w="606"/>
        <w:gridCol w:w="606"/>
      </w:tblGrid>
      <w:tr w:rsidR="00BE04DF" w:rsidRPr="008D25B0">
        <w:tc>
          <w:tcPr>
            <w:tcW w:w="2552" w:type="dxa"/>
          </w:tcPr>
          <w:p w:rsidR="00BE04DF" w:rsidRPr="008D25B0" w:rsidRDefault="00BE04DF" w:rsidP="009F665A">
            <w:pPr>
              <w:jc w:val="center"/>
            </w:pPr>
            <w:r w:rsidRPr="008D25B0">
              <w:t>Экологический аспект</w:t>
            </w:r>
          </w:p>
        </w:tc>
        <w:tc>
          <w:tcPr>
            <w:tcW w:w="1134" w:type="dxa"/>
          </w:tcPr>
          <w:p w:rsidR="00BE04DF" w:rsidRPr="008D25B0" w:rsidRDefault="00BE04DF" w:rsidP="009F665A">
            <w:pPr>
              <w:jc w:val="center"/>
            </w:pPr>
            <w:r w:rsidRPr="008D25B0">
              <w:t>Масштаб</w:t>
            </w:r>
          </w:p>
        </w:tc>
        <w:tc>
          <w:tcPr>
            <w:tcW w:w="1134" w:type="dxa"/>
          </w:tcPr>
          <w:p w:rsidR="00BE04DF" w:rsidRPr="008D25B0" w:rsidRDefault="00BE04DF" w:rsidP="009F665A">
            <w:pPr>
              <w:jc w:val="center"/>
            </w:pPr>
            <w:r w:rsidRPr="008D25B0">
              <w:t>Вероятность</w:t>
            </w:r>
          </w:p>
        </w:tc>
        <w:tc>
          <w:tcPr>
            <w:tcW w:w="1134" w:type="dxa"/>
          </w:tcPr>
          <w:p w:rsidR="00BE04DF" w:rsidRPr="008D25B0" w:rsidRDefault="00BE04DF" w:rsidP="009F665A">
            <w:pPr>
              <w:jc w:val="center"/>
            </w:pPr>
            <w:r w:rsidRPr="008D25B0">
              <w:t>Продолжи-тельность</w:t>
            </w:r>
          </w:p>
        </w:tc>
        <w:tc>
          <w:tcPr>
            <w:tcW w:w="1134" w:type="dxa"/>
          </w:tcPr>
          <w:p w:rsidR="00BE04DF" w:rsidRPr="008D25B0" w:rsidRDefault="00BE04DF" w:rsidP="009F665A">
            <w:pPr>
              <w:jc w:val="center"/>
            </w:pPr>
            <w:r w:rsidRPr="008D25B0">
              <w:t>Возможность</w:t>
            </w:r>
          </w:p>
          <w:p w:rsidR="00BE04DF" w:rsidRPr="008D25B0" w:rsidRDefault="00BE04DF" w:rsidP="009F665A">
            <w:pPr>
              <w:jc w:val="center"/>
            </w:pPr>
            <w:r w:rsidRPr="008D25B0">
              <w:t>изменения воздействия</w:t>
            </w:r>
          </w:p>
        </w:tc>
        <w:tc>
          <w:tcPr>
            <w:tcW w:w="737" w:type="dxa"/>
          </w:tcPr>
          <w:p w:rsidR="00BE04DF" w:rsidRPr="008D25B0" w:rsidRDefault="00BE04DF" w:rsidP="009F665A">
            <w:pPr>
              <w:jc w:val="center"/>
            </w:pPr>
            <w:r w:rsidRPr="008D25B0">
              <w:t>А</w:t>
            </w:r>
          </w:p>
        </w:tc>
        <w:tc>
          <w:tcPr>
            <w:tcW w:w="737" w:type="dxa"/>
          </w:tcPr>
          <w:p w:rsidR="00BE04DF" w:rsidRPr="008D25B0" w:rsidRDefault="00BE04DF" w:rsidP="009F665A">
            <w:pPr>
              <w:jc w:val="center"/>
            </w:pPr>
            <w:r w:rsidRPr="008D25B0">
              <w:t>В</w:t>
            </w:r>
          </w:p>
        </w:tc>
        <w:tc>
          <w:tcPr>
            <w:tcW w:w="737" w:type="dxa"/>
          </w:tcPr>
          <w:p w:rsidR="00BE04DF" w:rsidRPr="008D25B0" w:rsidRDefault="00BE04DF" w:rsidP="009F665A">
            <w:pPr>
              <w:jc w:val="center"/>
            </w:pPr>
            <w:r w:rsidRPr="008D25B0">
              <w:t>С</w:t>
            </w:r>
          </w:p>
        </w:tc>
      </w:tr>
      <w:tr w:rsidR="00BE04DF" w:rsidRPr="008D25B0">
        <w:tc>
          <w:tcPr>
            <w:tcW w:w="2552" w:type="dxa"/>
          </w:tcPr>
          <w:p w:rsidR="00BE04DF" w:rsidRPr="008D25B0" w:rsidRDefault="00BE04DF" w:rsidP="009F665A">
            <w:r w:rsidRPr="008D25B0">
              <w:t>Сброс охлаждающей воды в ливневую канализацию</w:t>
            </w:r>
          </w:p>
        </w:tc>
        <w:tc>
          <w:tcPr>
            <w:tcW w:w="1134" w:type="dxa"/>
          </w:tcPr>
          <w:p w:rsidR="00BE04DF" w:rsidRPr="008D25B0" w:rsidRDefault="00BE04DF" w:rsidP="009F665A">
            <w:pPr>
              <w:jc w:val="center"/>
            </w:pPr>
            <w:r w:rsidRPr="008D25B0">
              <w:t>А</w:t>
            </w:r>
          </w:p>
        </w:tc>
        <w:tc>
          <w:tcPr>
            <w:tcW w:w="1134" w:type="dxa"/>
          </w:tcPr>
          <w:p w:rsidR="00BE04DF" w:rsidRPr="008D25B0" w:rsidRDefault="00BE04DF" w:rsidP="009F665A">
            <w:pPr>
              <w:jc w:val="center"/>
            </w:pPr>
            <w:r w:rsidRPr="008D25B0">
              <w:t>А</w:t>
            </w:r>
          </w:p>
        </w:tc>
        <w:tc>
          <w:tcPr>
            <w:tcW w:w="1134" w:type="dxa"/>
          </w:tcPr>
          <w:p w:rsidR="00BE04DF" w:rsidRPr="008D25B0" w:rsidRDefault="00BE04DF" w:rsidP="009F665A">
            <w:pPr>
              <w:jc w:val="center"/>
            </w:pPr>
            <w:r w:rsidRPr="008D25B0">
              <w:t>В</w:t>
            </w:r>
          </w:p>
        </w:tc>
        <w:tc>
          <w:tcPr>
            <w:tcW w:w="1134" w:type="dxa"/>
          </w:tcPr>
          <w:p w:rsidR="00BE04DF" w:rsidRPr="008D25B0" w:rsidRDefault="00BE04DF" w:rsidP="009F665A">
            <w:pPr>
              <w:jc w:val="center"/>
            </w:pPr>
            <w:r w:rsidRPr="008D25B0">
              <w:t>А</w:t>
            </w:r>
          </w:p>
        </w:tc>
        <w:tc>
          <w:tcPr>
            <w:tcW w:w="737" w:type="dxa"/>
          </w:tcPr>
          <w:p w:rsidR="00BE04DF" w:rsidRPr="008D25B0" w:rsidRDefault="00BE04DF" w:rsidP="009F665A">
            <w:pPr>
              <w:jc w:val="center"/>
            </w:pPr>
            <w:r w:rsidRPr="008D25B0">
              <w:t>3</w:t>
            </w:r>
          </w:p>
        </w:tc>
        <w:tc>
          <w:tcPr>
            <w:tcW w:w="737" w:type="dxa"/>
          </w:tcPr>
          <w:p w:rsidR="00BE04DF" w:rsidRPr="008D25B0" w:rsidRDefault="00BE04DF" w:rsidP="009F665A">
            <w:pPr>
              <w:jc w:val="center"/>
            </w:pPr>
            <w:r w:rsidRPr="008D25B0">
              <w:t>1</w:t>
            </w:r>
          </w:p>
        </w:tc>
        <w:tc>
          <w:tcPr>
            <w:tcW w:w="737" w:type="dxa"/>
          </w:tcPr>
          <w:p w:rsidR="00BE04DF" w:rsidRPr="008D25B0" w:rsidRDefault="00BE04DF" w:rsidP="009F665A">
            <w:pPr>
              <w:jc w:val="center"/>
            </w:pPr>
            <w:r w:rsidRPr="008D25B0">
              <w:t>0</w:t>
            </w:r>
          </w:p>
        </w:tc>
      </w:tr>
      <w:tr w:rsidR="00BE04DF" w:rsidRPr="008D25B0">
        <w:tc>
          <w:tcPr>
            <w:tcW w:w="2552" w:type="dxa"/>
          </w:tcPr>
          <w:p w:rsidR="00BE04DF" w:rsidRPr="008D25B0" w:rsidRDefault="00BE04DF" w:rsidP="009F665A">
            <w:r w:rsidRPr="008D25B0">
              <w:t>Сброс масла и окалины в ливневую канализацию</w:t>
            </w:r>
          </w:p>
        </w:tc>
        <w:tc>
          <w:tcPr>
            <w:tcW w:w="1134" w:type="dxa"/>
          </w:tcPr>
          <w:p w:rsidR="00BE04DF" w:rsidRPr="008D25B0" w:rsidRDefault="00BE04DF" w:rsidP="009F665A">
            <w:pPr>
              <w:jc w:val="center"/>
            </w:pPr>
            <w:r w:rsidRPr="008D25B0">
              <w:t>А</w:t>
            </w:r>
          </w:p>
        </w:tc>
        <w:tc>
          <w:tcPr>
            <w:tcW w:w="1134" w:type="dxa"/>
          </w:tcPr>
          <w:p w:rsidR="00BE04DF" w:rsidRPr="008D25B0" w:rsidRDefault="00BE04DF" w:rsidP="009F665A">
            <w:pPr>
              <w:jc w:val="center"/>
            </w:pPr>
            <w:r w:rsidRPr="008D25B0">
              <w:t>А</w:t>
            </w:r>
          </w:p>
        </w:tc>
        <w:tc>
          <w:tcPr>
            <w:tcW w:w="1134" w:type="dxa"/>
          </w:tcPr>
          <w:p w:rsidR="00BE04DF" w:rsidRPr="008D25B0" w:rsidRDefault="00BE04DF" w:rsidP="009F665A">
            <w:pPr>
              <w:jc w:val="center"/>
            </w:pPr>
            <w:r w:rsidRPr="008D25B0">
              <w:t>А</w:t>
            </w:r>
          </w:p>
        </w:tc>
        <w:tc>
          <w:tcPr>
            <w:tcW w:w="1134" w:type="dxa"/>
          </w:tcPr>
          <w:p w:rsidR="00BE04DF" w:rsidRPr="008D25B0" w:rsidRDefault="00BE04DF" w:rsidP="009F665A">
            <w:pPr>
              <w:jc w:val="center"/>
            </w:pPr>
            <w:r w:rsidRPr="008D25B0">
              <w:t>А</w:t>
            </w:r>
          </w:p>
        </w:tc>
        <w:tc>
          <w:tcPr>
            <w:tcW w:w="737" w:type="dxa"/>
          </w:tcPr>
          <w:p w:rsidR="00BE04DF" w:rsidRPr="008D25B0" w:rsidRDefault="00BE04DF" w:rsidP="009F665A">
            <w:pPr>
              <w:jc w:val="center"/>
            </w:pPr>
            <w:r w:rsidRPr="008D25B0">
              <w:t>4</w:t>
            </w:r>
          </w:p>
        </w:tc>
        <w:tc>
          <w:tcPr>
            <w:tcW w:w="737" w:type="dxa"/>
          </w:tcPr>
          <w:p w:rsidR="00BE04DF" w:rsidRPr="008D25B0" w:rsidRDefault="00BE04DF" w:rsidP="009F665A">
            <w:pPr>
              <w:jc w:val="center"/>
            </w:pPr>
            <w:r w:rsidRPr="008D25B0">
              <w:t>0</w:t>
            </w:r>
          </w:p>
        </w:tc>
        <w:tc>
          <w:tcPr>
            <w:tcW w:w="737" w:type="dxa"/>
          </w:tcPr>
          <w:p w:rsidR="00BE04DF" w:rsidRPr="008D25B0" w:rsidRDefault="00BE04DF" w:rsidP="009F665A">
            <w:pPr>
              <w:jc w:val="center"/>
            </w:pPr>
            <w:r w:rsidRPr="008D25B0">
              <w:t>0</w:t>
            </w:r>
          </w:p>
        </w:tc>
      </w:tr>
      <w:tr w:rsidR="00BE04DF" w:rsidRPr="008D25B0">
        <w:tc>
          <w:tcPr>
            <w:tcW w:w="2552" w:type="dxa"/>
          </w:tcPr>
          <w:p w:rsidR="00BE04DF" w:rsidRPr="008D25B0" w:rsidRDefault="00BE04DF" w:rsidP="009F665A">
            <w:r w:rsidRPr="008D25B0">
              <w:t>Образование амортизационного лома при ремонте стана</w:t>
            </w:r>
          </w:p>
        </w:tc>
        <w:tc>
          <w:tcPr>
            <w:tcW w:w="1134" w:type="dxa"/>
          </w:tcPr>
          <w:p w:rsidR="00BE04DF" w:rsidRPr="008D25B0" w:rsidRDefault="00BE04DF" w:rsidP="009F665A">
            <w:pPr>
              <w:jc w:val="center"/>
            </w:pPr>
            <w:r w:rsidRPr="008D25B0">
              <w:t>С</w:t>
            </w:r>
          </w:p>
        </w:tc>
        <w:tc>
          <w:tcPr>
            <w:tcW w:w="1134" w:type="dxa"/>
          </w:tcPr>
          <w:p w:rsidR="00BE04DF" w:rsidRPr="008D25B0" w:rsidRDefault="00BE04DF" w:rsidP="009F665A">
            <w:pPr>
              <w:jc w:val="center"/>
            </w:pPr>
            <w:r w:rsidRPr="008D25B0">
              <w:t>С</w:t>
            </w:r>
          </w:p>
        </w:tc>
        <w:tc>
          <w:tcPr>
            <w:tcW w:w="1134" w:type="dxa"/>
          </w:tcPr>
          <w:p w:rsidR="00BE04DF" w:rsidRPr="008D25B0" w:rsidRDefault="00BE04DF" w:rsidP="009F665A">
            <w:pPr>
              <w:jc w:val="center"/>
            </w:pPr>
            <w:r w:rsidRPr="008D25B0">
              <w:t>С</w:t>
            </w:r>
          </w:p>
        </w:tc>
        <w:tc>
          <w:tcPr>
            <w:tcW w:w="1134" w:type="dxa"/>
          </w:tcPr>
          <w:p w:rsidR="00BE04DF" w:rsidRPr="008D25B0" w:rsidRDefault="00BE04DF" w:rsidP="009F665A">
            <w:pPr>
              <w:jc w:val="center"/>
            </w:pPr>
            <w:r w:rsidRPr="008D25B0">
              <w:t>С</w:t>
            </w:r>
          </w:p>
        </w:tc>
        <w:tc>
          <w:tcPr>
            <w:tcW w:w="737" w:type="dxa"/>
          </w:tcPr>
          <w:p w:rsidR="00BE04DF" w:rsidRPr="008D25B0" w:rsidRDefault="00BE04DF" w:rsidP="009F665A">
            <w:pPr>
              <w:jc w:val="center"/>
            </w:pPr>
            <w:r w:rsidRPr="008D25B0">
              <w:t>0</w:t>
            </w:r>
          </w:p>
        </w:tc>
        <w:tc>
          <w:tcPr>
            <w:tcW w:w="737" w:type="dxa"/>
          </w:tcPr>
          <w:p w:rsidR="00BE04DF" w:rsidRPr="008D25B0" w:rsidRDefault="00BE04DF" w:rsidP="009F665A">
            <w:pPr>
              <w:jc w:val="center"/>
            </w:pPr>
            <w:r w:rsidRPr="008D25B0">
              <w:t>0</w:t>
            </w:r>
          </w:p>
        </w:tc>
        <w:tc>
          <w:tcPr>
            <w:tcW w:w="737" w:type="dxa"/>
          </w:tcPr>
          <w:p w:rsidR="00BE04DF" w:rsidRPr="008D25B0" w:rsidRDefault="00BE04DF" w:rsidP="009F665A">
            <w:pPr>
              <w:jc w:val="center"/>
            </w:pPr>
            <w:r w:rsidRPr="008D25B0">
              <w:t>4</w:t>
            </w:r>
          </w:p>
        </w:tc>
      </w:tr>
    </w:tbl>
    <w:p w:rsidR="00BE04DF" w:rsidRDefault="00BE04DF" w:rsidP="00BE04DF"/>
    <w:p w:rsidR="00A71EFE" w:rsidRDefault="00A71EFE" w:rsidP="00BE04DF"/>
    <w:p w:rsidR="008D25B0" w:rsidRDefault="008D25B0" w:rsidP="008D25B0">
      <w:r>
        <w:t xml:space="preserve">Табл. </w:t>
      </w:r>
      <w:r w:rsidR="00D07CC3">
        <w:t>4</w:t>
      </w:r>
    </w:p>
    <w:p w:rsidR="008D25B0" w:rsidRDefault="008D25B0" w:rsidP="008D25B0">
      <w:pPr>
        <w:jc w:val="center"/>
      </w:pPr>
      <w:r>
        <w:t>Оценка значимости экологических аспектов*.</w:t>
      </w:r>
      <w:r w:rsidRPr="008D25B0">
        <w:t xml:space="preserve"> </w:t>
      </w:r>
      <w:r>
        <w:t xml:space="preserve">Пример </w:t>
      </w:r>
      <w:r w:rsidR="00FF38B3">
        <w:t>2</w:t>
      </w:r>
    </w:p>
    <w:p w:rsidR="008D25B0" w:rsidRDefault="008D25B0" w:rsidP="008D25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3"/>
        <w:gridCol w:w="1364"/>
        <w:gridCol w:w="1483"/>
        <w:gridCol w:w="1360"/>
        <w:gridCol w:w="1407"/>
        <w:gridCol w:w="1314"/>
      </w:tblGrid>
      <w:tr w:rsidR="008D25B0">
        <w:tc>
          <w:tcPr>
            <w:tcW w:w="2643" w:type="dxa"/>
          </w:tcPr>
          <w:p w:rsidR="008D25B0" w:rsidRDefault="008D25B0" w:rsidP="00443240">
            <w:pPr>
              <w:spacing w:line="192" w:lineRule="auto"/>
            </w:pPr>
            <w:r>
              <w:t>Воздействие</w:t>
            </w:r>
          </w:p>
        </w:tc>
        <w:tc>
          <w:tcPr>
            <w:tcW w:w="1364" w:type="dxa"/>
          </w:tcPr>
          <w:p w:rsidR="008D25B0" w:rsidRDefault="008D25B0" w:rsidP="00443240">
            <w:pPr>
              <w:spacing w:line="192" w:lineRule="auto"/>
            </w:pPr>
            <w:r>
              <w:t>Масштаб</w:t>
            </w:r>
          </w:p>
        </w:tc>
        <w:tc>
          <w:tcPr>
            <w:tcW w:w="1483" w:type="dxa"/>
          </w:tcPr>
          <w:p w:rsidR="008D25B0" w:rsidRDefault="008D25B0" w:rsidP="00443240">
            <w:pPr>
              <w:spacing w:line="192" w:lineRule="auto"/>
            </w:pPr>
            <w:r>
              <w:t>Серьезность</w:t>
            </w:r>
          </w:p>
        </w:tc>
        <w:tc>
          <w:tcPr>
            <w:tcW w:w="1360" w:type="dxa"/>
          </w:tcPr>
          <w:p w:rsidR="008D25B0" w:rsidRDefault="008D25B0" w:rsidP="00443240">
            <w:pPr>
              <w:spacing w:line="192" w:lineRule="auto"/>
            </w:pPr>
            <w:r>
              <w:t>Близость жилой зоны</w:t>
            </w:r>
          </w:p>
        </w:tc>
        <w:tc>
          <w:tcPr>
            <w:tcW w:w="1407" w:type="dxa"/>
          </w:tcPr>
          <w:p w:rsidR="008D25B0" w:rsidRDefault="008D25B0" w:rsidP="00443240">
            <w:pPr>
              <w:spacing w:line="192" w:lineRule="auto"/>
            </w:pPr>
            <w:r>
              <w:t>Продолжи-тельность</w:t>
            </w:r>
          </w:p>
        </w:tc>
        <w:tc>
          <w:tcPr>
            <w:tcW w:w="1314" w:type="dxa"/>
          </w:tcPr>
          <w:p w:rsidR="008D25B0" w:rsidRDefault="008D25B0" w:rsidP="00443240">
            <w:pPr>
              <w:spacing w:line="192" w:lineRule="auto"/>
            </w:pPr>
            <w:r>
              <w:t xml:space="preserve">Сумма </w:t>
            </w:r>
          </w:p>
          <w:p w:rsidR="008D25B0" w:rsidRDefault="008D25B0" w:rsidP="00443240">
            <w:pPr>
              <w:spacing w:line="192" w:lineRule="auto"/>
            </w:pPr>
            <w:r>
              <w:t>баллов</w:t>
            </w:r>
          </w:p>
        </w:tc>
      </w:tr>
      <w:tr w:rsidR="008D25B0">
        <w:tc>
          <w:tcPr>
            <w:tcW w:w="2643" w:type="dxa"/>
          </w:tcPr>
          <w:p w:rsidR="008D25B0" w:rsidRDefault="008D25B0" w:rsidP="00443240">
            <w:pPr>
              <w:spacing w:line="192" w:lineRule="auto"/>
            </w:pPr>
            <w:r>
              <w:t>Загрязнение почвы твердыми отходами гальванического производства</w:t>
            </w:r>
          </w:p>
        </w:tc>
        <w:tc>
          <w:tcPr>
            <w:tcW w:w="1364" w:type="dxa"/>
          </w:tcPr>
          <w:p w:rsidR="008D25B0" w:rsidRDefault="008D25B0" w:rsidP="00443240">
            <w:pPr>
              <w:spacing w:line="192" w:lineRule="auto"/>
            </w:pPr>
            <w:r>
              <w:t>5</w:t>
            </w:r>
          </w:p>
        </w:tc>
        <w:tc>
          <w:tcPr>
            <w:tcW w:w="1483" w:type="dxa"/>
          </w:tcPr>
          <w:p w:rsidR="008D25B0" w:rsidRDefault="008D25B0" w:rsidP="00443240">
            <w:pPr>
              <w:spacing w:line="192" w:lineRule="auto"/>
            </w:pPr>
            <w:r>
              <w:t>4</w:t>
            </w:r>
          </w:p>
        </w:tc>
        <w:tc>
          <w:tcPr>
            <w:tcW w:w="1360" w:type="dxa"/>
          </w:tcPr>
          <w:p w:rsidR="008D25B0" w:rsidRDefault="008D25B0" w:rsidP="00443240">
            <w:pPr>
              <w:spacing w:line="192" w:lineRule="auto"/>
            </w:pPr>
            <w:r>
              <w:t>5</w:t>
            </w:r>
          </w:p>
        </w:tc>
        <w:tc>
          <w:tcPr>
            <w:tcW w:w="1407" w:type="dxa"/>
          </w:tcPr>
          <w:p w:rsidR="008D25B0" w:rsidRDefault="008D25B0" w:rsidP="00443240">
            <w:pPr>
              <w:spacing w:line="192" w:lineRule="auto"/>
            </w:pPr>
            <w:r>
              <w:t>5</w:t>
            </w:r>
          </w:p>
        </w:tc>
        <w:tc>
          <w:tcPr>
            <w:tcW w:w="1314" w:type="dxa"/>
          </w:tcPr>
          <w:p w:rsidR="008D25B0" w:rsidRDefault="008D25B0" w:rsidP="00443240">
            <w:pPr>
              <w:spacing w:line="192" w:lineRule="auto"/>
            </w:pPr>
            <w:r>
              <w:t>19</w:t>
            </w:r>
          </w:p>
        </w:tc>
      </w:tr>
      <w:tr w:rsidR="008D25B0">
        <w:tc>
          <w:tcPr>
            <w:tcW w:w="2643" w:type="dxa"/>
          </w:tcPr>
          <w:p w:rsidR="008D25B0" w:rsidRDefault="008D25B0" w:rsidP="00443240">
            <w:pPr>
              <w:spacing w:line="192" w:lineRule="auto"/>
            </w:pPr>
            <w:r>
              <w:t>Загрязнение воды жидкими отходами гальванического производства</w:t>
            </w:r>
          </w:p>
        </w:tc>
        <w:tc>
          <w:tcPr>
            <w:tcW w:w="1364" w:type="dxa"/>
          </w:tcPr>
          <w:p w:rsidR="008D25B0" w:rsidRDefault="008D25B0" w:rsidP="00443240">
            <w:pPr>
              <w:spacing w:line="192" w:lineRule="auto"/>
            </w:pPr>
            <w:r>
              <w:t>5</w:t>
            </w:r>
          </w:p>
        </w:tc>
        <w:tc>
          <w:tcPr>
            <w:tcW w:w="1483" w:type="dxa"/>
          </w:tcPr>
          <w:p w:rsidR="008D25B0" w:rsidRDefault="008D25B0" w:rsidP="00443240">
            <w:pPr>
              <w:spacing w:line="192" w:lineRule="auto"/>
            </w:pPr>
            <w:r>
              <w:t>5</w:t>
            </w:r>
          </w:p>
        </w:tc>
        <w:tc>
          <w:tcPr>
            <w:tcW w:w="1360" w:type="dxa"/>
          </w:tcPr>
          <w:p w:rsidR="008D25B0" w:rsidRDefault="008D25B0" w:rsidP="00443240">
            <w:pPr>
              <w:spacing w:line="192" w:lineRule="auto"/>
            </w:pPr>
            <w:r>
              <w:t>5</w:t>
            </w:r>
          </w:p>
        </w:tc>
        <w:tc>
          <w:tcPr>
            <w:tcW w:w="1407" w:type="dxa"/>
          </w:tcPr>
          <w:p w:rsidR="008D25B0" w:rsidRDefault="008D25B0" w:rsidP="00443240">
            <w:pPr>
              <w:spacing w:line="192" w:lineRule="auto"/>
            </w:pPr>
            <w:r>
              <w:t>5</w:t>
            </w:r>
          </w:p>
        </w:tc>
        <w:tc>
          <w:tcPr>
            <w:tcW w:w="1314" w:type="dxa"/>
          </w:tcPr>
          <w:p w:rsidR="008D25B0" w:rsidRDefault="008D25B0" w:rsidP="00443240">
            <w:pPr>
              <w:spacing w:line="192" w:lineRule="auto"/>
            </w:pPr>
            <w:r>
              <w:t>20</w:t>
            </w:r>
          </w:p>
        </w:tc>
      </w:tr>
      <w:tr w:rsidR="008D25B0">
        <w:tc>
          <w:tcPr>
            <w:tcW w:w="2643" w:type="dxa"/>
          </w:tcPr>
          <w:p w:rsidR="008D25B0" w:rsidRDefault="008D25B0" w:rsidP="00443240">
            <w:pPr>
              <w:spacing w:line="192" w:lineRule="auto"/>
            </w:pPr>
            <w:r>
              <w:t>Шум</w:t>
            </w:r>
          </w:p>
        </w:tc>
        <w:tc>
          <w:tcPr>
            <w:tcW w:w="1364" w:type="dxa"/>
          </w:tcPr>
          <w:p w:rsidR="008D25B0" w:rsidRDefault="008D25B0" w:rsidP="00443240">
            <w:pPr>
              <w:spacing w:line="192" w:lineRule="auto"/>
            </w:pPr>
            <w:r>
              <w:t>5</w:t>
            </w:r>
          </w:p>
        </w:tc>
        <w:tc>
          <w:tcPr>
            <w:tcW w:w="1483" w:type="dxa"/>
          </w:tcPr>
          <w:p w:rsidR="008D25B0" w:rsidRDefault="008D25B0" w:rsidP="00443240">
            <w:pPr>
              <w:spacing w:line="192" w:lineRule="auto"/>
            </w:pPr>
            <w:r>
              <w:t>3</w:t>
            </w:r>
          </w:p>
        </w:tc>
        <w:tc>
          <w:tcPr>
            <w:tcW w:w="1360" w:type="dxa"/>
          </w:tcPr>
          <w:p w:rsidR="008D25B0" w:rsidRDefault="008D25B0" w:rsidP="00443240">
            <w:pPr>
              <w:spacing w:line="192" w:lineRule="auto"/>
            </w:pPr>
            <w:r>
              <w:t>5</w:t>
            </w:r>
          </w:p>
        </w:tc>
        <w:tc>
          <w:tcPr>
            <w:tcW w:w="1407" w:type="dxa"/>
          </w:tcPr>
          <w:p w:rsidR="008D25B0" w:rsidRDefault="008D25B0" w:rsidP="00443240">
            <w:pPr>
              <w:spacing w:line="192" w:lineRule="auto"/>
            </w:pPr>
            <w:r>
              <w:t>5</w:t>
            </w:r>
          </w:p>
        </w:tc>
        <w:tc>
          <w:tcPr>
            <w:tcW w:w="1314" w:type="dxa"/>
          </w:tcPr>
          <w:p w:rsidR="008D25B0" w:rsidRDefault="008D25B0" w:rsidP="00443240">
            <w:pPr>
              <w:spacing w:line="192" w:lineRule="auto"/>
            </w:pPr>
            <w:r>
              <w:t>18</w:t>
            </w:r>
          </w:p>
        </w:tc>
      </w:tr>
    </w:tbl>
    <w:p w:rsidR="008D25B0" w:rsidRDefault="008D25B0" w:rsidP="00443240">
      <w:pPr>
        <w:spacing w:line="192" w:lineRule="auto"/>
      </w:pPr>
      <w:r>
        <w:t>* -Каждому из выбранных критериев присвоено значение от 1 до 5 (1 балл – минимальное значение, 5 баллов – максимальное. Порог значимости воздействия – 12 баллов).</w:t>
      </w:r>
    </w:p>
    <w:p w:rsidR="008D25B0" w:rsidRDefault="008D25B0" w:rsidP="008D25B0"/>
    <w:p w:rsidR="0025638B" w:rsidRDefault="0083479F" w:rsidP="00443240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К</w:t>
      </w:r>
      <w:r w:rsidR="0025638B" w:rsidRPr="0025638B">
        <w:t>онтроль экологических аспектов позволит контролировать и воздействие организации на окружающую среду.</w:t>
      </w:r>
    </w:p>
    <w:p w:rsidR="0025638B" w:rsidRPr="0025638B" w:rsidRDefault="0025638B" w:rsidP="00443240">
      <w:pPr>
        <w:autoSpaceDE w:val="0"/>
        <w:autoSpaceDN w:val="0"/>
        <w:adjustRightInd w:val="0"/>
        <w:spacing w:before="140" w:line="360" w:lineRule="auto"/>
        <w:ind w:left="539" w:hanging="539"/>
        <w:jc w:val="both"/>
      </w:pPr>
      <w:r w:rsidRPr="0025638B">
        <w:t>4) Требования законодательства.</w:t>
      </w:r>
    </w:p>
    <w:p w:rsidR="0025638B" w:rsidRPr="0025638B" w:rsidRDefault="0074048E" w:rsidP="00443240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Предприятие</w:t>
      </w:r>
      <w:r w:rsidR="0025638B" w:rsidRPr="0025638B">
        <w:t xml:space="preserve"> должн</w:t>
      </w:r>
      <w:r>
        <w:t>о</w:t>
      </w:r>
      <w:r w:rsidR="0025638B" w:rsidRPr="0025638B">
        <w:t xml:space="preserve"> </w:t>
      </w:r>
      <w:r w:rsidR="00976593">
        <w:t>определить</w:t>
      </w:r>
      <w:r w:rsidR="00693CD0">
        <w:t xml:space="preserve"> требования </w:t>
      </w:r>
      <w:r w:rsidR="0025638B" w:rsidRPr="0025638B">
        <w:t>законодатель</w:t>
      </w:r>
      <w:r w:rsidR="00693CD0">
        <w:t>ных актов</w:t>
      </w:r>
      <w:r w:rsidR="0025638B" w:rsidRPr="0025638B">
        <w:t xml:space="preserve"> и други</w:t>
      </w:r>
      <w:r w:rsidR="00693CD0">
        <w:t>х документов</w:t>
      </w:r>
      <w:r w:rsidR="0025638B" w:rsidRPr="0025638B">
        <w:t xml:space="preserve">, которые </w:t>
      </w:r>
      <w:r>
        <w:t>оно</w:t>
      </w:r>
      <w:r w:rsidR="0025638B" w:rsidRPr="0025638B">
        <w:t xml:space="preserve"> </w:t>
      </w:r>
      <w:r w:rsidR="00693CD0">
        <w:t xml:space="preserve">обязалось выполнять </w:t>
      </w:r>
      <w:r w:rsidR="0025638B" w:rsidRPr="0025638B">
        <w:t>и которые применимы к экологическим аспектам е</w:t>
      </w:r>
      <w:r>
        <w:t>го</w:t>
      </w:r>
      <w:r w:rsidR="0025638B" w:rsidRPr="0025638B">
        <w:t xml:space="preserve"> деятельности, продукции или услуг. </w:t>
      </w:r>
    </w:p>
    <w:p w:rsidR="0025638B" w:rsidRPr="0025638B" w:rsidRDefault="0025638B" w:rsidP="00443240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25638B">
        <w:t>Эти требования включают:</w:t>
      </w:r>
      <w:r w:rsidR="00976593">
        <w:t xml:space="preserve"> </w:t>
      </w:r>
      <w:r w:rsidRPr="0025638B">
        <w:t>требования национального законодательства и международных соглашений;</w:t>
      </w:r>
      <w:r w:rsidR="00976593">
        <w:t xml:space="preserve"> </w:t>
      </w:r>
      <w:r w:rsidRPr="0025638B">
        <w:t>требование государственных и региональных нормативных актов;</w:t>
      </w:r>
      <w:r w:rsidR="00976593">
        <w:t xml:space="preserve"> </w:t>
      </w:r>
      <w:r w:rsidRPr="0025638B">
        <w:t>требования местных органов власти;</w:t>
      </w:r>
      <w:r w:rsidR="00976593">
        <w:t xml:space="preserve"> </w:t>
      </w:r>
      <w:r w:rsidRPr="0025638B">
        <w:t>другие требования</w:t>
      </w:r>
      <w:r w:rsidR="00693CD0">
        <w:t xml:space="preserve"> (с</w:t>
      </w:r>
      <w:r w:rsidRPr="0025638B">
        <w:t>оглашени</w:t>
      </w:r>
      <w:r w:rsidR="00693CD0">
        <w:t>я</w:t>
      </w:r>
      <w:r w:rsidRPr="0025638B">
        <w:t xml:space="preserve"> с общественными организациями</w:t>
      </w:r>
      <w:r w:rsidR="00693CD0">
        <w:t xml:space="preserve">, </w:t>
      </w:r>
      <w:r w:rsidRPr="0025638B">
        <w:t>соглашения с потребителями</w:t>
      </w:r>
      <w:r w:rsidR="00693CD0">
        <w:t xml:space="preserve">, </w:t>
      </w:r>
      <w:r w:rsidRPr="0025638B">
        <w:t>добровольные кодексы установившиеся в практике</w:t>
      </w:r>
      <w:r w:rsidR="005A6A32">
        <w:t>)</w:t>
      </w:r>
      <w:r w:rsidRPr="0025638B">
        <w:t>.</w:t>
      </w:r>
    </w:p>
    <w:p w:rsidR="0025638B" w:rsidRPr="0025638B" w:rsidRDefault="0025638B" w:rsidP="00443240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25638B">
        <w:t>Наиболее распространенным</w:t>
      </w:r>
      <w:r w:rsidR="007E1A30">
        <w:t xml:space="preserve">и на </w:t>
      </w:r>
      <w:r w:rsidRPr="0025638B">
        <w:t xml:space="preserve">сегодня </w:t>
      </w:r>
      <w:r w:rsidR="007E1A30">
        <w:t xml:space="preserve">правовыми </w:t>
      </w:r>
      <w:r w:rsidRPr="0025638B">
        <w:t>система</w:t>
      </w:r>
      <w:r w:rsidR="00D97431">
        <w:t>ми</w:t>
      </w:r>
      <w:r w:rsidRPr="0025638B">
        <w:t xml:space="preserve"> </w:t>
      </w:r>
      <w:r w:rsidR="00114FA6">
        <w:t xml:space="preserve">где можно найти требуемые документы </w:t>
      </w:r>
      <w:r w:rsidR="007E1A30" w:rsidRPr="0025638B">
        <w:t>явля</w:t>
      </w:r>
      <w:r w:rsidR="007E1A30">
        <w:t>ю</w:t>
      </w:r>
      <w:r w:rsidR="007E1A30" w:rsidRPr="0025638B">
        <w:t xml:space="preserve">тся </w:t>
      </w:r>
      <w:r w:rsidR="00D97431">
        <w:t>«</w:t>
      </w:r>
      <w:r w:rsidR="007E1A30">
        <w:t>К</w:t>
      </w:r>
      <w:r w:rsidRPr="0025638B">
        <w:t>онсультант</w:t>
      </w:r>
      <w:r w:rsidR="00D97431">
        <w:t>»</w:t>
      </w:r>
      <w:r w:rsidRPr="0025638B">
        <w:t xml:space="preserve"> и </w:t>
      </w:r>
      <w:r w:rsidR="00D97431">
        <w:t>«</w:t>
      </w:r>
      <w:r w:rsidR="007E1A30">
        <w:t>Г</w:t>
      </w:r>
      <w:r w:rsidRPr="0025638B">
        <w:t>арант</w:t>
      </w:r>
      <w:r w:rsidR="00D97431">
        <w:t>»</w:t>
      </w:r>
      <w:r w:rsidRPr="0025638B">
        <w:t xml:space="preserve">. </w:t>
      </w:r>
      <w:r w:rsidR="00D97431">
        <w:t>На предприятии должен быть сформирован перечень действующих нормативно-правовых актов применимых к его деятельности.</w:t>
      </w:r>
    </w:p>
    <w:p w:rsidR="0025638B" w:rsidRPr="00B944D5" w:rsidRDefault="0025638B" w:rsidP="00B944D5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25638B">
        <w:t xml:space="preserve">5) Приоритетные направления уменьшения загрязнения </w:t>
      </w:r>
      <w:r w:rsidR="00500AA3">
        <w:t>окружающей среды</w:t>
      </w:r>
      <w:r w:rsidRPr="0025638B">
        <w:t xml:space="preserve"> и </w:t>
      </w:r>
      <w:r w:rsidRPr="00B944D5">
        <w:t>соответствующие целевые и плановые экологические показатели.</w:t>
      </w:r>
    </w:p>
    <w:p w:rsidR="00A71EFE" w:rsidRDefault="0025638B" w:rsidP="00B944D5">
      <w:pPr>
        <w:spacing w:line="360" w:lineRule="auto"/>
        <w:jc w:val="both"/>
      </w:pPr>
      <w:r w:rsidRPr="00B944D5">
        <w:t xml:space="preserve">В процессе разработки </w:t>
      </w:r>
      <w:r w:rsidR="00500AA3" w:rsidRPr="00B944D5">
        <w:t>системы экологического менеджмента</w:t>
      </w:r>
      <w:r w:rsidRPr="00B944D5">
        <w:t xml:space="preserve"> предприятию необходимо установить экологические цели</w:t>
      </w:r>
      <w:r w:rsidRPr="00B944D5">
        <w:rPr>
          <w:rStyle w:val="a5"/>
        </w:rPr>
        <w:footnoteReference w:id="19"/>
      </w:r>
      <w:r w:rsidR="000F4874">
        <w:t>,</w:t>
      </w:r>
      <w:r w:rsidR="00B233A0" w:rsidRPr="00B944D5">
        <w:t xml:space="preserve"> </w:t>
      </w:r>
      <w:r w:rsidR="000F4874">
        <w:t>п</w:t>
      </w:r>
      <w:r w:rsidRPr="00B944D5">
        <w:t xml:space="preserve">ри установлении </w:t>
      </w:r>
      <w:r w:rsidR="00B233A0" w:rsidRPr="00B944D5">
        <w:t>которых</w:t>
      </w:r>
      <w:r w:rsidRPr="00B944D5">
        <w:t xml:space="preserve"> учитываются требования законодательства и другие требования, принятые предприятием, значимые экологические аспекты, технологические и финансовые возможности, а также </w:t>
      </w:r>
      <w:r w:rsidR="00B233A0" w:rsidRPr="00B944D5">
        <w:t>требования</w:t>
      </w:r>
      <w:r w:rsidRPr="00B944D5">
        <w:t xml:space="preserve"> </w:t>
      </w:r>
      <w:r w:rsidR="00500AA3" w:rsidRPr="00B944D5">
        <w:t>з</w:t>
      </w:r>
      <w:r w:rsidRPr="00B944D5">
        <w:t>аинтересованных сторон. Цели и задачи должны быть согласованы с экологической политикой, включая обязательство в отношении предотвращения загрязнения. Они могут ставиться не только в отношении экологических аспектов и воздействия на окружающую среду, но и в отношении, например, повышения осведомленности персонала, обеспечения соответствия требованиям законодательства, других приоритетных проблем природоохранной деятельности организации.</w:t>
      </w:r>
      <w:r w:rsidR="00A15249" w:rsidRPr="00B944D5">
        <w:t xml:space="preserve"> </w:t>
      </w:r>
      <w:r w:rsidRPr="00B944D5">
        <w:t xml:space="preserve">Преимущественно цели следует ставить на период долгосрочного планирования (3 - 5 лет). При необходимости </w:t>
      </w:r>
      <w:r w:rsidR="00B233A0" w:rsidRPr="00B944D5">
        <w:t xml:space="preserve">(особенно в первые годы внедрения и функционирования СЭМ) </w:t>
      </w:r>
      <w:r w:rsidRPr="00B944D5">
        <w:t>цели могут ставиться и на более короткий период</w:t>
      </w:r>
      <w:r w:rsidR="00B944D5" w:rsidRPr="000B7E18">
        <w:rPr>
          <w:rStyle w:val="a5"/>
        </w:rPr>
        <w:footnoteReference w:id="20"/>
      </w:r>
      <w:r w:rsidRPr="000B7E18">
        <w:t xml:space="preserve">. </w:t>
      </w:r>
    </w:p>
    <w:p w:rsidR="00B944D5" w:rsidRPr="000B7E18" w:rsidRDefault="00B944D5" w:rsidP="00A71EFE">
      <w:pPr>
        <w:spacing w:line="360" w:lineRule="auto"/>
        <w:ind w:firstLine="540"/>
        <w:jc w:val="both"/>
      </w:pPr>
      <w:r w:rsidRPr="000B7E18">
        <w:t xml:space="preserve">Цели должны: </w:t>
      </w:r>
    </w:p>
    <w:p w:rsidR="00B944D5" w:rsidRPr="00B944D5" w:rsidRDefault="00B944D5" w:rsidP="00B944D5">
      <w:pPr>
        <w:spacing w:line="360" w:lineRule="auto"/>
        <w:jc w:val="both"/>
      </w:pPr>
      <w:r w:rsidRPr="00B944D5">
        <w:t>а) фокусироваться на снижении риска и уровня потенциальной ответственности</w:t>
      </w:r>
    </w:p>
    <w:p w:rsidR="00B944D5" w:rsidRPr="00B944D5" w:rsidRDefault="00B944D5" w:rsidP="00B944D5">
      <w:pPr>
        <w:spacing w:line="360" w:lineRule="auto"/>
        <w:jc w:val="both"/>
      </w:pPr>
      <w:r w:rsidRPr="00B944D5">
        <w:t xml:space="preserve">б) носить характер четких требований </w:t>
      </w:r>
    </w:p>
    <w:p w:rsidR="00B944D5" w:rsidRPr="00B944D5" w:rsidRDefault="00B944D5" w:rsidP="00B944D5">
      <w:pPr>
        <w:spacing w:line="360" w:lineRule="auto"/>
        <w:jc w:val="both"/>
      </w:pPr>
      <w:r w:rsidRPr="00B944D5">
        <w:t>в) демонстрировать приверженность к непрерывному повышению результативности природоохранной деятельности</w:t>
      </w:r>
    </w:p>
    <w:p w:rsidR="00B944D5" w:rsidRPr="00B944D5" w:rsidRDefault="00B944D5" w:rsidP="00B944D5">
      <w:pPr>
        <w:spacing w:line="360" w:lineRule="auto"/>
        <w:jc w:val="both"/>
      </w:pPr>
      <w:r w:rsidRPr="00B944D5">
        <w:t>г) иметь конкретные сроки достижения</w:t>
      </w:r>
    </w:p>
    <w:p w:rsidR="00B944D5" w:rsidRPr="00B944D5" w:rsidRDefault="00B944D5" w:rsidP="00FE4F39">
      <w:pPr>
        <w:spacing w:line="360" w:lineRule="auto"/>
        <w:jc w:val="both"/>
      </w:pPr>
      <w:r w:rsidRPr="00B944D5">
        <w:t>д) быть количественно измеряемыми (если это целесообразно)</w:t>
      </w:r>
    </w:p>
    <w:p w:rsidR="0025638B" w:rsidRPr="0025638B" w:rsidRDefault="000B7E18" w:rsidP="00FE4F39">
      <w:pPr>
        <w:spacing w:line="360" w:lineRule="auto"/>
        <w:ind w:firstLine="540"/>
        <w:jc w:val="both"/>
      </w:pPr>
      <w:r w:rsidRPr="0025638B">
        <w:t xml:space="preserve">Цели должны быть экологически значимыми, то есть ставиться, в первую очередь, в </w:t>
      </w:r>
      <w:r w:rsidRPr="00FE4F39">
        <w:rPr>
          <w:spacing w:val="-4"/>
        </w:rPr>
        <w:t>отношении воздействия на окружающую среду и/или приоритетных экологических аспектов.</w:t>
      </w:r>
      <w:r w:rsidRPr="0025638B">
        <w:t xml:space="preserve"> </w:t>
      </w:r>
      <w:r w:rsidR="0025638B" w:rsidRPr="0025638B">
        <w:t xml:space="preserve">Достижение целей оценивается с помощью показателей.  По каждому показателю устанавливаются конкретные сроки достижения. Показатели должны быть измеримыми. </w:t>
      </w:r>
    </w:p>
    <w:p w:rsidR="0025638B" w:rsidRPr="0025638B" w:rsidRDefault="0025638B" w:rsidP="00FE4F39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25638B">
        <w:t xml:space="preserve">Разработка экологических целей и задач взаимосвязана. Экологические цели ставятся с учетом возможностей организации по их достижению — то есть с учетом возможностей отдельных подразделений, результативности мер, которые можно предпринять в отношении контроля отдельных аспектов. Экологические задачи целесообразно формулировать как требования, выполнение которых обеспечивает достижение поставленных целей. Экологические задачи могут быть детализацией целей в отношении подразделений, отдельных экологических аспектов; могут определяться как этапы достижения цели (в том числе, на период среднесрочного планирования — 1 год), как необходимые условия ее достижения. </w:t>
      </w:r>
    </w:p>
    <w:p w:rsidR="0025638B" w:rsidRPr="0025638B" w:rsidRDefault="0062237F" w:rsidP="0025638B">
      <w:pPr>
        <w:autoSpaceDE w:val="0"/>
        <w:autoSpaceDN w:val="0"/>
        <w:adjustRightInd w:val="0"/>
        <w:spacing w:line="360" w:lineRule="auto"/>
        <w:ind w:firstLine="540"/>
      </w:pPr>
      <w:r>
        <w:t>При формулировании э</w:t>
      </w:r>
      <w:r w:rsidR="0025638B" w:rsidRPr="0025638B">
        <w:t>кологически</w:t>
      </w:r>
      <w:r>
        <w:t>х</w:t>
      </w:r>
      <w:r w:rsidR="0025638B" w:rsidRPr="0025638B">
        <w:t xml:space="preserve"> задач</w:t>
      </w:r>
      <w:r>
        <w:t xml:space="preserve"> необходимо помнить, что задачи </w:t>
      </w:r>
      <w:r w:rsidR="0025638B" w:rsidRPr="0025638B">
        <w:t>должны:</w:t>
      </w:r>
    </w:p>
    <w:p w:rsidR="0025638B" w:rsidRPr="0025638B" w:rsidRDefault="0025638B" w:rsidP="0025638B">
      <w:pPr>
        <w:autoSpaceDE w:val="0"/>
        <w:autoSpaceDN w:val="0"/>
        <w:adjustRightInd w:val="0"/>
        <w:spacing w:line="360" w:lineRule="auto"/>
        <w:ind w:firstLine="540"/>
      </w:pPr>
      <w:r w:rsidRPr="0025638B">
        <w:t>• быть конкретными и выполнимыми;</w:t>
      </w:r>
    </w:p>
    <w:p w:rsidR="0025638B" w:rsidRPr="0025638B" w:rsidRDefault="0025638B" w:rsidP="0025638B">
      <w:pPr>
        <w:autoSpaceDE w:val="0"/>
        <w:autoSpaceDN w:val="0"/>
        <w:adjustRightInd w:val="0"/>
        <w:spacing w:line="360" w:lineRule="auto"/>
        <w:ind w:firstLine="540"/>
      </w:pPr>
      <w:r w:rsidRPr="0025638B">
        <w:t>• описывать результаты, а не действия;</w:t>
      </w:r>
    </w:p>
    <w:p w:rsidR="0025638B" w:rsidRPr="0025638B" w:rsidRDefault="0025638B" w:rsidP="0025638B">
      <w:pPr>
        <w:autoSpaceDE w:val="0"/>
        <w:autoSpaceDN w:val="0"/>
        <w:adjustRightInd w:val="0"/>
        <w:spacing w:line="360" w:lineRule="auto"/>
        <w:ind w:firstLine="540"/>
      </w:pPr>
      <w:r w:rsidRPr="0025638B">
        <w:t>• быть измеримыми;</w:t>
      </w:r>
    </w:p>
    <w:p w:rsidR="0025638B" w:rsidRPr="0025638B" w:rsidRDefault="0025638B" w:rsidP="0025638B">
      <w:pPr>
        <w:autoSpaceDE w:val="0"/>
        <w:autoSpaceDN w:val="0"/>
        <w:adjustRightInd w:val="0"/>
        <w:spacing w:line="360" w:lineRule="auto"/>
        <w:ind w:firstLine="540"/>
      </w:pPr>
      <w:r w:rsidRPr="0025638B">
        <w:t>• предусматривать точные сроки выполнения;</w:t>
      </w:r>
    </w:p>
    <w:p w:rsidR="0025638B" w:rsidRDefault="0025638B" w:rsidP="0025638B">
      <w:pPr>
        <w:autoSpaceDE w:val="0"/>
        <w:autoSpaceDN w:val="0"/>
        <w:adjustRightInd w:val="0"/>
        <w:spacing w:line="360" w:lineRule="auto"/>
        <w:ind w:firstLine="540"/>
      </w:pPr>
      <w:r w:rsidRPr="0025638B">
        <w:t>• находиться в сфере контроля предприятия.</w:t>
      </w:r>
    </w:p>
    <w:p w:rsidR="0025638B" w:rsidRPr="0025638B" w:rsidRDefault="0025638B" w:rsidP="00B066BE">
      <w:pPr>
        <w:autoSpaceDE w:val="0"/>
        <w:autoSpaceDN w:val="0"/>
        <w:adjustRightInd w:val="0"/>
        <w:spacing w:before="240" w:line="360" w:lineRule="auto"/>
        <w:ind w:firstLine="539"/>
      </w:pPr>
      <w:r w:rsidRPr="0025638B">
        <w:t xml:space="preserve">6) </w:t>
      </w:r>
      <w:r w:rsidR="0062237F">
        <w:t>Пр</w:t>
      </w:r>
      <w:r w:rsidRPr="0025638B">
        <w:t>ограмма реализации политики</w:t>
      </w:r>
      <w:r w:rsidR="0062237F">
        <w:t xml:space="preserve"> предприятия по охране окружающей среды</w:t>
      </w:r>
      <w:r w:rsidRPr="0025638B">
        <w:t>.</w:t>
      </w:r>
    </w:p>
    <w:p w:rsidR="002B21E4" w:rsidRDefault="0025638B" w:rsidP="00C94B58">
      <w:pPr>
        <w:spacing w:line="360" w:lineRule="auto"/>
      </w:pPr>
      <w:r w:rsidRPr="0025638B">
        <w:t xml:space="preserve">После разработки всех мероприятий необходимо составить программу </w:t>
      </w:r>
      <w:r w:rsidR="00FE1B24">
        <w:t xml:space="preserve">достижения </w:t>
      </w:r>
      <w:r w:rsidRPr="0025638B">
        <w:t>экологическ</w:t>
      </w:r>
      <w:r w:rsidR="00FE1B24">
        <w:t>их целей и показателей</w:t>
      </w:r>
      <w:r w:rsidRPr="0025638B">
        <w:t>, оценивая наличие требуемых на выполнение всей программы ресурсов, согласованность мероприятий (в т.ч., с планами в отношении производственной деятельности и т.п.), необходимость и достаточность мероприятий для достижения поставленных целей. При этом следует принимать во внимание ограничения</w:t>
      </w:r>
      <w:r w:rsidR="0062237F">
        <w:t xml:space="preserve">, </w:t>
      </w:r>
      <w:r w:rsidRPr="0025638B">
        <w:t xml:space="preserve">значимые риски, планируемые и наиболее вероятные изменения в будущем с тем, чтобы на изменение ситуации можно было адекватно и своевременно реагировать при реализации планов. </w:t>
      </w:r>
    </w:p>
    <w:p w:rsidR="002B21E4" w:rsidRPr="00E62A1D" w:rsidRDefault="00B25976" w:rsidP="00C94B58">
      <w:pPr>
        <w:rPr>
          <w:spacing w:val="-4"/>
        </w:rPr>
      </w:pPr>
      <w:r>
        <w:rPr>
          <w:spacing w:val="-2"/>
        </w:rPr>
        <w:t xml:space="preserve">      </w:t>
      </w:r>
      <w:r w:rsidR="002B21E4" w:rsidRPr="00E62A1D">
        <w:rPr>
          <w:spacing w:val="-4"/>
        </w:rPr>
        <w:t>Сначала план разрабатывается, затем корректируется с учетом имеющихся ресурсов (рис.</w:t>
      </w:r>
      <w:r w:rsidR="005646BD" w:rsidRPr="00E62A1D">
        <w:rPr>
          <w:spacing w:val="-4"/>
        </w:rPr>
        <w:t xml:space="preserve"> </w:t>
      </w:r>
      <w:r w:rsidR="000B6F3E" w:rsidRPr="00E62A1D">
        <w:rPr>
          <w:spacing w:val="-4"/>
        </w:rPr>
        <w:t>8</w:t>
      </w:r>
      <w:r w:rsidR="002B21E4" w:rsidRPr="00E62A1D">
        <w:rPr>
          <w:spacing w:val="-4"/>
        </w:rPr>
        <w:t>)</w:t>
      </w:r>
      <w:r w:rsidR="005646BD" w:rsidRPr="00E62A1D">
        <w:rPr>
          <w:spacing w:val="-4"/>
        </w:rPr>
        <w:t>.</w:t>
      </w:r>
    </w:p>
    <w:p w:rsidR="002B21E4" w:rsidRDefault="002B21E4" w:rsidP="002B21E4">
      <w:pPr>
        <w:rPr>
          <w:sz w:val="14"/>
        </w:rPr>
      </w:pPr>
    </w:p>
    <w:tbl>
      <w:tblPr>
        <w:tblpPr w:leftFromText="180" w:rightFromText="180" w:vertAnchor="text" w:horzAnchor="margin" w:tblpXSpec="center" w:tblpY="63"/>
        <w:tblW w:w="0" w:type="auto"/>
        <w:tblLook w:val="0000" w:firstRow="0" w:lastRow="0" w:firstColumn="0" w:lastColumn="0" w:noHBand="0" w:noVBand="0"/>
      </w:tblPr>
      <w:tblGrid>
        <w:gridCol w:w="1416"/>
        <w:gridCol w:w="1424"/>
        <w:gridCol w:w="1607"/>
        <w:gridCol w:w="1726"/>
        <w:gridCol w:w="1416"/>
      </w:tblGrid>
      <w:tr w:rsidR="00A71EFE">
        <w:trPr>
          <w:cantSplit/>
        </w:trPr>
        <w:tc>
          <w:tcPr>
            <w:tcW w:w="1416" w:type="dxa"/>
          </w:tcPr>
          <w:p w:rsidR="00A71EFE" w:rsidRDefault="004A12B8" w:rsidP="00A71EFE">
            <w:r>
              <w:rPr>
                <w:noProof/>
                <w:sz w:val="20"/>
              </w:rPr>
              <w:pict>
                <v:line id="_x0000_s1234" style="position:absolute;z-index:251657216" from="63pt,3.7pt" to="63pt,174.7pt" strokeweight="2.25pt">
                  <v:stroke endarrow="block"/>
                </v:line>
              </w:pict>
            </w:r>
          </w:p>
        </w:tc>
        <w:tc>
          <w:tcPr>
            <w:tcW w:w="1424" w:type="dxa"/>
            <w:vMerge w:val="restart"/>
            <w:tcBorders>
              <w:right w:val="single" w:sz="4" w:space="0" w:color="auto"/>
            </w:tcBorders>
          </w:tcPr>
          <w:p w:rsidR="00A71EFE" w:rsidRDefault="00A71EFE" w:rsidP="00A71EFE"/>
          <w:p w:rsidR="00A71EFE" w:rsidRDefault="00A71EFE" w:rsidP="00A71EFE">
            <w:r>
              <w:t>Д</w:t>
            </w:r>
          </w:p>
          <w:p w:rsidR="00A71EFE" w:rsidRDefault="00A71EFE" w:rsidP="00A71EFE">
            <w:r>
              <w:t>Е</w:t>
            </w:r>
          </w:p>
          <w:p w:rsidR="00A71EFE" w:rsidRDefault="00A71EFE" w:rsidP="00A71EFE">
            <w:r>
              <w:t>Т</w:t>
            </w:r>
          </w:p>
          <w:p w:rsidR="00A71EFE" w:rsidRDefault="00A71EFE" w:rsidP="00A71EFE">
            <w:r>
              <w:t>А</w:t>
            </w:r>
          </w:p>
          <w:p w:rsidR="00A71EFE" w:rsidRDefault="00A71EFE" w:rsidP="00A71EFE">
            <w:r>
              <w:t>Л</w:t>
            </w:r>
          </w:p>
          <w:p w:rsidR="00A71EFE" w:rsidRDefault="00A71EFE" w:rsidP="00A71EFE">
            <w:r>
              <w:t>И</w:t>
            </w:r>
          </w:p>
          <w:p w:rsidR="00A71EFE" w:rsidRDefault="00A71EFE" w:rsidP="00A71EFE">
            <w:r>
              <w:t>З</w:t>
            </w:r>
          </w:p>
          <w:p w:rsidR="00A71EFE" w:rsidRDefault="00A71EFE" w:rsidP="00A71EFE">
            <w:r>
              <w:t>А</w:t>
            </w:r>
          </w:p>
          <w:p w:rsidR="00A71EFE" w:rsidRDefault="00A71EFE" w:rsidP="00A71EFE">
            <w:r>
              <w:t>Ц</w:t>
            </w:r>
          </w:p>
          <w:p w:rsidR="00A71EFE" w:rsidRDefault="00A71EFE" w:rsidP="00A71EFE">
            <w:r>
              <w:t>И</w:t>
            </w:r>
          </w:p>
          <w:p w:rsidR="00A71EFE" w:rsidRDefault="00A71EFE" w:rsidP="00A71EFE">
            <w:r>
              <w:t>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E" w:rsidRDefault="004A12B8" w:rsidP="00A71EFE">
            <w:pPr>
              <w:pStyle w:val="a4"/>
              <w:tabs>
                <w:tab w:val="clear" w:pos="4677"/>
                <w:tab w:val="clear" w:pos="9355"/>
              </w:tabs>
              <w:spacing w:before="120" w:after="120"/>
              <w:jc w:val="center"/>
            </w:pPr>
            <w:r>
              <w:rPr>
                <w:noProof/>
                <w:sz w:val="20"/>
              </w:rPr>
              <w:pict>
                <v:line id="_x0000_s1241" style="position:absolute;left:0;text-align:left;z-index:251663360;mso-position-horizontal-relative:text;mso-position-vertical-relative:text" from="35.75pt,23.25pt" to="35.75pt,50.25pt">
                  <v:stroke endarrow="block"/>
                </v:line>
              </w:pict>
            </w:r>
            <w:r w:rsidR="00A71EFE">
              <w:t>Цель</w:t>
            </w:r>
          </w:p>
        </w:tc>
        <w:tc>
          <w:tcPr>
            <w:tcW w:w="1726" w:type="dxa"/>
            <w:vMerge w:val="restart"/>
            <w:tcBorders>
              <w:left w:val="single" w:sz="4" w:space="0" w:color="auto"/>
            </w:tcBorders>
            <w:textDirection w:val="btLr"/>
          </w:tcPr>
          <w:p w:rsidR="00A71EFE" w:rsidRDefault="004A12B8" w:rsidP="00A71EFE">
            <w:pPr>
              <w:ind w:left="113" w:right="113"/>
            </w:pPr>
            <w:r>
              <w:rPr>
                <w:noProof/>
                <w:sz w:val="20"/>
              </w:rPr>
              <w:pict>
                <v:shapetype id="_x0000_t104" coordsize="21600,21600" o:spt="104" adj="12960,19440,7200" path="ar0@22@3@21,,0@4@21@14@22@1@21@7@21@12@2l@13@2@8,0@11@2wa0@22@3@21@10@2@16@24@14@22@1@21@16@24@14,xewr@14@22@1@21@7@21@16@24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@8,0;@11,@2;@15,0;@16,@21;@13,@2" o:connectangles="270,270,270,90,0" textboxrect="@41,@43,@42,@44"/>
                  <v:handles>
                    <v:h position="#0,topLeft" xrange="@37,@27"/>
                    <v:h position="#1,topLeft" xrange="@25,@20"/>
                    <v:h position="bottomRight,#2" yrange="0,@40"/>
                  </v:handles>
                  <o:complex v:ext="view"/>
                </v:shapetype>
                <v:shape id="_x0000_s1236" type="#_x0000_t104" style="position:absolute;left:0;text-align:left;margin-left:-10.85pt;margin-top:-23.6pt;width:45pt;height:18pt;rotation:-90;z-index:251659264;mso-position-horizontal-relative:text;mso-position-vertical-relative:text"/>
              </w:pict>
            </w:r>
            <w:r>
              <w:rPr>
                <w:noProof/>
                <w:sz w:val="20"/>
              </w:rPr>
              <w:pict>
                <v:shape id="_x0000_s1237" type="#_x0000_t104" style="position:absolute;left:0;text-align:left;margin-left:-10.85pt;margin-top:-77.6pt;width:45pt;height:18pt;rotation:-90;z-index:251660288;mso-position-horizontal-relative:text;mso-position-vertical-relative:text"/>
              </w:pict>
            </w:r>
            <w:r>
              <w:rPr>
                <w:noProof/>
                <w:sz w:val="20"/>
              </w:rPr>
              <w:pict>
                <v:shape id="_x0000_s1235" type="#_x0000_t104" style="position:absolute;left:0;text-align:left;margin-left:-10.85pt;margin-top:-131.6pt;width:45pt;height:18pt;rotation:-90;z-index:251658240;mso-position-horizontal-relative:text;mso-position-vertical-relative:text"/>
              </w:pict>
            </w:r>
          </w:p>
          <w:p w:rsidR="00A71EFE" w:rsidRDefault="00A71EFE" w:rsidP="00A71EFE">
            <w:pPr>
              <w:ind w:left="113" w:right="113"/>
            </w:pPr>
          </w:p>
          <w:p w:rsidR="00A71EFE" w:rsidRDefault="00A71EFE" w:rsidP="00A71EFE">
            <w:pPr>
              <w:ind w:left="113" w:right="113"/>
            </w:pPr>
          </w:p>
          <w:p w:rsidR="00A71EFE" w:rsidRDefault="004A12B8" w:rsidP="00A71EFE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0"/>
              </w:rPr>
              <w:pict>
                <v:line id="_x0000_s1238" style="position:absolute;left:0;text-align:left;flip:y;z-index:251661312" from="33.25pt,-154.1pt" to="33.25pt,16.9pt" strokeweight="2.25pt">
                  <v:stroke endarrow="block"/>
                </v:line>
              </w:pict>
            </w:r>
            <w:r w:rsidR="00A71EFE">
              <w:rPr>
                <w:rFonts w:ascii="Arial" w:hAnsi="Arial" w:cs="Arial"/>
              </w:rPr>
              <w:t xml:space="preserve">      предположения и риски</w:t>
            </w:r>
          </w:p>
        </w:tc>
        <w:tc>
          <w:tcPr>
            <w:tcW w:w="1416" w:type="dxa"/>
            <w:vMerge w:val="restart"/>
          </w:tcPr>
          <w:p w:rsidR="00A71EFE" w:rsidRDefault="00A71EFE" w:rsidP="00A71EFE">
            <w:r>
              <w:t>К</w:t>
            </w:r>
          </w:p>
          <w:p w:rsidR="00A71EFE" w:rsidRDefault="00A71EFE" w:rsidP="00A71EFE">
            <w:r>
              <w:t>О</w:t>
            </w:r>
          </w:p>
          <w:p w:rsidR="00A71EFE" w:rsidRDefault="00A71EFE" w:rsidP="00A71EFE">
            <w:r>
              <w:t>Р</w:t>
            </w:r>
          </w:p>
          <w:p w:rsidR="00A71EFE" w:rsidRDefault="00A71EFE" w:rsidP="00A71EFE">
            <w:r>
              <w:t>Р</w:t>
            </w:r>
          </w:p>
          <w:p w:rsidR="00A71EFE" w:rsidRDefault="00A71EFE" w:rsidP="00A71EFE">
            <w:r>
              <w:t>Е</w:t>
            </w:r>
          </w:p>
          <w:p w:rsidR="00A71EFE" w:rsidRDefault="00A71EFE" w:rsidP="00A71EFE">
            <w:r>
              <w:t>К</w:t>
            </w:r>
          </w:p>
          <w:p w:rsidR="00A71EFE" w:rsidRDefault="00A71EFE" w:rsidP="00A71EFE">
            <w:r>
              <w:t>Т</w:t>
            </w:r>
          </w:p>
          <w:p w:rsidR="00A71EFE" w:rsidRDefault="00A71EFE" w:rsidP="00A71EFE">
            <w:r>
              <w:t>И</w:t>
            </w:r>
          </w:p>
          <w:p w:rsidR="00A71EFE" w:rsidRDefault="00A71EFE" w:rsidP="00A71EFE">
            <w:r>
              <w:t>Р</w:t>
            </w:r>
          </w:p>
          <w:p w:rsidR="00A71EFE" w:rsidRDefault="00A71EFE" w:rsidP="00A71EFE">
            <w:r>
              <w:t>О</w:t>
            </w:r>
          </w:p>
          <w:p w:rsidR="00A71EFE" w:rsidRDefault="00A71EFE" w:rsidP="00A71EFE">
            <w:r>
              <w:t>В</w:t>
            </w:r>
          </w:p>
          <w:p w:rsidR="00A71EFE" w:rsidRDefault="00A71EFE" w:rsidP="00A71EFE">
            <w:r>
              <w:t>К</w:t>
            </w:r>
          </w:p>
          <w:p w:rsidR="00A71EFE" w:rsidRDefault="00A71EFE" w:rsidP="00A71EFE">
            <w:r>
              <w:t>А</w:t>
            </w:r>
          </w:p>
        </w:tc>
      </w:tr>
      <w:tr w:rsidR="00A71EFE">
        <w:trPr>
          <w:cantSplit/>
        </w:trPr>
        <w:tc>
          <w:tcPr>
            <w:tcW w:w="1416" w:type="dxa"/>
          </w:tcPr>
          <w:p w:rsidR="00A71EFE" w:rsidRDefault="00A71EFE" w:rsidP="00A71EFE"/>
        </w:tc>
        <w:tc>
          <w:tcPr>
            <w:tcW w:w="1424" w:type="dxa"/>
            <w:vMerge/>
          </w:tcPr>
          <w:p w:rsidR="00A71EFE" w:rsidRDefault="00A71EFE" w:rsidP="00A71EFE"/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71EFE" w:rsidRDefault="00A71EFE" w:rsidP="00A71EFE">
            <w:pPr>
              <w:spacing w:before="120" w:after="120"/>
              <w:jc w:val="center"/>
            </w:pPr>
          </w:p>
        </w:tc>
        <w:tc>
          <w:tcPr>
            <w:tcW w:w="1726" w:type="dxa"/>
            <w:vMerge/>
          </w:tcPr>
          <w:p w:rsidR="00A71EFE" w:rsidRDefault="00A71EFE" w:rsidP="00A71EFE"/>
        </w:tc>
        <w:tc>
          <w:tcPr>
            <w:tcW w:w="1416" w:type="dxa"/>
            <w:vMerge/>
          </w:tcPr>
          <w:p w:rsidR="00A71EFE" w:rsidRDefault="00A71EFE" w:rsidP="00A71EFE"/>
        </w:tc>
      </w:tr>
      <w:tr w:rsidR="00A71EFE">
        <w:trPr>
          <w:cantSplit/>
        </w:trPr>
        <w:tc>
          <w:tcPr>
            <w:tcW w:w="1416" w:type="dxa"/>
          </w:tcPr>
          <w:p w:rsidR="00A71EFE" w:rsidRDefault="00A71EFE" w:rsidP="00A71EFE"/>
        </w:tc>
        <w:tc>
          <w:tcPr>
            <w:tcW w:w="1424" w:type="dxa"/>
            <w:vMerge/>
            <w:tcBorders>
              <w:right w:val="single" w:sz="4" w:space="0" w:color="auto"/>
            </w:tcBorders>
          </w:tcPr>
          <w:p w:rsidR="00A71EFE" w:rsidRDefault="00A71EFE" w:rsidP="00A71EFE"/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E" w:rsidRDefault="004A12B8" w:rsidP="00A71EFE">
            <w:pPr>
              <w:spacing w:before="120" w:after="120"/>
              <w:jc w:val="center"/>
            </w:pPr>
            <w:r>
              <w:rPr>
                <w:noProof/>
                <w:sz w:val="20"/>
              </w:rPr>
              <w:pict>
                <v:line id="_x0000_s1240" style="position:absolute;left:0;text-align:left;z-index:251662336;mso-position-horizontal-relative:text;mso-position-vertical-relative:text" from="35.4pt,77.1pt" to="35.4pt,104.1pt">
                  <v:stroke endarrow="block"/>
                </v:line>
              </w:pict>
            </w:r>
            <w:r w:rsidR="00A71EFE">
              <w:t>Задачи</w:t>
            </w:r>
          </w:p>
        </w:tc>
        <w:tc>
          <w:tcPr>
            <w:tcW w:w="1726" w:type="dxa"/>
            <w:vMerge/>
            <w:tcBorders>
              <w:left w:val="single" w:sz="4" w:space="0" w:color="auto"/>
            </w:tcBorders>
          </w:tcPr>
          <w:p w:rsidR="00A71EFE" w:rsidRDefault="00A71EFE" w:rsidP="00A71EFE"/>
        </w:tc>
        <w:tc>
          <w:tcPr>
            <w:tcW w:w="1416" w:type="dxa"/>
            <w:vMerge/>
          </w:tcPr>
          <w:p w:rsidR="00A71EFE" w:rsidRDefault="00A71EFE" w:rsidP="00A71EFE"/>
        </w:tc>
      </w:tr>
      <w:tr w:rsidR="00A71EFE">
        <w:trPr>
          <w:cantSplit/>
        </w:trPr>
        <w:tc>
          <w:tcPr>
            <w:tcW w:w="1416" w:type="dxa"/>
          </w:tcPr>
          <w:p w:rsidR="00A71EFE" w:rsidRDefault="00A71EFE" w:rsidP="00A71EFE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424" w:type="dxa"/>
            <w:vMerge/>
          </w:tcPr>
          <w:p w:rsidR="00A71EFE" w:rsidRDefault="00A71EFE" w:rsidP="00A71EFE"/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71EFE" w:rsidRDefault="00A71EFE" w:rsidP="00A71EFE">
            <w:pPr>
              <w:spacing w:before="120" w:after="120"/>
              <w:jc w:val="center"/>
            </w:pPr>
          </w:p>
        </w:tc>
        <w:tc>
          <w:tcPr>
            <w:tcW w:w="1726" w:type="dxa"/>
            <w:vMerge/>
          </w:tcPr>
          <w:p w:rsidR="00A71EFE" w:rsidRDefault="00A71EFE" w:rsidP="00A71EFE"/>
        </w:tc>
        <w:tc>
          <w:tcPr>
            <w:tcW w:w="1416" w:type="dxa"/>
            <w:vMerge/>
          </w:tcPr>
          <w:p w:rsidR="00A71EFE" w:rsidRDefault="00A71EFE" w:rsidP="00A71EFE"/>
        </w:tc>
      </w:tr>
      <w:tr w:rsidR="00A71EFE">
        <w:trPr>
          <w:cantSplit/>
        </w:trPr>
        <w:tc>
          <w:tcPr>
            <w:tcW w:w="1416" w:type="dxa"/>
          </w:tcPr>
          <w:p w:rsidR="00A71EFE" w:rsidRDefault="00A71EFE" w:rsidP="00A71EFE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424" w:type="dxa"/>
            <w:vMerge/>
            <w:tcBorders>
              <w:right w:val="single" w:sz="4" w:space="0" w:color="auto"/>
            </w:tcBorders>
          </w:tcPr>
          <w:p w:rsidR="00A71EFE" w:rsidRDefault="00A71EFE" w:rsidP="00A71EFE"/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E" w:rsidRDefault="00A71EFE" w:rsidP="00A71EFE">
            <w:pPr>
              <w:spacing w:before="120" w:after="120"/>
              <w:jc w:val="center"/>
            </w:pPr>
            <w:r>
              <w:t>Мероприятия</w:t>
            </w:r>
          </w:p>
        </w:tc>
        <w:tc>
          <w:tcPr>
            <w:tcW w:w="1726" w:type="dxa"/>
            <w:vMerge/>
            <w:tcBorders>
              <w:left w:val="single" w:sz="4" w:space="0" w:color="auto"/>
            </w:tcBorders>
          </w:tcPr>
          <w:p w:rsidR="00A71EFE" w:rsidRDefault="00A71EFE" w:rsidP="00A71EFE"/>
        </w:tc>
        <w:tc>
          <w:tcPr>
            <w:tcW w:w="1416" w:type="dxa"/>
            <w:vMerge/>
          </w:tcPr>
          <w:p w:rsidR="00A71EFE" w:rsidRDefault="00A71EFE" w:rsidP="00A71EFE"/>
        </w:tc>
      </w:tr>
      <w:tr w:rsidR="00A71EFE">
        <w:trPr>
          <w:cantSplit/>
        </w:trPr>
        <w:tc>
          <w:tcPr>
            <w:tcW w:w="1416" w:type="dxa"/>
          </w:tcPr>
          <w:p w:rsidR="00A71EFE" w:rsidRDefault="00A71EFE" w:rsidP="00A71EFE"/>
        </w:tc>
        <w:tc>
          <w:tcPr>
            <w:tcW w:w="1424" w:type="dxa"/>
            <w:vMerge/>
          </w:tcPr>
          <w:p w:rsidR="00A71EFE" w:rsidRDefault="00A71EFE" w:rsidP="00A71EFE"/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71EFE" w:rsidRDefault="004A12B8" w:rsidP="00A71EFE">
            <w:pPr>
              <w:spacing w:before="120" w:after="120"/>
              <w:jc w:val="center"/>
            </w:pPr>
            <w:r>
              <w:rPr>
                <w:noProof/>
              </w:rPr>
              <w:pict>
                <v:line id="_x0000_s1247" style="position:absolute;left:0;text-align:left;z-index:251664384;mso-position-horizontal-relative:text;mso-position-vertical-relative:text" from="30.25pt,132pt" to="30.25pt,159pt">
                  <v:stroke endarrow="block"/>
                </v:line>
              </w:pict>
            </w:r>
          </w:p>
        </w:tc>
        <w:tc>
          <w:tcPr>
            <w:tcW w:w="1726" w:type="dxa"/>
            <w:vMerge/>
          </w:tcPr>
          <w:p w:rsidR="00A71EFE" w:rsidRDefault="00A71EFE" w:rsidP="00A71EFE"/>
        </w:tc>
        <w:tc>
          <w:tcPr>
            <w:tcW w:w="1416" w:type="dxa"/>
            <w:vMerge/>
          </w:tcPr>
          <w:p w:rsidR="00A71EFE" w:rsidRDefault="00A71EFE" w:rsidP="00A71EFE"/>
        </w:tc>
      </w:tr>
      <w:tr w:rsidR="00A71EFE">
        <w:trPr>
          <w:cantSplit/>
        </w:trPr>
        <w:tc>
          <w:tcPr>
            <w:tcW w:w="1416" w:type="dxa"/>
          </w:tcPr>
          <w:p w:rsidR="00A71EFE" w:rsidRDefault="00A71EFE" w:rsidP="00A71EFE"/>
        </w:tc>
        <w:tc>
          <w:tcPr>
            <w:tcW w:w="1424" w:type="dxa"/>
            <w:vMerge/>
            <w:tcBorders>
              <w:right w:val="single" w:sz="4" w:space="0" w:color="auto"/>
            </w:tcBorders>
          </w:tcPr>
          <w:p w:rsidR="00A71EFE" w:rsidRDefault="00A71EFE" w:rsidP="00A71EFE"/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E" w:rsidRDefault="00A71EFE" w:rsidP="00A71EFE">
            <w:pPr>
              <w:spacing w:before="120" w:after="120"/>
              <w:jc w:val="center"/>
            </w:pPr>
            <w:r>
              <w:t>Ресурсы</w:t>
            </w:r>
          </w:p>
        </w:tc>
        <w:tc>
          <w:tcPr>
            <w:tcW w:w="1726" w:type="dxa"/>
            <w:vMerge/>
            <w:tcBorders>
              <w:left w:val="single" w:sz="4" w:space="0" w:color="auto"/>
            </w:tcBorders>
          </w:tcPr>
          <w:p w:rsidR="00A71EFE" w:rsidRDefault="00A71EFE" w:rsidP="00A71EFE"/>
        </w:tc>
        <w:tc>
          <w:tcPr>
            <w:tcW w:w="1416" w:type="dxa"/>
            <w:vMerge/>
          </w:tcPr>
          <w:p w:rsidR="00A71EFE" w:rsidRDefault="00A71EFE" w:rsidP="00A71EFE"/>
        </w:tc>
      </w:tr>
    </w:tbl>
    <w:p w:rsidR="00A71EFE" w:rsidRDefault="00A71EFE" w:rsidP="002E6BE3">
      <w:pPr>
        <w:pStyle w:val="2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A71EFE" w:rsidRDefault="00A71EFE" w:rsidP="002E6BE3">
      <w:pPr>
        <w:pStyle w:val="2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A71EFE" w:rsidRDefault="00A71EFE" w:rsidP="002E6BE3">
      <w:pPr>
        <w:pStyle w:val="2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A71EFE" w:rsidRDefault="00A71EFE" w:rsidP="002E6BE3">
      <w:pPr>
        <w:pStyle w:val="2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A71EFE" w:rsidRDefault="00A71EFE" w:rsidP="002E6BE3">
      <w:pPr>
        <w:pStyle w:val="2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D07CC3" w:rsidRDefault="00D07CC3" w:rsidP="00A71EFE">
      <w:pPr>
        <w:pStyle w:val="2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A2593B" w:rsidRDefault="00A2593B" w:rsidP="00A71EFE">
      <w:pPr>
        <w:pStyle w:val="2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A2593B" w:rsidRDefault="00A2593B" w:rsidP="00A71EFE">
      <w:pPr>
        <w:pStyle w:val="2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2E6BE3" w:rsidRDefault="005646BD" w:rsidP="00A71EFE">
      <w:pPr>
        <w:pStyle w:val="2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Рис.</w:t>
      </w:r>
      <w:r w:rsidR="000B6F3E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8.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 Этапы разработки </w:t>
      </w:r>
      <w:r w:rsidRPr="00B25976">
        <w:rPr>
          <w:rFonts w:ascii="Times New Roman" w:hAnsi="Times New Roman" w:cs="Times New Roman"/>
          <w:b w:val="0"/>
          <w:i w:val="0"/>
          <w:sz w:val="24"/>
          <w:szCs w:val="24"/>
        </w:rPr>
        <w:t>программы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</w:p>
    <w:p w:rsidR="002B21E4" w:rsidRPr="007E59BD" w:rsidRDefault="007C6F3A" w:rsidP="00A71EFE">
      <w:pPr>
        <w:pStyle w:val="2"/>
        <w:spacing w:line="360" w:lineRule="auto"/>
        <w:ind w:firstLine="5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7E59BD">
        <w:rPr>
          <w:rFonts w:ascii="Times New Roman" w:hAnsi="Times New Roman" w:cs="Times New Roman"/>
          <w:b w:val="0"/>
          <w:i w:val="0"/>
          <w:sz w:val="24"/>
          <w:szCs w:val="24"/>
        </w:rPr>
        <w:t>Н</w:t>
      </w:r>
      <w:r w:rsidR="002E6BE3" w:rsidRPr="007E59BD">
        <w:rPr>
          <w:rFonts w:ascii="Times New Roman" w:hAnsi="Times New Roman" w:cs="Times New Roman"/>
          <w:b w:val="0"/>
          <w:i w:val="0"/>
          <w:sz w:val="24"/>
          <w:szCs w:val="24"/>
        </w:rPr>
        <w:t>а этапе разработки программы следует тщательно оценивать результативность и эффективность запланированных мероприятий и пересматривать или исключать те из них, которые не адекватны методам и планам деятельности в рамках СЭМ, либо не будут способствовать повышению экологической результативности организации. Программу можно дополнить малозатратными мероприятиями.</w:t>
      </w:r>
      <w:r w:rsidR="007E59BD" w:rsidRPr="007E59B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2B21E4" w:rsidRPr="007E59B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Экологические цели, задачи и программа системы экологического менеджмента должны быть </w:t>
      </w:r>
      <w:r w:rsidR="007D1742" w:rsidRPr="007E59BD">
        <w:rPr>
          <w:rFonts w:ascii="Times New Roman" w:hAnsi="Times New Roman" w:cs="Times New Roman"/>
          <w:b w:val="0"/>
          <w:i w:val="0"/>
          <w:sz w:val="24"/>
          <w:szCs w:val="24"/>
        </w:rPr>
        <w:t>согласован</w:t>
      </w:r>
      <w:r w:rsidR="007D1742">
        <w:rPr>
          <w:rFonts w:ascii="Times New Roman" w:hAnsi="Times New Roman" w:cs="Times New Roman"/>
          <w:b w:val="0"/>
          <w:i w:val="0"/>
          <w:sz w:val="24"/>
          <w:szCs w:val="24"/>
        </w:rPr>
        <w:t>ы</w:t>
      </w:r>
      <w:r w:rsidR="007D1742" w:rsidRPr="007E59B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 руководителями вовлеченных подразделений и финансовыми, снабженческими и кадровыми службами предприятия</w:t>
      </w:r>
      <w:r w:rsidR="007D17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и</w:t>
      </w:r>
      <w:r w:rsidR="007D1742" w:rsidRPr="007E59B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2B21E4" w:rsidRPr="007E59BD">
        <w:rPr>
          <w:rFonts w:ascii="Times New Roman" w:hAnsi="Times New Roman" w:cs="Times New Roman"/>
          <w:b w:val="0"/>
          <w:i w:val="0"/>
          <w:sz w:val="24"/>
          <w:szCs w:val="24"/>
        </w:rPr>
        <w:t>утверждены высшим руководством</w:t>
      </w:r>
      <w:r w:rsidR="00A71EFE"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</w:p>
    <w:p w:rsidR="009F5790" w:rsidRPr="007C6F3A" w:rsidRDefault="00FC3B62" w:rsidP="007C6F3A">
      <w:pPr>
        <w:autoSpaceDE w:val="0"/>
        <w:autoSpaceDN w:val="0"/>
        <w:adjustRightInd w:val="0"/>
        <w:spacing w:line="360" w:lineRule="auto"/>
        <w:jc w:val="both"/>
        <w:rPr>
          <w:spacing w:val="-6"/>
        </w:rPr>
      </w:pPr>
      <w:r w:rsidRPr="007C6F3A">
        <w:rPr>
          <w:spacing w:val="-6"/>
        </w:rPr>
        <w:t>Схематично весь этап планирования работы в СЭМ можно представить в виде рисунка</w:t>
      </w:r>
      <w:r w:rsidR="007C6F3A" w:rsidRPr="007C6F3A">
        <w:rPr>
          <w:spacing w:val="-6"/>
        </w:rPr>
        <w:t xml:space="preserve">. (рис. </w:t>
      </w:r>
      <w:r w:rsidR="00097ADC">
        <w:rPr>
          <w:spacing w:val="-6"/>
        </w:rPr>
        <w:t>9</w:t>
      </w:r>
      <w:r w:rsidR="007C6F3A" w:rsidRPr="007C6F3A">
        <w:rPr>
          <w:spacing w:val="-6"/>
        </w:rPr>
        <w:t>)</w:t>
      </w:r>
      <w:r w:rsidRPr="007C6F3A">
        <w:rPr>
          <w:spacing w:val="-6"/>
        </w:rPr>
        <w:t>.</w:t>
      </w:r>
    </w:p>
    <w:p w:rsidR="009F5790" w:rsidRDefault="009F5790" w:rsidP="0025638B">
      <w:pPr>
        <w:autoSpaceDE w:val="0"/>
        <w:autoSpaceDN w:val="0"/>
        <w:adjustRightInd w:val="0"/>
        <w:spacing w:line="360" w:lineRule="auto"/>
      </w:pPr>
    </w:p>
    <w:p w:rsidR="00B066BE" w:rsidRPr="0025638B" w:rsidRDefault="00B066BE" w:rsidP="00B066BE">
      <w:pPr>
        <w:autoSpaceDE w:val="0"/>
        <w:autoSpaceDN w:val="0"/>
        <w:adjustRightInd w:val="0"/>
        <w:spacing w:line="360" w:lineRule="auto"/>
        <w:ind w:firstLine="540"/>
      </w:pPr>
      <w:r>
        <w:t>7</w:t>
      </w:r>
      <w:r w:rsidRPr="0025638B">
        <w:t>) Система обучения персонала.</w:t>
      </w:r>
    </w:p>
    <w:p w:rsidR="009F5790" w:rsidRDefault="00B066BE" w:rsidP="00B066BE">
      <w:pPr>
        <w:autoSpaceDE w:val="0"/>
        <w:autoSpaceDN w:val="0"/>
        <w:adjustRightInd w:val="0"/>
        <w:spacing w:line="360" w:lineRule="auto"/>
      </w:pPr>
      <w:r w:rsidRPr="0025638B">
        <w:t xml:space="preserve">Предприятию необходимо </w:t>
      </w:r>
      <w:r w:rsidRPr="0025638B">
        <w:rPr>
          <w:iCs/>
        </w:rPr>
        <w:t xml:space="preserve">обеспечить компетентность </w:t>
      </w:r>
      <w:r>
        <w:rPr>
          <w:iCs/>
        </w:rPr>
        <w:t>лиц</w:t>
      </w:r>
      <w:r w:rsidRPr="0025638B">
        <w:rPr>
          <w:iCs/>
        </w:rPr>
        <w:t xml:space="preserve"> выполняющ</w:t>
      </w:r>
      <w:r>
        <w:rPr>
          <w:iCs/>
        </w:rPr>
        <w:t>их</w:t>
      </w:r>
      <w:r w:rsidRPr="0025638B">
        <w:rPr>
          <w:iCs/>
        </w:rPr>
        <w:t xml:space="preserve"> </w:t>
      </w:r>
      <w:r>
        <w:rPr>
          <w:iCs/>
        </w:rPr>
        <w:t>работы</w:t>
      </w:r>
      <w:r w:rsidRPr="0025638B">
        <w:rPr>
          <w:iCs/>
        </w:rPr>
        <w:t xml:space="preserve">, которые могут </w:t>
      </w:r>
      <w:r>
        <w:rPr>
          <w:iCs/>
        </w:rPr>
        <w:t>оказывать</w:t>
      </w:r>
      <w:r w:rsidRPr="0025638B">
        <w:rPr>
          <w:iCs/>
        </w:rPr>
        <w:t xml:space="preserve"> значимое воздействие на окружающую среду</w:t>
      </w:r>
      <w:r>
        <w:rPr>
          <w:iCs/>
        </w:rPr>
        <w:t>. Требуемая компетентность</w:t>
      </w:r>
    </w:p>
    <w:p w:rsidR="009F5790" w:rsidRDefault="00B066BE" w:rsidP="0025638B">
      <w:pPr>
        <w:autoSpaceDE w:val="0"/>
        <w:autoSpaceDN w:val="0"/>
        <w:adjustRightInd w:val="0"/>
        <w:spacing w:line="360" w:lineRule="auto"/>
      </w:pPr>
      <w:r>
        <w:rPr>
          <w:iCs/>
        </w:rPr>
        <w:t>достигается</w:t>
      </w:r>
      <w:r w:rsidRPr="0025638B">
        <w:rPr>
          <w:iCs/>
        </w:rPr>
        <w:t xml:space="preserve"> соответствующим образованием, подготовкой или практическим опытом</w:t>
      </w:r>
      <w:r>
        <w:rPr>
          <w:iCs/>
        </w:rPr>
        <w:t>. Следовательно, предприятие</w:t>
      </w:r>
      <w:r w:rsidRPr="0025638B">
        <w:rPr>
          <w:iCs/>
        </w:rPr>
        <w:t xml:space="preserve"> должн</w:t>
      </w:r>
      <w:r>
        <w:rPr>
          <w:iCs/>
        </w:rPr>
        <w:t>о</w:t>
      </w:r>
      <w:r w:rsidRPr="0025638B">
        <w:rPr>
          <w:iCs/>
        </w:rPr>
        <w:t xml:space="preserve"> организовать подготовку персонала или предпринять</w:t>
      </w:r>
    </w:p>
    <w:p w:rsidR="00B066BE" w:rsidRDefault="00B066BE" w:rsidP="00B066BE">
      <w:pPr>
        <w:autoSpaceDE w:val="0"/>
        <w:autoSpaceDN w:val="0"/>
        <w:adjustRightInd w:val="0"/>
        <w:spacing w:line="360" w:lineRule="auto"/>
        <w:rPr>
          <w:iCs/>
        </w:rPr>
      </w:pPr>
      <w:r w:rsidRPr="0025638B">
        <w:rPr>
          <w:iCs/>
        </w:rPr>
        <w:t xml:space="preserve">другие действия </w:t>
      </w:r>
      <w:r>
        <w:rPr>
          <w:iCs/>
        </w:rPr>
        <w:t xml:space="preserve">по повышению его компетентности </w:t>
      </w:r>
      <w:r w:rsidRPr="00D56F34">
        <w:rPr>
          <w:iCs/>
        </w:rPr>
        <w:t>и сохранять соответствующие записи о проведении необходимой подготовки.</w:t>
      </w:r>
    </w:p>
    <w:p w:rsidR="00A2593B" w:rsidRDefault="00621636" w:rsidP="00A2593B">
      <w:pPr>
        <w:spacing w:line="360" w:lineRule="auto"/>
        <w:ind w:firstLine="540"/>
      </w:pPr>
      <w:r w:rsidRPr="000A06DE">
        <w:rPr>
          <w:bCs/>
        </w:rPr>
        <w:t>Для обучения персонала необходимо:</w:t>
      </w:r>
      <w:r>
        <w:rPr>
          <w:bCs/>
        </w:rPr>
        <w:t xml:space="preserve"> опре</w:t>
      </w:r>
      <w:r>
        <w:t xml:space="preserve">делить потребности в обучении (выявить персонал, который необходимо обучить; определить направления обучения; учесть </w:t>
      </w:r>
    </w:p>
    <w:p w:rsidR="00A2593B" w:rsidRDefault="00A2593B" w:rsidP="00A2593B">
      <w:pPr>
        <w:spacing w:line="360" w:lineRule="auto"/>
        <w:ind w:firstLine="540"/>
        <w:jc w:val="both"/>
      </w:pPr>
    </w:p>
    <w:p w:rsidR="00A2593B" w:rsidRDefault="004A12B8" w:rsidP="00A2593B">
      <w:pPr>
        <w:spacing w:line="360" w:lineRule="auto"/>
        <w:jc w:val="both"/>
      </w:pPr>
      <w:r>
        <w:rPr>
          <w:noProof/>
          <w:sz w:val="20"/>
        </w:rPr>
        <w:pict>
          <v:group id="_x0000_s1175" style="position:absolute;left:0;text-align:left;margin-left:0;margin-top:-36pt;width:441pt;height:702pt;z-index:251655168" coordorigin="261,594" coordsize="11340,151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76" type="#_x0000_t202" style="position:absolute;left:1161;top:594;width:9900;height:1080" stroked="f">
              <v:textbox style="mso-next-textbox:#_x0000_s1176">
                <w:txbxContent>
                  <w:p w:rsidR="00AE562C" w:rsidRPr="00671DEE" w:rsidRDefault="00AE562C" w:rsidP="009F5790">
                    <w:pPr>
                      <w:pStyle w:val="1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Рис. 9. </w:t>
                    </w:r>
                    <w:r w:rsidRPr="00671DEE">
                      <w:rPr>
                        <w:sz w:val="24"/>
                        <w:szCs w:val="24"/>
                      </w:rPr>
                      <w:t>Планирование работ в системе экологического менеджмента</w:t>
                    </w:r>
                    <w:r>
                      <w:rPr>
                        <w:sz w:val="24"/>
                        <w:szCs w:val="24"/>
                      </w:rPr>
                      <w:t>.</w:t>
                    </w:r>
                  </w:p>
                </w:txbxContent>
              </v:textbox>
            </v:shape>
            <v:shape id="_x0000_s1177" type="#_x0000_t202" style="position:absolute;left:261;top:2214;width:2160;height:1080" strokeweight="1.5pt">
              <v:textbox style="mso-next-textbox:#_x0000_s1177">
                <w:txbxContent>
                  <w:p w:rsidR="00AE562C" w:rsidRPr="009F5790" w:rsidRDefault="00AE562C" w:rsidP="009F5790">
                    <w:pPr>
                      <w:rPr>
                        <w:sz w:val="20"/>
                        <w:szCs w:val="20"/>
                      </w:rPr>
                    </w:pPr>
                    <w:r w:rsidRPr="009F5790">
                      <w:rPr>
                        <w:sz w:val="20"/>
                        <w:szCs w:val="20"/>
                      </w:rPr>
                      <w:t>Экологическая политика предприятия</w:t>
                    </w:r>
                  </w:p>
                </w:txbxContent>
              </v:textbox>
            </v:shape>
            <v:shape id="_x0000_s1178" type="#_x0000_t202" style="position:absolute;left:2601;top:2214;width:2160;height:1080" strokeweight="1.5pt">
              <v:textbox style="mso-next-textbox:#_x0000_s1178">
                <w:txbxContent>
                  <w:p w:rsidR="00AE562C" w:rsidRPr="009F5790" w:rsidRDefault="00AE562C" w:rsidP="009F5790">
                    <w:pPr>
                      <w:rPr>
                        <w:sz w:val="20"/>
                        <w:szCs w:val="20"/>
                      </w:rPr>
                    </w:pPr>
                    <w:r w:rsidRPr="009F5790">
                      <w:rPr>
                        <w:sz w:val="20"/>
                        <w:szCs w:val="20"/>
                      </w:rPr>
                      <w:t>Экологические аспекты</w:t>
                    </w:r>
                  </w:p>
                </w:txbxContent>
              </v:textbox>
            </v:shape>
            <v:shape id="_x0000_s1179" type="#_x0000_t202" style="position:absolute;left:4941;top:2214;width:2160;height:1080" strokeweight="1.5pt">
              <v:textbox style="mso-next-textbox:#_x0000_s1179">
                <w:txbxContent>
                  <w:p w:rsidR="00AE562C" w:rsidRPr="00671DEE" w:rsidRDefault="00AE562C" w:rsidP="009F5790">
                    <w:pPr>
                      <w:rPr>
                        <w:spacing w:val="-8"/>
                        <w:sz w:val="20"/>
                        <w:szCs w:val="20"/>
                      </w:rPr>
                    </w:pPr>
                    <w:r w:rsidRPr="009F5790">
                      <w:rPr>
                        <w:sz w:val="20"/>
                        <w:szCs w:val="20"/>
                      </w:rPr>
                      <w:t xml:space="preserve">Требования </w:t>
                    </w:r>
                    <w:r w:rsidRPr="00671DEE">
                      <w:rPr>
                        <w:spacing w:val="-8"/>
                        <w:sz w:val="20"/>
                        <w:szCs w:val="20"/>
                      </w:rPr>
                      <w:t>законодательства</w:t>
                    </w:r>
                  </w:p>
                </w:txbxContent>
              </v:textbox>
            </v:shape>
            <v:shape id="_x0000_s1180" type="#_x0000_t202" style="position:absolute;left:7281;top:2214;width:1980;height:1080" strokeweight="1.5pt">
              <v:textbox style="mso-next-textbox:#_x0000_s1180">
                <w:txbxContent>
                  <w:p w:rsidR="00AE562C" w:rsidRDefault="00AE562C" w:rsidP="009F5790">
                    <w:r w:rsidRPr="009F5790">
                      <w:rPr>
                        <w:sz w:val="20"/>
                        <w:szCs w:val="20"/>
                      </w:rPr>
                      <w:t xml:space="preserve">Требования </w:t>
                    </w:r>
                    <w:r w:rsidRPr="00671DEE">
                      <w:rPr>
                        <w:spacing w:val="-6"/>
                        <w:sz w:val="20"/>
                        <w:szCs w:val="20"/>
                      </w:rPr>
                      <w:t>заинтересован-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Pr="009F5790">
                      <w:rPr>
                        <w:sz w:val="20"/>
                        <w:szCs w:val="20"/>
                      </w:rPr>
                      <w:t>ных сторон</w:t>
                    </w:r>
                  </w:p>
                </w:txbxContent>
              </v:textbox>
            </v:shape>
            <v:shape id="_x0000_s1181" type="#_x0000_t202" style="position:absolute;left:9441;top:2214;width:2160;height:1080" strokeweight="1.5pt">
              <v:textbox style="mso-next-textbox:#_x0000_s1181">
                <w:txbxContent>
                  <w:p w:rsidR="00AE562C" w:rsidRPr="009F5790" w:rsidRDefault="00AE562C" w:rsidP="009F5790">
                    <w:pPr>
                      <w:rPr>
                        <w:sz w:val="20"/>
                        <w:szCs w:val="20"/>
                      </w:rPr>
                    </w:pPr>
                    <w:r w:rsidRPr="009F5790">
                      <w:rPr>
                        <w:sz w:val="20"/>
                        <w:szCs w:val="20"/>
                      </w:rPr>
                      <w:t>Предписания контролирую</w:t>
                    </w:r>
                    <w:r>
                      <w:rPr>
                        <w:sz w:val="20"/>
                        <w:szCs w:val="20"/>
                      </w:rPr>
                      <w:t>-</w:t>
                    </w:r>
                    <w:r w:rsidRPr="009F5790">
                      <w:rPr>
                        <w:sz w:val="20"/>
                        <w:szCs w:val="20"/>
                      </w:rPr>
                      <w:t>щих органов</w:t>
                    </w:r>
                  </w:p>
                </w:txbxContent>
              </v:textbox>
            </v:shape>
            <v:shape id="_x0000_s1182" type="#_x0000_t202" style="position:absolute;left:2601;top:3654;width:6660;height:540" strokeweight="1.5pt">
              <v:textbox style="mso-next-textbox:#_x0000_s1182">
                <w:txbxContent>
                  <w:p w:rsidR="00AE562C" w:rsidRPr="009F5790" w:rsidRDefault="00AE562C" w:rsidP="009F5790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F5790">
                      <w:rPr>
                        <w:sz w:val="20"/>
                        <w:szCs w:val="20"/>
                      </w:rPr>
                      <w:t>Анализ проблем и установление приоритетов</w:t>
                    </w:r>
                  </w:p>
                </w:txbxContent>
              </v:textbox>
            </v:shape>
            <v:shape id="_x0000_s1183" type="#_x0000_t202" style="position:absolute;left:1701;top:4374;width:8640;height:3420" strokeweight="1.5pt">
              <v:textbox style="mso-next-textbox:#_x0000_s1183">
                <w:txbxContent>
                  <w:p w:rsidR="00AE562C" w:rsidRPr="009F5790" w:rsidRDefault="00AE562C" w:rsidP="009F5790">
                    <w:pPr>
                      <w:pStyle w:val="2"/>
                      <w:spacing w:before="0" w:after="0" w:line="204" w:lineRule="auto"/>
                      <w:rPr>
                        <w:b w:val="0"/>
                        <w:bCs w:val="0"/>
                        <w:sz w:val="20"/>
                        <w:szCs w:val="20"/>
                      </w:rPr>
                    </w:pPr>
                    <w:r w:rsidRPr="009F5790">
                      <w:rPr>
                        <w:b w:val="0"/>
                        <w:bCs w:val="0"/>
                        <w:sz w:val="20"/>
                        <w:szCs w:val="20"/>
                      </w:rPr>
                      <w:t>Критерии приоритетности</w:t>
                    </w:r>
                  </w:p>
                  <w:p w:rsidR="00AE562C" w:rsidRPr="009F5790" w:rsidRDefault="00AE562C" w:rsidP="009F5790">
                    <w:pPr>
                      <w:spacing w:line="204" w:lineRule="auto"/>
                      <w:rPr>
                        <w:sz w:val="20"/>
                        <w:szCs w:val="20"/>
                      </w:rPr>
                    </w:pPr>
                    <w:r w:rsidRPr="009F5790">
                      <w:rPr>
                        <w:sz w:val="20"/>
                        <w:szCs w:val="20"/>
                      </w:rPr>
                      <w:t>1.проблемы первостепенной важности, требующие срочного решения</w:t>
                    </w:r>
                  </w:p>
                  <w:p w:rsidR="00AE562C" w:rsidRPr="009F5790" w:rsidRDefault="00AE562C" w:rsidP="009F5790">
                    <w:pPr>
                      <w:spacing w:line="204" w:lineRule="auto"/>
                      <w:rPr>
                        <w:sz w:val="20"/>
                        <w:szCs w:val="20"/>
                      </w:rPr>
                    </w:pPr>
                    <w:r w:rsidRPr="009F5790">
                      <w:rPr>
                        <w:sz w:val="20"/>
                        <w:szCs w:val="20"/>
                      </w:rPr>
                      <w:t>-проблема создает угрозу для населения</w:t>
                    </w:r>
                  </w:p>
                  <w:p w:rsidR="00AE562C" w:rsidRPr="009F5790" w:rsidRDefault="00AE562C" w:rsidP="009F5790">
                    <w:pPr>
                      <w:spacing w:line="204" w:lineRule="auto"/>
                      <w:rPr>
                        <w:sz w:val="20"/>
                        <w:szCs w:val="20"/>
                      </w:rPr>
                    </w:pPr>
                    <w:r w:rsidRPr="009F5790">
                      <w:rPr>
                        <w:sz w:val="20"/>
                        <w:szCs w:val="20"/>
                      </w:rPr>
                      <w:t>-проблема создает угрозу дальнейшему существованию организации</w:t>
                    </w:r>
                  </w:p>
                  <w:p w:rsidR="00AE562C" w:rsidRPr="009F5790" w:rsidRDefault="00AE562C" w:rsidP="009F5790">
                    <w:pPr>
                      <w:spacing w:line="204" w:lineRule="auto"/>
                      <w:rPr>
                        <w:sz w:val="20"/>
                        <w:szCs w:val="20"/>
                      </w:rPr>
                    </w:pPr>
                    <w:r w:rsidRPr="009F5790">
                      <w:rPr>
                        <w:sz w:val="20"/>
                        <w:szCs w:val="20"/>
                      </w:rPr>
                      <w:t>2.высокий приоритет</w:t>
                    </w:r>
                  </w:p>
                  <w:p w:rsidR="00AE562C" w:rsidRPr="009F5790" w:rsidRDefault="00AE562C" w:rsidP="009F5790">
                    <w:pPr>
                      <w:spacing w:line="204" w:lineRule="auto"/>
                      <w:rPr>
                        <w:sz w:val="20"/>
                        <w:szCs w:val="20"/>
                      </w:rPr>
                    </w:pPr>
                    <w:r w:rsidRPr="009F5790">
                      <w:rPr>
                        <w:sz w:val="20"/>
                        <w:szCs w:val="20"/>
                      </w:rPr>
                      <w:t>-проблема связана с несоблюдение законодательства либо выдачей лицензии</w:t>
                    </w:r>
                  </w:p>
                  <w:p w:rsidR="00AE562C" w:rsidRPr="009F5790" w:rsidRDefault="00AE562C" w:rsidP="009F5790">
                    <w:pPr>
                      <w:spacing w:line="204" w:lineRule="auto"/>
                      <w:rPr>
                        <w:sz w:val="20"/>
                        <w:szCs w:val="20"/>
                      </w:rPr>
                    </w:pPr>
                    <w:r w:rsidRPr="009F5790">
                      <w:rPr>
                        <w:sz w:val="20"/>
                        <w:szCs w:val="20"/>
                      </w:rPr>
                      <w:t>-проблема создает риск серьезного загрязнения ОС</w:t>
                    </w:r>
                  </w:p>
                  <w:p w:rsidR="00AE562C" w:rsidRPr="009F5790" w:rsidRDefault="00AE562C" w:rsidP="009F5790">
                    <w:pPr>
                      <w:spacing w:line="204" w:lineRule="auto"/>
                      <w:rPr>
                        <w:sz w:val="20"/>
                        <w:szCs w:val="20"/>
                      </w:rPr>
                    </w:pPr>
                    <w:r w:rsidRPr="009F5790">
                      <w:rPr>
                        <w:sz w:val="20"/>
                        <w:szCs w:val="20"/>
                      </w:rPr>
                      <w:t>3.средний приоритет</w:t>
                    </w:r>
                  </w:p>
                  <w:p w:rsidR="00AE562C" w:rsidRPr="009F5790" w:rsidRDefault="00AE562C" w:rsidP="009F5790">
                    <w:pPr>
                      <w:spacing w:line="204" w:lineRule="auto"/>
                      <w:rPr>
                        <w:sz w:val="20"/>
                        <w:szCs w:val="20"/>
                      </w:rPr>
                    </w:pPr>
                    <w:r w:rsidRPr="009F5790">
                      <w:rPr>
                        <w:sz w:val="20"/>
                        <w:szCs w:val="20"/>
                      </w:rPr>
                      <w:t>-проблема находится в противоречии с экологической политикой предприятия</w:t>
                    </w:r>
                  </w:p>
                  <w:p w:rsidR="00AE562C" w:rsidRPr="009F5790" w:rsidRDefault="00AE562C" w:rsidP="009F5790">
                    <w:pPr>
                      <w:spacing w:line="204" w:lineRule="auto"/>
                      <w:rPr>
                        <w:sz w:val="20"/>
                        <w:szCs w:val="20"/>
                      </w:rPr>
                    </w:pPr>
                    <w:r w:rsidRPr="009F5790">
                      <w:rPr>
                        <w:sz w:val="20"/>
                        <w:szCs w:val="20"/>
                      </w:rPr>
                      <w:t>-наличие проблемы в значительной степени не соответствует требованиям СЭМ</w:t>
                    </w:r>
                  </w:p>
                  <w:p w:rsidR="00AE562C" w:rsidRPr="009F5790" w:rsidRDefault="00AE562C" w:rsidP="009F5790">
                    <w:pPr>
                      <w:spacing w:line="204" w:lineRule="auto"/>
                      <w:rPr>
                        <w:sz w:val="20"/>
                        <w:szCs w:val="20"/>
                      </w:rPr>
                    </w:pPr>
                    <w:r w:rsidRPr="009F5790">
                      <w:rPr>
                        <w:sz w:val="20"/>
                        <w:szCs w:val="20"/>
                      </w:rPr>
                      <w:t>4.низкий приоритет</w:t>
                    </w:r>
                  </w:p>
                  <w:p w:rsidR="00AE562C" w:rsidRPr="009F5790" w:rsidRDefault="00AE562C" w:rsidP="009F5790">
                    <w:pPr>
                      <w:spacing w:line="204" w:lineRule="auto"/>
                      <w:rPr>
                        <w:sz w:val="20"/>
                        <w:szCs w:val="20"/>
                      </w:rPr>
                    </w:pPr>
                    <w:r w:rsidRPr="009F5790">
                      <w:rPr>
                        <w:sz w:val="20"/>
                        <w:szCs w:val="20"/>
                      </w:rPr>
                      <w:t>-наличие проблемы не соответствуют отдельным требованиям политики</w:t>
                    </w:r>
                  </w:p>
                </w:txbxContent>
              </v:textbox>
            </v:shape>
            <v:shape id="_x0000_s1184" type="#_x0000_t202" style="position:absolute;left:3321;top:8154;width:5580;height:540" strokeweight="1.5pt">
              <v:textbox style="mso-next-textbox:#_x0000_s1184">
                <w:txbxContent>
                  <w:p w:rsidR="00AE562C" w:rsidRPr="009F5790" w:rsidRDefault="00AE562C" w:rsidP="009F5790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F5790">
                      <w:rPr>
                        <w:sz w:val="20"/>
                        <w:szCs w:val="20"/>
                      </w:rPr>
                      <w:t>Определение целей</w:t>
                    </w:r>
                  </w:p>
                </w:txbxContent>
              </v:textbox>
            </v:shape>
            <v:shape id="_x0000_s1185" type="#_x0000_t202" style="position:absolute;left:3321;top:9054;width:5580;height:540" strokeweight="1.5pt">
              <v:textbox style="mso-next-textbox:#_x0000_s1185">
                <w:txbxContent>
                  <w:p w:rsidR="00AE562C" w:rsidRPr="002B21E4" w:rsidRDefault="00AE562C" w:rsidP="009F5790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2B21E4">
                      <w:rPr>
                        <w:sz w:val="20"/>
                        <w:szCs w:val="20"/>
                      </w:rPr>
                      <w:t>Определение показателей</w:t>
                    </w:r>
                  </w:p>
                </w:txbxContent>
              </v:textbox>
            </v:shape>
            <v:shape id="_x0000_s1186" type="#_x0000_t202" style="position:absolute;left:2781;top:9954;width:6660;height:720" strokeweight="1.5pt">
              <v:textbox style="mso-next-textbox:#_x0000_s1186">
                <w:txbxContent>
                  <w:p w:rsidR="00AE562C" w:rsidRPr="002B21E4" w:rsidRDefault="00AE562C" w:rsidP="009F5790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2B21E4">
                      <w:rPr>
                        <w:sz w:val="20"/>
                        <w:szCs w:val="20"/>
                      </w:rPr>
                      <w:t>Определение мероприятий, направленных на</w:t>
                    </w:r>
                    <w:r>
                      <w:t xml:space="preserve"> </w:t>
                    </w:r>
                    <w:r w:rsidRPr="002B21E4">
                      <w:rPr>
                        <w:sz w:val="20"/>
                        <w:szCs w:val="20"/>
                      </w:rPr>
                      <w:t xml:space="preserve">достижение показателей </w:t>
                    </w:r>
                  </w:p>
                </w:txbxContent>
              </v:textbox>
            </v:shape>
            <v:shape id="_x0000_s1187" type="#_x0000_t202" style="position:absolute;left:2241;top:11034;width:7920;height:1800" strokeweight="1.5pt">
              <v:textbox style="mso-next-textbox:#_x0000_s1187">
                <w:txbxContent>
                  <w:p w:rsidR="00AE562C" w:rsidRPr="002B21E4" w:rsidRDefault="00AE562C" w:rsidP="002B21E4">
                    <w:pPr>
                      <w:pStyle w:val="2"/>
                      <w:spacing w:before="0" w:after="0" w:line="192" w:lineRule="auto"/>
                      <w:rPr>
                        <w:b w:val="0"/>
                        <w:bCs w:val="0"/>
                        <w:sz w:val="20"/>
                        <w:szCs w:val="20"/>
                      </w:rPr>
                    </w:pPr>
                    <w:r w:rsidRPr="002B21E4">
                      <w:rPr>
                        <w:b w:val="0"/>
                        <w:bCs w:val="0"/>
                        <w:sz w:val="20"/>
                        <w:szCs w:val="20"/>
                      </w:rPr>
                      <w:t>Определение программы работ</w:t>
                    </w:r>
                  </w:p>
                  <w:p w:rsidR="00AE562C" w:rsidRPr="002B21E4" w:rsidRDefault="00AE562C" w:rsidP="002B21E4">
                    <w:pPr>
                      <w:numPr>
                        <w:ilvl w:val="0"/>
                        <w:numId w:val="6"/>
                      </w:numPr>
                      <w:spacing w:line="192" w:lineRule="auto"/>
                      <w:rPr>
                        <w:sz w:val="20"/>
                        <w:szCs w:val="20"/>
                      </w:rPr>
                    </w:pPr>
                    <w:r w:rsidRPr="002B21E4">
                      <w:rPr>
                        <w:sz w:val="20"/>
                        <w:szCs w:val="20"/>
                      </w:rPr>
                      <w:t>мероприятия</w:t>
                    </w:r>
                  </w:p>
                  <w:p w:rsidR="00AE562C" w:rsidRPr="002B21E4" w:rsidRDefault="00AE562C" w:rsidP="002B21E4">
                    <w:pPr>
                      <w:numPr>
                        <w:ilvl w:val="0"/>
                        <w:numId w:val="6"/>
                      </w:numPr>
                      <w:spacing w:line="192" w:lineRule="auto"/>
                      <w:rPr>
                        <w:sz w:val="20"/>
                        <w:szCs w:val="20"/>
                      </w:rPr>
                    </w:pPr>
                    <w:r w:rsidRPr="002B21E4">
                      <w:rPr>
                        <w:sz w:val="20"/>
                        <w:szCs w:val="20"/>
                      </w:rPr>
                      <w:t>подразделения исполнители</w:t>
                    </w:r>
                  </w:p>
                  <w:p w:rsidR="00AE562C" w:rsidRPr="002B21E4" w:rsidRDefault="00AE562C" w:rsidP="002B21E4">
                    <w:pPr>
                      <w:numPr>
                        <w:ilvl w:val="0"/>
                        <w:numId w:val="6"/>
                      </w:numPr>
                      <w:spacing w:line="192" w:lineRule="auto"/>
                      <w:rPr>
                        <w:sz w:val="20"/>
                        <w:szCs w:val="20"/>
                      </w:rPr>
                    </w:pPr>
                    <w:r w:rsidRPr="002B21E4">
                      <w:rPr>
                        <w:sz w:val="20"/>
                        <w:szCs w:val="20"/>
                      </w:rPr>
                      <w:t>ответственные лица</w:t>
                    </w:r>
                  </w:p>
                  <w:p w:rsidR="00AE562C" w:rsidRPr="002B21E4" w:rsidRDefault="00AE562C" w:rsidP="002B21E4">
                    <w:pPr>
                      <w:numPr>
                        <w:ilvl w:val="0"/>
                        <w:numId w:val="6"/>
                      </w:numPr>
                      <w:spacing w:line="192" w:lineRule="auto"/>
                      <w:rPr>
                        <w:sz w:val="20"/>
                        <w:szCs w:val="20"/>
                      </w:rPr>
                    </w:pPr>
                    <w:r w:rsidRPr="002B21E4">
                      <w:rPr>
                        <w:sz w:val="20"/>
                        <w:szCs w:val="20"/>
                      </w:rPr>
                      <w:t>необходимые ресурсы</w:t>
                    </w:r>
                  </w:p>
                  <w:p w:rsidR="00AE562C" w:rsidRPr="002B21E4" w:rsidRDefault="00AE562C" w:rsidP="002B21E4">
                    <w:pPr>
                      <w:numPr>
                        <w:ilvl w:val="0"/>
                        <w:numId w:val="6"/>
                      </w:numPr>
                      <w:spacing w:line="192" w:lineRule="auto"/>
                      <w:rPr>
                        <w:sz w:val="20"/>
                        <w:szCs w:val="20"/>
                      </w:rPr>
                    </w:pPr>
                    <w:r w:rsidRPr="002B21E4">
                      <w:rPr>
                        <w:sz w:val="20"/>
                        <w:szCs w:val="20"/>
                      </w:rPr>
                      <w:t>показатели по которым можно оценить внедрено ли мероприятие</w:t>
                    </w:r>
                  </w:p>
                </w:txbxContent>
              </v:textbox>
            </v:shape>
            <v:shape id="_x0000_s1188" type="#_x0000_t202" style="position:absolute;left:3501;top:13194;width:5580;height:1260" strokeweight="1.5pt">
              <v:textbox style="mso-next-textbox:#_x0000_s1188">
                <w:txbxContent>
                  <w:p w:rsidR="00AE562C" w:rsidRPr="002B21E4" w:rsidRDefault="00AE562C" w:rsidP="002B21E4">
                    <w:pPr>
                      <w:pStyle w:val="3"/>
                      <w:spacing w:after="120" w:line="192" w:lineRule="auto"/>
                      <w:rPr>
                        <w:color w:val="auto"/>
                        <w:sz w:val="20"/>
                      </w:rPr>
                    </w:pPr>
                    <w:r w:rsidRPr="002B21E4">
                      <w:rPr>
                        <w:color w:val="auto"/>
                        <w:sz w:val="20"/>
                      </w:rPr>
                      <w:t>Анализ требуемых и имеющихся ресурсов</w:t>
                    </w:r>
                  </w:p>
                  <w:p w:rsidR="00AE562C" w:rsidRPr="002B21E4" w:rsidRDefault="00AE562C" w:rsidP="002B21E4">
                    <w:pPr>
                      <w:numPr>
                        <w:ilvl w:val="0"/>
                        <w:numId w:val="5"/>
                      </w:numPr>
                      <w:spacing w:line="192" w:lineRule="auto"/>
                      <w:ind w:left="0"/>
                      <w:rPr>
                        <w:sz w:val="20"/>
                        <w:szCs w:val="20"/>
                      </w:rPr>
                    </w:pPr>
                    <w:r w:rsidRPr="002B21E4">
                      <w:rPr>
                        <w:sz w:val="20"/>
                        <w:szCs w:val="20"/>
                      </w:rPr>
                      <w:t>Человеческих</w:t>
                    </w:r>
                  </w:p>
                  <w:p w:rsidR="00AE562C" w:rsidRPr="002B21E4" w:rsidRDefault="00AE562C" w:rsidP="002B21E4">
                    <w:pPr>
                      <w:numPr>
                        <w:ilvl w:val="0"/>
                        <w:numId w:val="5"/>
                      </w:numPr>
                      <w:spacing w:line="192" w:lineRule="auto"/>
                      <w:ind w:left="0"/>
                      <w:rPr>
                        <w:sz w:val="20"/>
                        <w:szCs w:val="20"/>
                      </w:rPr>
                    </w:pPr>
                    <w:r w:rsidRPr="002B21E4">
                      <w:rPr>
                        <w:sz w:val="20"/>
                        <w:szCs w:val="20"/>
                      </w:rPr>
                      <w:t>Финансовых</w:t>
                    </w:r>
                  </w:p>
                  <w:p w:rsidR="00AE562C" w:rsidRPr="002B21E4" w:rsidRDefault="00AE562C" w:rsidP="002B21E4">
                    <w:pPr>
                      <w:numPr>
                        <w:ilvl w:val="0"/>
                        <w:numId w:val="5"/>
                      </w:numPr>
                      <w:spacing w:line="192" w:lineRule="auto"/>
                      <w:ind w:left="0"/>
                      <w:rPr>
                        <w:sz w:val="20"/>
                        <w:szCs w:val="20"/>
                      </w:rPr>
                    </w:pPr>
                    <w:r w:rsidRPr="002B21E4">
                      <w:rPr>
                        <w:sz w:val="20"/>
                        <w:szCs w:val="20"/>
                      </w:rPr>
                      <w:t>Технических возможностей</w:t>
                    </w:r>
                  </w:p>
                </w:txbxContent>
              </v:textbox>
            </v:shape>
            <v:shape id="_x0000_s1189" type="#_x0000_t202" style="position:absolute;left:3501;top:14814;width:5580;height:900" strokeweight="2.25pt">
              <v:textbox style="mso-next-textbox:#_x0000_s1189">
                <w:txbxContent>
                  <w:p w:rsidR="00AE562C" w:rsidRPr="002B21E4" w:rsidRDefault="00AE562C" w:rsidP="009F5790">
                    <w:pPr>
                      <w:pStyle w:val="a8"/>
                      <w:rPr>
                        <w:sz w:val="20"/>
                        <w:szCs w:val="20"/>
                      </w:rPr>
                    </w:pPr>
                    <w:r w:rsidRPr="002B21E4">
                      <w:rPr>
                        <w:sz w:val="20"/>
                        <w:szCs w:val="20"/>
                      </w:rPr>
                      <w:t>Утверждение окончательного варианта программы работ</w:t>
                    </w:r>
                  </w:p>
                </w:txbxContent>
              </v:textbox>
            </v:shape>
            <v:line id="_x0000_s1190" style="position:absolute" from="2421,3294" to="2601,3654" strokeweight="2.25pt"/>
            <v:line id="_x0000_s1191" style="position:absolute;flip:x" from="9261,3294" to="9441,3654" strokeweight="2.25pt"/>
            <v:line id="_x0000_s1192" style="position:absolute" from="6021,3294" to="6021,3654" strokeweight="2.25pt"/>
            <v:line id="_x0000_s1193" style="position:absolute" from="3681,3294" to="3861,3654" strokeweight="2.25pt"/>
            <v:line id="_x0000_s1194" style="position:absolute;flip:x" from="8001,3294" to="8181,3654" strokeweight="2.25pt"/>
            <v:line id="_x0000_s1195" style="position:absolute" from="6021,4194" to="6021,4374" strokeweight="2.25pt"/>
            <v:line id="_x0000_s1196" style="position:absolute" from="6021,7794" to="6021,8154" strokeweight="2.25pt"/>
            <v:line id="_x0000_s1197" style="position:absolute" from="6021,8694" to="6021,9054" strokeweight="2.25pt"/>
            <v:line id="_x0000_s1198" style="position:absolute" from="6021,9594" to="6021,9954" strokeweight="2.25pt"/>
            <v:line id="_x0000_s1199" style="position:absolute" from="6021,10674" to="6021,11034" strokeweight="2.25pt"/>
            <v:line id="_x0000_s1200" style="position:absolute" from="6021,12834" to="6021,13194" strokeweight="2.25pt"/>
            <v:line id="_x0000_s1201" style="position:absolute" from="6021,14454" to="6021,14814" strokeweight="2.25pt"/>
            <v:shape id="_x0000_s1202" type="#_x0000_t202" style="position:absolute;left:10521;top:7434;width:720;height:5400" stroked="f">
              <v:textbox style="layout-flow:vertical;mso-layout-flow-alt:bottom-to-top;mso-next-textbox:#_x0000_s1202">
                <w:txbxContent>
                  <w:p w:rsidR="00AE562C" w:rsidRPr="00671DEE" w:rsidRDefault="00AE562C" w:rsidP="002B21E4">
                    <w:pPr>
                      <w:pStyle w:val="4"/>
                      <w:spacing w:after="240" w:line="240" w:lineRule="auto"/>
                      <w:rPr>
                        <w:b/>
                        <w:bCs/>
                        <w:color w:val="auto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                          </w:t>
                    </w:r>
                    <w:r w:rsidRPr="00671DEE">
                      <w:rPr>
                        <w:b/>
                        <w:bCs/>
                        <w:color w:val="auto"/>
                        <w:sz w:val="24"/>
                        <w:szCs w:val="24"/>
                      </w:rPr>
                      <w:t>Корректировка</w:t>
                    </w:r>
                  </w:p>
                </w:txbxContent>
              </v:textbox>
            </v:shape>
            <v:line id="_x0000_s1203" style="position:absolute;flip:y" from="11241,7254" to="11241,13554" strokeweight="3pt">
              <v:stroke endarrow="block"/>
            </v:line>
            <v:shape id="_x0000_s1204" type="#_x0000_t202" style="position:absolute;left:801;top:7974;width:720;height:5400" stroked="f">
              <v:textbox style="layout-flow:vertical;mso-next-textbox:#_x0000_s1204">
                <w:txbxContent>
                  <w:p w:rsidR="00AE562C" w:rsidRPr="00671DEE" w:rsidRDefault="00AE562C" w:rsidP="002B21E4">
                    <w:pPr>
                      <w:pStyle w:val="4"/>
                      <w:spacing w:after="240" w:line="240" w:lineRule="auto"/>
                      <w:rPr>
                        <w:b/>
                        <w:bCs/>
                        <w:color w:val="auto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                  </w:t>
                    </w:r>
                    <w:r w:rsidRPr="00671DEE">
                      <w:rPr>
                        <w:b/>
                        <w:bCs/>
                        <w:color w:val="auto"/>
                        <w:sz w:val="24"/>
                        <w:szCs w:val="24"/>
                      </w:rPr>
                      <w:t>Детализация</w:t>
                    </w:r>
                  </w:p>
                </w:txbxContent>
              </v:textbox>
            </v:shape>
            <v:line id="_x0000_s1205" style="position:absolute" from="801,7434" to="801,13554" strokeweight="3pt">
              <v:stroke endarrow="block"/>
            </v:line>
          </v:group>
        </w:pict>
      </w:r>
    </w:p>
    <w:p w:rsidR="00A2593B" w:rsidRDefault="00A2593B" w:rsidP="00A2593B">
      <w:pPr>
        <w:spacing w:line="360" w:lineRule="auto"/>
        <w:jc w:val="both"/>
      </w:pPr>
    </w:p>
    <w:p w:rsidR="00A2593B" w:rsidRDefault="00A2593B" w:rsidP="00A2593B">
      <w:pPr>
        <w:spacing w:line="360" w:lineRule="auto"/>
        <w:jc w:val="both"/>
      </w:pPr>
    </w:p>
    <w:p w:rsidR="00A2593B" w:rsidRDefault="00A2593B" w:rsidP="00A2593B">
      <w:pPr>
        <w:spacing w:line="360" w:lineRule="auto"/>
        <w:jc w:val="both"/>
      </w:pPr>
    </w:p>
    <w:p w:rsidR="00A2593B" w:rsidRDefault="00A2593B" w:rsidP="00A2593B">
      <w:pPr>
        <w:spacing w:line="360" w:lineRule="auto"/>
        <w:jc w:val="both"/>
      </w:pPr>
    </w:p>
    <w:p w:rsidR="00A2593B" w:rsidRDefault="00A2593B" w:rsidP="00A2593B">
      <w:pPr>
        <w:spacing w:line="360" w:lineRule="auto"/>
        <w:jc w:val="both"/>
      </w:pPr>
    </w:p>
    <w:p w:rsidR="00A2593B" w:rsidRDefault="00A2593B" w:rsidP="00A2593B">
      <w:pPr>
        <w:spacing w:line="360" w:lineRule="auto"/>
        <w:jc w:val="both"/>
      </w:pPr>
    </w:p>
    <w:p w:rsidR="00A2593B" w:rsidRDefault="00A2593B" w:rsidP="00A2593B">
      <w:pPr>
        <w:spacing w:line="360" w:lineRule="auto"/>
        <w:jc w:val="both"/>
      </w:pPr>
    </w:p>
    <w:p w:rsidR="00A2593B" w:rsidRDefault="00A2593B" w:rsidP="00A2593B">
      <w:pPr>
        <w:spacing w:line="360" w:lineRule="auto"/>
        <w:jc w:val="both"/>
      </w:pPr>
    </w:p>
    <w:p w:rsidR="00A2593B" w:rsidRDefault="00A2593B" w:rsidP="00A2593B">
      <w:pPr>
        <w:spacing w:line="360" w:lineRule="auto"/>
        <w:jc w:val="both"/>
      </w:pPr>
    </w:p>
    <w:p w:rsidR="00A2593B" w:rsidRDefault="00A2593B" w:rsidP="00A2593B">
      <w:pPr>
        <w:spacing w:line="360" w:lineRule="auto"/>
        <w:jc w:val="both"/>
      </w:pPr>
    </w:p>
    <w:p w:rsidR="00A2593B" w:rsidRDefault="00A2593B" w:rsidP="00A2593B">
      <w:pPr>
        <w:spacing w:line="360" w:lineRule="auto"/>
        <w:jc w:val="both"/>
      </w:pPr>
    </w:p>
    <w:p w:rsidR="00A2593B" w:rsidRDefault="00A2593B" w:rsidP="00A2593B">
      <w:pPr>
        <w:spacing w:line="360" w:lineRule="auto"/>
        <w:jc w:val="both"/>
      </w:pPr>
    </w:p>
    <w:p w:rsidR="00A2593B" w:rsidRDefault="00A2593B" w:rsidP="00A2593B">
      <w:pPr>
        <w:spacing w:line="360" w:lineRule="auto"/>
        <w:jc w:val="both"/>
      </w:pPr>
    </w:p>
    <w:p w:rsidR="00A2593B" w:rsidRDefault="00A2593B" w:rsidP="00A2593B">
      <w:pPr>
        <w:spacing w:line="360" w:lineRule="auto"/>
        <w:jc w:val="both"/>
      </w:pPr>
    </w:p>
    <w:p w:rsidR="00A2593B" w:rsidRDefault="00A2593B" w:rsidP="00A2593B">
      <w:pPr>
        <w:spacing w:line="360" w:lineRule="auto"/>
        <w:jc w:val="both"/>
      </w:pPr>
    </w:p>
    <w:p w:rsidR="00A2593B" w:rsidRDefault="00A2593B" w:rsidP="00A2593B">
      <w:pPr>
        <w:spacing w:line="360" w:lineRule="auto"/>
        <w:jc w:val="both"/>
      </w:pPr>
    </w:p>
    <w:p w:rsidR="00A2593B" w:rsidRDefault="00A2593B" w:rsidP="00A2593B">
      <w:pPr>
        <w:spacing w:line="360" w:lineRule="auto"/>
        <w:jc w:val="both"/>
      </w:pPr>
    </w:p>
    <w:p w:rsidR="00A2593B" w:rsidRDefault="00A2593B" w:rsidP="00A2593B">
      <w:pPr>
        <w:spacing w:line="360" w:lineRule="auto"/>
        <w:jc w:val="both"/>
      </w:pPr>
    </w:p>
    <w:p w:rsidR="00A2593B" w:rsidRDefault="00A2593B" w:rsidP="00A2593B">
      <w:pPr>
        <w:spacing w:line="360" w:lineRule="auto"/>
        <w:jc w:val="both"/>
      </w:pPr>
    </w:p>
    <w:p w:rsidR="00A2593B" w:rsidRDefault="00A2593B" w:rsidP="00A2593B">
      <w:pPr>
        <w:spacing w:line="360" w:lineRule="auto"/>
        <w:jc w:val="both"/>
      </w:pPr>
    </w:p>
    <w:p w:rsidR="00A2593B" w:rsidRDefault="00A2593B" w:rsidP="00A2593B">
      <w:pPr>
        <w:spacing w:line="360" w:lineRule="auto"/>
        <w:jc w:val="both"/>
      </w:pPr>
    </w:p>
    <w:p w:rsidR="00A2593B" w:rsidRDefault="00A2593B" w:rsidP="00A2593B">
      <w:pPr>
        <w:spacing w:line="360" w:lineRule="auto"/>
        <w:jc w:val="both"/>
      </w:pPr>
    </w:p>
    <w:p w:rsidR="00A2593B" w:rsidRDefault="00A2593B" w:rsidP="00A2593B">
      <w:pPr>
        <w:spacing w:line="360" w:lineRule="auto"/>
        <w:jc w:val="both"/>
      </w:pPr>
    </w:p>
    <w:p w:rsidR="00A2593B" w:rsidRDefault="00A2593B" w:rsidP="00A2593B">
      <w:pPr>
        <w:spacing w:line="360" w:lineRule="auto"/>
        <w:jc w:val="both"/>
      </w:pPr>
    </w:p>
    <w:p w:rsidR="00A2593B" w:rsidRDefault="00A2593B" w:rsidP="00A2593B">
      <w:pPr>
        <w:spacing w:line="360" w:lineRule="auto"/>
        <w:jc w:val="both"/>
      </w:pPr>
    </w:p>
    <w:p w:rsidR="00A2593B" w:rsidRDefault="00A2593B" w:rsidP="00A2593B">
      <w:pPr>
        <w:spacing w:line="360" w:lineRule="auto"/>
        <w:jc w:val="both"/>
      </w:pPr>
    </w:p>
    <w:p w:rsidR="00A2593B" w:rsidRDefault="00A2593B" w:rsidP="00A2593B">
      <w:pPr>
        <w:spacing w:line="360" w:lineRule="auto"/>
        <w:jc w:val="both"/>
      </w:pPr>
    </w:p>
    <w:p w:rsidR="00A2593B" w:rsidRDefault="00A2593B" w:rsidP="00A2593B">
      <w:pPr>
        <w:spacing w:line="360" w:lineRule="auto"/>
        <w:jc w:val="both"/>
      </w:pPr>
    </w:p>
    <w:p w:rsidR="00A2593B" w:rsidRDefault="00A2593B" w:rsidP="00A2593B">
      <w:pPr>
        <w:spacing w:line="360" w:lineRule="auto"/>
        <w:jc w:val="both"/>
      </w:pPr>
    </w:p>
    <w:p w:rsidR="00A2593B" w:rsidRDefault="00A2593B" w:rsidP="00A2593B">
      <w:pPr>
        <w:spacing w:line="360" w:lineRule="auto"/>
        <w:jc w:val="both"/>
      </w:pPr>
    </w:p>
    <w:p w:rsidR="00A2593B" w:rsidRDefault="00A2593B" w:rsidP="00A2593B">
      <w:pPr>
        <w:spacing w:line="360" w:lineRule="auto"/>
        <w:jc w:val="both"/>
      </w:pPr>
    </w:p>
    <w:p w:rsidR="00A2593B" w:rsidRDefault="00A2593B" w:rsidP="00A2593B">
      <w:pPr>
        <w:spacing w:line="360" w:lineRule="auto"/>
        <w:jc w:val="both"/>
      </w:pPr>
    </w:p>
    <w:p w:rsidR="00A2593B" w:rsidRDefault="00A2593B" w:rsidP="00A2593B">
      <w:pPr>
        <w:spacing w:line="360" w:lineRule="auto"/>
        <w:jc w:val="both"/>
      </w:pPr>
    </w:p>
    <w:p w:rsidR="00A2593B" w:rsidRDefault="00A2593B" w:rsidP="00A2593B">
      <w:pPr>
        <w:spacing w:line="360" w:lineRule="auto"/>
        <w:jc w:val="both"/>
      </w:pPr>
    </w:p>
    <w:p w:rsidR="00621636" w:rsidRDefault="00621636" w:rsidP="00A2593B">
      <w:pPr>
        <w:spacing w:line="360" w:lineRule="auto"/>
        <w:jc w:val="both"/>
      </w:pPr>
      <w:r>
        <w:t>обязанности, уровень образования и возможный риск от ошибочных действий работника); разработать программы обучения.</w:t>
      </w:r>
    </w:p>
    <w:p w:rsidR="00621636" w:rsidRPr="0025638B" w:rsidRDefault="00621636" w:rsidP="00A2593B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 xml:space="preserve">Персонал предприятия должен быть </w:t>
      </w:r>
      <w:r w:rsidRPr="0025638B">
        <w:t>информирован</w:t>
      </w:r>
      <w:r>
        <w:t xml:space="preserve"> </w:t>
      </w:r>
      <w:r w:rsidRPr="0025638B">
        <w:t>о важности соответствия</w:t>
      </w:r>
      <w:r>
        <w:t xml:space="preserve"> </w:t>
      </w:r>
      <w:r w:rsidRPr="0025638B">
        <w:t xml:space="preserve"> </w:t>
      </w:r>
      <w:r>
        <w:t xml:space="preserve">его действий </w:t>
      </w:r>
      <w:r w:rsidRPr="0025638B">
        <w:t>требованиям системы экологического менеджмента;</w:t>
      </w:r>
      <w:r>
        <w:t xml:space="preserve"> </w:t>
      </w:r>
      <w:r w:rsidRPr="0025638B">
        <w:rPr>
          <w:iCs/>
        </w:rPr>
        <w:t xml:space="preserve">о значимых экологических аспектах </w:t>
      </w:r>
      <w:r>
        <w:t>его</w:t>
      </w:r>
      <w:r w:rsidRPr="0025638B">
        <w:rPr>
          <w:iCs/>
        </w:rPr>
        <w:t xml:space="preserve"> деятельност</w:t>
      </w:r>
      <w:r>
        <w:rPr>
          <w:iCs/>
        </w:rPr>
        <w:t>и</w:t>
      </w:r>
      <w:r w:rsidRPr="0025638B">
        <w:t>;</w:t>
      </w:r>
      <w:r>
        <w:t xml:space="preserve"> </w:t>
      </w:r>
      <w:r w:rsidRPr="0025638B">
        <w:t xml:space="preserve">о </w:t>
      </w:r>
      <w:r>
        <w:t xml:space="preserve">его </w:t>
      </w:r>
      <w:r w:rsidRPr="0025638B">
        <w:t>функциональных обязанностях и ответственности в деле достижения соответствия требованиям системы экологического менеджмента; о</w:t>
      </w:r>
      <w:r>
        <w:t xml:space="preserve"> </w:t>
      </w:r>
      <w:r w:rsidRPr="0025638B">
        <w:t>потенциальных последствиях отступлений от установленных процедур.</w:t>
      </w:r>
    </w:p>
    <w:p w:rsidR="00621636" w:rsidRPr="0025638B" w:rsidRDefault="00621636" w:rsidP="00A2593B">
      <w:pPr>
        <w:autoSpaceDE w:val="0"/>
        <w:autoSpaceDN w:val="0"/>
        <w:adjustRightInd w:val="0"/>
        <w:spacing w:line="360" w:lineRule="auto"/>
        <w:jc w:val="both"/>
      </w:pPr>
      <w:r>
        <w:t>Необходимо обеспечить</w:t>
      </w:r>
      <w:r w:rsidRPr="0025638B">
        <w:t>:</w:t>
      </w:r>
    </w:p>
    <w:p w:rsidR="00621636" w:rsidRDefault="00621636" w:rsidP="00621636">
      <w:pPr>
        <w:autoSpaceDE w:val="0"/>
        <w:autoSpaceDN w:val="0"/>
        <w:adjustRightInd w:val="0"/>
        <w:spacing w:line="360" w:lineRule="auto"/>
      </w:pPr>
      <w:r w:rsidRPr="0025638B">
        <w:t>• информирование и специальн</w:t>
      </w:r>
      <w:r>
        <w:t>ую</w:t>
      </w:r>
      <w:r w:rsidRPr="0025638B">
        <w:t xml:space="preserve"> подготовк</w:t>
      </w:r>
      <w:r>
        <w:t>у</w:t>
      </w:r>
      <w:r w:rsidRPr="0025638B">
        <w:t xml:space="preserve"> высшего руководства</w:t>
      </w:r>
      <w:r>
        <w:t>;</w:t>
      </w:r>
      <w:r w:rsidRPr="0025638B">
        <w:t xml:space="preserve"> </w:t>
      </w:r>
    </w:p>
    <w:p w:rsidR="00621636" w:rsidRDefault="00621636" w:rsidP="00621636">
      <w:pPr>
        <w:autoSpaceDE w:val="0"/>
        <w:autoSpaceDN w:val="0"/>
        <w:adjustRightInd w:val="0"/>
        <w:spacing w:line="360" w:lineRule="auto"/>
      </w:pPr>
      <w:r w:rsidRPr="0025638B">
        <w:t>• специальн</w:t>
      </w:r>
      <w:r>
        <w:t>ую</w:t>
      </w:r>
      <w:r w:rsidRPr="0025638B">
        <w:t xml:space="preserve"> подготовк</w:t>
      </w:r>
      <w:r>
        <w:t>у</w:t>
      </w:r>
      <w:r w:rsidRPr="0025638B">
        <w:t xml:space="preserve"> руководителей различных уровней</w:t>
      </w:r>
      <w:r>
        <w:t>;</w:t>
      </w:r>
    </w:p>
    <w:p w:rsidR="00621636" w:rsidRPr="0025638B" w:rsidRDefault="00621636" w:rsidP="00621636">
      <w:pPr>
        <w:autoSpaceDE w:val="0"/>
        <w:autoSpaceDN w:val="0"/>
        <w:adjustRightInd w:val="0"/>
        <w:spacing w:line="360" w:lineRule="auto"/>
      </w:pPr>
      <w:r w:rsidRPr="0025638B">
        <w:t>• обеспечение понимания каждым сотрудником его места в системе менеджмента</w:t>
      </w:r>
      <w:r>
        <w:t xml:space="preserve"> и</w:t>
      </w:r>
      <w:r w:rsidRPr="0025638B">
        <w:t xml:space="preserve"> вклада в деятельность СЭМ;</w:t>
      </w:r>
    </w:p>
    <w:p w:rsidR="00621636" w:rsidRDefault="00621636" w:rsidP="00621636">
      <w:pPr>
        <w:autoSpaceDE w:val="0"/>
        <w:autoSpaceDN w:val="0"/>
        <w:adjustRightInd w:val="0"/>
        <w:spacing w:line="360" w:lineRule="auto"/>
      </w:pPr>
      <w:r w:rsidRPr="0025638B">
        <w:t>• систематическ</w:t>
      </w:r>
      <w:r>
        <w:t>ую</w:t>
      </w:r>
      <w:r w:rsidRPr="0025638B">
        <w:t xml:space="preserve"> подготовк</w:t>
      </w:r>
      <w:r>
        <w:t>у</w:t>
      </w:r>
      <w:r w:rsidRPr="0025638B">
        <w:t xml:space="preserve"> и переподготовк</w:t>
      </w:r>
      <w:r>
        <w:t>у</w:t>
      </w:r>
      <w:r w:rsidRPr="0025638B">
        <w:t xml:space="preserve"> персонала;</w:t>
      </w:r>
    </w:p>
    <w:p w:rsidR="00621636" w:rsidRPr="0025638B" w:rsidRDefault="00621636" w:rsidP="00621636">
      <w:pPr>
        <w:autoSpaceDE w:val="0"/>
        <w:autoSpaceDN w:val="0"/>
        <w:adjustRightInd w:val="0"/>
        <w:spacing w:before="140" w:line="360" w:lineRule="auto"/>
        <w:ind w:firstLine="539"/>
        <w:jc w:val="both"/>
      </w:pPr>
      <w:r>
        <w:t>8</w:t>
      </w:r>
      <w:r w:rsidRPr="0025638B">
        <w:t>) Система управления документацией.</w:t>
      </w:r>
    </w:p>
    <w:p w:rsidR="00621636" w:rsidRPr="0025638B" w:rsidRDefault="00621636" w:rsidP="00621636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О</w:t>
      </w:r>
      <w:r w:rsidRPr="0025638B">
        <w:t>рганизация документооборота</w:t>
      </w:r>
      <w:r>
        <w:t xml:space="preserve"> и</w:t>
      </w:r>
      <w:r w:rsidRPr="0025638B">
        <w:t xml:space="preserve"> </w:t>
      </w:r>
      <w:r>
        <w:t xml:space="preserve">его контроль </w:t>
      </w:r>
      <w:r w:rsidRPr="0025638B">
        <w:t xml:space="preserve">являются необходимыми элементами </w:t>
      </w:r>
      <w:r>
        <w:t>работы СЭМ</w:t>
      </w:r>
      <w:r w:rsidRPr="0025638B">
        <w:t>.</w:t>
      </w:r>
      <w:r>
        <w:t xml:space="preserve"> </w:t>
      </w:r>
      <w:r w:rsidRPr="0037691F">
        <w:t>Система экологического менеджмента – документированная система. Все процедуры, действия, инструкции, экологическая политика предприятия, данные мониторинга, внутреннего и внешнего аудитов, инструкции персонала, процедуры, замечания о несоответствиях, все должно быть документировано. В п</w:t>
      </w:r>
      <w:r w:rsidRPr="0025638B">
        <w:t>ервую очередь, необходимо четко определить применяемые подходы к</w:t>
      </w:r>
      <w:r>
        <w:t xml:space="preserve"> </w:t>
      </w:r>
      <w:r w:rsidRPr="0025638B">
        <w:t>документированию и обеспечить следование им. Если документальное оформление информации (например, правил, процедур, решений, сообщений и т.п.) не требуется международными стандартами или государственными нормативными документами, организация может самостоятельно принять решение о том, оформлять ли документально эту информацию.</w:t>
      </w:r>
    </w:p>
    <w:p w:rsidR="00621636" w:rsidRPr="0025638B" w:rsidRDefault="00621636" w:rsidP="00621636">
      <w:pPr>
        <w:autoSpaceDE w:val="0"/>
        <w:autoSpaceDN w:val="0"/>
        <w:adjustRightInd w:val="0"/>
        <w:spacing w:line="360" w:lineRule="auto"/>
        <w:ind w:firstLine="540"/>
      </w:pPr>
      <w:r w:rsidRPr="0025638B">
        <w:t>Система докум</w:t>
      </w:r>
      <w:r>
        <w:t>е</w:t>
      </w:r>
      <w:r w:rsidRPr="0025638B">
        <w:t>нтации по СЭМ должна быть организована так, чтобы:</w:t>
      </w:r>
    </w:p>
    <w:p w:rsidR="00621636" w:rsidRPr="0025638B" w:rsidRDefault="00621636" w:rsidP="00621636">
      <w:pPr>
        <w:autoSpaceDE w:val="0"/>
        <w:autoSpaceDN w:val="0"/>
        <w:adjustRightInd w:val="0"/>
        <w:spacing w:line="360" w:lineRule="auto"/>
        <w:ind w:firstLine="540"/>
      </w:pPr>
      <w:r>
        <w:t>1</w:t>
      </w:r>
      <w:r w:rsidRPr="0025638B">
        <w:t>) документы легко было найти;</w:t>
      </w:r>
    </w:p>
    <w:p w:rsidR="00621636" w:rsidRPr="0025638B" w:rsidRDefault="00621636" w:rsidP="00621636">
      <w:pPr>
        <w:autoSpaceDE w:val="0"/>
        <w:autoSpaceDN w:val="0"/>
        <w:adjustRightInd w:val="0"/>
        <w:spacing w:line="360" w:lineRule="auto"/>
        <w:ind w:firstLine="540"/>
      </w:pPr>
      <w:r>
        <w:t>2</w:t>
      </w:r>
      <w:r w:rsidRPr="0025638B">
        <w:t>) они периодически анализировались, пересматривались по мере необходимости и утверждались;</w:t>
      </w:r>
    </w:p>
    <w:p w:rsidR="00B066BE" w:rsidRPr="0025638B" w:rsidRDefault="00B066BE" w:rsidP="00B066BE">
      <w:pPr>
        <w:autoSpaceDE w:val="0"/>
        <w:autoSpaceDN w:val="0"/>
        <w:adjustRightInd w:val="0"/>
        <w:spacing w:line="360" w:lineRule="auto"/>
        <w:ind w:firstLine="540"/>
      </w:pPr>
      <w:r>
        <w:t>3</w:t>
      </w:r>
      <w:r w:rsidRPr="0025638B">
        <w:t>)</w:t>
      </w:r>
      <w:r w:rsidRPr="0025638B">
        <w:rPr>
          <w:iCs/>
        </w:rPr>
        <w:t xml:space="preserve"> документ</w:t>
      </w:r>
      <w:r>
        <w:rPr>
          <w:iCs/>
        </w:rPr>
        <w:t xml:space="preserve">ы были </w:t>
      </w:r>
      <w:r w:rsidRPr="0025638B">
        <w:rPr>
          <w:iCs/>
        </w:rPr>
        <w:t>доступ</w:t>
      </w:r>
      <w:r>
        <w:rPr>
          <w:iCs/>
        </w:rPr>
        <w:t>ны на</w:t>
      </w:r>
      <w:r w:rsidRPr="0025638B">
        <w:rPr>
          <w:iCs/>
        </w:rPr>
        <w:t xml:space="preserve"> местах их использования</w:t>
      </w:r>
      <w:r w:rsidRPr="0025638B">
        <w:t>;</w:t>
      </w:r>
    </w:p>
    <w:p w:rsidR="00B066BE" w:rsidRPr="0025638B" w:rsidRDefault="00B066BE" w:rsidP="00B066BE">
      <w:pPr>
        <w:autoSpaceDE w:val="0"/>
        <w:autoSpaceDN w:val="0"/>
        <w:adjustRightInd w:val="0"/>
        <w:spacing w:line="360" w:lineRule="auto"/>
        <w:ind w:firstLine="540"/>
      </w:pPr>
      <w:r>
        <w:t>4</w:t>
      </w:r>
      <w:r w:rsidRPr="0025638B">
        <w:t xml:space="preserve">) устаревшие документы сразу изымались </w:t>
      </w:r>
      <w:r>
        <w:t>и п</w:t>
      </w:r>
      <w:r w:rsidRPr="0025638B">
        <w:t>редотвращалось их использование</w:t>
      </w:r>
      <w:r>
        <w:t>, в то же время устаревшие версии документов должны сохраняться;</w:t>
      </w:r>
      <w:r w:rsidRPr="0025638B">
        <w:rPr>
          <w:iCs/>
        </w:rPr>
        <w:t xml:space="preserve"> </w:t>
      </w:r>
    </w:p>
    <w:p w:rsidR="00B066BE" w:rsidRPr="0025638B" w:rsidRDefault="00B066BE" w:rsidP="00B066BE">
      <w:pPr>
        <w:autoSpaceDE w:val="0"/>
        <w:autoSpaceDN w:val="0"/>
        <w:adjustRightInd w:val="0"/>
        <w:spacing w:line="360" w:lineRule="auto"/>
        <w:ind w:firstLine="540"/>
      </w:pPr>
      <w:r>
        <w:t>5</w:t>
      </w:r>
      <w:r w:rsidRPr="0025638B">
        <w:t xml:space="preserve">) </w:t>
      </w:r>
      <w:r>
        <w:t xml:space="preserve">было </w:t>
      </w:r>
      <w:r w:rsidRPr="0025638B">
        <w:rPr>
          <w:iCs/>
        </w:rPr>
        <w:t>обеспечен</w:t>
      </w:r>
      <w:r>
        <w:rPr>
          <w:iCs/>
        </w:rPr>
        <w:t>о необходимое</w:t>
      </w:r>
      <w:r w:rsidRPr="0025638B">
        <w:rPr>
          <w:iCs/>
        </w:rPr>
        <w:t xml:space="preserve"> распространени</w:t>
      </w:r>
      <w:r>
        <w:rPr>
          <w:iCs/>
        </w:rPr>
        <w:t>е</w:t>
      </w:r>
      <w:r w:rsidRPr="0025638B">
        <w:rPr>
          <w:iCs/>
        </w:rPr>
        <w:t xml:space="preserve"> внешн</w:t>
      </w:r>
      <w:r>
        <w:rPr>
          <w:iCs/>
        </w:rPr>
        <w:t>их</w:t>
      </w:r>
      <w:r w:rsidRPr="0025638B">
        <w:rPr>
          <w:iCs/>
        </w:rPr>
        <w:t xml:space="preserve"> документов</w:t>
      </w:r>
      <w:r>
        <w:rPr>
          <w:iCs/>
        </w:rPr>
        <w:t>.</w:t>
      </w:r>
    </w:p>
    <w:p w:rsidR="00B066BE" w:rsidRPr="0025638B" w:rsidRDefault="00B066BE" w:rsidP="00B066BE">
      <w:pPr>
        <w:autoSpaceDE w:val="0"/>
        <w:autoSpaceDN w:val="0"/>
        <w:adjustRightInd w:val="0"/>
        <w:spacing w:line="360" w:lineRule="auto"/>
      </w:pPr>
      <w:r>
        <w:t xml:space="preserve">         6) </w:t>
      </w:r>
      <w:r w:rsidRPr="0025638B">
        <w:t>бы</w:t>
      </w:r>
      <w:r>
        <w:t>ли</w:t>
      </w:r>
      <w:r w:rsidRPr="0025638B">
        <w:t xml:space="preserve"> </w:t>
      </w:r>
      <w:r>
        <w:t>определены лица</w:t>
      </w:r>
      <w:r w:rsidRPr="0025638B">
        <w:t xml:space="preserve"> ответственн</w:t>
      </w:r>
      <w:r>
        <w:t>ые за</w:t>
      </w:r>
      <w:r w:rsidRPr="0025638B">
        <w:t xml:space="preserve"> разработк</w:t>
      </w:r>
      <w:r>
        <w:t>у</w:t>
      </w:r>
      <w:r w:rsidRPr="0025638B">
        <w:t xml:space="preserve"> и изменения документов </w:t>
      </w:r>
      <w:r>
        <w:t xml:space="preserve"> </w:t>
      </w:r>
      <w:r w:rsidRPr="0025638B">
        <w:t>различного вида.</w:t>
      </w:r>
    </w:p>
    <w:p w:rsidR="00B066BE" w:rsidRPr="0025638B" w:rsidRDefault="00B066BE" w:rsidP="00A2593B">
      <w:pPr>
        <w:autoSpaceDE w:val="0"/>
        <w:autoSpaceDN w:val="0"/>
        <w:adjustRightInd w:val="0"/>
        <w:spacing w:line="360" w:lineRule="auto"/>
        <w:ind w:firstLine="540"/>
        <w:jc w:val="both"/>
        <w:rPr>
          <w:iCs/>
        </w:rPr>
      </w:pPr>
      <w:r>
        <w:rPr>
          <w:iCs/>
        </w:rPr>
        <w:t>На п</w:t>
      </w:r>
      <w:r w:rsidRPr="0025638B">
        <w:rPr>
          <w:iCs/>
        </w:rPr>
        <w:t>редприяти</w:t>
      </w:r>
      <w:r>
        <w:rPr>
          <w:iCs/>
        </w:rPr>
        <w:t>и</w:t>
      </w:r>
      <w:r w:rsidRPr="0025638B">
        <w:rPr>
          <w:iCs/>
        </w:rPr>
        <w:t xml:space="preserve"> должн</w:t>
      </w:r>
      <w:r>
        <w:rPr>
          <w:iCs/>
        </w:rPr>
        <w:t>ы</w:t>
      </w:r>
      <w:r w:rsidRPr="0025638B">
        <w:rPr>
          <w:iCs/>
        </w:rPr>
        <w:t xml:space="preserve"> </w:t>
      </w:r>
      <w:r>
        <w:rPr>
          <w:iCs/>
        </w:rPr>
        <w:t xml:space="preserve">быть все </w:t>
      </w:r>
      <w:r w:rsidRPr="0025638B">
        <w:rPr>
          <w:iCs/>
        </w:rPr>
        <w:t>документ</w:t>
      </w:r>
      <w:r>
        <w:rPr>
          <w:iCs/>
        </w:rPr>
        <w:t>ы</w:t>
      </w:r>
      <w:r w:rsidRPr="0025638B">
        <w:rPr>
          <w:iCs/>
        </w:rPr>
        <w:t>, требуемы</w:t>
      </w:r>
      <w:r>
        <w:rPr>
          <w:iCs/>
        </w:rPr>
        <w:t>е</w:t>
      </w:r>
      <w:r w:rsidRPr="0025638B">
        <w:rPr>
          <w:iCs/>
        </w:rPr>
        <w:t xml:space="preserve"> стандартом </w:t>
      </w:r>
      <w:r>
        <w:rPr>
          <w:iCs/>
        </w:rPr>
        <w:t xml:space="preserve">ГОСТ </w:t>
      </w:r>
      <w:r w:rsidRPr="0025638B">
        <w:rPr>
          <w:iCs/>
        </w:rPr>
        <w:t>Р ИСО 14001-2007.</w:t>
      </w:r>
    </w:p>
    <w:p w:rsidR="00B066BE" w:rsidRDefault="00B066BE" w:rsidP="00A2593B">
      <w:pPr>
        <w:pStyle w:val="a3"/>
        <w:tabs>
          <w:tab w:val="right" w:pos="9638"/>
        </w:tabs>
        <w:spacing w:line="360" w:lineRule="auto"/>
        <w:ind w:left="0"/>
        <w:jc w:val="both"/>
      </w:pPr>
      <w:r>
        <w:rPr>
          <w:iCs/>
        </w:rPr>
        <w:t>О</w:t>
      </w:r>
      <w:r w:rsidRPr="0025638B">
        <w:rPr>
          <w:iCs/>
        </w:rPr>
        <w:t>собый вид документа</w:t>
      </w:r>
      <w:r>
        <w:rPr>
          <w:iCs/>
        </w:rPr>
        <w:t xml:space="preserve"> представляют </w:t>
      </w:r>
      <w:r w:rsidRPr="0025638B">
        <w:rPr>
          <w:iCs/>
        </w:rPr>
        <w:t>собой</w:t>
      </w:r>
      <w:r w:rsidRPr="005C6B15">
        <w:rPr>
          <w:iCs/>
        </w:rPr>
        <w:t xml:space="preserve"> </w:t>
      </w:r>
      <w:r>
        <w:rPr>
          <w:iCs/>
        </w:rPr>
        <w:t>з</w:t>
      </w:r>
      <w:r w:rsidRPr="0025638B">
        <w:rPr>
          <w:iCs/>
        </w:rPr>
        <w:t>аписи</w:t>
      </w:r>
      <w:r>
        <w:t>: о применяемых требованиях законодательства; записи о значимых экологических аспектах; записи о подтверждении соответствия; детальное описание несоответствий, корректирующих и предупреждающих действиях; разрешения, лицензии; результаты деятельности по надзору и калибровке; записи данных мониторинга процессов; записи о контроле, техническом обслуживании и калибровке; информация об участии в обучении; записи об авариях; результаты аудитов; результаты анализа со стороны руководства; информация об экологической результативности и т.д.</w:t>
      </w:r>
    </w:p>
    <w:p w:rsidR="00B066BE" w:rsidRPr="0025638B" w:rsidRDefault="00B066BE" w:rsidP="00A2593B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25638B">
        <w:t xml:space="preserve">Для обеспечения контроля </w:t>
      </w:r>
      <w:r>
        <w:t xml:space="preserve">за движением потока </w:t>
      </w:r>
      <w:r w:rsidRPr="0025638B">
        <w:t xml:space="preserve">документов может быть создан регистр (предпочтительно, электронный), в который </w:t>
      </w:r>
      <w:r>
        <w:t>будет</w:t>
      </w:r>
      <w:r w:rsidRPr="0025638B">
        <w:t xml:space="preserve"> вноси</w:t>
      </w:r>
      <w:r>
        <w:t>ться</w:t>
      </w:r>
      <w:r w:rsidRPr="0025638B">
        <w:t xml:space="preserve"> информация о документах</w:t>
      </w:r>
      <w:r>
        <w:rPr>
          <w:rStyle w:val="a5"/>
        </w:rPr>
        <w:footnoteReference w:id="21"/>
      </w:r>
      <w:r w:rsidRPr="0025638B">
        <w:t>. Регистр может совмещаться с электронной базой документации, если она содержит контролируемые копии документации.</w:t>
      </w:r>
    </w:p>
    <w:p w:rsidR="00B066BE" w:rsidRDefault="00B066BE" w:rsidP="00A2593B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Структура д</w:t>
      </w:r>
      <w:r w:rsidRPr="0025638B">
        <w:t>окументаци</w:t>
      </w:r>
      <w:r>
        <w:t>и</w:t>
      </w:r>
      <w:r w:rsidRPr="0025638B">
        <w:t xml:space="preserve"> СЭМ представлена на рисунке </w:t>
      </w:r>
      <w:r w:rsidR="00A71EFE">
        <w:t>10</w:t>
      </w:r>
      <w:r w:rsidRPr="0025638B">
        <w:t>.</w:t>
      </w:r>
    </w:p>
    <w:p w:rsidR="00EB0CEA" w:rsidRPr="0025638B" w:rsidRDefault="00EB0CEA" w:rsidP="00EB0CE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9</w:t>
      </w:r>
      <w:r w:rsidRPr="0025638B">
        <w:t xml:space="preserve">) </w:t>
      </w:r>
      <w:r>
        <w:t>Подготовка к чрезвычайным ситуациям</w:t>
      </w:r>
      <w:r w:rsidRPr="0025638B">
        <w:t>.</w:t>
      </w:r>
    </w:p>
    <w:p w:rsidR="00EB0CEA" w:rsidRDefault="00EB0CEA" w:rsidP="00EB0CE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25638B">
        <w:t xml:space="preserve">Предприятию для снижения вероятности загрязнения </w:t>
      </w:r>
      <w:r>
        <w:t>окружающей среды</w:t>
      </w:r>
      <w:r w:rsidRPr="0025638B">
        <w:t xml:space="preserve"> в процессе своей деятельности необходимо выявл</w:t>
      </w:r>
      <w:r>
        <w:t>ять</w:t>
      </w:r>
      <w:r w:rsidRPr="0025638B">
        <w:t xml:space="preserve"> потенциально возможны</w:t>
      </w:r>
      <w:r>
        <w:t>е</w:t>
      </w:r>
      <w:r w:rsidRPr="0025638B">
        <w:t xml:space="preserve"> нештатны</w:t>
      </w:r>
      <w:r>
        <w:t>е</w:t>
      </w:r>
      <w:r w:rsidRPr="0025638B">
        <w:t xml:space="preserve"> ситуаци</w:t>
      </w:r>
      <w:r>
        <w:t>и</w:t>
      </w:r>
      <w:r w:rsidRPr="0025638B">
        <w:t xml:space="preserve"> и авари</w:t>
      </w:r>
      <w:r>
        <w:t>и</w:t>
      </w:r>
      <w:r w:rsidRPr="0025638B">
        <w:t xml:space="preserve"> и </w:t>
      </w:r>
      <w:r>
        <w:t xml:space="preserve">разрабатывать мероприятия направленные на их </w:t>
      </w:r>
      <w:r w:rsidRPr="0025638B">
        <w:t>предотвращени</w:t>
      </w:r>
      <w:r>
        <w:t>е</w:t>
      </w:r>
      <w:r w:rsidRPr="0025638B">
        <w:t xml:space="preserve"> и </w:t>
      </w:r>
      <w:r>
        <w:t>минимизацию</w:t>
      </w:r>
      <w:r w:rsidRPr="0025638B">
        <w:t xml:space="preserve"> воздействи</w:t>
      </w:r>
      <w:r>
        <w:t>я</w:t>
      </w:r>
      <w:r w:rsidRPr="0025638B">
        <w:t xml:space="preserve"> на окружающую среду</w:t>
      </w:r>
      <w:r>
        <w:t xml:space="preserve"> в случае их возникновения</w:t>
      </w:r>
      <w:r>
        <w:rPr>
          <w:rStyle w:val="a5"/>
        </w:rPr>
        <w:footnoteReference w:id="22"/>
      </w:r>
      <w:r w:rsidRPr="0025638B">
        <w:t>.</w:t>
      </w:r>
      <w:r>
        <w:t xml:space="preserve"> При разработке этих мероприятий необходимо обеспечить работу </w:t>
      </w:r>
      <w:r w:rsidRPr="0025638B">
        <w:t xml:space="preserve">технических систем </w:t>
      </w:r>
      <w:r>
        <w:t xml:space="preserve"> безопасности </w:t>
      </w:r>
      <w:r w:rsidRPr="0025638B">
        <w:t>и выполнение п</w:t>
      </w:r>
      <w:r>
        <w:t>ланов</w:t>
      </w:r>
      <w:r w:rsidRPr="0025638B">
        <w:t>, предусматривающих действия по</w:t>
      </w:r>
      <w:r>
        <w:t xml:space="preserve"> </w:t>
      </w:r>
      <w:r w:rsidRPr="0025638B">
        <w:t xml:space="preserve">предотвращению возникновения нештатных ситуаций и аварий, функционирование устройств и </w:t>
      </w:r>
      <w:r>
        <w:t>планов</w:t>
      </w:r>
      <w:r w:rsidRPr="0025638B">
        <w:t xml:space="preserve"> информирования о таких ситуациях, </w:t>
      </w:r>
      <w:r>
        <w:t>планов</w:t>
      </w:r>
      <w:r w:rsidRPr="0025638B">
        <w:t xml:space="preserve"> и технических средств</w:t>
      </w:r>
      <w:r w:rsidR="00A2593B">
        <w:t>,</w:t>
      </w:r>
      <w:r w:rsidRPr="0025638B">
        <w:t xml:space="preserve"> </w:t>
      </w:r>
      <w:r>
        <w:t xml:space="preserve">направленных на </w:t>
      </w:r>
      <w:r w:rsidRPr="0025638B">
        <w:t>ограничени</w:t>
      </w:r>
      <w:r>
        <w:t>е</w:t>
      </w:r>
      <w:r w:rsidRPr="0025638B">
        <w:t xml:space="preserve"> воздействия</w:t>
      </w:r>
      <w:r>
        <w:t xml:space="preserve"> </w:t>
      </w:r>
    </w:p>
    <w:p w:rsidR="00A2593B" w:rsidRDefault="00A2593B" w:rsidP="00A2593B">
      <w:pPr>
        <w:autoSpaceDE w:val="0"/>
        <w:autoSpaceDN w:val="0"/>
        <w:adjustRightInd w:val="0"/>
        <w:spacing w:line="360" w:lineRule="auto"/>
        <w:jc w:val="both"/>
      </w:pPr>
      <w:r>
        <w:t>на окружающую среду</w:t>
      </w:r>
      <w:r w:rsidRPr="0025638B">
        <w:t xml:space="preserve"> в случае их возникновения</w:t>
      </w:r>
      <w:r>
        <w:t>, а также соответствующую подготовку персонала</w:t>
      </w:r>
      <w:r w:rsidRPr="0025638B">
        <w:t xml:space="preserve">. </w:t>
      </w:r>
    </w:p>
    <w:p w:rsidR="00A2593B" w:rsidRPr="0025638B" w:rsidRDefault="00A2593B" w:rsidP="00A2593B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25638B">
        <w:t>Для этого необходимо:</w:t>
      </w:r>
    </w:p>
    <w:p w:rsidR="00A2593B" w:rsidRPr="0025638B" w:rsidRDefault="00A2593B" w:rsidP="00A2593B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25638B">
        <w:t xml:space="preserve">• </w:t>
      </w:r>
      <w:r>
        <w:t>в</w:t>
      </w:r>
      <w:r w:rsidRPr="0025638B">
        <w:t xml:space="preserve">ыявить имеющиеся </w:t>
      </w:r>
      <w:r>
        <w:t>планы</w:t>
      </w:r>
      <w:r w:rsidRPr="0025638B">
        <w:t xml:space="preserve"> действий в случае нештатных ситуаций и аварий</w:t>
      </w:r>
      <w:r>
        <w:t>;</w:t>
      </w:r>
    </w:p>
    <w:p w:rsidR="00A2593B" w:rsidRPr="0025638B" w:rsidRDefault="00A2593B" w:rsidP="00A2593B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25638B">
        <w:t xml:space="preserve">• </w:t>
      </w:r>
      <w:r>
        <w:t>п</w:t>
      </w:r>
      <w:r w:rsidRPr="0025638B">
        <w:t>роанализировать их адекватность задаче минимизации воздействия на</w:t>
      </w:r>
      <w:r>
        <w:t xml:space="preserve"> </w:t>
      </w:r>
      <w:r w:rsidRPr="0025638B">
        <w:t>окружающую среду</w:t>
      </w:r>
      <w:r>
        <w:t>;</w:t>
      </w:r>
    </w:p>
    <w:p w:rsidR="00EB0CEA" w:rsidRDefault="00EB0CEA" w:rsidP="00B066BE">
      <w:pPr>
        <w:autoSpaceDE w:val="0"/>
        <w:autoSpaceDN w:val="0"/>
        <w:adjustRightInd w:val="0"/>
        <w:spacing w:line="360" w:lineRule="auto"/>
        <w:ind w:firstLine="540"/>
      </w:pPr>
    </w:p>
    <w:p w:rsidR="00A2593B" w:rsidRDefault="00A2593B" w:rsidP="00B066BE">
      <w:pPr>
        <w:autoSpaceDE w:val="0"/>
        <w:autoSpaceDN w:val="0"/>
        <w:adjustRightInd w:val="0"/>
        <w:spacing w:line="360" w:lineRule="auto"/>
      </w:pPr>
    </w:p>
    <w:p w:rsidR="00B066BE" w:rsidRPr="0025638B" w:rsidRDefault="004A12B8" w:rsidP="00B066BE">
      <w:pPr>
        <w:autoSpaceDE w:val="0"/>
        <w:autoSpaceDN w:val="0"/>
        <w:adjustRightInd w:val="0"/>
        <w:spacing w:line="360" w:lineRule="auto"/>
      </w:pPr>
      <w:r>
        <w:pict>
          <v:shape id="_x0000_i1030" type="#_x0000_t75" style="width:459pt;height:349.5pt">
            <v:imagedata r:id="rId12" o:title=""/>
          </v:shape>
        </w:pict>
      </w:r>
    </w:p>
    <w:p w:rsidR="00B066BE" w:rsidRPr="0025638B" w:rsidRDefault="00B066BE" w:rsidP="00B066BE">
      <w:pPr>
        <w:autoSpaceDE w:val="0"/>
        <w:autoSpaceDN w:val="0"/>
        <w:adjustRightInd w:val="0"/>
        <w:spacing w:line="360" w:lineRule="auto"/>
      </w:pPr>
    </w:p>
    <w:p w:rsidR="00B066BE" w:rsidRDefault="00B066BE" w:rsidP="00B066BE">
      <w:pPr>
        <w:autoSpaceDE w:val="0"/>
        <w:autoSpaceDN w:val="0"/>
        <w:adjustRightInd w:val="0"/>
        <w:spacing w:line="360" w:lineRule="auto"/>
        <w:ind w:firstLine="540"/>
        <w:jc w:val="center"/>
      </w:pPr>
      <w:r w:rsidRPr="0025638B">
        <w:t xml:space="preserve">Рисунок </w:t>
      </w:r>
      <w:r w:rsidR="00A71EFE">
        <w:t>10</w:t>
      </w:r>
      <w:r w:rsidRPr="0025638B">
        <w:t>. Документация системы экологического менеджмента.</w:t>
      </w:r>
    </w:p>
    <w:p w:rsidR="00A2593B" w:rsidRPr="0025638B" w:rsidRDefault="00A2593B" w:rsidP="00B066BE">
      <w:pPr>
        <w:autoSpaceDE w:val="0"/>
        <w:autoSpaceDN w:val="0"/>
        <w:adjustRightInd w:val="0"/>
        <w:spacing w:line="360" w:lineRule="auto"/>
        <w:ind w:firstLine="540"/>
        <w:jc w:val="center"/>
      </w:pPr>
    </w:p>
    <w:p w:rsidR="00A2593B" w:rsidRPr="0051789D" w:rsidRDefault="00A2593B" w:rsidP="00A2593B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25638B">
        <w:t xml:space="preserve">• </w:t>
      </w:r>
      <w:r>
        <w:t>в</w:t>
      </w:r>
      <w:r w:rsidRPr="0025638B">
        <w:t xml:space="preserve">ыявить ситуации, связанные со значимым воздействием на окружающую среду, которые имели место в прошлом или могут возникнуть, в том числе под влиянием внешних </w:t>
      </w:r>
      <w:r w:rsidRPr="0051789D">
        <w:t xml:space="preserve">факторов. </w:t>
      </w:r>
      <w:r>
        <w:t>В процессе выполнения этого пункта</w:t>
      </w:r>
      <w:r w:rsidRPr="0051789D">
        <w:t>:</w:t>
      </w:r>
    </w:p>
    <w:p w:rsidR="0025638B" w:rsidRPr="0051789D" w:rsidRDefault="0025638B" w:rsidP="00EB0CE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51789D">
        <w:t>— проанализировать процессы, объекты хранения, здания и сооружения</w:t>
      </w:r>
    </w:p>
    <w:p w:rsidR="0025638B" w:rsidRPr="0051789D" w:rsidRDefault="0025638B" w:rsidP="00EB0CEA">
      <w:pPr>
        <w:autoSpaceDE w:val="0"/>
        <w:autoSpaceDN w:val="0"/>
        <w:adjustRightInd w:val="0"/>
        <w:spacing w:line="360" w:lineRule="auto"/>
        <w:jc w:val="both"/>
      </w:pPr>
      <w:r w:rsidRPr="0051789D">
        <w:t>организации, а также намечаемые действия и изменения</w:t>
      </w:r>
      <w:r w:rsidR="001F0F93" w:rsidRPr="0051789D">
        <w:t xml:space="preserve"> (п</w:t>
      </w:r>
      <w:r w:rsidRPr="0051789D">
        <w:t>ри этом можно основывать анализ на рекомендациях по оценке риска опасных производственных объектов</w:t>
      </w:r>
      <w:r w:rsidR="001F0F93" w:rsidRPr="0051789D">
        <w:t>)</w:t>
      </w:r>
      <w:r w:rsidRPr="0051789D">
        <w:t>;</w:t>
      </w:r>
    </w:p>
    <w:p w:rsidR="0025638B" w:rsidRPr="0051789D" w:rsidRDefault="0025638B" w:rsidP="00EB0CE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51789D">
        <w:t xml:space="preserve">— в случае наличия рядом с предприятием объектов, которые могут воздействовать на нормальный </w:t>
      </w:r>
      <w:r w:rsidR="001F0F93" w:rsidRPr="0051789D">
        <w:t>режим работы</w:t>
      </w:r>
      <w:r w:rsidRPr="0051789D">
        <w:t xml:space="preserve">, </w:t>
      </w:r>
      <w:r w:rsidR="001F0F93" w:rsidRPr="0051789D">
        <w:t>необходимо</w:t>
      </w:r>
      <w:r w:rsidRPr="0051789D">
        <w:t xml:space="preserve"> обеспечить взаимодействие с представителями объектов, предусмотреть действия на случай таких чрезвычайных случай;</w:t>
      </w:r>
    </w:p>
    <w:p w:rsidR="0025638B" w:rsidRDefault="0025638B" w:rsidP="00EB0CE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51789D">
        <w:t xml:space="preserve">— если территория подвержена значительным рискам природного происхождения (землетрясения, наводнения, лесные пожары и т.п.), </w:t>
      </w:r>
      <w:r w:rsidR="001F0F93" w:rsidRPr="0051789D">
        <w:t>необходимо</w:t>
      </w:r>
      <w:r w:rsidRPr="0051789D">
        <w:t xml:space="preserve"> обеспечить взаимодействие</w:t>
      </w:r>
      <w:r w:rsidRPr="0025638B">
        <w:t xml:space="preserve"> с уполномоченными государственными органами и предусмотреть действия на случай таких событий.</w:t>
      </w:r>
    </w:p>
    <w:p w:rsidR="00C969B5" w:rsidRDefault="00C969B5" w:rsidP="00EB0CEA">
      <w:pPr>
        <w:autoSpaceDE w:val="0"/>
        <w:autoSpaceDN w:val="0"/>
        <w:adjustRightInd w:val="0"/>
        <w:spacing w:line="360" w:lineRule="auto"/>
        <w:ind w:firstLine="540"/>
        <w:jc w:val="both"/>
      </w:pPr>
    </w:p>
    <w:p w:rsidR="0025638B" w:rsidRPr="0025638B" w:rsidRDefault="00B066BE" w:rsidP="00EB0CE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10</w:t>
      </w:r>
      <w:r w:rsidR="0025638B" w:rsidRPr="0025638B">
        <w:t>) Аудит.</w:t>
      </w:r>
    </w:p>
    <w:p w:rsidR="0025638B" w:rsidRPr="000A06DE" w:rsidRDefault="000A06DE" w:rsidP="00EB0CEA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</w:rPr>
      </w:pPr>
      <w:r w:rsidRPr="0025638B">
        <w:t>В соответствии с требованием ГОСТ Р ИСО 14001: 2007 предприятие должно установить и поддерживать программу(ы) и процедуры для проведения периодических аудитов системы экологического менеджмента, чтобы довести информацию о результатах аудита до сведения руководства, а также определить соответствие реальной деятельности в рамках СЭМ разработанным положениям СЭМ (в частности, в отношении выполнения процедур системы, контроля аспектов и выполнения рабочих инструкций, выполнения программы СЭМ и т.п.), и требованиям ГОСТ Р ИСО 14001-2007.</w:t>
      </w:r>
      <w:r w:rsidR="00A07977">
        <w:t xml:space="preserve"> </w:t>
      </w:r>
      <w:r w:rsidR="0025638B" w:rsidRPr="0025638B">
        <w:t xml:space="preserve">Требования к внутреннему и внешнему аудиту СЭМ (в т.ч., принципы, требования к </w:t>
      </w:r>
      <w:r w:rsidR="0025638B" w:rsidRPr="000A06DE">
        <w:t xml:space="preserve">программе, процедуре проведения </w:t>
      </w:r>
      <w:r w:rsidR="0005016D" w:rsidRPr="000A06DE">
        <w:t xml:space="preserve">аудита </w:t>
      </w:r>
      <w:r w:rsidR="0025638B" w:rsidRPr="000A06DE">
        <w:t>и компетентности аудиторов) установлены</w:t>
      </w:r>
      <w:r w:rsidR="0025638B" w:rsidRPr="000A06DE">
        <w:rPr>
          <w:b/>
        </w:rPr>
        <w:t xml:space="preserve"> </w:t>
      </w:r>
      <w:r w:rsidRPr="000A06DE">
        <w:rPr>
          <w:rStyle w:val="a9"/>
          <w:b w:val="0"/>
        </w:rPr>
        <w:t>ГОСТ Р ИСО 19011-2003 «Руководящие указания по аудиту систем менеджмента качества и/или систем экологического менеджмента»</w:t>
      </w:r>
      <w:r w:rsidR="0025638B" w:rsidRPr="000A06DE">
        <w:rPr>
          <w:b/>
        </w:rPr>
        <w:t>.</w:t>
      </w:r>
    </w:p>
    <w:p w:rsidR="0025638B" w:rsidRPr="0025638B" w:rsidRDefault="0025638B" w:rsidP="00EB0CE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25638B">
        <w:t>Программа аудита организации, включая любой график работ, должна быть основана на значимости рассматриваемой деятельности с экологической</w:t>
      </w:r>
      <w:r w:rsidR="0005016D">
        <w:t xml:space="preserve"> </w:t>
      </w:r>
      <w:r w:rsidRPr="0025638B">
        <w:t>точки зрения и на результатах предыдущих аудитов. Для того чтобы быть исчерпывающими, процедуры аудита должны включать область охвата аудита, частоту и методы его проведения, а также ответственность и требования к проведению аудитов и сообщению результатов.</w:t>
      </w:r>
    </w:p>
    <w:p w:rsidR="0025638B" w:rsidRPr="0025638B" w:rsidRDefault="0025638B" w:rsidP="00EB0CE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25638B">
        <w:rPr>
          <w:iCs/>
        </w:rPr>
        <w:t>Должно быть установлено, внедрена ли и поддержива</w:t>
      </w:r>
      <w:r w:rsidR="000A06DE">
        <w:rPr>
          <w:iCs/>
        </w:rPr>
        <w:t>е</w:t>
      </w:r>
      <w:r w:rsidRPr="0025638B">
        <w:rPr>
          <w:iCs/>
        </w:rPr>
        <w:t>тся ли процедура(ы) аудита, включающая следующее</w:t>
      </w:r>
      <w:r w:rsidRPr="0025638B">
        <w:t>:</w:t>
      </w:r>
    </w:p>
    <w:p w:rsidR="0025638B" w:rsidRPr="0025638B" w:rsidRDefault="0025638B" w:rsidP="00EB0CE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25638B">
        <w:t xml:space="preserve">1) распределение ответственности и требования к </w:t>
      </w:r>
      <w:r w:rsidRPr="0025638B">
        <w:rPr>
          <w:iCs/>
        </w:rPr>
        <w:t>планированию и</w:t>
      </w:r>
      <w:r w:rsidRPr="0025638B">
        <w:rPr>
          <w:i/>
          <w:iCs/>
        </w:rPr>
        <w:t xml:space="preserve"> </w:t>
      </w:r>
      <w:r w:rsidRPr="0025638B">
        <w:t>проведению аудитов, сообщению результатов и хранению соответствующих отчетов;</w:t>
      </w:r>
    </w:p>
    <w:p w:rsidR="0025638B" w:rsidRPr="0025638B" w:rsidRDefault="0025638B" w:rsidP="00EB0CEA">
      <w:pPr>
        <w:autoSpaceDE w:val="0"/>
        <w:autoSpaceDN w:val="0"/>
        <w:adjustRightInd w:val="0"/>
        <w:spacing w:line="360" w:lineRule="auto"/>
        <w:ind w:firstLine="540"/>
        <w:jc w:val="both"/>
        <w:rPr>
          <w:iCs/>
        </w:rPr>
      </w:pPr>
      <w:r w:rsidRPr="0025638B">
        <w:t xml:space="preserve">2) </w:t>
      </w:r>
      <w:r w:rsidRPr="0025638B">
        <w:rPr>
          <w:iCs/>
        </w:rPr>
        <w:t>определение критериев аудита</w:t>
      </w:r>
      <w:r w:rsidRPr="0025638B">
        <w:t xml:space="preserve">, охвата аудита, частоты проведения </w:t>
      </w:r>
      <w:r w:rsidRPr="0025638B">
        <w:rPr>
          <w:iCs/>
        </w:rPr>
        <w:t>и методов</w:t>
      </w:r>
      <w:r w:rsidR="008869D4">
        <w:rPr>
          <w:iCs/>
        </w:rPr>
        <w:t xml:space="preserve"> проведения аудитов</w:t>
      </w:r>
      <w:r w:rsidRPr="0025638B">
        <w:t>.</w:t>
      </w:r>
    </w:p>
    <w:p w:rsidR="0025638B" w:rsidRPr="0025638B" w:rsidRDefault="00AF6C2A" w:rsidP="00EB0CE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А</w:t>
      </w:r>
      <w:r w:rsidR="0025638B" w:rsidRPr="0025638B">
        <w:t xml:space="preserve">удит СЭМ </w:t>
      </w:r>
      <w:r w:rsidR="00A954DB">
        <w:t>дает ответ на вопрос</w:t>
      </w:r>
      <w:r w:rsidR="009E2A3C">
        <w:t xml:space="preserve"> </w:t>
      </w:r>
      <w:r w:rsidR="0025638B" w:rsidRPr="0025638B">
        <w:t>насколько система внедрена, поддерживается, и результативна относительно достижени</w:t>
      </w:r>
      <w:r w:rsidR="00A954DB">
        <w:t>я</w:t>
      </w:r>
      <w:r w:rsidR="0025638B" w:rsidRPr="0025638B">
        <w:t xml:space="preserve"> целей, поставленных в политике.</w:t>
      </w:r>
    </w:p>
    <w:p w:rsidR="0025638B" w:rsidRPr="0025638B" w:rsidRDefault="0025638B" w:rsidP="00EB0CE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25638B">
        <w:t>По результатам анализа проблем аудиторы дают рекомендации по улучшению, доводят выводы и рекомендации до высшего руководства и руководителей подразделений.</w:t>
      </w:r>
    </w:p>
    <w:p w:rsidR="0025638B" w:rsidRPr="0025638B" w:rsidRDefault="0025638B" w:rsidP="00EB0CE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25638B">
        <w:t>11) Анализ со стороны руководства.</w:t>
      </w:r>
    </w:p>
    <w:p w:rsidR="0025638B" w:rsidRPr="0025638B" w:rsidRDefault="0025638B" w:rsidP="00EB0CE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25638B">
        <w:t xml:space="preserve">Высшее руководство должно анализировать </w:t>
      </w:r>
      <w:r w:rsidR="003A772C">
        <w:t xml:space="preserve">работу </w:t>
      </w:r>
      <w:r w:rsidRPr="0025638B">
        <w:t>систем</w:t>
      </w:r>
      <w:r w:rsidR="003A772C">
        <w:t>ы</w:t>
      </w:r>
      <w:r w:rsidRPr="0025638B">
        <w:t xml:space="preserve"> экологического менеджмента через установленные промежутки времени, </w:t>
      </w:r>
      <w:r w:rsidR="00F01526">
        <w:t xml:space="preserve">для того </w:t>
      </w:r>
      <w:r w:rsidRPr="0025638B">
        <w:t xml:space="preserve">чтобы </w:t>
      </w:r>
      <w:r w:rsidR="00F01526">
        <w:t>оценить р</w:t>
      </w:r>
      <w:r w:rsidRPr="0025638B">
        <w:t>езультативность</w:t>
      </w:r>
      <w:r w:rsidR="003A772C">
        <w:t xml:space="preserve"> и улучшение</w:t>
      </w:r>
      <w:r w:rsidRPr="0025638B">
        <w:t xml:space="preserve">. Процесс анализа </w:t>
      </w:r>
      <w:r w:rsidR="003A772C">
        <w:t>выполняется на основе собранной информации:</w:t>
      </w:r>
    </w:p>
    <w:p w:rsidR="0025638B" w:rsidRPr="0025638B" w:rsidRDefault="00A35A87" w:rsidP="00EB0CE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1</w:t>
      </w:r>
      <w:r w:rsidR="0025638B" w:rsidRPr="0025638B">
        <w:t xml:space="preserve">) </w:t>
      </w:r>
      <w:r w:rsidR="0025638B" w:rsidRPr="0025638B">
        <w:rPr>
          <w:iCs/>
        </w:rPr>
        <w:t>результаты внутренних аудитов и оценки соответствия требованиям законодательства и другим требованиям, принятым организацией</w:t>
      </w:r>
      <w:r w:rsidR="0025638B" w:rsidRPr="0025638B">
        <w:t>;</w:t>
      </w:r>
    </w:p>
    <w:p w:rsidR="0025638B" w:rsidRPr="0025638B" w:rsidRDefault="00A35A87" w:rsidP="00EB0CE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2</w:t>
      </w:r>
      <w:r w:rsidR="0025638B" w:rsidRPr="0025638B">
        <w:t xml:space="preserve">) </w:t>
      </w:r>
      <w:r w:rsidR="0025638B" w:rsidRPr="0025638B">
        <w:rPr>
          <w:iCs/>
        </w:rPr>
        <w:t>сообщения внешних заинтересованных сторон, включая жалобы</w:t>
      </w:r>
      <w:r w:rsidR="0025638B" w:rsidRPr="0025638B">
        <w:t>;</w:t>
      </w:r>
    </w:p>
    <w:p w:rsidR="0025638B" w:rsidRPr="0025638B" w:rsidRDefault="00A35A87" w:rsidP="00EB0CE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3</w:t>
      </w:r>
      <w:r w:rsidR="0025638B" w:rsidRPr="0025638B">
        <w:t>) информаци</w:t>
      </w:r>
      <w:r w:rsidR="003A772C">
        <w:t>я</w:t>
      </w:r>
      <w:r w:rsidR="0025638B" w:rsidRPr="0025638B">
        <w:t xml:space="preserve"> о </w:t>
      </w:r>
      <w:r w:rsidR="0025638B" w:rsidRPr="0025638B">
        <w:rPr>
          <w:iCs/>
        </w:rPr>
        <w:t>экологической результативности организации</w:t>
      </w:r>
      <w:r w:rsidR="0025638B" w:rsidRPr="0025638B">
        <w:t>;</w:t>
      </w:r>
    </w:p>
    <w:p w:rsidR="0025638B" w:rsidRPr="0025638B" w:rsidRDefault="00A35A87" w:rsidP="00EB0CE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4</w:t>
      </w:r>
      <w:r w:rsidR="0025638B" w:rsidRPr="0025638B">
        <w:t xml:space="preserve">) </w:t>
      </w:r>
      <w:r w:rsidR="0025638B" w:rsidRPr="0025638B">
        <w:rPr>
          <w:iCs/>
        </w:rPr>
        <w:t>степень достижения целей и задач</w:t>
      </w:r>
      <w:r w:rsidR="0025638B" w:rsidRPr="0025638B">
        <w:t>;</w:t>
      </w:r>
    </w:p>
    <w:p w:rsidR="0025638B" w:rsidRPr="0025638B" w:rsidRDefault="00A35A87" w:rsidP="00EB0CE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5</w:t>
      </w:r>
      <w:r w:rsidR="0025638B" w:rsidRPr="0025638B">
        <w:t xml:space="preserve">) </w:t>
      </w:r>
      <w:r w:rsidR="0025638B" w:rsidRPr="0025638B">
        <w:rPr>
          <w:iCs/>
        </w:rPr>
        <w:t>статус корректирующих и предупреждающих действий</w:t>
      </w:r>
      <w:r w:rsidR="0025638B" w:rsidRPr="0025638B">
        <w:t>;</w:t>
      </w:r>
    </w:p>
    <w:p w:rsidR="0025638B" w:rsidRPr="0025638B" w:rsidRDefault="00A35A87" w:rsidP="00EB0CE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6</w:t>
      </w:r>
      <w:r w:rsidR="0025638B" w:rsidRPr="0025638B">
        <w:t xml:space="preserve">) </w:t>
      </w:r>
      <w:r w:rsidR="0025638B" w:rsidRPr="0025638B">
        <w:rPr>
          <w:iCs/>
        </w:rPr>
        <w:t>действия, предпринятые по результатам предыдущих анализов со стороны руководства</w:t>
      </w:r>
      <w:r w:rsidR="0025638B" w:rsidRPr="0025638B">
        <w:t>;</w:t>
      </w:r>
    </w:p>
    <w:p w:rsidR="0025638B" w:rsidRPr="0025638B" w:rsidRDefault="00A35A87" w:rsidP="00EB0CE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7</w:t>
      </w:r>
      <w:r w:rsidR="0025638B" w:rsidRPr="0025638B">
        <w:t xml:space="preserve">) </w:t>
      </w:r>
      <w:r w:rsidR="0025638B" w:rsidRPr="0025638B">
        <w:rPr>
          <w:iCs/>
        </w:rPr>
        <w:t>изменени</w:t>
      </w:r>
      <w:r w:rsidR="003A772C">
        <w:rPr>
          <w:iCs/>
        </w:rPr>
        <w:t>я</w:t>
      </w:r>
      <w:r w:rsidR="0025638B" w:rsidRPr="0025638B">
        <w:rPr>
          <w:iCs/>
        </w:rPr>
        <w:t xml:space="preserve"> обстоятельств, включая развитие законодательных требований и других требований, связанных с экологическими аспектами</w:t>
      </w:r>
      <w:r>
        <w:rPr>
          <w:iCs/>
        </w:rPr>
        <w:t xml:space="preserve"> деятельности предприятия</w:t>
      </w:r>
      <w:r w:rsidR="0025638B" w:rsidRPr="0025638B">
        <w:t xml:space="preserve">; </w:t>
      </w:r>
    </w:p>
    <w:p w:rsidR="0025638B" w:rsidRPr="0025638B" w:rsidRDefault="00A35A87" w:rsidP="00EB0CE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8</w:t>
      </w:r>
      <w:r w:rsidR="0025638B" w:rsidRPr="0025638B">
        <w:t xml:space="preserve">) </w:t>
      </w:r>
      <w:r w:rsidR="0025638B" w:rsidRPr="0025638B">
        <w:rPr>
          <w:iCs/>
        </w:rPr>
        <w:t>рекомендации по улучшению</w:t>
      </w:r>
      <w:r w:rsidR="0025638B" w:rsidRPr="0025638B">
        <w:t>.</w:t>
      </w:r>
    </w:p>
    <w:p w:rsidR="0025638B" w:rsidRDefault="0025638B" w:rsidP="00EB0CE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25638B">
        <w:t xml:space="preserve">Анализ со стороны руководства </w:t>
      </w:r>
      <w:r w:rsidR="00F01526">
        <w:t>можно</w:t>
      </w:r>
      <w:r w:rsidRPr="0025638B">
        <w:t xml:space="preserve"> проводить раз в год. Наиболее эффективным методом проведения анализа со стороны руководства можно считать направление руководителям краткого изложения отчета внутреннего аудита СЭМ, а затем представление его результатов</w:t>
      </w:r>
      <w:r w:rsidR="003A772C">
        <w:t xml:space="preserve"> и обсуждение</w:t>
      </w:r>
      <w:r w:rsidRPr="0025638B">
        <w:t xml:space="preserve"> на </w:t>
      </w:r>
      <w:r w:rsidR="00F01526">
        <w:t>специальном совещании</w:t>
      </w:r>
      <w:r w:rsidR="003A772C">
        <w:t>, в присутствии всех ответственных за функционирование СЭМ работников,</w:t>
      </w:r>
      <w:r w:rsidRPr="0025638B">
        <w:t xml:space="preserve"> </w:t>
      </w:r>
      <w:r w:rsidR="00F01526">
        <w:t>о результатах работы СЭМ.</w:t>
      </w:r>
      <w:r w:rsidRPr="0025638B">
        <w:t xml:space="preserve"> </w:t>
      </w:r>
    </w:p>
    <w:p w:rsidR="00F01526" w:rsidRDefault="00F01526" w:rsidP="0025638B">
      <w:pPr>
        <w:autoSpaceDE w:val="0"/>
        <w:autoSpaceDN w:val="0"/>
        <w:adjustRightInd w:val="0"/>
        <w:spacing w:line="360" w:lineRule="auto"/>
        <w:ind w:firstLine="540"/>
      </w:pPr>
      <w:r>
        <w:t xml:space="preserve">Таблица  </w:t>
      </w:r>
      <w:r w:rsidR="00D07CC3">
        <w:t>5</w:t>
      </w:r>
    </w:p>
    <w:p w:rsidR="006B6746" w:rsidRPr="006B6746" w:rsidRDefault="006B6746" w:rsidP="006B6746">
      <w:pPr>
        <w:shd w:val="clear" w:color="auto" w:fill="FFFFFF"/>
        <w:ind w:left="652"/>
        <w:rPr>
          <w:spacing w:val="-3"/>
        </w:rPr>
      </w:pPr>
      <w:r w:rsidRPr="006B6746">
        <w:rPr>
          <w:spacing w:val="-3"/>
        </w:rPr>
        <w:t xml:space="preserve">   Примерный состав информации для анализа системы экологического</w:t>
      </w:r>
    </w:p>
    <w:p w:rsidR="006B6746" w:rsidRDefault="006B6746" w:rsidP="006B6746">
      <w:pPr>
        <w:shd w:val="clear" w:color="auto" w:fill="FFFFFF"/>
        <w:ind w:left="652"/>
      </w:pPr>
      <w:r w:rsidRPr="006B6746">
        <w:t xml:space="preserve">                         менеджмента со стороны руководства</w:t>
      </w:r>
    </w:p>
    <w:p w:rsidR="006B6746" w:rsidRDefault="006B6746" w:rsidP="006B6746">
      <w:pPr>
        <w:shd w:val="clear" w:color="auto" w:fill="FFFFFF"/>
        <w:ind w:left="652"/>
      </w:pP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6B6746">
        <w:tc>
          <w:tcPr>
            <w:tcW w:w="4068" w:type="dxa"/>
          </w:tcPr>
          <w:p w:rsidR="006B6746" w:rsidRPr="00C969B5" w:rsidRDefault="006B6746" w:rsidP="00C969B5">
            <w:pPr>
              <w:shd w:val="clear" w:color="auto" w:fill="FFFFFF"/>
              <w:spacing w:line="235" w:lineRule="auto"/>
              <w:ind w:left="683"/>
            </w:pPr>
            <w:r w:rsidRPr="00C969B5">
              <w:t>Наименование отчета</w:t>
            </w:r>
          </w:p>
        </w:tc>
        <w:tc>
          <w:tcPr>
            <w:tcW w:w="5503" w:type="dxa"/>
          </w:tcPr>
          <w:p w:rsidR="006B6746" w:rsidRPr="00C969B5" w:rsidRDefault="006B6746" w:rsidP="00C969B5">
            <w:pPr>
              <w:shd w:val="clear" w:color="auto" w:fill="FFFFFF"/>
              <w:spacing w:line="235" w:lineRule="auto"/>
              <w:ind w:left="1673"/>
            </w:pPr>
            <w:r w:rsidRPr="00C969B5">
              <w:t>Содержание отчета</w:t>
            </w:r>
          </w:p>
        </w:tc>
      </w:tr>
      <w:tr w:rsidR="00C969B5">
        <w:tc>
          <w:tcPr>
            <w:tcW w:w="4068" w:type="dxa"/>
          </w:tcPr>
          <w:p w:rsidR="00C969B5" w:rsidRPr="00C969B5" w:rsidRDefault="00C969B5" w:rsidP="00C969B5">
            <w:pPr>
              <w:shd w:val="clear" w:color="auto" w:fill="FFFFFF"/>
              <w:spacing w:line="235" w:lineRule="auto"/>
              <w:ind w:left="23"/>
              <w:jc w:val="center"/>
            </w:pPr>
            <w:r>
              <w:t>1</w:t>
            </w:r>
          </w:p>
        </w:tc>
        <w:tc>
          <w:tcPr>
            <w:tcW w:w="5503" w:type="dxa"/>
          </w:tcPr>
          <w:p w:rsidR="00C969B5" w:rsidRPr="00C969B5" w:rsidRDefault="00C969B5" w:rsidP="00C969B5">
            <w:pPr>
              <w:shd w:val="clear" w:color="auto" w:fill="FFFFFF"/>
              <w:spacing w:line="235" w:lineRule="auto"/>
              <w:ind w:right="398"/>
              <w:jc w:val="center"/>
            </w:pPr>
            <w:r>
              <w:t>2</w:t>
            </w:r>
          </w:p>
        </w:tc>
      </w:tr>
      <w:tr w:rsidR="00EB0CEA">
        <w:tc>
          <w:tcPr>
            <w:tcW w:w="9571" w:type="dxa"/>
            <w:gridSpan w:val="2"/>
          </w:tcPr>
          <w:p w:rsidR="00EB0CEA" w:rsidRPr="00C969B5" w:rsidRDefault="00EB0CEA" w:rsidP="00C969B5">
            <w:pPr>
              <w:shd w:val="clear" w:color="auto" w:fill="FFFFFF"/>
              <w:spacing w:line="235" w:lineRule="auto"/>
            </w:pPr>
            <w:r w:rsidRPr="00C969B5">
              <w:t>ОТЧЕТЫ</w:t>
            </w:r>
          </w:p>
        </w:tc>
      </w:tr>
      <w:tr w:rsidR="006B6746">
        <w:tc>
          <w:tcPr>
            <w:tcW w:w="4068" w:type="dxa"/>
          </w:tcPr>
          <w:p w:rsidR="006B6746" w:rsidRPr="00C969B5" w:rsidRDefault="006B6746" w:rsidP="00C969B5">
            <w:pPr>
              <w:shd w:val="clear" w:color="auto" w:fill="FFFFFF"/>
              <w:spacing w:line="235" w:lineRule="auto"/>
              <w:ind w:left="23"/>
            </w:pPr>
            <w:r w:rsidRPr="00C969B5">
              <w:t>По экологической политике</w:t>
            </w:r>
          </w:p>
        </w:tc>
        <w:tc>
          <w:tcPr>
            <w:tcW w:w="5503" w:type="dxa"/>
          </w:tcPr>
          <w:p w:rsidR="006B6746" w:rsidRPr="00C969B5" w:rsidRDefault="006B6746" w:rsidP="00C969B5">
            <w:pPr>
              <w:shd w:val="clear" w:color="auto" w:fill="FFFFFF"/>
              <w:spacing w:line="235" w:lineRule="auto"/>
              <w:ind w:right="398"/>
            </w:pPr>
            <w:r w:rsidRPr="00C969B5">
              <w:t>Информация о выполнении поставленных целей и задач</w:t>
            </w:r>
          </w:p>
        </w:tc>
      </w:tr>
      <w:tr w:rsidR="006B6746">
        <w:tc>
          <w:tcPr>
            <w:tcW w:w="4068" w:type="dxa"/>
          </w:tcPr>
          <w:p w:rsidR="006B6746" w:rsidRPr="00C969B5" w:rsidRDefault="006B6746" w:rsidP="00C969B5">
            <w:pPr>
              <w:shd w:val="clear" w:color="auto" w:fill="FFFFFF"/>
              <w:spacing w:line="235" w:lineRule="auto"/>
              <w:ind w:left="8" w:right="150" w:firstLine="15"/>
            </w:pPr>
            <w:r w:rsidRPr="00C969B5">
              <w:t>По программе управления охраной окружающей среды</w:t>
            </w:r>
          </w:p>
        </w:tc>
        <w:tc>
          <w:tcPr>
            <w:tcW w:w="5503" w:type="dxa"/>
          </w:tcPr>
          <w:p w:rsidR="006B6746" w:rsidRPr="00C969B5" w:rsidRDefault="006B6746" w:rsidP="00C969B5">
            <w:pPr>
              <w:shd w:val="clear" w:color="auto" w:fill="FFFFFF"/>
              <w:spacing w:line="235" w:lineRule="auto"/>
              <w:ind w:right="75"/>
            </w:pPr>
            <w:r w:rsidRPr="00C969B5">
              <w:t>Информация о достижении поставленных экологиче</w:t>
            </w:r>
            <w:r w:rsidRPr="00C969B5">
              <w:softHyphen/>
              <w:t>ских показателей, %</w:t>
            </w:r>
          </w:p>
        </w:tc>
      </w:tr>
      <w:tr w:rsidR="006B6746">
        <w:tc>
          <w:tcPr>
            <w:tcW w:w="4068" w:type="dxa"/>
          </w:tcPr>
          <w:p w:rsidR="006B6746" w:rsidRPr="00C969B5" w:rsidRDefault="006B6746" w:rsidP="00C969B5">
            <w:pPr>
              <w:shd w:val="clear" w:color="auto" w:fill="FFFFFF"/>
              <w:spacing w:line="235" w:lineRule="auto"/>
              <w:ind w:left="23"/>
            </w:pPr>
            <w:r w:rsidRPr="00C969B5">
              <w:t>Об аудите</w:t>
            </w:r>
          </w:p>
        </w:tc>
        <w:tc>
          <w:tcPr>
            <w:tcW w:w="5503" w:type="dxa"/>
          </w:tcPr>
          <w:p w:rsidR="006B6746" w:rsidRPr="00C969B5" w:rsidRDefault="006B6746" w:rsidP="00C969B5">
            <w:pPr>
              <w:shd w:val="clear" w:color="auto" w:fill="FFFFFF"/>
              <w:spacing w:line="235" w:lineRule="auto"/>
              <w:ind w:right="210" w:firstLine="8"/>
            </w:pPr>
            <w:r w:rsidRPr="00C969B5">
              <w:t>Информация о несоответствиях (подразделение, ко</w:t>
            </w:r>
            <w:r w:rsidRPr="00C969B5">
              <w:softHyphen/>
              <w:t>личество значительных, малозначительных несоот</w:t>
            </w:r>
            <w:r w:rsidRPr="00C969B5">
              <w:softHyphen/>
              <w:t>ветствий и уведомлений, в соответствии с какими требованиями ГОСТ Р ИСО 14001</w:t>
            </w:r>
            <w:r w:rsidR="00A2593B" w:rsidRPr="00C969B5">
              <w:t>-2007</w:t>
            </w:r>
            <w:r w:rsidRPr="00C969B5">
              <w:t>)</w:t>
            </w:r>
          </w:p>
        </w:tc>
      </w:tr>
      <w:tr w:rsidR="006B6746">
        <w:tc>
          <w:tcPr>
            <w:tcW w:w="4068" w:type="dxa"/>
          </w:tcPr>
          <w:p w:rsidR="006B6746" w:rsidRPr="00C969B5" w:rsidRDefault="006B6746" w:rsidP="00C969B5">
            <w:pPr>
              <w:shd w:val="clear" w:color="auto" w:fill="FFFFFF"/>
              <w:spacing w:line="235" w:lineRule="auto"/>
              <w:ind w:left="23" w:right="195"/>
            </w:pPr>
            <w:r w:rsidRPr="00C969B5">
              <w:t>О взаимодействии с внешними за</w:t>
            </w:r>
            <w:r w:rsidRPr="00C969B5">
              <w:softHyphen/>
              <w:t>интересованными сторонами</w:t>
            </w:r>
          </w:p>
        </w:tc>
        <w:tc>
          <w:tcPr>
            <w:tcW w:w="5503" w:type="dxa"/>
          </w:tcPr>
          <w:p w:rsidR="006B6746" w:rsidRPr="00C969B5" w:rsidRDefault="006B6746" w:rsidP="00C969B5">
            <w:pPr>
              <w:shd w:val="clear" w:color="auto" w:fill="FFFFFF"/>
              <w:spacing w:line="235" w:lineRule="auto"/>
              <w:ind w:left="15" w:right="158" w:firstLine="8"/>
            </w:pPr>
            <w:r w:rsidRPr="00C969B5">
              <w:t>Информация о том, сколько поступило жалоб, пред</w:t>
            </w:r>
            <w:r w:rsidRPr="00C969B5">
              <w:softHyphen/>
              <w:t>писаний, исков и т.н. (в денежном выражении), долг по оплате</w:t>
            </w:r>
          </w:p>
        </w:tc>
      </w:tr>
      <w:tr w:rsidR="006B6746">
        <w:tc>
          <w:tcPr>
            <w:tcW w:w="4068" w:type="dxa"/>
          </w:tcPr>
          <w:p w:rsidR="006B6746" w:rsidRPr="00C969B5" w:rsidRDefault="006B6746" w:rsidP="00C969B5">
            <w:pPr>
              <w:shd w:val="clear" w:color="auto" w:fill="FFFFFF"/>
              <w:spacing w:line="235" w:lineRule="auto"/>
              <w:ind w:left="15" w:right="68"/>
            </w:pPr>
            <w:r w:rsidRPr="00C969B5">
              <w:t>О нарушении технической дис</w:t>
            </w:r>
            <w:r w:rsidRPr="00C969B5">
              <w:softHyphen/>
              <w:t>циплины, культуры производст</w:t>
            </w:r>
            <w:r w:rsidRPr="00C969B5">
              <w:softHyphen/>
              <w:t>ва</w:t>
            </w:r>
          </w:p>
        </w:tc>
        <w:tc>
          <w:tcPr>
            <w:tcW w:w="5503" w:type="dxa"/>
          </w:tcPr>
          <w:p w:rsidR="006B6746" w:rsidRPr="00C969B5" w:rsidRDefault="006B6746" w:rsidP="00C969B5">
            <w:pPr>
              <w:shd w:val="clear" w:color="auto" w:fill="FFFFFF"/>
              <w:spacing w:line="235" w:lineRule="auto"/>
            </w:pPr>
            <w:r w:rsidRPr="00C969B5">
              <w:t>Информация о вилах нарушений и их количестве</w:t>
            </w:r>
          </w:p>
        </w:tc>
      </w:tr>
      <w:tr w:rsidR="006B6746">
        <w:tc>
          <w:tcPr>
            <w:tcW w:w="4068" w:type="dxa"/>
          </w:tcPr>
          <w:p w:rsidR="006B6746" w:rsidRPr="00C969B5" w:rsidRDefault="006B6746" w:rsidP="00C969B5">
            <w:pPr>
              <w:shd w:val="clear" w:color="auto" w:fill="FFFFFF"/>
              <w:spacing w:line="235" w:lineRule="auto"/>
              <w:ind w:left="8" w:right="30" w:firstLine="8"/>
            </w:pPr>
            <w:r w:rsidRPr="00C969B5">
              <w:t>О выполнении корректирующих и предупреждающих мероприя</w:t>
            </w:r>
            <w:r w:rsidRPr="00C969B5">
              <w:softHyphen/>
              <w:t>тий</w:t>
            </w:r>
          </w:p>
        </w:tc>
        <w:tc>
          <w:tcPr>
            <w:tcW w:w="5503" w:type="dxa"/>
          </w:tcPr>
          <w:p w:rsidR="006B6746" w:rsidRPr="00C969B5" w:rsidRDefault="006B6746" w:rsidP="00C969B5">
            <w:pPr>
              <w:shd w:val="clear" w:color="auto" w:fill="FFFFFF"/>
              <w:spacing w:line="235" w:lineRule="auto"/>
              <w:ind w:right="248"/>
            </w:pPr>
            <w:r w:rsidRPr="00C969B5">
              <w:t>Информация о том, сколько запланировано корректи</w:t>
            </w:r>
            <w:r w:rsidRPr="00C969B5">
              <w:softHyphen/>
              <w:t>рующих и предупреждающих мероприятий, сколько из них выполнено</w:t>
            </w:r>
          </w:p>
        </w:tc>
      </w:tr>
      <w:tr w:rsidR="006B6746">
        <w:tc>
          <w:tcPr>
            <w:tcW w:w="4068" w:type="dxa"/>
          </w:tcPr>
          <w:p w:rsidR="006B6746" w:rsidRPr="00C969B5" w:rsidRDefault="006B6746" w:rsidP="00C969B5">
            <w:pPr>
              <w:shd w:val="clear" w:color="auto" w:fill="FFFFFF"/>
              <w:spacing w:line="235" w:lineRule="auto"/>
              <w:ind w:left="15" w:right="83"/>
            </w:pPr>
            <w:r w:rsidRPr="00C969B5">
              <w:t>О выполнении действий, выте</w:t>
            </w:r>
            <w:r w:rsidRPr="00C969B5">
              <w:softHyphen/>
              <w:t>кающих из предыдущего анали</w:t>
            </w:r>
            <w:r w:rsidRPr="00C969B5">
              <w:softHyphen/>
              <w:t>за со стороны руководства</w:t>
            </w:r>
          </w:p>
        </w:tc>
        <w:tc>
          <w:tcPr>
            <w:tcW w:w="5503" w:type="dxa"/>
          </w:tcPr>
          <w:p w:rsidR="006B6746" w:rsidRPr="00C969B5" w:rsidRDefault="006B6746" w:rsidP="00C969B5">
            <w:pPr>
              <w:shd w:val="clear" w:color="auto" w:fill="FFFFFF"/>
              <w:spacing w:line="235" w:lineRule="auto"/>
            </w:pPr>
            <w:r w:rsidRPr="00C969B5">
              <w:t>Информация о выполнении,</w:t>
            </w:r>
            <w:r w:rsidR="00EB0CEA" w:rsidRPr="00C969B5">
              <w:t xml:space="preserve"> </w:t>
            </w:r>
            <w:r w:rsidRPr="00C969B5">
              <w:t>%</w:t>
            </w:r>
          </w:p>
        </w:tc>
      </w:tr>
      <w:tr w:rsidR="006B6746">
        <w:tc>
          <w:tcPr>
            <w:tcW w:w="4068" w:type="dxa"/>
          </w:tcPr>
          <w:p w:rsidR="006B6746" w:rsidRPr="00C969B5" w:rsidRDefault="006B6746" w:rsidP="00C969B5">
            <w:pPr>
              <w:shd w:val="clear" w:color="auto" w:fill="FFFFFF"/>
              <w:spacing w:line="235" w:lineRule="auto"/>
              <w:ind w:left="23"/>
            </w:pPr>
            <w:r w:rsidRPr="00C969B5">
              <w:t>По анализу изменений</w:t>
            </w:r>
          </w:p>
        </w:tc>
        <w:tc>
          <w:tcPr>
            <w:tcW w:w="5503" w:type="dxa"/>
          </w:tcPr>
          <w:p w:rsidR="006B6746" w:rsidRPr="00C969B5" w:rsidRDefault="006B6746" w:rsidP="00C969B5">
            <w:pPr>
              <w:shd w:val="clear" w:color="auto" w:fill="FFFFFF"/>
              <w:spacing w:line="235" w:lineRule="auto"/>
            </w:pPr>
            <w:r w:rsidRPr="00C969B5">
              <w:t>Информация о количестве выявленных изменений</w:t>
            </w:r>
          </w:p>
        </w:tc>
      </w:tr>
      <w:tr w:rsidR="00EB0CEA">
        <w:tc>
          <w:tcPr>
            <w:tcW w:w="9571" w:type="dxa"/>
            <w:gridSpan w:val="2"/>
          </w:tcPr>
          <w:p w:rsidR="00EB0CEA" w:rsidRPr="00C969B5" w:rsidRDefault="00EB0CEA" w:rsidP="00C969B5">
            <w:pPr>
              <w:shd w:val="clear" w:color="auto" w:fill="FFFFFF"/>
              <w:spacing w:line="235" w:lineRule="auto"/>
            </w:pPr>
            <w:r w:rsidRPr="00C969B5">
              <w:t>СПРАВКИ</w:t>
            </w:r>
          </w:p>
        </w:tc>
      </w:tr>
      <w:tr w:rsidR="006B6746">
        <w:tc>
          <w:tcPr>
            <w:tcW w:w="4068" w:type="dxa"/>
          </w:tcPr>
          <w:p w:rsidR="006B6746" w:rsidRPr="00C969B5" w:rsidRDefault="006B6746" w:rsidP="00C969B5">
            <w:pPr>
              <w:shd w:val="clear" w:color="auto" w:fill="FFFFFF"/>
              <w:spacing w:line="235" w:lineRule="auto"/>
            </w:pPr>
            <w:r w:rsidRPr="00C969B5">
              <w:t>По обучению</w:t>
            </w:r>
          </w:p>
        </w:tc>
        <w:tc>
          <w:tcPr>
            <w:tcW w:w="5503" w:type="dxa"/>
          </w:tcPr>
          <w:p w:rsidR="006B6746" w:rsidRDefault="006B6746" w:rsidP="00C969B5">
            <w:pPr>
              <w:shd w:val="clear" w:color="auto" w:fill="FFFFFF"/>
              <w:spacing w:line="235" w:lineRule="auto"/>
              <w:ind w:right="398"/>
            </w:pPr>
            <w:r w:rsidRPr="00C969B5">
              <w:t>Информация о том, сколько запланировано обучить и сколько было обучено</w:t>
            </w:r>
          </w:p>
          <w:p w:rsidR="00C969B5" w:rsidRDefault="00C969B5" w:rsidP="00C969B5">
            <w:pPr>
              <w:shd w:val="clear" w:color="auto" w:fill="FFFFFF"/>
              <w:spacing w:line="235" w:lineRule="auto"/>
              <w:ind w:right="398"/>
            </w:pPr>
          </w:p>
          <w:p w:rsidR="00C969B5" w:rsidRPr="00C969B5" w:rsidRDefault="00C969B5" w:rsidP="00C969B5">
            <w:pPr>
              <w:shd w:val="clear" w:color="auto" w:fill="FFFFFF"/>
              <w:spacing w:line="235" w:lineRule="auto"/>
              <w:ind w:right="398"/>
            </w:pPr>
          </w:p>
        </w:tc>
      </w:tr>
      <w:tr w:rsidR="00C969B5">
        <w:tc>
          <w:tcPr>
            <w:tcW w:w="4068" w:type="dxa"/>
          </w:tcPr>
          <w:p w:rsidR="00C969B5" w:rsidRPr="00C969B5" w:rsidRDefault="00C969B5" w:rsidP="00E32D09">
            <w:pPr>
              <w:shd w:val="clear" w:color="auto" w:fill="FFFFFF"/>
              <w:spacing w:line="235" w:lineRule="auto"/>
              <w:ind w:left="23"/>
              <w:jc w:val="center"/>
            </w:pPr>
            <w:r>
              <w:t>1</w:t>
            </w:r>
          </w:p>
        </w:tc>
        <w:tc>
          <w:tcPr>
            <w:tcW w:w="5503" w:type="dxa"/>
          </w:tcPr>
          <w:p w:rsidR="00C969B5" w:rsidRPr="00C969B5" w:rsidRDefault="00C969B5" w:rsidP="00E32D09">
            <w:pPr>
              <w:shd w:val="clear" w:color="auto" w:fill="FFFFFF"/>
              <w:spacing w:line="235" w:lineRule="auto"/>
              <w:ind w:right="398"/>
              <w:jc w:val="center"/>
            </w:pPr>
            <w:r>
              <w:t>2</w:t>
            </w:r>
          </w:p>
        </w:tc>
      </w:tr>
      <w:tr w:rsidR="006B6746">
        <w:tc>
          <w:tcPr>
            <w:tcW w:w="4068" w:type="dxa"/>
          </w:tcPr>
          <w:p w:rsidR="006B6746" w:rsidRPr="00C969B5" w:rsidRDefault="006B6746" w:rsidP="00C969B5">
            <w:pPr>
              <w:shd w:val="clear" w:color="auto" w:fill="FFFFFF"/>
              <w:spacing w:line="235" w:lineRule="auto"/>
              <w:ind w:left="15" w:right="90"/>
            </w:pPr>
            <w:r w:rsidRPr="00C969B5">
              <w:t>По подготовленности к аварий</w:t>
            </w:r>
            <w:r w:rsidRPr="00C969B5">
              <w:softHyphen/>
              <w:t>ным ситуациям и реагированию на них</w:t>
            </w:r>
          </w:p>
        </w:tc>
        <w:tc>
          <w:tcPr>
            <w:tcW w:w="5503" w:type="dxa"/>
          </w:tcPr>
          <w:p w:rsidR="006B6746" w:rsidRPr="00C969B5" w:rsidRDefault="006B6746" w:rsidP="00C969B5">
            <w:pPr>
              <w:shd w:val="clear" w:color="auto" w:fill="FFFFFF"/>
              <w:spacing w:line="235" w:lineRule="auto"/>
              <w:ind w:right="255" w:firstLine="8"/>
            </w:pPr>
            <w:r w:rsidRPr="00C969B5">
              <w:t>Информация о количестве аварий, об ущербе (в денеж</w:t>
            </w:r>
            <w:r w:rsidRPr="00C969B5">
              <w:softHyphen/>
              <w:t>ном выражении)</w:t>
            </w:r>
          </w:p>
        </w:tc>
      </w:tr>
      <w:tr w:rsidR="006B6746">
        <w:tc>
          <w:tcPr>
            <w:tcW w:w="4068" w:type="dxa"/>
          </w:tcPr>
          <w:p w:rsidR="006B6746" w:rsidRPr="00C969B5" w:rsidRDefault="006B6746" w:rsidP="00C969B5">
            <w:pPr>
              <w:shd w:val="clear" w:color="auto" w:fill="FFFFFF"/>
              <w:spacing w:line="235" w:lineRule="auto"/>
              <w:ind w:left="15"/>
            </w:pPr>
            <w:r w:rsidRPr="00C969B5">
              <w:t>Об охране труда</w:t>
            </w:r>
          </w:p>
        </w:tc>
        <w:tc>
          <w:tcPr>
            <w:tcW w:w="5503" w:type="dxa"/>
          </w:tcPr>
          <w:p w:rsidR="006B6746" w:rsidRPr="00C969B5" w:rsidRDefault="006B6746" w:rsidP="00C969B5">
            <w:pPr>
              <w:shd w:val="clear" w:color="auto" w:fill="FFFFFF"/>
              <w:spacing w:line="235" w:lineRule="auto"/>
            </w:pPr>
            <w:r w:rsidRPr="00C969B5">
              <w:t>Информация о количестве несчастных случаев</w:t>
            </w:r>
          </w:p>
        </w:tc>
      </w:tr>
      <w:tr w:rsidR="006B6746">
        <w:tc>
          <w:tcPr>
            <w:tcW w:w="4068" w:type="dxa"/>
          </w:tcPr>
          <w:p w:rsidR="006B6746" w:rsidRPr="00C969B5" w:rsidRDefault="006B6746" w:rsidP="00C969B5">
            <w:pPr>
              <w:shd w:val="clear" w:color="auto" w:fill="FFFFFF"/>
              <w:spacing w:line="235" w:lineRule="auto"/>
              <w:ind w:left="8" w:right="128" w:firstLine="8"/>
            </w:pPr>
            <w:r w:rsidRPr="00C969B5">
              <w:t>Об обеспечении ресурсами, вы</w:t>
            </w:r>
            <w:r w:rsidRPr="00C969B5">
              <w:softHyphen/>
              <w:t>деляемых на охрану окружаю</w:t>
            </w:r>
            <w:r w:rsidRPr="00C969B5">
              <w:softHyphen/>
              <w:t>щей среды</w:t>
            </w:r>
          </w:p>
        </w:tc>
        <w:tc>
          <w:tcPr>
            <w:tcW w:w="5503" w:type="dxa"/>
          </w:tcPr>
          <w:p w:rsidR="006B6746" w:rsidRPr="00C969B5" w:rsidRDefault="006B6746" w:rsidP="00C969B5">
            <w:pPr>
              <w:shd w:val="clear" w:color="auto" w:fill="FFFFFF"/>
              <w:spacing w:line="235" w:lineRule="auto"/>
              <w:ind w:right="263" w:firstLine="8"/>
            </w:pPr>
            <w:r w:rsidRPr="00C969B5">
              <w:t>Информация о количестве выделяемых и использован</w:t>
            </w:r>
            <w:r w:rsidRPr="00C969B5">
              <w:softHyphen/>
              <w:t>ных денежных средств на охрану окружающей среды</w:t>
            </w:r>
          </w:p>
        </w:tc>
      </w:tr>
    </w:tbl>
    <w:p w:rsidR="006B6746" w:rsidRDefault="006B6746" w:rsidP="006B6746">
      <w:pPr>
        <w:shd w:val="clear" w:color="auto" w:fill="FFFFFF"/>
        <w:ind w:left="652"/>
      </w:pPr>
    </w:p>
    <w:p w:rsidR="0025638B" w:rsidRPr="0025638B" w:rsidRDefault="0025638B" w:rsidP="00EB0CE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25638B">
        <w:t>Анализ со стороны руководства позволяет, с одной стороны, реализовывать принцип последовательного улучшения, развивая СЭМ</w:t>
      </w:r>
      <w:r w:rsidR="002A0523">
        <w:t xml:space="preserve">, с </w:t>
      </w:r>
      <w:r w:rsidRPr="0025638B">
        <w:t>другой стороны, дает возможность поддерживать эффективность и адекватность СЭМ</w:t>
      </w:r>
      <w:r w:rsidR="002A0523">
        <w:t>.</w:t>
      </w:r>
    </w:p>
    <w:p w:rsidR="003C14E9" w:rsidRPr="003C14E9" w:rsidRDefault="0025638B" w:rsidP="00EB0CE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25638B">
        <w:t>Анализ СЭМ нельзя рассматривать как отчетное мероприятие; руководители должны активно участвовать в анализе результативности СЭМ и искать возможности ее улучшения.</w:t>
      </w:r>
      <w:r w:rsidR="002A0523">
        <w:t xml:space="preserve"> </w:t>
      </w:r>
      <w:r w:rsidR="003C14E9" w:rsidRPr="003C14E9">
        <w:rPr>
          <w:spacing w:val="-4"/>
        </w:rPr>
        <w:t>Анализ со стороны руководства до</w:t>
      </w:r>
      <w:r w:rsidR="003C14E9">
        <w:rPr>
          <w:spacing w:val="-4"/>
        </w:rPr>
        <w:t xml:space="preserve">лжен сопровождаться разработкой </w:t>
      </w:r>
      <w:r w:rsidR="003C14E9" w:rsidRPr="003C14E9">
        <w:rPr>
          <w:spacing w:val="-4"/>
        </w:rPr>
        <w:t xml:space="preserve">корректирующих и предупреждающих мероприятий, направленных на достижение </w:t>
      </w:r>
      <w:r w:rsidR="003C14E9" w:rsidRPr="003C14E9">
        <w:rPr>
          <w:spacing w:val="-1"/>
        </w:rPr>
        <w:t xml:space="preserve">соответствия требованиям нормативной документации и совершенствованию </w:t>
      </w:r>
      <w:r w:rsidR="003C14E9" w:rsidRPr="003C14E9">
        <w:t>системы экологического менеджмента.</w:t>
      </w:r>
    </w:p>
    <w:p w:rsidR="003C14E9" w:rsidRDefault="003C14E9" w:rsidP="0025638B">
      <w:pPr>
        <w:autoSpaceDE w:val="0"/>
        <w:autoSpaceDN w:val="0"/>
        <w:adjustRightInd w:val="0"/>
        <w:spacing w:line="360" w:lineRule="auto"/>
        <w:ind w:firstLine="540"/>
      </w:pPr>
    </w:p>
    <w:p w:rsidR="00E42EBC" w:rsidRDefault="00B066BE" w:rsidP="00D07CC3">
      <w:pPr>
        <w:jc w:val="center"/>
      </w:pPr>
      <w:r>
        <w:t>ВЫВОДЫ</w:t>
      </w:r>
    </w:p>
    <w:p w:rsidR="00B066BE" w:rsidRDefault="00B066BE"/>
    <w:p w:rsidR="00AE562C" w:rsidRDefault="00B066BE" w:rsidP="00D07CC3">
      <w:pPr>
        <w:spacing w:line="360" w:lineRule="auto"/>
        <w:ind w:firstLine="540"/>
      </w:pPr>
      <w:r>
        <w:t xml:space="preserve">Интенсивное загрязнение окружающей среды наносит ущерб экономике государства. </w:t>
      </w:r>
      <w:r w:rsidR="00AE562C" w:rsidRPr="00DD13B2">
        <w:t>Рост загрязнения окружающей среды обусловлен низкой эффективностью работы очистных сооружени</w:t>
      </w:r>
      <w:r w:rsidR="00AE562C">
        <w:t>й</w:t>
      </w:r>
      <w:r w:rsidR="00AE562C" w:rsidRPr="00DD13B2">
        <w:t>,</w:t>
      </w:r>
      <w:r w:rsidR="00AE562C">
        <w:t xml:space="preserve"> </w:t>
      </w:r>
      <w:r w:rsidR="00AE562C" w:rsidRPr="00AC719B">
        <w:t>ослаблением государственного экологического контроля,</w:t>
      </w:r>
      <w:r w:rsidR="00AE562C" w:rsidRPr="00DD58DB">
        <w:rPr>
          <w:i/>
        </w:rPr>
        <w:t xml:space="preserve"> </w:t>
      </w:r>
      <w:r w:rsidR="00AE562C" w:rsidRPr="00DD13B2">
        <w:t>загрязнением</w:t>
      </w:r>
      <w:r w:rsidR="00AE562C">
        <w:t>,</w:t>
      </w:r>
      <w:r w:rsidR="00AE562C" w:rsidRPr="00DD13B2">
        <w:t xml:space="preserve"> возникающ</w:t>
      </w:r>
      <w:r w:rsidR="00AE562C">
        <w:t>и</w:t>
      </w:r>
      <w:r w:rsidR="00AE562C" w:rsidRPr="00DD13B2">
        <w:t>м в результате аварий на промышленных объектах</w:t>
      </w:r>
      <w:r w:rsidR="00AE562C">
        <w:t xml:space="preserve">. </w:t>
      </w:r>
    </w:p>
    <w:p w:rsidR="008D58C3" w:rsidRDefault="00AE562C" w:rsidP="008D58C3">
      <w:pPr>
        <w:spacing w:line="360" w:lineRule="auto"/>
        <w:ind w:firstLine="540"/>
        <w:jc w:val="both"/>
      </w:pPr>
      <w:r>
        <w:t xml:space="preserve">Одним из методов повышения эффективности управления охраной окружающей </w:t>
      </w:r>
      <w:r w:rsidRPr="0073337B">
        <w:rPr>
          <w:spacing w:val="-8"/>
        </w:rPr>
        <w:t>природной среды является внедрение на предприятиях систем экологического менеджмента.</w:t>
      </w:r>
      <w:r w:rsidRPr="0073337B">
        <w:t xml:space="preserve">  </w:t>
      </w:r>
      <w:r w:rsidR="008D58C3" w:rsidRPr="0073337B">
        <w:t>Их внедрение позволит предприятию уменьшить загрязнение окружающей среды, снизить вероятность возникновения аварийных ситуаций, сократить непроизводительные расходы, укрепить позиции предприятия на рынке и более эффективно вести маркетинг производимой продукции. На Российских предприятиях</w:t>
      </w:r>
      <w:r w:rsidR="008D58C3" w:rsidRPr="005C1B77">
        <w:t xml:space="preserve"> внедрение систем</w:t>
      </w:r>
      <w:r w:rsidR="008D58C3">
        <w:t xml:space="preserve"> экологического менеджмента идет очень медленно</w:t>
      </w:r>
      <w:r w:rsidR="008D58C3" w:rsidRPr="005C1B77">
        <w:t>. В работе приведены аргументированные доказательства эффективности внедрения систем экологического менеджмента для предприятий и государства и даны рекомендации по их разработке. Ознакомление с результатами работы руководителей предприятий  позволит повысить  заинтересованность российских предприятий во внедрении систем экологического менеджмента, и будет способствовать их более широкому внедрению.</w:t>
      </w:r>
    </w:p>
    <w:p w:rsidR="008D58C3" w:rsidRDefault="008D58C3" w:rsidP="008D58C3">
      <w:pPr>
        <w:spacing w:line="360" w:lineRule="auto"/>
        <w:ind w:firstLine="540"/>
        <w:jc w:val="both"/>
      </w:pPr>
      <w:r>
        <w:t>Результаты исследования</w:t>
      </w:r>
      <w:r w:rsidRPr="005C1B77">
        <w:t xml:space="preserve"> мо</w:t>
      </w:r>
      <w:r>
        <w:t>гут</w:t>
      </w:r>
      <w:r w:rsidRPr="005C1B77">
        <w:t xml:space="preserve"> быть использован</w:t>
      </w:r>
      <w:r>
        <w:t>ы</w:t>
      </w:r>
      <w:r w:rsidRPr="005C1B77">
        <w:t xml:space="preserve"> на российских предприятиях в качестве методики разработки систем экологического менеджмента и рекомендаций по повышению эффективности работы по охране окружающей среды на предприятиях.</w:t>
      </w:r>
      <w:r>
        <w:t xml:space="preserve"> </w:t>
      </w:r>
    </w:p>
    <w:p w:rsidR="00D07CC3" w:rsidRPr="00EB0CEA" w:rsidRDefault="00D07CC3" w:rsidP="00D07CC3">
      <w:pPr>
        <w:jc w:val="center"/>
      </w:pPr>
      <w:r w:rsidRPr="00EB0CEA">
        <w:t>Список литературы</w:t>
      </w:r>
    </w:p>
    <w:p w:rsidR="00D07CC3" w:rsidRDefault="00D07CC3" w:rsidP="00AE562C"/>
    <w:p w:rsidR="00D07CC3" w:rsidRDefault="00D07CC3" w:rsidP="00C969B5">
      <w:pPr>
        <w:spacing w:line="360" w:lineRule="auto"/>
        <w:ind w:firstLine="540"/>
        <w:jc w:val="both"/>
      </w:pPr>
    </w:p>
    <w:p w:rsidR="00AE562C" w:rsidRDefault="00AE562C" w:rsidP="00C969B5">
      <w:pPr>
        <w:spacing w:line="360" w:lineRule="auto"/>
        <w:ind w:firstLine="540"/>
        <w:jc w:val="both"/>
      </w:pPr>
      <w:r>
        <w:t>1. ГОСТ Р 14.07-2005 Руководство по включению аспектов безопасности окружающей среды в технические регламенты</w:t>
      </w:r>
      <w:r w:rsidR="004E07C9">
        <w:t>.</w:t>
      </w:r>
    </w:p>
    <w:p w:rsidR="00AE562C" w:rsidRDefault="00AE562C" w:rsidP="00C969B5">
      <w:pPr>
        <w:spacing w:line="360" w:lineRule="auto"/>
        <w:ind w:firstLine="540"/>
        <w:jc w:val="both"/>
      </w:pPr>
      <w:r>
        <w:t>2. Государственный доклад «О состоянии и об охране окружающей среды в Российской Федерации в 2008 году».</w:t>
      </w:r>
    </w:p>
    <w:p w:rsidR="00AE562C" w:rsidRDefault="00AE562C" w:rsidP="00C969B5">
      <w:pPr>
        <w:spacing w:line="360" w:lineRule="auto"/>
        <w:ind w:firstLine="540"/>
        <w:jc w:val="both"/>
      </w:pPr>
      <w:r>
        <w:t>3.</w:t>
      </w:r>
      <w:r w:rsidRPr="009322F7">
        <w:t xml:space="preserve"> </w:t>
      </w:r>
      <w:r>
        <w:t xml:space="preserve">Акимова Т.А., Хаскин В.В. Экология. 3-е издание/Учебник для высших учебных заведений. М.: ЮНИТИ, 2007. </w:t>
      </w:r>
    </w:p>
    <w:p w:rsidR="00AE562C" w:rsidRDefault="00AE562C" w:rsidP="00C969B5">
      <w:pPr>
        <w:spacing w:line="360" w:lineRule="auto"/>
        <w:ind w:firstLine="540"/>
        <w:jc w:val="both"/>
      </w:pPr>
      <w:r>
        <w:t xml:space="preserve">4. </w:t>
      </w:r>
      <w:r w:rsidRPr="00DD13B2">
        <w:t>Ю. Д. Губернский. Эколого-гигиеническая сертификация жилых зданий и помещений/ Методы оценки соответствия №11, 2009</w:t>
      </w:r>
      <w:r w:rsidR="004E07C9">
        <w:t>.</w:t>
      </w:r>
    </w:p>
    <w:p w:rsidR="00AE562C" w:rsidRDefault="00106540" w:rsidP="00C969B5">
      <w:pPr>
        <w:spacing w:line="360" w:lineRule="auto"/>
        <w:ind w:firstLine="540"/>
        <w:jc w:val="both"/>
      </w:pPr>
      <w:r>
        <w:t xml:space="preserve">5. </w:t>
      </w:r>
      <w:r w:rsidRPr="00106540">
        <w:t>Моткин Г. А. Обоснование проекта федерального закона «Об обязательном экологическом страховании»</w:t>
      </w:r>
      <w:r>
        <w:t>.</w:t>
      </w:r>
    </w:p>
    <w:p w:rsidR="00006D5C" w:rsidRDefault="00006D5C" w:rsidP="00C969B5">
      <w:pPr>
        <w:pStyle w:val="a8"/>
        <w:spacing w:after="0" w:line="360" w:lineRule="auto"/>
        <w:jc w:val="both"/>
        <w:rPr>
          <w:color w:val="000000"/>
        </w:rPr>
      </w:pPr>
      <w:r>
        <w:t xml:space="preserve">        </w:t>
      </w:r>
      <w:r w:rsidR="00A71EFE">
        <w:t>6</w:t>
      </w:r>
      <w:r w:rsidR="00E55D70" w:rsidRPr="004E07C9">
        <w:t xml:space="preserve">. </w:t>
      </w:r>
      <w:r>
        <w:rPr>
          <w:color w:val="000000"/>
        </w:rPr>
        <w:t>Пахомова Н., Рихтер К., Эндерс А. Экологический менеджмент – СПб.: Питер, 2004 (Серия «Учебное пособие»).</w:t>
      </w:r>
    </w:p>
    <w:p w:rsidR="00E55D70" w:rsidRPr="004E07C9" w:rsidRDefault="00006D5C" w:rsidP="00C969B5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 xml:space="preserve">7. </w:t>
      </w:r>
      <w:r w:rsidR="00E55D70" w:rsidRPr="004E07C9">
        <w:t>Системы экологического менеджмента для практиков / С.Ю. Дайман, Т.В. Островкова, Е.А. Заика, Т.В. Сокорнова; Под ред. С.Ю. Даймана. — М.: Издательство РХТУ им. Д.И. Менделеева, 2004. — 248 с.</w:t>
      </w:r>
    </w:p>
    <w:p w:rsidR="00A71EFE" w:rsidRDefault="00006D5C" w:rsidP="00C969B5">
      <w:pPr>
        <w:spacing w:line="360" w:lineRule="auto"/>
        <w:ind w:firstLine="540"/>
        <w:jc w:val="both"/>
      </w:pPr>
      <w:r>
        <w:t>8</w:t>
      </w:r>
      <w:r w:rsidR="00A71EFE" w:rsidRPr="00A71EFE">
        <w:t>. Ольга Королева «Система экологического менеджмента на предприятии». Стандарты и качество</w:t>
      </w:r>
      <w:r w:rsidR="009A66FD">
        <w:t>.</w:t>
      </w:r>
      <w:r w:rsidR="00A71EFE" w:rsidRPr="00A71EFE">
        <w:t xml:space="preserve"> 2004</w:t>
      </w:r>
      <w:r w:rsidR="004E07C9">
        <w:t>.</w:t>
      </w:r>
    </w:p>
    <w:p w:rsidR="00A71EFE" w:rsidRDefault="00A71EFE" w:rsidP="00C969B5">
      <w:pPr>
        <w:jc w:val="both"/>
      </w:pPr>
    </w:p>
    <w:p w:rsidR="00106540" w:rsidRDefault="00106540" w:rsidP="00C969B5">
      <w:pPr>
        <w:jc w:val="both"/>
      </w:pPr>
    </w:p>
    <w:p w:rsidR="00E42EBC" w:rsidRPr="0041633C" w:rsidRDefault="00E42EBC" w:rsidP="00C969B5">
      <w:pPr>
        <w:jc w:val="both"/>
        <w:rPr>
          <w:color w:val="0000FF"/>
        </w:rPr>
      </w:pPr>
    </w:p>
    <w:p w:rsidR="00E42EBC" w:rsidRPr="0041633C" w:rsidRDefault="00E42EBC" w:rsidP="00E42EBC">
      <w:pPr>
        <w:rPr>
          <w:color w:val="0000FF"/>
        </w:rPr>
      </w:pPr>
      <w:bookmarkStart w:id="0" w:name="_GoBack"/>
      <w:bookmarkEnd w:id="0"/>
    </w:p>
    <w:sectPr w:rsidR="00E42EBC" w:rsidRPr="0041633C" w:rsidSect="00D07CC3">
      <w:headerReference w:type="even" r:id="rId13"/>
      <w:headerReference w:type="default" r:id="rId14"/>
      <w:footerReference w:type="even" r:id="rId15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972" w:rsidRDefault="00CB6972">
      <w:r>
        <w:separator/>
      </w:r>
    </w:p>
  </w:endnote>
  <w:endnote w:type="continuationSeparator" w:id="0">
    <w:p w:rsidR="00CB6972" w:rsidRDefault="00CB6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CC3" w:rsidRDefault="00D07CC3" w:rsidP="00A54210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07CC3" w:rsidRDefault="00D07C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972" w:rsidRDefault="00CB6972">
      <w:r>
        <w:separator/>
      </w:r>
    </w:p>
  </w:footnote>
  <w:footnote w:type="continuationSeparator" w:id="0">
    <w:p w:rsidR="00CB6972" w:rsidRDefault="00CB6972">
      <w:r>
        <w:continuationSeparator/>
      </w:r>
    </w:p>
  </w:footnote>
  <w:footnote w:id="1">
    <w:p w:rsidR="00AE562C" w:rsidRPr="00754A64" w:rsidRDefault="00AE562C" w:rsidP="001F5BA7">
      <w:pPr>
        <w:pStyle w:val="a6"/>
        <w:jc w:val="both"/>
        <w:rPr>
          <w:i/>
          <w:color w:val="FF00FF"/>
        </w:rPr>
      </w:pPr>
      <w:r>
        <w:rPr>
          <w:rStyle w:val="a5"/>
        </w:rPr>
        <w:footnoteRef/>
      </w:r>
      <w:r>
        <w:t xml:space="preserve"> ИЗА – комплексный индекс загрязнения атмосферы, учитывающий несколько примесей. </w:t>
      </w:r>
    </w:p>
  </w:footnote>
  <w:footnote w:id="2">
    <w:p w:rsidR="00252E1B" w:rsidRPr="00B54A74" w:rsidRDefault="00252E1B" w:rsidP="00252E1B">
      <w:pPr>
        <w:pStyle w:val="text"/>
        <w:spacing w:before="0" w:beforeAutospacing="0" w:after="0" w:afterAutospacing="0"/>
        <w:ind w:right="0"/>
        <w:jc w:val="both"/>
        <w:rPr>
          <w:rFonts w:ascii="Times New Roman" w:hAnsi="Times New Roman" w:cs="Times New Roman"/>
          <w:color w:val="auto"/>
        </w:rPr>
      </w:pPr>
      <w:r w:rsidRPr="00DD4675">
        <w:rPr>
          <w:rStyle w:val="a5"/>
          <w:rFonts w:ascii="Times New Roman" w:hAnsi="Times New Roman" w:cs="Times New Roman"/>
        </w:rPr>
        <w:footnoteRef/>
      </w:r>
      <w:r w:rsidRPr="00DD4675">
        <w:rPr>
          <w:rFonts w:ascii="Times New Roman" w:hAnsi="Times New Roman" w:cs="Times New Roman"/>
        </w:rPr>
        <w:t xml:space="preserve"> Внедрение СЭМ дает возможность четко отследить процессы образования отходов, выявить участки и</w:t>
      </w:r>
      <w:r w:rsidRPr="00B54A74">
        <w:rPr>
          <w:rFonts w:ascii="Times New Roman" w:hAnsi="Times New Roman" w:cs="Times New Roman"/>
        </w:rPr>
        <w:t xml:space="preserve"> технологические процессы на которых они образуются. Например, на предприятии ЗАО «Сибкабель» в результате внедрения системы экологического менеджмента был </w:t>
      </w:r>
      <w:r w:rsidRPr="00B54A74">
        <w:rPr>
          <w:rFonts w:ascii="Times New Roman" w:hAnsi="Times New Roman" w:cs="Times New Roman"/>
          <w:color w:val="auto"/>
        </w:rPr>
        <w:t>организован рецикл отходов пластика (в объеме 70-80 т/год), что позволило уменьшить платежи за размещение отходов на 41 тыс. руб., экономия от вторичного использования составила 1200 тыс. руб. Организация раздельного сбора отходов бумаги привела к экономии 32 тыс. руб./год (18 тыс. руб. – за счет платы за размещение отходов и 14 тыс. руб. за счет получения бумаги в обмен на сдаваемую на переработку).</w:t>
      </w:r>
    </w:p>
  </w:footnote>
  <w:footnote w:id="3">
    <w:p w:rsidR="00252E1B" w:rsidRPr="00DD4675" w:rsidRDefault="00252E1B" w:rsidP="00252E1B">
      <w:pPr>
        <w:rPr>
          <w:sz w:val="20"/>
          <w:szCs w:val="20"/>
        </w:rPr>
      </w:pPr>
      <w:r w:rsidRPr="00DD4675">
        <w:rPr>
          <w:rStyle w:val="a5"/>
          <w:sz w:val="20"/>
          <w:szCs w:val="20"/>
        </w:rPr>
        <w:footnoteRef/>
      </w:r>
      <w:r w:rsidRPr="00DD4675">
        <w:rPr>
          <w:sz w:val="20"/>
          <w:szCs w:val="20"/>
        </w:rPr>
        <w:t xml:space="preserve"> ОАО «Саратовскому нефтеперерабатывающему заводу» внедрение СЭМ позволило снизить себестоимость продукции с 36 $ за тонну до 13,9 $. «Самарская кабельная копания» в результате внедрения СЭМ получает 480000 руб. экономии в год [</w:t>
      </w:r>
      <w:r w:rsidRPr="00DD4675">
        <w:rPr>
          <w:sz w:val="20"/>
          <w:szCs w:val="20"/>
          <w:lang w:val="en-US"/>
        </w:rPr>
        <w:t>www</w:t>
      </w:r>
      <w:r w:rsidRPr="00DD4675">
        <w:rPr>
          <w:sz w:val="20"/>
          <w:szCs w:val="20"/>
        </w:rPr>
        <w:t>.</w:t>
      </w:r>
      <w:r w:rsidRPr="00DD4675">
        <w:rPr>
          <w:sz w:val="20"/>
          <w:szCs w:val="20"/>
          <w:lang w:val="en-US"/>
        </w:rPr>
        <w:t>iso</w:t>
      </w:r>
      <w:r w:rsidRPr="00DD4675">
        <w:rPr>
          <w:sz w:val="20"/>
          <w:szCs w:val="20"/>
        </w:rPr>
        <w:t>14001.</w:t>
      </w:r>
      <w:r w:rsidRPr="00DD4675">
        <w:rPr>
          <w:sz w:val="20"/>
          <w:szCs w:val="20"/>
          <w:lang w:val="en-US"/>
        </w:rPr>
        <w:t>r</w:t>
      </w:r>
      <w:r w:rsidRPr="00DD4675">
        <w:rPr>
          <w:sz w:val="20"/>
          <w:szCs w:val="20"/>
        </w:rPr>
        <w:t>/</w:t>
      </w:r>
      <w:r w:rsidRPr="00DD4675">
        <w:rPr>
          <w:sz w:val="20"/>
          <w:szCs w:val="20"/>
          <w:lang w:val="en-US"/>
        </w:rPr>
        <w:t>article</w:t>
      </w:r>
      <w:r w:rsidRPr="00DD4675">
        <w:rPr>
          <w:sz w:val="20"/>
          <w:szCs w:val="20"/>
        </w:rPr>
        <w:t>4.</w:t>
      </w:r>
      <w:r w:rsidRPr="00DD4675">
        <w:rPr>
          <w:sz w:val="20"/>
          <w:szCs w:val="20"/>
          <w:lang w:val="en-US"/>
        </w:rPr>
        <w:t>html</w:t>
      </w:r>
      <w:r w:rsidRPr="00DD4675">
        <w:rPr>
          <w:sz w:val="20"/>
          <w:szCs w:val="20"/>
        </w:rPr>
        <w:t>].</w:t>
      </w:r>
    </w:p>
    <w:p w:rsidR="00252E1B" w:rsidRPr="00DD4675" w:rsidRDefault="00252E1B" w:rsidP="00252E1B">
      <w:pPr>
        <w:pStyle w:val="a6"/>
      </w:pPr>
    </w:p>
  </w:footnote>
  <w:footnote w:id="4">
    <w:p w:rsidR="00AE562C" w:rsidRPr="00DD4675" w:rsidRDefault="00AE562C" w:rsidP="001F5BA7">
      <w:pPr>
        <w:pStyle w:val="a6"/>
        <w:jc w:val="both"/>
      </w:pPr>
      <w:r w:rsidRPr="00DD4675">
        <w:rPr>
          <w:rStyle w:val="a5"/>
        </w:rPr>
        <w:footnoteRef/>
      </w:r>
      <w:r w:rsidRPr="00DD4675">
        <w:t xml:space="preserve"> Банк </w:t>
      </w:r>
      <w:r w:rsidRPr="00DD4675">
        <w:rPr>
          <w:lang w:val="en-US"/>
        </w:rPr>
        <w:t>Co</w:t>
      </w:r>
      <w:r w:rsidRPr="00DD4675">
        <w:t>-</w:t>
      </w:r>
      <w:r w:rsidRPr="00DD4675">
        <w:rPr>
          <w:lang w:val="en-US"/>
        </w:rPr>
        <w:t>operative</w:t>
      </w:r>
      <w:r w:rsidRPr="00DD4675">
        <w:t xml:space="preserve"> </w:t>
      </w:r>
      <w:r w:rsidRPr="00DD4675">
        <w:rPr>
          <w:lang w:val="en-US"/>
        </w:rPr>
        <w:t>bank</w:t>
      </w:r>
      <w:r w:rsidRPr="00DD4675">
        <w:t xml:space="preserve"> (Великобритания) отказывает в кредитовании тем компаниям, которые наносят ущерб окружающей среде [</w:t>
      </w:r>
      <w:r w:rsidRPr="00DD4675">
        <w:rPr>
          <w:lang w:val="en-US"/>
        </w:rPr>
        <w:t>http</w:t>
      </w:r>
      <w:r w:rsidRPr="00DD4675">
        <w:t>://</w:t>
      </w:r>
      <w:r w:rsidRPr="00DD4675">
        <w:rPr>
          <w:lang w:val="en-US"/>
        </w:rPr>
        <w:t>www</w:t>
      </w:r>
      <w:r w:rsidRPr="00DD4675">
        <w:t>.</w:t>
      </w:r>
      <w:r w:rsidRPr="00DD4675">
        <w:rPr>
          <w:lang w:val="en-US"/>
        </w:rPr>
        <w:t>dnv</w:t>
      </w:r>
      <w:r w:rsidRPr="00DD4675">
        <w:t>.</w:t>
      </w:r>
      <w:r w:rsidRPr="00DD4675">
        <w:rPr>
          <w:lang w:val="en-US"/>
        </w:rPr>
        <w:t>ru</w:t>
      </w:r>
      <w:r w:rsidRPr="00DD4675">
        <w:t>/</w:t>
      </w:r>
      <w:r w:rsidRPr="00DD4675">
        <w:rPr>
          <w:lang w:val="en-US"/>
        </w:rPr>
        <w:t>news</w:t>
      </w:r>
      <w:r w:rsidRPr="00DD4675">
        <w:t>/</w:t>
      </w:r>
      <w:r w:rsidRPr="00DD4675">
        <w:rPr>
          <w:lang w:val="en-US"/>
        </w:rPr>
        <w:t>publications</w:t>
      </w:r>
      <w:r w:rsidRPr="00DD4675">
        <w:t>/</w:t>
      </w:r>
      <w:r w:rsidRPr="00DD4675">
        <w:rPr>
          <w:lang w:val="en-US"/>
        </w:rPr>
        <w:t>buisnes</w:t>
      </w:r>
      <w:r w:rsidRPr="00DD4675">
        <w:t>_</w:t>
      </w:r>
      <w:r w:rsidRPr="00DD4675">
        <w:rPr>
          <w:lang w:val="en-US"/>
        </w:rPr>
        <w:t>survival</w:t>
      </w:r>
      <w:r w:rsidRPr="00DD4675">
        <w:t>.</w:t>
      </w:r>
      <w:r w:rsidRPr="00DD4675">
        <w:rPr>
          <w:lang w:val="en-US"/>
        </w:rPr>
        <w:t>htm</w:t>
      </w:r>
      <w:r w:rsidRPr="00DD4675">
        <w:t>].</w:t>
      </w:r>
    </w:p>
  </w:footnote>
  <w:footnote w:id="5">
    <w:p w:rsidR="00AE562C" w:rsidRPr="00DD4675" w:rsidRDefault="00AE562C" w:rsidP="001F5BA7">
      <w:pPr>
        <w:rPr>
          <w:sz w:val="20"/>
          <w:szCs w:val="20"/>
        </w:rPr>
      </w:pPr>
      <w:r w:rsidRPr="00DD4675">
        <w:rPr>
          <w:rStyle w:val="a5"/>
          <w:sz w:val="20"/>
          <w:szCs w:val="20"/>
        </w:rPr>
        <w:footnoteRef/>
      </w:r>
      <w:r w:rsidRPr="00DD4675">
        <w:rPr>
          <w:sz w:val="20"/>
          <w:szCs w:val="20"/>
        </w:rPr>
        <w:t xml:space="preserve"> В Германии около 50% предпринимателей, внедривших системы экологического менеджмента утверждают, что применение системного подхода позволило «экономить более 56 тыс. долларов в год» [</w:t>
      </w:r>
      <w:r w:rsidRPr="00DD4675">
        <w:rPr>
          <w:sz w:val="20"/>
          <w:szCs w:val="20"/>
          <w:lang w:val="en-US"/>
        </w:rPr>
        <w:t>www</w:t>
      </w:r>
      <w:r w:rsidRPr="00DD4675">
        <w:rPr>
          <w:sz w:val="20"/>
          <w:szCs w:val="20"/>
        </w:rPr>
        <w:t>.</w:t>
      </w:r>
      <w:r w:rsidRPr="00DD4675">
        <w:rPr>
          <w:sz w:val="20"/>
          <w:szCs w:val="20"/>
          <w:lang w:val="en-US"/>
        </w:rPr>
        <w:t>iso</w:t>
      </w:r>
      <w:r w:rsidRPr="00DD4675">
        <w:rPr>
          <w:sz w:val="20"/>
          <w:szCs w:val="20"/>
        </w:rPr>
        <w:t>14001.</w:t>
      </w:r>
      <w:r w:rsidRPr="00DD4675">
        <w:rPr>
          <w:sz w:val="20"/>
          <w:szCs w:val="20"/>
          <w:lang w:val="en-US"/>
        </w:rPr>
        <w:t>r</w:t>
      </w:r>
      <w:r w:rsidRPr="00DD4675">
        <w:rPr>
          <w:sz w:val="20"/>
          <w:szCs w:val="20"/>
        </w:rPr>
        <w:t>/</w:t>
      </w:r>
      <w:r w:rsidRPr="00DD4675">
        <w:rPr>
          <w:sz w:val="20"/>
          <w:szCs w:val="20"/>
          <w:lang w:val="en-US"/>
        </w:rPr>
        <w:t>article</w:t>
      </w:r>
      <w:r w:rsidRPr="00DD4675">
        <w:rPr>
          <w:sz w:val="20"/>
          <w:szCs w:val="20"/>
        </w:rPr>
        <w:t>4.</w:t>
      </w:r>
      <w:r w:rsidRPr="00DD4675">
        <w:rPr>
          <w:sz w:val="20"/>
          <w:szCs w:val="20"/>
          <w:lang w:val="en-US"/>
        </w:rPr>
        <w:t>html</w:t>
      </w:r>
      <w:r w:rsidRPr="00DD4675">
        <w:rPr>
          <w:sz w:val="20"/>
          <w:szCs w:val="20"/>
        </w:rPr>
        <w:t>].</w:t>
      </w:r>
    </w:p>
    <w:p w:rsidR="00AE562C" w:rsidRPr="00DD4675" w:rsidRDefault="00AE562C" w:rsidP="001F5BA7">
      <w:pPr>
        <w:pStyle w:val="a6"/>
      </w:pPr>
    </w:p>
  </w:footnote>
  <w:footnote w:id="6">
    <w:p w:rsidR="00AE562C" w:rsidRPr="00DD4675" w:rsidRDefault="00AE562C" w:rsidP="001F5BA7">
      <w:pPr>
        <w:pStyle w:val="a6"/>
        <w:jc w:val="both"/>
      </w:pPr>
      <w:r w:rsidRPr="00DD4675">
        <w:rPr>
          <w:rStyle w:val="a5"/>
        </w:rPr>
        <w:footnoteRef/>
      </w:r>
      <w:r w:rsidRPr="00DD4675">
        <w:t xml:space="preserve"> В процессе внедрения системы экологического менеджмента проводится обучение сотрудников предприятия, разрабатываются инструкции для каждого рабочего с учетом нормального режима работы и действий в аварийных ситуациях.</w:t>
      </w:r>
    </w:p>
  </w:footnote>
  <w:footnote w:id="7">
    <w:p w:rsidR="00AE562C" w:rsidRPr="004F4F0B" w:rsidRDefault="00AE562C" w:rsidP="001F5BA7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4F4F0B">
        <w:rPr>
          <w:rStyle w:val="a5"/>
        </w:rPr>
        <w:footnoteRef/>
      </w:r>
      <w:r w:rsidRPr="004F4F0B">
        <w:t xml:space="preserve"> </w:t>
      </w:r>
      <w:r w:rsidRPr="004F4F0B">
        <w:rPr>
          <w:rFonts w:ascii="Times New Roman" w:hAnsi="Times New Roman" w:cs="Times New Roman"/>
        </w:rPr>
        <w:t xml:space="preserve">Например,  Корпорации Rover Group (Великобритания),  </w:t>
      </w:r>
      <w:r w:rsidRPr="004F4F0B">
        <w:rPr>
          <w:rFonts w:ascii="Times New Roman" w:hAnsi="Times New Roman" w:cs="Times New Roman"/>
          <w:lang w:val="en-US"/>
        </w:rPr>
        <w:t>Ford</w:t>
      </w:r>
      <w:r w:rsidRPr="004F4F0B">
        <w:rPr>
          <w:rFonts w:ascii="Times New Roman" w:hAnsi="Times New Roman" w:cs="Times New Roman"/>
        </w:rPr>
        <w:t xml:space="preserve">, </w:t>
      </w:r>
      <w:r w:rsidRPr="004F4F0B">
        <w:rPr>
          <w:rFonts w:ascii="Times New Roman" w:hAnsi="Times New Roman" w:cs="Times New Roman"/>
          <w:lang w:val="en-US"/>
        </w:rPr>
        <w:t>General</w:t>
      </w:r>
      <w:r w:rsidRPr="004F4F0B">
        <w:rPr>
          <w:rFonts w:ascii="Times New Roman" w:hAnsi="Times New Roman" w:cs="Times New Roman"/>
        </w:rPr>
        <w:t xml:space="preserve"> </w:t>
      </w:r>
      <w:r w:rsidRPr="004F4F0B">
        <w:rPr>
          <w:rFonts w:ascii="Times New Roman" w:hAnsi="Times New Roman" w:cs="Times New Roman"/>
          <w:lang w:val="en-US"/>
        </w:rPr>
        <w:t>Motors</w:t>
      </w:r>
      <w:r w:rsidRPr="004F4F0B">
        <w:rPr>
          <w:rFonts w:ascii="Times New Roman" w:hAnsi="Times New Roman" w:cs="Times New Roman"/>
        </w:rPr>
        <w:t xml:space="preserve"> [</w:t>
      </w:r>
      <w:r w:rsidR="00006D5C">
        <w:rPr>
          <w:rFonts w:ascii="Times New Roman" w:hAnsi="Times New Roman" w:cs="Times New Roman"/>
        </w:rPr>
        <w:t>6</w:t>
      </w:r>
      <w:r w:rsidRPr="004F4F0B">
        <w:rPr>
          <w:rFonts w:ascii="Times New Roman" w:hAnsi="Times New Roman" w:cs="Times New Roman"/>
        </w:rPr>
        <w:t xml:space="preserve">]. </w:t>
      </w:r>
    </w:p>
    <w:p w:rsidR="00AE562C" w:rsidRDefault="00AE562C" w:rsidP="001F5BA7">
      <w:pPr>
        <w:pStyle w:val="a6"/>
      </w:pPr>
    </w:p>
  </w:footnote>
  <w:footnote w:id="8">
    <w:p w:rsidR="00AE562C" w:rsidRDefault="00AE562C" w:rsidP="001F5BA7">
      <w:pPr>
        <w:pStyle w:val="a6"/>
      </w:pPr>
      <w:r>
        <w:rPr>
          <w:rStyle w:val="a5"/>
        </w:rPr>
        <w:footnoteRef/>
      </w:r>
      <w:r>
        <w:t xml:space="preserve"> В России он принят как ГОСТ Р </w:t>
      </w:r>
      <w:r w:rsidRPr="00DD13B2">
        <w:t>ИСО 14001-200</w:t>
      </w:r>
      <w:r>
        <w:t>7</w:t>
      </w:r>
      <w:r w:rsidRPr="00DD13B2">
        <w:t xml:space="preserve"> «Системы экологического менеджмента. Требования и руководство по применению»</w:t>
      </w:r>
      <w:r>
        <w:t>.</w:t>
      </w:r>
    </w:p>
  </w:footnote>
  <w:footnote w:id="9">
    <w:p w:rsidR="00AE562C" w:rsidRPr="00413AB6" w:rsidRDefault="00AE562C" w:rsidP="00671543">
      <w:pPr>
        <w:jc w:val="both"/>
        <w:rPr>
          <w:sz w:val="20"/>
          <w:szCs w:val="20"/>
        </w:rPr>
      </w:pPr>
      <w:r w:rsidRPr="00671543">
        <w:rPr>
          <w:rStyle w:val="a5"/>
          <w:sz w:val="20"/>
          <w:szCs w:val="20"/>
        </w:rPr>
        <w:footnoteRef/>
      </w:r>
      <w:r w:rsidRPr="00671543">
        <w:rPr>
          <w:sz w:val="20"/>
          <w:szCs w:val="20"/>
        </w:rPr>
        <w:t xml:space="preserve"> Комментарии к нему содержатся в ГОСТ Р ИСО 14004-2007«Системы экологического менеджмента. Общее </w:t>
      </w:r>
      <w:r w:rsidRPr="00413AB6">
        <w:rPr>
          <w:sz w:val="20"/>
          <w:szCs w:val="20"/>
        </w:rPr>
        <w:t>руководство по принципам, системам и методам обеспечения функционирования».</w:t>
      </w:r>
    </w:p>
  </w:footnote>
  <w:footnote w:id="10">
    <w:p w:rsidR="00AE562C" w:rsidRPr="00413AB6" w:rsidRDefault="00AE562C" w:rsidP="00671543">
      <w:pPr>
        <w:ind w:left="75"/>
        <w:rPr>
          <w:sz w:val="20"/>
          <w:szCs w:val="20"/>
        </w:rPr>
      </w:pPr>
      <w:r w:rsidRPr="00413AB6">
        <w:rPr>
          <w:rStyle w:val="a5"/>
          <w:sz w:val="20"/>
          <w:szCs w:val="20"/>
        </w:rPr>
        <w:footnoteRef/>
      </w:r>
      <w:r w:rsidRPr="00413AB6">
        <w:rPr>
          <w:sz w:val="20"/>
          <w:szCs w:val="20"/>
        </w:rPr>
        <w:t xml:space="preserve"> На многих российских и зарубежных предприятиях срок возврата инвестиций на внедрение СЭМ составляет менее полугода [</w:t>
      </w:r>
      <w:r w:rsidR="00006D5C">
        <w:rPr>
          <w:sz w:val="20"/>
          <w:szCs w:val="20"/>
        </w:rPr>
        <w:t>7</w:t>
      </w:r>
      <w:r w:rsidRPr="00413AB6">
        <w:rPr>
          <w:sz w:val="20"/>
          <w:szCs w:val="20"/>
        </w:rPr>
        <w:t>].</w:t>
      </w:r>
    </w:p>
    <w:p w:rsidR="00AE562C" w:rsidRDefault="00AE562C">
      <w:pPr>
        <w:pStyle w:val="a6"/>
      </w:pPr>
    </w:p>
  </w:footnote>
  <w:footnote w:id="11">
    <w:p w:rsidR="00AE562C" w:rsidRDefault="00AE562C">
      <w:pPr>
        <w:pStyle w:val="a6"/>
      </w:pPr>
      <w:r>
        <w:rPr>
          <w:rStyle w:val="a5"/>
        </w:rPr>
        <w:footnoteRef/>
      </w:r>
      <w:r>
        <w:t xml:space="preserve"> Д</w:t>
      </w:r>
      <w:r w:rsidRPr="00E06D12">
        <w:t>ля того, чтобы сосредоточить усилия и приобрести дополнительный опыт в рамках выполнения такого проекта</w:t>
      </w:r>
      <w:r>
        <w:t>.</w:t>
      </w:r>
    </w:p>
  </w:footnote>
  <w:footnote w:id="12">
    <w:p w:rsidR="00AE562C" w:rsidRPr="00705B83" w:rsidRDefault="00AE562C" w:rsidP="00705B83">
      <w:pPr>
        <w:pStyle w:val="a6"/>
      </w:pPr>
      <w:r>
        <w:rPr>
          <w:rStyle w:val="a5"/>
        </w:rPr>
        <w:footnoteRef/>
      </w:r>
      <w:r>
        <w:t xml:space="preserve"> Например, может быть принято решение о разработке интегрированной системы менеджмента, </w:t>
      </w:r>
      <w:r w:rsidRPr="00705B83">
        <w:t>включающей систему экологического менеджмента, менеджмента качества, менеджмента охраны труда и промышленной безопасности.</w:t>
      </w:r>
    </w:p>
  </w:footnote>
  <w:footnote w:id="13">
    <w:p w:rsidR="00AE562C" w:rsidRPr="004E2C82" w:rsidRDefault="00AE562C" w:rsidP="00705B83">
      <w:pPr>
        <w:rPr>
          <w:sz w:val="20"/>
          <w:szCs w:val="20"/>
        </w:rPr>
      </w:pPr>
      <w:r w:rsidRPr="004E2C82">
        <w:rPr>
          <w:rStyle w:val="a5"/>
          <w:sz w:val="20"/>
          <w:szCs w:val="20"/>
        </w:rPr>
        <w:footnoteRef/>
      </w:r>
      <w:r w:rsidRPr="004E2C82">
        <w:rPr>
          <w:sz w:val="20"/>
          <w:szCs w:val="20"/>
        </w:rPr>
        <w:t xml:space="preserve"> Процедура - официальный порядок действий, выполнения чего-либо (например, процедура проведения контроля выбросов, процедура приемки сырья полученного от поставщиков).</w:t>
      </w:r>
    </w:p>
  </w:footnote>
  <w:footnote w:id="14">
    <w:p w:rsidR="00AE562C" w:rsidRPr="004E2C82" w:rsidRDefault="00AE562C" w:rsidP="00705B8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E2C82">
        <w:rPr>
          <w:rStyle w:val="a5"/>
          <w:sz w:val="20"/>
          <w:szCs w:val="20"/>
        </w:rPr>
        <w:footnoteRef/>
      </w:r>
      <w:r w:rsidRPr="004E2C82">
        <w:rPr>
          <w:sz w:val="20"/>
          <w:szCs w:val="20"/>
        </w:rPr>
        <w:t xml:space="preserve"> При планировании внедрения СЭМ необходимо соблюдать баланс между слишком быстрым темпом изменений (создает неразбериху и препятствует нормальной работе) и «черепашьим» темпом; между соблюдением только минимальных требований к документированию и желанием оформить всё.</w:t>
      </w:r>
    </w:p>
    <w:p w:rsidR="00AE562C" w:rsidRDefault="00AE562C">
      <w:pPr>
        <w:pStyle w:val="a6"/>
      </w:pPr>
    </w:p>
  </w:footnote>
  <w:footnote w:id="15">
    <w:p w:rsidR="00AE562C" w:rsidRPr="00F64FCB" w:rsidRDefault="00AE562C" w:rsidP="00E3463C">
      <w:pPr>
        <w:pStyle w:val="a6"/>
      </w:pPr>
      <w:r w:rsidRPr="00F64FCB">
        <w:rPr>
          <w:rStyle w:val="a5"/>
        </w:rPr>
        <w:footnoteRef/>
      </w:r>
      <w:r w:rsidRPr="00F64FCB">
        <w:t xml:space="preserve"> Воздействие на ОС процессов производства, продукции и услуг организации.</w:t>
      </w:r>
    </w:p>
  </w:footnote>
  <w:footnote w:id="16">
    <w:p w:rsidR="00AE562C" w:rsidRDefault="00AE562C" w:rsidP="00FD380C">
      <w:pPr>
        <w:pStyle w:val="a6"/>
      </w:pPr>
      <w:r>
        <w:rPr>
          <w:rStyle w:val="a5"/>
        </w:rPr>
        <w:footnoteRef/>
      </w:r>
      <w:r>
        <w:t xml:space="preserve"> Экологическая политика – это общие направления деятельности организации, относящиеся к её работе в области охраны окружающей среды.</w:t>
      </w:r>
    </w:p>
  </w:footnote>
  <w:footnote w:id="17">
    <w:p w:rsidR="00AE562C" w:rsidRDefault="00AE562C" w:rsidP="00085D7F">
      <w:pPr>
        <w:pStyle w:val="a6"/>
      </w:pPr>
      <w:r>
        <w:rPr>
          <w:rStyle w:val="a5"/>
        </w:rPr>
        <w:footnoteRef/>
      </w:r>
      <w:r>
        <w:t xml:space="preserve"> Экологический аспект – ключевое понятие СЭМ, позволяющее соотнести деятельность организации и её воздействия на окружающую среду.</w:t>
      </w:r>
    </w:p>
  </w:footnote>
  <w:footnote w:id="18">
    <w:p w:rsidR="00AE562C" w:rsidRDefault="00AE562C" w:rsidP="0025638B">
      <w:pPr>
        <w:pStyle w:val="a6"/>
      </w:pPr>
      <w:r>
        <w:rPr>
          <w:rStyle w:val="a5"/>
        </w:rPr>
        <w:footnoteRef/>
      </w:r>
      <w:r>
        <w:t xml:space="preserve"> Если по выявленному аспекту существует требование законодательства, которое нарушается – аспект считается значимым.</w:t>
      </w:r>
    </w:p>
  </w:footnote>
  <w:footnote w:id="19">
    <w:p w:rsidR="00AE562C" w:rsidRDefault="00AE562C" w:rsidP="0025638B">
      <w:pPr>
        <w:pStyle w:val="a6"/>
      </w:pPr>
      <w:r>
        <w:rPr>
          <w:rStyle w:val="a5"/>
        </w:rPr>
        <w:footnoteRef/>
      </w:r>
      <w:r>
        <w:t xml:space="preserve"> Экологические цели должны быть документально оформлены.</w:t>
      </w:r>
    </w:p>
  </w:footnote>
  <w:footnote w:id="20">
    <w:p w:rsidR="00AE562C" w:rsidRPr="00443240" w:rsidRDefault="00AE562C" w:rsidP="00B944D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944D5">
        <w:rPr>
          <w:rStyle w:val="a5"/>
          <w:sz w:val="20"/>
          <w:szCs w:val="20"/>
        </w:rPr>
        <w:footnoteRef/>
      </w:r>
      <w:r w:rsidRPr="00B944D5">
        <w:rPr>
          <w:sz w:val="20"/>
          <w:szCs w:val="20"/>
        </w:rPr>
        <w:t xml:space="preserve"> </w:t>
      </w:r>
      <w:r w:rsidRPr="00443240">
        <w:rPr>
          <w:sz w:val="20"/>
          <w:szCs w:val="20"/>
        </w:rPr>
        <w:t xml:space="preserve">На этапе внедрения СЭМ цели должна разрабатывать группа экологического менеджмента (включая представителей высшего руководства и функциональных направлений), также можно привлекать специалистов и руководителей среднего звена. В дальнейшем, в ходе функционирования СЭМ, цели могут разрабатываться под руководством координатора СЭМ и представителя высшего руководства, с участием специалистов подразделений и руководителей среднего звена. </w:t>
      </w:r>
    </w:p>
    <w:p w:rsidR="00AE562C" w:rsidRDefault="00AE562C">
      <w:pPr>
        <w:pStyle w:val="a6"/>
      </w:pPr>
    </w:p>
  </w:footnote>
  <w:footnote w:id="21">
    <w:p w:rsidR="00AE562C" w:rsidRDefault="00AE562C" w:rsidP="00EB0CEA">
      <w:pPr>
        <w:pStyle w:val="a6"/>
        <w:jc w:val="both"/>
      </w:pPr>
      <w:r>
        <w:rPr>
          <w:rStyle w:val="a5"/>
        </w:rPr>
        <w:footnoteRef/>
      </w:r>
      <w:r>
        <w:t xml:space="preserve"> В регистре может содержаться следующая информация о документе:</w:t>
      </w:r>
      <w:r w:rsidRPr="0025638B">
        <w:t xml:space="preserve"> номер, данные об утверждении, ответственность и срок пересмотра, связанные документы,  местонахождения контролируемых копий</w:t>
      </w:r>
    </w:p>
  </w:footnote>
  <w:footnote w:id="22">
    <w:p w:rsidR="00EB0CEA" w:rsidRPr="0035493B" w:rsidRDefault="00EB0CEA" w:rsidP="00EB0CE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5493B">
        <w:rPr>
          <w:rStyle w:val="a5"/>
          <w:sz w:val="20"/>
          <w:szCs w:val="20"/>
        </w:rPr>
        <w:footnoteRef/>
      </w:r>
      <w:r w:rsidRPr="0035493B">
        <w:rPr>
          <w:sz w:val="20"/>
          <w:szCs w:val="20"/>
        </w:rPr>
        <w:t xml:space="preserve"> Необходимо анализировать и пересматривать, в случае необходимости, процедуры, касающиеся подготовленности предприятия к нештатным ситуациям, особенно по факту возникшей аварии или нештатной ситуации.</w:t>
      </w:r>
    </w:p>
    <w:p w:rsidR="00EB0CEA" w:rsidRDefault="00EB0CEA" w:rsidP="00EB0CEA">
      <w:pPr>
        <w:pStyle w:val="a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62C" w:rsidRDefault="00AE562C" w:rsidP="00B46EFA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E562C" w:rsidRDefault="00AE562C" w:rsidP="00F6359F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62C" w:rsidRDefault="00AE562C" w:rsidP="00B46EFA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4782A">
      <w:rPr>
        <w:rStyle w:val="ac"/>
        <w:noProof/>
      </w:rPr>
      <w:t>25</w:t>
    </w:r>
    <w:r>
      <w:rPr>
        <w:rStyle w:val="ac"/>
      </w:rPr>
      <w:fldChar w:fldCharType="end"/>
    </w:r>
  </w:p>
  <w:p w:rsidR="00AE562C" w:rsidRDefault="00AE562C" w:rsidP="00F6359F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01675"/>
    <w:multiLevelType w:val="hybridMultilevel"/>
    <w:tmpl w:val="C6BA4026"/>
    <w:lvl w:ilvl="0" w:tplc="8B860A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64178F"/>
    <w:multiLevelType w:val="hybridMultilevel"/>
    <w:tmpl w:val="5560BF26"/>
    <w:lvl w:ilvl="0" w:tplc="26E44A7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905B30"/>
    <w:multiLevelType w:val="hybridMultilevel"/>
    <w:tmpl w:val="0A78FA18"/>
    <w:lvl w:ilvl="0" w:tplc="1D2EE10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56D195F"/>
    <w:multiLevelType w:val="hybridMultilevel"/>
    <w:tmpl w:val="0B7C0876"/>
    <w:lvl w:ilvl="0" w:tplc="26E44A72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C146B42"/>
    <w:multiLevelType w:val="hybridMultilevel"/>
    <w:tmpl w:val="BFC6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7C3417"/>
    <w:multiLevelType w:val="hybridMultilevel"/>
    <w:tmpl w:val="EA48693A"/>
    <w:lvl w:ilvl="0" w:tplc="92C4D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EA196A"/>
    <w:multiLevelType w:val="hybridMultilevel"/>
    <w:tmpl w:val="7B92FF9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63004238"/>
    <w:multiLevelType w:val="hybridMultilevel"/>
    <w:tmpl w:val="EC16C912"/>
    <w:lvl w:ilvl="0" w:tplc="545CB5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698C6CEF"/>
    <w:multiLevelType w:val="hybridMultilevel"/>
    <w:tmpl w:val="A3A20F8A"/>
    <w:lvl w:ilvl="0" w:tplc="BB0439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B360DF6">
      <w:start w:val="1"/>
      <w:numFmt w:val="decimal"/>
      <w:lvlText w:val="%2)"/>
      <w:lvlJc w:val="left"/>
      <w:pPr>
        <w:tabs>
          <w:tab w:val="num" w:pos="2100"/>
        </w:tabs>
        <w:ind w:left="2100" w:hanging="840"/>
      </w:pPr>
      <w:rPr>
        <w:rFonts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6E1D20A3"/>
    <w:multiLevelType w:val="hybridMultilevel"/>
    <w:tmpl w:val="328ED158"/>
    <w:lvl w:ilvl="0" w:tplc="3014FD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1427"/>
    <w:rsid w:val="00006D5C"/>
    <w:rsid w:val="0002581D"/>
    <w:rsid w:val="000340B6"/>
    <w:rsid w:val="00045EB2"/>
    <w:rsid w:val="0005016D"/>
    <w:rsid w:val="000675EF"/>
    <w:rsid w:val="00070353"/>
    <w:rsid w:val="0008284F"/>
    <w:rsid w:val="00085D7F"/>
    <w:rsid w:val="00097ADC"/>
    <w:rsid w:val="000A06DE"/>
    <w:rsid w:val="000B1002"/>
    <w:rsid w:val="000B41E0"/>
    <w:rsid w:val="000B6F3E"/>
    <w:rsid w:val="000B7E18"/>
    <w:rsid w:val="000F25DE"/>
    <w:rsid w:val="000F4874"/>
    <w:rsid w:val="001006DC"/>
    <w:rsid w:val="00106540"/>
    <w:rsid w:val="00114FA6"/>
    <w:rsid w:val="00117B6A"/>
    <w:rsid w:val="001243C7"/>
    <w:rsid w:val="00143113"/>
    <w:rsid w:val="00151FE0"/>
    <w:rsid w:val="001C0542"/>
    <w:rsid w:val="001F0F93"/>
    <w:rsid w:val="001F5BA7"/>
    <w:rsid w:val="00204639"/>
    <w:rsid w:val="00233FEF"/>
    <w:rsid w:val="00247DF8"/>
    <w:rsid w:val="00252E1B"/>
    <w:rsid w:val="0025638B"/>
    <w:rsid w:val="00257EC2"/>
    <w:rsid w:val="00286B13"/>
    <w:rsid w:val="002A0523"/>
    <w:rsid w:val="002B21E4"/>
    <w:rsid w:val="002C4634"/>
    <w:rsid w:val="002D5EDD"/>
    <w:rsid w:val="002D6F10"/>
    <w:rsid w:val="002E6BE3"/>
    <w:rsid w:val="002E752F"/>
    <w:rsid w:val="00307633"/>
    <w:rsid w:val="0033576F"/>
    <w:rsid w:val="003426F2"/>
    <w:rsid w:val="00345FE3"/>
    <w:rsid w:val="00350F1F"/>
    <w:rsid w:val="0035493B"/>
    <w:rsid w:val="0037691F"/>
    <w:rsid w:val="00387ACE"/>
    <w:rsid w:val="003A20F5"/>
    <w:rsid w:val="003A772C"/>
    <w:rsid w:val="003C14E9"/>
    <w:rsid w:val="003E6796"/>
    <w:rsid w:val="00400AA1"/>
    <w:rsid w:val="004075EC"/>
    <w:rsid w:val="0041064A"/>
    <w:rsid w:val="00413AB6"/>
    <w:rsid w:val="0041751F"/>
    <w:rsid w:val="004210FE"/>
    <w:rsid w:val="0043124A"/>
    <w:rsid w:val="00443240"/>
    <w:rsid w:val="004516BE"/>
    <w:rsid w:val="004568B4"/>
    <w:rsid w:val="004803A6"/>
    <w:rsid w:val="00482430"/>
    <w:rsid w:val="00485E33"/>
    <w:rsid w:val="00492B9D"/>
    <w:rsid w:val="004A12B8"/>
    <w:rsid w:val="004A4036"/>
    <w:rsid w:val="004A5968"/>
    <w:rsid w:val="004C1427"/>
    <w:rsid w:val="004D03C4"/>
    <w:rsid w:val="004D3244"/>
    <w:rsid w:val="004D6790"/>
    <w:rsid w:val="004E07C9"/>
    <w:rsid w:val="004E2C82"/>
    <w:rsid w:val="004E7225"/>
    <w:rsid w:val="004E7B93"/>
    <w:rsid w:val="004F2828"/>
    <w:rsid w:val="004F282B"/>
    <w:rsid w:val="00500AA3"/>
    <w:rsid w:val="00502F65"/>
    <w:rsid w:val="00516C30"/>
    <w:rsid w:val="0051789D"/>
    <w:rsid w:val="0052483A"/>
    <w:rsid w:val="00542C44"/>
    <w:rsid w:val="005646BD"/>
    <w:rsid w:val="00565A43"/>
    <w:rsid w:val="005700B0"/>
    <w:rsid w:val="00591D0E"/>
    <w:rsid w:val="005A23B9"/>
    <w:rsid w:val="005A6A32"/>
    <w:rsid w:val="005B1ABB"/>
    <w:rsid w:val="005B663A"/>
    <w:rsid w:val="005C5DD6"/>
    <w:rsid w:val="005C6B15"/>
    <w:rsid w:val="005D6DD8"/>
    <w:rsid w:val="005F0A98"/>
    <w:rsid w:val="00621636"/>
    <w:rsid w:val="0062237F"/>
    <w:rsid w:val="00623368"/>
    <w:rsid w:val="006518CE"/>
    <w:rsid w:val="00657D58"/>
    <w:rsid w:val="00671543"/>
    <w:rsid w:val="00671DEE"/>
    <w:rsid w:val="00683D10"/>
    <w:rsid w:val="00693CD0"/>
    <w:rsid w:val="006A475E"/>
    <w:rsid w:val="006B6746"/>
    <w:rsid w:val="006C549C"/>
    <w:rsid w:val="006E4A00"/>
    <w:rsid w:val="006F65E4"/>
    <w:rsid w:val="00705B83"/>
    <w:rsid w:val="0073337B"/>
    <w:rsid w:val="0074048E"/>
    <w:rsid w:val="00791422"/>
    <w:rsid w:val="007C1CC2"/>
    <w:rsid w:val="007C4523"/>
    <w:rsid w:val="007C6F3A"/>
    <w:rsid w:val="007D1742"/>
    <w:rsid w:val="007E1A30"/>
    <w:rsid w:val="007E59BD"/>
    <w:rsid w:val="00802769"/>
    <w:rsid w:val="0080319E"/>
    <w:rsid w:val="008103D0"/>
    <w:rsid w:val="008215CC"/>
    <w:rsid w:val="0083479F"/>
    <w:rsid w:val="00854324"/>
    <w:rsid w:val="00877355"/>
    <w:rsid w:val="008869D4"/>
    <w:rsid w:val="008B4310"/>
    <w:rsid w:val="008D25B0"/>
    <w:rsid w:val="008D58C3"/>
    <w:rsid w:val="008F2C8B"/>
    <w:rsid w:val="00950BE7"/>
    <w:rsid w:val="009530CC"/>
    <w:rsid w:val="00955D33"/>
    <w:rsid w:val="009728DA"/>
    <w:rsid w:val="00976593"/>
    <w:rsid w:val="0099328A"/>
    <w:rsid w:val="009A265D"/>
    <w:rsid w:val="009A66FD"/>
    <w:rsid w:val="009C6D63"/>
    <w:rsid w:val="009C72D8"/>
    <w:rsid w:val="009D6772"/>
    <w:rsid w:val="009E2A3C"/>
    <w:rsid w:val="009E2B0D"/>
    <w:rsid w:val="009F5790"/>
    <w:rsid w:val="009F665A"/>
    <w:rsid w:val="00A07977"/>
    <w:rsid w:val="00A15249"/>
    <w:rsid w:val="00A2593B"/>
    <w:rsid w:val="00A35A87"/>
    <w:rsid w:val="00A54210"/>
    <w:rsid w:val="00A577C5"/>
    <w:rsid w:val="00A71EFE"/>
    <w:rsid w:val="00A763CD"/>
    <w:rsid w:val="00A7718C"/>
    <w:rsid w:val="00A90CBE"/>
    <w:rsid w:val="00A954DB"/>
    <w:rsid w:val="00AB4289"/>
    <w:rsid w:val="00AD5B02"/>
    <w:rsid w:val="00AD6615"/>
    <w:rsid w:val="00AE0033"/>
    <w:rsid w:val="00AE1A79"/>
    <w:rsid w:val="00AE562C"/>
    <w:rsid w:val="00AF6C2A"/>
    <w:rsid w:val="00B066BE"/>
    <w:rsid w:val="00B10CC8"/>
    <w:rsid w:val="00B12B91"/>
    <w:rsid w:val="00B16A06"/>
    <w:rsid w:val="00B233A0"/>
    <w:rsid w:val="00B25976"/>
    <w:rsid w:val="00B46EFA"/>
    <w:rsid w:val="00B52605"/>
    <w:rsid w:val="00B944D5"/>
    <w:rsid w:val="00BA23D0"/>
    <w:rsid w:val="00BB4BDC"/>
    <w:rsid w:val="00BB74C6"/>
    <w:rsid w:val="00BC4B5C"/>
    <w:rsid w:val="00BE04DF"/>
    <w:rsid w:val="00BF1B77"/>
    <w:rsid w:val="00BF3524"/>
    <w:rsid w:val="00C02E9E"/>
    <w:rsid w:val="00C13F38"/>
    <w:rsid w:val="00C2532B"/>
    <w:rsid w:val="00C527AD"/>
    <w:rsid w:val="00C62F93"/>
    <w:rsid w:val="00C6542B"/>
    <w:rsid w:val="00C94B58"/>
    <w:rsid w:val="00C969B5"/>
    <w:rsid w:val="00CB0D6C"/>
    <w:rsid w:val="00CB6972"/>
    <w:rsid w:val="00CB6AD7"/>
    <w:rsid w:val="00CE03E7"/>
    <w:rsid w:val="00CE57DB"/>
    <w:rsid w:val="00D05603"/>
    <w:rsid w:val="00D06C2D"/>
    <w:rsid w:val="00D07CC3"/>
    <w:rsid w:val="00D25945"/>
    <w:rsid w:val="00D369D9"/>
    <w:rsid w:val="00D4782A"/>
    <w:rsid w:val="00D55E98"/>
    <w:rsid w:val="00D56F34"/>
    <w:rsid w:val="00D87727"/>
    <w:rsid w:val="00D94D69"/>
    <w:rsid w:val="00D958CD"/>
    <w:rsid w:val="00D97431"/>
    <w:rsid w:val="00DA3C45"/>
    <w:rsid w:val="00DF09EB"/>
    <w:rsid w:val="00DF5D5B"/>
    <w:rsid w:val="00E0548B"/>
    <w:rsid w:val="00E057F6"/>
    <w:rsid w:val="00E06D12"/>
    <w:rsid w:val="00E21C66"/>
    <w:rsid w:val="00E32D09"/>
    <w:rsid w:val="00E3463C"/>
    <w:rsid w:val="00E42EBC"/>
    <w:rsid w:val="00E474C7"/>
    <w:rsid w:val="00E55D70"/>
    <w:rsid w:val="00E62A1D"/>
    <w:rsid w:val="00E6330D"/>
    <w:rsid w:val="00E674D2"/>
    <w:rsid w:val="00E71A32"/>
    <w:rsid w:val="00E90074"/>
    <w:rsid w:val="00EA045C"/>
    <w:rsid w:val="00EA0B20"/>
    <w:rsid w:val="00EA6E3F"/>
    <w:rsid w:val="00EB0CEA"/>
    <w:rsid w:val="00EB11D8"/>
    <w:rsid w:val="00EB7554"/>
    <w:rsid w:val="00EC5CF9"/>
    <w:rsid w:val="00ED2C22"/>
    <w:rsid w:val="00ED6C64"/>
    <w:rsid w:val="00F00BA8"/>
    <w:rsid w:val="00F01526"/>
    <w:rsid w:val="00F06BA2"/>
    <w:rsid w:val="00F10EDD"/>
    <w:rsid w:val="00F32C38"/>
    <w:rsid w:val="00F6359F"/>
    <w:rsid w:val="00F64FCB"/>
    <w:rsid w:val="00F71C76"/>
    <w:rsid w:val="00F86855"/>
    <w:rsid w:val="00FA6C52"/>
    <w:rsid w:val="00FC10F2"/>
    <w:rsid w:val="00FC3B62"/>
    <w:rsid w:val="00FC5AAC"/>
    <w:rsid w:val="00FD380C"/>
    <w:rsid w:val="00FD5190"/>
    <w:rsid w:val="00FE1B24"/>
    <w:rsid w:val="00FE4F39"/>
    <w:rsid w:val="00F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255"/>
    <o:shapelayout v:ext="edit">
      <o:idmap v:ext="edit" data="1"/>
    </o:shapelayout>
  </w:shapeDefaults>
  <w:decimalSymbol w:val=","/>
  <w:listSeparator w:val=";"/>
  <w15:chartTrackingRefBased/>
  <w15:docId w15:val="{BF3B41C1-03B5-4D52-9F86-3AC53D7E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38B"/>
    <w:rPr>
      <w:sz w:val="24"/>
      <w:szCs w:val="24"/>
    </w:rPr>
  </w:style>
  <w:style w:type="paragraph" w:styleId="1">
    <w:name w:val="heading 1"/>
    <w:basedOn w:val="a"/>
    <w:next w:val="a"/>
    <w:qFormat/>
    <w:rsid w:val="0025638B"/>
    <w:pPr>
      <w:keepNext/>
      <w:ind w:left="1080" w:firstLine="336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2563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5638B"/>
    <w:pPr>
      <w:keepNext/>
      <w:widowControl w:val="0"/>
      <w:autoSpaceDE w:val="0"/>
      <w:autoSpaceDN w:val="0"/>
      <w:adjustRightInd w:val="0"/>
      <w:spacing w:line="360" w:lineRule="auto"/>
      <w:outlineLvl w:val="2"/>
    </w:pPr>
    <w:rPr>
      <w:color w:val="0000FF"/>
      <w:sz w:val="28"/>
      <w:szCs w:val="20"/>
    </w:rPr>
  </w:style>
  <w:style w:type="paragraph" w:styleId="4">
    <w:name w:val="heading 4"/>
    <w:basedOn w:val="a"/>
    <w:next w:val="a"/>
    <w:qFormat/>
    <w:rsid w:val="0025638B"/>
    <w:pPr>
      <w:keepNext/>
      <w:widowControl w:val="0"/>
      <w:shd w:val="clear" w:color="auto" w:fill="FFFFFF"/>
      <w:tabs>
        <w:tab w:val="left" w:pos="1118"/>
      </w:tabs>
      <w:autoSpaceDE w:val="0"/>
      <w:autoSpaceDN w:val="0"/>
      <w:adjustRightInd w:val="0"/>
      <w:spacing w:line="458" w:lineRule="exact"/>
      <w:outlineLvl w:val="3"/>
    </w:pPr>
    <w:rPr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5638B"/>
    <w:pPr>
      <w:spacing w:after="120"/>
      <w:ind w:left="283"/>
    </w:pPr>
  </w:style>
  <w:style w:type="paragraph" w:styleId="a4">
    <w:name w:val="footer"/>
    <w:basedOn w:val="a"/>
    <w:rsid w:val="0025638B"/>
    <w:pPr>
      <w:tabs>
        <w:tab w:val="center" w:pos="4677"/>
        <w:tab w:val="right" w:pos="9355"/>
      </w:tabs>
    </w:pPr>
  </w:style>
  <w:style w:type="character" w:styleId="a5">
    <w:name w:val="footnote reference"/>
    <w:basedOn w:val="a0"/>
    <w:semiHidden/>
    <w:rsid w:val="0025638B"/>
    <w:rPr>
      <w:vertAlign w:val="superscript"/>
    </w:rPr>
  </w:style>
  <w:style w:type="paragraph" w:styleId="a6">
    <w:name w:val="footnote text"/>
    <w:basedOn w:val="a"/>
    <w:semiHidden/>
    <w:rsid w:val="0025638B"/>
    <w:rPr>
      <w:sz w:val="20"/>
      <w:szCs w:val="20"/>
    </w:rPr>
  </w:style>
  <w:style w:type="paragraph" w:styleId="a7">
    <w:name w:val="Normal (Web)"/>
    <w:basedOn w:val="a"/>
    <w:rsid w:val="0025638B"/>
    <w:pPr>
      <w:spacing w:before="100" w:beforeAutospacing="1" w:after="100" w:afterAutospacing="1"/>
    </w:pPr>
  </w:style>
  <w:style w:type="paragraph" w:styleId="a8">
    <w:name w:val="Body Text"/>
    <w:basedOn w:val="a"/>
    <w:rsid w:val="0025638B"/>
    <w:pPr>
      <w:spacing w:after="120"/>
    </w:pPr>
  </w:style>
  <w:style w:type="character" w:styleId="a9">
    <w:name w:val="Strong"/>
    <w:basedOn w:val="a0"/>
    <w:qFormat/>
    <w:rsid w:val="0025638B"/>
    <w:rPr>
      <w:b/>
      <w:bCs/>
    </w:rPr>
  </w:style>
  <w:style w:type="paragraph" w:styleId="20">
    <w:name w:val="Body Text Indent 2"/>
    <w:basedOn w:val="a"/>
    <w:rsid w:val="009F5790"/>
    <w:pPr>
      <w:spacing w:after="120" w:line="480" w:lineRule="auto"/>
      <w:ind w:left="283"/>
    </w:pPr>
  </w:style>
  <w:style w:type="table" w:styleId="aa">
    <w:name w:val="Table Grid"/>
    <w:basedOn w:val="a1"/>
    <w:rsid w:val="006B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F6359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F6359F"/>
  </w:style>
  <w:style w:type="paragraph" w:customStyle="1" w:styleId="text">
    <w:name w:val="text"/>
    <w:basedOn w:val="a"/>
    <w:rsid w:val="001F5BA7"/>
    <w:pPr>
      <w:spacing w:before="100" w:beforeAutospacing="1" w:after="100" w:afterAutospacing="1"/>
      <w:ind w:right="40"/>
    </w:pPr>
    <w:rPr>
      <w:rFonts w:ascii="Arial" w:hAnsi="Arial" w:cs="Arial"/>
      <w:color w:val="000000"/>
      <w:sz w:val="20"/>
      <w:szCs w:val="20"/>
    </w:rPr>
  </w:style>
  <w:style w:type="paragraph" w:customStyle="1" w:styleId="ntext">
    <w:name w:val="ntext"/>
    <w:basedOn w:val="a"/>
    <w:rsid w:val="001F5BA7"/>
    <w:pPr>
      <w:spacing w:before="100" w:beforeAutospacing="1" w:after="100" w:afterAutospacing="1"/>
    </w:pPr>
  </w:style>
  <w:style w:type="paragraph" w:customStyle="1" w:styleId="ad">
    <w:name w:val="Абзац списка"/>
    <w:basedOn w:val="a"/>
    <w:qFormat/>
    <w:rsid w:val="00950B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7611</Words>
  <Characters>43387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по разработке системы экологического менеджмента на промышленном предприятии</vt:lpstr>
    </vt:vector>
  </TitlesOfParts>
  <Company>Microsoft</Company>
  <LinksUpToDate>false</LinksUpToDate>
  <CharactersWithSpaces>50897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по разработке системы экологического менеджмента на промышленном предприятии</dc:title>
  <dc:subject/>
  <dc:creator>Alenka</dc:creator>
  <cp:keywords/>
  <dc:description/>
  <cp:lastModifiedBy>Irina</cp:lastModifiedBy>
  <cp:revision>2</cp:revision>
  <cp:lastPrinted>2010-04-30T11:43:00Z</cp:lastPrinted>
  <dcterms:created xsi:type="dcterms:W3CDTF">2014-10-04T16:01:00Z</dcterms:created>
  <dcterms:modified xsi:type="dcterms:W3CDTF">2014-10-04T16:01:00Z</dcterms:modified>
</cp:coreProperties>
</file>