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39" w:rsidRPr="00BA226F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BA226F">
        <w:rPr>
          <w:sz w:val="24"/>
          <w:szCs w:val="24"/>
        </w:rPr>
        <w:t>Министерство образования Российской Федерации</w:t>
      </w:r>
    </w:p>
    <w:p w:rsidR="00884D39" w:rsidRPr="00BA226F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BA226F">
        <w:rPr>
          <w:sz w:val="24"/>
          <w:szCs w:val="24"/>
        </w:rPr>
        <w:t>Санкт-Петербургский институт машиностроения (ВТУЗ-ЛМЗ)</w:t>
      </w:r>
    </w:p>
    <w:p w:rsidR="00884D39" w:rsidRPr="009A6DD2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BA226F">
        <w:rPr>
          <w:sz w:val="24"/>
          <w:szCs w:val="24"/>
        </w:rPr>
        <w:t xml:space="preserve">Экономический факультет </w:t>
      </w:r>
    </w:p>
    <w:p w:rsidR="00884D39" w:rsidRPr="00BA226F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BA226F">
        <w:rPr>
          <w:sz w:val="24"/>
          <w:szCs w:val="24"/>
        </w:rPr>
        <w:t>Кафедра экономики и предпринимательства</w:t>
      </w:r>
    </w:p>
    <w:p w:rsidR="00884D39" w:rsidRPr="009A6DD2" w:rsidRDefault="00884D39" w:rsidP="00884D39">
      <w:pPr>
        <w:shd w:val="clear" w:color="auto" w:fill="FFFFFF"/>
        <w:spacing w:line="360" w:lineRule="auto"/>
        <w:rPr>
          <w:b/>
          <w:bCs/>
          <w:sz w:val="32"/>
          <w:szCs w:val="32"/>
        </w:rPr>
      </w:pPr>
    </w:p>
    <w:p w:rsidR="00884D39" w:rsidRPr="009A6DD2" w:rsidRDefault="00884D39" w:rsidP="00884D39">
      <w:pPr>
        <w:shd w:val="clear" w:color="auto" w:fill="FFFFFF"/>
        <w:spacing w:line="360" w:lineRule="auto"/>
        <w:rPr>
          <w:b/>
          <w:bCs/>
          <w:sz w:val="32"/>
          <w:szCs w:val="32"/>
        </w:rPr>
      </w:pPr>
    </w:p>
    <w:p w:rsidR="00884D39" w:rsidRPr="009A6DD2" w:rsidRDefault="00884D39" w:rsidP="00884D39">
      <w:pPr>
        <w:shd w:val="clear" w:color="auto" w:fill="FFFFFF"/>
        <w:spacing w:line="360" w:lineRule="auto"/>
        <w:rPr>
          <w:b/>
          <w:bCs/>
          <w:sz w:val="32"/>
          <w:szCs w:val="32"/>
        </w:rPr>
      </w:pPr>
    </w:p>
    <w:p w:rsidR="00884D39" w:rsidRPr="009A6DD2" w:rsidRDefault="00884D39" w:rsidP="00884D39">
      <w:pPr>
        <w:shd w:val="clear" w:color="auto" w:fill="FFFFFF"/>
        <w:spacing w:line="360" w:lineRule="auto"/>
        <w:rPr>
          <w:b/>
          <w:bCs/>
          <w:sz w:val="32"/>
          <w:szCs w:val="32"/>
        </w:rPr>
      </w:pPr>
    </w:p>
    <w:p w:rsidR="00884D39" w:rsidRPr="009A6DD2" w:rsidRDefault="00884D39" w:rsidP="00884D39">
      <w:pPr>
        <w:shd w:val="clear" w:color="auto" w:fill="FFFFFF"/>
        <w:spacing w:line="360" w:lineRule="auto"/>
        <w:rPr>
          <w:b/>
          <w:bCs/>
          <w:sz w:val="32"/>
          <w:szCs w:val="32"/>
        </w:rPr>
      </w:pPr>
    </w:p>
    <w:p w:rsidR="00884D39" w:rsidRPr="009A6DD2" w:rsidRDefault="00884D39" w:rsidP="00884D39">
      <w:pPr>
        <w:shd w:val="clear" w:color="auto" w:fill="FFFFFF"/>
        <w:spacing w:line="360" w:lineRule="auto"/>
        <w:rPr>
          <w:b/>
          <w:bCs/>
          <w:sz w:val="32"/>
          <w:szCs w:val="32"/>
        </w:rPr>
      </w:pPr>
    </w:p>
    <w:p w:rsidR="00884D39" w:rsidRPr="009A6DD2" w:rsidRDefault="00884D39" w:rsidP="00884D39">
      <w:pPr>
        <w:shd w:val="clear" w:color="auto" w:fill="FFFFFF"/>
        <w:spacing w:line="360" w:lineRule="auto"/>
        <w:rPr>
          <w:b/>
          <w:bCs/>
          <w:sz w:val="32"/>
          <w:szCs w:val="32"/>
        </w:rPr>
      </w:pPr>
    </w:p>
    <w:p w:rsidR="00884D39" w:rsidRPr="00BA226F" w:rsidRDefault="00884D39" w:rsidP="00884D39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BA226F">
        <w:rPr>
          <w:b/>
          <w:bCs/>
          <w:sz w:val="28"/>
          <w:szCs w:val="28"/>
        </w:rPr>
        <w:t>МЕТОДИЧЕСКИЕ РЕКОМЕНДАЦИИ</w:t>
      </w:r>
    </w:p>
    <w:p w:rsidR="00884D39" w:rsidRPr="00BA226F" w:rsidRDefault="00884D39" w:rsidP="00884D39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BA226F">
        <w:rPr>
          <w:b/>
          <w:bCs/>
          <w:sz w:val="28"/>
          <w:szCs w:val="28"/>
        </w:rPr>
        <w:t>ПО ЭКОНОМИЧЕСКОМУ ОБОСНОВАНИЮ</w:t>
      </w:r>
    </w:p>
    <w:p w:rsidR="00884D39" w:rsidRPr="00BA226F" w:rsidRDefault="00884D39" w:rsidP="00884D39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BA226F">
        <w:rPr>
          <w:b/>
          <w:bCs/>
          <w:sz w:val="28"/>
          <w:szCs w:val="28"/>
        </w:rPr>
        <w:t>ДИПЛОМНЫХ ПРОЕКТОВ</w:t>
      </w:r>
    </w:p>
    <w:p w:rsidR="00884D39" w:rsidRPr="009A6DD2" w:rsidRDefault="00884D39" w:rsidP="00884D39">
      <w:pPr>
        <w:shd w:val="clear" w:color="auto" w:fill="FFFFFF"/>
        <w:spacing w:line="360" w:lineRule="auto"/>
        <w:rPr>
          <w:sz w:val="28"/>
          <w:szCs w:val="28"/>
        </w:rPr>
      </w:pPr>
    </w:p>
    <w:p w:rsidR="00884D39" w:rsidRPr="00BA226F" w:rsidRDefault="00884D39" w:rsidP="00884D39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BA226F">
        <w:rPr>
          <w:sz w:val="28"/>
          <w:szCs w:val="28"/>
        </w:rPr>
        <w:t>(для технических специальностей)</w:t>
      </w:r>
    </w:p>
    <w:p w:rsidR="00884D39" w:rsidRPr="00884D39" w:rsidRDefault="00884D39" w:rsidP="00884D39">
      <w:pPr>
        <w:shd w:val="clear" w:color="auto" w:fill="FFFFFF"/>
        <w:spacing w:line="360" w:lineRule="auto"/>
        <w:rPr>
          <w:sz w:val="28"/>
          <w:szCs w:val="28"/>
        </w:rPr>
      </w:pPr>
    </w:p>
    <w:p w:rsidR="00884D39" w:rsidRPr="00884D39" w:rsidRDefault="00884D39" w:rsidP="00884D39">
      <w:pPr>
        <w:shd w:val="clear" w:color="auto" w:fill="FFFFFF"/>
        <w:spacing w:line="360" w:lineRule="auto"/>
        <w:rPr>
          <w:sz w:val="28"/>
          <w:szCs w:val="28"/>
        </w:rPr>
      </w:pPr>
    </w:p>
    <w:p w:rsidR="00884D39" w:rsidRPr="00884D39" w:rsidRDefault="00884D39" w:rsidP="00884D39">
      <w:pPr>
        <w:shd w:val="clear" w:color="auto" w:fill="FFFFFF"/>
        <w:spacing w:line="360" w:lineRule="auto"/>
        <w:rPr>
          <w:sz w:val="28"/>
          <w:szCs w:val="28"/>
        </w:rPr>
      </w:pPr>
    </w:p>
    <w:p w:rsidR="00884D39" w:rsidRPr="00884D39" w:rsidRDefault="00884D39" w:rsidP="00884D39">
      <w:pPr>
        <w:shd w:val="clear" w:color="auto" w:fill="FFFFFF"/>
        <w:spacing w:line="360" w:lineRule="auto"/>
        <w:rPr>
          <w:sz w:val="28"/>
          <w:szCs w:val="28"/>
        </w:rPr>
      </w:pPr>
    </w:p>
    <w:p w:rsidR="00884D39" w:rsidRPr="00884D39" w:rsidRDefault="00884D39" w:rsidP="00884D39">
      <w:pPr>
        <w:shd w:val="clear" w:color="auto" w:fill="FFFFFF"/>
        <w:spacing w:line="360" w:lineRule="auto"/>
        <w:rPr>
          <w:sz w:val="28"/>
          <w:szCs w:val="28"/>
        </w:rPr>
      </w:pPr>
    </w:p>
    <w:p w:rsidR="00884D39" w:rsidRPr="00884D39" w:rsidRDefault="00884D39" w:rsidP="00884D39">
      <w:pPr>
        <w:shd w:val="clear" w:color="auto" w:fill="FFFFFF"/>
        <w:spacing w:line="360" w:lineRule="auto"/>
        <w:rPr>
          <w:sz w:val="28"/>
          <w:szCs w:val="28"/>
        </w:rPr>
      </w:pPr>
    </w:p>
    <w:p w:rsidR="00884D39" w:rsidRPr="00884D39" w:rsidRDefault="00884D39" w:rsidP="00884D39">
      <w:pPr>
        <w:shd w:val="clear" w:color="auto" w:fill="FFFFFF"/>
        <w:spacing w:line="360" w:lineRule="auto"/>
        <w:rPr>
          <w:sz w:val="28"/>
          <w:szCs w:val="28"/>
        </w:rPr>
      </w:pPr>
    </w:p>
    <w:p w:rsidR="00884D39" w:rsidRP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P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P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P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P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P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BA226F">
        <w:rPr>
          <w:sz w:val="24"/>
          <w:szCs w:val="24"/>
        </w:rPr>
        <w:t xml:space="preserve">Санкт-Петербург </w:t>
      </w:r>
    </w:p>
    <w:p w:rsidR="00884D39" w:rsidRPr="00BA226F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BA226F">
        <w:rPr>
          <w:sz w:val="24"/>
          <w:szCs w:val="24"/>
        </w:rPr>
        <w:t>2006 год</w:t>
      </w:r>
    </w:p>
    <w:p w:rsidR="00884D39" w:rsidRDefault="00884D39" w:rsidP="00884D39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</w:p>
    <w:p w:rsidR="00884D39" w:rsidRPr="00D801C9" w:rsidRDefault="00884D39" w:rsidP="00884D39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D801C9">
        <w:rPr>
          <w:sz w:val="24"/>
          <w:szCs w:val="24"/>
        </w:rPr>
        <w:t>Обсуждено и одобрено на заседании кафедры «Экономики и предприни</w:t>
      </w:r>
      <w:r w:rsidRPr="00D801C9">
        <w:rPr>
          <w:sz w:val="24"/>
          <w:szCs w:val="24"/>
        </w:rPr>
        <w:softHyphen/>
        <w:t>мательства».</w:t>
      </w:r>
    </w:p>
    <w:p w:rsidR="00884D39" w:rsidRPr="00D801C9" w:rsidRDefault="00884D39" w:rsidP="00884D39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D801C9">
        <w:rPr>
          <w:sz w:val="24"/>
          <w:szCs w:val="24"/>
        </w:rPr>
        <w:t>Протокол №79 от 05.04.2006.</w:t>
      </w: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Pr="00D801C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801C9">
        <w:rPr>
          <w:sz w:val="24"/>
          <w:szCs w:val="24"/>
        </w:rPr>
        <w:t>В методическом пособии изложены основные теоретические положения и практические подходы «Методических рекомендаций по оценке эффективности инвестиционных проектов и их отбору для финансирования» в редакции 2000 года.</w:t>
      </w:r>
    </w:p>
    <w:p w:rsidR="00884D39" w:rsidRPr="00D801C9" w:rsidRDefault="00884D39" w:rsidP="00884D39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D801C9">
        <w:rPr>
          <w:sz w:val="24"/>
          <w:szCs w:val="24"/>
        </w:rPr>
        <w:t>Методические рекомендации позволяют обосновать экономическую эффективность разработок, предлагаемых в дипломных проектах и уяснить сущность экономического обоснования инвестиции на основе «кэш-фло».</w:t>
      </w:r>
    </w:p>
    <w:p w:rsidR="00884D39" w:rsidRPr="00D801C9" w:rsidRDefault="00884D39" w:rsidP="00884D39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D801C9">
        <w:rPr>
          <w:sz w:val="24"/>
          <w:szCs w:val="24"/>
        </w:rPr>
        <w:t>Для преподавателей и студентов технических специальностей.</w:t>
      </w: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Pr="00D801C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801C9">
        <w:rPr>
          <w:sz w:val="24"/>
          <w:szCs w:val="24"/>
        </w:rPr>
        <w:t>Составитель:</w:t>
      </w:r>
      <w:r>
        <w:t xml:space="preserve">                         </w:t>
      </w:r>
      <w:r w:rsidRPr="00D801C9">
        <w:rPr>
          <w:sz w:val="24"/>
          <w:szCs w:val="24"/>
        </w:rPr>
        <w:t>к.т.н., доцент</w:t>
      </w:r>
      <w:r>
        <w:t xml:space="preserve">                                              </w:t>
      </w:r>
      <w:r w:rsidRPr="00D801C9">
        <w:rPr>
          <w:sz w:val="24"/>
          <w:szCs w:val="24"/>
        </w:rPr>
        <w:t>Шалынин В. Д.</w:t>
      </w:r>
    </w:p>
    <w:p w:rsidR="00884D39" w:rsidRPr="00D801C9" w:rsidRDefault="00884D39" w:rsidP="00884D39">
      <w:pPr>
        <w:shd w:val="clear" w:color="auto" w:fill="FFFFFF"/>
        <w:spacing w:line="360" w:lineRule="auto"/>
        <w:jc w:val="both"/>
        <w:outlineLvl w:val="0"/>
        <w:rPr>
          <w:sz w:val="24"/>
          <w:szCs w:val="24"/>
        </w:rPr>
      </w:pPr>
      <w:r w:rsidRPr="00D801C9">
        <w:rPr>
          <w:sz w:val="24"/>
          <w:szCs w:val="24"/>
        </w:rPr>
        <w:t>Научный</w:t>
      </w:r>
    </w:p>
    <w:p w:rsidR="00884D39" w:rsidRPr="00D801C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801C9">
        <w:rPr>
          <w:sz w:val="24"/>
          <w:szCs w:val="24"/>
        </w:rPr>
        <w:t>редактор:</w:t>
      </w:r>
      <w:r>
        <w:t xml:space="preserve">                               </w:t>
      </w:r>
      <w:r w:rsidRPr="00D801C9">
        <w:rPr>
          <w:sz w:val="24"/>
          <w:szCs w:val="24"/>
        </w:rPr>
        <w:t xml:space="preserve">д-р экон. наук, проф.        </w:t>
      </w:r>
      <w:r>
        <w:t xml:space="preserve">                          </w:t>
      </w:r>
      <w:r w:rsidRPr="00D801C9">
        <w:rPr>
          <w:sz w:val="24"/>
          <w:szCs w:val="24"/>
        </w:rPr>
        <w:t>Завьялов О. В.</w:t>
      </w:r>
    </w:p>
    <w:p w:rsidR="00884D39" w:rsidRPr="00D801C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801C9">
        <w:rPr>
          <w:sz w:val="24"/>
          <w:szCs w:val="24"/>
        </w:rPr>
        <w:t>Рецензент:</w:t>
      </w:r>
      <w:r>
        <w:t xml:space="preserve">                             </w:t>
      </w:r>
      <w:r w:rsidRPr="00D801C9">
        <w:rPr>
          <w:sz w:val="24"/>
          <w:szCs w:val="24"/>
        </w:rPr>
        <w:t xml:space="preserve">д-р техн. наук, проф.        </w:t>
      </w:r>
      <w:r>
        <w:t xml:space="preserve">                          </w:t>
      </w:r>
      <w:r w:rsidRPr="00D801C9">
        <w:rPr>
          <w:sz w:val="24"/>
          <w:szCs w:val="24"/>
        </w:rPr>
        <w:t>Приемышев А. В.</w:t>
      </w: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Default="00884D39" w:rsidP="00884D39">
      <w:pPr>
        <w:shd w:val="clear" w:color="auto" w:fill="FFFFFF"/>
        <w:spacing w:line="360" w:lineRule="auto"/>
        <w:jc w:val="both"/>
      </w:pPr>
    </w:p>
    <w:p w:rsidR="00884D39" w:rsidRDefault="00884D39" w:rsidP="00884D39">
      <w:pPr>
        <w:shd w:val="clear" w:color="auto" w:fill="FFFFFF"/>
        <w:spacing w:line="360" w:lineRule="auto"/>
        <w:jc w:val="center"/>
      </w:pPr>
    </w:p>
    <w:p w:rsidR="00884D39" w:rsidRDefault="00884D39" w:rsidP="00884D39">
      <w:pPr>
        <w:shd w:val="clear" w:color="auto" w:fill="FFFFFF"/>
        <w:spacing w:line="360" w:lineRule="auto"/>
        <w:jc w:val="center"/>
      </w:pPr>
    </w:p>
    <w:p w:rsidR="00884D39" w:rsidRDefault="00884D39" w:rsidP="00884D39">
      <w:pPr>
        <w:shd w:val="clear" w:color="auto" w:fill="FFFFFF"/>
        <w:spacing w:line="360" w:lineRule="auto"/>
        <w:jc w:val="center"/>
      </w:pPr>
    </w:p>
    <w:p w:rsidR="00884D39" w:rsidRDefault="00884D39" w:rsidP="00884D39">
      <w:pPr>
        <w:shd w:val="clear" w:color="auto" w:fill="FFFFFF"/>
        <w:spacing w:line="360" w:lineRule="auto"/>
        <w:jc w:val="center"/>
      </w:pPr>
    </w:p>
    <w:p w:rsidR="00884D39" w:rsidRDefault="00884D39" w:rsidP="00884D39">
      <w:pPr>
        <w:shd w:val="clear" w:color="auto" w:fill="FFFFFF"/>
        <w:spacing w:line="360" w:lineRule="auto"/>
        <w:jc w:val="center"/>
        <w:outlineLvl w:val="0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outlineLvl w:val="0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outlineLvl w:val="0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outlineLvl w:val="0"/>
      </w:pPr>
      <w:r w:rsidRPr="00D801C9">
        <w:rPr>
          <w:sz w:val="24"/>
          <w:szCs w:val="24"/>
        </w:rPr>
        <w:t>Редактор - Г. Л. Чубарова</w:t>
      </w:r>
    </w:p>
    <w:p w:rsidR="00884D39" w:rsidRPr="00D801C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D801C9">
        <w:rPr>
          <w:sz w:val="24"/>
          <w:szCs w:val="24"/>
        </w:rPr>
        <w:t>Компьютерная верстка -</w:t>
      </w:r>
    </w:p>
    <w:p w:rsidR="00884D39" w:rsidRPr="00654CBC" w:rsidRDefault="00884D39" w:rsidP="00884D39">
      <w:pPr>
        <w:shd w:val="clear" w:color="auto" w:fill="FFFFFF"/>
        <w:spacing w:line="360" w:lineRule="auto"/>
        <w:jc w:val="center"/>
        <w:rPr>
          <w:rFonts w:ascii="Arial" w:hAnsi="Arial"/>
          <w:sz w:val="24"/>
          <w:szCs w:val="24"/>
        </w:rPr>
      </w:pPr>
      <w:r w:rsidRPr="00654CBC">
        <w:rPr>
          <w:rFonts w:ascii="Arial" w:hAnsi="Arial" w:cs="Arial"/>
          <w:b/>
          <w:bCs/>
          <w:sz w:val="24"/>
          <w:szCs w:val="24"/>
        </w:rPr>
        <w:t>-3-</w:t>
      </w:r>
    </w:p>
    <w:p w:rsidR="00884D39" w:rsidRPr="00654CBC" w:rsidRDefault="00884D39" w:rsidP="00884D39">
      <w:pPr>
        <w:shd w:val="clear" w:color="auto" w:fill="FFFFFF"/>
        <w:spacing w:line="360" w:lineRule="auto"/>
        <w:jc w:val="center"/>
        <w:rPr>
          <w:rFonts w:ascii="Arial" w:hAnsi="Arial"/>
          <w:sz w:val="24"/>
          <w:szCs w:val="24"/>
        </w:rPr>
      </w:pPr>
      <w:r w:rsidRPr="00654CBC">
        <w:rPr>
          <w:b/>
          <w:bCs/>
          <w:sz w:val="24"/>
          <w:szCs w:val="24"/>
        </w:rPr>
        <w:t>ВВЕДЕНИЕ</w:t>
      </w:r>
    </w:p>
    <w:p w:rsidR="00884D39" w:rsidRPr="00654CBC" w:rsidRDefault="00884D39" w:rsidP="00884D39">
      <w:pPr>
        <w:shd w:val="clear" w:color="auto" w:fill="FFFFFF"/>
        <w:spacing w:line="360" w:lineRule="auto"/>
        <w:jc w:val="both"/>
        <w:rPr>
          <w:rFonts w:ascii="Arial" w:hAnsi="Arial"/>
          <w:sz w:val="24"/>
          <w:szCs w:val="24"/>
        </w:rPr>
      </w:pPr>
      <w:r w:rsidRPr="00654CBC">
        <w:rPr>
          <w:sz w:val="24"/>
          <w:szCs w:val="24"/>
        </w:rPr>
        <w:t xml:space="preserve">  За последние годы во многих высших учебных заведениях, особенно тех</w:t>
      </w:r>
      <w:r w:rsidRPr="00654CBC">
        <w:rPr>
          <w:sz w:val="24"/>
          <w:szCs w:val="24"/>
        </w:rPr>
        <w:softHyphen/>
        <w:t>нического профиля, в соответствии со стандартом специальностей при выпол</w:t>
      </w:r>
      <w:r w:rsidRPr="00654CBC">
        <w:rPr>
          <w:sz w:val="24"/>
          <w:szCs w:val="24"/>
        </w:rPr>
        <w:softHyphen/>
        <w:t>нении дипломного проекта обязательным является наличие раздела, посвящен</w:t>
      </w:r>
      <w:r w:rsidRPr="00654CBC">
        <w:rPr>
          <w:sz w:val="24"/>
          <w:szCs w:val="24"/>
        </w:rPr>
        <w:softHyphen/>
        <w:t>ного обоснованию экономической эффективности предлагаемых разработок.</w:t>
      </w:r>
    </w:p>
    <w:p w:rsidR="00884D39" w:rsidRPr="00654CBC" w:rsidRDefault="00884D39" w:rsidP="00884D39">
      <w:pPr>
        <w:shd w:val="clear" w:color="auto" w:fill="FFFFFF"/>
        <w:spacing w:line="360" w:lineRule="auto"/>
        <w:jc w:val="both"/>
        <w:rPr>
          <w:rFonts w:ascii="Arial" w:hAnsi="Arial"/>
          <w:sz w:val="24"/>
          <w:szCs w:val="24"/>
        </w:rPr>
      </w:pPr>
      <w:r w:rsidRPr="00654CBC">
        <w:rPr>
          <w:sz w:val="24"/>
          <w:szCs w:val="24"/>
        </w:rPr>
        <w:t xml:space="preserve">  В бытность плановой экономики в СССР действовала методика определе</w:t>
      </w:r>
      <w:r w:rsidRPr="00654CBC">
        <w:rPr>
          <w:sz w:val="24"/>
          <w:szCs w:val="24"/>
        </w:rPr>
        <w:softHyphen/>
        <w:t>ния абсолютной и сравнительной эффективности капитальных вложений, кото</w:t>
      </w:r>
      <w:r w:rsidRPr="00654CBC">
        <w:rPr>
          <w:sz w:val="24"/>
          <w:szCs w:val="24"/>
        </w:rPr>
        <w:softHyphen/>
        <w:t>рая была утверждена официальными органами в 1977 году. Эта методика была единой и широко использовалась на практике, и до сих пор ее никто не отменял.</w:t>
      </w:r>
    </w:p>
    <w:p w:rsidR="00884D39" w:rsidRPr="00654CBC" w:rsidRDefault="00884D39" w:rsidP="00884D39">
      <w:pPr>
        <w:shd w:val="clear" w:color="auto" w:fill="FFFFFF"/>
        <w:spacing w:line="360" w:lineRule="auto"/>
        <w:jc w:val="both"/>
        <w:rPr>
          <w:rFonts w:ascii="Arial" w:hAnsi="Arial"/>
          <w:sz w:val="24"/>
          <w:szCs w:val="24"/>
        </w:rPr>
      </w:pPr>
      <w:r w:rsidRPr="00654CBC">
        <w:rPr>
          <w:sz w:val="24"/>
          <w:szCs w:val="24"/>
        </w:rPr>
        <w:t xml:space="preserve">  С переходом экономики России на рыночные отношения вышеупомяну</w:t>
      </w:r>
      <w:r w:rsidRPr="00654CBC">
        <w:rPr>
          <w:sz w:val="24"/>
          <w:szCs w:val="24"/>
        </w:rPr>
        <w:softHyphen/>
        <w:t>тая методика уже морально устарела и не может использоваться на практике. Основным недостатком методики определения сравнительной эффективности капитальных вложений является то, что критериями для выявления лучшего варианта служат приведенные затраты, а не прибыль, которая в наибольшей степени отвечает требованиям рыночной экономики.</w:t>
      </w:r>
    </w:p>
    <w:p w:rsidR="00884D39" w:rsidRPr="00654CBC" w:rsidRDefault="00884D39" w:rsidP="00884D39">
      <w:pPr>
        <w:shd w:val="clear" w:color="auto" w:fill="FFFFFF"/>
        <w:spacing w:line="360" w:lineRule="auto"/>
        <w:jc w:val="both"/>
        <w:rPr>
          <w:rFonts w:ascii="Arial" w:hAnsi="Arial"/>
          <w:sz w:val="24"/>
          <w:szCs w:val="24"/>
        </w:rPr>
      </w:pPr>
      <w:r w:rsidRPr="00654CBC">
        <w:rPr>
          <w:sz w:val="24"/>
          <w:szCs w:val="24"/>
        </w:rPr>
        <w:t xml:space="preserve">  В мировой практике наиболее широкое распространение получили мето</w:t>
      </w:r>
      <w:r w:rsidRPr="00654CBC">
        <w:rPr>
          <w:sz w:val="24"/>
          <w:szCs w:val="24"/>
        </w:rPr>
        <w:softHyphen/>
        <w:t>дики оценки эффективности реальных инвестиций на основе следующей систе</w:t>
      </w:r>
      <w:r w:rsidRPr="00654CBC">
        <w:rPr>
          <w:sz w:val="24"/>
          <w:szCs w:val="24"/>
        </w:rPr>
        <w:softHyphen/>
        <w:t>мы взаимосвязанных показателей:</w:t>
      </w:r>
    </w:p>
    <w:p w:rsidR="00884D39" w:rsidRPr="00654CBC" w:rsidRDefault="00884D39" w:rsidP="00884D39">
      <w:pPr>
        <w:shd w:val="clear" w:color="auto" w:fill="FFFFFF"/>
        <w:spacing w:line="360" w:lineRule="auto"/>
        <w:jc w:val="both"/>
        <w:rPr>
          <w:rFonts w:ascii="Arial" w:hAnsi="Arial"/>
          <w:sz w:val="24"/>
          <w:szCs w:val="24"/>
        </w:rPr>
      </w:pPr>
      <w:r w:rsidRPr="00654CBC">
        <w:rPr>
          <w:sz w:val="24"/>
          <w:szCs w:val="24"/>
        </w:rPr>
        <w:t xml:space="preserve">  -    чистый дисконтированный доход (ЧДД);</w:t>
      </w:r>
    </w:p>
    <w:p w:rsidR="00884D39" w:rsidRPr="00654CBC" w:rsidRDefault="00884D39" w:rsidP="00884D39">
      <w:pPr>
        <w:shd w:val="clear" w:color="auto" w:fill="FFFFFF"/>
        <w:spacing w:line="360" w:lineRule="auto"/>
        <w:jc w:val="both"/>
        <w:rPr>
          <w:rFonts w:ascii="Arial" w:hAnsi="Arial"/>
          <w:sz w:val="24"/>
          <w:szCs w:val="24"/>
        </w:rPr>
      </w:pPr>
      <w:r w:rsidRPr="00654CBC">
        <w:rPr>
          <w:sz w:val="24"/>
          <w:szCs w:val="24"/>
        </w:rPr>
        <w:t xml:space="preserve">  -    индекс доходности инвестиций;</w:t>
      </w:r>
    </w:p>
    <w:p w:rsidR="00884D39" w:rsidRPr="00654CBC" w:rsidRDefault="00884D39" w:rsidP="00884D39">
      <w:pPr>
        <w:shd w:val="clear" w:color="auto" w:fill="FFFFFF"/>
        <w:spacing w:line="360" w:lineRule="auto"/>
        <w:jc w:val="both"/>
        <w:rPr>
          <w:rFonts w:ascii="Arial" w:hAnsi="Arial"/>
          <w:sz w:val="24"/>
          <w:szCs w:val="24"/>
        </w:rPr>
      </w:pPr>
      <w:r w:rsidRPr="00654CBC">
        <w:rPr>
          <w:sz w:val="24"/>
          <w:szCs w:val="24"/>
        </w:rPr>
        <w:t xml:space="preserve">  -    внутренняя норма доходности инвестиций;</w:t>
      </w:r>
    </w:p>
    <w:p w:rsidR="00884D39" w:rsidRPr="00654CBC" w:rsidRDefault="00884D39" w:rsidP="00884D39">
      <w:pPr>
        <w:shd w:val="clear" w:color="auto" w:fill="FFFFFF"/>
        <w:spacing w:line="360" w:lineRule="auto"/>
        <w:jc w:val="both"/>
        <w:rPr>
          <w:rFonts w:ascii="Arial" w:hAnsi="Arial"/>
          <w:sz w:val="24"/>
          <w:szCs w:val="24"/>
        </w:rPr>
      </w:pPr>
      <w:r w:rsidRPr="00654CBC">
        <w:rPr>
          <w:sz w:val="24"/>
          <w:szCs w:val="24"/>
        </w:rPr>
        <w:t xml:space="preserve">  -    период окупаемости.</w:t>
      </w:r>
    </w:p>
    <w:p w:rsidR="00884D39" w:rsidRPr="00E211D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54CBC">
        <w:rPr>
          <w:sz w:val="24"/>
          <w:szCs w:val="24"/>
        </w:rPr>
        <w:t xml:space="preserve">  Учитывая то обстоятельство, что с переходом на рыночные отношения российские коммерческие организации оказались не обеспечены официально материалами методического характера по экономическому обоснованию инвес</w:t>
      </w:r>
      <w:r w:rsidRPr="00654CBC">
        <w:rPr>
          <w:sz w:val="24"/>
          <w:szCs w:val="24"/>
        </w:rPr>
        <w:softHyphen/>
        <w:t>тиций, по заданию Правительства РФ были разработаны, утверждены и изданы в 1994 году «Методические рекомендации по оценке эффективности инвести</w:t>
      </w:r>
      <w:r w:rsidRPr="00654CBC">
        <w:rPr>
          <w:sz w:val="24"/>
          <w:szCs w:val="24"/>
        </w:rPr>
        <w:softHyphen/>
        <w:t xml:space="preserve">ционных проектов и их отбору для финансирования». В дальнейшем данные </w:t>
      </w:r>
      <w:r w:rsidRPr="00E211D9">
        <w:rPr>
          <w:sz w:val="24"/>
          <w:szCs w:val="24"/>
        </w:rPr>
        <w:t>Методические рекомендации были существенно доработаны, конкретизирова</w:t>
      </w:r>
      <w:r w:rsidRPr="00E211D9">
        <w:rPr>
          <w:sz w:val="24"/>
          <w:szCs w:val="24"/>
        </w:rPr>
        <w:softHyphen/>
        <w:t>ны, и на их основе в 2000 году был издан официальный документ под названи</w:t>
      </w:r>
      <w:r w:rsidRPr="00E211D9">
        <w:rPr>
          <w:sz w:val="24"/>
          <w:szCs w:val="24"/>
        </w:rPr>
        <w:softHyphen/>
        <w:t>ем «Методические рекомендации по оценке эффективности инвестиционных проектов», утвержденный Министерством экономики РФ, Министерством фи</w:t>
      </w:r>
      <w:r w:rsidRPr="00E211D9">
        <w:rPr>
          <w:sz w:val="24"/>
          <w:szCs w:val="24"/>
        </w:rPr>
        <w:softHyphen/>
        <w:t>нансов РФ, Государственным комитетом РФ по строительству, архитектурной и жилищной политике.</w:t>
      </w:r>
    </w:p>
    <w:p w:rsidR="00884D39" w:rsidRPr="00654CBC" w:rsidRDefault="00884D39" w:rsidP="00884D39">
      <w:pPr>
        <w:shd w:val="clear" w:color="auto" w:fill="FFFFFF"/>
        <w:spacing w:line="360" w:lineRule="auto"/>
        <w:jc w:val="both"/>
        <w:rPr>
          <w:rFonts w:ascii="Arial" w:hAnsi="Arial"/>
          <w:sz w:val="24"/>
          <w:szCs w:val="24"/>
        </w:rPr>
      </w:pPr>
      <w:r w:rsidRPr="00654CBC">
        <w:rPr>
          <w:sz w:val="24"/>
          <w:szCs w:val="24"/>
        </w:rPr>
        <w:t xml:space="preserve">  </w:t>
      </w:r>
      <w:r w:rsidRPr="00E211D9">
        <w:rPr>
          <w:sz w:val="24"/>
          <w:szCs w:val="24"/>
        </w:rPr>
        <w:t>В предлагаемых «Методических рекомендациях по экономическому обоснованию дипломных проектов» рассмотрены основные теоретические положения, методические подходы и практические примеры по обоснованию экономической эффективности инвестиционных проектов</w:t>
      </w:r>
      <w:r w:rsidRPr="00654CBC">
        <w:rPr>
          <w:sz w:val="24"/>
          <w:szCs w:val="24"/>
        </w:rPr>
        <w:t>.</w:t>
      </w: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Pr="00C62F37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C62F37">
        <w:rPr>
          <w:b/>
          <w:bCs/>
          <w:sz w:val="24"/>
          <w:szCs w:val="24"/>
        </w:rPr>
        <w:t>-</w:t>
      </w:r>
      <w:r w:rsidRPr="00F32EEA">
        <w:rPr>
          <w:b/>
          <w:bCs/>
          <w:sz w:val="24"/>
          <w:szCs w:val="24"/>
        </w:rPr>
        <w:t>4</w:t>
      </w:r>
      <w:r w:rsidRPr="00C62F37">
        <w:rPr>
          <w:b/>
          <w:bCs/>
          <w:sz w:val="24"/>
          <w:szCs w:val="24"/>
        </w:rPr>
        <w:t>-</w:t>
      </w:r>
    </w:p>
    <w:p w:rsidR="00884D39" w:rsidRPr="00C62F37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C62F37">
        <w:rPr>
          <w:b/>
          <w:bCs/>
          <w:sz w:val="24"/>
          <w:szCs w:val="24"/>
        </w:rPr>
        <w:t>1. Общие положения.</w:t>
      </w:r>
    </w:p>
    <w:p w:rsidR="00884D39" w:rsidRPr="00C62F37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  <w:u w:val="single"/>
        </w:rPr>
        <w:t xml:space="preserve">  Инвестиции</w:t>
      </w:r>
      <w:r w:rsidRPr="00C62F37">
        <w:rPr>
          <w:sz w:val="24"/>
          <w:szCs w:val="24"/>
        </w:rPr>
        <w:t xml:space="preserve"> - относительно новый для нашей экономики термин. В быт</w:t>
      </w:r>
      <w:r w:rsidRPr="00C62F37">
        <w:rPr>
          <w:sz w:val="24"/>
          <w:szCs w:val="24"/>
        </w:rPr>
        <w:softHyphen/>
        <w:t>ность плановой экономики использовалось понятие «капитальные вложения».</w:t>
      </w:r>
    </w:p>
    <w:p w:rsidR="00884D39" w:rsidRPr="00C62F37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  <w:u w:val="single"/>
        </w:rPr>
        <w:t xml:space="preserve">  Инвестиционный проект</w:t>
      </w:r>
      <w:r w:rsidRPr="00C62F37">
        <w:rPr>
          <w:sz w:val="24"/>
          <w:szCs w:val="24"/>
        </w:rPr>
        <w:t xml:space="preserve"> - это долгосрочный календарный план вложения средств в такие активы, как оборудование, здания, земля, технологии и т. п. и получение прибыли от этих вложений.</w:t>
      </w:r>
    </w:p>
    <w:p w:rsidR="00884D39" w:rsidRPr="00C62F37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</w:rPr>
        <w:t xml:space="preserve">  В терминах финансового анализа данный процесс характеризуется двух</w:t>
      </w:r>
      <w:r w:rsidRPr="00C62F37">
        <w:rPr>
          <w:sz w:val="24"/>
          <w:szCs w:val="24"/>
        </w:rPr>
        <w:softHyphen/>
        <w:t>сторонним потоком платежей - положительные члены соответствуют доходу, отрицательные члены отражают инвестиционные вложения для осуществления инвестиционного проекта.</w:t>
      </w:r>
    </w:p>
    <w:p w:rsidR="00884D39" w:rsidRPr="00C62F37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</w:rPr>
        <w:t xml:space="preserve">  При оценке эффективности реальных инвестиций используются следую</w:t>
      </w:r>
      <w:r w:rsidRPr="00C62F37">
        <w:rPr>
          <w:sz w:val="24"/>
          <w:szCs w:val="24"/>
        </w:rPr>
        <w:softHyphen/>
        <w:t>щие базовые принципы:</w:t>
      </w:r>
    </w:p>
    <w:p w:rsidR="00884D39" w:rsidRPr="00C62F37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</w:rPr>
        <w:t>1)  Оценка возврата инвестиционного капитала на основе показателя де</w:t>
      </w:r>
      <w:r w:rsidRPr="00C62F37">
        <w:rPr>
          <w:sz w:val="24"/>
          <w:szCs w:val="24"/>
        </w:rPr>
        <w:softHyphen/>
        <w:t xml:space="preserve">нежного потока </w:t>
      </w:r>
      <w:r w:rsidRPr="00C62F37">
        <w:rPr>
          <w:i/>
          <w:iCs/>
          <w:sz w:val="24"/>
          <w:szCs w:val="24"/>
        </w:rPr>
        <w:t xml:space="preserve">(кэш-фло), </w:t>
      </w:r>
      <w:r w:rsidRPr="00C62F37">
        <w:rPr>
          <w:sz w:val="24"/>
          <w:szCs w:val="24"/>
        </w:rPr>
        <w:t>формируемого за счет сумм чистой прибы</w:t>
      </w:r>
      <w:r w:rsidRPr="00C62F37">
        <w:rPr>
          <w:sz w:val="24"/>
          <w:szCs w:val="24"/>
        </w:rPr>
        <w:softHyphen/>
        <w:t>ли и амортизационных отчислений в процессе осуществления инвести</w:t>
      </w:r>
      <w:r w:rsidRPr="00C62F37">
        <w:rPr>
          <w:sz w:val="24"/>
          <w:szCs w:val="24"/>
        </w:rPr>
        <w:softHyphen/>
        <w:t>ционного проекта. При этом показатель денежного потока может диф</w:t>
      </w:r>
      <w:r w:rsidRPr="00C62F37">
        <w:rPr>
          <w:sz w:val="24"/>
          <w:szCs w:val="24"/>
        </w:rPr>
        <w:softHyphen/>
        <w:t>ференцироваться по отдельным годам осуществления инвестиционно</w:t>
      </w:r>
      <w:r w:rsidRPr="00C62F37">
        <w:rPr>
          <w:sz w:val="24"/>
          <w:szCs w:val="24"/>
        </w:rPr>
        <w:softHyphen/>
        <w:t>го проекта.</w:t>
      </w:r>
    </w:p>
    <w:p w:rsidR="00884D39" w:rsidRPr="00C62F37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</w:rPr>
        <w:t>2)  Дисконтирование, т. е. приведение к настоящей стоимости как инвес</w:t>
      </w:r>
      <w:r w:rsidRPr="00C62F37">
        <w:rPr>
          <w:sz w:val="24"/>
          <w:szCs w:val="24"/>
        </w:rPr>
        <w:softHyphen/>
        <w:t>тиционного капитала, так и сумм денежного потока.</w:t>
      </w:r>
    </w:p>
    <w:p w:rsidR="00884D39" w:rsidRPr="00C62F37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</w:rPr>
        <w:t>3)  Обоснование и выбор ставки дисконтирования (дисконтной ставки). Более высокая ставка применяется по проекту с большей продолжи</w:t>
      </w:r>
      <w:r w:rsidRPr="00C62F37">
        <w:rPr>
          <w:sz w:val="24"/>
          <w:szCs w:val="24"/>
        </w:rPr>
        <w:softHyphen/>
        <w:t>тельностью реализации.</w:t>
      </w:r>
    </w:p>
    <w:p w:rsidR="00884D39" w:rsidRPr="00C62F37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</w:rPr>
        <w:t>4)  Вариация форм используемой ставки процента для дисконтирования в зависимости от целей оценки.</w:t>
      </w:r>
    </w:p>
    <w:p w:rsidR="00884D39" w:rsidRPr="00F32EEA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</w:rPr>
        <w:t xml:space="preserve">  В качестве ставки процента, выбираемой для дисконтирования, могут быть использованы: средняя депозитная или кредитная ставка; индивидуальная норма доходности инвестиций с учетом инфляции, уровня риска и уровня лик</w:t>
      </w:r>
      <w:r w:rsidRPr="00C62F37">
        <w:rPr>
          <w:sz w:val="24"/>
          <w:szCs w:val="24"/>
        </w:rPr>
        <w:softHyphen/>
        <w:t>видности инвестиций и т.п.</w:t>
      </w:r>
    </w:p>
    <w:p w:rsidR="00884D39" w:rsidRPr="00A55282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</w:rPr>
        <w:t xml:space="preserve">  </w:t>
      </w:r>
      <w:r w:rsidRPr="00A55282">
        <w:rPr>
          <w:sz w:val="24"/>
          <w:szCs w:val="24"/>
        </w:rPr>
        <w:t>Основой для расчета показателей эффективности инвестиции является «План денежных потоков». Это связано с тем, что анализ денежных потоков (кэш-фло) лежит в основе классических методов инвестиционного анализа и используется в наиболее известных методиках планирования и оценки инвести</w:t>
      </w:r>
      <w:r w:rsidRPr="00A55282">
        <w:rPr>
          <w:sz w:val="24"/>
          <w:szCs w:val="24"/>
        </w:rPr>
        <w:softHyphen/>
        <w:t>ционных проектов (например, в «</w:t>
      </w:r>
      <w:r w:rsidRPr="00A55282">
        <w:rPr>
          <w:sz w:val="24"/>
          <w:szCs w:val="24"/>
          <w:lang w:val="en-US"/>
        </w:rPr>
        <w:t>COMFAP</w:t>
      </w:r>
      <w:r w:rsidRPr="00A55282">
        <w:rPr>
          <w:sz w:val="24"/>
          <w:szCs w:val="24"/>
        </w:rPr>
        <w:t xml:space="preserve">» </w:t>
      </w:r>
      <w:r w:rsidRPr="00A55282">
        <w:rPr>
          <w:sz w:val="24"/>
          <w:szCs w:val="24"/>
          <w:lang w:val="en-US"/>
        </w:rPr>
        <w:t>UNIDO</w:t>
      </w:r>
      <w:r w:rsidRPr="00A55282">
        <w:rPr>
          <w:sz w:val="24"/>
          <w:szCs w:val="24"/>
        </w:rPr>
        <w:t>).</w:t>
      </w:r>
    </w:p>
    <w:p w:rsidR="00884D39" w:rsidRPr="00A55282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</w:rPr>
        <w:t xml:space="preserve">  </w:t>
      </w:r>
      <w:r w:rsidRPr="00A55282">
        <w:rPr>
          <w:sz w:val="24"/>
          <w:szCs w:val="24"/>
        </w:rPr>
        <w:t>Деятельность предприятия принято разделять на три основные функцио</w:t>
      </w:r>
      <w:r w:rsidRPr="00A55282">
        <w:rPr>
          <w:sz w:val="24"/>
          <w:szCs w:val="24"/>
        </w:rPr>
        <w:softHyphen/>
        <w:t>нальные области: операционную (производственную); инвестиционную; финан</w:t>
      </w:r>
      <w:r w:rsidRPr="00A55282">
        <w:rPr>
          <w:sz w:val="24"/>
          <w:szCs w:val="24"/>
        </w:rPr>
        <w:softHyphen/>
        <w:t>совую. Поэтому в «Плане денежных потоков» показываются притоки и оттоки денежных средств от всех этих видов деятельности.</w:t>
      </w:r>
    </w:p>
    <w:p w:rsidR="00884D39" w:rsidRPr="004D3921" w:rsidRDefault="00884D39" w:rsidP="00884D39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4D3921">
        <w:rPr>
          <w:b/>
          <w:sz w:val="24"/>
          <w:szCs w:val="24"/>
        </w:rPr>
        <w:t>-5-</w:t>
      </w:r>
    </w:p>
    <w:p w:rsidR="00884D39" w:rsidRPr="00F32EEA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55282">
        <w:rPr>
          <w:sz w:val="24"/>
          <w:szCs w:val="24"/>
        </w:rPr>
        <w:t>Пример «Плана денежных потоков» представлен в таблице 1.</w:t>
      </w:r>
    </w:p>
    <w:p w:rsidR="00884D39" w:rsidRPr="00C62F37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</w:rPr>
        <w:t>Таблица 1. План денежных потоков</w:t>
      </w:r>
    </w:p>
    <w:tbl>
      <w:tblPr>
        <w:tblW w:w="868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3346"/>
        <w:gridCol w:w="1527"/>
        <w:gridCol w:w="1559"/>
        <w:gridCol w:w="1559"/>
      </w:tblGrid>
      <w:tr w:rsidR="00884D39">
        <w:trPr>
          <w:trHeight w:val="104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№ п/п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Наименование статей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До начала производства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Производство 2005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Производство 2006 года</w:t>
            </w:r>
          </w:p>
        </w:tc>
      </w:tr>
      <w:tr w:rsidR="00884D39">
        <w:trPr>
          <w:trHeight w:val="52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5</w:t>
            </w:r>
          </w:p>
        </w:tc>
      </w:tr>
      <w:tr w:rsidR="00884D39">
        <w:trPr>
          <w:trHeight w:val="51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1.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Объем продаж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500 000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600 000</w:t>
            </w:r>
          </w:p>
        </w:tc>
      </w:tr>
      <w:tr w:rsidR="00884D39">
        <w:trPr>
          <w:trHeight w:val="51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2.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Переменные издержки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350 000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425 000</w:t>
            </w:r>
          </w:p>
        </w:tc>
      </w:tr>
      <w:tr w:rsidR="00884D39">
        <w:trPr>
          <w:trHeight w:val="51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3.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Операционные издержки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250 000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32 000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100 000</w:t>
            </w:r>
          </w:p>
        </w:tc>
      </w:tr>
      <w:tr w:rsidR="00884D39">
        <w:trPr>
          <w:trHeight w:val="514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4.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Проценты по кредитам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50 000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50 000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50 000</w:t>
            </w:r>
          </w:p>
        </w:tc>
      </w:tr>
      <w:tr w:rsidR="00884D39">
        <w:trPr>
          <w:trHeight w:val="51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5.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Налоги и прочие выплаты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15 000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3 000</w:t>
            </w:r>
          </w:p>
        </w:tc>
      </w:tr>
      <w:tr w:rsidR="00884D39">
        <w:trPr>
          <w:trHeight w:val="154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6.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Кэш-фло от производствен</w:t>
            </w:r>
            <w:r w:rsidRPr="00A42798">
              <w:rPr>
                <w:sz w:val="24"/>
                <w:szCs w:val="24"/>
              </w:rPr>
              <w:softHyphen/>
              <w:t>ной деятельности (гр.1-гр.2-гр.3-гр.4-гр.5)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-300 000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53 000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22 000</w:t>
            </w:r>
          </w:p>
        </w:tc>
      </w:tr>
      <w:tr w:rsidR="00884D39">
        <w:trPr>
          <w:trHeight w:val="103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7.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Выплаты на приобретение активов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1 250 000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84D39">
        <w:trPr>
          <w:trHeight w:val="1027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8.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Поступления от продажи активов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5 000</w:t>
            </w:r>
          </w:p>
        </w:tc>
      </w:tr>
      <w:tr w:rsidR="00884D39">
        <w:trPr>
          <w:trHeight w:val="104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9.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Кэш-фло от инвестиционной деятельности (гр.8-гр.7)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-1250 000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A4279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A42798">
              <w:rPr>
                <w:sz w:val="24"/>
                <w:szCs w:val="24"/>
              </w:rPr>
              <w:t>5 000</w:t>
            </w:r>
          </w:p>
        </w:tc>
      </w:tr>
      <w:tr w:rsidR="00884D39" w:rsidRPr="00513048">
        <w:trPr>
          <w:trHeight w:val="104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10.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Акционерный капитал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750 000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84D39" w:rsidRPr="00513048">
        <w:trPr>
          <w:trHeight w:val="104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11.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Заемный капитал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900 000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84D39" w:rsidRPr="00513048">
        <w:trPr>
          <w:trHeight w:val="104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12.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Выплаты в погашение заемов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84D39" w:rsidRPr="00513048">
        <w:trPr>
          <w:trHeight w:val="104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13.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Выплаты дивидендов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-5 000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-15 000</w:t>
            </w:r>
          </w:p>
        </w:tc>
      </w:tr>
      <w:tr w:rsidR="00884D39" w:rsidRPr="00513048">
        <w:trPr>
          <w:trHeight w:val="104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14.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Кэш-фло от финансовой деятельности (гр. 10+гр. 11 -гр.12-гр.13)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1 650 000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-5 000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-15 000</w:t>
            </w:r>
          </w:p>
        </w:tc>
      </w:tr>
      <w:tr w:rsidR="00884D39" w:rsidRPr="00513048">
        <w:trPr>
          <w:trHeight w:val="104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15.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Кэш-баланс на начало периода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100 000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148 000</w:t>
            </w:r>
          </w:p>
        </w:tc>
      </w:tr>
      <w:tr w:rsidR="00884D39" w:rsidRPr="00513048">
        <w:trPr>
          <w:trHeight w:val="104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16.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Кэш-баланс на конец пери</w:t>
            </w:r>
            <w:r w:rsidRPr="00513048">
              <w:rPr>
                <w:sz w:val="24"/>
                <w:szCs w:val="24"/>
              </w:rPr>
              <w:softHyphen/>
              <w:t>ода (гр.6+гр.9+грЛ4+гр.15)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100 000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148 000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D39" w:rsidRPr="00513048" w:rsidRDefault="00884D39" w:rsidP="00884D39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513048">
              <w:rPr>
                <w:sz w:val="24"/>
                <w:szCs w:val="24"/>
              </w:rPr>
              <w:t>160 000</w:t>
            </w:r>
          </w:p>
        </w:tc>
      </w:tr>
    </w:tbl>
    <w:p w:rsidR="00884D39" w:rsidRPr="00513048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13048">
        <w:rPr>
          <w:sz w:val="24"/>
          <w:szCs w:val="24"/>
        </w:rPr>
        <w:t>Упрощенный вариант анализа денежного потока приведен в задаче 1.</w:t>
      </w:r>
    </w:p>
    <w:p w:rsidR="00884D39" w:rsidRPr="00F32EEA" w:rsidRDefault="00884D39" w:rsidP="00884D39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84D39" w:rsidRPr="00513048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513048">
        <w:rPr>
          <w:b/>
          <w:bCs/>
          <w:sz w:val="24"/>
          <w:szCs w:val="24"/>
        </w:rPr>
        <w:t>2. Методология подхода к оценке экономической эффективности</w:t>
      </w:r>
    </w:p>
    <w:p w:rsidR="00884D39" w:rsidRPr="00513048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513048">
        <w:rPr>
          <w:b/>
          <w:bCs/>
          <w:sz w:val="24"/>
          <w:szCs w:val="24"/>
        </w:rPr>
        <w:t>дипломных проектов.</w:t>
      </w:r>
    </w:p>
    <w:p w:rsidR="00884D39" w:rsidRPr="00513048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</w:rPr>
        <w:t xml:space="preserve">  </w:t>
      </w:r>
      <w:r w:rsidRPr="00513048">
        <w:rPr>
          <w:sz w:val="24"/>
          <w:szCs w:val="24"/>
        </w:rPr>
        <w:t>Методология подхода к оценке экономической эффективности диплом</w:t>
      </w:r>
      <w:r w:rsidRPr="00513048">
        <w:rPr>
          <w:sz w:val="24"/>
          <w:szCs w:val="24"/>
        </w:rPr>
        <w:softHyphen/>
        <w:t>ных проектов использует теоретические положения и практические примеры «Методических рекомендаций по оценке эффективности инвестиционных про</w:t>
      </w:r>
      <w:r w:rsidRPr="00513048">
        <w:rPr>
          <w:sz w:val="24"/>
          <w:szCs w:val="24"/>
        </w:rPr>
        <w:softHyphen/>
        <w:t xml:space="preserve">ектов» (в ред. </w:t>
      </w:r>
      <w:smartTag w:uri="urn:schemas-microsoft-com:office:smarttags" w:element="metricconverter">
        <w:smartTagPr>
          <w:attr w:name="ProductID" w:val="2000 г"/>
        </w:smartTagPr>
        <w:r w:rsidRPr="00513048">
          <w:rPr>
            <w:sz w:val="24"/>
            <w:szCs w:val="24"/>
          </w:rPr>
          <w:t>2000 г</w:t>
        </w:r>
      </w:smartTag>
      <w:r w:rsidRPr="00513048">
        <w:rPr>
          <w:sz w:val="24"/>
          <w:szCs w:val="24"/>
        </w:rPr>
        <w:t>.).</w:t>
      </w:r>
    </w:p>
    <w:p w:rsidR="00884D39" w:rsidRPr="00513048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62F37">
        <w:rPr>
          <w:sz w:val="24"/>
          <w:szCs w:val="24"/>
        </w:rPr>
        <w:t xml:space="preserve">  </w:t>
      </w:r>
      <w:r w:rsidRPr="00513048">
        <w:rPr>
          <w:sz w:val="24"/>
          <w:szCs w:val="24"/>
        </w:rPr>
        <w:t>В соответствии с Методическими рекомендациями оценка эффективности инвестиционных проектов предусматривает расчет следующих показателей:</w:t>
      </w:r>
    </w:p>
    <w:p w:rsidR="00884D39" w:rsidRPr="00513048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13048">
        <w:rPr>
          <w:sz w:val="24"/>
          <w:szCs w:val="24"/>
        </w:rPr>
        <w:t>1) Чистый дисконтированный доход (ЧДД).</w:t>
      </w:r>
    </w:p>
    <w:p w:rsidR="00884D3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13048">
        <w:rPr>
          <w:sz w:val="24"/>
          <w:szCs w:val="24"/>
        </w:rPr>
        <w:t>Представляет собой сумму денежных потоков за весь расчетный период (Т), приведенную к начальному шагу:</w:t>
      </w: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ЧДД=</w:t>
      </w:r>
      <w:r w:rsidR="006511F8" w:rsidRPr="00482019">
        <w:rPr>
          <w:position w:val="-30"/>
          <w:sz w:val="24"/>
          <w:szCs w:val="24"/>
        </w:rPr>
        <w:object w:dxaOrig="37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35.25pt" o:ole="">
            <v:imagedata r:id="rId4" o:title=""/>
          </v:shape>
          <o:OLEObject Type="Embed" ProgID="Equation.3" ShapeID="_x0000_i1025" DrawAspect="Content" ObjectID="_1471155586" r:id="rId5"/>
        </w:object>
      </w:r>
      <w:r>
        <w:rPr>
          <w:sz w:val="24"/>
          <w:szCs w:val="24"/>
        </w:rPr>
        <w:t xml:space="preserve">         (1)</w:t>
      </w: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  </w:t>
      </w:r>
      <w:r w:rsidRPr="00482019">
        <w:rPr>
          <w:position w:val="-12"/>
          <w:sz w:val="24"/>
          <w:szCs w:val="24"/>
        </w:rPr>
        <w:object w:dxaOrig="320" w:dyaOrig="360">
          <v:shape id="_x0000_i1026" type="#_x0000_t75" style="width:15.75pt;height:18pt" o:ole="">
            <v:imagedata r:id="rId6" o:title=""/>
          </v:shape>
          <o:OLEObject Type="Embed" ProgID="Equation.3" ShapeID="_x0000_i1026" DrawAspect="Content" ObjectID="_1471155587" r:id="rId7"/>
        </w:object>
      </w:r>
      <w:r w:rsidRPr="00482019">
        <w:rPr>
          <w:sz w:val="24"/>
          <w:szCs w:val="24"/>
        </w:rPr>
        <w:t xml:space="preserve">- чистая прибыль, полученная в </w:t>
      </w:r>
      <w:r w:rsidRPr="00482019">
        <w:rPr>
          <w:sz w:val="24"/>
          <w:szCs w:val="24"/>
          <w:lang w:val="en-US"/>
        </w:rPr>
        <w:t>t</w:t>
      </w:r>
      <w:r w:rsidRPr="00482019">
        <w:rPr>
          <w:sz w:val="24"/>
          <w:szCs w:val="24"/>
        </w:rPr>
        <w:t>-ом году от реализации инвестицион</w:t>
      </w:r>
      <w:r w:rsidRPr="00482019">
        <w:rPr>
          <w:sz w:val="24"/>
          <w:szCs w:val="24"/>
        </w:rPr>
        <w:softHyphen/>
        <w:t>ного проекта;</w:t>
      </w:r>
    </w:p>
    <w:p w:rsidR="00884D39" w:rsidRPr="0048201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820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11388E">
        <w:rPr>
          <w:position w:val="-12"/>
          <w:sz w:val="24"/>
          <w:szCs w:val="24"/>
        </w:rPr>
        <w:object w:dxaOrig="279" w:dyaOrig="360">
          <v:shape id="_x0000_i1027" type="#_x0000_t75" style="width:14.25pt;height:18pt" o:ole="">
            <v:imagedata r:id="rId8" o:title=""/>
          </v:shape>
          <o:OLEObject Type="Embed" ProgID="Equation.3" ShapeID="_x0000_i1027" DrawAspect="Content" ObjectID="_1471155588" r:id="rId9"/>
        </w:object>
      </w:r>
      <w:r w:rsidRPr="00482019">
        <w:rPr>
          <w:i/>
          <w:iCs/>
          <w:sz w:val="24"/>
          <w:szCs w:val="24"/>
        </w:rPr>
        <w:t xml:space="preserve"> </w:t>
      </w:r>
      <w:r w:rsidRPr="00482019">
        <w:rPr>
          <w:sz w:val="24"/>
          <w:szCs w:val="24"/>
        </w:rPr>
        <w:t xml:space="preserve">- амортизационные отчисления в </w:t>
      </w:r>
      <w:r w:rsidRPr="00482019">
        <w:rPr>
          <w:sz w:val="24"/>
          <w:szCs w:val="24"/>
          <w:lang w:val="en-US"/>
        </w:rPr>
        <w:t>t</w:t>
      </w:r>
      <w:r w:rsidRPr="00482019">
        <w:rPr>
          <w:sz w:val="24"/>
          <w:szCs w:val="24"/>
        </w:rPr>
        <w:t>-ом году;</w:t>
      </w:r>
    </w:p>
    <w:p w:rsidR="00884D39" w:rsidRPr="0048201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</w:t>
      </w:r>
      <w:r w:rsidRPr="0011388E">
        <w:rPr>
          <w:i/>
          <w:iCs/>
          <w:position w:val="-12"/>
          <w:sz w:val="24"/>
          <w:szCs w:val="24"/>
        </w:rPr>
        <w:object w:dxaOrig="320" w:dyaOrig="360">
          <v:shape id="_x0000_i1028" type="#_x0000_t75" style="width:15.75pt;height:18pt" o:ole="">
            <v:imagedata r:id="rId10" o:title=""/>
          </v:shape>
          <o:OLEObject Type="Embed" ProgID="Equation.3" ShapeID="_x0000_i1028" DrawAspect="Content" ObjectID="_1471155589" r:id="rId11"/>
        </w:object>
      </w:r>
      <w:r w:rsidRPr="00482019">
        <w:rPr>
          <w:i/>
          <w:iCs/>
          <w:sz w:val="24"/>
          <w:szCs w:val="24"/>
        </w:rPr>
        <w:t xml:space="preserve"> </w:t>
      </w:r>
      <w:r w:rsidRPr="00482019">
        <w:rPr>
          <w:sz w:val="24"/>
          <w:szCs w:val="24"/>
        </w:rPr>
        <w:t xml:space="preserve">- инвестиции, необходимые для реализации проекта в </w:t>
      </w:r>
      <w:r w:rsidRPr="00482019">
        <w:rPr>
          <w:sz w:val="24"/>
          <w:szCs w:val="24"/>
          <w:lang w:val="en-US"/>
        </w:rPr>
        <w:t>t</w:t>
      </w:r>
      <w:r w:rsidRPr="00482019">
        <w:rPr>
          <w:sz w:val="24"/>
          <w:szCs w:val="24"/>
        </w:rPr>
        <w:t>-ом году;</w:t>
      </w:r>
    </w:p>
    <w:p w:rsidR="00884D3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</w:t>
      </w:r>
      <w:r w:rsidRPr="00482019">
        <w:rPr>
          <w:i/>
          <w:iCs/>
          <w:sz w:val="24"/>
          <w:szCs w:val="24"/>
        </w:rPr>
        <w:t xml:space="preserve">Е </w:t>
      </w:r>
      <w:r w:rsidRPr="00482019">
        <w:rPr>
          <w:sz w:val="24"/>
          <w:szCs w:val="24"/>
        </w:rPr>
        <w:t>- норма дисконта (является экзогенно задаваемым основным экономи</w:t>
      </w:r>
      <w:r w:rsidRPr="00482019">
        <w:rPr>
          <w:sz w:val="24"/>
          <w:szCs w:val="24"/>
        </w:rPr>
        <w:softHyphen/>
        <w:t>ческим</w:t>
      </w:r>
    </w:p>
    <w:p w:rsidR="00884D39" w:rsidRPr="0048201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820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482019">
        <w:rPr>
          <w:sz w:val="24"/>
          <w:szCs w:val="24"/>
        </w:rPr>
        <w:t>нормативом) - это коэффициент доходности инвестиций;</w:t>
      </w:r>
    </w:p>
    <w:p w:rsidR="00884D39" w:rsidRPr="0048201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11388E">
        <w:rPr>
          <w:position w:val="-30"/>
          <w:sz w:val="24"/>
          <w:szCs w:val="24"/>
        </w:rPr>
        <w:object w:dxaOrig="820" w:dyaOrig="680">
          <v:shape id="_x0000_i1029" type="#_x0000_t75" style="width:41.25pt;height:33.75pt" o:ole="">
            <v:imagedata r:id="rId12" o:title=""/>
          </v:shape>
          <o:OLEObject Type="Embed" ProgID="Equation.3" ShapeID="_x0000_i1029" DrawAspect="Content" ObjectID="_1471155590" r:id="rId13"/>
        </w:object>
      </w:r>
      <w:r w:rsidRPr="00482019">
        <w:rPr>
          <w:i/>
          <w:iCs/>
          <w:sz w:val="24"/>
          <w:szCs w:val="24"/>
        </w:rPr>
        <w:t xml:space="preserve"> </w:t>
      </w:r>
      <w:r w:rsidRPr="00482019">
        <w:rPr>
          <w:sz w:val="24"/>
          <w:szCs w:val="24"/>
        </w:rPr>
        <w:t xml:space="preserve">- коэффициент дисконтирования в </w:t>
      </w:r>
      <w:r w:rsidRPr="00482019">
        <w:rPr>
          <w:sz w:val="24"/>
          <w:szCs w:val="24"/>
          <w:lang w:val="en-US"/>
        </w:rPr>
        <w:t>t</w:t>
      </w:r>
      <w:r w:rsidRPr="00482019">
        <w:rPr>
          <w:sz w:val="24"/>
          <w:szCs w:val="24"/>
        </w:rPr>
        <w:t>-ом году, позволяет привести</w:t>
      </w:r>
    </w:p>
    <w:p w:rsidR="00884D39" w:rsidRPr="0048201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82019">
        <w:rPr>
          <w:sz w:val="24"/>
          <w:szCs w:val="24"/>
        </w:rPr>
        <w:t>величины затрат и прибыли на момент сравнения (</w:t>
      </w:r>
      <w:r w:rsidRPr="00482019">
        <w:rPr>
          <w:sz w:val="24"/>
          <w:szCs w:val="24"/>
          <w:lang w:val="en-US"/>
        </w:rPr>
        <w:t>t</w:t>
      </w:r>
      <w:r w:rsidRPr="00482019">
        <w:rPr>
          <w:sz w:val="24"/>
          <w:szCs w:val="24"/>
        </w:rPr>
        <w:t>).</w:t>
      </w:r>
    </w:p>
    <w:p w:rsidR="00884D39" w:rsidRPr="004D3921" w:rsidRDefault="00884D39" w:rsidP="00884D39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4D3921">
        <w:rPr>
          <w:b/>
          <w:sz w:val="24"/>
          <w:szCs w:val="24"/>
        </w:rPr>
        <w:t>-7-</w:t>
      </w:r>
    </w:p>
    <w:p w:rsidR="00884D39" w:rsidRPr="0048201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82019">
        <w:rPr>
          <w:sz w:val="24"/>
          <w:szCs w:val="24"/>
        </w:rPr>
        <w:t>Если  ЧДД &gt; 0, проект следует принимать;</w:t>
      </w:r>
    </w:p>
    <w:p w:rsidR="00884D39" w:rsidRPr="0048201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82019">
        <w:rPr>
          <w:sz w:val="24"/>
          <w:szCs w:val="24"/>
        </w:rPr>
        <w:t>ЧДД = 0, проект ни прибыльный, ни убыточный;</w:t>
      </w:r>
    </w:p>
    <w:p w:rsidR="00884D39" w:rsidRPr="0048201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82019">
        <w:rPr>
          <w:sz w:val="24"/>
          <w:szCs w:val="24"/>
        </w:rPr>
        <w:t>ЧДД &lt; 0, проект убыточный и его следует отвергнуть.</w:t>
      </w:r>
    </w:p>
    <w:p w:rsidR="00884D39" w:rsidRPr="0011388E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82019">
        <w:rPr>
          <w:sz w:val="24"/>
          <w:szCs w:val="24"/>
        </w:rPr>
        <w:t>Основой для исчисления ЧДД является «План денежных потоков», кото</w:t>
      </w:r>
      <w:r w:rsidRPr="00482019">
        <w:rPr>
          <w:sz w:val="24"/>
          <w:szCs w:val="24"/>
        </w:rPr>
        <w:softHyphen/>
        <w:t>рый использует метод анали</w:t>
      </w:r>
      <w:r>
        <w:rPr>
          <w:sz w:val="24"/>
          <w:szCs w:val="24"/>
        </w:rPr>
        <w:t>за денежных потоков («кэш-фло»)</w:t>
      </w:r>
      <w:r w:rsidRPr="0011388E">
        <w:rPr>
          <w:sz w:val="24"/>
          <w:szCs w:val="24"/>
        </w:rPr>
        <w:t>.</w:t>
      </w:r>
    </w:p>
    <w:p w:rsidR="00884D39" w:rsidRPr="0011388E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884D39" w:rsidRPr="0048201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82019">
        <w:rPr>
          <w:sz w:val="24"/>
          <w:szCs w:val="24"/>
        </w:rPr>
        <w:t>2) Индекс доходности инвестиций (ИД).</w:t>
      </w:r>
    </w:p>
    <w:p w:rsidR="00884D39" w:rsidRPr="00F32EEA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1388E">
        <w:rPr>
          <w:sz w:val="24"/>
          <w:szCs w:val="24"/>
        </w:rPr>
        <w:t xml:space="preserve">       </w:t>
      </w:r>
      <w:r w:rsidRPr="00482019">
        <w:rPr>
          <w:sz w:val="24"/>
          <w:szCs w:val="24"/>
        </w:rPr>
        <w:t xml:space="preserve">Представляет собой отношение сумм приведенного дохода (прибыли) к величине дисконтированных инвестиций </w:t>
      </w:r>
      <w:r w:rsidRPr="00482019">
        <w:rPr>
          <w:i/>
          <w:iCs/>
          <w:sz w:val="24"/>
          <w:szCs w:val="24"/>
        </w:rPr>
        <w:t>(</w:t>
      </w:r>
      <w:r w:rsidRPr="00482019">
        <w:rPr>
          <w:i/>
          <w:iCs/>
          <w:sz w:val="24"/>
          <w:szCs w:val="24"/>
          <w:lang w:val="en-US"/>
        </w:rPr>
        <w:t>K</w:t>
      </w:r>
      <w:r w:rsidRPr="00482019">
        <w:rPr>
          <w:i/>
          <w:iCs/>
          <w:sz w:val="24"/>
          <w:szCs w:val="24"/>
          <w:vertAlign w:val="subscript"/>
          <w:lang w:val="en-US"/>
        </w:rPr>
        <w:t>t</w:t>
      </w:r>
      <w:r w:rsidRPr="00482019">
        <w:rPr>
          <w:i/>
          <w:iCs/>
          <w:sz w:val="24"/>
          <w:szCs w:val="24"/>
        </w:rPr>
        <w:t xml:space="preserve">) </w:t>
      </w:r>
      <w:r w:rsidRPr="00482019">
        <w:rPr>
          <w:sz w:val="24"/>
          <w:szCs w:val="24"/>
        </w:rPr>
        <w:t>по всем периодам:</w:t>
      </w:r>
    </w:p>
    <w:p w:rsidR="00884D39" w:rsidRPr="00F32EEA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884D39" w:rsidRPr="00F32EEA" w:rsidRDefault="006511F8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6511F8">
        <w:rPr>
          <w:position w:val="-62"/>
          <w:sz w:val="24"/>
          <w:szCs w:val="24"/>
          <w:lang w:val="en-US"/>
        </w:rPr>
        <w:object w:dxaOrig="1920" w:dyaOrig="1359">
          <v:shape id="_x0000_i1030" type="#_x0000_t75" style="width:123.75pt;height:78pt" o:ole="">
            <v:imagedata r:id="rId14" o:title=""/>
          </v:shape>
          <o:OLEObject Type="Embed" ProgID="Equation.3" ShapeID="_x0000_i1030" DrawAspect="Content" ObjectID="_1471155591" r:id="rId15"/>
        </w:object>
      </w:r>
      <w:r w:rsidR="00884D39" w:rsidRPr="00F32EEA">
        <w:rPr>
          <w:sz w:val="24"/>
          <w:szCs w:val="24"/>
        </w:rPr>
        <w:t xml:space="preserve">                   (2)</w:t>
      </w:r>
    </w:p>
    <w:p w:rsidR="00884D39" w:rsidRPr="00F32EEA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Pr="00F32EEA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82019">
        <w:rPr>
          <w:sz w:val="24"/>
          <w:szCs w:val="24"/>
        </w:rPr>
        <w:t xml:space="preserve">Если ИД &gt; 1 - проект эффективен; </w:t>
      </w:r>
    </w:p>
    <w:p w:rsidR="00884D39" w:rsidRPr="0011388E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1388E">
        <w:rPr>
          <w:sz w:val="24"/>
          <w:szCs w:val="24"/>
        </w:rPr>
        <w:t xml:space="preserve">          </w:t>
      </w:r>
      <w:r w:rsidRPr="00482019">
        <w:rPr>
          <w:sz w:val="24"/>
          <w:szCs w:val="24"/>
        </w:rPr>
        <w:t>ИД &lt; 1 - проект неэффективен.</w:t>
      </w:r>
    </w:p>
    <w:p w:rsidR="00884D39" w:rsidRPr="00761ACD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11388E">
        <w:rPr>
          <w:sz w:val="24"/>
          <w:szCs w:val="24"/>
        </w:rPr>
        <w:t xml:space="preserve">  </w:t>
      </w:r>
      <w:r w:rsidRPr="00761ACD">
        <w:rPr>
          <w:sz w:val="24"/>
          <w:szCs w:val="24"/>
        </w:rPr>
        <w:t>В отличие от ЧДД индекс доходности является относительным показате</w:t>
      </w:r>
      <w:r w:rsidRPr="00761ACD">
        <w:rPr>
          <w:sz w:val="24"/>
          <w:szCs w:val="24"/>
        </w:rPr>
        <w:softHyphen/>
        <w:t>лем, что позволяет осуществлять выбор одного проекта из ряда альтернатив</w:t>
      </w:r>
      <w:r w:rsidRPr="00761ACD">
        <w:rPr>
          <w:sz w:val="24"/>
          <w:szCs w:val="24"/>
        </w:rPr>
        <w:softHyphen/>
        <w:t>ных, имеющих приблизительно одинаковое значение ЧДД.</w:t>
      </w:r>
    </w:p>
    <w:p w:rsidR="00884D39" w:rsidRPr="00761ACD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61ACD">
        <w:rPr>
          <w:sz w:val="24"/>
          <w:szCs w:val="24"/>
        </w:rPr>
        <w:t>3) Внутренняя норма доходности инвестиции (ВНД, норма рентабельнос</w:t>
      </w:r>
      <w:r w:rsidRPr="00761ACD">
        <w:rPr>
          <w:sz w:val="24"/>
          <w:szCs w:val="24"/>
        </w:rPr>
        <w:softHyphen/>
        <w:t>ти инвестиций).</w:t>
      </w:r>
    </w:p>
    <w:p w:rsidR="00884D39" w:rsidRPr="00992080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761ACD">
        <w:rPr>
          <w:sz w:val="24"/>
          <w:szCs w:val="24"/>
        </w:rPr>
        <w:t xml:space="preserve">Это та норма дисконта </w:t>
      </w:r>
      <w:r w:rsidRPr="0011388E">
        <w:rPr>
          <w:position w:val="-10"/>
          <w:sz w:val="24"/>
          <w:szCs w:val="24"/>
        </w:rPr>
        <w:object w:dxaOrig="620" w:dyaOrig="340">
          <v:shape id="_x0000_i1031" type="#_x0000_t75" style="width:30.75pt;height:17.25pt" o:ole="">
            <v:imagedata r:id="rId16" o:title=""/>
          </v:shape>
          <o:OLEObject Type="Embed" ProgID="Equation.3" ShapeID="_x0000_i1031" DrawAspect="Content" ObjectID="_1471155592" r:id="rId17"/>
        </w:object>
      </w:r>
      <w:r w:rsidRPr="00761ACD">
        <w:rPr>
          <w:sz w:val="24"/>
          <w:szCs w:val="24"/>
        </w:rPr>
        <w:t>, при которой величина приведенного эффек</w:t>
      </w:r>
      <w:r w:rsidRPr="00761ACD">
        <w:rPr>
          <w:sz w:val="24"/>
          <w:szCs w:val="24"/>
        </w:rPr>
        <w:softHyphen/>
        <w:t>та равна приведенным инвестиционным вложениям. ВНД определяется из ра</w:t>
      </w:r>
      <w:r w:rsidRPr="00761ACD">
        <w:rPr>
          <w:sz w:val="24"/>
          <w:szCs w:val="24"/>
        </w:rPr>
        <w:softHyphen/>
        <w:t>венства:</w:t>
      </w:r>
    </w:p>
    <w:p w:rsidR="00884D39" w:rsidRPr="00992080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884D39" w:rsidRDefault="006511F8" w:rsidP="00884D39">
      <w:pPr>
        <w:shd w:val="clear" w:color="auto" w:fill="FFFFFF"/>
        <w:spacing w:line="360" w:lineRule="auto"/>
        <w:jc w:val="center"/>
        <w:rPr>
          <w:sz w:val="24"/>
          <w:szCs w:val="24"/>
          <w:lang w:val="en-US"/>
        </w:rPr>
      </w:pPr>
      <w:r w:rsidRPr="006511F8">
        <w:rPr>
          <w:position w:val="-30"/>
          <w:sz w:val="24"/>
          <w:szCs w:val="24"/>
          <w:lang w:val="en-US"/>
        </w:rPr>
        <w:object w:dxaOrig="2780" w:dyaOrig="700">
          <v:shape id="_x0000_i1032" type="#_x0000_t75" style="width:212.25pt;height:53.25pt" o:ole="">
            <v:imagedata r:id="rId18" o:title=""/>
          </v:shape>
          <o:OLEObject Type="Embed" ProgID="Equation.3" ShapeID="_x0000_i1032" DrawAspect="Content" ObjectID="_1471155593" r:id="rId19"/>
        </w:object>
      </w:r>
    </w:p>
    <w:p w:rsidR="00884D39" w:rsidRPr="00A20273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  <w:lang w:val="en-US"/>
        </w:rPr>
      </w:pPr>
    </w:p>
    <w:p w:rsidR="00884D3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61ACD">
        <w:rPr>
          <w:sz w:val="24"/>
          <w:szCs w:val="24"/>
        </w:rPr>
        <w:t xml:space="preserve">Величина ВНД, найденная из этого равенства, сравнивается с заданной инвестором величиной дохода на капитал </w:t>
      </w:r>
      <w:r w:rsidRPr="00A20273">
        <w:rPr>
          <w:position w:val="-10"/>
          <w:sz w:val="24"/>
          <w:szCs w:val="24"/>
        </w:rPr>
        <w:object w:dxaOrig="540" w:dyaOrig="340">
          <v:shape id="_x0000_i1033" type="#_x0000_t75" style="width:27pt;height:17.25pt" o:ole="">
            <v:imagedata r:id="rId20" o:title=""/>
          </v:shape>
          <o:OLEObject Type="Embed" ProgID="Equation.3" ShapeID="_x0000_i1033" DrawAspect="Content" ObjectID="_1471155594" r:id="rId21"/>
        </w:object>
      </w:r>
      <w:r w:rsidRPr="00761ACD">
        <w:rPr>
          <w:i/>
          <w:iCs/>
          <w:sz w:val="24"/>
          <w:szCs w:val="24"/>
        </w:rPr>
        <w:t xml:space="preserve">. </w:t>
      </w:r>
      <w:r w:rsidRPr="00761ACD">
        <w:rPr>
          <w:sz w:val="24"/>
          <w:szCs w:val="24"/>
        </w:rPr>
        <w:t xml:space="preserve">Если </w:t>
      </w:r>
      <w:r w:rsidRPr="00A20273">
        <w:rPr>
          <w:position w:val="-10"/>
          <w:sz w:val="24"/>
          <w:szCs w:val="24"/>
        </w:rPr>
        <w:object w:dxaOrig="1020" w:dyaOrig="340">
          <v:shape id="_x0000_i1034" type="#_x0000_t75" style="width:51pt;height:17.25pt" o:ole="">
            <v:imagedata r:id="rId22" o:title=""/>
          </v:shape>
          <o:OLEObject Type="Embed" ProgID="Equation.3" ShapeID="_x0000_i1034" DrawAspect="Content" ObjectID="_1471155595" r:id="rId23"/>
        </w:object>
      </w:r>
      <w:r w:rsidRPr="00F32EEA">
        <w:rPr>
          <w:sz w:val="24"/>
          <w:szCs w:val="24"/>
        </w:rPr>
        <w:t xml:space="preserve"> </w:t>
      </w:r>
      <w:r w:rsidRPr="00761ACD">
        <w:rPr>
          <w:i/>
          <w:iCs/>
          <w:sz w:val="24"/>
          <w:szCs w:val="24"/>
        </w:rPr>
        <w:t xml:space="preserve">- </w:t>
      </w:r>
      <w:r w:rsidRPr="00761ACD">
        <w:rPr>
          <w:sz w:val="24"/>
          <w:szCs w:val="24"/>
        </w:rPr>
        <w:t>проект эффек</w:t>
      </w:r>
      <w:r w:rsidRPr="00761ACD">
        <w:rPr>
          <w:sz w:val="24"/>
          <w:szCs w:val="24"/>
        </w:rPr>
        <w:softHyphen/>
        <w:t>тивен. Смысл расчета этого коэффициента при анализе эффективности плани</w:t>
      </w:r>
      <w:r w:rsidRPr="00761ACD">
        <w:rPr>
          <w:sz w:val="24"/>
          <w:szCs w:val="24"/>
        </w:rPr>
        <w:softHyphen/>
        <w:t>руемых инвестиций заключается в следующем: ВНД показывает максимально допустимый относительный уровень расходов при реализации проекта. Напри</w:t>
      </w:r>
      <w:r w:rsidRPr="00761ACD">
        <w:rPr>
          <w:sz w:val="24"/>
          <w:szCs w:val="24"/>
        </w:rPr>
        <w:softHyphen/>
        <w:t xml:space="preserve">мер, если проект полностью финансируется за счет ссуды </w:t>
      </w:r>
    </w:p>
    <w:p w:rsidR="00884D39" w:rsidRPr="004D3921" w:rsidRDefault="00884D39" w:rsidP="00884D39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4D3921">
        <w:rPr>
          <w:b/>
          <w:sz w:val="24"/>
          <w:szCs w:val="24"/>
        </w:rPr>
        <w:t>-8-</w:t>
      </w:r>
    </w:p>
    <w:p w:rsidR="00884D39" w:rsidRPr="00761ACD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61ACD">
        <w:rPr>
          <w:sz w:val="24"/>
          <w:szCs w:val="24"/>
        </w:rPr>
        <w:t>коммерческого банка, то значение ВНД показывает верхнюю границу допустимого уровня банковс</w:t>
      </w:r>
      <w:r w:rsidRPr="00761ACD">
        <w:rPr>
          <w:sz w:val="24"/>
          <w:szCs w:val="24"/>
        </w:rPr>
        <w:softHyphen/>
        <w:t>кой процентной ставки, превышение которой делает проект убыточным.</w:t>
      </w:r>
    </w:p>
    <w:p w:rsidR="00884D39" w:rsidRPr="00761ACD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761ACD">
        <w:rPr>
          <w:sz w:val="24"/>
          <w:szCs w:val="24"/>
        </w:rPr>
        <w:t>На практике любое предприятие финансирует свою деятельность, в том числе и инвестиционную, из различных источников.</w:t>
      </w:r>
    </w:p>
    <w:p w:rsidR="00884D39" w:rsidRPr="00761ACD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761ACD">
        <w:rPr>
          <w:sz w:val="24"/>
          <w:szCs w:val="24"/>
        </w:rPr>
        <w:t>За пользование авансированными финансовыми ресурсами предприятия уплачивают проценты, дивиденды, вознаграждения и т. п., то есть несут опре</w:t>
      </w:r>
      <w:r w:rsidRPr="00761ACD">
        <w:rPr>
          <w:sz w:val="24"/>
          <w:szCs w:val="24"/>
        </w:rPr>
        <w:softHyphen/>
        <w:t>деленные обоснованные расходы на поддержание своего экономического по</w:t>
      </w:r>
      <w:r w:rsidRPr="00761ACD">
        <w:rPr>
          <w:sz w:val="24"/>
          <w:szCs w:val="24"/>
        </w:rPr>
        <w:softHyphen/>
        <w:t>тенциала. Показатель, характеризующий относительный уровень этих расхо</w:t>
      </w:r>
      <w:r w:rsidRPr="00761ACD">
        <w:rPr>
          <w:sz w:val="24"/>
          <w:szCs w:val="24"/>
        </w:rPr>
        <w:softHyphen/>
        <w:t>дов, называют «ценой» авансированного капитала (СС). Этот показатель харак</w:t>
      </w:r>
      <w:r w:rsidRPr="00761ACD">
        <w:rPr>
          <w:sz w:val="24"/>
          <w:szCs w:val="24"/>
        </w:rPr>
        <w:softHyphen/>
        <w:t>теризует минимум возврата на вложенный в деятельность предприятия капитал, его рентабельность.</w:t>
      </w:r>
    </w:p>
    <w:p w:rsidR="00884D39" w:rsidRPr="00F32EEA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7098E">
        <w:rPr>
          <w:sz w:val="24"/>
          <w:szCs w:val="24"/>
        </w:rPr>
        <w:t xml:space="preserve">Экономический смысл этого показателя заключается в следующем: </w:t>
      </w:r>
    </w:p>
    <w:p w:rsidR="00884D39" w:rsidRPr="00F32EEA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7098E">
        <w:rPr>
          <w:sz w:val="24"/>
          <w:szCs w:val="24"/>
        </w:rPr>
        <w:t xml:space="preserve">если   ВНД &gt; СС, то проект следует принять; </w:t>
      </w:r>
    </w:p>
    <w:p w:rsidR="00884D39" w:rsidRPr="00F32EEA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120C6F">
        <w:rPr>
          <w:sz w:val="24"/>
          <w:szCs w:val="24"/>
        </w:rPr>
        <w:t xml:space="preserve">           </w:t>
      </w:r>
      <w:r w:rsidRPr="0057098E">
        <w:rPr>
          <w:sz w:val="24"/>
          <w:szCs w:val="24"/>
        </w:rPr>
        <w:t xml:space="preserve">ВНД &lt; СС, то проект следует отклонить; </w:t>
      </w:r>
    </w:p>
    <w:p w:rsidR="00884D39" w:rsidRPr="00F32EEA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120C6F">
        <w:rPr>
          <w:sz w:val="24"/>
          <w:szCs w:val="24"/>
        </w:rPr>
        <w:t xml:space="preserve">           </w:t>
      </w:r>
      <w:r w:rsidRPr="0057098E">
        <w:rPr>
          <w:sz w:val="24"/>
          <w:szCs w:val="24"/>
        </w:rPr>
        <w:t xml:space="preserve">ВНД = СС, то проект ни прибыльный, ни убыточный. </w:t>
      </w:r>
    </w:p>
    <w:p w:rsidR="00884D39" w:rsidRPr="0057098E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7098E">
        <w:rPr>
          <w:sz w:val="24"/>
          <w:szCs w:val="24"/>
        </w:rPr>
        <w:t>Точный расчет ВНД возможен только на компьютере или калькуляторе с встроенной функцией для расчета.</w:t>
      </w:r>
    </w:p>
    <w:p w:rsidR="00884D39" w:rsidRPr="00F32EEA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7098E">
        <w:rPr>
          <w:sz w:val="24"/>
          <w:szCs w:val="24"/>
        </w:rPr>
        <w:t>Если при решении равенства (3) функция ВНД имеет несколько корней, то данный критерий неприменим.</w:t>
      </w:r>
    </w:p>
    <w:p w:rsidR="00884D39" w:rsidRPr="00F32EEA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884D39" w:rsidRPr="00120C6F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7098E">
        <w:rPr>
          <w:sz w:val="24"/>
          <w:szCs w:val="24"/>
        </w:rPr>
        <w:t>4) Период окупаемости (срок окупаемости) инвестиционного проекта</w:t>
      </w:r>
      <w:r w:rsidRPr="00120C6F">
        <w:rPr>
          <w:sz w:val="24"/>
          <w:szCs w:val="24"/>
        </w:rPr>
        <w:t xml:space="preserve"> </w:t>
      </w:r>
      <w:r w:rsidRPr="00120C6F">
        <w:rPr>
          <w:b/>
          <w:bCs/>
          <w:i/>
          <w:iCs/>
          <w:position w:val="-12"/>
          <w:sz w:val="24"/>
          <w:szCs w:val="24"/>
        </w:rPr>
        <w:object w:dxaOrig="580" w:dyaOrig="360">
          <v:shape id="_x0000_i1035" type="#_x0000_t75" style="width:29.25pt;height:18pt" o:ole="">
            <v:imagedata r:id="rId24" o:title=""/>
          </v:shape>
          <o:OLEObject Type="Embed" ProgID="Equation.3" ShapeID="_x0000_i1035" DrawAspect="Content" ObjectID="_1471155596" r:id="rId25"/>
        </w:object>
      </w:r>
      <w:r w:rsidRPr="00120C6F">
        <w:rPr>
          <w:b/>
          <w:bCs/>
          <w:i/>
          <w:iCs/>
          <w:sz w:val="24"/>
          <w:szCs w:val="24"/>
        </w:rPr>
        <w:t>.</w:t>
      </w:r>
    </w:p>
    <w:p w:rsidR="00884D39" w:rsidRPr="0057098E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7098E">
        <w:rPr>
          <w:b/>
          <w:bCs/>
          <w:i/>
          <w:iCs/>
          <w:sz w:val="24"/>
          <w:szCs w:val="24"/>
        </w:rPr>
        <w:t xml:space="preserve"> </w:t>
      </w:r>
      <w:r w:rsidRPr="0057098E">
        <w:rPr>
          <w:sz w:val="24"/>
          <w:szCs w:val="24"/>
        </w:rPr>
        <w:t>Это продолжительность периода от начального момента до момента окупаемости.</w:t>
      </w:r>
    </w:p>
    <w:p w:rsidR="00884D39" w:rsidRPr="00F32EEA" w:rsidRDefault="006511F8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120C6F">
        <w:rPr>
          <w:position w:val="-30"/>
          <w:sz w:val="24"/>
          <w:szCs w:val="24"/>
          <w:lang w:val="en-US"/>
        </w:rPr>
        <w:object w:dxaOrig="1020" w:dyaOrig="680">
          <v:shape id="_x0000_i1036" type="#_x0000_t75" style="width:57.75pt;height:39pt" o:ole="">
            <v:imagedata r:id="rId26" o:title=""/>
          </v:shape>
          <o:OLEObject Type="Embed" ProgID="Equation.3" ShapeID="_x0000_i1036" DrawAspect="Content" ObjectID="_1471155597" r:id="rId27"/>
        </w:object>
      </w:r>
      <w:r w:rsidR="00884D39" w:rsidRPr="00F32EEA">
        <w:rPr>
          <w:sz w:val="24"/>
          <w:szCs w:val="24"/>
        </w:rPr>
        <w:t xml:space="preserve">  ,         (4)</w:t>
      </w:r>
    </w:p>
    <w:p w:rsidR="00884D39" w:rsidRPr="00F32EEA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7098E">
        <w:rPr>
          <w:sz w:val="24"/>
          <w:szCs w:val="24"/>
        </w:rPr>
        <w:t xml:space="preserve">где    </w:t>
      </w:r>
      <w:r w:rsidRPr="0057098E">
        <w:rPr>
          <w:i/>
          <w:iCs/>
          <w:sz w:val="24"/>
          <w:szCs w:val="24"/>
        </w:rPr>
        <w:t>К</w:t>
      </w:r>
      <w:r w:rsidRPr="0057098E">
        <w:rPr>
          <w:i/>
          <w:iCs/>
          <w:sz w:val="24"/>
          <w:szCs w:val="24"/>
          <w:vertAlign w:val="subscript"/>
        </w:rPr>
        <w:t>е</w:t>
      </w:r>
      <w:r w:rsidRPr="0057098E">
        <w:rPr>
          <w:i/>
          <w:iCs/>
          <w:sz w:val="24"/>
          <w:szCs w:val="24"/>
        </w:rPr>
        <w:t xml:space="preserve"> </w:t>
      </w:r>
      <w:r w:rsidRPr="0057098E">
        <w:rPr>
          <w:sz w:val="24"/>
          <w:szCs w:val="24"/>
        </w:rPr>
        <w:t xml:space="preserve">- единовременные инвестиционные вложения, руб.; </w:t>
      </w:r>
    </w:p>
    <w:p w:rsidR="00884D39" w:rsidRPr="00F32EEA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20C6F">
        <w:rPr>
          <w:sz w:val="24"/>
          <w:szCs w:val="24"/>
        </w:rPr>
        <w:t xml:space="preserve">         </w:t>
      </w:r>
      <w:r w:rsidRPr="0057098E">
        <w:rPr>
          <w:i/>
          <w:iCs/>
          <w:sz w:val="24"/>
          <w:szCs w:val="24"/>
        </w:rPr>
        <w:t>Д</w:t>
      </w:r>
      <w:r w:rsidRPr="0057098E">
        <w:rPr>
          <w:i/>
          <w:iCs/>
          <w:sz w:val="24"/>
          <w:szCs w:val="24"/>
          <w:vertAlign w:val="subscript"/>
        </w:rPr>
        <w:t>г</w:t>
      </w:r>
      <w:r w:rsidRPr="0057098E">
        <w:rPr>
          <w:i/>
          <w:iCs/>
          <w:sz w:val="24"/>
          <w:szCs w:val="24"/>
        </w:rPr>
        <w:t xml:space="preserve"> - </w:t>
      </w:r>
      <w:r w:rsidRPr="0057098E">
        <w:rPr>
          <w:sz w:val="24"/>
          <w:szCs w:val="24"/>
        </w:rPr>
        <w:t xml:space="preserve">величина годового дохода, руб.; </w:t>
      </w:r>
    </w:p>
    <w:p w:rsidR="00884D39" w:rsidRPr="0057098E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20C6F">
        <w:rPr>
          <w:sz w:val="24"/>
          <w:szCs w:val="24"/>
        </w:rPr>
        <w:t xml:space="preserve">         </w:t>
      </w:r>
      <w:r w:rsidRPr="0057098E">
        <w:rPr>
          <w:i/>
          <w:iCs/>
          <w:sz w:val="24"/>
          <w:szCs w:val="24"/>
        </w:rPr>
        <w:t>Т</w:t>
      </w:r>
      <w:r w:rsidRPr="0057098E">
        <w:rPr>
          <w:i/>
          <w:iCs/>
          <w:sz w:val="24"/>
          <w:szCs w:val="24"/>
          <w:vertAlign w:val="subscript"/>
        </w:rPr>
        <w:t>ок</w:t>
      </w:r>
      <w:r w:rsidRPr="0057098E">
        <w:rPr>
          <w:i/>
          <w:iCs/>
          <w:sz w:val="24"/>
          <w:szCs w:val="24"/>
        </w:rPr>
        <w:t xml:space="preserve"> </w:t>
      </w:r>
      <w:r w:rsidRPr="0057098E">
        <w:rPr>
          <w:sz w:val="24"/>
          <w:szCs w:val="24"/>
        </w:rPr>
        <w:t>- срок окупаемости, месяцы, годы.</w:t>
      </w:r>
    </w:p>
    <w:p w:rsidR="00884D39" w:rsidRPr="0057098E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20C6F">
        <w:rPr>
          <w:sz w:val="24"/>
          <w:szCs w:val="24"/>
        </w:rPr>
        <w:t xml:space="preserve">         </w:t>
      </w:r>
      <w:r w:rsidRPr="0057098E">
        <w:rPr>
          <w:sz w:val="24"/>
          <w:szCs w:val="24"/>
        </w:rPr>
        <w:t>Начальный момент указывается в задании на проектирование (обычно это начало операционной деятельности). Момент окупаемости - это тот наиболее ранний момент, когда поступления от производственной деятельности предпри</w:t>
      </w:r>
      <w:r w:rsidRPr="0057098E">
        <w:rPr>
          <w:sz w:val="24"/>
          <w:szCs w:val="24"/>
        </w:rPr>
        <w:softHyphen/>
        <w:t>ятия начинают покрывать затраты на инвестиции.</w:t>
      </w:r>
    </w:p>
    <w:p w:rsidR="00884D39" w:rsidRDefault="00884D39" w:rsidP="00884D39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57098E">
        <w:rPr>
          <w:sz w:val="24"/>
          <w:szCs w:val="24"/>
        </w:rPr>
        <w:t xml:space="preserve">Алгоритм расчета срока окупаемости </w:t>
      </w:r>
      <w:r w:rsidRPr="0057098E">
        <w:rPr>
          <w:i/>
          <w:iCs/>
          <w:sz w:val="24"/>
          <w:szCs w:val="24"/>
        </w:rPr>
        <w:t>Т</w:t>
      </w:r>
      <w:r w:rsidRPr="0057098E">
        <w:rPr>
          <w:i/>
          <w:iCs/>
          <w:sz w:val="24"/>
          <w:szCs w:val="24"/>
          <w:vertAlign w:val="subscript"/>
        </w:rPr>
        <w:t>ок</w:t>
      </w:r>
      <w:r w:rsidRPr="0057098E">
        <w:rPr>
          <w:i/>
          <w:iCs/>
          <w:sz w:val="24"/>
          <w:szCs w:val="24"/>
        </w:rPr>
        <w:t xml:space="preserve"> </w:t>
      </w:r>
      <w:r w:rsidRPr="0057098E">
        <w:rPr>
          <w:sz w:val="24"/>
          <w:szCs w:val="24"/>
        </w:rPr>
        <w:t>зависит от равномерности рас</w:t>
      </w:r>
      <w:r w:rsidRPr="0057098E">
        <w:rPr>
          <w:sz w:val="24"/>
          <w:szCs w:val="24"/>
        </w:rPr>
        <w:softHyphen/>
        <w:t>пределения прогнозируемых доходов от инвестиций. Если доход распределен по годам равномерно, то срок окупаемости рассчитывается делением единовре</w:t>
      </w:r>
      <w:r w:rsidRPr="0057098E">
        <w:rPr>
          <w:sz w:val="24"/>
          <w:szCs w:val="24"/>
        </w:rPr>
        <w:softHyphen/>
        <w:t xml:space="preserve">менных затрат на величину годового </w:t>
      </w:r>
    </w:p>
    <w:p w:rsidR="00884D39" w:rsidRPr="004D3921" w:rsidRDefault="00884D39" w:rsidP="00884D39">
      <w:pPr>
        <w:shd w:val="clear" w:color="auto" w:fill="FFFFFF"/>
        <w:spacing w:line="360" w:lineRule="auto"/>
        <w:ind w:firstLine="567"/>
        <w:jc w:val="center"/>
        <w:rPr>
          <w:b/>
          <w:sz w:val="24"/>
          <w:szCs w:val="24"/>
        </w:rPr>
      </w:pPr>
      <w:r w:rsidRPr="004D3921">
        <w:rPr>
          <w:b/>
          <w:sz w:val="24"/>
          <w:szCs w:val="24"/>
        </w:rPr>
        <w:t>-9-</w:t>
      </w:r>
    </w:p>
    <w:p w:rsidR="00884D39" w:rsidRPr="0057098E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7098E">
        <w:rPr>
          <w:sz w:val="24"/>
          <w:szCs w:val="24"/>
        </w:rPr>
        <w:t>дохода, обусловленного ими. (4)</w:t>
      </w:r>
    </w:p>
    <w:p w:rsidR="00884D39" w:rsidRPr="00120C6F" w:rsidRDefault="00884D39" w:rsidP="00884D39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57098E">
        <w:rPr>
          <w:sz w:val="24"/>
          <w:szCs w:val="24"/>
        </w:rPr>
        <w:t>Если доход по годам распределен неравномерно, то срок окупаемости рассчитывается прямым подсчетом числа лет, в течение которых инвестиции буд</w:t>
      </w:r>
      <w:r>
        <w:rPr>
          <w:sz w:val="24"/>
          <w:szCs w:val="24"/>
        </w:rPr>
        <w:t>ут погашены кумулятивным доходом.</w:t>
      </w:r>
    </w:p>
    <w:p w:rsidR="00884D39" w:rsidRPr="000B3F09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0B3F09">
        <w:rPr>
          <w:sz w:val="24"/>
          <w:szCs w:val="24"/>
        </w:rPr>
        <w:t xml:space="preserve">Используя показатель срока окупаемости </w:t>
      </w:r>
      <w:r w:rsidRPr="000B3F09">
        <w:rPr>
          <w:i/>
          <w:iCs/>
          <w:sz w:val="24"/>
          <w:szCs w:val="24"/>
        </w:rPr>
        <w:t>(Т</w:t>
      </w:r>
      <w:r w:rsidRPr="000B3F09">
        <w:rPr>
          <w:i/>
          <w:iCs/>
          <w:sz w:val="24"/>
          <w:szCs w:val="24"/>
          <w:vertAlign w:val="subscript"/>
        </w:rPr>
        <w:t>ок</w:t>
      </w:r>
      <w:r w:rsidRPr="000B3F09">
        <w:rPr>
          <w:i/>
          <w:iCs/>
          <w:sz w:val="24"/>
          <w:szCs w:val="24"/>
        </w:rPr>
        <w:t xml:space="preserve">) </w:t>
      </w:r>
      <w:r w:rsidRPr="000B3F09">
        <w:rPr>
          <w:sz w:val="24"/>
          <w:szCs w:val="24"/>
        </w:rPr>
        <w:t>при анализе, следует обра</w:t>
      </w:r>
      <w:r w:rsidRPr="000B3F09">
        <w:rPr>
          <w:sz w:val="24"/>
          <w:szCs w:val="24"/>
        </w:rPr>
        <w:softHyphen/>
        <w:t>тить внимание на ряд его недостатков:</w:t>
      </w:r>
    </w:p>
    <w:p w:rsidR="00884D39" w:rsidRPr="000B3F0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B3F09">
        <w:rPr>
          <w:sz w:val="24"/>
          <w:szCs w:val="24"/>
        </w:rPr>
        <w:t>-    не учитывает влияния доходов последних периодов;</w:t>
      </w:r>
    </w:p>
    <w:p w:rsidR="00884D39" w:rsidRPr="000B3F0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B3F09">
        <w:rPr>
          <w:sz w:val="24"/>
          <w:szCs w:val="24"/>
        </w:rPr>
        <w:t>-    не обладает свойством аддитивности;</w:t>
      </w:r>
    </w:p>
    <w:p w:rsidR="00884D3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B3F09">
        <w:rPr>
          <w:sz w:val="24"/>
          <w:szCs w:val="24"/>
        </w:rPr>
        <w:t>-    не делает различия между проектами с одинаковой суммой кумулятивных</w:t>
      </w:r>
    </w:p>
    <w:p w:rsidR="00884D3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0B3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0B3F09">
        <w:rPr>
          <w:sz w:val="24"/>
          <w:szCs w:val="24"/>
        </w:rPr>
        <w:t>доходов, но различным распределением их по годам, если при расчете срока</w:t>
      </w:r>
    </w:p>
    <w:p w:rsidR="00884D39" w:rsidRPr="000B3F0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0B3F09">
        <w:rPr>
          <w:sz w:val="24"/>
          <w:szCs w:val="24"/>
        </w:rPr>
        <w:t xml:space="preserve"> окупаемости использовать не дискон</w:t>
      </w:r>
      <w:r w:rsidRPr="000B3F09">
        <w:rPr>
          <w:sz w:val="24"/>
          <w:szCs w:val="24"/>
        </w:rPr>
        <w:softHyphen/>
        <w:t>тированные величины.</w:t>
      </w:r>
    </w:p>
    <w:p w:rsidR="00884D39" w:rsidRPr="000B3F09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0B3F09">
        <w:rPr>
          <w:sz w:val="24"/>
          <w:szCs w:val="24"/>
          <w:u w:val="single"/>
        </w:rPr>
        <w:t>Пример.</w:t>
      </w:r>
      <w:r w:rsidRPr="000B3F09">
        <w:rPr>
          <w:sz w:val="24"/>
          <w:szCs w:val="24"/>
        </w:rPr>
        <w:t xml:space="preserve"> На предприятии проведено техническое перевооружение произ</w:t>
      </w:r>
      <w:r w:rsidRPr="000B3F09">
        <w:rPr>
          <w:sz w:val="24"/>
          <w:szCs w:val="24"/>
        </w:rPr>
        <w:softHyphen/>
        <w:t>водства, на осуществление которого израсходовано 5 млн. руб. В результате этого денежные поступления (чистая прибыль плюс амортизационные отчисле</w:t>
      </w:r>
      <w:r w:rsidRPr="000B3F09">
        <w:rPr>
          <w:sz w:val="24"/>
          <w:szCs w:val="24"/>
        </w:rPr>
        <w:softHyphen/>
        <w:t>ния) по годам за расчетный период составили:</w:t>
      </w:r>
    </w:p>
    <w:p w:rsidR="00884D39" w:rsidRPr="000B3F0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0B3F09">
        <w:rPr>
          <w:sz w:val="24"/>
          <w:szCs w:val="24"/>
        </w:rPr>
        <w:t>1 год -1,2 млн. руб.;    2 год - 1,8 млн. руб.;     3 год - 2,0 млн. руб.;</w:t>
      </w:r>
    </w:p>
    <w:p w:rsidR="00884D39" w:rsidRPr="000B3F0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0B3F09">
        <w:rPr>
          <w:sz w:val="24"/>
          <w:szCs w:val="24"/>
        </w:rPr>
        <w:t>4 год - 2,5 млн. руб.;     5 год - 1,5 млн. руб.</w:t>
      </w:r>
    </w:p>
    <w:p w:rsidR="00884D39" w:rsidRPr="000B3F0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B3F09">
        <w:rPr>
          <w:sz w:val="24"/>
          <w:szCs w:val="24"/>
        </w:rPr>
        <w:t>Ставки дисконта составили 20%.</w:t>
      </w:r>
    </w:p>
    <w:p w:rsidR="00884D39" w:rsidRPr="000B3F0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B3F09">
        <w:rPr>
          <w:sz w:val="24"/>
          <w:szCs w:val="24"/>
        </w:rPr>
        <w:t>Определить срок окупаемости с использованием различных подходов.</w:t>
      </w:r>
    </w:p>
    <w:p w:rsidR="00884D39" w:rsidRDefault="00884D39" w:rsidP="00884D39">
      <w:pPr>
        <w:shd w:val="clear" w:color="auto" w:fill="FFFFFF"/>
        <w:spacing w:line="360" w:lineRule="auto"/>
        <w:jc w:val="center"/>
        <w:rPr>
          <w:i/>
          <w:iCs/>
          <w:sz w:val="24"/>
          <w:szCs w:val="24"/>
        </w:rPr>
      </w:pPr>
      <w:r w:rsidRPr="000B3F09">
        <w:rPr>
          <w:i/>
          <w:iCs/>
          <w:sz w:val="24"/>
          <w:szCs w:val="24"/>
        </w:rPr>
        <w:t>Решение.</w:t>
      </w:r>
    </w:p>
    <w:p w:rsidR="00884D39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0B3F09">
        <w:rPr>
          <w:sz w:val="24"/>
          <w:szCs w:val="24"/>
        </w:rPr>
        <w:t>1) Определим срок окупаемости без учета дисконтирования денежных поступлений</w:t>
      </w:r>
      <w:r>
        <w:rPr>
          <w:sz w:val="24"/>
          <w:szCs w:val="24"/>
        </w:rPr>
        <w:t>.</w:t>
      </w:r>
    </w:p>
    <w:p w:rsidR="00884D39" w:rsidRPr="000B3F09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0B3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0B3F09">
        <w:rPr>
          <w:sz w:val="24"/>
          <w:szCs w:val="24"/>
        </w:rPr>
        <w:t>а) Среднегодовая величина денежных поступлений составит:</w:t>
      </w:r>
    </w:p>
    <w:p w:rsidR="00884D39" w:rsidRPr="000B3F09" w:rsidRDefault="006511F8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9364A6">
        <w:rPr>
          <w:position w:val="-24"/>
          <w:sz w:val="24"/>
          <w:szCs w:val="24"/>
        </w:rPr>
        <w:object w:dxaOrig="4320" w:dyaOrig="620">
          <v:shape id="_x0000_i1037" type="#_x0000_t75" style="width:219pt;height:33pt" o:ole="">
            <v:imagedata r:id="rId28" o:title=""/>
          </v:shape>
          <o:OLEObject Type="Embed" ProgID="Equation.3" ShapeID="_x0000_i1037" DrawAspect="Content" ObjectID="_1471155598" r:id="rId29"/>
        </w:object>
      </w:r>
    </w:p>
    <w:p w:rsidR="00884D3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0B3F09">
        <w:rPr>
          <w:sz w:val="24"/>
          <w:szCs w:val="24"/>
        </w:rPr>
        <w:t>Срок окупаем</w:t>
      </w:r>
      <w:r>
        <w:rPr>
          <w:sz w:val="24"/>
          <w:szCs w:val="24"/>
        </w:rPr>
        <w:t>ости</w:t>
      </w:r>
      <w:r w:rsidRPr="00F32EEA">
        <w:rPr>
          <w:sz w:val="24"/>
          <w:szCs w:val="24"/>
        </w:rPr>
        <w:t>:</w:t>
      </w:r>
    </w:p>
    <w:p w:rsidR="00884D39" w:rsidRDefault="006511F8" w:rsidP="00884D39">
      <w:pPr>
        <w:shd w:val="clear" w:color="auto" w:fill="FFFFFF"/>
        <w:tabs>
          <w:tab w:val="left" w:pos="8273"/>
        </w:tabs>
        <w:spacing w:line="360" w:lineRule="auto"/>
        <w:jc w:val="center"/>
        <w:rPr>
          <w:sz w:val="24"/>
          <w:szCs w:val="24"/>
        </w:rPr>
      </w:pPr>
      <w:r w:rsidRPr="009364A6">
        <w:rPr>
          <w:position w:val="-28"/>
          <w:sz w:val="24"/>
          <w:szCs w:val="24"/>
        </w:rPr>
        <w:object w:dxaOrig="1660" w:dyaOrig="660">
          <v:shape id="_x0000_i1038" type="#_x0000_t75" style="width:83.25pt;height:33pt" o:ole="">
            <v:imagedata r:id="rId30" o:title=""/>
          </v:shape>
          <o:OLEObject Type="Embed" ProgID="Equation.3" ShapeID="_x0000_i1038" DrawAspect="Content" ObjectID="_1471155599" r:id="rId31"/>
        </w:object>
      </w:r>
      <w:r w:rsidR="00884D39">
        <w:rPr>
          <w:sz w:val="24"/>
          <w:szCs w:val="24"/>
        </w:rPr>
        <w:t xml:space="preserve"> года.</w:t>
      </w:r>
    </w:p>
    <w:p w:rsidR="00884D39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D5492C">
        <w:rPr>
          <w:sz w:val="24"/>
          <w:szCs w:val="24"/>
        </w:rPr>
        <w:t>б) На основе нарастания денежных средств по годам до достижения величины</w:t>
      </w:r>
    </w:p>
    <w:p w:rsidR="00884D39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5492C">
        <w:rPr>
          <w:sz w:val="24"/>
          <w:szCs w:val="24"/>
        </w:rPr>
        <w:t xml:space="preserve"> капитальных вложений. В этом случае срок окупаемости со</w:t>
      </w:r>
      <w:r w:rsidRPr="00D5492C">
        <w:rPr>
          <w:sz w:val="24"/>
          <w:szCs w:val="24"/>
        </w:rPr>
        <w:softHyphen/>
        <w:t xml:space="preserve">ставляет 3 года, т. к. за </w:t>
      </w:r>
    </w:p>
    <w:p w:rsidR="00884D39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5492C">
        <w:rPr>
          <w:sz w:val="24"/>
          <w:szCs w:val="24"/>
        </w:rPr>
        <w:t xml:space="preserve">это время накапливается сумма денежных средств для покрытия капитальных </w:t>
      </w:r>
    </w:p>
    <w:p w:rsidR="00884D39" w:rsidRPr="00D5492C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5492C">
        <w:rPr>
          <w:sz w:val="24"/>
          <w:szCs w:val="24"/>
        </w:rPr>
        <w:t>вложений 5 млн. руб. (1,2 + 1,8 + 2,0 = 5 млн.руб.)</w:t>
      </w:r>
    </w:p>
    <w:p w:rsidR="00884D39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D5492C">
        <w:rPr>
          <w:sz w:val="24"/>
          <w:szCs w:val="24"/>
        </w:rPr>
        <w:t>2) Рассчитаем срок окупаемости с учетом дисконтирования денежных</w:t>
      </w:r>
      <w:r>
        <w:rPr>
          <w:sz w:val="24"/>
          <w:szCs w:val="24"/>
        </w:rPr>
        <w:t xml:space="preserve"> </w:t>
      </w:r>
      <w:r w:rsidRPr="00D5492C">
        <w:rPr>
          <w:sz w:val="24"/>
          <w:szCs w:val="24"/>
        </w:rPr>
        <w:t>поступлений.</w:t>
      </w:r>
    </w:p>
    <w:p w:rsidR="00884D39" w:rsidRPr="00D5492C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D5492C">
        <w:rPr>
          <w:sz w:val="24"/>
          <w:szCs w:val="24"/>
        </w:rPr>
        <w:t xml:space="preserve"> Дисконтированные суммы по годам составят:</w:t>
      </w:r>
    </w:p>
    <w:p w:rsidR="00884D39" w:rsidRPr="004D3921" w:rsidRDefault="00884D39" w:rsidP="00884D39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4D3921">
        <w:rPr>
          <w:b/>
          <w:sz w:val="24"/>
          <w:szCs w:val="24"/>
        </w:rPr>
        <w:t>-10-</w:t>
      </w:r>
    </w:p>
    <w:p w:rsidR="00884D39" w:rsidRPr="00D5492C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D5492C">
        <w:rPr>
          <w:sz w:val="24"/>
          <w:szCs w:val="24"/>
        </w:rPr>
        <w:t xml:space="preserve">Первый год </w:t>
      </w:r>
      <w:r>
        <w:rPr>
          <w:sz w:val="24"/>
          <w:szCs w:val="24"/>
        </w:rPr>
        <w:t xml:space="preserve">- </w:t>
      </w:r>
      <w:r w:rsidR="006511F8" w:rsidRPr="00D56522">
        <w:rPr>
          <w:position w:val="-30"/>
          <w:sz w:val="24"/>
          <w:szCs w:val="24"/>
        </w:rPr>
        <w:object w:dxaOrig="2420" w:dyaOrig="680">
          <v:shape id="_x0000_i1039" type="#_x0000_t75" style="width:120.75pt;height:33.75pt" o:ole="">
            <v:imagedata r:id="rId32" o:title=""/>
          </v:shape>
          <o:OLEObject Type="Embed" ProgID="Equation.3" ShapeID="_x0000_i1039" DrawAspect="Content" ObjectID="_1471155600" r:id="rId33"/>
        </w:object>
      </w: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Второй год - </w:t>
      </w:r>
      <w:r w:rsidR="006511F8" w:rsidRPr="00D56522">
        <w:rPr>
          <w:position w:val="-30"/>
          <w:sz w:val="24"/>
          <w:szCs w:val="24"/>
        </w:rPr>
        <w:object w:dxaOrig="2560" w:dyaOrig="680">
          <v:shape id="_x0000_i1040" type="#_x0000_t75" style="width:128.25pt;height:33.75pt" o:ole="">
            <v:imagedata r:id="rId34" o:title=""/>
          </v:shape>
          <o:OLEObject Type="Embed" ProgID="Equation.3" ShapeID="_x0000_i1040" DrawAspect="Content" ObjectID="_1471155601" r:id="rId35"/>
        </w:object>
      </w:r>
    </w:p>
    <w:p w:rsidR="00884D39" w:rsidRPr="00D5492C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D5492C">
        <w:rPr>
          <w:sz w:val="24"/>
          <w:szCs w:val="24"/>
        </w:rPr>
        <w:t>Третий г</w:t>
      </w:r>
      <w:r>
        <w:rPr>
          <w:sz w:val="24"/>
          <w:szCs w:val="24"/>
        </w:rPr>
        <w:t xml:space="preserve">од - </w:t>
      </w:r>
      <w:r w:rsidR="006511F8" w:rsidRPr="00D56522">
        <w:rPr>
          <w:position w:val="-30"/>
          <w:sz w:val="24"/>
          <w:szCs w:val="24"/>
        </w:rPr>
        <w:object w:dxaOrig="2540" w:dyaOrig="680">
          <v:shape id="_x0000_i1041" type="#_x0000_t75" style="width:126.75pt;height:33.75pt" o:ole="">
            <v:imagedata r:id="rId36" o:title=""/>
          </v:shape>
          <o:OLEObject Type="Embed" ProgID="Equation.3" ShapeID="_x0000_i1041" DrawAspect="Content" ObjectID="_1471155602" r:id="rId37"/>
        </w:object>
      </w:r>
    </w:p>
    <w:p w:rsidR="00884D39" w:rsidRPr="00D56522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Четвертый год - </w:t>
      </w:r>
      <w:r w:rsidR="006511F8" w:rsidRPr="00D56522">
        <w:rPr>
          <w:position w:val="-30"/>
          <w:sz w:val="24"/>
          <w:szCs w:val="24"/>
        </w:rPr>
        <w:object w:dxaOrig="2460" w:dyaOrig="680">
          <v:shape id="_x0000_i1042" type="#_x0000_t75" style="width:123pt;height:33.75pt" o:ole="">
            <v:imagedata r:id="rId38" o:title=""/>
          </v:shape>
          <o:OLEObject Type="Embed" ProgID="Equation.3" ShapeID="_x0000_i1042" DrawAspect="Content" ObjectID="_1471155603" r:id="rId39"/>
        </w:object>
      </w:r>
    </w:p>
    <w:p w:rsidR="00884D39" w:rsidRPr="00D5492C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Пятый год - </w:t>
      </w:r>
      <w:r w:rsidR="006511F8" w:rsidRPr="00D56522">
        <w:rPr>
          <w:position w:val="-30"/>
          <w:sz w:val="24"/>
          <w:szCs w:val="24"/>
        </w:rPr>
        <w:object w:dxaOrig="2480" w:dyaOrig="680">
          <v:shape id="_x0000_i1043" type="#_x0000_t75" style="width:123.75pt;height:33.75pt" o:ole="">
            <v:imagedata r:id="rId40" o:title=""/>
          </v:shape>
          <o:OLEObject Type="Embed" ProgID="Equation.3" ShapeID="_x0000_i1043" DrawAspect="Content" ObjectID="_1471155604" r:id="rId41"/>
        </w:object>
      </w:r>
    </w:p>
    <w:p w:rsidR="00884D39" w:rsidRPr="00F32EEA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5492C">
        <w:rPr>
          <w:sz w:val="24"/>
          <w:szCs w:val="24"/>
        </w:rPr>
        <w:t>а) На основе среднегодовой величины денежных поступлений.</w:t>
      </w:r>
    </w:p>
    <w:p w:rsidR="00884D39" w:rsidRPr="00D5492C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D5492C">
        <w:rPr>
          <w:sz w:val="24"/>
          <w:szCs w:val="24"/>
        </w:rPr>
        <w:t xml:space="preserve"> Среднегодовая   величина   дисконтированных   денежных   поступлений составит:</w:t>
      </w:r>
    </w:p>
    <w:p w:rsidR="00884D39" w:rsidRPr="00F32EEA" w:rsidRDefault="006511F8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F32EEA">
        <w:rPr>
          <w:position w:val="-24"/>
          <w:sz w:val="24"/>
          <w:szCs w:val="24"/>
        </w:rPr>
        <w:object w:dxaOrig="4840" w:dyaOrig="620">
          <v:shape id="_x0000_i1044" type="#_x0000_t75" style="width:242.25pt;height:30.75pt" o:ole="">
            <v:imagedata r:id="rId42" o:title=""/>
          </v:shape>
          <o:OLEObject Type="Embed" ProgID="Equation.3" ShapeID="_x0000_i1044" DrawAspect="Content" ObjectID="_1471155605" r:id="rId43"/>
        </w:object>
      </w:r>
    </w:p>
    <w:p w:rsidR="00884D39" w:rsidRPr="00D5492C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5492C">
        <w:rPr>
          <w:sz w:val="24"/>
          <w:szCs w:val="24"/>
        </w:rPr>
        <w:t>Срок окупаемости:</w:t>
      </w:r>
    </w:p>
    <w:p w:rsidR="00884D39" w:rsidRDefault="006511F8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F32EEA">
        <w:rPr>
          <w:position w:val="-28"/>
          <w:sz w:val="24"/>
          <w:szCs w:val="24"/>
        </w:rPr>
        <w:object w:dxaOrig="1920" w:dyaOrig="660">
          <v:shape id="_x0000_i1045" type="#_x0000_t75" style="width:96pt;height:33pt" o:ole="">
            <v:imagedata r:id="rId44" o:title=""/>
          </v:shape>
          <o:OLEObject Type="Embed" ProgID="Equation.3" ShapeID="_x0000_i1045" DrawAspect="Content" ObjectID="_1471155606" r:id="rId45"/>
        </w:object>
      </w:r>
      <w:r w:rsidR="00884D39">
        <w:rPr>
          <w:sz w:val="24"/>
          <w:szCs w:val="24"/>
        </w:rPr>
        <w:t xml:space="preserve">  года.</w:t>
      </w:r>
    </w:p>
    <w:p w:rsidR="00884D39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7350E">
        <w:rPr>
          <w:sz w:val="24"/>
          <w:szCs w:val="24"/>
        </w:rPr>
        <w:t>б)   На основе нарастания дисконтированных денежных поступлений до момента</w:t>
      </w:r>
    </w:p>
    <w:p w:rsidR="00884D39" w:rsidRPr="0087350E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sz w:val="24"/>
          <w:szCs w:val="24"/>
        </w:rPr>
        <w:t xml:space="preserve"> покрытия капитальных вложений:</w:t>
      </w:r>
    </w:p>
    <w:p w:rsidR="00884D39" w:rsidRPr="0087350E" w:rsidRDefault="006511F8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F32EEA">
        <w:rPr>
          <w:position w:val="-28"/>
          <w:sz w:val="24"/>
          <w:szCs w:val="24"/>
        </w:rPr>
        <w:object w:dxaOrig="4760" w:dyaOrig="660">
          <v:shape id="_x0000_i1046" type="#_x0000_t75" style="width:237.75pt;height:33pt" o:ole="">
            <v:imagedata r:id="rId46" o:title=""/>
          </v:shape>
          <o:OLEObject Type="Embed" ProgID="Equation.3" ShapeID="_x0000_i1046" DrawAspect="Content" ObjectID="_1471155607" r:id="rId47"/>
        </w:object>
      </w:r>
      <w:r w:rsidR="00884D39">
        <w:rPr>
          <w:sz w:val="24"/>
          <w:szCs w:val="24"/>
        </w:rPr>
        <w:t xml:space="preserve"> года</w:t>
      </w:r>
    </w:p>
    <w:p w:rsidR="00884D39" w:rsidRPr="0087350E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</w:p>
    <w:p w:rsidR="00884D39" w:rsidRPr="0087350E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i/>
          <w:iCs/>
          <w:sz w:val="24"/>
          <w:szCs w:val="24"/>
        </w:rPr>
        <w:t>Выводы:</w:t>
      </w:r>
    </w:p>
    <w:p w:rsidR="00884D39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i/>
          <w:iCs/>
          <w:sz w:val="24"/>
          <w:szCs w:val="24"/>
        </w:rPr>
        <w:t xml:space="preserve">1)  </w:t>
      </w:r>
      <w:r w:rsidRPr="0087350E">
        <w:rPr>
          <w:sz w:val="24"/>
          <w:szCs w:val="24"/>
        </w:rPr>
        <w:t>Сроки окупаемости капитальных вложений,  исчисленные разными методами,</w:t>
      </w:r>
    </w:p>
    <w:p w:rsidR="00884D39" w:rsidRPr="0087350E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sz w:val="24"/>
          <w:szCs w:val="24"/>
        </w:rPr>
        <w:t xml:space="preserve"> существенно отличаются.</w:t>
      </w:r>
    </w:p>
    <w:p w:rsidR="00884D39" w:rsidRPr="0087350E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i/>
          <w:iCs/>
          <w:sz w:val="24"/>
          <w:szCs w:val="24"/>
        </w:rPr>
        <w:t xml:space="preserve">2)  </w:t>
      </w:r>
      <w:r w:rsidRPr="0087350E">
        <w:rPr>
          <w:sz w:val="24"/>
          <w:szCs w:val="24"/>
        </w:rPr>
        <w:t xml:space="preserve">Самым объективным сроком окупаемости является </w:t>
      </w:r>
      <w:r w:rsidRPr="0087350E">
        <w:rPr>
          <w:i/>
          <w:iCs/>
          <w:sz w:val="24"/>
          <w:szCs w:val="24"/>
        </w:rPr>
        <w:t>Т</w:t>
      </w:r>
      <w:r w:rsidRPr="0087350E">
        <w:rPr>
          <w:i/>
          <w:iCs/>
          <w:sz w:val="24"/>
          <w:szCs w:val="24"/>
          <w:vertAlign w:val="subscript"/>
        </w:rPr>
        <w:t>ок</w:t>
      </w:r>
      <w:r w:rsidRPr="0087350E">
        <w:rPr>
          <w:i/>
          <w:iCs/>
          <w:sz w:val="24"/>
          <w:szCs w:val="24"/>
        </w:rPr>
        <w:t xml:space="preserve"> </w:t>
      </w:r>
      <w:r w:rsidRPr="0087350E">
        <w:rPr>
          <w:sz w:val="24"/>
          <w:szCs w:val="24"/>
        </w:rPr>
        <w:t>= 4,65 года.</w:t>
      </w:r>
    </w:p>
    <w:p w:rsidR="00884D39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i/>
          <w:iCs/>
          <w:sz w:val="24"/>
          <w:szCs w:val="24"/>
        </w:rPr>
        <w:t xml:space="preserve">3)  </w:t>
      </w:r>
      <w:r w:rsidRPr="0087350E">
        <w:rPr>
          <w:sz w:val="24"/>
          <w:szCs w:val="24"/>
        </w:rPr>
        <w:t>Срок окупаемости, рассчитанный без учета дисконтирования, занижа</w:t>
      </w:r>
      <w:r w:rsidRPr="0087350E">
        <w:rPr>
          <w:sz w:val="24"/>
          <w:szCs w:val="24"/>
        </w:rPr>
        <w:softHyphen/>
        <w:t>ет его</w:t>
      </w:r>
    </w:p>
    <w:p w:rsidR="00884D39" w:rsidRPr="0087350E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sz w:val="24"/>
          <w:szCs w:val="24"/>
        </w:rPr>
        <w:t xml:space="preserve"> величину, особенно в условиях нестабильной экономики.</w:t>
      </w:r>
    </w:p>
    <w:p w:rsidR="00884D39" w:rsidRPr="0087350E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sz w:val="24"/>
          <w:szCs w:val="24"/>
        </w:rPr>
        <w:t>Помимо рассмотренных выше показателей эффективности инвестицион</w:t>
      </w:r>
      <w:r w:rsidRPr="0087350E">
        <w:rPr>
          <w:sz w:val="24"/>
          <w:szCs w:val="24"/>
        </w:rPr>
        <w:softHyphen/>
        <w:t>ных проектов в Методических рекомендациях предусмотрено применение нижеследующих показателей:</w:t>
      </w:r>
    </w:p>
    <w:p w:rsidR="00884D39" w:rsidRPr="0087350E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sz w:val="24"/>
          <w:szCs w:val="24"/>
        </w:rPr>
        <w:t>-    чистый доход;</w:t>
      </w:r>
    </w:p>
    <w:p w:rsidR="00884D39" w:rsidRPr="0087350E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sz w:val="24"/>
          <w:szCs w:val="24"/>
        </w:rPr>
        <w:t>-    потребность в дополнительном финансировании;</w:t>
      </w:r>
    </w:p>
    <w:p w:rsidR="00884D39" w:rsidRPr="004D3921" w:rsidRDefault="00884D39" w:rsidP="00884D39">
      <w:pPr>
        <w:shd w:val="clear" w:color="auto" w:fill="FFFFFF"/>
        <w:spacing w:line="360" w:lineRule="auto"/>
        <w:ind w:firstLine="709"/>
        <w:jc w:val="center"/>
        <w:rPr>
          <w:b/>
          <w:sz w:val="24"/>
          <w:szCs w:val="24"/>
        </w:rPr>
      </w:pPr>
      <w:r w:rsidRPr="004D3921">
        <w:rPr>
          <w:b/>
          <w:sz w:val="24"/>
          <w:szCs w:val="24"/>
        </w:rPr>
        <w:t>-11-</w:t>
      </w:r>
    </w:p>
    <w:p w:rsidR="00884D39" w:rsidRPr="0087350E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sz w:val="24"/>
          <w:szCs w:val="24"/>
        </w:rPr>
        <w:t>-    индексы доходности затрат и инвестиций.</w:t>
      </w:r>
    </w:p>
    <w:p w:rsidR="00884D39" w:rsidRPr="0087350E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sz w:val="24"/>
          <w:szCs w:val="24"/>
          <w:u w:val="single"/>
        </w:rPr>
        <w:t>Чистым доходом</w:t>
      </w:r>
      <w:r w:rsidRPr="0087350E">
        <w:rPr>
          <w:sz w:val="24"/>
          <w:szCs w:val="24"/>
        </w:rPr>
        <w:t xml:space="preserve"> называется накопленный эффект за расчетный период (сальдо денежного потока).</w:t>
      </w:r>
    </w:p>
    <w:p w:rsidR="00884D39" w:rsidRPr="0087350E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sz w:val="24"/>
          <w:szCs w:val="24"/>
          <w:u w:val="single"/>
        </w:rPr>
        <w:t>Потребность в дополнительном финансировании (ПФ)</w:t>
      </w:r>
      <w:r w:rsidRPr="0087350E">
        <w:rPr>
          <w:sz w:val="24"/>
          <w:szCs w:val="24"/>
        </w:rPr>
        <w:t xml:space="preserve"> - максимальное значение абсолютной величины отрицательного накопительного сальдо от ин</w:t>
      </w:r>
      <w:r w:rsidRPr="0087350E">
        <w:rPr>
          <w:sz w:val="24"/>
          <w:szCs w:val="24"/>
        </w:rPr>
        <w:softHyphen/>
        <w:t>вестиционной и операционной деятельности. Величина ПФ показывает мини</w:t>
      </w:r>
      <w:r w:rsidRPr="0087350E">
        <w:rPr>
          <w:sz w:val="24"/>
          <w:szCs w:val="24"/>
        </w:rPr>
        <w:softHyphen/>
        <w:t>мальный объем внешнего финансирования проекта, необходимый для обеспе</w:t>
      </w:r>
      <w:r w:rsidRPr="0087350E">
        <w:rPr>
          <w:sz w:val="24"/>
          <w:szCs w:val="24"/>
        </w:rPr>
        <w:softHyphen/>
        <w:t>чения его финансовой реализуемости. Поэтому ПФ называют еще капиталом риска.</w:t>
      </w:r>
    </w:p>
    <w:p w:rsidR="00884D39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87350E">
        <w:rPr>
          <w:sz w:val="24"/>
          <w:szCs w:val="24"/>
          <w:u w:val="single"/>
        </w:rPr>
        <w:t>Индекс доходности затрат</w:t>
      </w:r>
      <w:r w:rsidRPr="0087350E">
        <w:rPr>
          <w:sz w:val="24"/>
          <w:szCs w:val="24"/>
        </w:rPr>
        <w:t xml:space="preserve"> - отношение суммы денежных притоков (нако</w:t>
      </w:r>
      <w:r w:rsidRPr="0087350E">
        <w:rPr>
          <w:sz w:val="24"/>
          <w:szCs w:val="24"/>
        </w:rPr>
        <w:softHyphen/>
        <w:t>пительных поступлений) к сумме денежных оттоков (накопленным платежам).</w:t>
      </w:r>
    </w:p>
    <w:p w:rsidR="00884D39" w:rsidRPr="00E17BC3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E17BC3">
        <w:rPr>
          <w:sz w:val="24"/>
          <w:szCs w:val="24"/>
          <w:u w:val="single"/>
        </w:rPr>
        <w:t>Индекс доходности инвестиций</w:t>
      </w:r>
      <w:r w:rsidRPr="00E17BC3">
        <w:rPr>
          <w:sz w:val="24"/>
          <w:szCs w:val="24"/>
        </w:rPr>
        <w:t xml:space="preserve"> - отношение суммы элементов денежно</w:t>
      </w:r>
      <w:r w:rsidRPr="00E17BC3">
        <w:rPr>
          <w:sz w:val="24"/>
          <w:szCs w:val="24"/>
        </w:rPr>
        <w:softHyphen/>
        <w:t>го потока от операционной деятельности к абсолютной величине суммы эле</w:t>
      </w:r>
      <w:r w:rsidRPr="00E17BC3">
        <w:rPr>
          <w:sz w:val="24"/>
          <w:szCs w:val="24"/>
        </w:rPr>
        <w:softHyphen/>
        <w:t>ментов денежного потока от инвестиционной деятельности.</w:t>
      </w:r>
    </w:p>
    <w:p w:rsidR="00884D39" w:rsidRPr="00E17BC3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E17BC3">
        <w:rPr>
          <w:b/>
          <w:bCs/>
          <w:sz w:val="24"/>
          <w:szCs w:val="24"/>
        </w:rPr>
        <w:t>3. Типовые задачи и методика их решения.</w:t>
      </w:r>
    </w:p>
    <w:p w:rsidR="00884D39" w:rsidRPr="00E17BC3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E17BC3">
        <w:rPr>
          <w:i/>
          <w:iCs/>
          <w:sz w:val="24"/>
          <w:szCs w:val="24"/>
        </w:rPr>
        <w:t>Задача 1.</w:t>
      </w:r>
    </w:p>
    <w:p w:rsidR="00884D39" w:rsidRPr="00E17BC3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E17BC3">
        <w:rPr>
          <w:sz w:val="24"/>
          <w:szCs w:val="24"/>
        </w:rPr>
        <w:t>Предприятие определяет возможность производства новой продукции. Для запуска проекта необходимо затратить в начальный момент времени 100 т. руб. на организацию производства, через год - 100 т. руб. на рекламу. Во вто</w:t>
      </w:r>
      <w:r w:rsidRPr="00E17BC3">
        <w:rPr>
          <w:sz w:val="24"/>
          <w:szCs w:val="24"/>
        </w:rPr>
        <w:softHyphen/>
        <w:t>рой, третий, четвертый и пятый годы реализация новой продукции приносит прибыль: 70 т. руб., 180 т. руб., 90 т. руб. и 10 т. руб. соответственно. Определить ЧДД при Е=0,1.</w:t>
      </w:r>
    </w:p>
    <w:p w:rsidR="00884D39" w:rsidRDefault="00884D39" w:rsidP="00884D39">
      <w:pPr>
        <w:shd w:val="clear" w:color="auto" w:fill="FFFFFF"/>
        <w:spacing w:line="360" w:lineRule="auto"/>
        <w:jc w:val="center"/>
        <w:rPr>
          <w:i/>
          <w:iCs/>
          <w:sz w:val="24"/>
          <w:szCs w:val="24"/>
        </w:rPr>
      </w:pPr>
      <w:r w:rsidRPr="00E17BC3">
        <w:rPr>
          <w:i/>
          <w:iCs/>
          <w:sz w:val="24"/>
          <w:szCs w:val="24"/>
        </w:rPr>
        <w:t>Решение.</w:t>
      </w:r>
    </w:p>
    <w:p w:rsidR="00884D39" w:rsidRPr="0093083F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E17BC3">
        <w:rPr>
          <w:sz w:val="24"/>
          <w:szCs w:val="24"/>
        </w:rPr>
        <w:t>1) Формируем схему денежных пото</w:t>
      </w:r>
      <w:r>
        <w:rPr>
          <w:sz w:val="24"/>
          <w:szCs w:val="24"/>
        </w:rPr>
        <w:t>ков по годам реализации проекта.</w:t>
      </w:r>
    </w:p>
    <w:p w:rsidR="00884D39" w:rsidRDefault="006511F8" w:rsidP="00884D39">
      <w:pPr>
        <w:shd w:val="clear" w:color="auto" w:fill="FFFFFF"/>
        <w:spacing w:line="360" w:lineRule="auto"/>
        <w:rPr>
          <w:sz w:val="24"/>
          <w:szCs w:val="24"/>
        </w:rPr>
      </w:pPr>
      <w:r w:rsidRPr="0093083F">
        <w:rPr>
          <w:position w:val="-28"/>
          <w:sz w:val="24"/>
          <w:szCs w:val="24"/>
        </w:rPr>
        <w:object w:dxaOrig="1060" w:dyaOrig="680">
          <v:shape id="_x0000_i1047" type="#_x0000_t75" style="width:53.25pt;height:33.75pt" o:ole="">
            <v:imagedata r:id="rId48" o:title=""/>
          </v:shape>
          <o:OLEObject Type="Embed" ProgID="Equation.3" ShapeID="_x0000_i1047" DrawAspect="Content" ObjectID="_1471155608" r:id="rId49"/>
        </w:object>
      </w:r>
      <w:r w:rsidR="00884D39">
        <w:rPr>
          <w:sz w:val="24"/>
          <w:szCs w:val="24"/>
        </w:rPr>
        <w:t xml:space="preserve"> </w:t>
      </w:r>
      <w:r w:rsidRPr="0093083F">
        <w:rPr>
          <w:position w:val="-28"/>
          <w:sz w:val="24"/>
          <w:szCs w:val="24"/>
        </w:rPr>
        <w:object w:dxaOrig="1060" w:dyaOrig="680">
          <v:shape id="_x0000_i1048" type="#_x0000_t75" style="width:53.25pt;height:33.75pt" o:ole="">
            <v:imagedata r:id="rId50" o:title=""/>
          </v:shape>
          <o:OLEObject Type="Embed" ProgID="Equation.3" ShapeID="_x0000_i1048" DrawAspect="Content" ObjectID="_1471155609" r:id="rId51"/>
        </w:object>
      </w:r>
      <w:r w:rsidR="00884D39">
        <w:rPr>
          <w:sz w:val="24"/>
          <w:szCs w:val="24"/>
        </w:rPr>
        <w:t xml:space="preserve"> </w:t>
      </w:r>
      <w:r w:rsidRPr="0093083F">
        <w:rPr>
          <w:position w:val="-28"/>
          <w:sz w:val="24"/>
          <w:szCs w:val="24"/>
        </w:rPr>
        <w:object w:dxaOrig="960" w:dyaOrig="680">
          <v:shape id="_x0000_i1049" type="#_x0000_t75" style="width:48pt;height:33.75pt" o:ole="">
            <v:imagedata r:id="rId52" o:title=""/>
          </v:shape>
          <o:OLEObject Type="Embed" ProgID="Equation.3" ShapeID="_x0000_i1049" DrawAspect="Content" ObjectID="_1471155610" r:id="rId53"/>
        </w:object>
      </w:r>
      <w:r w:rsidR="00884D39">
        <w:rPr>
          <w:sz w:val="24"/>
          <w:szCs w:val="24"/>
        </w:rPr>
        <w:t xml:space="preserve"> </w:t>
      </w:r>
      <w:r w:rsidRPr="0093083F">
        <w:rPr>
          <w:position w:val="-28"/>
          <w:sz w:val="24"/>
          <w:szCs w:val="24"/>
        </w:rPr>
        <w:object w:dxaOrig="1060" w:dyaOrig="680">
          <v:shape id="_x0000_i1050" type="#_x0000_t75" style="width:53.25pt;height:33.75pt" o:ole="">
            <v:imagedata r:id="rId54" o:title=""/>
          </v:shape>
          <o:OLEObject Type="Embed" ProgID="Equation.3" ShapeID="_x0000_i1050" DrawAspect="Content" ObjectID="_1471155611" r:id="rId55"/>
        </w:object>
      </w:r>
      <w:r w:rsidR="00884D39">
        <w:rPr>
          <w:sz w:val="24"/>
          <w:szCs w:val="24"/>
        </w:rPr>
        <w:t xml:space="preserve"> </w:t>
      </w:r>
      <w:r w:rsidRPr="0093083F">
        <w:rPr>
          <w:position w:val="-28"/>
          <w:sz w:val="24"/>
          <w:szCs w:val="24"/>
        </w:rPr>
        <w:object w:dxaOrig="960" w:dyaOrig="680">
          <v:shape id="_x0000_i1051" type="#_x0000_t75" style="width:48pt;height:33.75pt" o:ole="">
            <v:imagedata r:id="rId56" o:title=""/>
          </v:shape>
          <o:OLEObject Type="Embed" ProgID="Equation.3" ShapeID="_x0000_i1051" DrawAspect="Content" ObjectID="_1471155612" r:id="rId57"/>
        </w:object>
      </w:r>
      <w:r w:rsidR="00884D39">
        <w:rPr>
          <w:sz w:val="24"/>
          <w:szCs w:val="24"/>
        </w:rPr>
        <w:t xml:space="preserve"> </w:t>
      </w:r>
      <w:r w:rsidRPr="0093083F">
        <w:rPr>
          <w:position w:val="-28"/>
          <w:sz w:val="24"/>
          <w:szCs w:val="24"/>
        </w:rPr>
        <w:object w:dxaOrig="940" w:dyaOrig="680">
          <v:shape id="_x0000_i1052" type="#_x0000_t75" style="width:47.25pt;height:33.75pt" o:ole="">
            <v:imagedata r:id="rId58" o:title=""/>
          </v:shape>
          <o:OLEObject Type="Embed" ProgID="Equation.3" ShapeID="_x0000_i1052" DrawAspect="Content" ObjectID="_1471155613" r:id="rId59"/>
        </w:object>
      </w:r>
    </w:p>
    <w:p w:rsidR="00884D39" w:rsidRPr="002C7D5A" w:rsidRDefault="00884D39" w:rsidP="00884D39">
      <w:pPr>
        <w:shd w:val="clear" w:color="auto" w:fill="FFFFFF"/>
        <w:tabs>
          <w:tab w:val="left" w:pos="1650"/>
          <w:tab w:val="left" w:pos="2775"/>
          <w:tab w:val="left" w:pos="3840"/>
          <w:tab w:val="center" w:pos="4763"/>
          <w:tab w:val="left" w:pos="586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3083F">
        <w:rPr>
          <w:position w:val="-12"/>
          <w:sz w:val="24"/>
          <w:szCs w:val="24"/>
        </w:rPr>
        <w:object w:dxaOrig="220" w:dyaOrig="360">
          <v:shape id="_x0000_i1053" type="#_x0000_t75" style="width:15.75pt;height:24.75pt" o:ole="">
            <v:imagedata r:id="rId60" o:title=""/>
          </v:shape>
          <o:OLEObject Type="Embed" ProgID="Equation.3" ShapeID="_x0000_i1053" DrawAspect="Content" ObjectID="_1471155614" r:id="rId61"/>
        </w:object>
      </w:r>
      <w:r w:rsidRPr="009A6DD2">
        <w:rPr>
          <w:sz w:val="24"/>
          <w:szCs w:val="24"/>
        </w:rPr>
        <w:t xml:space="preserve">              </w:t>
      </w:r>
      <w:r w:rsidRPr="0093083F">
        <w:rPr>
          <w:position w:val="-10"/>
          <w:sz w:val="24"/>
          <w:szCs w:val="24"/>
        </w:rPr>
        <w:object w:dxaOrig="180" w:dyaOrig="340">
          <v:shape id="_x0000_i1054" type="#_x0000_t75" style="width:12.75pt;height:23.25pt" o:ole="">
            <v:imagedata r:id="rId62" o:title=""/>
          </v:shape>
          <o:OLEObject Type="Embed" ProgID="Equation.3" ShapeID="_x0000_i1054" DrawAspect="Content" ObjectID="_1471155615" r:id="rId63"/>
        </w:object>
      </w:r>
      <w:r w:rsidRPr="0093083F">
        <w:rPr>
          <w:sz w:val="24"/>
          <w:szCs w:val="24"/>
        </w:rPr>
        <w:t xml:space="preserve"> </w:t>
      </w:r>
      <w:r w:rsidRPr="009A6DD2">
        <w:rPr>
          <w:sz w:val="24"/>
          <w:szCs w:val="24"/>
        </w:rPr>
        <w:t xml:space="preserve">            </w:t>
      </w:r>
      <w:r w:rsidRPr="0093083F">
        <w:rPr>
          <w:position w:val="-10"/>
          <w:sz w:val="24"/>
          <w:szCs w:val="24"/>
        </w:rPr>
        <w:object w:dxaOrig="220" w:dyaOrig="340">
          <v:shape id="_x0000_i1055" type="#_x0000_t75" style="width:15.75pt;height:23.25pt" o:ole="">
            <v:imagedata r:id="rId64" o:title=""/>
          </v:shape>
          <o:OLEObject Type="Embed" ProgID="Equation.3" ShapeID="_x0000_i1055" DrawAspect="Content" ObjectID="_1471155616" r:id="rId65"/>
        </w:object>
      </w:r>
      <w:r w:rsidRPr="0093083F">
        <w:rPr>
          <w:sz w:val="24"/>
          <w:szCs w:val="24"/>
        </w:rPr>
        <w:t xml:space="preserve">          </w:t>
      </w:r>
      <w:r w:rsidRPr="009A6DD2">
        <w:rPr>
          <w:sz w:val="24"/>
          <w:szCs w:val="24"/>
        </w:rPr>
        <w:t xml:space="preserve">   </w:t>
      </w:r>
      <w:r w:rsidRPr="0093083F">
        <w:rPr>
          <w:position w:val="-12"/>
          <w:sz w:val="24"/>
          <w:szCs w:val="24"/>
        </w:rPr>
        <w:object w:dxaOrig="200" w:dyaOrig="360">
          <v:shape id="_x0000_i1056" type="#_x0000_t75" style="width:14.25pt;height:24.75pt" o:ole="">
            <v:imagedata r:id="rId66" o:title=""/>
          </v:shape>
          <o:OLEObject Type="Embed" ProgID="Equation.3" ShapeID="_x0000_i1056" DrawAspect="Content" ObjectID="_1471155617" r:id="rId67"/>
        </w:object>
      </w:r>
      <w:r>
        <w:rPr>
          <w:sz w:val="24"/>
          <w:szCs w:val="24"/>
        </w:rPr>
        <w:tab/>
      </w:r>
      <w:r w:rsidRPr="0093083F">
        <w:rPr>
          <w:sz w:val="24"/>
          <w:szCs w:val="24"/>
        </w:rPr>
        <w:t xml:space="preserve">    </w:t>
      </w:r>
      <w:r w:rsidRPr="009A6DD2">
        <w:rPr>
          <w:sz w:val="24"/>
          <w:szCs w:val="24"/>
        </w:rPr>
        <w:t xml:space="preserve">         </w:t>
      </w:r>
      <w:r w:rsidRPr="0093083F">
        <w:rPr>
          <w:position w:val="-10"/>
          <w:sz w:val="24"/>
          <w:szCs w:val="24"/>
        </w:rPr>
        <w:object w:dxaOrig="220" w:dyaOrig="340">
          <v:shape id="_x0000_i1057" type="#_x0000_t75" style="width:15.75pt;height:23.25pt" o:ole="">
            <v:imagedata r:id="rId68" o:title=""/>
          </v:shape>
          <o:OLEObject Type="Embed" ProgID="Equation.3" ShapeID="_x0000_i1057" DrawAspect="Content" ObjectID="_1471155618" r:id="rId69"/>
        </w:object>
      </w:r>
      <w:r w:rsidRPr="009A6DD2">
        <w:rPr>
          <w:sz w:val="24"/>
          <w:szCs w:val="24"/>
        </w:rPr>
        <w:t xml:space="preserve">            </w:t>
      </w:r>
      <w:r w:rsidRPr="0093083F">
        <w:rPr>
          <w:position w:val="-12"/>
          <w:sz w:val="24"/>
          <w:szCs w:val="24"/>
        </w:rPr>
        <w:object w:dxaOrig="200" w:dyaOrig="360">
          <v:shape id="_x0000_i1058" type="#_x0000_t75" style="width:14.25pt;height:24.75pt" o:ole="">
            <v:imagedata r:id="rId70" o:title=""/>
          </v:shape>
          <o:OLEObject Type="Embed" ProgID="Equation.3" ShapeID="_x0000_i1058" DrawAspect="Content" ObjectID="_1471155619" r:id="rId71"/>
        </w:object>
      </w:r>
      <w:r w:rsidRPr="009A6DD2">
        <w:rPr>
          <w:sz w:val="24"/>
          <w:szCs w:val="24"/>
        </w:rPr>
        <w:t xml:space="preserve">  </w:t>
      </w:r>
      <w:r w:rsidRPr="002C7D5A">
        <w:rPr>
          <w:position w:val="-6"/>
          <w:sz w:val="24"/>
          <w:szCs w:val="24"/>
          <w:lang w:val="en-US"/>
        </w:rPr>
        <w:object w:dxaOrig="300" w:dyaOrig="220">
          <v:shape id="_x0000_i1059" type="#_x0000_t75" style="width:21pt;height:15.75pt" o:ole="">
            <v:imagedata r:id="rId72" o:title=""/>
          </v:shape>
          <o:OLEObject Type="Embed" ProgID="Equation.3" ShapeID="_x0000_i1059" DrawAspect="Content" ObjectID="_1471155620" r:id="rId73"/>
        </w:object>
      </w:r>
      <w:r w:rsidRPr="002C7D5A">
        <w:rPr>
          <w:position w:val="-6"/>
          <w:sz w:val="24"/>
          <w:szCs w:val="24"/>
        </w:rPr>
        <w:object w:dxaOrig="139" w:dyaOrig="240">
          <v:shape id="_x0000_i1060" type="#_x0000_t75" style="width:9.75pt;height:16.5pt" o:ole="">
            <v:imagedata r:id="rId74" o:title=""/>
          </v:shape>
          <o:OLEObject Type="Embed" ProgID="Equation.3" ShapeID="_x0000_i1060" DrawAspect="Content" ObjectID="_1471155621" r:id="rId75"/>
        </w:object>
      </w:r>
      <w:r w:rsidRPr="009A6DD2">
        <w:rPr>
          <w:sz w:val="24"/>
          <w:szCs w:val="24"/>
        </w:rPr>
        <w:t>,</w:t>
      </w:r>
      <w:r>
        <w:rPr>
          <w:sz w:val="24"/>
          <w:szCs w:val="24"/>
        </w:rPr>
        <w:t xml:space="preserve"> лет</w:t>
      </w:r>
    </w:p>
    <w:p w:rsidR="00884D39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</w:p>
    <w:p w:rsidR="00884D39" w:rsidRPr="00E17BC3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E17BC3">
        <w:rPr>
          <w:sz w:val="24"/>
          <w:szCs w:val="24"/>
        </w:rPr>
        <w:t>Рисунок 1. Схема денежных потоков.</w:t>
      </w:r>
    </w:p>
    <w:p w:rsidR="00884D39" w:rsidRPr="00E17BC3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E17BC3">
        <w:rPr>
          <w:sz w:val="24"/>
          <w:szCs w:val="24"/>
        </w:rPr>
        <w:t>2) Определяем по зависимости (1) величину ЧДД.</w:t>
      </w:r>
    </w:p>
    <w:p w:rsidR="00884D39" w:rsidRPr="009A6DD2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</w:p>
    <w:p w:rsidR="00884D39" w:rsidRPr="00BA6748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 w:rsidRPr="00BA6748">
        <w:rPr>
          <w:sz w:val="24"/>
          <w:szCs w:val="24"/>
        </w:rPr>
        <w:t xml:space="preserve">       </w:t>
      </w:r>
      <w:r w:rsidR="006511F8" w:rsidRPr="002C7D5A">
        <w:rPr>
          <w:position w:val="-30"/>
          <w:sz w:val="24"/>
          <w:szCs w:val="24"/>
        </w:rPr>
        <w:object w:dxaOrig="9020" w:dyaOrig="680">
          <v:shape id="_x0000_i1061" type="#_x0000_t75" style="width:450.75pt;height:33.75pt" o:ole="">
            <v:imagedata r:id="rId76" o:title=""/>
          </v:shape>
          <o:OLEObject Type="Embed" ProgID="Equation.3" ShapeID="_x0000_i1061" DrawAspect="Content" ObjectID="_1471155622" r:id="rId77"/>
        </w:object>
      </w:r>
      <w:r w:rsidRPr="00BA6748">
        <w:rPr>
          <w:sz w:val="24"/>
          <w:szCs w:val="24"/>
        </w:rPr>
        <w:t>;</w:t>
      </w:r>
    </w:p>
    <w:p w:rsidR="00884D39" w:rsidRPr="00E17BC3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 w:rsidRPr="00BA6748">
        <w:rPr>
          <w:sz w:val="24"/>
          <w:szCs w:val="24"/>
        </w:rPr>
        <w:t xml:space="preserve">        </w:t>
      </w:r>
      <w:r w:rsidRPr="00E17BC3">
        <w:rPr>
          <w:sz w:val="24"/>
          <w:szCs w:val="24"/>
        </w:rPr>
        <w:t>ЧДД = 69,86.</w:t>
      </w:r>
    </w:p>
    <w:p w:rsidR="00884D39" w:rsidRPr="00F317F3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BA6748">
        <w:rPr>
          <w:sz w:val="24"/>
          <w:szCs w:val="24"/>
        </w:rPr>
        <w:t xml:space="preserve">        </w:t>
      </w:r>
      <w:r w:rsidRPr="00F317F3">
        <w:rPr>
          <w:sz w:val="24"/>
          <w:szCs w:val="24"/>
        </w:rPr>
        <w:t>ЧДД &gt; 0, следовательно, проект эффективен.</w:t>
      </w:r>
    </w:p>
    <w:p w:rsidR="00884D39" w:rsidRPr="004D3921" w:rsidRDefault="00884D39" w:rsidP="00884D39">
      <w:pPr>
        <w:shd w:val="clear" w:color="auto" w:fill="FFFFFF"/>
        <w:spacing w:line="360" w:lineRule="auto"/>
        <w:jc w:val="center"/>
        <w:rPr>
          <w:b/>
          <w:i/>
          <w:iCs/>
          <w:sz w:val="24"/>
          <w:szCs w:val="24"/>
        </w:rPr>
      </w:pPr>
      <w:r w:rsidRPr="004D3921">
        <w:rPr>
          <w:b/>
          <w:i/>
          <w:iCs/>
          <w:sz w:val="24"/>
          <w:szCs w:val="24"/>
        </w:rPr>
        <w:t>-12-</w:t>
      </w:r>
    </w:p>
    <w:p w:rsidR="00884D39" w:rsidRPr="009A6DD2" w:rsidRDefault="00884D39" w:rsidP="00884D39">
      <w:pPr>
        <w:shd w:val="clear" w:color="auto" w:fill="FFFFFF"/>
        <w:spacing w:line="360" w:lineRule="auto"/>
        <w:jc w:val="center"/>
        <w:rPr>
          <w:i/>
          <w:iCs/>
          <w:sz w:val="24"/>
          <w:szCs w:val="24"/>
        </w:rPr>
      </w:pPr>
      <w:r w:rsidRPr="00F317F3">
        <w:rPr>
          <w:i/>
          <w:iCs/>
          <w:sz w:val="24"/>
          <w:szCs w:val="24"/>
        </w:rPr>
        <w:t>Задача 2.</w:t>
      </w:r>
    </w:p>
    <w:p w:rsidR="00884D39" w:rsidRPr="009A6DD2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Pr="00F317F3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BA6748">
        <w:rPr>
          <w:sz w:val="24"/>
          <w:szCs w:val="24"/>
        </w:rPr>
        <w:t xml:space="preserve">        </w:t>
      </w:r>
      <w:r w:rsidRPr="00F317F3">
        <w:rPr>
          <w:sz w:val="24"/>
          <w:szCs w:val="24"/>
        </w:rPr>
        <w:t>По условиям задачи 1 определить индекс доходности (ИД) проекта. По зависимости (2)</w:t>
      </w:r>
    </w:p>
    <w:p w:rsidR="00884D3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  <w:lang w:val="en-US"/>
        </w:rPr>
      </w:pPr>
    </w:p>
    <w:p w:rsidR="00884D39" w:rsidRDefault="006511F8" w:rsidP="00884D39">
      <w:pPr>
        <w:shd w:val="clear" w:color="auto" w:fill="FFFFFF"/>
        <w:spacing w:line="360" w:lineRule="auto"/>
        <w:jc w:val="center"/>
        <w:rPr>
          <w:sz w:val="24"/>
          <w:szCs w:val="24"/>
          <w:lang w:val="en-US"/>
        </w:rPr>
      </w:pPr>
      <w:r w:rsidRPr="006511F8">
        <w:rPr>
          <w:position w:val="-64"/>
          <w:sz w:val="24"/>
          <w:szCs w:val="24"/>
          <w:lang w:val="en-US"/>
        </w:rPr>
        <w:object w:dxaOrig="11140" w:dyaOrig="1400">
          <v:shape id="_x0000_i1062" type="#_x0000_t75" style="width:464.25pt;height:58.5pt" o:ole="">
            <v:imagedata r:id="rId78" o:title=""/>
          </v:shape>
          <o:OLEObject Type="Embed" ProgID="Equation.3" ShapeID="_x0000_i1062" DrawAspect="Content" ObjectID="_1471155623" r:id="rId79"/>
        </w:object>
      </w:r>
    </w:p>
    <w:p w:rsidR="00884D39" w:rsidRPr="00BA6748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  <w:lang w:val="en-US"/>
        </w:rPr>
      </w:pPr>
    </w:p>
    <w:p w:rsidR="00884D39" w:rsidRPr="00F317F3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317F3">
        <w:rPr>
          <w:sz w:val="24"/>
          <w:szCs w:val="24"/>
        </w:rPr>
        <w:t>ИД &gt; 0, следовательно, проект эффективен.</w:t>
      </w:r>
    </w:p>
    <w:p w:rsidR="00884D39" w:rsidRPr="009A6DD2" w:rsidRDefault="00884D39" w:rsidP="00884D39">
      <w:pPr>
        <w:shd w:val="clear" w:color="auto" w:fill="FFFFFF"/>
        <w:spacing w:line="360" w:lineRule="auto"/>
        <w:jc w:val="both"/>
        <w:rPr>
          <w:i/>
          <w:iCs/>
          <w:sz w:val="24"/>
          <w:szCs w:val="24"/>
        </w:rPr>
      </w:pPr>
    </w:p>
    <w:p w:rsidR="00884D39" w:rsidRPr="009A6DD2" w:rsidRDefault="00884D39" w:rsidP="00884D39">
      <w:pPr>
        <w:shd w:val="clear" w:color="auto" w:fill="FFFFFF"/>
        <w:spacing w:line="360" w:lineRule="auto"/>
        <w:jc w:val="center"/>
        <w:rPr>
          <w:i/>
          <w:iCs/>
          <w:sz w:val="24"/>
          <w:szCs w:val="24"/>
        </w:rPr>
      </w:pPr>
      <w:r w:rsidRPr="00F317F3">
        <w:rPr>
          <w:i/>
          <w:iCs/>
          <w:sz w:val="24"/>
          <w:szCs w:val="24"/>
        </w:rPr>
        <w:t>Задача 3.</w:t>
      </w:r>
    </w:p>
    <w:p w:rsidR="00884D39" w:rsidRPr="009A6DD2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Pr="00F317F3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F317F3">
        <w:rPr>
          <w:sz w:val="24"/>
          <w:szCs w:val="24"/>
        </w:rPr>
        <w:t>Руководство института должно решить вопрос о том, какую систему обогрева учебных корпусов следует включить в проект реконструкции.</w:t>
      </w:r>
    </w:p>
    <w:p w:rsidR="00884D39" w:rsidRPr="00F317F3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F317F3">
        <w:rPr>
          <w:sz w:val="24"/>
          <w:szCs w:val="24"/>
        </w:rPr>
        <w:t>Срок службы водяной системы отопления равен 5 годам, а дисконтиро</w:t>
      </w:r>
      <w:r w:rsidRPr="00F317F3">
        <w:rPr>
          <w:sz w:val="24"/>
          <w:szCs w:val="24"/>
        </w:rPr>
        <w:softHyphen/>
        <w:t>ванные текущие затраты по ее установке и эксплуатации составят на этот срок 100 млн. руб. Для системы электрообогрева аналогичные показатели составят 7 лет и 120 млн. руб.</w:t>
      </w:r>
    </w:p>
    <w:p w:rsidR="00884D39" w:rsidRPr="00F317F3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F317F3">
        <w:rPr>
          <w:sz w:val="24"/>
          <w:szCs w:val="24"/>
        </w:rPr>
        <w:t>Коэффициент дисконтирования при анализе принимается на уровне 10%.</w:t>
      </w:r>
    </w:p>
    <w:p w:rsidR="00884D39" w:rsidRPr="00F317F3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F317F3">
        <w:rPr>
          <w:sz w:val="24"/>
          <w:szCs w:val="24"/>
        </w:rPr>
        <w:t>Какой вариант следует включить в проект реконструкции?</w:t>
      </w:r>
    </w:p>
    <w:p w:rsidR="00884D39" w:rsidRPr="00F317F3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F317F3">
        <w:rPr>
          <w:i/>
          <w:iCs/>
          <w:sz w:val="24"/>
          <w:szCs w:val="24"/>
        </w:rPr>
        <w:t>Решение.</w:t>
      </w:r>
    </w:p>
    <w:p w:rsidR="00884D39" w:rsidRPr="009A6DD2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F317F3">
        <w:rPr>
          <w:sz w:val="24"/>
          <w:szCs w:val="24"/>
        </w:rPr>
        <w:t>Сравнение вариантов осуществляем по величинам годовых дисконтиро</w:t>
      </w:r>
      <w:r w:rsidRPr="00F317F3">
        <w:rPr>
          <w:sz w:val="24"/>
          <w:szCs w:val="24"/>
        </w:rPr>
        <w:softHyphen/>
        <w:t>ванных текущих затрат.</w:t>
      </w:r>
    </w:p>
    <w:p w:rsidR="00884D39" w:rsidRPr="009A6DD2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3B5660">
        <w:rPr>
          <w:sz w:val="24"/>
          <w:szCs w:val="24"/>
        </w:rPr>
        <w:t>а)  для в</w:t>
      </w:r>
      <w:r>
        <w:rPr>
          <w:sz w:val="24"/>
          <w:szCs w:val="24"/>
        </w:rPr>
        <w:t xml:space="preserve">одяной системы отопления: </w:t>
      </w:r>
    </w:p>
    <w:p w:rsidR="00884D39" w:rsidRPr="003B5660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784251">
        <w:rPr>
          <w:position w:val="-24"/>
          <w:sz w:val="24"/>
          <w:szCs w:val="24"/>
        </w:rPr>
        <w:object w:dxaOrig="940" w:dyaOrig="620">
          <v:shape id="_x0000_i1063" type="#_x0000_t75" style="width:47.25pt;height:30.75pt" o:ole="">
            <v:imagedata r:id="rId80" o:title=""/>
          </v:shape>
          <o:OLEObject Type="Embed" ProgID="Equation.3" ShapeID="_x0000_i1063" DrawAspect="Content" ObjectID="_1471155624" r:id="rId81"/>
        </w:object>
      </w:r>
      <w:r w:rsidRPr="003B5660">
        <w:rPr>
          <w:sz w:val="24"/>
          <w:szCs w:val="24"/>
        </w:rPr>
        <w:t xml:space="preserve"> млн. руб.;</w:t>
      </w:r>
    </w:p>
    <w:p w:rsidR="00884D39" w:rsidRPr="009A6DD2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3B5660">
        <w:rPr>
          <w:sz w:val="24"/>
          <w:szCs w:val="24"/>
        </w:rPr>
        <w:t>б)  для системы элек</w:t>
      </w:r>
      <w:r>
        <w:rPr>
          <w:sz w:val="24"/>
          <w:szCs w:val="24"/>
        </w:rPr>
        <w:t xml:space="preserve">трического обогрева: </w:t>
      </w:r>
    </w:p>
    <w:p w:rsidR="00884D39" w:rsidRPr="003B5660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784251">
        <w:rPr>
          <w:position w:val="-24"/>
          <w:sz w:val="24"/>
          <w:szCs w:val="24"/>
        </w:rPr>
        <w:object w:dxaOrig="1219" w:dyaOrig="620">
          <v:shape id="_x0000_i1064" type="#_x0000_t75" style="width:60.75pt;height:30.75pt" o:ole="">
            <v:imagedata r:id="rId82" o:title=""/>
          </v:shape>
          <o:OLEObject Type="Embed" ProgID="Equation.3" ShapeID="_x0000_i1064" DrawAspect="Content" ObjectID="_1471155625" r:id="rId83"/>
        </w:object>
      </w:r>
      <w:r w:rsidRPr="003B5660">
        <w:rPr>
          <w:sz w:val="24"/>
          <w:szCs w:val="24"/>
        </w:rPr>
        <w:t xml:space="preserve"> млн. руб.</w:t>
      </w:r>
    </w:p>
    <w:p w:rsidR="00884D39" w:rsidRPr="003B5660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A6DD2">
        <w:rPr>
          <w:i/>
          <w:iCs/>
          <w:sz w:val="24"/>
          <w:szCs w:val="24"/>
        </w:rPr>
        <w:t xml:space="preserve">           </w:t>
      </w:r>
      <w:r w:rsidRPr="003B5660">
        <w:rPr>
          <w:i/>
          <w:iCs/>
          <w:sz w:val="24"/>
          <w:szCs w:val="24"/>
        </w:rPr>
        <w:t xml:space="preserve">Вывод. </w:t>
      </w:r>
      <w:r w:rsidRPr="003B5660">
        <w:rPr>
          <w:sz w:val="24"/>
          <w:szCs w:val="24"/>
        </w:rPr>
        <w:t>Предпочтительнее система электрообогрева, т. к. она обеспечива</w:t>
      </w:r>
      <w:r w:rsidRPr="003B5660">
        <w:rPr>
          <w:sz w:val="24"/>
          <w:szCs w:val="24"/>
        </w:rPr>
        <w:softHyphen/>
        <w:t>ет меньшие годовые затраты.</w:t>
      </w:r>
    </w:p>
    <w:p w:rsidR="00884D39" w:rsidRPr="009A6DD2" w:rsidRDefault="00884D39" w:rsidP="00884D39">
      <w:pPr>
        <w:shd w:val="clear" w:color="auto" w:fill="FFFFFF"/>
        <w:spacing w:line="360" w:lineRule="auto"/>
        <w:jc w:val="center"/>
        <w:rPr>
          <w:i/>
          <w:iCs/>
          <w:sz w:val="24"/>
          <w:szCs w:val="24"/>
        </w:rPr>
      </w:pPr>
    </w:p>
    <w:p w:rsidR="00884D39" w:rsidRPr="009A6DD2" w:rsidRDefault="00884D39" w:rsidP="00884D39">
      <w:pPr>
        <w:shd w:val="clear" w:color="auto" w:fill="FFFFFF"/>
        <w:spacing w:line="360" w:lineRule="auto"/>
        <w:jc w:val="center"/>
        <w:rPr>
          <w:i/>
          <w:iCs/>
          <w:sz w:val="24"/>
          <w:szCs w:val="24"/>
        </w:rPr>
      </w:pPr>
    </w:p>
    <w:p w:rsidR="00884D39" w:rsidRPr="009A6DD2" w:rsidRDefault="00884D39" w:rsidP="00884D39">
      <w:pPr>
        <w:shd w:val="clear" w:color="auto" w:fill="FFFFFF"/>
        <w:spacing w:line="360" w:lineRule="auto"/>
        <w:jc w:val="center"/>
        <w:rPr>
          <w:i/>
          <w:iCs/>
          <w:sz w:val="24"/>
          <w:szCs w:val="24"/>
        </w:rPr>
      </w:pPr>
    </w:p>
    <w:p w:rsidR="00884D39" w:rsidRPr="004D3921" w:rsidRDefault="00884D39" w:rsidP="00884D39">
      <w:pPr>
        <w:shd w:val="clear" w:color="auto" w:fill="FFFFFF"/>
        <w:spacing w:line="360" w:lineRule="auto"/>
        <w:jc w:val="center"/>
        <w:rPr>
          <w:b/>
          <w:i/>
          <w:iCs/>
          <w:sz w:val="24"/>
          <w:szCs w:val="24"/>
        </w:rPr>
      </w:pPr>
      <w:r w:rsidRPr="004D3921">
        <w:rPr>
          <w:b/>
          <w:i/>
          <w:iCs/>
          <w:sz w:val="24"/>
          <w:szCs w:val="24"/>
        </w:rPr>
        <w:t>-13-</w:t>
      </w:r>
    </w:p>
    <w:p w:rsidR="00884D39" w:rsidRPr="00784251" w:rsidRDefault="00884D39" w:rsidP="00884D39">
      <w:pPr>
        <w:shd w:val="clear" w:color="auto" w:fill="FFFFFF"/>
        <w:spacing w:line="360" w:lineRule="auto"/>
        <w:jc w:val="center"/>
        <w:rPr>
          <w:i/>
          <w:iCs/>
          <w:sz w:val="24"/>
          <w:szCs w:val="24"/>
        </w:rPr>
      </w:pPr>
      <w:r w:rsidRPr="003B5660">
        <w:rPr>
          <w:i/>
          <w:iCs/>
          <w:sz w:val="24"/>
          <w:szCs w:val="24"/>
        </w:rPr>
        <w:t>Задача 4.</w:t>
      </w:r>
    </w:p>
    <w:p w:rsidR="00884D39" w:rsidRPr="00784251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Pr="003B5660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3B5660">
        <w:rPr>
          <w:sz w:val="24"/>
          <w:szCs w:val="24"/>
        </w:rPr>
        <w:t>Оборудование предприятия требует модернизации. Имеются два варианта:</w:t>
      </w:r>
    </w:p>
    <w:p w:rsidR="00884D39" w:rsidRPr="003B5660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3B5660">
        <w:rPr>
          <w:sz w:val="24"/>
          <w:szCs w:val="24"/>
        </w:rPr>
        <w:t>1)  потратить 40000 долл. сейчас и получить прибыль 58000 через три года;</w:t>
      </w:r>
    </w:p>
    <w:p w:rsidR="00884D39" w:rsidRPr="003B5660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3B5660">
        <w:rPr>
          <w:sz w:val="24"/>
          <w:szCs w:val="24"/>
        </w:rPr>
        <w:t>2)  потратить 40000 долл. сейчас и получить прибыль 46000 через год.</w:t>
      </w:r>
    </w:p>
    <w:p w:rsidR="00884D39" w:rsidRPr="003B5660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3B5660">
        <w:rPr>
          <w:sz w:val="24"/>
          <w:szCs w:val="24"/>
        </w:rPr>
        <w:t>Первоначальные затраты единовременны и не требуют других инвести</w:t>
      </w:r>
      <w:r w:rsidRPr="003B5660">
        <w:rPr>
          <w:sz w:val="24"/>
          <w:szCs w:val="24"/>
        </w:rPr>
        <w:softHyphen/>
        <w:t>ций в течение 4 лет. Требуемая норма прибыли (коэффициент дисконтирова</w:t>
      </w:r>
      <w:r w:rsidRPr="003B5660">
        <w:rPr>
          <w:sz w:val="24"/>
          <w:szCs w:val="24"/>
        </w:rPr>
        <w:softHyphen/>
        <w:t>ния)-10%.</w:t>
      </w:r>
    </w:p>
    <w:p w:rsidR="00884D39" w:rsidRPr="003B5660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B5660">
        <w:rPr>
          <w:sz w:val="24"/>
          <w:szCs w:val="24"/>
        </w:rPr>
        <w:t>Какой вариант следует выбрать?</w:t>
      </w:r>
    </w:p>
    <w:p w:rsidR="00884D39" w:rsidRPr="003B5660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3B5660">
        <w:rPr>
          <w:i/>
          <w:iCs/>
          <w:sz w:val="24"/>
          <w:szCs w:val="24"/>
        </w:rPr>
        <w:t>Решение.</w:t>
      </w:r>
    </w:p>
    <w:p w:rsidR="00884D39" w:rsidRPr="009A6DD2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3B5660">
        <w:rPr>
          <w:sz w:val="24"/>
          <w:szCs w:val="24"/>
        </w:rPr>
        <w:t xml:space="preserve">1) Определим критерии эффективности по каждому варианту, </w:t>
      </w:r>
    </w:p>
    <w:p w:rsidR="00884D39" w:rsidRPr="003B5660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3B5660">
        <w:rPr>
          <w:sz w:val="24"/>
          <w:szCs w:val="24"/>
        </w:rPr>
        <w:t>а) Для первого варианта:</w:t>
      </w:r>
    </w:p>
    <w:p w:rsidR="00884D39" w:rsidRDefault="006511F8" w:rsidP="00884D39">
      <w:pPr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784251">
        <w:rPr>
          <w:position w:val="-30"/>
          <w:sz w:val="24"/>
          <w:szCs w:val="24"/>
          <w:lang w:val="en-US"/>
        </w:rPr>
        <w:object w:dxaOrig="3240" w:dyaOrig="680">
          <v:shape id="_x0000_i1065" type="#_x0000_t75" style="width:191.25pt;height:39.75pt" o:ole="">
            <v:imagedata r:id="rId84" o:title=""/>
          </v:shape>
          <o:OLEObject Type="Embed" ProgID="Equation.3" ShapeID="_x0000_i1065" DrawAspect="Content" ObjectID="_1471155626" r:id="rId85"/>
        </w:object>
      </w:r>
      <w:r w:rsidR="00884D39" w:rsidRPr="00784251">
        <w:rPr>
          <w:sz w:val="24"/>
          <w:szCs w:val="24"/>
        </w:rPr>
        <w:t xml:space="preserve"> </w:t>
      </w:r>
      <w:r w:rsidR="00884D39">
        <w:rPr>
          <w:sz w:val="24"/>
          <w:szCs w:val="24"/>
        </w:rPr>
        <w:t>долл.</w:t>
      </w:r>
      <w:r w:rsidR="00884D39" w:rsidRPr="00992080">
        <w:rPr>
          <w:sz w:val="24"/>
          <w:szCs w:val="24"/>
        </w:rPr>
        <w:t>;</w:t>
      </w:r>
    </w:p>
    <w:p w:rsidR="00884D39" w:rsidRDefault="006511F8" w:rsidP="00884D39">
      <w:pPr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784251">
        <w:rPr>
          <w:position w:val="-24"/>
          <w:sz w:val="24"/>
          <w:szCs w:val="24"/>
        </w:rPr>
        <w:object w:dxaOrig="2380" w:dyaOrig="960">
          <v:shape id="_x0000_i1066" type="#_x0000_t75" style="width:141.75pt;height:57pt" o:ole="">
            <v:imagedata r:id="rId86" o:title=""/>
          </v:shape>
          <o:OLEObject Type="Embed" ProgID="Equation.3" ShapeID="_x0000_i1066" DrawAspect="Content" ObjectID="_1471155627" r:id="rId87"/>
        </w:object>
      </w:r>
      <w:r w:rsidR="00884D39">
        <w:rPr>
          <w:sz w:val="24"/>
          <w:szCs w:val="24"/>
        </w:rPr>
        <w:t>.</w:t>
      </w:r>
    </w:p>
    <w:p w:rsidR="00884D39" w:rsidRPr="00992080" w:rsidRDefault="006511F8" w:rsidP="00884D39">
      <w:pPr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6511F8">
        <w:rPr>
          <w:position w:val="-54"/>
          <w:sz w:val="24"/>
          <w:szCs w:val="24"/>
        </w:rPr>
        <w:object w:dxaOrig="2060" w:dyaOrig="920">
          <v:shape id="_x0000_i1067" type="#_x0000_t75" style="width:121.5pt;height:54.75pt" o:ole="">
            <v:imagedata r:id="rId88" o:title=""/>
          </v:shape>
          <o:OLEObject Type="Embed" ProgID="Equation.3" ShapeID="_x0000_i1067" DrawAspect="Content" ObjectID="_1471155628" r:id="rId89"/>
        </w:object>
      </w:r>
      <w:r w:rsidR="00884D39">
        <w:rPr>
          <w:sz w:val="24"/>
          <w:szCs w:val="24"/>
        </w:rPr>
        <w:t xml:space="preserve"> года </w:t>
      </w:r>
      <w:r w:rsidR="00884D39" w:rsidRPr="00992080">
        <w:rPr>
          <w:sz w:val="24"/>
          <w:szCs w:val="24"/>
        </w:rPr>
        <w:t xml:space="preserve">;             </w:t>
      </w:r>
      <w:r w:rsidR="00884D39" w:rsidRPr="00992080">
        <w:rPr>
          <w:position w:val="-32"/>
          <w:sz w:val="24"/>
          <w:szCs w:val="24"/>
          <w:lang w:val="en-US"/>
        </w:rPr>
        <w:object w:dxaOrig="1780" w:dyaOrig="760">
          <v:shape id="_x0000_i1068" type="#_x0000_t75" style="width:103.5pt;height:45pt" o:ole="">
            <v:imagedata r:id="rId90" o:title=""/>
          </v:shape>
          <o:OLEObject Type="Embed" ProgID="Equation.3" ShapeID="_x0000_i1068" DrawAspect="Content" ObjectID="_1471155629" r:id="rId91"/>
        </w:object>
      </w:r>
      <w:r w:rsidR="00884D39" w:rsidRPr="00992080">
        <w:rPr>
          <w:sz w:val="24"/>
          <w:szCs w:val="24"/>
        </w:rPr>
        <w:t>.</w:t>
      </w:r>
    </w:p>
    <w:p w:rsidR="00884D39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Для второго варианта</w:t>
      </w:r>
      <w:r w:rsidRPr="009A6DD2">
        <w:rPr>
          <w:sz w:val="24"/>
          <w:szCs w:val="24"/>
        </w:rPr>
        <w:t>:</w:t>
      </w:r>
    </w:p>
    <w:p w:rsidR="00884D39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884D39" w:rsidRDefault="006511F8" w:rsidP="00884D39">
      <w:pPr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992080">
        <w:rPr>
          <w:position w:val="-30"/>
          <w:sz w:val="24"/>
          <w:szCs w:val="24"/>
        </w:rPr>
        <w:object w:dxaOrig="3379" w:dyaOrig="680">
          <v:shape id="_x0000_i1069" type="#_x0000_t75" style="width:207.75pt;height:41.25pt" o:ole="">
            <v:imagedata r:id="rId92" o:title=""/>
          </v:shape>
          <o:OLEObject Type="Embed" ProgID="Equation.3" ShapeID="_x0000_i1069" DrawAspect="Content" ObjectID="_1471155630" r:id="rId93"/>
        </w:object>
      </w:r>
      <w:r w:rsidR="00884D39">
        <w:rPr>
          <w:sz w:val="24"/>
          <w:szCs w:val="24"/>
        </w:rPr>
        <w:t xml:space="preserve"> долл </w:t>
      </w:r>
      <w:r w:rsidR="00884D39" w:rsidRPr="009A6DD2">
        <w:rPr>
          <w:sz w:val="24"/>
          <w:szCs w:val="24"/>
        </w:rPr>
        <w:t>;</w:t>
      </w:r>
    </w:p>
    <w:p w:rsidR="00884D39" w:rsidRDefault="006511F8" w:rsidP="00884D39">
      <w:pPr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992080">
        <w:rPr>
          <w:position w:val="-24"/>
          <w:sz w:val="24"/>
          <w:szCs w:val="24"/>
        </w:rPr>
        <w:object w:dxaOrig="2299" w:dyaOrig="980">
          <v:shape id="_x0000_i1070" type="#_x0000_t75" style="width:129pt;height:54.75pt" o:ole="">
            <v:imagedata r:id="rId94" o:title=""/>
          </v:shape>
          <o:OLEObject Type="Embed" ProgID="Equation.3" ShapeID="_x0000_i1070" DrawAspect="Content" ObjectID="_1471155631" r:id="rId95"/>
        </w:object>
      </w:r>
      <w:r w:rsidR="00884D39">
        <w:rPr>
          <w:sz w:val="24"/>
          <w:szCs w:val="24"/>
        </w:rPr>
        <w:t>.</w:t>
      </w:r>
    </w:p>
    <w:p w:rsidR="00884D39" w:rsidRPr="003E7EB6" w:rsidRDefault="006511F8" w:rsidP="00884D39">
      <w:pPr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992080">
        <w:rPr>
          <w:position w:val="-24"/>
          <w:sz w:val="24"/>
          <w:szCs w:val="24"/>
        </w:rPr>
        <w:object w:dxaOrig="2280" w:dyaOrig="620">
          <v:shape id="_x0000_i1071" type="#_x0000_t75" style="width:131.25pt;height:35.25pt" o:ole="">
            <v:imagedata r:id="rId96" o:title=""/>
          </v:shape>
          <o:OLEObject Type="Embed" ProgID="Equation.3" ShapeID="_x0000_i1071" DrawAspect="Content" ObjectID="_1471155632" r:id="rId97"/>
        </w:object>
      </w:r>
      <w:r w:rsidR="00884D39">
        <w:rPr>
          <w:sz w:val="24"/>
          <w:szCs w:val="24"/>
        </w:rPr>
        <w:t xml:space="preserve">года </w:t>
      </w:r>
      <w:r w:rsidR="00884D39" w:rsidRPr="003E7EB6">
        <w:rPr>
          <w:sz w:val="24"/>
          <w:szCs w:val="24"/>
        </w:rPr>
        <w:t xml:space="preserve">;       </w:t>
      </w:r>
      <w:r w:rsidR="00884D39" w:rsidRPr="003E7EB6">
        <w:rPr>
          <w:position w:val="-28"/>
          <w:sz w:val="24"/>
          <w:szCs w:val="24"/>
          <w:lang w:val="en-US"/>
        </w:rPr>
        <w:object w:dxaOrig="1980" w:dyaOrig="680">
          <v:shape id="_x0000_i1072" type="#_x0000_t75" style="width:111pt;height:38.25pt" o:ole="">
            <v:imagedata r:id="rId98" o:title=""/>
          </v:shape>
          <o:OLEObject Type="Embed" ProgID="Equation.3" ShapeID="_x0000_i1072" DrawAspect="Content" ObjectID="_1471155633" r:id="rId99"/>
        </w:object>
      </w:r>
      <w:r w:rsidR="00884D39" w:rsidRPr="003E7EB6">
        <w:rPr>
          <w:sz w:val="24"/>
          <w:szCs w:val="24"/>
        </w:rPr>
        <w:t>.</w:t>
      </w:r>
    </w:p>
    <w:p w:rsidR="00884D39" w:rsidRPr="00AC17EB" w:rsidRDefault="00884D39" w:rsidP="00884D39">
      <w:pPr>
        <w:shd w:val="clear" w:color="auto" w:fill="FFFFFF"/>
        <w:spacing w:line="360" w:lineRule="auto"/>
        <w:ind w:firstLine="709"/>
        <w:jc w:val="both"/>
        <w:rPr>
          <w:rFonts w:ascii="Courier New" w:hAnsi="Courier New"/>
          <w:sz w:val="24"/>
          <w:szCs w:val="24"/>
        </w:rPr>
      </w:pPr>
      <w:r w:rsidRPr="00AC17EB">
        <w:rPr>
          <w:i/>
          <w:iCs/>
          <w:sz w:val="24"/>
          <w:szCs w:val="24"/>
        </w:rPr>
        <w:t xml:space="preserve">Вывод. </w:t>
      </w:r>
      <w:r w:rsidRPr="00AC17EB">
        <w:rPr>
          <w:sz w:val="24"/>
          <w:szCs w:val="24"/>
        </w:rPr>
        <w:t>Первый вариант по критериям ЧДД и ИД является более эффек</w:t>
      </w:r>
      <w:r w:rsidRPr="00AC17EB">
        <w:rPr>
          <w:sz w:val="24"/>
          <w:szCs w:val="24"/>
        </w:rPr>
        <w:softHyphen/>
        <w:t>тивным, но следует предпочесть второй вариант, так как срок окупаемости по этому варианту значительно меньше.</w:t>
      </w:r>
    </w:p>
    <w:p w:rsidR="00884D39" w:rsidRPr="009A6DD2" w:rsidRDefault="00884D39" w:rsidP="00884D39">
      <w:pPr>
        <w:shd w:val="clear" w:color="auto" w:fill="FFFFFF"/>
        <w:spacing w:line="360" w:lineRule="auto"/>
        <w:jc w:val="both"/>
        <w:rPr>
          <w:i/>
          <w:iCs/>
          <w:sz w:val="24"/>
          <w:szCs w:val="24"/>
        </w:rPr>
      </w:pPr>
    </w:p>
    <w:p w:rsidR="00884D39" w:rsidRPr="004D3921" w:rsidRDefault="00884D39" w:rsidP="00884D39">
      <w:pPr>
        <w:shd w:val="clear" w:color="auto" w:fill="FFFFFF"/>
        <w:spacing w:line="360" w:lineRule="auto"/>
        <w:jc w:val="center"/>
        <w:rPr>
          <w:b/>
          <w:i/>
          <w:iCs/>
          <w:sz w:val="24"/>
          <w:szCs w:val="24"/>
        </w:rPr>
      </w:pPr>
      <w:r w:rsidRPr="004D3921">
        <w:rPr>
          <w:b/>
          <w:i/>
          <w:iCs/>
          <w:sz w:val="24"/>
          <w:szCs w:val="24"/>
        </w:rPr>
        <w:t>-14-</w:t>
      </w:r>
    </w:p>
    <w:p w:rsidR="00884D39" w:rsidRPr="004D3921" w:rsidRDefault="00884D39" w:rsidP="00884D39">
      <w:pPr>
        <w:shd w:val="clear" w:color="auto" w:fill="FFFFFF"/>
        <w:spacing w:line="360" w:lineRule="auto"/>
        <w:jc w:val="center"/>
        <w:rPr>
          <w:rFonts w:ascii="Courier New" w:hAnsi="Courier New"/>
          <w:sz w:val="24"/>
          <w:szCs w:val="24"/>
        </w:rPr>
      </w:pPr>
      <w:r w:rsidRPr="004D3921">
        <w:rPr>
          <w:i/>
          <w:iCs/>
          <w:sz w:val="24"/>
          <w:szCs w:val="24"/>
        </w:rPr>
        <w:t>Задача 5.</w:t>
      </w:r>
    </w:p>
    <w:p w:rsidR="00884D39" w:rsidRPr="00AC17EB" w:rsidRDefault="00884D39" w:rsidP="00884D39">
      <w:pPr>
        <w:shd w:val="clear" w:color="auto" w:fill="FFFFFF"/>
        <w:spacing w:line="360" w:lineRule="auto"/>
        <w:ind w:firstLine="709"/>
        <w:jc w:val="both"/>
        <w:rPr>
          <w:rFonts w:ascii="Courier New" w:hAnsi="Courier New"/>
          <w:sz w:val="24"/>
          <w:szCs w:val="24"/>
        </w:rPr>
      </w:pPr>
      <w:r w:rsidRPr="00AC17EB">
        <w:rPr>
          <w:sz w:val="24"/>
          <w:szCs w:val="24"/>
        </w:rPr>
        <w:t>На основе бизнес-плана установлено, что для реализации проекта требу</w:t>
      </w:r>
      <w:r w:rsidRPr="00AC17EB">
        <w:rPr>
          <w:sz w:val="24"/>
          <w:szCs w:val="24"/>
        </w:rPr>
        <w:softHyphen/>
        <w:t>ются инвестиции (капиталовложения) в размере 80 т. руб. Чистые денежные притоки (чистая прибыль плюс амортизационные отчисления) по годам соста</w:t>
      </w:r>
      <w:r w:rsidRPr="00AC17EB">
        <w:rPr>
          <w:sz w:val="24"/>
          <w:szCs w:val="24"/>
        </w:rPr>
        <w:softHyphen/>
        <w:t>вили (млн. руб.):</w:t>
      </w:r>
    </w:p>
    <w:p w:rsidR="00884D39" w:rsidRPr="00AC17EB" w:rsidRDefault="00884D39" w:rsidP="00884D39">
      <w:pPr>
        <w:shd w:val="clear" w:color="auto" w:fill="FFFFFF"/>
        <w:spacing w:line="360" w:lineRule="auto"/>
        <w:jc w:val="both"/>
        <w:rPr>
          <w:rFonts w:ascii="Courier New" w:hAnsi="Courier New"/>
          <w:sz w:val="24"/>
          <w:szCs w:val="24"/>
        </w:rPr>
      </w:pPr>
      <w:r w:rsidRPr="00AC17EB">
        <w:rPr>
          <w:sz w:val="24"/>
          <w:szCs w:val="24"/>
        </w:rPr>
        <w:t>1-й год-40;        2-й год-45;        3-й год-50;        4-й год-45.</w:t>
      </w:r>
    </w:p>
    <w:p w:rsidR="00884D39" w:rsidRPr="00AC17EB" w:rsidRDefault="00884D39" w:rsidP="00884D39">
      <w:pPr>
        <w:shd w:val="clear" w:color="auto" w:fill="FFFFFF"/>
        <w:spacing w:line="360" w:lineRule="auto"/>
        <w:jc w:val="both"/>
        <w:rPr>
          <w:rFonts w:ascii="Courier New" w:hAnsi="Courier New"/>
          <w:sz w:val="24"/>
          <w:szCs w:val="24"/>
        </w:rPr>
      </w:pPr>
      <w:r w:rsidRPr="00AC17EB">
        <w:rPr>
          <w:sz w:val="24"/>
          <w:szCs w:val="24"/>
        </w:rPr>
        <w:t>Ставка дисконта составляет 30%.</w:t>
      </w:r>
    </w:p>
    <w:p w:rsidR="00884D39" w:rsidRPr="00AC17EB" w:rsidRDefault="00884D39" w:rsidP="00884D39">
      <w:pPr>
        <w:shd w:val="clear" w:color="auto" w:fill="FFFFFF"/>
        <w:spacing w:line="360" w:lineRule="auto"/>
        <w:jc w:val="both"/>
        <w:rPr>
          <w:rFonts w:ascii="Courier New" w:hAnsi="Courier New"/>
          <w:sz w:val="24"/>
          <w:szCs w:val="24"/>
        </w:rPr>
      </w:pPr>
      <w:r w:rsidRPr="00AC17EB">
        <w:rPr>
          <w:sz w:val="24"/>
          <w:szCs w:val="24"/>
        </w:rPr>
        <w:t>На основе расчета чистого дисконтированного дохода, индекса доход</w:t>
      </w:r>
      <w:r w:rsidRPr="00AC17EB">
        <w:rPr>
          <w:sz w:val="24"/>
          <w:szCs w:val="24"/>
        </w:rPr>
        <w:softHyphen/>
        <w:t>ности, срока окупаемости принять решение об экономической целесообраз</w:t>
      </w:r>
      <w:r w:rsidRPr="00AC17EB">
        <w:rPr>
          <w:sz w:val="24"/>
          <w:szCs w:val="24"/>
        </w:rPr>
        <w:softHyphen/>
        <w:t>ности данного проекта.</w:t>
      </w:r>
    </w:p>
    <w:p w:rsidR="00884D39" w:rsidRPr="009A6DD2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3E7EB6">
        <w:rPr>
          <w:sz w:val="24"/>
          <w:szCs w:val="24"/>
        </w:rPr>
        <w:t>1) Определение величины чистого дисконтированного дохода (ЧДД):</w:t>
      </w:r>
    </w:p>
    <w:p w:rsidR="00884D39" w:rsidRPr="009A6DD2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884D39" w:rsidRDefault="006511F8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3E7EB6">
        <w:rPr>
          <w:position w:val="-32"/>
          <w:sz w:val="24"/>
          <w:szCs w:val="24"/>
          <w:lang w:val="en-US"/>
        </w:rPr>
        <w:object w:dxaOrig="6440" w:dyaOrig="760">
          <v:shape id="_x0000_i1073" type="#_x0000_t75" style="width:321.75pt;height:38.25pt" o:ole="">
            <v:imagedata r:id="rId100" o:title=""/>
          </v:shape>
          <o:OLEObject Type="Embed" ProgID="Equation.3" ShapeID="_x0000_i1073" DrawAspect="Content" ObjectID="_1471155634" r:id="rId101"/>
        </w:object>
      </w:r>
      <w:r w:rsidR="00884D39" w:rsidRPr="009A6DD2">
        <w:rPr>
          <w:sz w:val="24"/>
          <w:szCs w:val="24"/>
        </w:rPr>
        <w:t xml:space="preserve"> </w:t>
      </w:r>
      <w:r w:rsidR="00884D39">
        <w:rPr>
          <w:sz w:val="24"/>
          <w:szCs w:val="24"/>
        </w:rPr>
        <w:t>млн.руб.</w:t>
      </w: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Индекс доходности (ИД)</w:t>
      </w:r>
      <w:r w:rsidRPr="009A6DD2">
        <w:rPr>
          <w:sz w:val="24"/>
          <w:szCs w:val="24"/>
        </w:rPr>
        <w:t>:</w:t>
      </w:r>
    </w:p>
    <w:p w:rsidR="00884D39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884D39" w:rsidRDefault="006511F8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93082">
        <w:rPr>
          <w:position w:val="-24"/>
          <w:sz w:val="24"/>
          <w:szCs w:val="24"/>
        </w:rPr>
        <w:object w:dxaOrig="8240" w:dyaOrig="920">
          <v:shape id="_x0000_i1074" type="#_x0000_t75" style="width:411.75pt;height:45.75pt" o:ole="">
            <v:imagedata r:id="rId102" o:title=""/>
          </v:shape>
          <o:OLEObject Type="Embed" ProgID="Equation.3" ShapeID="_x0000_i1074" DrawAspect="Content" ObjectID="_1471155635" r:id="rId103"/>
        </w:object>
      </w:r>
      <w:r w:rsidR="00884D39">
        <w:rPr>
          <w:sz w:val="24"/>
          <w:szCs w:val="24"/>
        </w:rPr>
        <w:t>.</w:t>
      </w:r>
    </w:p>
    <w:p w:rsidR="00884D39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884D39" w:rsidRPr="00A4013E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A4013E">
        <w:rPr>
          <w:sz w:val="24"/>
          <w:szCs w:val="24"/>
        </w:rPr>
        <w:t xml:space="preserve">3) Срок окупаемости </w:t>
      </w:r>
      <w:r w:rsidRPr="00A4013E">
        <w:rPr>
          <w:i/>
          <w:iCs/>
          <w:sz w:val="24"/>
          <w:szCs w:val="24"/>
        </w:rPr>
        <w:t>(Т</w:t>
      </w:r>
      <w:r w:rsidRPr="00A4013E">
        <w:rPr>
          <w:i/>
          <w:iCs/>
          <w:sz w:val="24"/>
          <w:szCs w:val="24"/>
          <w:vertAlign w:val="subscript"/>
        </w:rPr>
        <w:t>ок</w:t>
      </w:r>
      <w:r w:rsidRPr="00A4013E">
        <w:rPr>
          <w:i/>
          <w:iCs/>
          <w:sz w:val="24"/>
          <w:szCs w:val="24"/>
        </w:rPr>
        <w:t xml:space="preserve">) </w:t>
      </w:r>
      <w:r w:rsidRPr="00A4013E">
        <w:rPr>
          <w:sz w:val="24"/>
          <w:szCs w:val="24"/>
        </w:rPr>
        <w:t>определяем на основе дисконтированных</w:t>
      </w:r>
    </w:p>
    <w:p w:rsidR="00884D3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4013E">
        <w:rPr>
          <w:sz w:val="24"/>
          <w:szCs w:val="24"/>
        </w:rPr>
        <w:t>денежных поступлений до момента покрытия инвестиционных затрат:</w:t>
      </w:r>
    </w:p>
    <w:p w:rsidR="00884D3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884D39" w:rsidRDefault="006511F8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593082">
        <w:rPr>
          <w:position w:val="-24"/>
          <w:sz w:val="24"/>
          <w:szCs w:val="24"/>
        </w:rPr>
        <w:object w:dxaOrig="4500" w:dyaOrig="620">
          <v:shape id="_x0000_i1075" type="#_x0000_t75" style="width:225pt;height:30.75pt" o:ole="">
            <v:imagedata r:id="rId104" o:title=""/>
          </v:shape>
          <o:OLEObject Type="Embed" ProgID="Equation.3" ShapeID="_x0000_i1075" DrawAspect="Content" ObjectID="_1471155636" r:id="rId105"/>
        </w:object>
      </w:r>
      <w:r w:rsidR="00884D39">
        <w:rPr>
          <w:sz w:val="24"/>
          <w:szCs w:val="24"/>
        </w:rPr>
        <w:t xml:space="preserve"> года.</w:t>
      </w:r>
    </w:p>
    <w:p w:rsidR="00884D39" w:rsidRDefault="00884D39" w:rsidP="00884D39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884D39" w:rsidRPr="00A11ADD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A11ADD">
        <w:rPr>
          <w:i/>
          <w:iCs/>
          <w:sz w:val="24"/>
          <w:szCs w:val="24"/>
        </w:rPr>
        <w:t xml:space="preserve">Вывод. </w:t>
      </w:r>
      <w:r w:rsidRPr="00A11ADD">
        <w:rPr>
          <w:sz w:val="24"/>
          <w:szCs w:val="24"/>
        </w:rPr>
        <w:t>Так как ЧДД является положительной величиной, а индекс доходности (ИД) больше 1, проект является эффективным и окупится за 2,99 года.</w:t>
      </w:r>
    </w:p>
    <w:p w:rsidR="00884D39" w:rsidRPr="00A4013E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884D39" w:rsidRPr="00593082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884D39" w:rsidRPr="003E7EB6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884D39" w:rsidRPr="00784251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884D39" w:rsidRPr="0087350E" w:rsidRDefault="00884D39" w:rsidP="00884D39">
      <w:pPr>
        <w:shd w:val="clear" w:color="auto" w:fill="FFFFFF"/>
        <w:spacing w:line="360" w:lineRule="auto"/>
        <w:ind w:firstLine="709"/>
        <w:rPr>
          <w:sz w:val="24"/>
          <w:szCs w:val="24"/>
        </w:rPr>
      </w:pPr>
    </w:p>
    <w:p w:rsidR="00884D39" w:rsidRPr="00F32EEA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884D39" w:rsidRPr="009364A6" w:rsidRDefault="00884D39" w:rsidP="00884D39">
      <w:pPr>
        <w:shd w:val="clear" w:color="auto" w:fill="FFFFFF"/>
        <w:tabs>
          <w:tab w:val="left" w:pos="8273"/>
        </w:tabs>
        <w:spacing w:line="360" w:lineRule="auto"/>
        <w:ind w:firstLine="709"/>
        <w:jc w:val="both"/>
        <w:rPr>
          <w:sz w:val="24"/>
          <w:szCs w:val="24"/>
        </w:rPr>
      </w:pPr>
    </w:p>
    <w:p w:rsidR="00884D39" w:rsidRDefault="00884D39" w:rsidP="00884D39">
      <w:pPr>
        <w:shd w:val="clear" w:color="auto" w:fill="FFFFFF"/>
        <w:rPr>
          <w:sz w:val="24"/>
          <w:szCs w:val="24"/>
        </w:rPr>
      </w:pPr>
    </w:p>
    <w:p w:rsidR="00884D39" w:rsidRPr="004D3921" w:rsidRDefault="00884D39" w:rsidP="00884D39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4D3921">
        <w:rPr>
          <w:b/>
          <w:bCs/>
          <w:sz w:val="24"/>
          <w:szCs w:val="24"/>
        </w:rPr>
        <w:t>-15-</w:t>
      </w:r>
    </w:p>
    <w:p w:rsidR="00884D39" w:rsidRDefault="00884D39" w:rsidP="00884D39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164DD3">
        <w:rPr>
          <w:b/>
          <w:bCs/>
          <w:sz w:val="28"/>
          <w:szCs w:val="28"/>
        </w:rPr>
        <w:t>СПИСОК ЛИТЕРАТУРЫ.</w:t>
      </w:r>
    </w:p>
    <w:p w:rsidR="00884D39" w:rsidRDefault="00884D39" w:rsidP="00884D39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884D39" w:rsidRPr="00164DD3" w:rsidRDefault="00884D39" w:rsidP="00884D39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84D39" w:rsidRPr="00164DD3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 w:rsidRPr="00164DD3">
        <w:rPr>
          <w:sz w:val="24"/>
          <w:szCs w:val="24"/>
        </w:rPr>
        <w:t>1.  Закон РФ «Об инвестиционной деятельности в Российской Федерации, осуществляемой в форме капитальных вложений» от 25.02.1999г. №39-ФЗ.</w:t>
      </w:r>
    </w:p>
    <w:p w:rsidR="00884D39" w:rsidRPr="00164DD3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 w:rsidRPr="00164DD3">
        <w:rPr>
          <w:sz w:val="24"/>
          <w:szCs w:val="24"/>
        </w:rPr>
        <w:t>2.  Беренс В., Хавранек П. М. Руководство по подготовке промышленных технико-экономических исследований (пособие ЮНИДО). - М., 1995.</w:t>
      </w:r>
    </w:p>
    <w:p w:rsidR="00884D39" w:rsidRPr="00164DD3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 w:rsidRPr="00164DD3">
        <w:rPr>
          <w:sz w:val="24"/>
          <w:szCs w:val="24"/>
        </w:rPr>
        <w:t>3.  Идрисов А. Б. Планирование и анализ эффективности инвестиций. -М.,1994.</w:t>
      </w:r>
    </w:p>
    <w:p w:rsidR="00884D39" w:rsidRPr="00164DD3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 w:rsidRPr="00164DD3">
        <w:rPr>
          <w:sz w:val="24"/>
          <w:szCs w:val="24"/>
        </w:rPr>
        <w:t>4.  Инвестиционное проектирование: практическое руководство по эконо</w:t>
      </w:r>
      <w:r w:rsidRPr="00164DD3">
        <w:rPr>
          <w:sz w:val="24"/>
          <w:szCs w:val="24"/>
        </w:rPr>
        <w:softHyphen/>
        <w:t>мическому обоснованию инвестиционных проектов. - М., 1995.</w:t>
      </w:r>
    </w:p>
    <w:p w:rsidR="00884D39" w:rsidRPr="00164DD3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 w:rsidRPr="00164DD3">
        <w:rPr>
          <w:sz w:val="24"/>
          <w:szCs w:val="24"/>
        </w:rPr>
        <w:t>5.  Методические рекомендации по оценке эффективности инвестиционных проектов и их отбору для финансирования. Официальное издание. - М., 2000.</w:t>
      </w:r>
    </w:p>
    <w:p w:rsidR="00884D39" w:rsidRPr="00164DD3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 w:rsidRPr="00164DD3">
        <w:rPr>
          <w:sz w:val="24"/>
          <w:szCs w:val="24"/>
        </w:rPr>
        <w:t>6.  Теплова Т. В. Финансовый менеджмент: управление капиталом и инвес</w:t>
      </w:r>
      <w:r w:rsidRPr="00164DD3">
        <w:rPr>
          <w:sz w:val="24"/>
          <w:szCs w:val="24"/>
        </w:rPr>
        <w:softHyphen/>
        <w:t>тициями. - М.: ГУ ВШЭ, 2000.</w:t>
      </w:r>
    </w:p>
    <w:p w:rsidR="00884D39" w:rsidRPr="00164DD3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 w:rsidRPr="00164DD3">
        <w:rPr>
          <w:sz w:val="24"/>
          <w:szCs w:val="24"/>
        </w:rPr>
        <w:t>7.  Фролов А. В. Инвестиционная политика фирмы. Экономика и бизнес. -М.:МГГУ, 1993.</w:t>
      </w:r>
    </w:p>
    <w:p w:rsidR="00884D39" w:rsidRPr="00164DD3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 w:rsidRPr="00164DD3">
        <w:rPr>
          <w:sz w:val="24"/>
          <w:szCs w:val="24"/>
        </w:rPr>
        <w:t>8.  Хелферт Э. Техника финансового анализа /Пер. с англ./ Под ред. А. П. Велик - М.: АУДИТ, ЮНИТИ, 1996.</w:t>
      </w:r>
    </w:p>
    <w:p w:rsidR="00884D39" w:rsidRPr="00164DD3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 w:rsidRPr="00164DD3">
        <w:rPr>
          <w:sz w:val="24"/>
          <w:szCs w:val="24"/>
        </w:rPr>
        <w:t>9.  Четыркин Е. М. Финансовый анализ производственных инвестиций. - М: Депо, 1998.</w:t>
      </w:r>
    </w:p>
    <w:p w:rsidR="00884D39" w:rsidRPr="00164DD3" w:rsidRDefault="00884D39" w:rsidP="00884D39">
      <w:pPr>
        <w:shd w:val="clear" w:color="auto" w:fill="FFFFFF"/>
        <w:spacing w:line="360" w:lineRule="auto"/>
        <w:rPr>
          <w:sz w:val="24"/>
          <w:szCs w:val="24"/>
        </w:rPr>
      </w:pPr>
      <w:r w:rsidRPr="00164DD3">
        <w:rPr>
          <w:sz w:val="24"/>
          <w:szCs w:val="24"/>
        </w:rPr>
        <w:t>Ю.Шарп У., Александер Г., Бейли Д. Инвестиции. - М.: Финансы и статис</w:t>
      </w:r>
      <w:r w:rsidRPr="00164DD3">
        <w:rPr>
          <w:sz w:val="24"/>
          <w:szCs w:val="24"/>
        </w:rPr>
        <w:softHyphen/>
        <w:t>тика, 2000.</w:t>
      </w:r>
    </w:p>
    <w:p w:rsidR="00884D39" w:rsidRPr="0011388E" w:rsidRDefault="00884D39" w:rsidP="00884D3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</w:p>
    <w:p w:rsidR="00884D39" w:rsidRPr="00482019" w:rsidRDefault="00884D39" w:rsidP="00884D39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2D77E5" w:rsidRDefault="002D77E5">
      <w:bookmarkStart w:id="0" w:name="_GoBack"/>
      <w:bookmarkEnd w:id="0"/>
    </w:p>
    <w:sectPr w:rsidR="002D77E5" w:rsidSect="00884D39">
      <w:pgSz w:w="11909" w:h="16834"/>
      <w:pgMar w:top="1304" w:right="964" w:bottom="130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D39"/>
    <w:rsid w:val="0006455A"/>
    <w:rsid w:val="0019437C"/>
    <w:rsid w:val="001D465E"/>
    <w:rsid w:val="002C79D6"/>
    <w:rsid w:val="002D77E5"/>
    <w:rsid w:val="002F3B3F"/>
    <w:rsid w:val="006511F8"/>
    <w:rsid w:val="007D5E07"/>
    <w:rsid w:val="0088050A"/>
    <w:rsid w:val="00884D39"/>
    <w:rsid w:val="00C86F8D"/>
    <w:rsid w:val="00E9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7"/>
    <o:shapelayout v:ext="edit">
      <o:idmap v:ext="edit" data="1"/>
    </o:shapelayout>
  </w:shapeDefaults>
  <w:decimalSymbol w:val=","/>
  <w:listSeparator w:val=";"/>
  <w15:chartTrackingRefBased/>
  <w15:docId w15:val="{1A255B6D-46D2-44C7-9F06-A8D80259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3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6" Type="http://schemas.openxmlformats.org/officeDocument/2006/relationships/image" Target="media/image7.wmf"/><Relationship Id="rId107" Type="http://schemas.openxmlformats.org/officeDocument/2006/relationships/theme" Target="theme/theme1.xml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PIMash</Company>
  <LinksUpToDate>false</LinksUpToDate>
  <CharactersWithSpaces>20737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</dc:creator>
  <cp:keywords/>
  <cp:lastModifiedBy>Irina</cp:lastModifiedBy>
  <cp:revision>2</cp:revision>
  <dcterms:created xsi:type="dcterms:W3CDTF">2014-09-02T06:32:00Z</dcterms:created>
  <dcterms:modified xsi:type="dcterms:W3CDTF">2014-09-02T06:32:00Z</dcterms:modified>
</cp:coreProperties>
</file>