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EC" w:rsidRDefault="00864CB4">
      <w:pPr>
        <w:pStyle w:val="1"/>
        <w:jc w:val="center"/>
      </w:pPr>
      <w:r>
        <w:t>Поиск: Р“РѕРіРѕР»СЊ РЅ. РІ. - Р Р·РѕР±СЂР°Р¶РµРЅРёРµ С‡РёРЅРѕРІРЅРёС‡РµСЃС‚РІР° РІ РєРѕРјРµРґРёРё РЅ. РІ. РіРѕРіРѕР»СЏ СЂРµРІРёР·РѕСЂ</w:t>
      </w:r>
    </w:p>
    <w:p w:rsidR="007846EC" w:rsidRPr="00864CB4" w:rsidRDefault="00864CB4">
      <w:pPr>
        <w:pStyle w:val="a3"/>
        <w:spacing w:after="240" w:afterAutospacing="0"/>
      </w:pPr>
      <w:r>
        <w:t>Комедия Н.В.Гоголя “Ревизор” является одним из наиболее ярких драматических произведений русской литературы XIX века. Автор продолжил традиции русской сатирической драмы, основы которой были заложены в знаменитых комедиях “Недоросль” Д.И.Фонвизина и “Горе от ума” А.С.Грибоедова. “Ревизор” представляет собой глубоко реалистическое произведение, показывающее мир мелкого и среднего провинциального чиновничества России второй четверти девятнадцатого века.</w:t>
      </w:r>
      <w:r>
        <w:br/>
        <w:t>При описании этого мира Н.В.Гоголь широко использовал имеющиеся в его распоряжений литературные приемы, позволяющие охарактеризовать своих персонажей, сделав это в занимательной и легко доступной зрителю и читателю форме.</w:t>
      </w:r>
      <w:r>
        <w:br/>
        <w:t>На первой же странице мы узнаем, что фамилия частного пристава - Уховертов, а уездного лекаря - Гибнер. Отсюда читатель получает достаточно полное представление об этих персонажах и об отношении к ним автора. Кроме того, писатель дал краткие характеристики каждому из главных действующих лиц, которые помогают лучше понять суть каждого персонажа. Городничий: “хоть и взяточник, но ведет себя очень солидно”; Анна Андреевна: “воспитанная вполовину на романах и альбомах, вполовину на хлопотах в своей кладовой и девичьей”; Хлестаков: “без царя в голове”, “говорит и действует без всякого соображения”; Осип: “слуга, таков, как обыкновенно бывают слуги несколько пожилых лет”; Ляпкин-Тяпкин: “человек, прочитавший пять или шесть книг и потому несколько вольнодумен”; почтмейстер: “простодушный до наивности человек”.</w:t>
      </w:r>
      <w:r>
        <w:br/>
        <w:t>Речевые портреты даны также и в письмах Хлестакова в Петербург к своему приятелю Тряпичкину. Например, Земляника, по выражению Хлестакова, “совершенная свинья в ермолке”.</w:t>
      </w:r>
      <w:r>
        <w:br/>
        <w:t>Основным литературным приемом, которым пользуется Гоголь при комическом изображении чиновников, является гипербола. В качестве примера можно привести и Христиана Ивановича Гибнера, который не в состоянии даже общаться со своими больными по причине полного незнания русского языка, и Аммоса Федоровича с почтмейстером, решивших, что приезд ревизора предвещает грядущую войну. Гиперболична поначалу и сама фабула комедии, но по мере развития действия, начиная с рассказа Хлестакова о его петербургской жизни, гипербола сменяется гротеском. Ослепленные страхом за свое будущее чиновники и хватающиеся за Хлестакова, как за соломину, городское купечество и обыватели не в состоянии оценить всей абсурдности происходящего, и несуразности нагромождаются одна на другую: тут и унтер-офицерша, которая “сама себя высекла”, и Бобчинский, просящий довести до сведения императора, что “в таком-то городе живет Петр Иванович Бобчинский”, и многое другое.</w:t>
      </w:r>
      <w:r>
        <w:br/>
        <w:t>Кульминация и следующая за ней развязка наступают очень резко. Письмо Хлестакова дает событиям такое простое и даже банальное объяснение, что в этот момент оно выглядит для Городничего гораздо более неправдоподобным, чем все фантазии Хлестакова. Городничему, по всей видимости, придется расплатиться за грехи своего круга в целом. Разумеется, он и сам не ангел, ни удар настолько силен, что наступает нечто вроде прозрения: “Ничего не вижу: вижу какие-то свиные рыла вместо лиц, а больше ничего...”. “Чему смеетесь? Над собой смеетесь!” - бросает он в лицо чиновникам и в зал. Наделив Городничего сарказмом, Гоголь делает его более человечным и тем самым возвышает над остальными персонажами комедии.</w:t>
      </w:r>
      <w:r>
        <w:br/>
        <w:t>В немой сцене стоят, как громом пораженные, обитатели провинциального городка, погрязшие во взятках, пьянстве, сплетнях. Но вот идет гроза, которая смоет грязь, накажет порок и наградит добродетель. В этой сцене Гоголь отразил свою веру в справедливость высшей власти, бичуя тем самым, по выражению Некрасова, “маленьких воришек для удовольствия больших”. Пафос немой сцены как-то не вяжется с общим духом комедии.</w:t>
      </w:r>
      <w:r>
        <w:br/>
        <w:t>Комедия “Ревизор” сразу же стала одним из самых популярных драматических произведений того времени и явилась предвестником пьес Островского. Император Николай I так сказал о ней: “Всем тут досталось, а мне - больше всех”.</w:t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7846EC" w:rsidRPr="00864C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CB4"/>
    <w:rsid w:val="00642B07"/>
    <w:rsid w:val="007846EC"/>
    <w:rsid w:val="008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A78A3-5105-44F1-800E-9E6163E5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3475</Characters>
  <Application>Microsoft Office Word</Application>
  <DocSecurity>0</DocSecurity>
  <Lines>28</Lines>
  <Paragraphs>8</Paragraphs>
  <ScaleCrop>false</ScaleCrop>
  <Company>diakov.net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Р“РѕРіРѕР»СЊ РЅ. РІ. - Р Р·РѕР±СЂР°Р¶РµРЅРёРµ С‡РёРЅРѕРІРЅРёС‡РµСЃС‚РІР° РІ РєРѕРјРµРґРёРё РЅ. РІ. РіРѕРіРѕР»СЏ СЂРµРІРёР·РѕСЂ</dc:title>
  <dc:subject/>
  <dc:creator>Irina</dc:creator>
  <cp:keywords/>
  <dc:description/>
  <cp:lastModifiedBy>Irina</cp:lastModifiedBy>
  <cp:revision>2</cp:revision>
  <dcterms:created xsi:type="dcterms:W3CDTF">2014-07-12T23:25:00Z</dcterms:created>
  <dcterms:modified xsi:type="dcterms:W3CDTF">2014-07-12T23:25:00Z</dcterms:modified>
</cp:coreProperties>
</file>