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F2" w:rsidRDefault="00A318E0">
      <w:pPr>
        <w:pStyle w:val="1"/>
        <w:jc w:val="center"/>
      </w:pPr>
      <w:r>
        <w:t>Салтыков-щедрин m. e. - прием гротеска в одном из произведений русской литературы 19 века.</w:t>
      </w:r>
    </w:p>
    <w:p w:rsidR="004D54F2" w:rsidRPr="00A318E0" w:rsidRDefault="00A318E0">
      <w:pPr>
        <w:pStyle w:val="a3"/>
        <w:spacing w:after="240" w:afterAutospacing="0"/>
      </w:pPr>
      <w:r>
        <w:t>    Гротеск - это термин, означающий тип художественной образности (образ, стиль, жанр), основанный на фантастике, смехе, гиперболе, причудливом сочетании и контрасте чего-то с чем-то.</w:t>
      </w:r>
      <w:r>
        <w:br/>
        <w:t>    В жанре гротеска наиболее ярко проявились идейные и художественные особенности щедринской сатиры: ее политическая острота и целеустремленность, реализм ее фантастики, беспощадность и глубина гротеска, лукавая искрометность юмора.</w:t>
      </w:r>
      <w:r>
        <w:br/>
        <w:t>    “Сказки” Щедрина в миниатюре содержат в себе проблемы и образы всего творчества великого сатирика. Если бы, кроме “Сказок”, Щедрин ничего не написал, то и они одни дали бы ему право на бессмертие. Из тридцати двух сказок Щедрина двадцать девять написаны им в последнее десятилетие его жизни и как бы подводят итог сорокалетней творческой деятельности писателя.</w:t>
      </w:r>
      <w:r>
        <w:br/>
        <w:t>    К сказочному жанру Щедрин прибегал в своем творчестве часто. Элементы сказочной фантастики есть в “Истории одного города”, а в сатирический роман “Современная идиллия” и в хронику “За рубежом” включены законченные сказки.</w:t>
      </w:r>
      <w:r>
        <w:br/>
        <w:t>    И не случайно расцвет сказочного жанра приходится у Щедрина на 80-е годы XIX века. Именно в этот период разгула политической реакции в России сатирику приходилось выискивать форму, наиболее удобную для обхода цензуры и вместе с тем наиболее близкую, понятную простому народу. И народ понимал политическую остроту щедринских обобщенных выводов, скрытых за эзоповскей речью и зоологическими масками Писатель создал новый, оригинальный жанр политической сказки, в которой сочетаются фантастика с реальной, злободневной политической действительностью.</w:t>
      </w:r>
      <w:r>
        <w:br/>
        <w:t>    В сказках Щедрина, как и во всем его творчестве, противостоят две социальные силы: трудовой народ и его эксплуататоры. Народ выступает под масками добрых и беззащитных зверей и птиц (а часто и без маски, под именем “мужик”), эксплуататоры - в образах хищников. И это уже гротеск.</w:t>
      </w:r>
      <w:r>
        <w:br/>
        <w:t>    “А я, коли видели: висит человек снаружи дома, в ящике на веревке, и стену краской мажет, или по крыше, словно муха, ходит - это он самый я и есть!” - говорит генералам спаситель-мужик. Щедрин горько смеется над тем, что мужик, по приказу генералов, сам вьет веревку, которой они его затем связывают Почти во всех сказках образ народа-мужика обрисован Щедриным с любовью, дышит несокрушимой мощью, благородством. Мужик честен, прям, добр, необычайно сметлив и умен. Он все может: достать пищу, сшить одежду; он покоряет стихийные силы природы, шутя переплывает “океан-море”. И к поработителям своим мужик относится насмешливо, не теряя чувства собственного достоинства. Генералы из сказки “Как один мужик двух генералов прокормил” выглядят жалкими пигмеями по сравнению с великаном мужиком. Для их изображения сатирик использует совсем иные краски. Они ничего не понимают, они грязны физически и духовно, они трусливы и беспомощны, жадны и глупы. Если подыскивать животные маски, то им как раз подходит маска свиньи.</w:t>
      </w:r>
      <w:r>
        <w:br/>
        <w:t>    В сказке “Дикий помещик” Щедрин обобщил свои мысли о реформе “освобождения” крестьян, содержащиеся во всех его произведениях 60-х годов. Он ставит здесь необычайно остро проблему пореформенных взаимоотношений дворян-крепостников и окончательно разоренного реформой крестьянства: “Скотинка на водопой выйдет - помещик кричит: моя вода! курица за околицу выбредет - помещик кричит: моя земля! И земля, и вода, и воздух - все его стало!”</w:t>
      </w:r>
      <w:r>
        <w:br/>
        <w:t>    Этот помещик, как и вышеупомянутые генералы не имел никакого представления о труде. Брошенный своими крестьянами, он сразу превращается в грязное и дикое животное, становится лесным хищником. И жизнь эта, в сущности, - продолжение его предыдущего хищнического существования. Внешний человеческий облик дикий помещик, как и генералы, приобретает снова лишь после того, как возвращаются его крестьяне. Ругая дикого помещика за глупость, исправник говорит ему, что без мужицких податей и повинностей государство существовать не может, что без мужиков все умрут с голоду, на базаре ни куска мяса, ни фунта хлеба купить нельзя, да и денег у господ не будет. Народ-созидатель богатства, а правящие классы лишь потребители этого богатства.</w:t>
      </w:r>
      <w:r>
        <w:br/>
        <w:t>    Карась из сказки “Карась-идеалист” не лицемер, он по-настоящему благороден, чист душой. Его идеи социалиста заслуживают глубокого уважения, но методы их осуществления наивны и смешны. Щедрин, будучи сам социалистом по убеждению, не принимал теории социалистов-утопистов, считал ее плодом идеалистического взгляда на социальную действительность, на исторический процесс. “Не верю... чтобы борьба и свара были нормальным законом, под влиянием которого будто бы суждено развиваться всему живущему на земле. Верю в бескровное преуспеяние, верю в гармонию...” - разглагольствовал карась Кончилось тем, что его проглотила щука, и проглотила машинально: ее поразили нелепость и странность этой проповеди.</w:t>
      </w:r>
      <w:r>
        <w:br/>
        <w:t>    В иных вариациях теория карася-идеалиста получила отражение в сказках “Самоотверженный заяц” и “Здравомысленный заяц”. Здесь героями выступают не благородные идеалисты, а обыватели-трусы, надеющиеся на доброту хищников. Зайцы не сомневаются в праве волка и лисы лишить их жизни, они считают вполне естественным, что сильный поедает слабого, но надеются растрогать волчье сердце своей честностью и покорностью. “А может быть, волк меня... ха-ха... и помилует!” Хищники же остаются хищниками. Зайцев не спасает то, что они “революций не пущали, с оружием в руках не выходили”.</w:t>
      </w:r>
      <w:r>
        <w:br/>
        <w:t>    Олицетворением бескрылой и пошлой обывательщины стал щедринский премудрый пескарь - герой одноименной сказки. Смыслом жизни этого “просвещенного, умеренно-либерального” труса было самосохранение, уход от столкновений, от борьбы. Поэтому пескарь прожил до глубокой старости невредимым. Но какая это была унизительная жизнь! Она вся состояла из непрерывного дрожания за свою шкуру. “Он жил и дрожал - только и всего”. Эта сказка, написанная в годы политической реакции в России, без промаха била по либералам, пресмыкающимся перед правительством из-за собственной шкуры, по обывателям, прятавшимся в своих норах от общественной борьбы.</w:t>
      </w:r>
      <w:r>
        <w:br/>
        <w:t>    Топтыгины из сказки “Медведь на воеводстве”, посланные львом на воеводство, целью своего правления ставили как можно больше совершать “кровопролитий”. Этим они вызвали гнев народа, и их постигла “участь всех пушных зверей” - они были убиты восставшими. Такую же смерть от народа принял и волк из сказки “Бедный волк”, который тоже “день и ночь разбойничал”. В сказке “Орел-меценат” дана уничтожающая пародия на царя и правящие классы. Орел - враг науки, искусства, защитник тьмы и невежества. Он уничтожил соловья за его вольные песни, грамотея дятла “нарядил., в кандалы и заточил в дупло навечно”, разорил дотла ворон-мужиков Кончилось тем, что вороны взбунтовались, “снялись всем стадом с места и полетели”, оставив орла умирать голодной смертью. “Сие да послужит орлам уроком!” - многозначительно заключает сказку сатирик.</w:t>
      </w:r>
      <w:r>
        <w:br/>
        <w:t>    Все сказки Щедрина подвергались цензурным гонениям и переделкам. Многие из них печатались в нелегальных изданиях за границей. Маски животного мира не могли скрыть политическое содержание сказок Щедрина. Перенесение человеческих черт - психологических и политических - на животный мир создавало комический эффект, наглядно обнажало нелепость существующей действительности.</w:t>
      </w:r>
      <w:r>
        <w:br/>
        <w:t>    Образы сказок вошли в обиход, стали нарицательными и живут многие десятилетия, а общечеловеческие типы объектов сатиры Салтыкова-Щедрина и сегодня встречаются в нашей жизни, достаточно только попристальнее вглядеться в окружающую действительность и поразмыслить.</w:t>
      </w:r>
      <w:r>
        <w:br/>
      </w:r>
      <w:bookmarkStart w:id="0" w:name="_GoBack"/>
      <w:bookmarkEnd w:id="0"/>
    </w:p>
    <w:sectPr w:rsidR="004D54F2" w:rsidRPr="00A318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8E0"/>
    <w:rsid w:val="004D54F2"/>
    <w:rsid w:val="00700832"/>
    <w:rsid w:val="00A31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CEF436-8339-4E53-9CA6-7AEA664C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прием гротеска в одном из произведений русской литературы 19 века.</dc:title>
  <dc:subject/>
  <dc:creator>admin</dc:creator>
  <cp:keywords/>
  <dc:description/>
  <cp:lastModifiedBy>admin</cp:lastModifiedBy>
  <cp:revision>2</cp:revision>
  <dcterms:created xsi:type="dcterms:W3CDTF">2014-07-09T22:40:00Z</dcterms:created>
  <dcterms:modified xsi:type="dcterms:W3CDTF">2014-07-09T22:40:00Z</dcterms:modified>
</cp:coreProperties>
</file>