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CC" w:rsidRDefault="00B96CCC" w:rsidP="003545A2">
      <w:pPr>
        <w:spacing w:after="800"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7D346A" w:rsidRDefault="007D346A" w:rsidP="003545A2">
      <w:pPr>
        <w:spacing w:after="800"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ОЦЕНКА ОБЪЕКТА НЕДВИЖЕМОСТИ ЗАТРАТНЫЙ ПОДХОД</w:t>
      </w:r>
    </w:p>
    <w:p w:rsidR="007D346A" w:rsidRDefault="007D346A" w:rsidP="005B7B99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B7B99">
        <w:rPr>
          <w:rFonts w:ascii="Times New Roman" w:hAnsi="Times New Roman"/>
          <w:b/>
          <w:sz w:val="28"/>
          <w:szCs w:val="28"/>
        </w:rPr>
        <w:t>Задание 1</w:t>
      </w:r>
    </w:p>
    <w:p w:rsidR="007D346A" w:rsidRDefault="007D346A" w:rsidP="003545A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B7B99">
        <w:rPr>
          <w:rFonts w:ascii="Times New Roman" w:hAnsi="Times New Roman"/>
          <w:sz w:val="28"/>
          <w:szCs w:val="28"/>
        </w:rPr>
        <w:t xml:space="preserve">Определить </w:t>
      </w:r>
      <w:r>
        <w:rPr>
          <w:rFonts w:ascii="Times New Roman" w:hAnsi="Times New Roman"/>
          <w:sz w:val="28"/>
          <w:szCs w:val="28"/>
        </w:rPr>
        <w:t>рыночную стоимость здания кирпичного склада для купли-продажи с применением затратного подхода (С</w:t>
      </w:r>
      <w:r>
        <w:rPr>
          <w:rFonts w:ascii="Times New Roman" w:hAnsi="Times New Roman"/>
          <w:sz w:val="28"/>
          <w:szCs w:val="28"/>
          <w:vertAlign w:val="subscript"/>
        </w:rPr>
        <w:t>затр</w:t>
      </w:r>
      <w:r>
        <w:rPr>
          <w:rFonts w:ascii="Times New Roman" w:hAnsi="Times New Roman"/>
          <w:sz w:val="28"/>
          <w:szCs w:val="28"/>
        </w:rPr>
        <w:t>), используя следующую информацию:</w:t>
      </w:r>
    </w:p>
    <w:p w:rsidR="007D346A" w:rsidRDefault="007D346A" w:rsidP="003545A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Местоположение объекта</w:t>
      </w:r>
    </w:p>
    <w:p w:rsidR="007D346A" w:rsidRDefault="007D346A" w:rsidP="003545A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оценки расположен по адресу г. Дальнегорск, Приморского края, ул. Пионерская, 50</w:t>
      </w:r>
    </w:p>
    <w:p w:rsidR="007D346A" w:rsidRDefault="007D346A" w:rsidP="003545A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 характеризуется плотной застройкой, преимущественно промышленные и производственные здания и сооружения. </w:t>
      </w:r>
    </w:p>
    <w:p w:rsidR="007D346A" w:rsidRDefault="007D346A" w:rsidP="003545A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Транспортная доступность – удовлетворительная.</w:t>
      </w:r>
    </w:p>
    <w:p w:rsidR="007D346A" w:rsidRDefault="007D346A" w:rsidP="003545A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Коммерческая привлекательность объекта – не привлекательный.</w:t>
      </w:r>
    </w:p>
    <w:p w:rsidR="007D346A" w:rsidRDefault="007D346A" w:rsidP="003545A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Описание объекта оценки</w:t>
      </w:r>
    </w:p>
    <w:p w:rsidR="007D346A" w:rsidRDefault="007D346A" w:rsidP="003B583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представляет собой одноэтажное здание прямоугольного типа, разделенное перегородками на прямоугольное помещение примерно одинаковой площадью.</w:t>
      </w:r>
    </w:p>
    <w:p w:rsidR="007D346A" w:rsidRDefault="007D346A" w:rsidP="00666379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7D346A" w:rsidRPr="003545A2" w:rsidRDefault="007D346A" w:rsidP="003545A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545A2">
        <w:rPr>
          <w:rFonts w:ascii="Times New Roman" w:hAnsi="Times New Roman"/>
          <w:b/>
          <w:sz w:val="28"/>
          <w:szCs w:val="28"/>
        </w:rPr>
        <w:t>Основные конструктивные элементы здания.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7D346A" w:rsidRPr="00152B3C" w:rsidTr="00152B3C">
        <w:tc>
          <w:tcPr>
            <w:tcW w:w="492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52B3C">
              <w:rPr>
                <w:rFonts w:ascii="Times New Roman" w:hAnsi="Times New Roman"/>
                <w:i/>
                <w:sz w:val="28"/>
                <w:szCs w:val="28"/>
              </w:rPr>
              <w:t>Конструктивный элемент</w:t>
            </w:r>
          </w:p>
        </w:tc>
        <w:tc>
          <w:tcPr>
            <w:tcW w:w="492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52B3C">
              <w:rPr>
                <w:rFonts w:ascii="Times New Roman" w:hAnsi="Times New Roman"/>
                <w:i/>
                <w:sz w:val="28"/>
                <w:szCs w:val="28"/>
              </w:rPr>
              <w:t xml:space="preserve">Описание </w:t>
            </w:r>
          </w:p>
        </w:tc>
      </w:tr>
      <w:tr w:rsidR="007D346A" w:rsidRPr="00152B3C" w:rsidTr="00152B3C">
        <w:tc>
          <w:tcPr>
            <w:tcW w:w="4927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Фундаменты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Стены 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Перегородки 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Перекрытия 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Кровля 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Полы 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Дверные проемы 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Оконные проемы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Электротехнические устройства 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Внутренняя отделка</w:t>
            </w:r>
          </w:p>
        </w:tc>
        <w:tc>
          <w:tcPr>
            <w:tcW w:w="4927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Кирпичные ленточные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Силикатные блоки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Силикатные блоки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Железобетонные 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Совмещенная 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Бетонные 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Металлические ворота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Отсутствуют 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Электроснабжение есть</w:t>
            </w:r>
          </w:p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</w:tbl>
    <w:p w:rsidR="007D346A" w:rsidRDefault="007D346A" w:rsidP="003545A2">
      <w:pPr>
        <w:spacing w:before="120"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Техническое состояние объекта оценки</w:t>
      </w:r>
    </w:p>
    <w:p w:rsidR="007D346A" w:rsidRDefault="007D346A" w:rsidP="003545A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Фундамент – трещины в цоколе, следы увлажнения стен.</w:t>
      </w:r>
    </w:p>
    <w:p w:rsidR="007D346A" w:rsidRDefault="007D346A" w:rsidP="003545A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Стены – местное отслоение и отпадение штукатурки, разрушение отдельных кирпичей.</w:t>
      </w:r>
    </w:p>
    <w:p w:rsidR="007D346A" w:rsidRDefault="007D346A" w:rsidP="003545A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Перегородки – трещины в местах сопряжения с перекрытиями, многочисленные сколы.</w:t>
      </w:r>
    </w:p>
    <w:p w:rsidR="007D346A" w:rsidRDefault="007D346A" w:rsidP="003545A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Перекрытия – небольшие волосяные трещины, местные следы протечек на потолке.</w:t>
      </w:r>
    </w:p>
    <w:p w:rsidR="007D346A" w:rsidRDefault="007D346A" w:rsidP="003545A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1637">
        <w:rPr>
          <w:rFonts w:ascii="Times New Roman" w:hAnsi="Times New Roman"/>
          <w:i/>
          <w:sz w:val="28"/>
          <w:szCs w:val="28"/>
          <w:u w:val="single"/>
        </w:rPr>
        <w:t>Количественные данные</w:t>
      </w:r>
      <w:r>
        <w:rPr>
          <w:rFonts w:ascii="Times New Roman" w:hAnsi="Times New Roman"/>
          <w:sz w:val="28"/>
          <w:szCs w:val="28"/>
        </w:rPr>
        <w:t xml:space="preserve">:   </w:t>
      </w:r>
    </w:p>
    <w:p w:rsidR="007D346A" w:rsidRDefault="007D346A" w:rsidP="00C01637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земельного участка (С</w:t>
      </w:r>
      <w:r>
        <w:rPr>
          <w:rFonts w:ascii="Times New Roman" w:hAnsi="Times New Roman"/>
          <w:sz w:val="28"/>
          <w:szCs w:val="28"/>
          <w:vertAlign w:val="subscript"/>
        </w:rPr>
        <w:t>зем.уч.</w:t>
      </w:r>
      <w:r>
        <w:rPr>
          <w:rFonts w:ascii="Times New Roman" w:hAnsi="Times New Roman"/>
          <w:sz w:val="28"/>
          <w:szCs w:val="28"/>
        </w:rPr>
        <w:t>) – 10000 руб.</w:t>
      </w:r>
    </w:p>
    <w:p w:rsidR="007D346A" w:rsidRDefault="007D346A" w:rsidP="00C01637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НДС – 18%.</w:t>
      </w:r>
    </w:p>
    <w:p w:rsidR="007D346A" w:rsidRPr="003B583A" w:rsidRDefault="007D346A" w:rsidP="003B583A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параметры здания приведены а таблице 2.</w:t>
      </w:r>
    </w:p>
    <w:p w:rsidR="007D346A" w:rsidRDefault="007D346A" w:rsidP="009D4A8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7D346A" w:rsidRDefault="007D346A" w:rsidP="009D4A8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D4A83">
        <w:rPr>
          <w:rFonts w:ascii="Times New Roman" w:hAnsi="Times New Roman"/>
          <w:b/>
          <w:sz w:val="28"/>
          <w:szCs w:val="28"/>
        </w:rPr>
        <w:t>Физические параметры здания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3402"/>
      </w:tblGrid>
      <w:tr w:rsidR="007D346A" w:rsidRPr="00152B3C" w:rsidTr="00152B3C">
        <w:tc>
          <w:tcPr>
            <w:tcW w:w="382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52B3C">
              <w:rPr>
                <w:rFonts w:ascii="Times New Roman" w:hAnsi="Times New Roman"/>
                <w:i/>
                <w:sz w:val="28"/>
                <w:szCs w:val="28"/>
              </w:rPr>
              <w:t>Показатель</w:t>
            </w:r>
          </w:p>
        </w:tc>
        <w:tc>
          <w:tcPr>
            <w:tcW w:w="3402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52B3C">
              <w:rPr>
                <w:rFonts w:ascii="Times New Roman" w:hAnsi="Times New Roman"/>
                <w:i/>
                <w:sz w:val="28"/>
                <w:szCs w:val="28"/>
              </w:rPr>
              <w:t>Параметры</w:t>
            </w:r>
          </w:p>
        </w:tc>
      </w:tr>
      <w:tr w:rsidR="007D346A" w:rsidRPr="00152B3C" w:rsidTr="00152B3C">
        <w:tc>
          <w:tcPr>
            <w:tcW w:w="3828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Площадь застройки, 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7D346A" w:rsidRPr="00152B3C" w:rsidTr="00152B3C">
        <w:tc>
          <w:tcPr>
            <w:tcW w:w="3828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Площадь помещений, 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133,3</w:t>
            </w:r>
          </w:p>
        </w:tc>
      </w:tr>
      <w:tr w:rsidR="007D346A" w:rsidRPr="00152B3C" w:rsidTr="00152B3C">
        <w:tc>
          <w:tcPr>
            <w:tcW w:w="3828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Высота здания, м</w:t>
            </w:r>
          </w:p>
        </w:tc>
        <w:tc>
          <w:tcPr>
            <w:tcW w:w="3402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</w:tr>
      <w:tr w:rsidR="007D346A" w:rsidRPr="00152B3C" w:rsidTr="00152B3C">
        <w:tc>
          <w:tcPr>
            <w:tcW w:w="3828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Строительный объем, 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399,9</w:t>
            </w:r>
          </w:p>
        </w:tc>
      </w:tr>
    </w:tbl>
    <w:p w:rsidR="007D346A" w:rsidRPr="009D4A83" w:rsidRDefault="007D346A" w:rsidP="003B58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D346A" w:rsidRDefault="007D346A" w:rsidP="009D4A8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Строительный объем = Площадь застройки * Высота здания</w:t>
      </w:r>
    </w:p>
    <w:p w:rsidR="007D346A" w:rsidRDefault="007D346A" w:rsidP="009D4A8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155 * 2,58 = 399,9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346A" w:rsidRDefault="007D346A" w:rsidP="009E0777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E0777">
        <w:rPr>
          <w:rFonts w:ascii="Times New Roman" w:hAnsi="Times New Roman"/>
          <w:b/>
          <w:sz w:val="28"/>
          <w:szCs w:val="28"/>
          <w:u w:val="single"/>
        </w:rPr>
        <w:t>Решение</w:t>
      </w:r>
    </w:p>
    <w:p w:rsidR="007D346A" w:rsidRDefault="007D346A" w:rsidP="003B583A">
      <w:pPr>
        <w:pStyle w:val="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C7801">
        <w:rPr>
          <w:rFonts w:ascii="Times New Roman" w:hAnsi="Times New Roman"/>
          <w:i/>
          <w:sz w:val="28"/>
          <w:szCs w:val="28"/>
        </w:rPr>
        <w:t>Произвести расчет полной восстановительной стоимости объекта</w:t>
      </w:r>
    </w:p>
    <w:p w:rsidR="007D346A" w:rsidRDefault="007D346A" w:rsidP="003B583A">
      <w:pPr>
        <w:pStyle w:val="1"/>
        <w:spacing w:after="0" w:line="360" w:lineRule="auto"/>
        <w:ind w:left="1080"/>
        <w:jc w:val="both"/>
        <w:rPr>
          <w:rFonts w:ascii="Times New Roman" w:hAnsi="Times New Roman"/>
          <w:i/>
          <w:sz w:val="28"/>
          <w:szCs w:val="28"/>
        </w:rPr>
      </w:pPr>
    </w:p>
    <w:p w:rsidR="007D346A" w:rsidRDefault="007D346A" w:rsidP="003B583A">
      <w:pPr>
        <w:pStyle w:val="1"/>
        <w:spacing w:after="0" w:line="360" w:lineRule="auto"/>
        <w:ind w:left="1080"/>
        <w:jc w:val="both"/>
        <w:rPr>
          <w:rFonts w:ascii="Times New Roman" w:hAnsi="Times New Roman"/>
          <w:i/>
          <w:sz w:val="28"/>
          <w:szCs w:val="28"/>
        </w:rPr>
      </w:pPr>
    </w:p>
    <w:p w:rsidR="007D346A" w:rsidRDefault="007D346A" w:rsidP="003B583A">
      <w:pPr>
        <w:pStyle w:val="1"/>
        <w:spacing w:after="0" w:line="360" w:lineRule="auto"/>
        <w:ind w:left="1080"/>
        <w:jc w:val="both"/>
        <w:rPr>
          <w:rFonts w:ascii="Times New Roman" w:hAnsi="Times New Roman"/>
          <w:i/>
          <w:sz w:val="28"/>
          <w:szCs w:val="28"/>
        </w:rPr>
      </w:pPr>
    </w:p>
    <w:p w:rsidR="007D346A" w:rsidRDefault="007D346A" w:rsidP="003B583A">
      <w:pPr>
        <w:pStyle w:val="1"/>
        <w:spacing w:after="0" w:line="360" w:lineRule="auto"/>
        <w:ind w:left="1080"/>
        <w:jc w:val="both"/>
        <w:rPr>
          <w:rFonts w:ascii="Times New Roman" w:hAnsi="Times New Roman"/>
          <w:i/>
          <w:sz w:val="28"/>
          <w:szCs w:val="28"/>
        </w:rPr>
      </w:pPr>
    </w:p>
    <w:p w:rsidR="007D346A" w:rsidRDefault="007D346A" w:rsidP="0066637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:rsidR="007D346A" w:rsidRPr="009E0777" w:rsidRDefault="007D346A" w:rsidP="009E077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0777">
        <w:rPr>
          <w:rFonts w:ascii="Times New Roman" w:hAnsi="Times New Roman"/>
          <w:b/>
          <w:sz w:val="28"/>
          <w:szCs w:val="28"/>
        </w:rPr>
        <w:t>Восстановительная стоимость объекта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"/>
        <w:gridCol w:w="709"/>
        <w:gridCol w:w="706"/>
        <w:gridCol w:w="706"/>
        <w:gridCol w:w="850"/>
        <w:gridCol w:w="851"/>
        <w:gridCol w:w="5079"/>
      </w:tblGrid>
      <w:tr w:rsidR="007D346A" w:rsidRPr="00152B3C" w:rsidTr="00152B3C">
        <w:tc>
          <w:tcPr>
            <w:tcW w:w="84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52B3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52B3C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09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</w:t>
            </w:r>
            <w:r w:rsidRPr="00152B3C">
              <w:rPr>
                <w:rFonts w:ascii="Times New Roman" w:hAnsi="Times New Roman"/>
                <w:sz w:val="28"/>
                <w:szCs w:val="28"/>
                <w:vertAlign w:val="subscript"/>
              </w:rPr>
              <w:t>ед.</w:t>
            </w:r>
          </w:p>
        </w:tc>
        <w:tc>
          <w:tcPr>
            <w:tcW w:w="70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К</w:t>
            </w:r>
            <w:r w:rsidRPr="00152B3C">
              <w:rPr>
                <w:rFonts w:ascii="Times New Roman" w:hAnsi="Times New Roman"/>
                <w:sz w:val="28"/>
                <w:szCs w:val="28"/>
                <w:vertAlign w:val="subscript"/>
              </w:rPr>
              <w:t>кл</w:t>
            </w:r>
          </w:p>
        </w:tc>
        <w:tc>
          <w:tcPr>
            <w:tcW w:w="70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К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К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152B3C">
              <w:rPr>
                <w:rFonts w:ascii="Times New Roman" w:hAnsi="Times New Roman"/>
                <w:sz w:val="28"/>
                <w:szCs w:val="28"/>
                <w:vertAlign w:val="subscript"/>
              </w:rPr>
              <w:t>терр</w:t>
            </w:r>
          </w:p>
        </w:tc>
        <w:tc>
          <w:tcPr>
            <w:tcW w:w="851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К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079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Полная восстановительная стоимость на дату оценки</w:t>
            </w:r>
          </w:p>
        </w:tc>
      </w:tr>
      <w:tr w:rsidR="007D346A" w:rsidRPr="00152B3C" w:rsidTr="00152B3C">
        <w:tc>
          <w:tcPr>
            <w:tcW w:w="84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399,9</w:t>
            </w:r>
          </w:p>
        </w:tc>
        <w:tc>
          <w:tcPr>
            <w:tcW w:w="709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70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850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851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22,61</w:t>
            </w:r>
          </w:p>
        </w:tc>
        <w:tc>
          <w:tcPr>
            <w:tcW w:w="5079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217613,68</w:t>
            </w:r>
          </w:p>
        </w:tc>
      </w:tr>
    </w:tbl>
    <w:p w:rsidR="007D346A" w:rsidRDefault="007D346A" w:rsidP="000609BB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ПВС =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*</w:t>
      </w:r>
      <w:r w:rsidRPr="00060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ед.</w:t>
      </w:r>
      <w:r>
        <w:rPr>
          <w:rFonts w:ascii="Times New Roman" w:hAnsi="Times New Roman"/>
          <w:sz w:val="28"/>
          <w:szCs w:val="28"/>
        </w:rPr>
        <w:t>*</w:t>
      </w:r>
      <w:r w:rsidRPr="00060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кл</w:t>
      </w:r>
      <w:r>
        <w:rPr>
          <w:rFonts w:ascii="Times New Roman" w:hAnsi="Times New Roman"/>
          <w:sz w:val="28"/>
          <w:szCs w:val="28"/>
        </w:rPr>
        <w:t xml:space="preserve"> *</w:t>
      </w:r>
      <w:r w:rsidRPr="00060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*</w:t>
      </w:r>
      <w:r w:rsidRPr="00060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  <w:vertAlign w:val="subscript"/>
        </w:rPr>
        <w:t>терр</w:t>
      </w:r>
      <w:r>
        <w:rPr>
          <w:rFonts w:ascii="Times New Roman" w:hAnsi="Times New Roman"/>
          <w:sz w:val="28"/>
          <w:szCs w:val="28"/>
        </w:rPr>
        <w:t xml:space="preserve"> *</w:t>
      </w:r>
      <w:r w:rsidRPr="00060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D346A" w:rsidRPr="007C3B01" w:rsidRDefault="007D346A" w:rsidP="007C3B01">
      <w:pPr>
        <w:pStyle w:val="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3B01">
        <w:rPr>
          <w:rFonts w:ascii="Times New Roman" w:hAnsi="Times New Roman"/>
          <w:sz w:val="28"/>
          <w:szCs w:val="28"/>
        </w:rPr>
        <w:t>399,9*21*0,95*1,16*1,04*22,61=217613,68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D346A" w:rsidRDefault="007D346A" w:rsidP="000609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– строительный объем,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;</w:t>
      </w:r>
    </w:p>
    <w:p w:rsidR="007D346A" w:rsidRDefault="007D346A" w:rsidP="002E6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ед.</w:t>
      </w:r>
      <w:r>
        <w:rPr>
          <w:rFonts w:ascii="Times New Roman" w:hAnsi="Times New Roman"/>
          <w:sz w:val="28"/>
          <w:szCs w:val="28"/>
        </w:rPr>
        <w:t xml:space="preserve"> – стоимость строительства 1м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здания в ценах 1969 года (по сборнику УПВС);</w:t>
      </w:r>
    </w:p>
    <w:p w:rsidR="007D346A" w:rsidRDefault="007D346A" w:rsidP="002E6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кл</w:t>
      </w:r>
      <w:r>
        <w:rPr>
          <w:rFonts w:ascii="Times New Roman" w:hAnsi="Times New Roman"/>
          <w:sz w:val="28"/>
          <w:szCs w:val="28"/>
        </w:rPr>
        <w:t xml:space="preserve"> – поправочный коэффициент для данного климатического района;</w:t>
      </w:r>
    </w:p>
    <w:p w:rsidR="007D346A" w:rsidRDefault="007D346A" w:rsidP="002E6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– коэффициент перехода от сметных цен 1969 г. к сметным ценам 1984г.;</w:t>
      </w:r>
    </w:p>
    <w:p w:rsidR="007D346A" w:rsidRDefault="007D346A" w:rsidP="002E6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  <w:vertAlign w:val="subscript"/>
        </w:rPr>
        <w:t>терр</w:t>
      </w:r>
      <w:r>
        <w:rPr>
          <w:rFonts w:ascii="Times New Roman" w:hAnsi="Times New Roman"/>
          <w:sz w:val="28"/>
          <w:szCs w:val="28"/>
        </w:rPr>
        <w:t xml:space="preserve"> – поправочный территориальный коэффициент к коэфф. К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;</w:t>
      </w:r>
    </w:p>
    <w:p w:rsidR="007D346A" w:rsidRDefault="007D346A" w:rsidP="002E6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индекс удорожания строительно-монтажных работ по сравнению с уровнем цен 1984г., разработанный Региональным центром по ценообразованию в строительстве, по состоянию на дату оценки.</w:t>
      </w:r>
    </w:p>
    <w:p w:rsidR="007D346A" w:rsidRPr="00722C2C" w:rsidRDefault="007D346A" w:rsidP="00FE144F">
      <w:pPr>
        <w:pStyle w:val="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801">
        <w:rPr>
          <w:rFonts w:ascii="Times New Roman" w:hAnsi="Times New Roman"/>
          <w:i/>
          <w:sz w:val="28"/>
          <w:szCs w:val="28"/>
        </w:rPr>
        <w:t>Произвести расчет физического износа здания</w:t>
      </w:r>
      <w:r w:rsidRPr="00722C2C">
        <w:rPr>
          <w:rFonts w:ascii="Times New Roman" w:hAnsi="Times New Roman"/>
          <w:sz w:val="28"/>
          <w:szCs w:val="28"/>
        </w:rPr>
        <w:t>.</w:t>
      </w:r>
    </w:p>
    <w:p w:rsidR="007D346A" w:rsidRDefault="007D346A" w:rsidP="00FE144F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p w:rsidR="007D346A" w:rsidRDefault="007D346A" w:rsidP="00FE14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E144F">
        <w:rPr>
          <w:rFonts w:ascii="Times New Roman" w:hAnsi="Times New Roman"/>
          <w:b/>
          <w:sz w:val="28"/>
          <w:szCs w:val="28"/>
        </w:rPr>
        <w:t>Физический износ здания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1898"/>
        <w:gridCol w:w="2126"/>
        <w:gridCol w:w="2977"/>
      </w:tblGrid>
      <w:tr w:rsidR="007D346A" w:rsidRPr="00152B3C" w:rsidTr="00152B3C">
        <w:tc>
          <w:tcPr>
            <w:tcW w:w="2660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Здание склада</w:t>
            </w:r>
          </w:p>
        </w:tc>
        <w:tc>
          <w:tcPr>
            <w:tcW w:w="189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Доля в общей стоимости, коэффициент</w:t>
            </w:r>
          </w:p>
        </w:tc>
        <w:tc>
          <w:tcPr>
            <w:tcW w:w="212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Фактический физический износ элемента, %</w:t>
            </w:r>
          </w:p>
        </w:tc>
        <w:tc>
          <w:tcPr>
            <w:tcW w:w="297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Удельный вес физического износа элемента в общем физическом износе здания, %</w:t>
            </w:r>
          </w:p>
        </w:tc>
      </w:tr>
      <w:tr w:rsidR="007D346A" w:rsidRPr="00152B3C" w:rsidTr="00152B3C">
        <w:tc>
          <w:tcPr>
            <w:tcW w:w="2660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Фундаменты </w:t>
            </w:r>
          </w:p>
        </w:tc>
        <w:tc>
          <w:tcPr>
            <w:tcW w:w="189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212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7D346A" w:rsidRPr="00152B3C" w:rsidTr="00152B3C">
        <w:tc>
          <w:tcPr>
            <w:tcW w:w="2660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Стены и перегородки</w:t>
            </w:r>
          </w:p>
        </w:tc>
        <w:tc>
          <w:tcPr>
            <w:tcW w:w="189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0,38</w:t>
            </w:r>
          </w:p>
        </w:tc>
        <w:tc>
          <w:tcPr>
            <w:tcW w:w="212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13,3</w:t>
            </w:r>
          </w:p>
        </w:tc>
      </w:tr>
      <w:tr w:rsidR="007D346A" w:rsidRPr="00152B3C" w:rsidTr="00152B3C">
        <w:tc>
          <w:tcPr>
            <w:tcW w:w="2660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Перекрытия </w:t>
            </w:r>
          </w:p>
        </w:tc>
        <w:tc>
          <w:tcPr>
            <w:tcW w:w="189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212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  <w:tr w:rsidR="007D346A" w:rsidRPr="00152B3C" w:rsidTr="00152B3C">
        <w:tc>
          <w:tcPr>
            <w:tcW w:w="2660" w:type="dxa"/>
            <w:tcBorders>
              <w:bottom w:val="nil"/>
            </w:tcBorders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Кровля </w:t>
            </w:r>
          </w:p>
        </w:tc>
        <w:tc>
          <w:tcPr>
            <w:tcW w:w="1898" w:type="dxa"/>
            <w:tcBorders>
              <w:bottom w:val="nil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2126" w:type="dxa"/>
            <w:tcBorders>
              <w:bottom w:val="nil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977" w:type="dxa"/>
            <w:tcBorders>
              <w:bottom w:val="nil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D346A" w:rsidRPr="00152B3C" w:rsidTr="00152B3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46A" w:rsidRPr="00152B3C" w:rsidRDefault="007D346A" w:rsidP="00152B3C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Продолжение табл. 4</w:t>
            </w:r>
          </w:p>
        </w:tc>
      </w:tr>
      <w:tr w:rsidR="007D346A" w:rsidRPr="00152B3C" w:rsidTr="00152B3C">
        <w:tc>
          <w:tcPr>
            <w:tcW w:w="2660" w:type="dxa"/>
            <w:tcBorders>
              <w:top w:val="single" w:sz="4" w:space="0" w:color="auto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Здание склада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Доля в общей стоимости, коэффициент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Фактический физический износ элемента, %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Удельный вес физического износа элемента в общем физическом износе здания, %</w:t>
            </w:r>
          </w:p>
        </w:tc>
      </w:tr>
      <w:tr w:rsidR="007D346A" w:rsidRPr="00152B3C" w:rsidTr="00152B3C">
        <w:tc>
          <w:tcPr>
            <w:tcW w:w="2660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Полы </w:t>
            </w:r>
          </w:p>
        </w:tc>
        <w:tc>
          <w:tcPr>
            <w:tcW w:w="189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212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7D346A" w:rsidRPr="00152B3C" w:rsidTr="00152B3C">
        <w:tc>
          <w:tcPr>
            <w:tcW w:w="2660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Окна и двери</w:t>
            </w:r>
          </w:p>
        </w:tc>
        <w:tc>
          <w:tcPr>
            <w:tcW w:w="189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212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</w:tr>
      <w:tr w:rsidR="007D346A" w:rsidRPr="00152B3C" w:rsidTr="00152B3C">
        <w:tc>
          <w:tcPr>
            <w:tcW w:w="2660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Отделка внутренняя</w:t>
            </w:r>
          </w:p>
        </w:tc>
        <w:tc>
          <w:tcPr>
            <w:tcW w:w="189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212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97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7D346A" w:rsidRPr="00152B3C" w:rsidTr="00152B3C">
        <w:tc>
          <w:tcPr>
            <w:tcW w:w="2660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Прочие элементы</w:t>
            </w:r>
          </w:p>
        </w:tc>
        <w:tc>
          <w:tcPr>
            <w:tcW w:w="189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212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97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D346A" w:rsidRPr="00152B3C" w:rsidTr="00152B3C">
        <w:tc>
          <w:tcPr>
            <w:tcW w:w="2660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Санитарно-технические и электротехнические устройства.</w:t>
            </w:r>
          </w:p>
        </w:tc>
        <w:tc>
          <w:tcPr>
            <w:tcW w:w="189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212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97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346A" w:rsidRPr="00152B3C" w:rsidTr="00152B3C">
        <w:tc>
          <w:tcPr>
            <w:tcW w:w="2660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89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212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97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37,1</w:t>
            </w:r>
          </w:p>
        </w:tc>
      </w:tr>
    </w:tbl>
    <w:p w:rsidR="007D346A" w:rsidRDefault="007D346A" w:rsidP="001E3215">
      <w:pPr>
        <w:spacing w:before="240"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физического износа объекта недвижимости производится по формуле</w:t>
      </w:r>
      <w:r w:rsidRPr="00446785">
        <w:rPr>
          <w:rFonts w:ascii="Times New Roman" w:hAnsi="Times New Roman"/>
          <w:sz w:val="28"/>
          <w:szCs w:val="28"/>
        </w:rPr>
        <w:t>:</w:t>
      </w:r>
      <w:r w:rsidRPr="00152B3C">
        <w:rPr>
          <w:rFonts w:ascii="Times New Roman" w:hAnsi="Times New Roman"/>
          <w:sz w:val="28"/>
          <w:szCs w:val="28"/>
        </w:rPr>
        <w:fldChar w:fldCharType="begin"/>
      </w:r>
      <w:r w:rsidRPr="00152B3C">
        <w:rPr>
          <w:rFonts w:ascii="Times New Roman" w:hAnsi="Times New Roman"/>
          <w:sz w:val="28"/>
          <w:szCs w:val="28"/>
        </w:rPr>
        <w:instrText xml:space="preserve"> QUOTE </w:instrText>
      </w:r>
      <w:r w:rsidR="0028340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4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36F&quot;/&gt;&lt;wsp:rsid wsp:val=&quot;0002726F&quot;/&gt;&lt;wsp:rsid wsp:val=&quot;000609BB&quot;/&gt;&lt;wsp:rsid wsp:val=&quot;0006636F&quot;/&gt;&lt;wsp:rsid wsp:val=&quot;00076713&quot;/&gt;&lt;wsp:rsid wsp:val=&quot;0008360B&quot;/&gt;&lt;wsp:rsid wsp:val=&quot;0008386F&quot;/&gt;&lt;wsp:rsid wsp:val=&quot;0009477D&quot;/&gt;&lt;wsp:rsid wsp:val=&quot;000F6031&quot;/&gt;&lt;wsp:rsid wsp:val=&quot;0013047E&quot;/&gt;&lt;wsp:rsid wsp:val=&quot;00130E48&quot;/&gt;&lt;wsp:rsid wsp:val=&quot;00141CFF&quot;/&gt;&lt;wsp:rsid wsp:val=&quot;001455A4&quot;/&gt;&lt;wsp:rsid wsp:val=&quot;001510DD&quot;/&gt;&lt;wsp:rsid wsp:val=&quot;00152B3C&quot;/&gt;&lt;wsp:rsid wsp:val=&quot;00157FCD&quot;/&gt;&lt;wsp:rsid wsp:val=&quot;0017374F&quot;/&gt;&lt;wsp:rsid wsp:val=&quot;001A4DAD&quot;/&gt;&lt;wsp:rsid wsp:val=&quot;001B3A1A&quot;/&gt;&lt;wsp:rsid wsp:val=&quot;001E3215&quot;/&gt;&lt;wsp:rsid wsp:val=&quot;002672C0&quot;/&gt;&lt;wsp:rsid wsp:val=&quot;002C2A53&quot;/&gt;&lt;wsp:rsid wsp:val=&quot;002C2B62&quot;/&gt;&lt;wsp:rsid wsp:val=&quot;002C7801&quot;/&gt;&lt;wsp:rsid wsp:val=&quot;002D2E79&quot;/&gt;&lt;wsp:rsid wsp:val=&quot;002E62EC&quot;/&gt;&lt;wsp:rsid wsp:val=&quot;003317E5&quot;/&gt;&lt;wsp:rsid wsp:val=&quot;003545A2&quot;/&gt;&lt;wsp:rsid wsp:val=&quot;003A4430&quot;/&gt;&lt;wsp:rsid wsp:val=&quot;003A722B&quot;/&gt;&lt;wsp:rsid wsp:val=&quot;003B583A&quot;/&gt;&lt;wsp:rsid wsp:val=&quot;004109E0&quot;/&gt;&lt;wsp:rsid wsp:val=&quot;004123E4&quot;/&gt;&lt;wsp:rsid wsp:val=&quot;00446785&quot;/&gt;&lt;wsp:rsid wsp:val=&quot;00450174&quot;/&gt;&lt;wsp:rsid wsp:val=&quot;00480A40&quot;/&gt;&lt;wsp:rsid wsp:val=&quot;00484538&quot;/&gt;&lt;wsp:rsid wsp:val=&quot;004D494C&quot;/&gt;&lt;wsp:rsid wsp:val=&quot;004E4E82&quot;/&gt;&lt;wsp:rsid wsp:val=&quot;004E5A71&quot;/&gt;&lt;wsp:rsid wsp:val=&quot;00571AA1&quot;/&gt;&lt;wsp:rsid wsp:val=&quot;00576643&quot;/&gt;&lt;wsp:rsid wsp:val=&quot;00597B80&quot;/&gt;&lt;wsp:rsid wsp:val=&quot;005B1B9C&quot;/&gt;&lt;wsp:rsid wsp:val=&quot;005B7B99&quot;/&gt;&lt;wsp:rsid wsp:val=&quot;005D66FA&quot;/&gt;&lt;wsp:rsid wsp:val=&quot;00602122&quot;/&gt;&lt;wsp:rsid wsp:val=&quot;0060726B&quot;/&gt;&lt;wsp:rsid wsp:val=&quot;00636E47&quot;/&gt;&lt;wsp:rsid wsp:val=&quot;00666379&quot;/&gt;&lt;wsp:rsid wsp:val=&quot;0067370D&quot;/&gt;&lt;wsp:rsid wsp:val=&quot;006829FD&quot;/&gt;&lt;wsp:rsid wsp:val=&quot;006B25D4&quot;/&gt;&lt;wsp:rsid wsp:val=&quot;006B783D&quot;/&gt;&lt;wsp:rsid wsp:val=&quot;00722C2C&quot;/&gt;&lt;wsp:rsid wsp:val=&quot;00794529&quot;/&gt;&lt;wsp:rsid wsp:val=&quot;007C3B01&quot;/&gt;&lt;wsp:rsid wsp:val=&quot;007F4E89&quot;/&gt;&lt;wsp:rsid wsp:val=&quot;0083442C&quot;/&gt;&lt;wsp:rsid wsp:val=&quot;009A0ABC&quot;/&gt;&lt;wsp:rsid wsp:val=&quot;009B761C&quot;/&gt;&lt;wsp:rsid wsp:val=&quot;009C12DE&quot;/&gt;&lt;wsp:rsid wsp:val=&quot;009D4A83&quot;/&gt;&lt;wsp:rsid wsp:val=&quot;009E0777&quot;/&gt;&lt;wsp:rsid wsp:val=&quot;00A15C07&quot;/&gt;&lt;wsp:rsid wsp:val=&quot;00A30828&quot;/&gt;&lt;wsp:rsid wsp:val=&quot;00A56478&quot;/&gt;&lt;wsp:rsid wsp:val=&quot;00A83716&quot;/&gt;&lt;wsp:rsid wsp:val=&quot;00AD5F74&quot;/&gt;&lt;wsp:rsid wsp:val=&quot;00B230FA&quot;/&gt;&lt;wsp:rsid wsp:val=&quot;00B56D45&quot;/&gt;&lt;wsp:rsid wsp:val=&quot;00BD662E&quot;/&gt;&lt;wsp:rsid wsp:val=&quot;00C01637&quot;/&gt;&lt;wsp:rsid wsp:val=&quot;00C04265&quot;/&gt;&lt;wsp:rsid wsp:val=&quot;00C221BA&quot;/&gt;&lt;wsp:rsid wsp:val=&quot;00C32043&quot;/&gt;&lt;wsp:rsid wsp:val=&quot;00C473B7&quot;/&gt;&lt;wsp:rsid wsp:val=&quot;00C97EB0&quot;/&gt;&lt;wsp:rsid wsp:val=&quot;00CA3EE2&quot;/&gt;&lt;wsp:rsid wsp:val=&quot;00CE01EC&quot;/&gt;&lt;wsp:rsid wsp:val=&quot;00D64B10&quot;/&gt;&lt;wsp:rsid wsp:val=&quot;00DB2D2A&quot;/&gt;&lt;wsp:rsid wsp:val=&quot;00E04FC4&quot;/&gt;&lt;wsp:rsid wsp:val=&quot;00E50E27&quot;/&gt;&lt;wsp:rsid wsp:val=&quot;00E81A5A&quot;/&gt;&lt;wsp:rsid wsp:val=&quot;00ED258C&quot;/&gt;&lt;wsp:rsid wsp:val=&quot;00EE20BC&quot;/&gt;&lt;wsp:rsid wsp:val=&quot;00FA0620&quot;/&gt;&lt;wsp:rsid wsp:val=&quot;00FA110F&quot;/&gt;&lt;wsp:rsid wsp:val=&quot;00FA5716&quot;/&gt;&lt;wsp:rsid wsp:val=&quot;00FA79B2&quot;/&gt;&lt;wsp:rsid wsp:val=&quot;00FE144F&quot;/&gt;&lt;/wsp:rsids&gt;&lt;/w:docPr&gt;&lt;w:body&gt;&lt;w:p wsp:rsidR=&quot;00000000&quot; wsp:rsidRDefault=&quot;002C2B6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РР·=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28&quot;/&gt;&lt;w:sz-cs w:val=&quot;28&quot;/&gt;&lt;/w:rPr&gt;&lt;m:t&gt;в€‘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152B3C">
        <w:rPr>
          <w:rFonts w:ascii="Times New Roman" w:hAnsi="Times New Roman"/>
          <w:sz w:val="28"/>
          <w:szCs w:val="28"/>
        </w:rPr>
        <w:instrText xml:space="preserve"> </w:instrText>
      </w:r>
      <w:r w:rsidRPr="00152B3C">
        <w:rPr>
          <w:rFonts w:ascii="Times New Roman" w:hAnsi="Times New Roman"/>
          <w:sz w:val="28"/>
          <w:szCs w:val="28"/>
        </w:rPr>
        <w:fldChar w:fldCharType="separate"/>
      </w:r>
      <w:r w:rsidR="0028340C">
        <w:pict>
          <v:shape id="_x0000_i1026" type="#_x0000_t75" style="width:67.5pt;height:4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36F&quot;/&gt;&lt;wsp:rsid wsp:val=&quot;0002726F&quot;/&gt;&lt;wsp:rsid wsp:val=&quot;000609BB&quot;/&gt;&lt;wsp:rsid wsp:val=&quot;0006636F&quot;/&gt;&lt;wsp:rsid wsp:val=&quot;00076713&quot;/&gt;&lt;wsp:rsid wsp:val=&quot;0008360B&quot;/&gt;&lt;wsp:rsid wsp:val=&quot;0008386F&quot;/&gt;&lt;wsp:rsid wsp:val=&quot;0009477D&quot;/&gt;&lt;wsp:rsid wsp:val=&quot;000F6031&quot;/&gt;&lt;wsp:rsid wsp:val=&quot;0013047E&quot;/&gt;&lt;wsp:rsid wsp:val=&quot;00130E48&quot;/&gt;&lt;wsp:rsid wsp:val=&quot;00141CFF&quot;/&gt;&lt;wsp:rsid wsp:val=&quot;001455A4&quot;/&gt;&lt;wsp:rsid wsp:val=&quot;001510DD&quot;/&gt;&lt;wsp:rsid wsp:val=&quot;00152B3C&quot;/&gt;&lt;wsp:rsid wsp:val=&quot;00157FCD&quot;/&gt;&lt;wsp:rsid wsp:val=&quot;0017374F&quot;/&gt;&lt;wsp:rsid wsp:val=&quot;001A4DAD&quot;/&gt;&lt;wsp:rsid wsp:val=&quot;001B3A1A&quot;/&gt;&lt;wsp:rsid wsp:val=&quot;001E3215&quot;/&gt;&lt;wsp:rsid wsp:val=&quot;002672C0&quot;/&gt;&lt;wsp:rsid wsp:val=&quot;002C2A53&quot;/&gt;&lt;wsp:rsid wsp:val=&quot;002C2B62&quot;/&gt;&lt;wsp:rsid wsp:val=&quot;002C7801&quot;/&gt;&lt;wsp:rsid wsp:val=&quot;002D2E79&quot;/&gt;&lt;wsp:rsid wsp:val=&quot;002E62EC&quot;/&gt;&lt;wsp:rsid wsp:val=&quot;003317E5&quot;/&gt;&lt;wsp:rsid wsp:val=&quot;003545A2&quot;/&gt;&lt;wsp:rsid wsp:val=&quot;003A4430&quot;/&gt;&lt;wsp:rsid wsp:val=&quot;003A722B&quot;/&gt;&lt;wsp:rsid wsp:val=&quot;003B583A&quot;/&gt;&lt;wsp:rsid wsp:val=&quot;004109E0&quot;/&gt;&lt;wsp:rsid wsp:val=&quot;004123E4&quot;/&gt;&lt;wsp:rsid wsp:val=&quot;00446785&quot;/&gt;&lt;wsp:rsid wsp:val=&quot;00450174&quot;/&gt;&lt;wsp:rsid wsp:val=&quot;00480A40&quot;/&gt;&lt;wsp:rsid wsp:val=&quot;00484538&quot;/&gt;&lt;wsp:rsid wsp:val=&quot;004D494C&quot;/&gt;&lt;wsp:rsid wsp:val=&quot;004E4E82&quot;/&gt;&lt;wsp:rsid wsp:val=&quot;004E5A71&quot;/&gt;&lt;wsp:rsid wsp:val=&quot;00571AA1&quot;/&gt;&lt;wsp:rsid wsp:val=&quot;00576643&quot;/&gt;&lt;wsp:rsid wsp:val=&quot;00597B80&quot;/&gt;&lt;wsp:rsid wsp:val=&quot;005B1B9C&quot;/&gt;&lt;wsp:rsid wsp:val=&quot;005B7B99&quot;/&gt;&lt;wsp:rsid wsp:val=&quot;005D66FA&quot;/&gt;&lt;wsp:rsid wsp:val=&quot;00602122&quot;/&gt;&lt;wsp:rsid wsp:val=&quot;0060726B&quot;/&gt;&lt;wsp:rsid wsp:val=&quot;00636E47&quot;/&gt;&lt;wsp:rsid wsp:val=&quot;00666379&quot;/&gt;&lt;wsp:rsid wsp:val=&quot;0067370D&quot;/&gt;&lt;wsp:rsid wsp:val=&quot;006829FD&quot;/&gt;&lt;wsp:rsid wsp:val=&quot;006B25D4&quot;/&gt;&lt;wsp:rsid wsp:val=&quot;006B783D&quot;/&gt;&lt;wsp:rsid wsp:val=&quot;00722C2C&quot;/&gt;&lt;wsp:rsid wsp:val=&quot;00794529&quot;/&gt;&lt;wsp:rsid wsp:val=&quot;007C3B01&quot;/&gt;&lt;wsp:rsid wsp:val=&quot;007F4E89&quot;/&gt;&lt;wsp:rsid wsp:val=&quot;0083442C&quot;/&gt;&lt;wsp:rsid wsp:val=&quot;009A0ABC&quot;/&gt;&lt;wsp:rsid wsp:val=&quot;009B761C&quot;/&gt;&lt;wsp:rsid wsp:val=&quot;009C12DE&quot;/&gt;&lt;wsp:rsid wsp:val=&quot;009D4A83&quot;/&gt;&lt;wsp:rsid wsp:val=&quot;009E0777&quot;/&gt;&lt;wsp:rsid wsp:val=&quot;00A15C07&quot;/&gt;&lt;wsp:rsid wsp:val=&quot;00A30828&quot;/&gt;&lt;wsp:rsid wsp:val=&quot;00A56478&quot;/&gt;&lt;wsp:rsid wsp:val=&quot;00A83716&quot;/&gt;&lt;wsp:rsid wsp:val=&quot;00AD5F74&quot;/&gt;&lt;wsp:rsid wsp:val=&quot;00B230FA&quot;/&gt;&lt;wsp:rsid wsp:val=&quot;00B56D45&quot;/&gt;&lt;wsp:rsid wsp:val=&quot;00BD662E&quot;/&gt;&lt;wsp:rsid wsp:val=&quot;00C01637&quot;/&gt;&lt;wsp:rsid wsp:val=&quot;00C04265&quot;/&gt;&lt;wsp:rsid wsp:val=&quot;00C221BA&quot;/&gt;&lt;wsp:rsid wsp:val=&quot;00C32043&quot;/&gt;&lt;wsp:rsid wsp:val=&quot;00C473B7&quot;/&gt;&lt;wsp:rsid wsp:val=&quot;00C97EB0&quot;/&gt;&lt;wsp:rsid wsp:val=&quot;00CA3EE2&quot;/&gt;&lt;wsp:rsid wsp:val=&quot;00CE01EC&quot;/&gt;&lt;wsp:rsid wsp:val=&quot;00D64B10&quot;/&gt;&lt;wsp:rsid wsp:val=&quot;00DB2D2A&quot;/&gt;&lt;wsp:rsid wsp:val=&quot;00E04FC4&quot;/&gt;&lt;wsp:rsid wsp:val=&quot;00E50E27&quot;/&gt;&lt;wsp:rsid wsp:val=&quot;00E81A5A&quot;/&gt;&lt;wsp:rsid wsp:val=&quot;00ED258C&quot;/&gt;&lt;wsp:rsid wsp:val=&quot;00EE20BC&quot;/&gt;&lt;wsp:rsid wsp:val=&quot;00FA0620&quot;/&gt;&lt;wsp:rsid wsp:val=&quot;00FA110F&quot;/&gt;&lt;wsp:rsid wsp:val=&quot;00FA5716&quot;/&gt;&lt;wsp:rsid wsp:val=&quot;00FA79B2&quot;/&gt;&lt;wsp:rsid wsp:val=&quot;00FE144F&quot;/&gt;&lt;/wsp:rsids&gt;&lt;/w:docPr&gt;&lt;w:body&gt;&lt;w:p wsp:rsidR=&quot;00000000&quot; wsp:rsidRDefault=&quot;002C2B6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РР·=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28&quot;/&gt;&lt;w:sz-cs w:val=&quot;28&quot;/&gt;&lt;/w:rPr&gt;&lt;m:t&gt;в€‘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152B3C">
        <w:rPr>
          <w:rFonts w:ascii="Times New Roman" w:hAnsi="Times New Roman"/>
          <w:sz w:val="28"/>
          <w:szCs w:val="28"/>
        </w:rPr>
        <w:fldChar w:fldCharType="end"/>
      </w:r>
      <w:r w:rsidRPr="00A30828">
        <w:rPr>
          <w:rFonts w:ascii="Times New Roman" w:hAnsi="Times New Roman"/>
          <w:sz w:val="28"/>
          <w:szCs w:val="28"/>
        </w:rPr>
        <w:t>Из</w:t>
      </w:r>
      <w:r w:rsidRPr="00A30828">
        <w:rPr>
          <w:rFonts w:ascii="Times New Roman" w:hAnsi="Times New Roman"/>
          <w:sz w:val="28"/>
          <w:szCs w:val="28"/>
          <w:vertAlign w:val="subscript"/>
          <w:lang w:val="en-US"/>
        </w:rPr>
        <w:t>ki</w:t>
      </w:r>
      <w:r w:rsidRPr="00A30828">
        <w:rPr>
          <w:rFonts w:ascii="Times New Roman" w:hAnsi="Times New Roman"/>
          <w:sz w:val="28"/>
          <w:szCs w:val="28"/>
        </w:rPr>
        <w:t>*</w:t>
      </w:r>
      <w:r w:rsidRPr="00A30828">
        <w:rPr>
          <w:rFonts w:ascii="Times New Roman" w:hAnsi="Times New Roman"/>
          <w:sz w:val="28"/>
          <w:szCs w:val="28"/>
          <w:lang w:val="en-US"/>
        </w:rPr>
        <w:t>d</w:t>
      </w:r>
      <w:r w:rsidRPr="00A3082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E3215">
        <w:rPr>
          <w:rFonts w:ascii="Times New Roman" w:hAnsi="Times New Roman"/>
          <w:sz w:val="28"/>
          <w:szCs w:val="28"/>
        </w:rPr>
        <w:t xml:space="preserve">  </w:t>
      </w:r>
    </w:p>
    <w:p w:rsidR="007D346A" w:rsidRDefault="007D346A" w:rsidP="00A3082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</w:t>
      </w:r>
      <w:r w:rsidRPr="001E3215">
        <w:rPr>
          <w:rFonts w:ascii="Times New Roman" w:hAnsi="Times New Roman"/>
          <w:sz w:val="28"/>
          <w:szCs w:val="28"/>
        </w:rPr>
        <w:t>: Из</w:t>
      </w:r>
      <w:r w:rsidRPr="001E3215">
        <w:rPr>
          <w:rFonts w:ascii="Times New Roman" w:hAnsi="Times New Roman"/>
          <w:sz w:val="28"/>
          <w:szCs w:val="28"/>
          <w:vertAlign w:val="subscript"/>
          <w:lang w:val="en-US"/>
        </w:rPr>
        <w:t>ki</w:t>
      </w:r>
      <w:r>
        <w:rPr>
          <w:rFonts w:ascii="Times New Roman" w:hAnsi="Times New Roman"/>
          <w:sz w:val="28"/>
          <w:szCs w:val="28"/>
        </w:rPr>
        <w:t xml:space="preserve"> – физический износ отдельной конструкции, элемента или системы,  %;</w:t>
      </w:r>
    </w:p>
    <w:p w:rsidR="007D346A" w:rsidRDefault="007D346A" w:rsidP="00A308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доля отдельной конструкции или элемента в общей стоимости (коэффициент);</w:t>
      </w:r>
    </w:p>
    <w:p w:rsidR="007D346A" w:rsidRDefault="007D346A" w:rsidP="00A308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– количество отдельных конструкций, элементов или систем объекта. </w:t>
      </w:r>
    </w:p>
    <w:p w:rsidR="007D346A" w:rsidRDefault="007D346A" w:rsidP="00A3082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виды износа устанавливаются экспертным путем: функциональный – в зависимости от неудачного месторасположения, плохой внутренней планировки и т.п. (30%), внешний – от воздействия общеэкономических и отраслевых изменений (40%).</w:t>
      </w:r>
    </w:p>
    <w:p w:rsidR="007D346A" w:rsidRDefault="007D346A" w:rsidP="00A3082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здания с учетом износа определяется по формуле:</w:t>
      </w:r>
    </w:p>
    <w:p w:rsidR="007D346A" w:rsidRPr="007F4E89" w:rsidRDefault="007D346A" w:rsidP="00A3082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зд.</w:t>
      </w:r>
      <w:r>
        <w:rPr>
          <w:rFonts w:ascii="Times New Roman" w:hAnsi="Times New Roman"/>
          <w:sz w:val="28"/>
          <w:szCs w:val="28"/>
        </w:rPr>
        <w:t>= ПВС</w:t>
      </w:r>
      <w:r w:rsidRPr="007F4E89">
        <w:rPr>
          <w:rFonts w:ascii="Times New Roman" w:hAnsi="Times New Roman"/>
          <w:sz w:val="28"/>
          <w:szCs w:val="28"/>
        </w:rPr>
        <w:t>*</w:t>
      </w:r>
      <w:r w:rsidRPr="00152B3C">
        <w:rPr>
          <w:rFonts w:ascii="Times New Roman" w:hAnsi="Times New Roman"/>
          <w:sz w:val="28"/>
          <w:szCs w:val="28"/>
        </w:rPr>
        <w:fldChar w:fldCharType="begin"/>
      </w:r>
      <w:r w:rsidRPr="00152B3C">
        <w:rPr>
          <w:rFonts w:ascii="Times New Roman" w:hAnsi="Times New Roman"/>
          <w:sz w:val="28"/>
          <w:szCs w:val="28"/>
        </w:rPr>
        <w:instrText xml:space="preserve"> QUOTE </w:instrText>
      </w:r>
      <w:r w:rsidR="0028340C">
        <w:pict>
          <v:shape id="_x0000_i1027" type="#_x0000_t75" style="width:181.5pt;height:30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36F&quot;/&gt;&lt;wsp:rsid wsp:val=&quot;0002726F&quot;/&gt;&lt;wsp:rsid wsp:val=&quot;000609BB&quot;/&gt;&lt;wsp:rsid wsp:val=&quot;0006636F&quot;/&gt;&lt;wsp:rsid wsp:val=&quot;00076713&quot;/&gt;&lt;wsp:rsid wsp:val=&quot;0008360B&quot;/&gt;&lt;wsp:rsid wsp:val=&quot;0008386F&quot;/&gt;&lt;wsp:rsid wsp:val=&quot;0009477D&quot;/&gt;&lt;wsp:rsid wsp:val=&quot;000F6031&quot;/&gt;&lt;wsp:rsid wsp:val=&quot;0013047E&quot;/&gt;&lt;wsp:rsid wsp:val=&quot;00130E48&quot;/&gt;&lt;wsp:rsid wsp:val=&quot;00141CFF&quot;/&gt;&lt;wsp:rsid wsp:val=&quot;001455A4&quot;/&gt;&lt;wsp:rsid wsp:val=&quot;001510DD&quot;/&gt;&lt;wsp:rsid wsp:val=&quot;00152B3C&quot;/&gt;&lt;wsp:rsid wsp:val=&quot;00157FCD&quot;/&gt;&lt;wsp:rsid wsp:val=&quot;0017374F&quot;/&gt;&lt;wsp:rsid wsp:val=&quot;001A4DAD&quot;/&gt;&lt;wsp:rsid wsp:val=&quot;001B3A1A&quot;/&gt;&lt;wsp:rsid wsp:val=&quot;001E3215&quot;/&gt;&lt;wsp:rsid wsp:val=&quot;002672C0&quot;/&gt;&lt;wsp:rsid wsp:val=&quot;002C2A53&quot;/&gt;&lt;wsp:rsid wsp:val=&quot;002C7801&quot;/&gt;&lt;wsp:rsid wsp:val=&quot;002D2E79&quot;/&gt;&lt;wsp:rsid wsp:val=&quot;002E62EC&quot;/&gt;&lt;wsp:rsid wsp:val=&quot;003317E5&quot;/&gt;&lt;wsp:rsid wsp:val=&quot;003545A2&quot;/&gt;&lt;wsp:rsid wsp:val=&quot;003A4430&quot;/&gt;&lt;wsp:rsid wsp:val=&quot;003A722B&quot;/&gt;&lt;wsp:rsid wsp:val=&quot;003B583A&quot;/&gt;&lt;wsp:rsid wsp:val=&quot;004109E0&quot;/&gt;&lt;wsp:rsid wsp:val=&quot;004123E4&quot;/&gt;&lt;wsp:rsid wsp:val=&quot;00446785&quot;/&gt;&lt;wsp:rsid wsp:val=&quot;00450174&quot;/&gt;&lt;wsp:rsid wsp:val=&quot;00480A40&quot;/&gt;&lt;wsp:rsid wsp:val=&quot;00484538&quot;/&gt;&lt;wsp:rsid wsp:val=&quot;004D494C&quot;/&gt;&lt;wsp:rsid wsp:val=&quot;004E4E82&quot;/&gt;&lt;wsp:rsid wsp:val=&quot;004E5A71&quot;/&gt;&lt;wsp:rsid wsp:val=&quot;00571AA1&quot;/&gt;&lt;wsp:rsid wsp:val=&quot;00576643&quot;/&gt;&lt;wsp:rsid wsp:val=&quot;00597B80&quot;/&gt;&lt;wsp:rsid wsp:val=&quot;005B1B9C&quot;/&gt;&lt;wsp:rsid wsp:val=&quot;005B7B99&quot;/&gt;&lt;wsp:rsid wsp:val=&quot;005D66FA&quot;/&gt;&lt;wsp:rsid wsp:val=&quot;00602122&quot;/&gt;&lt;wsp:rsid wsp:val=&quot;0060726B&quot;/&gt;&lt;wsp:rsid wsp:val=&quot;00636E47&quot;/&gt;&lt;wsp:rsid wsp:val=&quot;00666379&quot;/&gt;&lt;wsp:rsid wsp:val=&quot;0067370D&quot;/&gt;&lt;wsp:rsid wsp:val=&quot;006829FD&quot;/&gt;&lt;wsp:rsid wsp:val=&quot;006B25D4&quot;/&gt;&lt;wsp:rsid wsp:val=&quot;006B783D&quot;/&gt;&lt;wsp:rsid wsp:val=&quot;00722C2C&quot;/&gt;&lt;wsp:rsid wsp:val=&quot;00794529&quot;/&gt;&lt;wsp:rsid wsp:val=&quot;007C3B01&quot;/&gt;&lt;wsp:rsid wsp:val=&quot;007F4E89&quot;/&gt;&lt;wsp:rsid wsp:val=&quot;0083442C&quot;/&gt;&lt;wsp:rsid wsp:val=&quot;009A0ABC&quot;/&gt;&lt;wsp:rsid wsp:val=&quot;009B761C&quot;/&gt;&lt;wsp:rsid wsp:val=&quot;009C12DE&quot;/&gt;&lt;wsp:rsid wsp:val=&quot;009D4A83&quot;/&gt;&lt;wsp:rsid wsp:val=&quot;009E0777&quot;/&gt;&lt;wsp:rsid wsp:val=&quot;00A15C07&quot;/&gt;&lt;wsp:rsid wsp:val=&quot;00A30828&quot;/&gt;&lt;wsp:rsid wsp:val=&quot;00A56478&quot;/&gt;&lt;wsp:rsid wsp:val=&quot;00A83716&quot;/&gt;&lt;wsp:rsid wsp:val=&quot;00AD5F74&quot;/&gt;&lt;wsp:rsid wsp:val=&quot;00B230FA&quot;/&gt;&lt;wsp:rsid wsp:val=&quot;00B56D45&quot;/&gt;&lt;wsp:rsid wsp:val=&quot;00BA2E42&quot;/&gt;&lt;wsp:rsid wsp:val=&quot;00BD662E&quot;/&gt;&lt;wsp:rsid wsp:val=&quot;00C01637&quot;/&gt;&lt;wsp:rsid wsp:val=&quot;00C04265&quot;/&gt;&lt;wsp:rsid wsp:val=&quot;00C221BA&quot;/&gt;&lt;wsp:rsid wsp:val=&quot;00C32043&quot;/&gt;&lt;wsp:rsid wsp:val=&quot;00C473B7&quot;/&gt;&lt;wsp:rsid wsp:val=&quot;00C97EB0&quot;/&gt;&lt;wsp:rsid wsp:val=&quot;00CA3EE2&quot;/&gt;&lt;wsp:rsid wsp:val=&quot;00CE01EC&quot;/&gt;&lt;wsp:rsid wsp:val=&quot;00D64B10&quot;/&gt;&lt;wsp:rsid wsp:val=&quot;00DB2D2A&quot;/&gt;&lt;wsp:rsid wsp:val=&quot;00E04FC4&quot;/&gt;&lt;wsp:rsid wsp:val=&quot;00E50E27&quot;/&gt;&lt;wsp:rsid wsp:val=&quot;00E81A5A&quot;/&gt;&lt;wsp:rsid wsp:val=&quot;00ED258C&quot;/&gt;&lt;wsp:rsid wsp:val=&quot;00EE20BC&quot;/&gt;&lt;wsp:rsid wsp:val=&quot;00FA0620&quot;/&gt;&lt;wsp:rsid wsp:val=&quot;00FA110F&quot;/&gt;&lt;wsp:rsid wsp:val=&quot;00FA5716&quot;/&gt;&lt;wsp:rsid wsp:val=&quot;00FA79B2&quot;/&gt;&lt;wsp:rsid wsp:val=&quot;00FE144F&quot;/&gt;&lt;/wsp:rsids&gt;&lt;/w:docPr&gt;&lt;w:body&gt;&lt;w:p wsp:rsidR=&quot;00000000&quot; wsp:rsidRDefault=&quot;00BA2E42&quot;&gt;&lt;m:oMathPara&gt;&lt;m:oMath&gt;&lt;m:d&gt;&lt;m:d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Р—С„РёР·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00&lt;/m:t&gt;&lt;/m:r&gt;&lt;/m:den&gt;&lt;/m:f&gt;&lt;/m:e&gt;&lt;/m:d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-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28&quot;/&gt;&lt;w:sz-cs w:val=&quot;28&quot;/&gt;&lt;/w:rPr&gt;&lt;m:t&gt;РР—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С„СѓРЅРєС† 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00&lt;/m:t&gt;&lt;/m:r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152B3C">
        <w:rPr>
          <w:rFonts w:ascii="Times New Roman" w:hAnsi="Times New Roman"/>
          <w:sz w:val="28"/>
          <w:szCs w:val="28"/>
        </w:rPr>
        <w:instrText xml:space="preserve"> </w:instrText>
      </w:r>
      <w:r w:rsidRPr="00152B3C">
        <w:rPr>
          <w:rFonts w:ascii="Times New Roman" w:hAnsi="Times New Roman"/>
          <w:sz w:val="28"/>
          <w:szCs w:val="28"/>
        </w:rPr>
        <w:fldChar w:fldCharType="separate"/>
      </w:r>
      <w:r w:rsidR="0028340C">
        <w:pict>
          <v:shape id="_x0000_i1028" type="#_x0000_t75" style="width:181.5pt;height:30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36F&quot;/&gt;&lt;wsp:rsid wsp:val=&quot;0002726F&quot;/&gt;&lt;wsp:rsid wsp:val=&quot;000609BB&quot;/&gt;&lt;wsp:rsid wsp:val=&quot;0006636F&quot;/&gt;&lt;wsp:rsid wsp:val=&quot;00076713&quot;/&gt;&lt;wsp:rsid wsp:val=&quot;0008360B&quot;/&gt;&lt;wsp:rsid wsp:val=&quot;0008386F&quot;/&gt;&lt;wsp:rsid wsp:val=&quot;0009477D&quot;/&gt;&lt;wsp:rsid wsp:val=&quot;000F6031&quot;/&gt;&lt;wsp:rsid wsp:val=&quot;0013047E&quot;/&gt;&lt;wsp:rsid wsp:val=&quot;00130E48&quot;/&gt;&lt;wsp:rsid wsp:val=&quot;00141CFF&quot;/&gt;&lt;wsp:rsid wsp:val=&quot;001455A4&quot;/&gt;&lt;wsp:rsid wsp:val=&quot;001510DD&quot;/&gt;&lt;wsp:rsid wsp:val=&quot;00152B3C&quot;/&gt;&lt;wsp:rsid wsp:val=&quot;00157FCD&quot;/&gt;&lt;wsp:rsid wsp:val=&quot;0017374F&quot;/&gt;&lt;wsp:rsid wsp:val=&quot;001A4DAD&quot;/&gt;&lt;wsp:rsid wsp:val=&quot;001B3A1A&quot;/&gt;&lt;wsp:rsid wsp:val=&quot;001E3215&quot;/&gt;&lt;wsp:rsid wsp:val=&quot;002672C0&quot;/&gt;&lt;wsp:rsid wsp:val=&quot;002C2A53&quot;/&gt;&lt;wsp:rsid wsp:val=&quot;002C7801&quot;/&gt;&lt;wsp:rsid wsp:val=&quot;002D2E79&quot;/&gt;&lt;wsp:rsid wsp:val=&quot;002E62EC&quot;/&gt;&lt;wsp:rsid wsp:val=&quot;003317E5&quot;/&gt;&lt;wsp:rsid wsp:val=&quot;003545A2&quot;/&gt;&lt;wsp:rsid wsp:val=&quot;003A4430&quot;/&gt;&lt;wsp:rsid wsp:val=&quot;003A722B&quot;/&gt;&lt;wsp:rsid wsp:val=&quot;003B583A&quot;/&gt;&lt;wsp:rsid wsp:val=&quot;004109E0&quot;/&gt;&lt;wsp:rsid wsp:val=&quot;004123E4&quot;/&gt;&lt;wsp:rsid wsp:val=&quot;00446785&quot;/&gt;&lt;wsp:rsid wsp:val=&quot;00450174&quot;/&gt;&lt;wsp:rsid wsp:val=&quot;00480A40&quot;/&gt;&lt;wsp:rsid wsp:val=&quot;00484538&quot;/&gt;&lt;wsp:rsid wsp:val=&quot;004D494C&quot;/&gt;&lt;wsp:rsid wsp:val=&quot;004E4E82&quot;/&gt;&lt;wsp:rsid wsp:val=&quot;004E5A71&quot;/&gt;&lt;wsp:rsid wsp:val=&quot;00571AA1&quot;/&gt;&lt;wsp:rsid wsp:val=&quot;00576643&quot;/&gt;&lt;wsp:rsid wsp:val=&quot;00597B80&quot;/&gt;&lt;wsp:rsid wsp:val=&quot;005B1B9C&quot;/&gt;&lt;wsp:rsid wsp:val=&quot;005B7B99&quot;/&gt;&lt;wsp:rsid wsp:val=&quot;005D66FA&quot;/&gt;&lt;wsp:rsid wsp:val=&quot;00602122&quot;/&gt;&lt;wsp:rsid wsp:val=&quot;0060726B&quot;/&gt;&lt;wsp:rsid wsp:val=&quot;00636E47&quot;/&gt;&lt;wsp:rsid wsp:val=&quot;00666379&quot;/&gt;&lt;wsp:rsid wsp:val=&quot;0067370D&quot;/&gt;&lt;wsp:rsid wsp:val=&quot;006829FD&quot;/&gt;&lt;wsp:rsid wsp:val=&quot;006B25D4&quot;/&gt;&lt;wsp:rsid wsp:val=&quot;006B783D&quot;/&gt;&lt;wsp:rsid wsp:val=&quot;00722C2C&quot;/&gt;&lt;wsp:rsid wsp:val=&quot;00794529&quot;/&gt;&lt;wsp:rsid wsp:val=&quot;007C3B01&quot;/&gt;&lt;wsp:rsid wsp:val=&quot;007F4E89&quot;/&gt;&lt;wsp:rsid wsp:val=&quot;0083442C&quot;/&gt;&lt;wsp:rsid wsp:val=&quot;009A0ABC&quot;/&gt;&lt;wsp:rsid wsp:val=&quot;009B761C&quot;/&gt;&lt;wsp:rsid wsp:val=&quot;009C12DE&quot;/&gt;&lt;wsp:rsid wsp:val=&quot;009D4A83&quot;/&gt;&lt;wsp:rsid wsp:val=&quot;009E0777&quot;/&gt;&lt;wsp:rsid wsp:val=&quot;00A15C07&quot;/&gt;&lt;wsp:rsid wsp:val=&quot;00A30828&quot;/&gt;&lt;wsp:rsid wsp:val=&quot;00A56478&quot;/&gt;&lt;wsp:rsid wsp:val=&quot;00A83716&quot;/&gt;&lt;wsp:rsid wsp:val=&quot;00AD5F74&quot;/&gt;&lt;wsp:rsid wsp:val=&quot;00B230FA&quot;/&gt;&lt;wsp:rsid wsp:val=&quot;00B56D45&quot;/&gt;&lt;wsp:rsid wsp:val=&quot;00BA2E42&quot;/&gt;&lt;wsp:rsid wsp:val=&quot;00BD662E&quot;/&gt;&lt;wsp:rsid wsp:val=&quot;00C01637&quot;/&gt;&lt;wsp:rsid wsp:val=&quot;00C04265&quot;/&gt;&lt;wsp:rsid wsp:val=&quot;00C221BA&quot;/&gt;&lt;wsp:rsid wsp:val=&quot;00C32043&quot;/&gt;&lt;wsp:rsid wsp:val=&quot;00C473B7&quot;/&gt;&lt;wsp:rsid wsp:val=&quot;00C97EB0&quot;/&gt;&lt;wsp:rsid wsp:val=&quot;00CA3EE2&quot;/&gt;&lt;wsp:rsid wsp:val=&quot;00CE01EC&quot;/&gt;&lt;wsp:rsid wsp:val=&quot;00D64B10&quot;/&gt;&lt;wsp:rsid wsp:val=&quot;00DB2D2A&quot;/&gt;&lt;wsp:rsid wsp:val=&quot;00E04FC4&quot;/&gt;&lt;wsp:rsid wsp:val=&quot;00E50E27&quot;/&gt;&lt;wsp:rsid wsp:val=&quot;00E81A5A&quot;/&gt;&lt;wsp:rsid wsp:val=&quot;00ED258C&quot;/&gt;&lt;wsp:rsid wsp:val=&quot;00EE20BC&quot;/&gt;&lt;wsp:rsid wsp:val=&quot;00FA0620&quot;/&gt;&lt;wsp:rsid wsp:val=&quot;00FA110F&quot;/&gt;&lt;wsp:rsid wsp:val=&quot;00FA5716&quot;/&gt;&lt;wsp:rsid wsp:val=&quot;00FA79B2&quot;/&gt;&lt;wsp:rsid wsp:val=&quot;00FE144F&quot;/&gt;&lt;/wsp:rsids&gt;&lt;/w:docPr&gt;&lt;w:body&gt;&lt;w:p wsp:rsidR=&quot;00000000&quot; wsp:rsidRDefault=&quot;00BA2E42&quot;&gt;&lt;m:oMathPara&gt;&lt;m:oMath&gt;&lt;m:d&gt;&lt;m:d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Р—С„РёР·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00&lt;/m:t&gt;&lt;/m:r&gt;&lt;/m:den&gt;&lt;/m:f&gt;&lt;/m:e&gt;&lt;/m:d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-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28&quot;/&gt;&lt;w:sz-cs w:val=&quot;28&quot;/&gt;&lt;/w:rPr&gt;&lt;m:t&gt;РР—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С„СѓРЅРєС† 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00&lt;/m:t&gt;&lt;/m:r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152B3C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*</w:t>
      </w:r>
    </w:p>
    <w:p w:rsidR="007D346A" w:rsidRDefault="007D346A" w:rsidP="007C3B01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3B01">
        <w:rPr>
          <w:rFonts w:ascii="Times New Roman" w:hAnsi="Times New Roman"/>
          <w:sz w:val="28"/>
          <w:szCs w:val="28"/>
        </w:rPr>
        <w:t>217613,68*</w:t>
      </w:r>
      <w:r w:rsidRPr="00152B3C">
        <w:rPr>
          <w:rFonts w:ascii="Times New Roman" w:hAnsi="Times New Roman"/>
          <w:sz w:val="28"/>
          <w:szCs w:val="28"/>
        </w:rPr>
        <w:fldChar w:fldCharType="begin"/>
      </w:r>
      <w:r w:rsidRPr="00152B3C">
        <w:rPr>
          <w:rFonts w:ascii="Times New Roman" w:hAnsi="Times New Roman"/>
          <w:sz w:val="28"/>
          <w:szCs w:val="28"/>
        </w:rPr>
        <w:instrText xml:space="preserve"> QUOTE </w:instrText>
      </w:r>
      <w:r w:rsidR="0028340C">
        <w:pict>
          <v:shape id="_x0000_i1029" type="#_x0000_t75" style="width:189.75pt;height:30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36F&quot;/&gt;&lt;wsp:rsid wsp:val=&quot;0002726F&quot;/&gt;&lt;wsp:rsid wsp:val=&quot;000609BB&quot;/&gt;&lt;wsp:rsid wsp:val=&quot;0006636F&quot;/&gt;&lt;wsp:rsid wsp:val=&quot;00076713&quot;/&gt;&lt;wsp:rsid wsp:val=&quot;0008360B&quot;/&gt;&lt;wsp:rsid wsp:val=&quot;0008386F&quot;/&gt;&lt;wsp:rsid wsp:val=&quot;0009477D&quot;/&gt;&lt;wsp:rsid wsp:val=&quot;000F6031&quot;/&gt;&lt;wsp:rsid wsp:val=&quot;0013047E&quot;/&gt;&lt;wsp:rsid wsp:val=&quot;00130E48&quot;/&gt;&lt;wsp:rsid wsp:val=&quot;00141CFF&quot;/&gt;&lt;wsp:rsid wsp:val=&quot;001455A4&quot;/&gt;&lt;wsp:rsid wsp:val=&quot;001510DD&quot;/&gt;&lt;wsp:rsid wsp:val=&quot;00152B3C&quot;/&gt;&lt;wsp:rsid wsp:val=&quot;00157FCD&quot;/&gt;&lt;wsp:rsid wsp:val=&quot;0017374F&quot;/&gt;&lt;wsp:rsid wsp:val=&quot;001A4DAD&quot;/&gt;&lt;wsp:rsid wsp:val=&quot;001B3A1A&quot;/&gt;&lt;wsp:rsid wsp:val=&quot;001E3215&quot;/&gt;&lt;wsp:rsid wsp:val=&quot;002672C0&quot;/&gt;&lt;wsp:rsid wsp:val=&quot;002C2A53&quot;/&gt;&lt;wsp:rsid wsp:val=&quot;002C7801&quot;/&gt;&lt;wsp:rsid wsp:val=&quot;002D2E79&quot;/&gt;&lt;wsp:rsid wsp:val=&quot;002E62EC&quot;/&gt;&lt;wsp:rsid wsp:val=&quot;003317E5&quot;/&gt;&lt;wsp:rsid wsp:val=&quot;003545A2&quot;/&gt;&lt;wsp:rsid wsp:val=&quot;003A4430&quot;/&gt;&lt;wsp:rsid wsp:val=&quot;003A722B&quot;/&gt;&lt;wsp:rsid wsp:val=&quot;003B583A&quot;/&gt;&lt;wsp:rsid wsp:val=&quot;004109E0&quot;/&gt;&lt;wsp:rsid wsp:val=&quot;004123E4&quot;/&gt;&lt;wsp:rsid wsp:val=&quot;00446785&quot;/&gt;&lt;wsp:rsid wsp:val=&quot;00450174&quot;/&gt;&lt;wsp:rsid wsp:val=&quot;00480A40&quot;/&gt;&lt;wsp:rsid wsp:val=&quot;00484538&quot;/&gt;&lt;wsp:rsid wsp:val=&quot;004D494C&quot;/&gt;&lt;wsp:rsid wsp:val=&quot;004E4E82&quot;/&gt;&lt;wsp:rsid wsp:val=&quot;004E5A71&quot;/&gt;&lt;wsp:rsid wsp:val=&quot;00571AA1&quot;/&gt;&lt;wsp:rsid wsp:val=&quot;00576643&quot;/&gt;&lt;wsp:rsid wsp:val=&quot;00597B80&quot;/&gt;&lt;wsp:rsid wsp:val=&quot;005B1B9C&quot;/&gt;&lt;wsp:rsid wsp:val=&quot;005B7B99&quot;/&gt;&lt;wsp:rsid wsp:val=&quot;005D66FA&quot;/&gt;&lt;wsp:rsid wsp:val=&quot;00602122&quot;/&gt;&lt;wsp:rsid wsp:val=&quot;0060726B&quot;/&gt;&lt;wsp:rsid wsp:val=&quot;00636E47&quot;/&gt;&lt;wsp:rsid wsp:val=&quot;00666379&quot;/&gt;&lt;wsp:rsid wsp:val=&quot;0067370D&quot;/&gt;&lt;wsp:rsid wsp:val=&quot;006829FD&quot;/&gt;&lt;wsp:rsid wsp:val=&quot;006B25D4&quot;/&gt;&lt;wsp:rsid wsp:val=&quot;006B783D&quot;/&gt;&lt;wsp:rsid wsp:val=&quot;006E6115&quot;/&gt;&lt;wsp:rsid wsp:val=&quot;00722C2C&quot;/&gt;&lt;wsp:rsid wsp:val=&quot;00794529&quot;/&gt;&lt;wsp:rsid wsp:val=&quot;007C3B01&quot;/&gt;&lt;wsp:rsid wsp:val=&quot;007F4E89&quot;/&gt;&lt;wsp:rsid wsp:val=&quot;0083442C&quot;/&gt;&lt;wsp:rsid wsp:val=&quot;009A0ABC&quot;/&gt;&lt;wsp:rsid wsp:val=&quot;009B761C&quot;/&gt;&lt;wsp:rsid wsp:val=&quot;009C12DE&quot;/&gt;&lt;wsp:rsid wsp:val=&quot;009D4A83&quot;/&gt;&lt;wsp:rsid wsp:val=&quot;009E0777&quot;/&gt;&lt;wsp:rsid wsp:val=&quot;00A15C07&quot;/&gt;&lt;wsp:rsid wsp:val=&quot;00A30828&quot;/&gt;&lt;wsp:rsid wsp:val=&quot;00A56478&quot;/&gt;&lt;wsp:rsid wsp:val=&quot;00A83716&quot;/&gt;&lt;wsp:rsid wsp:val=&quot;00AD5F74&quot;/&gt;&lt;wsp:rsid wsp:val=&quot;00B230FA&quot;/&gt;&lt;wsp:rsid wsp:val=&quot;00B56D45&quot;/&gt;&lt;wsp:rsid wsp:val=&quot;00BD662E&quot;/&gt;&lt;wsp:rsid wsp:val=&quot;00C01637&quot;/&gt;&lt;wsp:rsid wsp:val=&quot;00C04265&quot;/&gt;&lt;wsp:rsid wsp:val=&quot;00C221BA&quot;/&gt;&lt;wsp:rsid wsp:val=&quot;00C32043&quot;/&gt;&lt;wsp:rsid wsp:val=&quot;00C473B7&quot;/&gt;&lt;wsp:rsid wsp:val=&quot;00C97EB0&quot;/&gt;&lt;wsp:rsid wsp:val=&quot;00CA3EE2&quot;/&gt;&lt;wsp:rsid wsp:val=&quot;00CE01EC&quot;/&gt;&lt;wsp:rsid wsp:val=&quot;00D64B10&quot;/&gt;&lt;wsp:rsid wsp:val=&quot;00DB2D2A&quot;/&gt;&lt;wsp:rsid wsp:val=&quot;00E04FC4&quot;/&gt;&lt;wsp:rsid wsp:val=&quot;00E50E27&quot;/&gt;&lt;wsp:rsid wsp:val=&quot;00E81A5A&quot;/&gt;&lt;wsp:rsid wsp:val=&quot;00ED258C&quot;/&gt;&lt;wsp:rsid wsp:val=&quot;00EE20BC&quot;/&gt;&lt;wsp:rsid wsp:val=&quot;00FA0620&quot;/&gt;&lt;wsp:rsid wsp:val=&quot;00FA110F&quot;/&gt;&lt;wsp:rsid wsp:val=&quot;00FA5716&quot;/&gt;&lt;wsp:rsid wsp:val=&quot;00FA79B2&quot;/&gt;&lt;wsp:rsid wsp:val=&quot;00FE144F&quot;/&gt;&lt;/wsp:rsids&gt;&lt;/w:docPr&gt;&lt;w:body&gt;&lt;w:p wsp:rsidR=&quot;00000000&quot; wsp:rsidRDefault=&quot;006E6115&quot;&gt;&lt;m:oMathPara&gt;&lt;m:oMath&gt;&lt;m:d&gt;&lt;m:d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-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37,1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00&lt;/m:t&gt;&lt;/m:r&gt;&lt;/m:den&gt;&lt;/m:f&gt;&lt;/m:e&gt;&lt;/m:d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*&lt;/m:t&gt;&lt;/m:r&gt;&lt;m:d&gt;&lt;m:dPr&gt;&lt;m:ctrl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m:f&gt;&lt;m:fPr&gt;&lt;m:ctrl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&lt;/m:t&gt;&lt;/m:r&gt;&lt;/m:den&gt;&lt;/m:f&gt;&lt;/m:e&gt;&lt;/m:d&gt;&lt;m:r&gt;&lt;m:rPr&gt;&lt;m:sty m:val=&quot;p&quot;/&gt;&lt;/m:rPr&gt;&lt;w:rPr&gt;&lt;w:rFonts w:ascii=&quot;Cambria Math&quot; w:fareast=&quot;Times New Roman&quot; w:h-ansi=&quot;Cambria Math&quot; w:cs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40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00&lt;/m:t&gt;&lt;/m:r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152B3C">
        <w:rPr>
          <w:rFonts w:ascii="Times New Roman" w:hAnsi="Times New Roman"/>
          <w:sz w:val="28"/>
          <w:szCs w:val="28"/>
        </w:rPr>
        <w:instrText xml:space="preserve"> </w:instrText>
      </w:r>
      <w:r w:rsidRPr="00152B3C">
        <w:rPr>
          <w:rFonts w:ascii="Times New Roman" w:hAnsi="Times New Roman"/>
          <w:sz w:val="28"/>
          <w:szCs w:val="28"/>
        </w:rPr>
        <w:fldChar w:fldCharType="separate"/>
      </w:r>
      <w:r w:rsidR="0028340C">
        <w:pict>
          <v:shape id="_x0000_i1030" type="#_x0000_t75" style="width:189.75pt;height:30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36F&quot;/&gt;&lt;wsp:rsid wsp:val=&quot;0002726F&quot;/&gt;&lt;wsp:rsid wsp:val=&quot;000609BB&quot;/&gt;&lt;wsp:rsid wsp:val=&quot;0006636F&quot;/&gt;&lt;wsp:rsid wsp:val=&quot;00076713&quot;/&gt;&lt;wsp:rsid wsp:val=&quot;0008360B&quot;/&gt;&lt;wsp:rsid wsp:val=&quot;0008386F&quot;/&gt;&lt;wsp:rsid wsp:val=&quot;0009477D&quot;/&gt;&lt;wsp:rsid wsp:val=&quot;000F6031&quot;/&gt;&lt;wsp:rsid wsp:val=&quot;0013047E&quot;/&gt;&lt;wsp:rsid wsp:val=&quot;00130E48&quot;/&gt;&lt;wsp:rsid wsp:val=&quot;00141CFF&quot;/&gt;&lt;wsp:rsid wsp:val=&quot;001455A4&quot;/&gt;&lt;wsp:rsid wsp:val=&quot;001510DD&quot;/&gt;&lt;wsp:rsid wsp:val=&quot;00152B3C&quot;/&gt;&lt;wsp:rsid wsp:val=&quot;00157FCD&quot;/&gt;&lt;wsp:rsid wsp:val=&quot;0017374F&quot;/&gt;&lt;wsp:rsid wsp:val=&quot;001A4DAD&quot;/&gt;&lt;wsp:rsid wsp:val=&quot;001B3A1A&quot;/&gt;&lt;wsp:rsid wsp:val=&quot;001E3215&quot;/&gt;&lt;wsp:rsid wsp:val=&quot;002672C0&quot;/&gt;&lt;wsp:rsid wsp:val=&quot;002C2A53&quot;/&gt;&lt;wsp:rsid wsp:val=&quot;002C7801&quot;/&gt;&lt;wsp:rsid wsp:val=&quot;002D2E79&quot;/&gt;&lt;wsp:rsid wsp:val=&quot;002E62EC&quot;/&gt;&lt;wsp:rsid wsp:val=&quot;003317E5&quot;/&gt;&lt;wsp:rsid wsp:val=&quot;003545A2&quot;/&gt;&lt;wsp:rsid wsp:val=&quot;003A4430&quot;/&gt;&lt;wsp:rsid wsp:val=&quot;003A722B&quot;/&gt;&lt;wsp:rsid wsp:val=&quot;003B583A&quot;/&gt;&lt;wsp:rsid wsp:val=&quot;004109E0&quot;/&gt;&lt;wsp:rsid wsp:val=&quot;004123E4&quot;/&gt;&lt;wsp:rsid wsp:val=&quot;00446785&quot;/&gt;&lt;wsp:rsid wsp:val=&quot;00450174&quot;/&gt;&lt;wsp:rsid wsp:val=&quot;00480A40&quot;/&gt;&lt;wsp:rsid wsp:val=&quot;00484538&quot;/&gt;&lt;wsp:rsid wsp:val=&quot;004D494C&quot;/&gt;&lt;wsp:rsid wsp:val=&quot;004E4E82&quot;/&gt;&lt;wsp:rsid wsp:val=&quot;004E5A71&quot;/&gt;&lt;wsp:rsid wsp:val=&quot;00571AA1&quot;/&gt;&lt;wsp:rsid wsp:val=&quot;00576643&quot;/&gt;&lt;wsp:rsid wsp:val=&quot;00597B80&quot;/&gt;&lt;wsp:rsid wsp:val=&quot;005B1B9C&quot;/&gt;&lt;wsp:rsid wsp:val=&quot;005B7B99&quot;/&gt;&lt;wsp:rsid wsp:val=&quot;005D66FA&quot;/&gt;&lt;wsp:rsid wsp:val=&quot;00602122&quot;/&gt;&lt;wsp:rsid wsp:val=&quot;0060726B&quot;/&gt;&lt;wsp:rsid wsp:val=&quot;00636E47&quot;/&gt;&lt;wsp:rsid wsp:val=&quot;00666379&quot;/&gt;&lt;wsp:rsid wsp:val=&quot;0067370D&quot;/&gt;&lt;wsp:rsid wsp:val=&quot;006829FD&quot;/&gt;&lt;wsp:rsid wsp:val=&quot;006B25D4&quot;/&gt;&lt;wsp:rsid wsp:val=&quot;006B783D&quot;/&gt;&lt;wsp:rsid wsp:val=&quot;006E6115&quot;/&gt;&lt;wsp:rsid wsp:val=&quot;00722C2C&quot;/&gt;&lt;wsp:rsid wsp:val=&quot;00794529&quot;/&gt;&lt;wsp:rsid wsp:val=&quot;007C3B01&quot;/&gt;&lt;wsp:rsid wsp:val=&quot;007F4E89&quot;/&gt;&lt;wsp:rsid wsp:val=&quot;0083442C&quot;/&gt;&lt;wsp:rsid wsp:val=&quot;009A0ABC&quot;/&gt;&lt;wsp:rsid wsp:val=&quot;009B761C&quot;/&gt;&lt;wsp:rsid wsp:val=&quot;009C12DE&quot;/&gt;&lt;wsp:rsid wsp:val=&quot;009D4A83&quot;/&gt;&lt;wsp:rsid wsp:val=&quot;009E0777&quot;/&gt;&lt;wsp:rsid wsp:val=&quot;00A15C07&quot;/&gt;&lt;wsp:rsid wsp:val=&quot;00A30828&quot;/&gt;&lt;wsp:rsid wsp:val=&quot;00A56478&quot;/&gt;&lt;wsp:rsid wsp:val=&quot;00A83716&quot;/&gt;&lt;wsp:rsid wsp:val=&quot;00AD5F74&quot;/&gt;&lt;wsp:rsid wsp:val=&quot;00B230FA&quot;/&gt;&lt;wsp:rsid wsp:val=&quot;00B56D45&quot;/&gt;&lt;wsp:rsid wsp:val=&quot;00BD662E&quot;/&gt;&lt;wsp:rsid wsp:val=&quot;00C01637&quot;/&gt;&lt;wsp:rsid wsp:val=&quot;00C04265&quot;/&gt;&lt;wsp:rsid wsp:val=&quot;00C221BA&quot;/&gt;&lt;wsp:rsid wsp:val=&quot;00C32043&quot;/&gt;&lt;wsp:rsid wsp:val=&quot;00C473B7&quot;/&gt;&lt;wsp:rsid wsp:val=&quot;00C97EB0&quot;/&gt;&lt;wsp:rsid wsp:val=&quot;00CA3EE2&quot;/&gt;&lt;wsp:rsid wsp:val=&quot;00CE01EC&quot;/&gt;&lt;wsp:rsid wsp:val=&quot;00D64B10&quot;/&gt;&lt;wsp:rsid wsp:val=&quot;00DB2D2A&quot;/&gt;&lt;wsp:rsid wsp:val=&quot;00E04FC4&quot;/&gt;&lt;wsp:rsid wsp:val=&quot;00E50E27&quot;/&gt;&lt;wsp:rsid wsp:val=&quot;00E81A5A&quot;/&gt;&lt;wsp:rsid wsp:val=&quot;00ED258C&quot;/&gt;&lt;wsp:rsid wsp:val=&quot;00EE20BC&quot;/&gt;&lt;wsp:rsid wsp:val=&quot;00FA0620&quot;/&gt;&lt;wsp:rsid wsp:val=&quot;00FA110F&quot;/&gt;&lt;wsp:rsid wsp:val=&quot;00FA5716&quot;/&gt;&lt;wsp:rsid wsp:val=&quot;00FA79B2&quot;/&gt;&lt;wsp:rsid wsp:val=&quot;00FE144F&quot;/&gt;&lt;/wsp:rsids&gt;&lt;/w:docPr&gt;&lt;w:body&gt;&lt;w:p wsp:rsidR=&quot;00000000&quot; wsp:rsidRDefault=&quot;006E6115&quot;&gt;&lt;m:oMathPara&gt;&lt;m:oMath&gt;&lt;m:d&gt;&lt;m:d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-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37,1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00&lt;/m:t&gt;&lt;/m:r&gt;&lt;/m:den&gt;&lt;/m:f&gt;&lt;/m:e&gt;&lt;/m:d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*&lt;/m:t&gt;&lt;/m:r&gt;&lt;m:d&gt;&lt;m:dPr&gt;&lt;m:ctrl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m:f&gt;&lt;m:fPr&gt;&lt;m:ctrl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3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100&lt;/m:t&gt;&lt;/m:r&gt;&lt;/m:den&gt;&lt;/m:f&gt;&lt;/m:e&gt;&lt;/m:d&gt;&lt;m:r&gt;&lt;m:rPr&gt;&lt;m:sty m:val=&quot;p&quot;/&gt;&lt;/m:rPr&gt;&lt;w:rPr&gt;&lt;w:rFonts w:ascii=&quot;Cambria Math&quot; w:fareast=&quot;Times New Roman&quot; w:h-ansi=&quot;Cambria Math&quot; w:cs=&quot;Cambria Math&quot;/&gt;&lt;wx:font wx:val=&quot;Cambria Math&quot;/&gt;&lt;w:sz w:val=&quot;28&quot;/&gt;&lt;w:sz-cs w:val=&quot;28&quot;/&gt;&lt;/w:rPr&gt;&lt;m:t&gt;*&lt;/m:t&gt;&lt;/m:r&gt;&lt;m:d&gt;&lt;m:d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-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40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00&lt;/m:t&gt;&lt;/m:r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152B3C">
        <w:rPr>
          <w:rFonts w:ascii="Times New Roman" w:hAnsi="Times New Roman"/>
          <w:sz w:val="28"/>
          <w:szCs w:val="28"/>
        </w:rPr>
        <w:fldChar w:fldCharType="end"/>
      </w:r>
      <w:r w:rsidRPr="007C3B01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57489,18 руб.</w:t>
      </w:r>
    </w:p>
    <w:p w:rsidR="007D346A" w:rsidRDefault="007D346A" w:rsidP="007C3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Прибыль инвестора обычно устанавливается в размере 20% от стоимости, определенной затратным способом.</w:t>
      </w:r>
    </w:p>
    <w:p w:rsidR="007D346A" w:rsidRDefault="007D346A" w:rsidP="007C3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>инв.</w:t>
      </w:r>
      <w:r>
        <w:rPr>
          <w:rFonts w:ascii="Times New Roman" w:hAnsi="Times New Roman"/>
          <w:sz w:val="28"/>
          <w:szCs w:val="28"/>
        </w:rPr>
        <w:t>= (С</w:t>
      </w:r>
      <w:r>
        <w:rPr>
          <w:rFonts w:ascii="Times New Roman" w:hAnsi="Times New Roman"/>
          <w:sz w:val="28"/>
          <w:szCs w:val="28"/>
          <w:vertAlign w:val="subscript"/>
        </w:rPr>
        <w:t>зем. уч.</w:t>
      </w:r>
      <w:r>
        <w:rPr>
          <w:rFonts w:ascii="Times New Roman" w:hAnsi="Times New Roman"/>
          <w:sz w:val="28"/>
          <w:szCs w:val="28"/>
        </w:rPr>
        <w:t>+ ПВС</w:t>
      </w:r>
      <w:r w:rsidRPr="0008360B">
        <w:rPr>
          <w:rFonts w:ascii="Times New Roman" w:hAnsi="Times New Roman"/>
          <w:sz w:val="28"/>
          <w:szCs w:val="28"/>
        </w:rPr>
        <w:t>)*20%</w:t>
      </w:r>
    </w:p>
    <w:p w:rsidR="007D346A" w:rsidRDefault="007D346A" w:rsidP="006B78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(10000+217613,68)*20% = 45522,74 руб.</w:t>
      </w:r>
    </w:p>
    <w:p w:rsidR="007D346A" w:rsidRDefault="007D346A" w:rsidP="007C3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НДС = (С</w:t>
      </w:r>
      <w:r>
        <w:rPr>
          <w:rFonts w:ascii="Times New Roman" w:hAnsi="Times New Roman"/>
          <w:sz w:val="28"/>
          <w:szCs w:val="28"/>
          <w:vertAlign w:val="subscript"/>
        </w:rPr>
        <w:t>зем. уч.</w:t>
      </w:r>
      <w:r>
        <w:rPr>
          <w:rFonts w:ascii="Times New Roman" w:hAnsi="Times New Roman"/>
          <w:sz w:val="28"/>
          <w:szCs w:val="28"/>
        </w:rPr>
        <w:t>+ ПВС +</w:t>
      </w:r>
      <w:r w:rsidRPr="006B78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>инв.</w:t>
      </w:r>
      <w:r>
        <w:rPr>
          <w:rFonts w:ascii="Times New Roman" w:hAnsi="Times New Roman"/>
          <w:sz w:val="28"/>
          <w:szCs w:val="28"/>
        </w:rPr>
        <w:t xml:space="preserve">)*18% </w:t>
      </w:r>
    </w:p>
    <w:p w:rsidR="007D346A" w:rsidRDefault="007D346A" w:rsidP="007C3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(10000 + 217613,68 + 45522,74)*18% = 49164,56 руб.</w:t>
      </w:r>
    </w:p>
    <w:p w:rsidR="007D346A" w:rsidRDefault="007D346A" w:rsidP="00722C2C">
      <w:pPr>
        <w:pStyle w:val="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801">
        <w:rPr>
          <w:rFonts w:ascii="Times New Roman" w:hAnsi="Times New Roman"/>
          <w:i/>
          <w:sz w:val="28"/>
          <w:szCs w:val="28"/>
        </w:rPr>
        <w:t>Определить рыночную стоимость с применением затратного подхода. Сделать письменное заключение о полученной стоимости</w:t>
      </w:r>
      <w:r w:rsidRPr="00722C2C">
        <w:rPr>
          <w:rFonts w:ascii="Times New Roman" w:hAnsi="Times New Roman"/>
          <w:sz w:val="28"/>
          <w:szCs w:val="28"/>
        </w:rPr>
        <w:t>.</w:t>
      </w:r>
    </w:p>
    <w:p w:rsidR="007D346A" w:rsidRDefault="007D346A" w:rsidP="00722C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Затратный подход рассчитывается по формуле : </w:t>
      </w:r>
    </w:p>
    <w:p w:rsidR="007D346A" w:rsidRDefault="007D346A" w:rsidP="005B1B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затр.</w:t>
      </w:r>
      <w:r>
        <w:rPr>
          <w:rFonts w:ascii="Times New Roman" w:hAnsi="Times New Roman"/>
          <w:sz w:val="28"/>
          <w:szCs w:val="28"/>
        </w:rPr>
        <w:t>= С</w:t>
      </w:r>
      <w:r>
        <w:rPr>
          <w:rFonts w:ascii="Times New Roman" w:hAnsi="Times New Roman"/>
          <w:sz w:val="28"/>
          <w:szCs w:val="28"/>
          <w:vertAlign w:val="subscript"/>
        </w:rPr>
        <w:t>зем. уч</w:t>
      </w:r>
      <w:r>
        <w:rPr>
          <w:rFonts w:ascii="Times New Roman" w:hAnsi="Times New Roman"/>
          <w:sz w:val="28"/>
          <w:szCs w:val="28"/>
        </w:rPr>
        <w:t xml:space="preserve"> +</w:t>
      </w:r>
      <w:r w:rsidRPr="00722C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ПВС – Из +</w:t>
      </w:r>
      <w:r w:rsidRPr="00722C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>инв.</w:t>
      </w:r>
      <w:r>
        <w:rPr>
          <w:rFonts w:ascii="Times New Roman" w:hAnsi="Times New Roman"/>
          <w:sz w:val="28"/>
          <w:szCs w:val="28"/>
        </w:rPr>
        <w:t xml:space="preserve"> + НДС</w:t>
      </w:r>
    </w:p>
    <w:p w:rsidR="007D346A" w:rsidRPr="005B1B9C" w:rsidRDefault="007D346A" w:rsidP="005B1B9C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10000 + 57489,18 + 45522,74 + 49164,56 = </w:t>
      </w:r>
      <w:r w:rsidRPr="005B1B9C">
        <w:rPr>
          <w:rFonts w:ascii="Times New Roman" w:hAnsi="Times New Roman"/>
          <w:sz w:val="28"/>
          <w:szCs w:val="28"/>
        </w:rPr>
        <w:t>162176,48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D346A" w:rsidRDefault="007D346A" w:rsidP="00722C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  С</w:t>
      </w:r>
      <w:r>
        <w:rPr>
          <w:rFonts w:ascii="Times New Roman" w:hAnsi="Times New Roman"/>
          <w:sz w:val="28"/>
          <w:szCs w:val="28"/>
          <w:vertAlign w:val="subscript"/>
        </w:rPr>
        <w:t>зем. уч</w:t>
      </w:r>
      <w:r>
        <w:rPr>
          <w:rFonts w:ascii="Times New Roman" w:hAnsi="Times New Roman"/>
          <w:sz w:val="28"/>
          <w:szCs w:val="28"/>
        </w:rPr>
        <w:t xml:space="preserve"> – стоимость земельного участка;</w:t>
      </w:r>
    </w:p>
    <w:p w:rsidR="007D346A" w:rsidRDefault="007D346A" w:rsidP="00722C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ПВС – стоимость нового строительства (прямые и косвенные расходы, связанные со строительством);</w:t>
      </w:r>
    </w:p>
    <w:p w:rsidR="007D346A" w:rsidRDefault="007D346A" w:rsidP="00722C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– сумма износа;</w:t>
      </w:r>
    </w:p>
    <w:p w:rsidR="007D346A" w:rsidRDefault="007D346A" w:rsidP="00722C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>инв</w:t>
      </w:r>
      <w:r>
        <w:rPr>
          <w:rFonts w:ascii="Times New Roman" w:hAnsi="Times New Roman"/>
          <w:sz w:val="28"/>
          <w:szCs w:val="28"/>
        </w:rPr>
        <w:t xml:space="preserve"> – прибыль инвестора.</w:t>
      </w:r>
    </w:p>
    <w:p w:rsidR="007D346A" w:rsidRDefault="007D346A" w:rsidP="00722C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Заключение: Затратный подход может быть полезен для оценки объектов уникальных по своему виду, и назначению, для которых не существует рынка, либо для объектов с незначительным износом. В оценке затрат на воспроизводство очень велика доля экспертных мнений, на которые не стоит слишком полагаться.</w:t>
      </w:r>
    </w:p>
    <w:p w:rsidR="007D346A" w:rsidRDefault="007D346A" w:rsidP="00722C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722C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722C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722C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BD66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BD66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722C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FA79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FA79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C97EB0">
      <w:pPr>
        <w:spacing w:after="80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ОЦЕНКА ОБЪЕКТА НЕДВИЖЕМОСТИ ДОХОДНЫЙ ПОДХОД</w:t>
      </w:r>
    </w:p>
    <w:p w:rsidR="007D346A" w:rsidRDefault="007D346A" w:rsidP="00C97EB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7EB0">
        <w:rPr>
          <w:rFonts w:ascii="Times New Roman" w:hAnsi="Times New Roman"/>
          <w:b/>
          <w:sz w:val="28"/>
          <w:szCs w:val="28"/>
        </w:rPr>
        <w:t>Задание 2</w:t>
      </w:r>
    </w:p>
    <w:p w:rsidR="007D346A" w:rsidRDefault="007D346A" w:rsidP="00C97E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рыночную стоимость здания кирпичного склада для купли-продажи с применением доходного подхода ( С</w:t>
      </w:r>
      <w:r>
        <w:rPr>
          <w:rFonts w:ascii="Times New Roman" w:hAnsi="Times New Roman"/>
          <w:sz w:val="28"/>
          <w:szCs w:val="28"/>
          <w:vertAlign w:val="subscript"/>
        </w:rPr>
        <w:t>дох.</w:t>
      </w:r>
      <w:r>
        <w:rPr>
          <w:rFonts w:ascii="Times New Roman" w:hAnsi="Times New Roman"/>
          <w:sz w:val="28"/>
          <w:szCs w:val="28"/>
        </w:rPr>
        <w:t>). Имеется в виду, что здание может сдаваться в аренду под склад или автостоянку.</w:t>
      </w:r>
    </w:p>
    <w:p w:rsidR="007D346A" w:rsidRDefault="007D346A" w:rsidP="00C97E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7EB0">
        <w:rPr>
          <w:rFonts w:ascii="Times New Roman" w:hAnsi="Times New Roman"/>
          <w:i/>
          <w:sz w:val="28"/>
          <w:szCs w:val="28"/>
          <w:u w:val="single"/>
        </w:rPr>
        <w:t xml:space="preserve">Исходные данные: </w:t>
      </w:r>
    </w:p>
    <w:p w:rsidR="007D346A" w:rsidRDefault="007D346A" w:rsidP="00C97EB0">
      <w:pPr>
        <w:pStyle w:val="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помещения и размер арендной платы приведены в таблице 5.</w:t>
      </w:r>
    </w:p>
    <w:p w:rsidR="007D346A" w:rsidRDefault="007D346A" w:rsidP="00C97EB0">
      <w:pPr>
        <w:spacing w:after="0" w:line="360" w:lineRule="auto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5"/>
        <w:gridCol w:w="2835"/>
      </w:tblGrid>
      <w:tr w:rsidR="007D346A" w:rsidRPr="00152B3C" w:rsidTr="00152B3C">
        <w:tc>
          <w:tcPr>
            <w:tcW w:w="3935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2835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Данные</w:t>
            </w:r>
          </w:p>
        </w:tc>
      </w:tr>
      <w:tr w:rsidR="007D346A" w:rsidRPr="00152B3C" w:rsidTr="00152B3C">
        <w:tc>
          <w:tcPr>
            <w:tcW w:w="3935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Площадь помещений, 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133,3</w:t>
            </w:r>
          </w:p>
        </w:tc>
      </w:tr>
      <w:tr w:rsidR="007D346A" w:rsidRPr="00152B3C" w:rsidTr="00152B3C">
        <w:tc>
          <w:tcPr>
            <w:tcW w:w="3935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Арендная плата за 1м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152B3C">
              <w:rPr>
                <w:rFonts w:ascii="Times New Roman" w:hAnsi="Times New Roman"/>
                <w:sz w:val="28"/>
                <w:szCs w:val="28"/>
              </w:rPr>
              <w:t xml:space="preserve"> в месяц</w:t>
            </w:r>
          </w:p>
        </w:tc>
        <w:tc>
          <w:tcPr>
            <w:tcW w:w="2835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</w:tbl>
    <w:p w:rsidR="007D346A" w:rsidRDefault="007D346A" w:rsidP="00E81A5A">
      <w:pPr>
        <w:pStyle w:val="1"/>
        <w:numPr>
          <w:ilvl w:val="0"/>
          <w:numId w:val="8"/>
        </w:numPr>
        <w:spacing w:before="240"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Расчетный период – 5 лет;</w:t>
      </w:r>
    </w:p>
    <w:p w:rsidR="007D346A" w:rsidRDefault="007D346A" w:rsidP="00E81A5A">
      <w:pPr>
        <w:pStyle w:val="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увеличения арендной платы – 5% ежегодно;</w:t>
      </w:r>
    </w:p>
    <w:p w:rsidR="007D346A" w:rsidRDefault="007D346A" w:rsidP="00E81A5A">
      <w:pPr>
        <w:pStyle w:val="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Ставка дисконтирования определяется кумулятивным методом по данным таблицы 6;</w:t>
      </w:r>
    </w:p>
    <w:p w:rsidR="007D346A" w:rsidRDefault="007D346A" w:rsidP="00E81A5A">
      <w:pPr>
        <w:pStyle w:val="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Текущая стоимость реверсии – 17000 руб.</w:t>
      </w:r>
    </w:p>
    <w:p w:rsidR="007D346A" w:rsidRDefault="007D346A" w:rsidP="00E81A5A">
      <w:pPr>
        <w:pStyle w:val="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Операционные расходы по годам приведены в таблице 7.</w:t>
      </w:r>
    </w:p>
    <w:p w:rsidR="007D346A" w:rsidRPr="003B583A" w:rsidRDefault="007D346A" w:rsidP="00412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E81A5A">
      <w:pPr>
        <w:pStyle w:val="1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81A5A">
        <w:rPr>
          <w:rFonts w:ascii="Times New Roman" w:hAnsi="Times New Roman"/>
          <w:b/>
          <w:sz w:val="28"/>
          <w:szCs w:val="28"/>
          <w:u w:val="single"/>
        </w:rPr>
        <w:t>Решение.</w:t>
      </w:r>
    </w:p>
    <w:p w:rsidR="007D346A" w:rsidRPr="003B583A" w:rsidRDefault="007D346A" w:rsidP="003B583A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7D346A" w:rsidRDefault="007D346A" w:rsidP="00E81A5A">
      <w:pPr>
        <w:pStyle w:val="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801">
        <w:rPr>
          <w:rFonts w:ascii="Times New Roman" w:hAnsi="Times New Roman"/>
          <w:i/>
          <w:sz w:val="28"/>
          <w:szCs w:val="28"/>
        </w:rPr>
        <w:t>Определить ставку дисконтирования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7D346A" w:rsidRDefault="007D346A" w:rsidP="00E81A5A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6</w:t>
      </w:r>
    </w:p>
    <w:p w:rsidR="007D346A" w:rsidRDefault="007D346A" w:rsidP="00E81A5A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81A5A">
        <w:rPr>
          <w:rFonts w:ascii="Times New Roman" w:hAnsi="Times New Roman"/>
          <w:b/>
          <w:sz w:val="28"/>
          <w:szCs w:val="28"/>
        </w:rPr>
        <w:t>Расчет ставки дисконтирования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21"/>
        <w:gridCol w:w="1863"/>
      </w:tblGrid>
      <w:tr w:rsidR="007D346A" w:rsidRPr="00152B3C" w:rsidTr="00152B3C">
        <w:tc>
          <w:tcPr>
            <w:tcW w:w="7621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Составляющий элемент</w:t>
            </w:r>
          </w:p>
        </w:tc>
        <w:tc>
          <w:tcPr>
            <w:tcW w:w="186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7D346A" w:rsidRPr="00152B3C" w:rsidTr="00152B3C">
        <w:tc>
          <w:tcPr>
            <w:tcW w:w="7621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Безрисковая ставка.</w:t>
            </w:r>
          </w:p>
        </w:tc>
        <w:tc>
          <w:tcPr>
            <w:tcW w:w="186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21,0</w:t>
            </w:r>
          </w:p>
        </w:tc>
      </w:tr>
      <w:tr w:rsidR="007D346A" w:rsidRPr="00152B3C" w:rsidTr="00152B3C">
        <w:tc>
          <w:tcPr>
            <w:tcW w:w="7621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Риск, связанный с недостатками управления.</w:t>
            </w:r>
          </w:p>
        </w:tc>
        <w:tc>
          <w:tcPr>
            <w:tcW w:w="186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7D346A" w:rsidRPr="00152B3C" w:rsidTr="00152B3C">
        <w:tc>
          <w:tcPr>
            <w:tcW w:w="7621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Риск, связанный с не ликвидностью проектов.  </w:t>
            </w:r>
          </w:p>
        </w:tc>
        <w:tc>
          <w:tcPr>
            <w:tcW w:w="186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D346A" w:rsidRPr="00152B3C" w:rsidTr="00152B3C">
        <w:tc>
          <w:tcPr>
            <w:tcW w:w="7621" w:type="dxa"/>
            <w:tcBorders>
              <w:bottom w:val="nil"/>
            </w:tcBorders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Риск, связанный с правовой нестабильностью в стране.</w:t>
            </w:r>
          </w:p>
        </w:tc>
        <w:tc>
          <w:tcPr>
            <w:tcW w:w="1863" w:type="dxa"/>
            <w:tcBorders>
              <w:bottom w:val="nil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7D346A" w:rsidRPr="00152B3C" w:rsidTr="00152B3C">
        <w:tc>
          <w:tcPr>
            <w:tcW w:w="9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46A" w:rsidRPr="00152B3C" w:rsidRDefault="007D346A" w:rsidP="00152B3C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Продолжение табл. 6</w:t>
            </w:r>
          </w:p>
        </w:tc>
      </w:tr>
      <w:tr w:rsidR="007D346A" w:rsidRPr="00152B3C" w:rsidTr="00152B3C">
        <w:tc>
          <w:tcPr>
            <w:tcW w:w="7621" w:type="dxa"/>
            <w:tcBorders>
              <w:top w:val="single" w:sz="4" w:space="0" w:color="auto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Составляющий элемент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7D346A" w:rsidRPr="00152B3C" w:rsidTr="00152B3C">
        <w:tc>
          <w:tcPr>
            <w:tcW w:w="7621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Финансовый риск, связанный с возможностью изменения политики банков и финансовой сферы.</w:t>
            </w:r>
          </w:p>
        </w:tc>
        <w:tc>
          <w:tcPr>
            <w:tcW w:w="186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7D346A" w:rsidRPr="00152B3C" w:rsidTr="00152B3C">
        <w:tc>
          <w:tcPr>
            <w:tcW w:w="7621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86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</w:tr>
    </w:tbl>
    <w:p w:rsidR="007D346A" w:rsidRPr="00E81A5A" w:rsidRDefault="007D346A" w:rsidP="00E81A5A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D346A" w:rsidRDefault="007D346A" w:rsidP="0008360B">
      <w:pPr>
        <w:pStyle w:val="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7801">
        <w:rPr>
          <w:rFonts w:ascii="Times New Roman" w:hAnsi="Times New Roman"/>
          <w:i/>
          <w:sz w:val="28"/>
          <w:szCs w:val="28"/>
        </w:rPr>
        <w:t>Рассчитать чистый операционный доход и стоимость объекта, заполнить недостающие показатели в таблице 7. Формулы и метод расчета привести под таблицей</w:t>
      </w:r>
      <w:r>
        <w:rPr>
          <w:rFonts w:ascii="Times New Roman" w:hAnsi="Times New Roman"/>
          <w:sz w:val="28"/>
          <w:szCs w:val="28"/>
        </w:rPr>
        <w:t>.</w:t>
      </w:r>
    </w:p>
    <w:p w:rsidR="007D346A" w:rsidRDefault="007D346A" w:rsidP="0008360B">
      <w:pPr>
        <w:pStyle w:val="1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</w:t>
      </w:r>
    </w:p>
    <w:p w:rsidR="007D346A" w:rsidRDefault="007D346A" w:rsidP="0008360B">
      <w:pPr>
        <w:pStyle w:val="1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08360B">
        <w:rPr>
          <w:rFonts w:ascii="Times New Roman" w:hAnsi="Times New Roman"/>
          <w:b/>
          <w:sz w:val="28"/>
          <w:szCs w:val="28"/>
        </w:rPr>
        <w:t>Поток денежных платежей.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4"/>
        <w:gridCol w:w="1116"/>
        <w:gridCol w:w="1266"/>
        <w:gridCol w:w="1266"/>
        <w:gridCol w:w="1266"/>
        <w:gridCol w:w="1406"/>
      </w:tblGrid>
      <w:tr w:rsidR="007D346A" w:rsidRPr="00152B3C" w:rsidTr="00152B3C">
        <w:tc>
          <w:tcPr>
            <w:tcW w:w="3534" w:type="dxa"/>
            <w:vMerge w:val="restart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6320" w:type="dxa"/>
            <w:gridSpan w:val="5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7D346A" w:rsidRPr="00152B3C" w:rsidTr="00152B3C">
        <w:tc>
          <w:tcPr>
            <w:tcW w:w="3534" w:type="dxa"/>
            <w:vMerge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D346A" w:rsidRPr="00152B3C" w:rsidTr="00152B3C">
        <w:tc>
          <w:tcPr>
            <w:tcW w:w="3534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Реальный доход от аренды в месяц.</w:t>
            </w:r>
          </w:p>
        </w:tc>
        <w:tc>
          <w:tcPr>
            <w:tcW w:w="111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7998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7D346A" w:rsidRPr="00152B3C" w:rsidTr="00152B3C">
        <w:tc>
          <w:tcPr>
            <w:tcW w:w="3534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Индекс роста арендной платы в год.</w:t>
            </w:r>
          </w:p>
        </w:tc>
        <w:tc>
          <w:tcPr>
            <w:tcW w:w="111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40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</w:tr>
      <w:tr w:rsidR="007D346A" w:rsidRPr="00152B3C" w:rsidTr="00152B3C">
        <w:tc>
          <w:tcPr>
            <w:tcW w:w="3534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Номинальный доход от аренды в месяц.</w:t>
            </w:r>
          </w:p>
        </w:tc>
        <w:tc>
          <w:tcPr>
            <w:tcW w:w="111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7998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8397,9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8817,8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9258,7</w:t>
            </w:r>
          </w:p>
        </w:tc>
        <w:tc>
          <w:tcPr>
            <w:tcW w:w="140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9721,6</w:t>
            </w:r>
          </w:p>
        </w:tc>
      </w:tr>
      <w:tr w:rsidR="007D346A" w:rsidRPr="00152B3C" w:rsidTr="00152B3C">
        <w:tc>
          <w:tcPr>
            <w:tcW w:w="3534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Число месяцев.</w:t>
            </w:r>
          </w:p>
        </w:tc>
        <w:tc>
          <w:tcPr>
            <w:tcW w:w="111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0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D346A" w:rsidRPr="00152B3C" w:rsidTr="00152B3C">
        <w:tc>
          <w:tcPr>
            <w:tcW w:w="3534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Потенциальный валовой доход за год.</w:t>
            </w:r>
          </w:p>
        </w:tc>
        <w:tc>
          <w:tcPr>
            <w:tcW w:w="111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95976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100774,8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105813,6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111104,4</w:t>
            </w:r>
          </w:p>
        </w:tc>
        <w:tc>
          <w:tcPr>
            <w:tcW w:w="140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116659,2</w:t>
            </w:r>
          </w:p>
        </w:tc>
      </w:tr>
      <w:tr w:rsidR="007D346A" w:rsidRPr="00152B3C" w:rsidTr="00152B3C">
        <w:tc>
          <w:tcPr>
            <w:tcW w:w="3534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Коэффициент загрузки.</w:t>
            </w:r>
          </w:p>
        </w:tc>
        <w:tc>
          <w:tcPr>
            <w:tcW w:w="111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406" w:type="dxa"/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7D346A" w:rsidRPr="00152B3C" w:rsidTr="00152B3C">
        <w:tc>
          <w:tcPr>
            <w:tcW w:w="3534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Действительный валовой доход.</w:t>
            </w:r>
          </w:p>
        </w:tc>
        <w:tc>
          <w:tcPr>
            <w:tcW w:w="111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71982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75581,1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79360,2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83328,3</w:t>
            </w:r>
          </w:p>
        </w:tc>
        <w:tc>
          <w:tcPr>
            <w:tcW w:w="140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87494,4</w:t>
            </w:r>
          </w:p>
        </w:tc>
      </w:tr>
      <w:tr w:rsidR="007D346A" w:rsidRPr="00152B3C" w:rsidTr="00152B3C">
        <w:tc>
          <w:tcPr>
            <w:tcW w:w="3534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Операционные расходы, руб. в год.</w:t>
            </w:r>
          </w:p>
        </w:tc>
        <w:tc>
          <w:tcPr>
            <w:tcW w:w="111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1406" w:type="dxa"/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</w:tr>
      <w:tr w:rsidR="007D346A" w:rsidRPr="00152B3C" w:rsidTr="00152B3C">
        <w:tc>
          <w:tcPr>
            <w:tcW w:w="3534" w:type="dxa"/>
            <w:tcBorders>
              <w:bottom w:val="nil"/>
            </w:tcBorders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Капитальные затраты на ремонт, руб. в год.</w:t>
            </w:r>
          </w:p>
        </w:tc>
        <w:tc>
          <w:tcPr>
            <w:tcW w:w="1116" w:type="dxa"/>
            <w:tcBorders>
              <w:bottom w:val="nil"/>
            </w:tcBorders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266" w:type="dxa"/>
            <w:tcBorders>
              <w:bottom w:val="nil"/>
            </w:tcBorders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266" w:type="dxa"/>
            <w:tcBorders>
              <w:bottom w:val="nil"/>
            </w:tcBorders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266" w:type="dxa"/>
            <w:tcBorders>
              <w:bottom w:val="nil"/>
            </w:tcBorders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406" w:type="dxa"/>
            <w:tcBorders>
              <w:bottom w:val="nil"/>
            </w:tcBorders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</w:tr>
      <w:tr w:rsidR="007D346A" w:rsidRPr="00152B3C" w:rsidTr="00152B3C"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Продолжение табл. 7</w:t>
            </w:r>
          </w:p>
        </w:tc>
      </w:tr>
      <w:tr w:rsidR="007D346A" w:rsidRPr="00152B3C" w:rsidTr="00152B3C">
        <w:tc>
          <w:tcPr>
            <w:tcW w:w="3534" w:type="dxa"/>
            <w:vMerge w:val="restart"/>
            <w:tcBorders>
              <w:top w:val="single" w:sz="4" w:space="0" w:color="auto"/>
            </w:tcBorders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</w:tcBorders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7D346A" w:rsidRPr="00152B3C" w:rsidTr="00152B3C">
        <w:tc>
          <w:tcPr>
            <w:tcW w:w="3534" w:type="dxa"/>
            <w:vMerge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D346A" w:rsidRPr="00152B3C" w:rsidTr="00152B3C">
        <w:tc>
          <w:tcPr>
            <w:tcW w:w="3534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Чистый операционный доход.</w:t>
            </w:r>
          </w:p>
        </w:tc>
        <w:tc>
          <w:tcPr>
            <w:tcW w:w="111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63982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67581,1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71360,2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75328,3</w:t>
            </w:r>
          </w:p>
        </w:tc>
        <w:tc>
          <w:tcPr>
            <w:tcW w:w="140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79494,4</w:t>
            </w:r>
          </w:p>
        </w:tc>
      </w:tr>
      <w:tr w:rsidR="007D346A" w:rsidRPr="00152B3C" w:rsidTr="00152B3C">
        <w:tc>
          <w:tcPr>
            <w:tcW w:w="3534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Ставка дисконтирования, %</w:t>
            </w:r>
          </w:p>
        </w:tc>
        <w:tc>
          <w:tcPr>
            <w:tcW w:w="111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1406" w:type="dxa"/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</w:tr>
      <w:tr w:rsidR="007D346A" w:rsidRPr="00152B3C" w:rsidTr="00152B3C">
        <w:tc>
          <w:tcPr>
            <w:tcW w:w="3534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Коэффициент дисконтирования.</w:t>
            </w:r>
          </w:p>
        </w:tc>
        <w:tc>
          <w:tcPr>
            <w:tcW w:w="111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0,63</w:t>
            </w:r>
          </w:p>
        </w:tc>
        <w:tc>
          <w:tcPr>
            <w:tcW w:w="140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7D346A" w:rsidRPr="00152B3C" w:rsidTr="00152B3C">
        <w:tc>
          <w:tcPr>
            <w:tcW w:w="3534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Текущая стоимость денежного потока.</w:t>
            </w:r>
          </w:p>
        </w:tc>
        <w:tc>
          <w:tcPr>
            <w:tcW w:w="111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63982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54064,88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42816,12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47456,83</w:t>
            </w:r>
          </w:p>
        </w:tc>
        <w:tc>
          <w:tcPr>
            <w:tcW w:w="140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48491,58</w:t>
            </w:r>
          </w:p>
        </w:tc>
      </w:tr>
      <w:tr w:rsidR="007D346A" w:rsidRPr="00152B3C" w:rsidTr="00152B3C">
        <w:tc>
          <w:tcPr>
            <w:tcW w:w="3534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Текущая стоимость реверсии</w:t>
            </w:r>
          </w:p>
        </w:tc>
        <w:tc>
          <w:tcPr>
            <w:tcW w:w="111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17000</w:t>
            </w:r>
          </w:p>
        </w:tc>
      </w:tr>
      <w:tr w:rsidR="007D346A" w:rsidRPr="00152B3C" w:rsidTr="00152B3C">
        <w:tc>
          <w:tcPr>
            <w:tcW w:w="3534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Стоимость объекта, рассчитанная доходным подходом.</w:t>
            </w:r>
          </w:p>
        </w:tc>
        <w:tc>
          <w:tcPr>
            <w:tcW w:w="111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6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273811,41</w:t>
            </w:r>
          </w:p>
        </w:tc>
      </w:tr>
    </w:tbl>
    <w:p w:rsidR="007D346A" w:rsidRPr="0008360B" w:rsidRDefault="007D346A" w:rsidP="0008360B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A83716">
      <w:pPr>
        <w:pStyle w:val="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Реальный доход = Аренда * Площадь помещения.</w:t>
      </w:r>
    </w:p>
    <w:p w:rsidR="007D346A" w:rsidRDefault="007D346A" w:rsidP="00A8371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 * 133,3 = 7998 руб.</w:t>
      </w:r>
    </w:p>
    <w:p w:rsidR="007D346A" w:rsidRDefault="007D346A" w:rsidP="006829FD">
      <w:pPr>
        <w:pStyle w:val="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Номинальный доход = Реальный доход * Индекс роста.</w:t>
      </w:r>
    </w:p>
    <w:p w:rsidR="007D346A" w:rsidRPr="004123E4" w:rsidRDefault="007D346A" w:rsidP="004123E4">
      <w:pPr>
        <w:pStyle w:val="1"/>
        <w:tabs>
          <w:tab w:val="left" w:pos="510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7998 * 1,0 = 7998 руб.                      8817,8 * 1,05 = </w:t>
      </w:r>
      <w:r w:rsidRPr="0067370D">
        <w:rPr>
          <w:rFonts w:ascii="Times New Roman" w:hAnsi="Times New Roman"/>
          <w:sz w:val="28"/>
          <w:szCs w:val="28"/>
        </w:rPr>
        <w:t>9258,</w:t>
      </w:r>
      <w:r>
        <w:rPr>
          <w:rFonts w:ascii="Times New Roman" w:hAnsi="Times New Roman"/>
          <w:sz w:val="28"/>
          <w:szCs w:val="28"/>
        </w:rPr>
        <w:t>7 руб.</w:t>
      </w:r>
    </w:p>
    <w:p w:rsidR="007D346A" w:rsidRPr="004123E4" w:rsidRDefault="007D346A" w:rsidP="004123E4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7998 * 1,05 = 8397,9 руб.                 9258,7 * 1,05 = 9721,6 руб.</w:t>
      </w:r>
    </w:p>
    <w:p w:rsidR="007D346A" w:rsidRDefault="007D346A" w:rsidP="006829FD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8397 * 1,05 = 8817,8 руб.</w:t>
      </w:r>
    </w:p>
    <w:p w:rsidR="007D346A" w:rsidRPr="006829FD" w:rsidRDefault="007D346A" w:rsidP="006829FD">
      <w:pPr>
        <w:pStyle w:val="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Потенциальный валовой доход </w:t>
      </w:r>
      <w:r w:rsidRPr="006829F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ПВД</w:t>
      </w:r>
      <w:r w:rsidRPr="006829F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= Номинальный доход * число месяцев.</w:t>
      </w:r>
    </w:p>
    <w:p w:rsidR="007D346A" w:rsidRPr="004123E4" w:rsidRDefault="007D346A" w:rsidP="004123E4">
      <w:pPr>
        <w:pStyle w:val="1"/>
        <w:tabs>
          <w:tab w:val="left" w:pos="510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7998 * 12 = </w:t>
      </w:r>
      <w:r w:rsidRPr="0067370D">
        <w:rPr>
          <w:rFonts w:ascii="Times New Roman" w:hAnsi="Times New Roman"/>
          <w:sz w:val="28"/>
          <w:szCs w:val="28"/>
        </w:rPr>
        <w:t>95976</w:t>
      </w:r>
      <w:r>
        <w:rPr>
          <w:rFonts w:ascii="Times New Roman" w:hAnsi="Times New Roman"/>
          <w:sz w:val="28"/>
          <w:szCs w:val="28"/>
        </w:rPr>
        <w:t xml:space="preserve"> руб.                    </w:t>
      </w:r>
      <w:r w:rsidRPr="0067370D">
        <w:rPr>
          <w:rFonts w:ascii="Times New Roman" w:hAnsi="Times New Roman"/>
          <w:sz w:val="28"/>
          <w:szCs w:val="28"/>
        </w:rPr>
        <w:t>9258,</w:t>
      </w:r>
      <w:r>
        <w:rPr>
          <w:rFonts w:ascii="Times New Roman" w:hAnsi="Times New Roman"/>
          <w:sz w:val="28"/>
          <w:szCs w:val="28"/>
        </w:rPr>
        <w:t xml:space="preserve">7 * 12 = </w:t>
      </w:r>
      <w:r w:rsidRPr="0067370D">
        <w:rPr>
          <w:rFonts w:ascii="Times New Roman" w:hAnsi="Times New Roman"/>
          <w:sz w:val="28"/>
          <w:szCs w:val="28"/>
        </w:rPr>
        <w:t>111104,4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D346A" w:rsidRPr="000F6031" w:rsidRDefault="007D346A" w:rsidP="004123E4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8397,9 * 12 = </w:t>
      </w:r>
      <w:r w:rsidRPr="0067370D">
        <w:rPr>
          <w:rFonts w:ascii="Times New Roman" w:hAnsi="Times New Roman"/>
          <w:sz w:val="28"/>
          <w:szCs w:val="28"/>
        </w:rPr>
        <w:t>100774,8</w:t>
      </w:r>
      <w:r>
        <w:rPr>
          <w:rFonts w:ascii="Times New Roman" w:hAnsi="Times New Roman"/>
          <w:sz w:val="28"/>
          <w:szCs w:val="28"/>
        </w:rPr>
        <w:t xml:space="preserve"> руб.            9721,6 * 12 = </w:t>
      </w:r>
      <w:r w:rsidRPr="0067370D">
        <w:rPr>
          <w:rFonts w:ascii="Times New Roman" w:hAnsi="Times New Roman"/>
          <w:sz w:val="28"/>
          <w:szCs w:val="28"/>
        </w:rPr>
        <w:t>116659,2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D346A" w:rsidRDefault="007D346A" w:rsidP="000F6031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8817,8 * 12 = </w:t>
      </w:r>
      <w:r w:rsidRPr="0067370D">
        <w:rPr>
          <w:rFonts w:ascii="Times New Roman" w:hAnsi="Times New Roman"/>
          <w:sz w:val="28"/>
          <w:szCs w:val="28"/>
        </w:rPr>
        <w:t>105813,6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D346A" w:rsidRDefault="007D346A" w:rsidP="000F6031">
      <w:pPr>
        <w:pStyle w:val="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Действительный валовой доход (ДВД) = ПВД – потери от незанятости помещений и недоимок арендной платы.</w:t>
      </w:r>
    </w:p>
    <w:p w:rsidR="007D346A" w:rsidRPr="004123E4" w:rsidRDefault="007D346A" w:rsidP="00412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70D">
        <w:rPr>
          <w:rFonts w:ascii="Times New Roman" w:hAnsi="Times New Roman"/>
          <w:sz w:val="28"/>
          <w:szCs w:val="28"/>
        </w:rPr>
        <w:t>95976</w:t>
      </w:r>
      <w:r>
        <w:rPr>
          <w:rFonts w:ascii="Times New Roman" w:hAnsi="Times New Roman"/>
          <w:sz w:val="28"/>
          <w:szCs w:val="28"/>
        </w:rPr>
        <w:t xml:space="preserve"> * 0,75 = </w:t>
      </w:r>
      <w:r w:rsidRPr="0067370D">
        <w:rPr>
          <w:rFonts w:ascii="Times New Roman" w:hAnsi="Times New Roman"/>
          <w:sz w:val="28"/>
          <w:szCs w:val="28"/>
        </w:rPr>
        <w:t>71982</w:t>
      </w:r>
      <w:r>
        <w:rPr>
          <w:rFonts w:ascii="Times New Roman" w:hAnsi="Times New Roman"/>
          <w:sz w:val="28"/>
          <w:szCs w:val="28"/>
        </w:rPr>
        <w:t xml:space="preserve"> руб.                  </w:t>
      </w:r>
      <w:r w:rsidRPr="0067370D">
        <w:rPr>
          <w:rFonts w:ascii="Times New Roman" w:hAnsi="Times New Roman"/>
          <w:sz w:val="28"/>
          <w:szCs w:val="28"/>
        </w:rPr>
        <w:t>111104,4</w:t>
      </w:r>
      <w:r>
        <w:rPr>
          <w:rFonts w:ascii="Times New Roman" w:hAnsi="Times New Roman"/>
          <w:sz w:val="28"/>
          <w:szCs w:val="28"/>
        </w:rPr>
        <w:t xml:space="preserve"> * 0,75 = </w:t>
      </w:r>
      <w:r w:rsidRPr="0067370D">
        <w:rPr>
          <w:rFonts w:ascii="Times New Roman" w:hAnsi="Times New Roman"/>
          <w:sz w:val="28"/>
          <w:szCs w:val="28"/>
        </w:rPr>
        <w:t>83328,3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D346A" w:rsidRPr="004123E4" w:rsidRDefault="007D346A" w:rsidP="004123E4">
      <w:pPr>
        <w:tabs>
          <w:tab w:val="left" w:pos="510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70D">
        <w:rPr>
          <w:rFonts w:ascii="Times New Roman" w:hAnsi="Times New Roman"/>
          <w:sz w:val="28"/>
          <w:szCs w:val="28"/>
        </w:rPr>
        <w:t>100774,8</w:t>
      </w:r>
      <w:r>
        <w:rPr>
          <w:rFonts w:ascii="Times New Roman" w:hAnsi="Times New Roman"/>
          <w:sz w:val="28"/>
          <w:szCs w:val="28"/>
        </w:rPr>
        <w:t xml:space="preserve"> * 0,75 = </w:t>
      </w:r>
      <w:r w:rsidRPr="0067370D">
        <w:rPr>
          <w:rFonts w:ascii="Times New Roman" w:hAnsi="Times New Roman"/>
          <w:sz w:val="28"/>
          <w:szCs w:val="28"/>
        </w:rPr>
        <w:t>75581,1</w:t>
      </w:r>
      <w:r>
        <w:rPr>
          <w:rFonts w:ascii="Times New Roman" w:hAnsi="Times New Roman"/>
          <w:sz w:val="28"/>
          <w:szCs w:val="28"/>
        </w:rPr>
        <w:t xml:space="preserve"> руб.          </w:t>
      </w:r>
      <w:r w:rsidRPr="0067370D">
        <w:rPr>
          <w:rFonts w:ascii="Times New Roman" w:hAnsi="Times New Roman"/>
          <w:sz w:val="28"/>
          <w:szCs w:val="28"/>
        </w:rPr>
        <w:t>116659,2</w:t>
      </w:r>
      <w:r>
        <w:rPr>
          <w:rFonts w:ascii="Times New Roman" w:hAnsi="Times New Roman"/>
          <w:sz w:val="28"/>
          <w:szCs w:val="28"/>
        </w:rPr>
        <w:t xml:space="preserve"> * 0,75 = </w:t>
      </w:r>
      <w:r w:rsidRPr="0067370D">
        <w:rPr>
          <w:rFonts w:ascii="Times New Roman" w:hAnsi="Times New Roman"/>
          <w:sz w:val="28"/>
          <w:szCs w:val="28"/>
        </w:rPr>
        <w:t>87494,4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D346A" w:rsidRPr="000F6031" w:rsidRDefault="007D346A" w:rsidP="000F6031">
      <w:pPr>
        <w:pStyle w:val="1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70D">
        <w:rPr>
          <w:rFonts w:ascii="Times New Roman" w:hAnsi="Times New Roman"/>
          <w:sz w:val="28"/>
          <w:szCs w:val="28"/>
        </w:rPr>
        <w:t>105813,6</w:t>
      </w:r>
      <w:r>
        <w:rPr>
          <w:rFonts w:ascii="Times New Roman" w:hAnsi="Times New Roman"/>
          <w:sz w:val="28"/>
          <w:szCs w:val="28"/>
        </w:rPr>
        <w:t xml:space="preserve"> * 0,75 = </w:t>
      </w:r>
      <w:r w:rsidRPr="0067370D">
        <w:rPr>
          <w:rFonts w:ascii="Times New Roman" w:hAnsi="Times New Roman"/>
          <w:sz w:val="28"/>
          <w:szCs w:val="28"/>
        </w:rPr>
        <w:t>79360,2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D346A" w:rsidRDefault="007D346A" w:rsidP="003A722B">
      <w:pPr>
        <w:pStyle w:val="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Чистый операционный доход (ЧОД) = ДВД – (Операционные расходы + капитальные затраты на ремонт).</w:t>
      </w:r>
    </w:p>
    <w:p w:rsidR="007D346A" w:rsidRDefault="007D346A" w:rsidP="003A722B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70D">
        <w:rPr>
          <w:rFonts w:ascii="Times New Roman" w:hAnsi="Times New Roman"/>
          <w:sz w:val="28"/>
          <w:szCs w:val="28"/>
        </w:rPr>
        <w:t>71982</w:t>
      </w:r>
      <w:r>
        <w:rPr>
          <w:rFonts w:ascii="Times New Roman" w:hAnsi="Times New Roman"/>
          <w:sz w:val="28"/>
          <w:szCs w:val="28"/>
        </w:rPr>
        <w:t xml:space="preserve"> – (3000 + 5000) = </w:t>
      </w:r>
      <w:r w:rsidRPr="0067370D">
        <w:rPr>
          <w:rFonts w:ascii="Times New Roman" w:hAnsi="Times New Roman"/>
          <w:sz w:val="28"/>
          <w:szCs w:val="28"/>
        </w:rPr>
        <w:t>63982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D346A" w:rsidRDefault="007D346A" w:rsidP="003A722B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70D">
        <w:rPr>
          <w:rFonts w:ascii="Times New Roman" w:hAnsi="Times New Roman"/>
          <w:sz w:val="28"/>
          <w:szCs w:val="28"/>
        </w:rPr>
        <w:t>75581,1</w:t>
      </w:r>
      <w:r>
        <w:rPr>
          <w:rFonts w:ascii="Times New Roman" w:hAnsi="Times New Roman"/>
          <w:sz w:val="28"/>
          <w:szCs w:val="28"/>
        </w:rPr>
        <w:t xml:space="preserve"> – (3000 +5000) = </w:t>
      </w:r>
      <w:r w:rsidRPr="0067370D">
        <w:rPr>
          <w:rFonts w:ascii="Times New Roman" w:hAnsi="Times New Roman"/>
          <w:sz w:val="28"/>
          <w:szCs w:val="28"/>
        </w:rPr>
        <w:t>67581,1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D346A" w:rsidRDefault="007D346A" w:rsidP="003A722B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70D">
        <w:rPr>
          <w:rFonts w:ascii="Times New Roman" w:hAnsi="Times New Roman"/>
          <w:sz w:val="28"/>
          <w:szCs w:val="28"/>
        </w:rPr>
        <w:t>79360,2</w:t>
      </w:r>
      <w:r>
        <w:rPr>
          <w:rFonts w:ascii="Times New Roman" w:hAnsi="Times New Roman"/>
          <w:sz w:val="28"/>
          <w:szCs w:val="28"/>
        </w:rPr>
        <w:t xml:space="preserve"> – (3000 + 5000) = </w:t>
      </w:r>
      <w:r w:rsidRPr="0067370D">
        <w:rPr>
          <w:rFonts w:ascii="Times New Roman" w:hAnsi="Times New Roman"/>
          <w:sz w:val="28"/>
          <w:szCs w:val="28"/>
        </w:rPr>
        <w:t>71360,2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D346A" w:rsidRDefault="007D346A" w:rsidP="003A722B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70D">
        <w:rPr>
          <w:rFonts w:ascii="Times New Roman" w:hAnsi="Times New Roman"/>
          <w:sz w:val="28"/>
          <w:szCs w:val="28"/>
        </w:rPr>
        <w:t>83328,3</w:t>
      </w:r>
      <w:r>
        <w:rPr>
          <w:rFonts w:ascii="Times New Roman" w:hAnsi="Times New Roman"/>
          <w:sz w:val="28"/>
          <w:szCs w:val="28"/>
        </w:rPr>
        <w:t xml:space="preserve"> – (3000 + 5000) = </w:t>
      </w:r>
      <w:r w:rsidRPr="0017374F">
        <w:rPr>
          <w:rFonts w:ascii="Times New Roman" w:hAnsi="Times New Roman"/>
          <w:sz w:val="28"/>
          <w:szCs w:val="28"/>
        </w:rPr>
        <w:t>75328,3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D346A" w:rsidRDefault="007D346A" w:rsidP="003A722B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70D">
        <w:rPr>
          <w:rFonts w:ascii="Times New Roman" w:hAnsi="Times New Roman"/>
          <w:sz w:val="28"/>
          <w:szCs w:val="28"/>
        </w:rPr>
        <w:t>87494,4</w:t>
      </w:r>
      <w:r>
        <w:rPr>
          <w:rFonts w:ascii="Times New Roman" w:hAnsi="Times New Roman"/>
          <w:sz w:val="28"/>
          <w:szCs w:val="28"/>
        </w:rPr>
        <w:t xml:space="preserve"> – (3000 + 5000) = </w:t>
      </w:r>
      <w:r w:rsidRPr="0017374F">
        <w:rPr>
          <w:rFonts w:ascii="Times New Roman" w:hAnsi="Times New Roman"/>
          <w:sz w:val="28"/>
          <w:szCs w:val="28"/>
        </w:rPr>
        <w:t>79494,4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D346A" w:rsidRDefault="007D346A" w:rsidP="00636E47">
      <w:pPr>
        <w:pStyle w:val="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Текущая стоимость денежного потока= ЧОД *Ставка дисконтирования</w:t>
      </w:r>
    </w:p>
    <w:p w:rsidR="007D346A" w:rsidRPr="004123E4" w:rsidRDefault="007D346A" w:rsidP="004123E4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70D">
        <w:rPr>
          <w:rFonts w:ascii="Times New Roman" w:hAnsi="Times New Roman"/>
          <w:sz w:val="28"/>
          <w:szCs w:val="28"/>
        </w:rPr>
        <w:t>63982</w:t>
      </w:r>
      <w:r>
        <w:rPr>
          <w:rFonts w:ascii="Times New Roman" w:hAnsi="Times New Roman"/>
          <w:sz w:val="28"/>
          <w:szCs w:val="28"/>
        </w:rPr>
        <w:t xml:space="preserve"> * 1,0 = 63982 руб.                          </w:t>
      </w:r>
      <w:r w:rsidRPr="0017374F">
        <w:rPr>
          <w:rFonts w:ascii="Times New Roman" w:hAnsi="Times New Roman"/>
          <w:sz w:val="28"/>
          <w:szCs w:val="28"/>
        </w:rPr>
        <w:t>75328,3</w:t>
      </w:r>
      <w:r>
        <w:rPr>
          <w:rFonts w:ascii="Times New Roman" w:hAnsi="Times New Roman"/>
          <w:sz w:val="28"/>
          <w:szCs w:val="28"/>
        </w:rPr>
        <w:t xml:space="preserve"> * 0,63 = </w:t>
      </w:r>
      <w:r w:rsidRPr="0017374F">
        <w:rPr>
          <w:rFonts w:ascii="Times New Roman" w:hAnsi="Times New Roman"/>
          <w:sz w:val="28"/>
          <w:szCs w:val="28"/>
        </w:rPr>
        <w:t>47456,8</w:t>
      </w:r>
      <w:r>
        <w:rPr>
          <w:rFonts w:ascii="Times New Roman" w:hAnsi="Times New Roman"/>
          <w:sz w:val="28"/>
          <w:szCs w:val="28"/>
        </w:rPr>
        <w:t>3 руб.</w:t>
      </w:r>
    </w:p>
    <w:p w:rsidR="007D346A" w:rsidRPr="004123E4" w:rsidRDefault="007D346A" w:rsidP="004123E4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70D">
        <w:rPr>
          <w:rFonts w:ascii="Times New Roman" w:hAnsi="Times New Roman"/>
          <w:sz w:val="28"/>
          <w:szCs w:val="28"/>
        </w:rPr>
        <w:t>67581,1</w:t>
      </w:r>
      <w:r>
        <w:rPr>
          <w:rFonts w:ascii="Times New Roman" w:hAnsi="Times New Roman"/>
          <w:sz w:val="28"/>
          <w:szCs w:val="28"/>
        </w:rPr>
        <w:t xml:space="preserve"> * 0,8 = 54064,88 руб.                  </w:t>
      </w:r>
      <w:r w:rsidRPr="0017374F">
        <w:rPr>
          <w:rFonts w:ascii="Times New Roman" w:hAnsi="Times New Roman"/>
          <w:sz w:val="28"/>
          <w:szCs w:val="28"/>
        </w:rPr>
        <w:t>79494,4</w:t>
      </w:r>
      <w:r>
        <w:rPr>
          <w:rFonts w:ascii="Times New Roman" w:hAnsi="Times New Roman"/>
          <w:sz w:val="28"/>
          <w:szCs w:val="28"/>
        </w:rPr>
        <w:t xml:space="preserve"> * 0,61 = </w:t>
      </w:r>
      <w:r w:rsidRPr="0017374F">
        <w:rPr>
          <w:rFonts w:ascii="Times New Roman" w:hAnsi="Times New Roman"/>
          <w:sz w:val="28"/>
          <w:szCs w:val="28"/>
        </w:rPr>
        <w:t>48491,58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D346A" w:rsidRDefault="007D346A" w:rsidP="00C04265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70D">
        <w:rPr>
          <w:rFonts w:ascii="Times New Roman" w:hAnsi="Times New Roman"/>
          <w:sz w:val="28"/>
          <w:szCs w:val="28"/>
        </w:rPr>
        <w:t>71360,2</w:t>
      </w:r>
      <w:r>
        <w:rPr>
          <w:rFonts w:ascii="Times New Roman" w:hAnsi="Times New Roman"/>
          <w:sz w:val="28"/>
          <w:szCs w:val="28"/>
        </w:rPr>
        <w:t xml:space="preserve"> * 0,6 = </w:t>
      </w:r>
      <w:r w:rsidRPr="0017374F">
        <w:rPr>
          <w:rFonts w:ascii="Times New Roman" w:hAnsi="Times New Roman"/>
          <w:sz w:val="28"/>
          <w:szCs w:val="28"/>
        </w:rPr>
        <w:t>42816,12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D346A" w:rsidRDefault="007D346A" w:rsidP="00C04265">
      <w:pPr>
        <w:pStyle w:val="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объекта С</w:t>
      </w:r>
      <w:r>
        <w:rPr>
          <w:rFonts w:ascii="Times New Roman" w:hAnsi="Times New Roman"/>
          <w:sz w:val="28"/>
          <w:szCs w:val="28"/>
          <w:vertAlign w:val="subscript"/>
        </w:rPr>
        <w:t>дох.</w:t>
      </w:r>
      <w:r>
        <w:rPr>
          <w:rFonts w:ascii="Times New Roman" w:hAnsi="Times New Roman"/>
          <w:sz w:val="28"/>
          <w:szCs w:val="28"/>
        </w:rPr>
        <w:t xml:space="preserve"> = Сумма текущей  стоимости + Текущая стоимость реверсии.</w:t>
      </w:r>
    </w:p>
    <w:p w:rsidR="007D346A" w:rsidRDefault="007D346A" w:rsidP="00C04265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63982+54064,88+</w:t>
      </w:r>
      <w:r w:rsidRPr="0017374F">
        <w:rPr>
          <w:rFonts w:ascii="Times New Roman" w:hAnsi="Times New Roman"/>
          <w:sz w:val="28"/>
          <w:szCs w:val="28"/>
        </w:rPr>
        <w:t>42816,12</w:t>
      </w:r>
      <w:r>
        <w:rPr>
          <w:rFonts w:ascii="Times New Roman" w:hAnsi="Times New Roman"/>
          <w:sz w:val="28"/>
          <w:szCs w:val="28"/>
        </w:rPr>
        <w:t>+</w:t>
      </w:r>
      <w:r w:rsidRPr="0017374F">
        <w:rPr>
          <w:rFonts w:ascii="Times New Roman" w:hAnsi="Times New Roman"/>
          <w:sz w:val="28"/>
          <w:szCs w:val="28"/>
        </w:rPr>
        <w:t>47456,8</w:t>
      </w:r>
      <w:r>
        <w:rPr>
          <w:rFonts w:ascii="Times New Roman" w:hAnsi="Times New Roman"/>
          <w:sz w:val="28"/>
          <w:szCs w:val="28"/>
        </w:rPr>
        <w:t>3+</w:t>
      </w:r>
      <w:r w:rsidRPr="0017374F">
        <w:rPr>
          <w:rFonts w:ascii="Times New Roman" w:hAnsi="Times New Roman"/>
          <w:sz w:val="28"/>
          <w:szCs w:val="28"/>
        </w:rPr>
        <w:t>48491,58</w:t>
      </w:r>
      <w:r>
        <w:rPr>
          <w:rFonts w:ascii="Times New Roman" w:hAnsi="Times New Roman"/>
          <w:sz w:val="28"/>
          <w:szCs w:val="28"/>
        </w:rPr>
        <w:t>+17000=</w:t>
      </w:r>
      <w:r w:rsidRPr="0017374F">
        <w:rPr>
          <w:rFonts w:ascii="Times New Roman" w:hAnsi="Times New Roman"/>
          <w:sz w:val="28"/>
          <w:szCs w:val="28"/>
        </w:rPr>
        <w:t>273811,41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D346A" w:rsidRDefault="007D346A" w:rsidP="00F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122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>: Доходный подход отражает предельную стоимость объекта, больше которой не будет платить инвестор, рассчитывающий на использование объекта и на принятие ставки доходности.  Из этого, следует, что решение инвестора для данного типа объекта будет опираться в основном на стремление получить максимальный доход от владения, доходность имеет больший вес при решении об окончательной стоимости объекта.</w:t>
      </w:r>
    </w:p>
    <w:p w:rsidR="007D346A" w:rsidRDefault="007D346A" w:rsidP="006021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6021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6021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6021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FA06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FA06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FA79B2">
      <w:pPr>
        <w:pStyle w:val="1"/>
        <w:numPr>
          <w:ilvl w:val="0"/>
          <w:numId w:val="9"/>
        </w:numPr>
        <w:spacing w:after="800" w:line="36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ОБЪЕКТА НЕДВИЖЕМОСТИ СРАВНИТЕЛЬНЫЙ ПОДХОД</w:t>
      </w:r>
    </w:p>
    <w:p w:rsidR="007D346A" w:rsidRPr="00EE20BC" w:rsidRDefault="007D346A" w:rsidP="00EE20BC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E20BC">
        <w:rPr>
          <w:rFonts w:ascii="Times New Roman" w:hAnsi="Times New Roman"/>
          <w:b/>
          <w:sz w:val="28"/>
          <w:szCs w:val="28"/>
        </w:rPr>
        <w:t>Задание 3</w:t>
      </w:r>
    </w:p>
    <w:p w:rsidR="007D346A" w:rsidRDefault="007D346A" w:rsidP="00EE20B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рыночную стоимость здания кирпичного склада для купли-продажи с применением сравнительного подхода (С</w:t>
      </w:r>
      <w:r>
        <w:rPr>
          <w:rFonts w:ascii="Times New Roman" w:hAnsi="Times New Roman"/>
          <w:sz w:val="28"/>
          <w:szCs w:val="28"/>
          <w:vertAlign w:val="subscript"/>
        </w:rPr>
        <w:t>сравн.</w:t>
      </w:r>
      <w:r>
        <w:rPr>
          <w:rFonts w:ascii="Times New Roman" w:hAnsi="Times New Roman"/>
          <w:sz w:val="28"/>
          <w:szCs w:val="28"/>
        </w:rPr>
        <w:t>).</w:t>
      </w:r>
    </w:p>
    <w:p w:rsidR="007D346A" w:rsidRDefault="007D346A" w:rsidP="00EE20B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20BC">
        <w:rPr>
          <w:rFonts w:ascii="Times New Roman" w:hAnsi="Times New Roman"/>
          <w:i/>
          <w:sz w:val="28"/>
          <w:szCs w:val="28"/>
          <w:u w:val="single"/>
        </w:rPr>
        <w:t>Исходные данные</w:t>
      </w:r>
      <w:r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7D346A" w:rsidRPr="00EE20BC" w:rsidRDefault="007D346A" w:rsidP="00EE20BC">
      <w:pPr>
        <w:pStyle w:val="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2043">
        <w:rPr>
          <w:rFonts w:ascii="Times New Roman" w:hAnsi="Times New Roman"/>
          <w:i/>
          <w:sz w:val="28"/>
          <w:szCs w:val="28"/>
        </w:rPr>
        <w:t>Физические параметры здания представлены в таблице 8</w:t>
      </w:r>
      <w:r>
        <w:rPr>
          <w:rFonts w:ascii="Times New Roman" w:hAnsi="Times New Roman"/>
          <w:sz w:val="28"/>
          <w:szCs w:val="28"/>
        </w:rPr>
        <w:t>.</w:t>
      </w:r>
    </w:p>
    <w:p w:rsidR="007D346A" w:rsidRDefault="007D346A" w:rsidP="00EE20BC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8</w:t>
      </w:r>
    </w:p>
    <w:p w:rsidR="007D346A" w:rsidRPr="0060726B" w:rsidRDefault="007D346A" w:rsidP="00EE20BC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0726B">
        <w:rPr>
          <w:rFonts w:ascii="Times New Roman" w:hAnsi="Times New Roman"/>
          <w:b/>
          <w:sz w:val="28"/>
          <w:szCs w:val="28"/>
        </w:rPr>
        <w:t>Физические параметры здания.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7"/>
        <w:gridCol w:w="3261"/>
      </w:tblGrid>
      <w:tr w:rsidR="007D346A" w:rsidRPr="00152B3C" w:rsidTr="00152B3C">
        <w:tc>
          <w:tcPr>
            <w:tcW w:w="492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261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Параметры </w:t>
            </w:r>
          </w:p>
        </w:tc>
      </w:tr>
      <w:tr w:rsidR="007D346A" w:rsidRPr="00152B3C" w:rsidTr="00152B3C">
        <w:tc>
          <w:tcPr>
            <w:tcW w:w="4927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Площадь застройки, 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7D346A" w:rsidRPr="00152B3C" w:rsidTr="00152B3C">
        <w:tc>
          <w:tcPr>
            <w:tcW w:w="4927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Площадь помещений 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133,3</w:t>
            </w:r>
          </w:p>
        </w:tc>
      </w:tr>
      <w:tr w:rsidR="007D346A" w:rsidRPr="00152B3C" w:rsidTr="00152B3C">
        <w:tc>
          <w:tcPr>
            <w:tcW w:w="4927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Высота здания, м</w:t>
            </w:r>
          </w:p>
        </w:tc>
        <w:tc>
          <w:tcPr>
            <w:tcW w:w="3261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</w:tr>
      <w:tr w:rsidR="007D346A" w:rsidRPr="00152B3C" w:rsidTr="00152B3C">
        <w:tc>
          <w:tcPr>
            <w:tcW w:w="4927" w:type="dxa"/>
          </w:tcPr>
          <w:p w:rsidR="007D346A" w:rsidRPr="00152B3C" w:rsidRDefault="007D346A" w:rsidP="00152B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Строительный объем, 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261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399,9</w:t>
            </w:r>
          </w:p>
        </w:tc>
      </w:tr>
    </w:tbl>
    <w:p w:rsidR="007D346A" w:rsidRDefault="007D346A" w:rsidP="0060726B">
      <w:pPr>
        <w:spacing w:before="240"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60726B">
        <w:rPr>
          <w:rFonts w:ascii="Times New Roman" w:hAnsi="Times New Roman"/>
          <w:b/>
          <w:sz w:val="28"/>
          <w:szCs w:val="28"/>
        </w:rPr>
        <w:t>Решение.</w:t>
      </w:r>
    </w:p>
    <w:p w:rsidR="007D346A" w:rsidRDefault="007D346A" w:rsidP="00CA3EE2">
      <w:pPr>
        <w:pStyle w:val="1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C32043">
        <w:rPr>
          <w:rFonts w:ascii="Times New Roman" w:hAnsi="Times New Roman"/>
          <w:i/>
          <w:sz w:val="28"/>
          <w:szCs w:val="28"/>
        </w:rPr>
        <w:t>Выбор элементов сравнения. Элементы сравнения представлены в таблице 9.</w:t>
      </w:r>
    </w:p>
    <w:p w:rsidR="007D346A" w:rsidRPr="004123E4" w:rsidRDefault="007D346A" w:rsidP="00FA79B2">
      <w:pPr>
        <w:pStyle w:val="1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D346A" w:rsidRDefault="007D346A" w:rsidP="0060726B">
      <w:pPr>
        <w:pStyle w:val="1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9</w:t>
      </w:r>
    </w:p>
    <w:p w:rsidR="007D346A" w:rsidRPr="0009477D" w:rsidRDefault="007D346A" w:rsidP="0009477D">
      <w:pPr>
        <w:pStyle w:val="1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60726B">
        <w:rPr>
          <w:rFonts w:ascii="Times New Roman" w:hAnsi="Times New Roman"/>
          <w:b/>
          <w:sz w:val="28"/>
          <w:szCs w:val="28"/>
        </w:rPr>
        <w:t>Характеристика объектов-аналогов продаж по элементам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70"/>
        <w:gridCol w:w="2107"/>
        <w:gridCol w:w="1971"/>
        <w:gridCol w:w="1971"/>
        <w:gridCol w:w="1971"/>
      </w:tblGrid>
      <w:tr w:rsidR="007D346A" w:rsidRPr="00152B3C" w:rsidTr="00152B3C">
        <w:tc>
          <w:tcPr>
            <w:tcW w:w="1970" w:type="dxa"/>
            <w:vMerge w:val="restart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Элемент сравнения</w:t>
            </w:r>
          </w:p>
        </w:tc>
        <w:tc>
          <w:tcPr>
            <w:tcW w:w="2107" w:type="dxa"/>
            <w:vMerge w:val="restart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Оцениваемый объект</w:t>
            </w:r>
          </w:p>
        </w:tc>
        <w:tc>
          <w:tcPr>
            <w:tcW w:w="5913" w:type="dxa"/>
            <w:gridSpan w:val="3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Сравниваемые аналоги </w:t>
            </w:r>
          </w:p>
        </w:tc>
      </w:tr>
      <w:tr w:rsidR="007D346A" w:rsidRPr="00152B3C" w:rsidTr="00152B3C">
        <w:tc>
          <w:tcPr>
            <w:tcW w:w="1970" w:type="dxa"/>
            <w:vMerge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Объект № 1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Объект № 2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Объект № 3</w:t>
            </w:r>
          </w:p>
        </w:tc>
      </w:tr>
      <w:tr w:rsidR="007D346A" w:rsidRPr="00152B3C" w:rsidTr="00152B3C">
        <w:tc>
          <w:tcPr>
            <w:tcW w:w="1970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Дата продажи</w:t>
            </w:r>
          </w:p>
        </w:tc>
        <w:tc>
          <w:tcPr>
            <w:tcW w:w="2107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10.05.2007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10.04.2007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06.02.2007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11.03.2007</w:t>
            </w:r>
          </w:p>
        </w:tc>
      </w:tr>
      <w:tr w:rsidR="007D346A" w:rsidRPr="00152B3C" w:rsidTr="00152B3C">
        <w:tc>
          <w:tcPr>
            <w:tcW w:w="1970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107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ул. Пионерская 50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ул. Коржеского 2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ул. Черняховского 15 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ул. Геологическая 5 </w:t>
            </w:r>
          </w:p>
        </w:tc>
      </w:tr>
      <w:tr w:rsidR="007D346A" w:rsidRPr="00152B3C" w:rsidTr="00152B3C">
        <w:tc>
          <w:tcPr>
            <w:tcW w:w="1970" w:type="dxa"/>
            <w:tcBorders>
              <w:bottom w:val="nil"/>
            </w:tcBorders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Площадь застройки, 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07" w:type="dxa"/>
            <w:tcBorders>
              <w:bottom w:val="nil"/>
            </w:tcBorders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1971" w:type="dxa"/>
            <w:tcBorders>
              <w:bottom w:val="nil"/>
            </w:tcBorders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758,3</w:t>
            </w:r>
          </w:p>
        </w:tc>
        <w:tc>
          <w:tcPr>
            <w:tcW w:w="1971" w:type="dxa"/>
            <w:tcBorders>
              <w:bottom w:val="nil"/>
            </w:tcBorders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258,1</w:t>
            </w:r>
          </w:p>
        </w:tc>
        <w:tc>
          <w:tcPr>
            <w:tcW w:w="1971" w:type="dxa"/>
            <w:tcBorders>
              <w:bottom w:val="nil"/>
            </w:tcBorders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1102,7</w:t>
            </w:r>
          </w:p>
        </w:tc>
      </w:tr>
      <w:tr w:rsidR="007D346A" w:rsidRPr="00152B3C" w:rsidTr="00152B3C">
        <w:tc>
          <w:tcPr>
            <w:tcW w:w="9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Продолжение табл. 9</w:t>
            </w:r>
          </w:p>
        </w:tc>
      </w:tr>
      <w:tr w:rsidR="007D346A" w:rsidRPr="00152B3C" w:rsidTr="00152B3C"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Элемент сравнения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Оцениваемый объект</w:t>
            </w:r>
          </w:p>
        </w:tc>
        <w:tc>
          <w:tcPr>
            <w:tcW w:w="5913" w:type="dxa"/>
            <w:gridSpan w:val="3"/>
            <w:tcBorders>
              <w:top w:val="single" w:sz="4" w:space="0" w:color="auto"/>
            </w:tcBorders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Сравниваемые аналоги </w:t>
            </w:r>
          </w:p>
        </w:tc>
      </w:tr>
      <w:tr w:rsidR="007D346A" w:rsidRPr="00152B3C" w:rsidTr="00152B3C">
        <w:tc>
          <w:tcPr>
            <w:tcW w:w="1970" w:type="dxa"/>
            <w:vMerge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Объект № 1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Объект № 2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Объект № 3</w:t>
            </w:r>
          </w:p>
        </w:tc>
      </w:tr>
      <w:tr w:rsidR="007D346A" w:rsidRPr="00152B3C" w:rsidTr="00152B3C">
        <w:tc>
          <w:tcPr>
            <w:tcW w:w="1970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Площадь помещений, 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07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133,3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687,8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231,3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916,2</w:t>
            </w:r>
          </w:p>
        </w:tc>
      </w:tr>
      <w:tr w:rsidR="007D346A" w:rsidRPr="00152B3C" w:rsidTr="00152B3C">
        <w:tc>
          <w:tcPr>
            <w:tcW w:w="1970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Высота, м</w:t>
            </w:r>
          </w:p>
        </w:tc>
        <w:tc>
          <w:tcPr>
            <w:tcW w:w="2107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6,15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</w:tr>
      <w:tr w:rsidR="007D346A" w:rsidRPr="00152B3C" w:rsidTr="00152B3C">
        <w:tc>
          <w:tcPr>
            <w:tcW w:w="1970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Объем, 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07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399,9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4664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7498</w:t>
            </w:r>
          </w:p>
        </w:tc>
      </w:tr>
      <w:tr w:rsidR="007D346A" w:rsidRPr="00152B3C" w:rsidTr="00152B3C">
        <w:tc>
          <w:tcPr>
            <w:tcW w:w="1970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Год постройки</w:t>
            </w:r>
          </w:p>
        </w:tc>
        <w:tc>
          <w:tcPr>
            <w:tcW w:w="2107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1982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1980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1969</w:t>
            </w:r>
          </w:p>
        </w:tc>
      </w:tr>
      <w:tr w:rsidR="007D346A" w:rsidRPr="00152B3C" w:rsidTr="00152B3C">
        <w:tc>
          <w:tcPr>
            <w:tcW w:w="1970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Время продаж</w:t>
            </w:r>
          </w:p>
        </w:tc>
        <w:tc>
          <w:tcPr>
            <w:tcW w:w="2107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7D346A" w:rsidRPr="00152B3C" w:rsidTr="00152B3C">
        <w:tc>
          <w:tcPr>
            <w:tcW w:w="1970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Подъездной автопуть</w:t>
            </w:r>
          </w:p>
        </w:tc>
        <w:tc>
          <w:tcPr>
            <w:tcW w:w="2107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</w:tr>
      <w:tr w:rsidR="007D346A" w:rsidRPr="00152B3C" w:rsidTr="00152B3C">
        <w:tc>
          <w:tcPr>
            <w:tcW w:w="1970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Техническое состояние</w:t>
            </w:r>
          </w:p>
        </w:tc>
        <w:tc>
          <w:tcPr>
            <w:tcW w:w="2107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Удовлетворит. 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Удовлетворит.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Удовлетворит.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Удовлетворит.</w:t>
            </w:r>
          </w:p>
        </w:tc>
      </w:tr>
      <w:tr w:rsidR="007D346A" w:rsidRPr="00152B3C" w:rsidTr="00152B3C">
        <w:tc>
          <w:tcPr>
            <w:tcW w:w="1970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Удаленность от центра</w:t>
            </w:r>
          </w:p>
        </w:tc>
        <w:tc>
          <w:tcPr>
            <w:tcW w:w="2107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Частично удален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Частично удален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Удален 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Удален </w:t>
            </w:r>
          </w:p>
        </w:tc>
      </w:tr>
      <w:tr w:rsidR="007D346A" w:rsidRPr="00152B3C" w:rsidTr="00152B3C">
        <w:tc>
          <w:tcPr>
            <w:tcW w:w="1970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Возможность использования</w:t>
            </w:r>
          </w:p>
        </w:tc>
        <w:tc>
          <w:tcPr>
            <w:tcW w:w="2107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Склад, гараж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Склад 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Склад 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Склад, цех</w:t>
            </w:r>
          </w:p>
        </w:tc>
      </w:tr>
      <w:tr w:rsidR="007D346A" w:rsidRPr="00152B3C" w:rsidTr="00152B3C">
        <w:tc>
          <w:tcPr>
            <w:tcW w:w="1970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Цена продажи</w:t>
            </w:r>
          </w:p>
        </w:tc>
        <w:tc>
          <w:tcPr>
            <w:tcW w:w="2107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Объект оценки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100000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24800</w:t>
            </w:r>
          </w:p>
        </w:tc>
        <w:tc>
          <w:tcPr>
            <w:tcW w:w="1971" w:type="dxa"/>
          </w:tcPr>
          <w:p w:rsidR="007D346A" w:rsidRPr="00152B3C" w:rsidRDefault="007D346A" w:rsidP="00152B3C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256000</w:t>
            </w:r>
          </w:p>
        </w:tc>
      </w:tr>
    </w:tbl>
    <w:p w:rsidR="007D346A" w:rsidRPr="0060726B" w:rsidRDefault="007D346A" w:rsidP="00CA3EE2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FA571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32043">
        <w:rPr>
          <w:rFonts w:ascii="Times New Roman" w:hAnsi="Times New Roman"/>
          <w:i/>
          <w:sz w:val="28"/>
          <w:szCs w:val="28"/>
        </w:rPr>
        <w:t>Корректировка цен сопоставимых объектов для определения стоимости оцениваемого объекта может применяться к одной из единиц сравнения, перечисленных в таблице 10. Рекомендуемая единица для расчетов – цена за 1м</w:t>
      </w:r>
      <w:r w:rsidRPr="00C32043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C32043">
        <w:rPr>
          <w:rFonts w:ascii="Times New Roman" w:hAnsi="Times New Roman"/>
          <w:i/>
          <w:sz w:val="28"/>
          <w:szCs w:val="28"/>
        </w:rPr>
        <w:t xml:space="preserve"> полезной площади. Расчеты произвести с точностью до 1 рубля</w:t>
      </w:r>
      <w:r>
        <w:rPr>
          <w:rFonts w:ascii="Times New Roman" w:hAnsi="Times New Roman"/>
          <w:sz w:val="28"/>
          <w:szCs w:val="28"/>
        </w:rPr>
        <w:t>.</w:t>
      </w:r>
    </w:p>
    <w:p w:rsidR="007D346A" w:rsidRDefault="007D346A" w:rsidP="00FA571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FA571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FA571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FA571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FA571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FA5716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10</w:t>
      </w:r>
    </w:p>
    <w:p w:rsidR="007D346A" w:rsidRDefault="007D346A" w:rsidP="0009477D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A5716">
        <w:rPr>
          <w:rFonts w:ascii="Times New Roman" w:hAnsi="Times New Roman"/>
          <w:b/>
          <w:sz w:val="28"/>
          <w:szCs w:val="28"/>
        </w:rPr>
        <w:t>Расчет стоимости единиц сравнения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78"/>
        <w:gridCol w:w="1134"/>
        <w:gridCol w:w="1133"/>
        <w:gridCol w:w="1134"/>
      </w:tblGrid>
      <w:tr w:rsidR="007D346A" w:rsidRPr="00152B3C" w:rsidTr="00152B3C">
        <w:tc>
          <w:tcPr>
            <w:tcW w:w="5778" w:type="dxa"/>
            <w:vMerge w:val="restart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Элемент сравнения</w:t>
            </w:r>
          </w:p>
        </w:tc>
        <w:tc>
          <w:tcPr>
            <w:tcW w:w="3401" w:type="dxa"/>
            <w:gridSpan w:val="3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Сравниваемые аналоги</w:t>
            </w:r>
          </w:p>
        </w:tc>
      </w:tr>
      <w:tr w:rsidR="007D346A" w:rsidRPr="00152B3C" w:rsidTr="00152B3C">
        <w:tc>
          <w:tcPr>
            <w:tcW w:w="5778" w:type="dxa"/>
            <w:vMerge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Объект № 1</w:t>
            </w:r>
          </w:p>
        </w:tc>
        <w:tc>
          <w:tcPr>
            <w:tcW w:w="113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Объект № 2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Объект № 3</w:t>
            </w:r>
          </w:p>
        </w:tc>
      </w:tr>
      <w:tr w:rsidR="007D346A" w:rsidRPr="00152B3C" w:rsidTr="00152B3C">
        <w:tc>
          <w:tcPr>
            <w:tcW w:w="5778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Цена продажи, руб.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100 000</w:t>
            </w:r>
          </w:p>
        </w:tc>
        <w:tc>
          <w:tcPr>
            <w:tcW w:w="113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24 800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256 000</w:t>
            </w:r>
          </w:p>
        </w:tc>
      </w:tr>
      <w:tr w:rsidR="007D346A" w:rsidRPr="00152B3C" w:rsidTr="00152B3C">
        <w:tc>
          <w:tcPr>
            <w:tcW w:w="5778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Площадь застройки, 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758,3</w:t>
            </w:r>
          </w:p>
        </w:tc>
        <w:tc>
          <w:tcPr>
            <w:tcW w:w="113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258,1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1 102,7</w:t>
            </w:r>
          </w:p>
        </w:tc>
      </w:tr>
      <w:tr w:rsidR="007D346A" w:rsidRPr="00152B3C" w:rsidTr="00152B3C">
        <w:tc>
          <w:tcPr>
            <w:tcW w:w="5778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Площадь помещений, 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152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687,8</w:t>
            </w:r>
          </w:p>
        </w:tc>
        <w:tc>
          <w:tcPr>
            <w:tcW w:w="113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231,3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916,2</w:t>
            </w:r>
          </w:p>
        </w:tc>
      </w:tr>
      <w:tr w:rsidR="007D346A" w:rsidRPr="00152B3C" w:rsidTr="00152B3C">
        <w:tc>
          <w:tcPr>
            <w:tcW w:w="5778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Высота, м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6,15</w:t>
            </w:r>
          </w:p>
        </w:tc>
        <w:tc>
          <w:tcPr>
            <w:tcW w:w="113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</w:tr>
      <w:tr w:rsidR="007D346A" w:rsidRPr="00152B3C" w:rsidTr="00152B3C">
        <w:tc>
          <w:tcPr>
            <w:tcW w:w="5778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Объем, 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4 664</w:t>
            </w:r>
          </w:p>
        </w:tc>
        <w:tc>
          <w:tcPr>
            <w:tcW w:w="113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7 498</w:t>
            </w:r>
          </w:p>
        </w:tc>
      </w:tr>
      <w:tr w:rsidR="007D346A" w:rsidRPr="00152B3C" w:rsidTr="00152B3C">
        <w:tc>
          <w:tcPr>
            <w:tcW w:w="5778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Единицы сравнения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46A" w:rsidRPr="00152B3C" w:rsidTr="00152B3C">
        <w:tc>
          <w:tcPr>
            <w:tcW w:w="5778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1. Цена продажи, руб.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100 000</w:t>
            </w:r>
          </w:p>
        </w:tc>
        <w:tc>
          <w:tcPr>
            <w:tcW w:w="113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24 800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256 000</w:t>
            </w:r>
          </w:p>
        </w:tc>
      </w:tr>
      <w:tr w:rsidR="007D346A" w:rsidRPr="00152B3C" w:rsidTr="00152B3C">
        <w:tc>
          <w:tcPr>
            <w:tcW w:w="5778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2. Цена за единицу общей площади, руб./м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13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</w:tr>
      <w:tr w:rsidR="007D346A" w:rsidRPr="00152B3C" w:rsidTr="00152B3C">
        <w:tc>
          <w:tcPr>
            <w:tcW w:w="5778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3. Цена за единицу полезной площади, руб./м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113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</w:tr>
      <w:tr w:rsidR="007D346A" w:rsidRPr="00152B3C" w:rsidTr="00152B3C">
        <w:tc>
          <w:tcPr>
            <w:tcW w:w="5778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4. Цена за единицу объема сооружения, руб/м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3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7D346A" w:rsidRDefault="007D346A" w:rsidP="001B3A1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1B3A1A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1B3A1A">
        <w:rPr>
          <w:rFonts w:ascii="Times New Roman" w:hAnsi="Times New Roman"/>
          <w:b/>
          <w:sz w:val="28"/>
          <w:szCs w:val="28"/>
        </w:rPr>
        <w:t>Решение</w:t>
      </w:r>
    </w:p>
    <w:p w:rsidR="007D346A" w:rsidRDefault="007D346A" w:rsidP="001B3A1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Цена за единицу общей площади: </w:t>
      </w:r>
    </w:p>
    <w:p w:rsidR="007D346A" w:rsidRDefault="007D346A" w:rsidP="003A4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100 000 / 758,3 = 132 (руб./м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)</w:t>
      </w:r>
    </w:p>
    <w:p w:rsidR="007D346A" w:rsidRDefault="007D346A" w:rsidP="003A4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24 800 / 258,1 = 96 (руб./м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)</w:t>
      </w:r>
    </w:p>
    <w:p w:rsidR="007D346A" w:rsidRDefault="007D346A" w:rsidP="003A4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256 000 / 1 102,7 = 232 (руб./м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)</w:t>
      </w:r>
    </w:p>
    <w:p w:rsidR="007D346A" w:rsidRDefault="007D346A" w:rsidP="003A4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Цена за единицу полезной площади:</w:t>
      </w:r>
    </w:p>
    <w:p w:rsidR="007D346A" w:rsidRDefault="007D346A" w:rsidP="003A4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100 000 / 687,8 = 145 (руб./м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)</w:t>
      </w:r>
    </w:p>
    <w:p w:rsidR="007D346A" w:rsidRDefault="007D346A" w:rsidP="003A4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24 800 / 231,3 = 107 (руб./м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)</w:t>
      </w:r>
    </w:p>
    <w:p w:rsidR="007D346A" w:rsidRDefault="007D346A" w:rsidP="003A4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256 000 / 916,2 = 279 (руб./м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)</w:t>
      </w:r>
    </w:p>
    <w:p w:rsidR="007D346A" w:rsidRDefault="007D346A" w:rsidP="003A4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Цена за единицу объема сооружения:</w:t>
      </w:r>
    </w:p>
    <w:p w:rsidR="007D346A" w:rsidRDefault="007D346A" w:rsidP="003A44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100 000 / 4 664 = 21 (руб./м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)</w:t>
      </w:r>
    </w:p>
    <w:p w:rsidR="007D346A" w:rsidRDefault="007D346A" w:rsidP="008344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24 800 / 929 = 27 (руб./м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)</w:t>
      </w:r>
    </w:p>
    <w:p w:rsidR="007D346A" w:rsidRDefault="007D346A" w:rsidP="008344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256 000 / 7 498 = 34 (руб./м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)</w:t>
      </w:r>
    </w:p>
    <w:p w:rsidR="007D346A" w:rsidRPr="002C7801" w:rsidRDefault="007D346A" w:rsidP="003A443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7801">
        <w:rPr>
          <w:rFonts w:ascii="Times New Roman" w:hAnsi="Times New Roman"/>
          <w:i/>
          <w:sz w:val="28"/>
          <w:szCs w:val="28"/>
        </w:rPr>
        <w:t>3. Расчет рыночной стоимости объекта методом сравнительных продаж.</w:t>
      </w:r>
    </w:p>
    <w:p w:rsidR="007D346A" w:rsidRDefault="007D346A" w:rsidP="0002726F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11</w:t>
      </w:r>
    </w:p>
    <w:p w:rsidR="007D346A" w:rsidRDefault="007D346A" w:rsidP="0009477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2726F">
        <w:rPr>
          <w:rFonts w:ascii="Times New Roman" w:hAnsi="Times New Roman"/>
          <w:b/>
          <w:sz w:val="28"/>
          <w:szCs w:val="28"/>
        </w:rPr>
        <w:t>Внесение поправок и корректировка цен объектов аналогов относительно объекта оценки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418"/>
        <w:gridCol w:w="1417"/>
        <w:gridCol w:w="1417"/>
        <w:gridCol w:w="1276"/>
      </w:tblGrid>
      <w:tr w:rsidR="007D346A" w:rsidRPr="00152B3C" w:rsidTr="00152B3C">
        <w:tc>
          <w:tcPr>
            <w:tcW w:w="4361" w:type="dxa"/>
            <w:vMerge w:val="restart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Элемент сравнения</w:t>
            </w:r>
          </w:p>
        </w:tc>
        <w:tc>
          <w:tcPr>
            <w:tcW w:w="1418" w:type="dxa"/>
            <w:vMerge w:val="restart"/>
          </w:tcPr>
          <w:p w:rsidR="007D346A" w:rsidRPr="00152B3C" w:rsidRDefault="007D346A" w:rsidP="00152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Оцениваемый объект</w:t>
            </w:r>
          </w:p>
        </w:tc>
        <w:tc>
          <w:tcPr>
            <w:tcW w:w="4110" w:type="dxa"/>
            <w:gridSpan w:val="3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Сравниваемые аналоги</w:t>
            </w:r>
          </w:p>
        </w:tc>
      </w:tr>
      <w:tr w:rsidR="007D346A" w:rsidRPr="00152B3C" w:rsidTr="00152B3C">
        <w:tc>
          <w:tcPr>
            <w:tcW w:w="4361" w:type="dxa"/>
            <w:vMerge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Объект №1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Объект №2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Объект №3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Цена за единицу полезной площади, руб./м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107 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1. Время продаж (условия рынка)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Поправка, %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Коэффициент поправки (а)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1,01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1,03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Скорректированная цена (а)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2. Местоположение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ул. Пионерская, 50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ул. Коржевского, 15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ул. Черняховского, 15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ул. Геологическая 5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Поправка, %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-20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Коэффициент поправки (б)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Скорректированная цена (б)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3. Подъездной автопуть 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240" w:lineRule="auto"/>
              <w:jc w:val="center"/>
            </w:pPr>
            <w:r w:rsidRPr="00152B3C"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Поправка, %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Коэффициент поправки (в)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Скорректированная цена (в)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4. Удаленность от центра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Частично удален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Частично удален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Удален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Удален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Поправка, %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Коэффициент поправки (г)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Скорректированная цена (г)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5. Возможность использования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Склад </w:t>
            </w:r>
          </w:p>
          <w:p w:rsidR="007D346A" w:rsidRPr="00152B3C" w:rsidRDefault="007D346A" w:rsidP="00152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Склад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Склад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Склад гараж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Поправка, %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D346A" w:rsidRPr="00152B3C" w:rsidTr="00152B3C">
        <w:tc>
          <w:tcPr>
            <w:tcW w:w="4361" w:type="dxa"/>
            <w:tcBorders>
              <w:bottom w:val="nil"/>
            </w:tcBorders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Коэффициент поправки (д)</w:t>
            </w:r>
          </w:p>
        </w:tc>
        <w:tc>
          <w:tcPr>
            <w:tcW w:w="1418" w:type="dxa"/>
            <w:tcBorders>
              <w:bottom w:val="nil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bottom w:val="nil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1417" w:type="dxa"/>
            <w:tcBorders>
              <w:bottom w:val="nil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1276" w:type="dxa"/>
            <w:tcBorders>
              <w:bottom w:val="nil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D346A" w:rsidRPr="00152B3C" w:rsidTr="00152B3C"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46A" w:rsidRPr="00152B3C" w:rsidRDefault="007D346A" w:rsidP="00152B3C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Продолжение табл. 11</w:t>
            </w:r>
          </w:p>
        </w:tc>
      </w:tr>
      <w:tr w:rsidR="007D346A" w:rsidRPr="00152B3C" w:rsidTr="00152B3C">
        <w:tc>
          <w:tcPr>
            <w:tcW w:w="4361" w:type="dxa"/>
            <w:vMerge w:val="restart"/>
            <w:tcBorders>
              <w:top w:val="single" w:sz="4" w:space="0" w:color="auto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Элемент сравнения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D346A" w:rsidRPr="00152B3C" w:rsidRDefault="007D346A" w:rsidP="00152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Оцениваемый объект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</w:tcBorders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Сравниваемые аналоги</w:t>
            </w:r>
          </w:p>
        </w:tc>
      </w:tr>
      <w:tr w:rsidR="007D346A" w:rsidRPr="00152B3C" w:rsidTr="00152B3C">
        <w:tc>
          <w:tcPr>
            <w:tcW w:w="4361" w:type="dxa"/>
            <w:vMerge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Объект №1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Объект №2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Объект №3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Скорректированная цена (д)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6. Физические характеристики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6.1 Размер (общая площадь), м</w:t>
            </w:r>
            <w:r w:rsidRPr="00152B3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758,3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258,1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1102,7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Поправка, %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-15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Коэффициент поправки (е)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Скорректированная цена (е)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6.2 Техническое состояние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 xml:space="preserve">Удов. 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Плохое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Неудов.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Удов.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Поправка, %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Коэффициент поправки (ж)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1,15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 w:rsidRPr="00152B3C">
              <w:rPr>
                <w:rFonts w:ascii="Times New Roman" w:hAnsi="Times New Roman"/>
                <w:sz w:val="28"/>
                <w:szCs w:val="28"/>
              </w:rPr>
              <w:t xml:space="preserve"> скорректированная цена единицы сравнения (Сi)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Общая корректировка от цены продаж, %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-7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-43</w:t>
            </w:r>
          </w:p>
        </w:tc>
      </w:tr>
      <w:tr w:rsidR="007D346A" w:rsidRPr="00152B3C" w:rsidTr="00152B3C">
        <w:tc>
          <w:tcPr>
            <w:tcW w:w="4361" w:type="dxa"/>
          </w:tcPr>
          <w:p w:rsidR="007D346A" w:rsidRPr="00152B3C" w:rsidRDefault="007D346A" w:rsidP="00152B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Весовой коэффициент (К</w:t>
            </w:r>
            <w:r w:rsidRPr="00152B3C">
              <w:rPr>
                <w:rFonts w:ascii="Times New Roman" w:hAnsi="Times New Roman"/>
                <w:sz w:val="28"/>
                <w:szCs w:val="28"/>
                <w:lang w:val="en-US"/>
              </w:rPr>
              <w:t>i)</w:t>
            </w:r>
          </w:p>
        </w:tc>
        <w:tc>
          <w:tcPr>
            <w:tcW w:w="1418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276" w:type="dxa"/>
          </w:tcPr>
          <w:p w:rsidR="007D346A" w:rsidRPr="00152B3C" w:rsidRDefault="007D346A" w:rsidP="00152B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3C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</w:tbl>
    <w:p w:rsidR="007D346A" w:rsidRDefault="007D346A" w:rsidP="0002726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D346A" w:rsidRDefault="007D346A" w:rsidP="0002726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9477D">
        <w:rPr>
          <w:rFonts w:ascii="Times New Roman" w:hAnsi="Times New Roman"/>
          <w:b/>
          <w:sz w:val="28"/>
          <w:szCs w:val="28"/>
        </w:rPr>
        <w:t>Решение</w:t>
      </w:r>
    </w:p>
    <w:p w:rsidR="007D346A" w:rsidRDefault="007D346A" w:rsidP="000947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Цена за единицу полезной площади *  Коэффициент поправки (а)</w:t>
      </w:r>
    </w:p>
    <w:p w:rsidR="007D346A" w:rsidRDefault="007D346A" w:rsidP="00DB2D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145 * 1,01 = 147       б) 107 * 1,03 = 110       в) 279 * 1,02 = 285</w:t>
      </w:r>
    </w:p>
    <w:p w:rsidR="007D346A" w:rsidRDefault="007D346A" w:rsidP="00DB2D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Скорректированная цена (а) * Коэффициент поправки (б)</w:t>
      </w:r>
    </w:p>
    <w:p w:rsidR="007D346A" w:rsidRDefault="007D346A" w:rsidP="00DB2D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147 * 1,3 = 191         б) 110 * 0,9 = 99           в) 285 * 0,8 = 228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Скорректированная цена (б) * Коэффициент поправки (в)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191 * 1,0 = 191         б) 99 * 1,0 = 99             в) 228 * 1,0 = 228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Скорректированная цена (в) * Коэффициент поправки (г)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191 * 1,0 = 191          б) 99 * 0,95 = 94          в) 228 * 0,9 = 205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Скорректированная цена (г) * Коэффициент поправки (д)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191 * 0,9 = 172          б) 94 * 0,9 = 85            в) 205 * 1,0 = 205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5D6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Скорректированная цена (д) * Коэффициент поправки (е)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172 * 0,9 = 155          б) 85 * 1,0 = 85            в) 205 * 0,85 = 174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Скорректированная цена (е) * Коэффициент поправки (ж)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155 * 1,25 = 194         б) 85 * 1,15 = 98         в) 174 * 1,0 = 174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32043">
        <w:rPr>
          <w:rFonts w:ascii="Times New Roman" w:hAnsi="Times New Roman"/>
          <w:i/>
          <w:sz w:val="28"/>
          <w:szCs w:val="28"/>
        </w:rPr>
        <w:t xml:space="preserve">4. </w:t>
      </w:r>
      <w:r>
        <w:rPr>
          <w:rFonts w:ascii="Times New Roman" w:hAnsi="Times New Roman"/>
          <w:i/>
          <w:sz w:val="28"/>
          <w:szCs w:val="28"/>
        </w:rPr>
        <w:t>Согласование скорректированных стоимостей аналогов.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скорректированных цен аналогов производится с помощью весовых коэффициентов по формуле С</w:t>
      </w:r>
      <w:r>
        <w:rPr>
          <w:rFonts w:ascii="Times New Roman" w:hAnsi="Times New Roman"/>
          <w:sz w:val="28"/>
          <w:szCs w:val="28"/>
          <w:vertAlign w:val="superscript"/>
        </w:rPr>
        <w:t>ед</w:t>
      </w:r>
      <w:r>
        <w:rPr>
          <w:rFonts w:ascii="Times New Roman" w:hAnsi="Times New Roman"/>
          <w:sz w:val="28"/>
          <w:szCs w:val="28"/>
          <w:vertAlign w:val="subscript"/>
        </w:rPr>
        <w:t>ср</w:t>
      </w:r>
      <w:r>
        <w:rPr>
          <w:rFonts w:ascii="Times New Roman" w:hAnsi="Times New Roman"/>
          <w:sz w:val="28"/>
          <w:szCs w:val="28"/>
        </w:rPr>
        <w:t xml:space="preserve"> = С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* 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 где: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perscript"/>
        </w:rPr>
        <w:t>ед</w:t>
      </w:r>
      <w:r>
        <w:rPr>
          <w:rFonts w:ascii="Times New Roman" w:hAnsi="Times New Roman"/>
          <w:sz w:val="28"/>
          <w:szCs w:val="28"/>
          <w:vertAlign w:val="subscript"/>
        </w:rPr>
        <w:t>ср</w:t>
      </w:r>
      <w:r>
        <w:rPr>
          <w:rFonts w:ascii="Times New Roman" w:hAnsi="Times New Roman"/>
          <w:sz w:val="28"/>
          <w:szCs w:val="28"/>
        </w:rPr>
        <w:t xml:space="preserve"> – средняя стоимость единицы сравнения объектов аналогов;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скорректированная индивидуальная стоимость единицы сравнения каждого объекта – аналога;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индивидуальный коэффициент поправки аналога, зависящий от достоверности и полноты информации, установленный экспертным путем.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194 * 0,4 =78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98 * 0,35 = 34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174 * 0,25 = 44</w:t>
      </w:r>
    </w:p>
    <w:p w:rsidR="007D346A" w:rsidRPr="001A4DAD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1A4DAD">
        <w:rPr>
          <w:rFonts w:ascii="Times New Roman" w:hAnsi="Times New Roman"/>
          <w:i/>
          <w:sz w:val="28"/>
          <w:szCs w:val="28"/>
        </w:rPr>
        <w:t xml:space="preserve">5. </w:t>
      </w:r>
      <w:r>
        <w:rPr>
          <w:rFonts w:ascii="Times New Roman" w:hAnsi="Times New Roman"/>
          <w:i/>
          <w:sz w:val="28"/>
          <w:szCs w:val="28"/>
        </w:rPr>
        <w:t>Определение рыночной стоимости объекта.</w:t>
      </w:r>
      <w:r w:rsidRPr="001A4DA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C</w:t>
      </w:r>
      <w:r>
        <w:rPr>
          <w:rFonts w:ascii="Times New Roman" w:hAnsi="Times New Roman"/>
          <w:i/>
          <w:sz w:val="28"/>
          <w:szCs w:val="28"/>
          <w:vertAlign w:val="subscript"/>
        </w:rPr>
        <w:t>ср.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Рыночная стоимость объекта оценки определяется произведением С</w:t>
      </w:r>
      <w:r>
        <w:rPr>
          <w:rFonts w:ascii="Times New Roman" w:hAnsi="Times New Roman"/>
          <w:sz w:val="28"/>
          <w:szCs w:val="28"/>
          <w:vertAlign w:val="superscript"/>
        </w:rPr>
        <w:t>ед</w:t>
      </w:r>
      <w:r>
        <w:rPr>
          <w:rFonts w:ascii="Times New Roman" w:hAnsi="Times New Roman"/>
          <w:sz w:val="28"/>
          <w:szCs w:val="28"/>
          <w:vertAlign w:val="subscript"/>
        </w:rPr>
        <w:t>ср</w:t>
      </w:r>
      <w:r>
        <w:rPr>
          <w:rFonts w:ascii="Times New Roman" w:hAnsi="Times New Roman"/>
          <w:sz w:val="28"/>
          <w:szCs w:val="28"/>
        </w:rPr>
        <w:t xml:space="preserve"> на объем (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1A4DA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или площадь</w:t>
      </w:r>
      <w:r w:rsidRPr="001A4DA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1A4DA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здания, в зависимости от выбранной единицы сравнения.</w:t>
      </w:r>
      <w:r w:rsidRPr="001A4DAD">
        <w:rPr>
          <w:rFonts w:ascii="Times New Roman" w:hAnsi="Times New Roman"/>
          <w:sz w:val="28"/>
          <w:szCs w:val="28"/>
        </w:rPr>
        <w:t xml:space="preserve">  С</w:t>
      </w:r>
      <w:r w:rsidRPr="001A4DAD">
        <w:rPr>
          <w:rFonts w:ascii="Times New Roman" w:hAnsi="Times New Roman"/>
          <w:sz w:val="28"/>
          <w:szCs w:val="28"/>
          <w:vertAlign w:val="subscript"/>
        </w:rPr>
        <w:t>ср</w:t>
      </w:r>
      <w:r>
        <w:rPr>
          <w:rFonts w:ascii="Times New Roman" w:hAnsi="Times New Roman"/>
          <w:sz w:val="28"/>
          <w:szCs w:val="28"/>
        </w:rPr>
        <w:t xml:space="preserve"> = </w:t>
      </w:r>
      <w:r w:rsidRPr="001A4DAD">
        <w:rPr>
          <w:rFonts w:ascii="Times New Roman" w:hAnsi="Times New Roman"/>
          <w:sz w:val="28"/>
          <w:szCs w:val="28"/>
        </w:rPr>
        <w:t>С</w:t>
      </w:r>
      <w:r w:rsidRPr="001A4DAD">
        <w:rPr>
          <w:rFonts w:ascii="Times New Roman" w:hAnsi="Times New Roman"/>
          <w:sz w:val="28"/>
          <w:szCs w:val="28"/>
          <w:vertAlign w:val="superscript"/>
        </w:rPr>
        <w:t>ед</w:t>
      </w:r>
      <w:r>
        <w:rPr>
          <w:rFonts w:ascii="Times New Roman" w:hAnsi="Times New Roman"/>
          <w:sz w:val="28"/>
          <w:szCs w:val="28"/>
          <w:vertAlign w:val="subscript"/>
        </w:rPr>
        <w:t>ср</w:t>
      </w:r>
      <w:r>
        <w:rPr>
          <w:rFonts w:ascii="Times New Roman" w:hAnsi="Times New Roman"/>
          <w:sz w:val="28"/>
          <w:szCs w:val="28"/>
        </w:rPr>
        <w:t xml:space="preserve"> * </w:t>
      </w:r>
      <w:r>
        <w:rPr>
          <w:rFonts w:ascii="Times New Roman" w:hAnsi="Times New Roman"/>
          <w:sz w:val="28"/>
          <w:szCs w:val="28"/>
          <w:lang w:val="en-US"/>
        </w:rPr>
        <w:t>S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78 * 145 = 11 310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34 * 107 = 3 638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44 * 279 = 9 486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: Сравнительный подход отражает цену, которая может возникнуть на рынке с учетом всех тенденций и предпочтений покупателей.</w:t>
      </w:r>
    </w:p>
    <w:p w:rsidR="007D346A" w:rsidRDefault="007D346A" w:rsidP="00FA79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FA79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FA79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E04FC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СОГЛАСОВАНИЕ РЕЗУЛЬТАТОВ ОЦЕНКИ</w:t>
      </w:r>
    </w:p>
    <w:p w:rsidR="007D346A" w:rsidRDefault="007D346A" w:rsidP="00E04F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вышеизложенного рассчитаны весовые коэффициенты, отражающие долю каждого из использованных подходов в определении итоговой стоимости (К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): </w:t>
      </w:r>
    </w:p>
    <w:p w:rsidR="007D346A" w:rsidRDefault="007D346A" w:rsidP="00E04F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Затратный подход (К</w:t>
      </w:r>
      <w:r>
        <w:rPr>
          <w:rFonts w:ascii="Times New Roman" w:hAnsi="Times New Roman"/>
          <w:sz w:val="28"/>
          <w:szCs w:val="28"/>
          <w:vertAlign w:val="subscript"/>
        </w:rPr>
        <w:t>затр.</w:t>
      </w:r>
      <w:r>
        <w:rPr>
          <w:rFonts w:ascii="Times New Roman" w:hAnsi="Times New Roman"/>
          <w:sz w:val="28"/>
          <w:szCs w:val="28"/>
        </w:rPr>
        <w:t>)              0,26</w:t>
      </w:r>
    </w:p>
    <w:p w:rsidR="007D346A" w:rsidRDefault="007D346A" w:rsidP="00E04F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Доходный подход (К</w:t>
      </w:r>
      <w:r>
        <w:rPr>
          <w:rFonts w:ascii="Times New Roman" w:hAnsi="Times New Roman"/>
          <w:sz w:val="28"/>
          <w:szCs w:val="28"/>
          <w:vertAlign w:val="subscript"/>
        </w:rPr>
        <w:t>дох.</w:t>
      </w:r>
      <w:r>
        <w:rPr>
          <w:rFonts w:ascii="Times New Roman" w:hAnsi="Times New Roman"/>
          <w:sz w:val="28"/>
          <w:szCs w:val="28"/>
        </w:rPr>
        <w:t>)               0,37</w:t>
      </w:r>
    </w:p>
    <w:p w:rsidR="007D346A" w:rsidRPr="00A56478" w:rsidRDefault="007D346A" w:rsidP="00E04F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Сравнительный подход (К</w:t>
      </w:r>
      <w:r>
        <w:rPr>
          <w:rFonts w:ascii="Times New Roman" w:hAnsi="Times New Roman"/>
          <w:sz w:val="28"/>
          <w:szCs w:val="28"/>
          <w:vertAlign w:val="subscript"/>
        </w:rPr>
        <w:t>сравн.</w:t>
      </w:r>
      <w:r>
        <w:rPr>
          <w:rFonts w:ascii="Times New Roman" w:hAnsi="Times New Roman"/>
          <w:sz w:val="28"/>
          <w:szCs w:val="28"/>
        </w:rPr>
        <w:t>)   0,37</w:t>
      </w:r>
    </w:p>
    <w:p w:rsidR="007D346A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                                               1,0</w:t>
      </w:r>
    </w:p>
    <w:p w:rsidR="007D346A" w:rsidRDefault="007D346A" w:rsidP="00A5647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56478">
        <w:rPr>
          <w:rFonts w:ascii="Times New Roman" w:hAnsi="Times New Roman"/>
          <w:b/>
          <w:sz w:val="28"/>
          <w:szCs w:val="28"/>
        </w:rPr>
        <w:t>Решение</w:t>
      </w:r>
    </w:p>
    <w:p w:rsidR="007D346A" w:rsidRDefault="007D346A" w:rsidP="00A564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Окончательная стоимость склада, предназначенного для сдачи в аренду, определяется по формуле:</w:t>
      </w:r>
    </w:p>
    <w:p w:rsidR="007D346A" w:rsidRDefault="007D346A" w:rsidP="00A564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рын.</w:t>
      </w:r>
      <w:r>
        <w:rPr>
          <w:rFonts w:ascii="Times New Roman" w:hAnsi="Times New Roman"/>
          <w:sz w:val="28"/>
          <w:szCs w:val="28"/>
        </w:rPr>
        <w:t>=С</w:t>
      </w:r>
      <w:r>
        <w:rPr>
          <w:rFonts w:ascii="Times New Roman" w:hAnsi="Times New Roman"/>
          <w:sz w:val="28"/>
          <w:szCs w:val="28"/>
          <w:vertAlign w:val="subscript"/>
        </w:rPr>
        <w:t>затр.</w:t>
      </w:r>
      <w:r>
        <w:rPr>
          <w:rFonts w:ascii="Times New Roman" w:hAnsi="Times New Roman"/>
          <w:sz w:val="28"/>
          <w:szCs w:val="28"/>
        </w:rPr>
        <w:t>*К</w:t>
      </w:r>
      <w:r>
        <w:rPr>
          <w:rFonts w:ascii="Times New Roman" w:hAnsi="Times New Roman"/>
          <w:sz w:val="28"/>
          <w:szCs w:val="28"/>
          <w:vertAlign w:val="subscript"/>
        </w:rPr>
        <w:t>затр</w:t>
      </w:r>
      <w:r>
        <w:rPr>
          <w:rFonts w:ascii="Times New Roman" w:hAnsi="Times New Roman"/>
          <w:sz w:val="28"/>
          <w:szCs w:val="28"/>
        </w:rPr>
        <w:t>+С</w:t>
      </w:r>
      <w:r>
        <w:rPr>
          <w:rFonts w:ascii="Times New Roman" w:hAnsi="Times New Roman"/>
          <w:sz w:val="28"/>
          <w:szCs w:val="28"/>
          <w:vertAlign w:val="subscript"/>
        </w:rPr>
        <w:t>дох.</w:t>
      </w:r>
      <w:r>
        <w:rPr>
          <w:rFonts w:ascii="Times New Roman" w:hAnsi="Times New Roman"/>
          <w:sz w:val="28"/>
          <w:szCs w:val="28"/>
        </w:rPr>
        <w:t>*К</w:t>
      </w:r>
      <w:r>
        <w:rPr>
          <w:rFonts w:ascii="Times New Roman" w:hAnsi="Times New Roman"/>
          <w:sz w:val="28"/>
          <w:szCs w:val="28"/>
          <w:vertAlign w:val="subscript"/>
        </w:rPr>
        <w:t>дох.</w:t>
      </w:r>
      <w:r>
        <w:rPr>
          <w:rFonts w:ascii="Times New Roman" w:hAnsi="Times New Roman"/>
          <w:sz w:val="28"/>
          <w:szCs w:val="28"/>
        </w:rPr>
        <w:t>+С</w:t>
      </w:r>
      <w:r>
        <w:rPr>
          <w:rFonts w:ascii="Times New Roman" w:hAnsi="Times New Roman"/>
          <w:sz w:val="28"/>
          <w:szCs w:val="28"/>
          <w:vertAlign w:val="subscript"/>
        </w:rPr>
        <w:t>сравн.</w:t>
      </w:r>
      <w:r>
        <w:rPr>
          <w:rFonts w:ascii="Times New Roman" w:hAnsi="Times New Roman"/>
          <w:sz w:val="28"/>
          <w:szCs w:val="28"/>
        </w:rPr>
        <w:t>*К</w:t>
      </w:r>
      <w:r>
        <w:rPr>
          <w:rFonts w:ascii="Times New Roman" w:hAnsi="Times New Roman"/>
          <w:sz w:val="28"/>
          <w:szCs w:val="28"/>
          <w:vertAlign w:val="subscript"/>
        </w:rPr>
        <w:t>сравн.</w:t>
      </w:r>
    </w:p>
    <w:p w:rsidR="007D346A" w:rsidRDefault="007D346A" w:rsidP="00A564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162 176,48 * 0,26 + 273 811,41 * 0,37 + 24 434 * 0,37 = 152 517 руб.</w:t>
      </w:r>
    </w:p>
    <w:p w:rsidR="007D346A" w:rsidRDefault="007D346A" w:rsidP="00A564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на основании имеющейся информации и данных, полученных в результате проведения настоящего анализа с применением методик оценки, можно сделать следующее заключение: рыночная стоимость объекта оценки здания склада, расположенного по адресу г. Дальнегорск, Приморского края, ул. Пионерская, 50 составляет 152 517 руб.</w:t>
      </w:r>
    </w:p>
    <w:p w:rsidR="007D346A" w:rsidRDefault="007D346A" w:rsidP="00A564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Полученная оценка рыночной стоимости в дальнейшем может использоваться в качестве отправной точки в ходе переговоров с партнерами при определении условий реализации имущественных прав, страхования, сдачи в аренду, и т.п.</w:t>
      </w:r>
    </w:p>
    <w:p w:rsidR="007D346A" w:rsidRDefault="007D346A" w:rsidP="00A564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A564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A564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A564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Pr="0008386F" w:rsidRDefault="007D346A" w:rsidP="00A564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Pr="00AD5F74" w:rsidRDefault="007D346A" w:rsidP="00AD5F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A564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A564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Default="007D346A" w:rsidP="00B230F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</w:p>
    <w:p w:rsidR="007D346A" w:rsidRDefault="007D346A" w:rsidP="00B230FA">
      <w:p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Асаул А.Н. Экономика недвижимости. – СПб: Питер, 2004. – 512с. (Серия «Учебник для вузов»).</w:t>
      </w:r>
    </w:p>
    <w:p w:rsidR="007D346A" w:rsidRDefault="007D346A" w:rsidP="00B230FA">
      <w:p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Балабанов И.Т. Экономика недвижимости. – СПб: Питер, 2000.</w:t>
      </w:r>
    </w:p>
    <w:p w:rsidR="007D346A" w:rsidRDefault="007D346A" w:rsidP="00B230FA">
      <w:p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Балабанов И.Т. Операции с недвижимостью в России. – М.: Финансы и статистика, 1996.</w:t>
      </w:r>
    </w:p>
    <w:p w:rsidR="007D346A" w:rsidRDefault="007D346A" w:rsidP="00B230FA">
      <w:p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Горемыкин В.А. Экономика недвижимости: Учебник. – 2-е изд., перераб. и доп. – М.: Издательско-книготорговый центр «Маркетинг», 2002.</w:t>
      </w:r>
    </w:p>
    <w:p w:rsidR="007D346A" w:rsidRDefault="007D346A" w:rsidP="00B230FA">
      <w:p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Грязнова А.Г., Федотова М.А., Артеменко И.Л. Оценка недвижимости. Учебник. – М.: Финансы и статистика, 2005.   </w:t>
      </w:r>
    </w:p>
    <w:p w:rsidR="007D346A" w:rsidRDefault="007D346A" w:rsidP="00B230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Pr="00A56478" w:rsidRDefault="007D346A" w:rsidP="00A564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Pr="001A4DAD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Pr="001A4DAD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Pr="00C32043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Pr="00C32043" w:rsidRDefault="007D346A" w:rsidP="005D6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Pr="001B3A1A" w:rsidRDefault="007D346A" w:rsidP="00DB2D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46A" w:rsidRPr="00EE20BC" w:rsidRDefault="007D346A" w:rsidP="00EE20B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346A" w:rsidRPr="004D494C" w:rsidRDefault="007D346A" w:rsidP="00EE20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346A" w:rsidRPr="004D494C" w:rsidRDefault="007D346A" w:rsidP="004D494C">
      <w:pPr>
        <w:spacing w:after="80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346A" w:rsidRPr="004D494C" w:rsidRDefault="007D346A" w:rsidP="004D494C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D346A" w:rsidRPr="003A722B" w:rsidRDefault="007D346A" w:rsidP="00C04265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D346A" w:rsidRPr="003A722B" w:rsidSect="00FA79B2">
      <w:headerReference w:type="default" r:id="rId10"/>
      <w:pgSz w:w="11906" w:h="16838"/>
      <w:pgMar w:top="1134" w:right="567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46A" w:rsidRDefault="007D346A" w:rsidP="00666379">
      <w:pPr>
        <w:spacing w:after="0" w:line="240" w:lineRule="auto"/>
      </w:pPr>
      <w:r>
        <w:separator/>
      </w:r>
    </w:p>
  </w:endnote>
  <w:endnote w:type="continuationSeparator" w:id="0">
    <w:p w:rsidR="007D346A" w:rsidRDefault="007D346A" w:rsidP="0066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46A" w:rsidRDefault="007D346A" w:rsidP="00666379">
      <w:pPr>
        <w:spacing w:after="0" w:line="240" w:lineRule="auto"/>
      </w:pPr>
      <w:r>
        <w:separator/>
      </w:r>
    </w:p>
  </w:footnote>
  <w:footnote w:type="continuationSeparator" w:id="0">
    <w:p w:rsidR="007D346A" w:rsidRDefault="007D346A" w:rsidP="0066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46A" w:rsidRDefault="007D346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6CCC">
      <w:rPr>
        <w:noProof/>
      </w:rPr>
      <w:t>4</w:t>
    </w:r>
    <w:r>
      <w:fldChar w:fldCharType="end"/>
    </w:r>
  </w:p>
  <w:p w:rsidR="007D346A" w:rsidRDefault="007D34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63E70"/>
    <w:multiLevelType w:val="hybridMultilevel"/>
    <w:tmpl w:val="475CF984"/>
    <w:lvl w:ilvl="0" w:tplc="2E12F082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C856C34"/>
    <w:multiLevelType w:val="hybridMultilevel"/>
    <w:tmpl w:val="F7426990"/>
    <w:lvl w:ilvl="0" w:tplc="369670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D8E62B8"/>
    <w:multiLevelType w:val="hybridMultilevel"/>
    <w:tmpl w:val="2D741B2C"/>
    <w:lvl w:ilvl="0" w:tplc="968C20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FAE59DD"/>
    <w:multiLevelType w:val="hybridMultilevel"/>
    <w:tmpl w:val="9D44E5A8"/>
    <w:lvl w:ilvl="0" w:tplc="F67470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5412D0D"/>
    <w:multiLevelType w:val="hybridMultilevel"/>
    <w:tmpl w:val="DCF06F0C"/>
    <w:lvl w:ilvl="0" w:tplc="EC2ABF28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BD80308"/>
    <w:multiLevelType w:val="hybridMultilevel"/>
    <w:tmpl w:val="BFB2CA36"/>
    <w:lvl w:ilvl="0" w:tplc="F544CF6A">
      <w:start w:val="1"/>
      <w:numFmt w:val="decimal"/>
      <w:suff w:val="space"/>
      <w:lvlText w:val="%1."/>
      <w:lvlJc w:val="left"/>
      <w:pPr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19D6A36"/>
    <w:multiLevelType w:val="hybridMultilevel"/>
    <w:tmpl w:val="7C926076"/>
    <w:lvl w:ilvl="0" w:tplc="B47A4D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A056100"/>
    <w:multiLevelType w:val="hybridMultilevel"/>
    <w:tmpl w:val="DB3E6984"/>
    <w:lvl w:ilvl="0" w:tplc="961C2D8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FB87172"/>
    <w:multiLevelType w:val="hybridMultilevel"/>
    <w:tmpl w:val="46D026AE"/>
    <w:lvl w:ilvl="0" w:tplc="34C0F3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7AC0B1A"/>
    <w:multiLevelType w:val="hybridMultilevel"/>
    <w:tmpl w:val="A2D2FF24"/>
    <w:lvl w:ilvl="0" w:tplc="C7ACC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B6269A7"/>
    <w:multiLevelType w:val="hybridMultilevel"/>
    <w:tmpl w:val="17AECFF8"/>
    <w:lvl w:ilvl="0" w:tplc="5B58B2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64F0FCE"/>
    <w:multiLevelType w:val="hybridMultilevel"/>
    <w:tmpl w:val="9C46CCCE"/>
    <w:lvl w:ilvl="0" w:tplc="7258268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36F"/>
    <w:rsid w:val="0002726F"/>
    <w:rsid w:val="000609BB"/>
    <w:rsid w:val="0006636F"/>
    <w:rsid w:val="00076713"/>
    <w:rsid w:val="0008360B"/>
    <w:rsid w:val="0008386F"/>
    <w:rsid w:val="0009477D"/>
    <w:rsid w:val="000F6031"/>
    <w:rsid w:val="0013047E"/>
    <w:rsid w:val="00130E48"/>
    <w:rsid w:val="00141CFF"/>
    <w:rsid w:val="001455A4"/>
    <w:rsid w:val="001510DD"/>
    <w:rsid w:val="00152B3C"/>
    <w:rsid w:val="00157FCD"/>
    <w:rsid w:val="0017374F"/>
    <w:rsid w:val="001A4DAD"/>
    <w:rsid w:val="001B3A1A"/>
    <w:rsid w:val="001E3215"/>
    <w:rsid w:val="002672C0"/>
    <w:rsid w:val="0028340C"/>
    <w:rsid w:val="002C2A53"/>
    <w:rsid w:val="002C7801"/>
    <w:rsid w:val="002D2E79"/>
    <w:rsid w:val="002E62EC"/>
    <w:rsid w:val="003317E5"/>
    <w:rsid w:val="003545A2"/>
    <w:rsid w:val="003A4430"/>
    <w:rsid w:val="003A722B"/>
    <w:rsid w:val="003B583A"/>
    <w:rsid w:val="004109E0"/>
    <w:rsid w:val="004123E4"/>
    <w:rsid w:val="00446785"/>
    <w:rsid w:val="00450174"/>
    <w:rsid w:val="00480A40"/>
    <w:rsid w:val="00484538"/>
    <w:rsid w:val="004D494C"/>
    <w:rsid w:val="004E4E82"/>
    <w:rsid w:val="004E5A71"/>
    <w:rsid w:val="00571AA1"/>
    <w:rsid w:val="00576643"/>
    <w:rsid w:val="00597B80"/>
    <w:rsid w:val="005B1B9C"/>
    <w:rsid w:val="005B7B99"/>
    <w:rsid w:val="005D66FA"/>
    <w:rsid w:val="005F693A"/>
    <w:rsid w:val="00602122"/>
    <w:rsid w:val="0060726B"/>
    <w:rsid w:val="00636E47"/>
    <w:rsid w:val="00666379"/>
    <w:rsid w:val="0067370D"/>
    <w:rsid w:val="006829FD"/>
    <w:rsid w:val="006B25D4"/>
    <w:rsid w:val="006B783D"/>
    <w:rsid w:val="00722C2C"/>
    <w:rsid w:val="00794529"/>
    <w:rsid w:val="007C3B01"/>
    <w:rsid w:val="007D346A"/>
    <w:rsid w:val="007F4E89"/>
    <w:rsid w:val="0083442C"/>
    <w:rsid w:val="009A0ABC"/>
    <w:rsid w:val="009B761C"/>
    <w:rsid w:val="009C12DE"/>
    <w:rsid w:val="009D4A83"/>
    <w:rsid w:val="009E0777"/>
    <w:rsid w:val="00A15C07"/>
    <w:rsid w:val="00A30828"/>
    <w:rsid w:val="00A56478"/>
    <w:rsid w:val="00A83716"/>
    <w:rsid w:val="00AD5F74"/>
    <w:rsid w:val="00B230FA"/>
    <w:rsid w:val="00B56D45"/>
    <w:rsid w:val="00B96CCC"/>
    <w:rsid w:val="00BD662E"/>
    <w:rsid w:val="00C01637"/>
    <w:rsid w:val="00C04265"/>
    <w:rsid w:val="00C221BA"/>
    <w:rsid w:val="00C32043"/>
    <w:rsid w:val="00C473B7"/>
    <w:rsid w:val="00C97EB0"/>
    <w:rsid w:val="00CA3EE2"/>
    <w:rsid w:val="00CE01EC"/>
    <w:rsid w:val="00D64B10"/>
    <w:rsid w:val="00DB2D2A"/>
    <w:rsid w:val="00E04FC4"/>
    <w:rsid w:val="00E50E27"/>
    <w:rsid w:val="00E81A5A"/>
    <w:rsid w:val="00E97FAC"/>
    <w:rsid w:val="00ED258C"/>
    <w:rsid w:val="00EE20BC"/>
    <w:rsid w:val="00FA0620"/>
    <w:rsid w:val="00FA110F"/>
    <w:rsid w:val="00FA5716"/>
    <w:rsid w:val="00FA79B2"/>
    <w:rsid w:val="00F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07220738-0B39-4090-91BA-4A609508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A4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76643"/>
    <w:pPr>
      <w:ind w:left="720"/>
      <w:contextualSpacing/>
    </w:pPr>
  </w:style>
  <w:style w:type="table" w:styleId="a3">
    <w:name w:val="Table Grid"/>
    <w:basedOn w:val="a1"/>
    <w:rsid w:val="003545A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мещающий текст1"/>
    <w:basedOn w:val="a0"/>
    <w:semiHidden/>
    <w:rsid w:val="00446785"/>
    <w:rPr>
      <w:rFonts w:cs="Times New Roman"/>
      <w:color w:val="808080"/>
    </w:rPr>
  </w:style>
  <w:style w:type="paragraph" w:styleId="a4">
    <w:name w:val="Balloon Text"/>
    <w:basedOn w:val="a"/>
    <w:link w:val="a5"/>
    <w:semiHidden/>
    <w:rsid w:val="00446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44678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666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locked/>
    <w:rsid w:val="00666379"/>
    <w:rPr>
      <w:rFonts w:cs="Times New Roman"/>
    </w:rPr>
  </w:style>
  <w:style w:type="paragraph" w:styleId="a8">
    <w:name w:val="footer"/>
    <w:basedOn w:val="a"/>
    <w:link w:val="a9"/>
    <w:semiHidden/>
    <w:rsid w:val="00666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semiHidden/>
    <w:locked/>
    <w:rsid w:val="006663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admin</cp:lastModifiedBy>
  <cp:revision>2</cp:revision>
  <dcterms:created xsi:type="dcterms:W3CDTF">2014-05-12T05:24:00Z</dcterms:created>
  <dcterms:modified xsi:type="dcterms:W3CDTF">2014-05-12T05:24:00Z</dcterms:modified>
</cp:coreProperties>
</file>