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ВЗФЭИ</w:t>
      </w:r>
    </w:p>
    <w:p w:rsidR="009E6EC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Филиал г. Калуга</w:t>
      </w:r>
    </w:p>
    <w:p w:rsidR="009E6EC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финансы и кредит</w:t>
      </w:r>
    </w:p>
    <w:p w:rsidR="009E6EC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Pr="00026B8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026B82">
        <w:rPr>
          <w:rFonts w:ascii="Times New Roman CYR" w:hAnsi="Times New Roman CYR" w:cs="Times New Roman CYR"/>
          <w:b/>
          <w:sz w:val="36"/>
          <w:szCs w:val="36"/>
        </w:rPr>
        <w:t>Контрольная работа</w:t>
      </w:r>
    </w:p>
    <w:p w:rsidR="009E6EC2" w:rsidRPr="00026B8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026B82">
        <w:rPr>
          <w:rFonts w:ascii="Times New Roman CYR" w:hAnsi="Times New Roman CYR" w:cs="Times New Roman CYR"/>
          <w:b/>
          <w:sz w:val="36"/>
          <w:szCs w:val="36"/>
        </w:rPr>
        <w:t>по курсу: “</w:t>
      </w:r>
      <w:r>
        <w:rPr>
          <w:rFonts w:ascii="Times New Roman CYR" w:hAnsi="Times New Roman CYR" w:cs="Times New Roman CYR"/>
          <w:b/>
          <w:sz w:val="36"/>
          <w:szCs w:val="36"/>
        </w:rPr>
        <w:t>Экономическая теория</w:t>
      </w:r>
      <w:r w:rsidRPr="00026B82">
        <w:rPr>
          <w:rFonts w:ascii="Times New Roman CYR" w:hAnsi="Times New Roman CYR" w:cs="Times New Roman CYR"/>
          <w:b/>
          <w:sz w:val="36"/>
          <w:szCs w:val="36"/>
        </w:rPr>
        <w:t xml:space="preserve"> ”</w:t>
      </w:r>
    </w:p>
    <w:p w:rsidR="009E6EC2" w:rsidRPr="00026B82" w:rsidRDefault="009E6EC2" w:rsidP="009E6E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>Вариант 15</w:t>
      </w:r>
    </w:p>
    <w:p w:rsidR="009E6EC2" w:rsidRPr="00026B82" w:rsidRDefault="009E6EC2" w:rsidP="009E6EC2">
      <w:pPr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sz w:val="36"/>
          <w:szCs w:val="36"/>
        </w:rPr>
      </w:pPr>
    </w:p>
    <w:p w:rsidR="009E6EC2" w:rsidRPr="00026B82" w:rsidRDefault="009E6EC2" w:rsidP="009E6EC2">
      <w:pPr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36"/>
          <w:szCs w:val="36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</w:t>
      </w: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875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Киселёва Яна Владимировна</w:t>
      </w:r>
    </w:p>
    <w:p w:rsidR="009E6EC2" w:rsidRDefault="009E6EC2" w:rsidP="009E6EC2">
      <w:pPr>
        <w:tabs>
          <w:tab w:val="left" w:pos="5370"/>
        </w:tabs>
        <w:autoSpaceDE w:val="0"/>
        <w:autoSpaceDN w:val="0"/>
        <w:adjustRightInd w:val="0"/>
        <w:ind w:firstLine="9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Группа (вечер)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9E6EC2" w:rsidRDefault="009E6EC2" w:rsidP="009E6EC2">
      <w:pPr>
        <w:tabs>
          <w:tab w:val="left" w:pos="7200"/>
        </w:tabs>
        <w:autoSpaceDE w:val="0"/>
        <w:autoSpaceDN w:val="0"/>
        <w:adjustRightInd w:val="0"/>
        <w:ind w:firstLine="9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 ФФБ 01384</w:t>
      </w:r>
    </w:p>
    <w:p w:rsidR="009E6EC2" w:rsidRDefault="009E6EC2" w:rsidP="009E6EC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преподаватель Смирнова К.Н.</w:t>
      </w:r>
    </w:p>
    <w:p w:rsidR="009E6EC2" w:rsidRDefault="009E6EC2" w:rsidP="009E6EC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E6EC2" w:rsidRPr="00F32DD7" w:rsidRDefault="009E6EC2" w:rsidP="009E6EC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E6EC2" w:rsidRDefault="009E6EC2" w:rsidP="009E6EC2"/>
    <w:p w:rsidR="00131A36" w:rsidRDefault="009E6EC2" w:rsidP="009E6EC2">
      <w:pPr>
        <w:jc w:val="center"/>
      </w:pPr>
      <w:r>
        <w:t xml:space="preserve">2010 </w:t>
      </w:r>
    </w:p>
    <w:p w:rsidR="00215264" w:rsidRPr="00215264" w:rsidRDefault="00215264" w:rsidP="00215264">
      <w:pPr>
        <w:autoSpaceDE w:val="0"/>
        <w:autoSpaceDN w:val="0"/>
        <w:adjustRightInd w:val="0"/>
        <w:jc w:val="center"/>
        <w:rPr>
          <w:b/>
          <w:bCs/>
          <w:color w:val="231F20"/>
          <w:sz w:val="32"/>
          <w:szCs w:val="32"/>
        </w:rPr>
      </w:pPr>
      <w:r w:rsidRPr="00215264">
        <w:rPr>
          <w:b/>
          <w:bCs/>
          <w:color w:val="231F20"/>
          <w:sz w:val="32"/>
          <w:szCs w:val="32"/>
        </w:rPr>
        <w:lastRenderedPageBreak/>
        <w:t>План работы</w:t>
      </w:r>
    </w:p>
    <w:p w:rsidR="00215264" w:rsidRDefault="00215264" w:rsidP="00215264">
      <w:pPr>
        <w:autoSpaceDE w:val="0"/>
        <w:autoSpaceDN w:val="0"/>
        <w:adjustRightInd w:val="0"/>
        <w:rPr>
          <w:i/>
          <w:iCs/>
          <w:color w:val="231F20"/>
          <w:sz w:val="28"/>
          <w:szCs w:val="28"/>
        </w:rPr>
      </w:pPr>
      <w:r>
        <w:rPr>
          <w:i/>
          <w:iCs/>
          <w:color w:val="231F20"/>
          <w:sz w:val="28"/>
          <w:szCs w:val="28"/>
        </w:rPr>
        <w:t xml:space="preserve">                                                                   </w:t>
      </w:r>
    </w:p>
    <w:p w:rsidR="00215264" w:rsidRDefault="00215264" w:rsidP="00215264">
      <w:pPr>
        <w:autoSpaceDE w:val="0"/>
        <w:autoSpaceDN w:val="0"/>
        <w:adjustRightInd w:val="0"/>
        <w:rPr>
          <w:i/>
          <w:iCs/>
          <w:color w:val="231F20"/>
          <w:sz w:val="28"/>
          <w:szCs w:val="28"/>
        </w:rPr>
      </w:pPr>
      <w:r>
        <w:rPr>
          <w:i/>
          <w:iCs/>
          <w:color w:val="231F20"/>
          <w:sz w:val="28"/>
          <w:szCs w:val="28"/>
        </w:rPr>
        <w:t xml:space="preserve">                                               </w:t>
      </w:r>
    </w:p>
    <w:p w:rsidR="00215264" w:rsidRPr="00215264" w:rsidRDefault="00215264" w:rsidP="00215264">
      <w:pPr>
        <w:autoSpaceDE w:val="0"/>
        <w:autoSpaceDN w:val="0"/>
        <w:adjustRightInd w:val="0"/>
        <w:rPr>
          <w:i/>
          <w:iCs/>
          <w:color w:val="231F20"/>
          <w:sz w:val="28"/>
          <w:szCs w:val="28"/>
        </w:rPr>
      </w:pPr>
      <w:r>
        <w:rPr>
          <w:i/>
          <w:iCs/>
          <w:color w:val="231F20"/>
          <w:sz w:val="28"/>
          <w:szCs w:val="28"/>
        </w:rPr>
        <w:t xml:space="preserve">                                                                                                                     </w:t>
      </w:r>
      <w:r w:rsidRPr="00215264">
        <w:rPr>
          <w:i/>
          <w:iCs/>
          <w:color w:val="231F20"/>
          <w:sz w:val="28"/>
          <w:szCs w:val="28"/>
        </w:rPr>
        <w:t>Стр.</w:t>
      </w:r>
    </w:p>
    <w:p w:rsidR="00215264" w:rsidRPr="007A6F1B" w:rsidRDefault="00215264" w:rsidP="00215264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215264">
        <w:rPr>
          <w:color w:val="231F20"/>
          <w:sz w:val="28"/>
          <w:szCs w:val="28"/>
        </w:rPr>
        <w:t>Контрольны</w:t>
      </w:r>
      <w:r>
        <w:rPr>
          <w:color w:val="231F20"/>
          <w:sz w:val="28"/>
          <w:szCs w:val="28"/>
        </w:rPr>
        <w:t>й</w:t>
      </w:r>
      <w:r w:rsidRPr="00215264">
        <w:rPr>
          <w:color w:val="231F20"/>
          <w:sz w:val="28"/>
          <w:szCs w:val="28"/>
        </w:rPr>
        <w:t xml:space="preserve"> теоретически</w:t>
      </w:r>
      <w:r>
        <w:rPr>
          <w:color w:val="231F20"/>
          <w:sz w:val="28"/>
          <w:szCs w:val="28"/>
        </w:rPr>
        <w:t>й</w:t>
      </w:r>
      <w:r w:rsidRPr="00215264">
        <w:rPr>
          <w:color w:val="231F20"/>
          <w:sz w:val="28"/>
          <w:szCs w:val="28"/>
        </w:rPr>
        <w:t xml:space="preserve"> вопрос...................................................</w:t>
      </w:r>
      <w:r>
        <w:rPr>
          <w:color w:val="231F20"/>
          <w:sz w:val="28"/>
          <w:szCs w:val="28"/>
        </w:rPr>
        <w:t>........</w:t>
      </w:r>
      <w:r w:rsidR="007A6F1B" w:rsidRPr="007A6F1B">
        <w:rPr>
          <w:color w:val="231F20"/>
          <w:sz w:val="28"/>
          <w:szCs w:val="28"/>
        </w:rPr>
        <w:t>2</w:t>
      </w:r>
    </w:p>
    <w:p w:rsidR="00215264" w:rsidRPr="007A6F1B" w:rsidRDefault="00215264" w:rsidP="00215264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215264">
        <w:rPr>
          <w:color w:val="231F20"/>
          <w:sz w:val="28"/>
          <w:szCs w:val="28"/>
        </w:rPr>
        <w:t>Контрольные тестовые задания .......</w:t>
      </w:r>
      <w:r>
        <w:rPr>
          <w:color w:val="231F20"/>
          <w:sz w:val="28"/>
          <w:szCs w:val="28"/>
        </w:rPr>
        <w:t>.....</w:t>
      </w:r>
      <w:r w:rsidRPr="00215264">
        <w:rPr>
          <w:color w:val="231F20"/>
          <w:sz w:val="28"/>
          <w:szCs w:val="28"/>
        </w:rPr>
        <w:t>.......................................................</w:t>
      </w:r>
      <w:r w:rsidR="007A6F1B" w:rsidRPr="007A6F1B">
        <w:rPr>
          <w:color w:val="231F20"/>
          <w:sz w:val="28"/>
          <w:szCs w:val="28"/>
        </w:rPr>
        <w:t>8</w:t>
      </w:r>
    </w:p>
    <w:p w:rsidR="009E6EC2" w:rsidRPr="007A6F1B" w:rsidRDefault="00215264" w:rsidP="00215264">
      <w:pPr>
        <w:rPr>
          <w:color w:val="231F20"/>
          <w:sz w:val="28"/>
          <w:szCs w:val="28"/>
          <w:lang w:val="en-US"/>
        </w:rPr>
      </w:pPr>
      <w:r w:rsidRPr="00215264">
        <w:rPr>
          <w:color w:val="231F20"/>
          <w:sz w:val="28"/>
          <w:szCs w:val="28"/>
        </w:rPr>
        <w:t>Список литературы ......................................................................................</w:t>
      </w:r>
      <w:r w:rsidR="007A6F1B">
        <w:rPr>
          <w:color w:val="231F20"/>
          <w:sz w:val="28"/>
          <w:szCs w:val="28"/>
          <w:lang w:val="en-US"/>
        </w:rPr>
        <w:t>10</w:t>
      </w: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215264" w:rsidRDefault="00215264" w:rsidP="00215264">
      <w:pPr>
        <w:rPr>
          <w:color w:val="231F20"/>
          <w:sz w:val="28"/>
          <w:szCs w:val="28"/>
        </w:rPr>
      </w:pPr>
    </w:p>
    <w:p w:rsidR="006563C7" w:rsidRDefault="0032425F" w:rsidP="0032425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lang w:eastAsia="zh-CN"/>
        </w:rPr>
      </w:pPr>
      <w:r w:rsidRPr="0032425F">
        <w:rPr>
          <w:rFonts w:ascii="Times New Roman" w:hAnsi="Times New Roman" w:cs="Times New Roman"/>
          <w:b/>
          <w:sz w:val="28"/>
          <w:lang w:eastAsia="zh-CN"/>
        </w:rPr>
        <w:t>Издержки фирмы</w:t>
      </w:r>
      <w:r w:rsidR="006563C7" w:rsidRPr="0032425F">
        <w:rPr>
          <w:rFonts w:ascii="Times New Roman" w:hAnsi="Times New Roman" w:cs="Times New Roman"/>
          <w:b/>
          <w:sz w:val="28"/>
          <w:lang w:eastAsia="zh-CN"/>
        </w:rPr>
        <w:t xml:space="preserve"> в краткосрочной периоде. Общие, средние и </w:t>
      </w:r>
      <w:r>
        <w:rPr>
          <w:rFonts w:ascii="Times New Roman" w:hAnsi="Times New Roman" w:cs="Times New Roman"/>
          <w:b/>
          <w:sz w:val="28"/>
          <w:lang w:eastAsia="zh-CN"/>
        </w:rPr>
        <w:t xml:space="preserve">     </w:t>
      </w:r>
      <w:r w:rsidR="006563C7" w:rsidRPr="0032425F">
        <w:rPr>
          <w:rFonts w:ascii="Times New Roman" w:hAnsi="Times New Roman" w:cs="Times New Roman"/>
          <w:b/>
          <w:sz w:val="28"/>
          <w:lang w:eastAsia="zh-CN"/>
        </w:rPr>
        <w:t>предельные издержки</w:t>
      </w:r>
      <w:r w:rsidRPr="0032425F">
        <w:rPr>
          <w:rFonts w:ascii="Times New Roman" w:hAnsi="Times New Roman" w:cs="Times New Roman"/>
          <w:b/>
          <w:sz w:val="28"/>
          <w:lang w:eastAsia="zh-CN"/>
        </w:rPr>
        <w:t>.</w:t>
      </w:r>
    </w:p>
    <w:p w:rsidR="0032425F" w:rsidRPr="0032425F" w:rsidRDefault="0032425F" w:rsidP="0032425F">
      <w:pPr>
        <w:pStyle w:val="a3"/>
        <w:spacing w:after="0" w:line="360" w:lineRule="auto"/>
        <w:ind w:firstLine="540"/>
        <w:rPr>
          <w:rFonts w:ascii="Times New Roman" w:hAnsi="Times New Roman" w:cs="Times New Roman"/>
          <w:b/>
          <w:sz w:val="28"/>
          <w:lang w:eastAsia="zh-CN"/>
        </w:rPr>
      </w:pP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Издержками производства называют затраты на приобретение вводимых факторов производства. Издержки производства могут быть: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1"/>
        <w:gridCol w:w="4790"/>
      </w:tblGrid>
      <w:tr w:rsidR="00215264" w:rsidRPr="006838BC">
        <w:tc>
          <w:tcPr>
            <w:tcW w:w="5006" w:type="dxa"/>
            <w:vAlign w:val="center"/>
          </w:tcPr>
          <w:p w:rsidR="00215264" w:rsidRPr="006838BC" w:rsidRDefault="00215264" w:rsidP="004E6D1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38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бухгалтерские</w:t>
            </w:r>
          </w:p>
        </w:tc>
        <w:tc>
          <w:tcPr>
            <w:tcW w:w="5006" w:type="dxa"/>
            <w:vAlign w:val="center"/>
          </w:tcPr>
          <w:p w:rsidR="00215264" w:rsidRPr="006838BC" w:rsidRDefault="00215264" w:rsidP="004E6D1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экономические (временные)</w:t>
            </w:r>
          </w:p>
        </w:tc>
      </w:tr>
      <w:tr w:rsidR="00215264" w:rsidRPr="006838BC">
        <w:tc>
          <w:tcPr>
            <w:tcW w:w="5006" w:type="dxa"/>
          </w:tcPr>
          <w:p w:rsidR="00215264" w:rsidRPr="006838BC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38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издержки в виде стоимости израсходованных ресурсов в фактических ценах их приобретения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(плата за сырье и материалы, энергию и топливо, транспортные услуги, заработная плата, процент по заемным средствам)</w:t>
            </w:r>
          </w:p>
        </w:tc>
        <w:tc>
          <w:tcPr>
            <w:tcW w:w="5006" w:type="dxa"/>
          </w:tcPr>
          <w:p w:rsidR="00215264" w:rsidRPr="006838BC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издержки в виде стоимости других благ, которые можно было бы получить при наиболее выгодном из всех возможных способов применения производственных ресурсов (издержки упущенных возможностей)</w:t>
            </w:r>
          </w:p>
        </w:tc>
      </w:tr>
    </w:tbl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 xml:space="preserve">Концепция альтернативных издержек была предложена в 80-е годы </w:t>
      </w:r>
      <w:r>
        <w:rPr>
          <w:rFonts w:ascii="Times New Roman" w:hAnsi="Times New Roman" w:cs="Times New Roman" w:hint="eastAsia"/>
          <w:sz w:val="28"/>
          <w:lang w:eastAsia="zh-CN"/>
        </w:rPr>
        <w:t>XIX</w:t>
      </w:r>
      <w:r w:rsidRPr="009A40ED">
        <w:rPr>
          <w:rFonts w:ascii="Times New Roman" w:hAnsi="Times New Roman" w:cs="Times New Roman"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lang w:eastAsia="zh-CN"/>
        </w:rPr>
        <w:t>века австрийским экономистом Ф. Визером и развито в 90-х годах в США. В России концепцию "затраты обратной связи" разработал В.В</w:t>
      </w:r>
      <w:r w:rsidR="00C43C91">
        <w:rPr>
          <w:rFonts w:ascii="Times New Roman" w:hAnsi="Times New Roman" w:cs="Times New Roman"/>
          <w:sz w:val="28"/>
          <w:lang w:eastAsia="zh-CN"/>
        </w:rPr>
        <w:t>.</w:t>
      </w:r>
      <w:r>
        <w:rPr>
          <w:rFonts w:ascii="Times New Roman" w:hAnsi="Times New Roman" w:cs="Times New Roman"/>
          <w:sz w:val="28"/>
          <w:lang w:eastAsia="zh-CN"/>
        </w:rPr>
        <w:t xml:space="preserve"> Новожилов в работе "Проблемы измерения затрат и результатов при оптимальном планировании". Экономические издержки возникают из возможности выбора между различными экономическими решениями. В экономические издержки включаются внешние (явные, бухгалтерские) издержки и внутренние (неявные) издержки. Внутренние издержки определяются стоимостью ресурсов, находящихся в собственности владельцев фирмы. Они равны денежным платежам, которые могли быть получены за самостоятельно используемый ресурс при наиболее оптимальном варианте. Например, заработная плата торгового представителя компании в равна 22 тыс. долларов в год. Он решил открыть собственный магазин розничной торговли, вкладывая 20 тыс. долларов своих сбережений (они приносили 1 тыс. долларов в год в виде процентов). Под фирму отводится маленькое торговое помещение, которое сдавалось в аренду за 5 тыс. долларов в год. В магазине работает 1 служащий, с заработной платой 18 тыс. долларов в год.</w:t>
      </w:r>
    </w:p>
    <w:p w:rsidR="0032425F" w:rsidRDefault="0032425F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32425F" w:rsidRDefault="0032425F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32425F" w:rsidRDefault="0032425F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32425F" w:rsidRDefault="00215264" w:rsidP="0032425F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Итог: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004"/>
        <w:gridCol w:w="1567"/>
      </w:tblGrid>
      <w:tr w:rsidR="00215264" w:rsidRPr="00E46664">
        <w:tc>
          <w:tcPr>
            <w:tcW w:w="8388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Общая выручка от реализации</w:t>
            </w:r>
          </w:p>
        </w:tc>
        <w:tc>
          <w:tcPr>
            <w:tcW w:w="1624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 тыс.</w:t>
            </w:r>
          </w:p>
        </w:tc>
      </w:tr>
      <w:tr w:rsidR="00215264" w:rsidRPr="00E46664">
        <w:tc>
          <w:tcPr>
            <w:tcW w:w="8388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Себестоимость продукции</w:t>
            </w:r>
          </w:p>
        </w:tc>
        <w:tc>
          <w:tcPr>
            <w:tcW w:w="1624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Заработная плата служащего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Общие издержки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Бухгалтерская прибыль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 тыс.</w:t>
            </w:r>
          </w:p>
        </w:tc>
      </w:tr>
    </w:tbl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Бухгалтерская прибыль не отражает экономическое положение предприятия, в ней не учтены скрытые издержки, она завышает степень экономического успеха бизнеса. Если учесть скрытые издержки, то: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010"/>
        <w:gridCol w:w="1561"/>
      </w:tblGrid>
      <w:tr w:rsidR="00215264" w:rsidRPr="00E46664">
        <w:tc>
          <w:tcPr>
            <w:tcW w:w="8388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Бухгалтерская прибыль</w:t>
            </w:r>
          </w:p>
        </w:tc>
        <w:tc>
          <w:tcPr>
            <w:tcW w:w="1624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 тыс.</w:t>
            </w:r>
          </w:p>
        </w:tc>
      </w:tr>
      <w:tr w:rsidR="00215264" w:rsidRPr="00E46664">
        <w:tc>
          <w:tcPr>
            <w:tcW w:w="8388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>Неполученные проценты</w:t>
            </w:r>
          </w:p>
        </w:tc>
        <w:tc>
          <w:tcPr>
            <w:tcW w:w="1624" w:type="dxa"/>
          </w:tcPr>
          <w:p w:rsidR="00215264" w:rsidRPr="00E466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>Неполученная аренда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>Неполученная заработная плата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  <w:t>Неполученный предпринимательский доход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Общие скрытые издержки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 тыс.</w:t>
            </w:r>
          </w:p>
        </w:tc>
      </w:tr>
      <w:tr w:rsidR="00215264" w:rsidRPr="00E46664">
        <w:tc>
          <w:tcPr>
            <w:tcW w:w="8388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Экономические прибыль</w:t>
            </w:r>
          </w:p>
        </w:tc>
        <w:tc>
          <w:tcPr>
            <w:tcW w:w="1624" w:type="dxa"/>
          </w:tcPr>
          <w:p w:rsidR="00215264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 тыс.</w:t>
            </w:r>
          </w:p>
        </w:tc>
      </w:tr>
    </w:tbl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Элементом внутренних издержек является нормальная прибыль – это минимальная оплата, необходимая для удержания предпринимательского таланта. Она проявляется в случае, если общая выручка равна экономическим издержкам. Если же общая выручка превышает экономические издержки, то появляется экономическая прибыль – доход, полученный сверх нормальной прибыли. Экономическая прибыль связана с риском и обладанием монопольной власти. Прибыль – это разница между общей выручкой и бухгалтерскими издержками. Такую прибыль называют бухгалтерской. Она служит критерием эффективности использования ресурсов предприятия.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Экономическая прибыль = валовый доход – экономические издержки</w:t>
      </w:r>
    </w:p>
    <w:p w:rsidR="00215264" w:rsidRDefault="000F0749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</w:r>
      <w:r>
        <w:rPr>
          <w:rFonts w:ascii="Times New Roman" w:hAnsi="Times New Roman" w:cs="Times New Roman"/>
          <w:sz w:val="28"/>
          <w:lang w:eastAsia="zh-CN"/>
        </w:rPr>
        <w:pict>
          <v:group id="_x0000_s1026" editas="canvas" style="width:387pt;height:198pt;mso-position-horizontal-relative:char;mso-position-vertical-relative:line" coordorigin="2357,8624" coordsize="5733,2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7;top:8624;width:5733;height:2970" o:preferrelative="f">
              <v:fill o:detectmouseclick="t"/>
              <v:path o:extrusionok="t" o:connecttype="none"/>
              <o:lock v:ext="edit" text="t"/>
            </v:shape>
            <v:rect id="_x0000_s1028" style="position:absolute;left:3290;top:8759;width:1734;height:540" fillcolor="silver">
              <v:textbox style="mso-next-textbox:#_x0000_s1028">
                <w:txbxContent>
                  <w:p w:rsidR="00215264" w:rsidRDefault="00215264" w:rsidP="00215264">
                    <w:pPr>
                      <w:jc w:val="center"/>
                    </w:pPr>
                    <w:r>
                      <w:t>Экономическая прибыль</w:t>
                    </w:r>
                  </w:p>
                </w:txbxContent>
              </v:textbox>
            </v:rect>
            <v:rect id="_x0000_s1029" style="position:absolute;left:3290;top:9299;width:1734;height:945" fillcolor="silver">
              <v:textbox style="mso-next-textbox:#_x0000_s1029">
                <w:txbxContent>
                  <w:p w:rsidR="00215264" w:rsidRPr="002224E8" w:rsidRDefault="00215264" w:rsidP="00215264">
                    <w:pPr>
                      <w:jc w:val="center"/>
                    </w:pPr>
                    <w:r>
                      <w:t>Скрытые издержки (в том числе нормальная при</w:t>
                    </w:r>
                    <w:r w:rsidR="002224E8">
                      <w:t>быль)</w:t>
                    </w:r>
                  </w:p>
                </w:txbxContent>
              </v:textbox>
            </v:rect>
            <v:rect id="_x0000_s1030" style="position:absolute;left:3290;top:10244;width:1734;height:1350" fillcolor="silver" strokecolor="white">
              <v:textbox style="mso-next-textbox:#_x0000_s1030">
                <w:txbxContent>
                  <w:p w:rsidR="00215264" w:rsidRDefault="00215264" w:rsidP="00215264">
                    <w:pPr>
                      <w:jc w:val="center"/>
                    </w:pPr>
                  </w:p>
                  <w:p w:rsidR="00215264" w:rsidRDefault="00215264" w:rsidP="00215264">
                    <w:pPr>
                      <w:jc w:val="center"/>
                    </w:pPr>
                  </w:p>
                  <w:p w:rsidR="00215264" w:rsidRDefault="00215264" w:rsidP="00215264">
                    <w:pPr>
                      <w:jc w:val="center"/>
                    </w:pPr>
                    <w:r>
                      <w:t>Явные издержки</w:t>
                    </w:r>
                  </w:p>
                </w:txbxContent>
              </v:textbox>
            </v:rect>
            <v:rect id="_x0000_s1031" style="position:absolute;left:6090;top:8759;width:1734;height:1350" fillcolor="silver" strokecolor="white">
              <v:textbox style="mso-next-textbox:#_x0000_s1031">
                <w:txbxContent>
                  <w:p w:rsidR="00215264" w:rsidRDefault="00215264" w:rsidP="00215264">
                    <w:pPr>
                      <w:jc w:val="center"/>
                    </w:pPr>
                  </w:p>
                  <w:p w:rsidR="00215264" w:rsidRDefault="00215264" w:rsidP="00215264">
                    <w:pPr>
                      <w:jc w:val="center"/>
                    </w:pPr>
                    <w:r>
                      <w:t>Бухгалтерская</w:t>
                    </w:r>
                  </w:p>
                  <w:p w:rsidR="00215264" w:rsidRDefault="00215264" w:rsidP="00215264">
                    <w:pPr>
                      <w:jc w:val="center"/>
                    </w:pPr>
                    <w:r>
                      <w:t>прибыль</w:t>
                    </w:r>
                  </w:p>
                </w:txbxContent>
              </v:textbox>
            </v:rect>
            <v:rect id="_x0000_s1032" style="position:absolute;left:6090;top:10109;width:1734;height:1350" fillcolor="silver" strokecolor="white">
              <v:textbox style="mso-next-textbox:#_x0000_s1032">
                <w:txbxContent>
                  <w:p w:rsidR="00215264" w:rsidRDefault="00215264" w:rsidP="00215264">
                    <w:pPr>
                      <w:jc w:val="center"/>
                    </w:pPr>
                  </w:p>
                  <w:p w:rsidR="00215264" w:rsidRDefault="00215264" w:rsidP="00215264">
                    <w:pPr>
                      <w:jc w:val="center"/>
                    </w:pPr>
                    <w:r>
                      <w:t>Бухгалтерские</w:t>
                    </w:r>
                  </w:p>
                  <w:p w:rsidR="00215264" w:rsidRDefault="00215264" w:rsidP="00215264">
                    <w:pPr>
                      <w:jc w:val="center"/>
                    </w:pPr>
                    <w:r>
                      <w:t>(только явные)</w:t>
                    </w:r>
                  </w:p>
                  <w:p w:rsidR="00215264" w:rsidRDefault="00215264" w:rsidP="00215264">
                    <w:pPr>
                      <w:jc w:val="center"/>
                    </w:pPr>
                    <w:r>
                      <w:t>издержки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3" type="#_x0000_t87" style="position:absolute;left:3157;top:9299;width:133;height:2160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4" type="#_x0000_t88" style="position:absolute;left:5024;top:8759;width:133;height:2700"/>
            <v:shape id="_x0000_s1035" type="#_x0000_t87" style="position:absolute;left:5957;top:8759;width:133;height:27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757;top:9299;width:401;height:2160" stroked="f">
              <v:textbox style="layout-flow:vertical;mso-layout-flow-alt:bottom-to-top">
                <w:txbxContent>
                  <w:p w:rsidR="00215264" w:rsidRDefault="00215264" w:rsidP="00215264">
                    <w:pPr>
                      <w:jc w:val="center"/>
                    </w:pPr>
                    <w:r>
                      <w:t>Экономические издержки</w:t>
                    </w:r>
                  </w:p>
                </w:txbxContent>
              </v:textbox>
            </v:shape>
            <v:shape id="_x0000_s1037" type="#_x0000_t202" style="position:absolute;left:5290;top:9164;width:533;height:1755" stroked="f">
              <v:textbox style="layout-flow:vertical;mso-layout-flow-alt:bottom-to-top">
                <w:txbxContent>
                  <w:p w:rsidR="00215264" w:rsidRDefault="00215264" w:rsidP="00215264">
                    <w:pPr>
                      <w:jc w:val="center"/>
                    </w:pPr>
                    <w:r>
                      <w:t>Общий доход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В экономической теории существуют невозвратные издержки, которые представляют ранее произведенные и невозместимые расходы. Невозвратные издержки не входят в экономические издержки фирмы (стоимость спецоборудования изготовленная по заказу фирмы и применяемого только ею в связи со спецификой</w:t>
      </w:r>
      <w:r w:rsidRPr="00215264">
        <w:rPr>
          <w:rFonts w:ascii="Times New Roman" w:hAnsi="Times New Roman" w:cs="Times New Roman"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lang w:eastAsia="zh-CN"/>
        </w:rPr>
        <w:t>производственной деятельности. Это оборудование не имеет альтернативного применения, поэтому экономические издержки равны нулю).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 w:rsidRPr="001A0D64">
        <w:rPr>
          <w:rFonts w:ascii="Times New Roman" w:hAnsi="Times New Roman" w:cs="Times New Roman"/>
          <w:b/>
          <w:i/>
          <w:sz w:val="28"/>
          <w:lang w:eastAsia="zh-CN"/>
        </w:rPr>
        <w:t>Краткосрочный временной период</w:t>
      </w:r>
      <w:r>
        <w:rPr>
          <w:rFonts w:ascii="Times New Roman" w:hAnsi="Times New Roman" w:cs="Times New Roman"/>
          <w:sz w:val="28"/>
          <w:lang w:eastAsia="zh-CN"/>
        </w:rPr>
        <w:t xml:space="preserve"> – это временный промежуток, в течение которого производственные мощности остаются постоянными. В рамках краткосрочного периода объем производства может регулироваться только с помощью изменения объема переменных факторов производства.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В краткосрочном периоде хотя бы один фактор производства остается неизменным, и обычно это капитал. Поэтому краткосрочный период часто называют периодом фиксированных мощностей. В краткосрочном периоде издержки делятся на: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215264" w:rsidRPr="006838BC">
        <w:tc>
          <w:tcPr>
            <w:tcW w:w="5006" w:type="dxa"/>
            <w:vAlign w:val="center"/>
          </w:tcPr>
          <w:p w:rsidR="00215264" w:rsidRPr="000531E8" w:rsidRDefault="00215264" w:rsidP="004E6D1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531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Постоянные</w:t>
            </w:r>
          </w:p>
        </w:tc>
        <w:tc>
          <w:tcPr>
            <w:tcW w:w="5006" w:type="dxa"/>
            <w:vAlign w:val="center"/>
          </w:tcPr>
          <w:p w:rsidR="00215264" w:rsidRPr="000531E8" w:rsidRDefault="00215264" w:rsidP="004E6D1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531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Переменные</w:t>
            </w:r>
          </w:p>
        </w:tc>
      </w:tr>
      <w:tr w:rsidR="00215264" w:rsidRPr="006838BC">
        <w:tc>
          <w:tcPr>
            <w:tcW w:w="5006" w:type="dxa"/>
          </w:tcPr>
          <w:p w:rsidR="00215264" w:rsidRPr="006838BC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Издержки, величина которых не меняется в зависимости от изменения объема производства. Они являются обязательными и существуют, даже если фирма ничего не производит – это затраты на содержание зданий, сооружений, оборудования, административно управленческие расходы, арендная плата, заработная плата охраны, страховые платежи и т.д.</w:t>
            </w:r>
          </w:p>
        </w:tc>
        <w:tc>
          <w:tcPr>
            <w:tcW w:w="5006" w:type="dxa"/>
          </w:tcPr>
          <w:p w:rsidR="00215264" w:rsidRPr="006838BC" w:rsidRDefault="00215264" w:rsidP="004E6D1A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Издержки, величина которых меняется в зависимости от изменения объема выпуска (затраты на сырье и материалы, заработную плату рабочих, энергию, топливо и т.д.). </w:t>
            </w:r>
          </w:p>
        </w:tc>
      </w:tr>
    </w:tbl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Различие между постоянными и переменными издержками имеет большое значение для каждого предпринимателя. Так, постоянные издержки находятся вне контроля администрации фирмы, они являются обязательными и должны быть оплачены независимо от объема выпускаемой продукции. Переменными издержками предприниматель может управлять.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 xml:space="preserve">Сумма постоянных и переменных издержек образует </w:t>
      </w:r>
      <w:r w:rsidRPr="00211F9B">
        <w:rPr>
          <w:rFonts w:ascii="Times New Roman" w:hAnsi="Times New Roman" w:cs="Times New Roman"/>
          <w:b/>
          <w:i/>
          <w:sz w:val="28"/>
          <w:lang w:eastAsia="zh-CN"/>
        </w:rPr>
        <w:t>валовые</w:t>
      </w:r>
      <w:r>
        <w:rPr>
          <w:rFonts w:ascii="Times New Roman" w:hAnsi="Times New Roman" w:cs="Times New Roman"/>
          <w:sz w:val="28"/>
          <w:lang w:eastAsia="zh-CN"/>
        </w:rPr>
        <w:t xml:space="preserve">, или </w:t>
      </w:r>
      <w:r w:rsidRPr="00211F9B">
        <w:rPr>
          <w:rFonts w:ascii="Times New Roman" w:hAnsi="Times New Roman" w:cs="Times New Roman"/>
          <w:b/>
          <w:i/>
          <w:sz w:val="28"/>
          <w:lang w:eastAsia="zh-CN"/>
        </w:rPr>
        <w:t>совокупные</w:t>
      </w:r>
      <w:r>
        <w:rPr>
          <w:rFonts w:ascii="Times New Roman" w:hAnsi="Times New Roman" w:cs="Times New Roman"/>
          <w:sz w:val="28"/>
          <w:lang w:eastAsia="zh-CN"/>
        </w:rPr>
        <w:t xml:space="preserve"> издержки – это денежные расходы на производство определенного объема продукции. Представим кривые постоянных, переменных и валовых издержек на графике. Постоянные издержки </w:t>
      </w:r>
      <w:r>
        <w:rPr>
          <w:rFonts w:ascii="Times New Roman" w:hAnsi="Times New Roman" w:cs="Times New Roman" w:hint="eastAsia"/>
          <w:sz w:val="28"/>
          <w:lang w:eastAsia="zh-CN"/>
        </w:rPr>
        <w:t>(</w:t>
      </w:r>
      <w:r w:rsidRPr="000531E8">
        <w:rPr>
          <w:rFonts w:ascii="Times New Roman" w:hAnsi="Times New Roman" w:cs="Times New Roman" w:hint="eastAsia"/>
          <w:i/>
          <w:sz w:val="28"/>
          <w:lang w:eastAsia="zh-CN"/>
        </w:rPr>
        <w:t>FC</w:t>
      </w:r>
      <w:r w:rsidRPr="000531E8">
        <w:rPr>
          <w:rFonts w:ascii="Times New Roman" w:hAnsi="Times New Roman" w:cs="Times New Roman"/>
          <w:sz w:val="28"/>
          <w:lang w:eastAsia="zh-CN"/>
        </w:rPr>
        <w:t>)</w:t>
      </w:r>
      <w:r>
        <w:rPr>
          <w:rFonts w:ascii="Times New Roman" w:hAnsi="Times New Roman" w:cs="Times New Roman"/>
          <w:sz w:val="28"/>
          <w:lang w:eastAsia="zh-CN"/>
        </w:rPr>
        <w:t xml:space="preserve"> равны площади, ограниченной осью абсцисс (</w:t>
      </w:r>
      <w:r w:rsidRPr="001A0D64">
        <w:rPr>
          <w:rFonts w:ascii="Times New Roman" w:hAnsi="Times New Roman" w:cs="Times New Roman" w:hint="eastAsia"/>
          <w:i/>
          <w:sz w:val="28"/>
          <w:lang w:eastAsia="zh-CN"/>
        </w:rPr>
        <w:t>Q</w:t>
      </w:r>
      <w:r>
        <w:rPr>
          <w:rFonts w:ascii="Times New Roman" w:hAnsi="Times New Roman" w:cs="Times New Roman" w:hint="eastAsia"/>
          <w:sz w:val="28"/>
          <w:lang w:eastAsia="zh-CN"/>
        </w:rPr>
        <w:t>)</w:t>
      </w:r>
      <w:r>
        <w:rPr>
          <w:rFonts w:ascii="Times New Roman" w:hAnsi="Times New Roman" w:cs="Times New Roman"/>
          <w:sz w:val="28"/>
          <w:lang w:eastAsia="zh-CN"/>
        </w:rPr>
        <w:t xml:space="preserve"> и линией </w:t>
      </w:r>
      <w:r w:rsidRPr="000531E8">
        <w:rPr>
          <w:rFonts w:ascii="Times New Roman" w:hAnsi="Times New Roman" w:cs="Times New Roman" w:hint="eastAsia"/>
          <w:i/>
          <w:sz w:val="28"/>
          <w:lang w:eastAsia="zh-CN"/>
        </w:rPr>
        <w:t>FC</w:t>
      </w:r>
      <w:r>
        <w:rPr>
          <w:rFonts w:ascii="Times New Roman" w:hAnsi="Times New Roman" w:cs="Times New Roman"/>
          <w:sz w:val="28"/>
          <w:lang w:eastAsia="zh-CN"/>
        </w:rPr>
        <w:t>. Переменные издержки (</w:t>
      </w:r>
      <w:r w:rsidRPr="000531E8">
        <w:rPr>
          <w:rFonts w:ascii="Times New Roman" w:hAnsi="Times New Roman" w:cs="Times New Roman" w:hint="eastAsia"/>
          <w:i/>
          <w:sz w:val="28"/>
          <w:lang w:eastAsia="zh-CN"/>
        </w:rPr>
        <w:t>VC</w:t>
      </w:r>
      <w:r>
        <w:rPr>
          <w:rFonts w:ascii="Times New Roman" w:hAnsi="Times New Roman" w:cs="Times New Roman"/>
          <w:sz w:val="28"/>
          <w:lang w:eastAsia="zh-CN"/>
        </w:rPr>
        <w:t xml:space="preserve">) равны площади, ограниченной снизу линией </w:t>
      </w:r>
      <w:r w:rsidRPr="000531E8">
        <w:rPr>
          <w:rFonts w:ascii="Times New Roman" w:hAnsi="Times New Roman" w:cs="Times New Roman" w:hint="eastAsia"/>
          <w:i/>
          <w:sz w:val="28"/>
          <w:lang w:eastAsia="zh-CN"/>
        </w:rPr>
        <w:t>FC</w:t>
      </w:r>
      <w:r>
        <w:rPr>
          <w:rFonts w:ascii="Times New Roman" w:hAnsi="Times New Roman" w:cs="Times New Roman"/>
          <w:sz w:val="28"/>
          <w:lang w:eastAsia="zh-CN"/>
        </w:rPr>
        <w:t xml:space="preserve">, а сверху – кривой </w:t>
      </w:r>
      <w:r w:rsidRPr="000531E8">
        <w:rPr>
          <w:rFonts w:ascii="Times New Roman" w:hAnsi="Times New Roman" w:cs="Times New Roman" w:hint="eastAsia"/>
          <w:i/>
          <w:sz w:val="28"/>
          <w:lang w:eastAsia="zh-CN"/>
        </w:rPr>
        <w:t>TC</w:t>
      </w:r>
      <w:r>
        <w:rPr>
          <w:rFonts w:ascii="Times New Roman" w:hAnsi="Times New Roman" w:cs="Times New Roman"/>
          <w:sz w:val="28"/>
          <w:lang w:eastAsia="zh-CN"/>
        </w:rPr>
        <w:t>. Или же они равны площади, ограниченной снизу осью абсцисс, а сверху кривой переменных издержек. Валовые издержки (</w:t>
      </w:r>
      <w:r>
        <w:rPr>
          <w:rFonts w:ascii="Times New Roman" w:hAnsi="Times New Roman" w:cs="Times New Roman" w:hint="eastAsia"/>
          <w:sz w:val="28"/>
          <w:lang w:eastAsia="zh-CN"/>
        </w:rPr>
        <w:t>TC</w:t>
      </w:r>
      <w:r>
        <w:rPr>
          <w:rFonts w:ascii="Times New Roman" w:hAnsi="Times New Roman" w:cs="Times New Roman"/>
          <w:sz w:val="28"/>
          <w:lang w:eastAsia="zh-CN"/>
        </w:rPr>
        <w:t xml:space="preserve">) равны площади, ограниченной кривой </w:t>
      </w:r>
      <w:r>
        <w:rPr>
          <w:rFonts w:ascii="Times New Roman" w:hAnsi="Times New Roman" w:cs="Times New Roman" w:hint="eastAsia"/>
          <w:sz w:val="28"/>
          <w:lang w:eastAsia="zh-CN"/>
        </w:rPr>
        <w:t>TC</w:t>
      </w:r>
      <w:r>
        <w:rPr>
          <w:rFonts w:ascii="Times New Roman" w:hAnsi="Times New Roman" w:cs="Times New Roman"/>
          <w:sz w:val="28"/>
          <w:lang w:eastAsia="zh-CN"/>
        </w:rPr>
        <w:t xml:space="preserve"> и осью абсцисс.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215264" w:rsidRDefault="000F0749" w:rsidP="0021526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43pt;height:189pt;mso-position-horizontal-relative:char;mso-position-vertical-relative:line">
            <v:imagedata r:id="rId7" o:title="сканирование0004" croptop="7788f" cropbottom="36243f" cropleft="7645f" cropright="35906f" gain="218453f" blacklevel="-1966f"/>
          </v:shape>
        </w:pic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 xml:space="preserve">Для предприятия важны не только общие расходы, но и </w:t>
      </w:r>
      <w:r w:rsidRPr="00B712DD">
        <w:rPr>
          <w:rFonts w:ascii="Times New Roman" w:hAnsi="Times New Roman" w:cs="Times New Roman"/>
          <w:b/>
          <w:i/>
          <w:sz w:val="28"/>
          <w:lang w:eastAsia="zh-CN"/>
        </w:rPr>
        <w:t>средние издержки</w:t>
      </w:r>
      <w:r>
        <w:rPr>
          <w:rFonts w:ascii="Times New Roman" w:hAnsi="Times New Roman" w:cs="Times New Roman"/>
          <w:sz w:val="28"/>
          <w:lang w:eastAsia="zh-CN"/>
        </w:rPr>
        <w:t xml:space="preserve"> (</w:t>
      </w:r>
      <w:r w:rsidRPr="00B712DD">
        <w:rPr>
          <w:rFonts w:ascii="Times New Roman" w:hAnsi="Times New Roman" w:cs="Times New Roman" w:hint="eastAsia"/>
          <w:i/>
          <w:sz w:val="28"/>
          <w:lang w:eastAsia="zh-CN"/>
        </w:rPr>
        <w:t>AC</w:t>
      </w:r>
      <w:r w:rsidRPr="00B712DD">
        <w:rPr>
          <w:rFonts w:ascii="Times New Roman" w:hAnsi="Times New Roman" w:cs="Times New Roman"/>
          <w:sz w:val="28"/>
          <w:lang w:eastAsia="zh-CN"/>
        </w:rPr>
        <w:t xml:space="preserve">) – </w:t>
      </w:r>
      <w:r>
        <w:rPr>
          <w:rFonts w:ascii="Times New Roman" w:hAnsi="Times New Roman" w:cs="Times New Roman"/>
          <w:sz w:val="28"/>
          <w:lang w:eastAsia="zh-CN"/>
        </w:rPr>
        <w:t xml:space="preserve">это издержки в расчете на единицу выпускаемой продукции, т.е. </w:t>
      </w:r>
      <w:r w:rsidRPr="00B712DD">
        <w:rPr>
          <w:rFonts w:ascii="Times New Roman" w:hAnsi="Times New Roman" w:cs="Times New Roman" w:hint="eastAsia"/>
          <w:i/>
          <w:sz w:val="28"/>
          <w:lang w:eastAsia="zh-CN"/>
        </w:rPr>
        <w:t>AC=TC/Q</w:t>
      </w:r>
      <w:r>
        <w:rPr>
          <w:rFonts w:ascii="Times New Roman" w:hAnsi="Times New Roman" w:cs="Times New Roman"/>
          <w:sz w:val="28"/>
          <w:lang w:eastAsia="zh-CN"/>
        </w:rPr>
        <w:t xml:space="preserve">. Именно средние издержки используются для сравнения с ценой, которая всегда указывается на единицу продукции. Также различают </w:t>
      </w:r>
      <w:r w:rsidRPr="00B712DD">
        <w:rPr>
          <w:rFonts w:ascii="Times New Roman" w:hAnsi="Times New Roman" w:cs="Times New Roman"/>
          <w:b/>
          <w:i/>
          <w:sz w:val="28"/>
          <w:lang w:eastAsia="zh-CN"/>
        </w:rPr>
        <w:t>средние постоянные издержки</w:t>
      </w:r>
      <w:r>
        <w:rPr>
          <w:rFonts w:ascii="Times New Roman" w:hAnsi="Times New Roman" w:cs="Times New Roman"/>
          <w:sz w:val="28"/>
          <w:lang w:eastAsia="zh-CN"/>
        </w:rPr>
        <w:t xml:space="preserve"> (</w:t>
      </w:r>
      <w:r w:rsidRPr="00B712DD">
        <w:rPr>
          <w:rFonts w:ascii="Times New Roman" w:hAnsi="Times New Roman" w:cs="Times New Roman" w:hint="eastAsia"/>
          <w:i/>
          <w:sz w:val="28"/>
          <w:lang w:eastAsia="zh-CN"/>
        </w:rPr>
        <w:t>AFC</w:t>
      </w:r>
      <w:r>
        <w:rPr>
          <w:rFonts w:ascii="Times New Roman" w:hAnsi="Times New Roman" w:cs="Times New Roman" w:hint="eastAsia"/>
          <w:sz w:val="28"/>
          <w:lang w:eastAsia="zh-CN"/>
        </w:rPr>
        <w:t xml:space="preserve">) </w:t>
      </w:r>
      <w:r>
        <w:rPr>
          <w:rFonts w:ascii="Times New Roman" w:hAnsi="Times New Roman" w:cs="Times New Roman"/>
          <w:sz w:val="28"/>
          <w:lang w:eastAsia="zh-CN"/>
        </w:rPr>
        <w:t>–</w:t>
      </w:r>
      <w:r>
        <w:rPr>
          <w:rFonts w:ascii="Times New Roman" w:hAnsi="Times New Roman" w:cs="Times New Roman" w:hint="eastAsia"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lang w:eastAsia="zh-CN"/>
        </w:rPr>
        <w:t xml:space="preserve">постоянные издержки, приходящиеся на единицу выпускаемой продукции, и </w:t>
      </w:r>
      <w:r w:rsidRPr="00B712DD">
        <w:rPr>
          <w:rFonts w:ascii="Times New Roman" w:hAnsi="Times New Roman" w:cs="Times New Roman"/>
          <w:b/>
          <w:i/>
          <w:sz w:val="28"/>
          <w:lang w:eastAsia="zh-CN"/>
        </w:rPr>
        <w:t>средние переменные издержки</w:t>
      </w:r>
      <w:r>
        <w:rPr>
          <w:rFonts w:ascii="Times New Roman" w:hAnsi="Times New Roman" w:cs="Times New Roman"/>
          <w:sz w:val="28"/>
          <w:lang w:eastAsia="zh-CN"/>
        </w:rPr>
        <w:t xml:space="preserve"> (</w:t>
      </w:r>
      <w:r w:rsidRPr="00B712DD">
        <w:rPr>
          <w:rFonts w:ascii="Times New Roman" w:hAnsi="Times New Roman" w:cs="Times New Roman" w:hint="eastAsia"/>
          <w:i/>
          <w:sz w:val="28"/>
          <w:lang w:eastAsia="zh-CN"/>
        </w:rPr>
        <w:t>AVC</w:t>
      </w:r>
      <w:r>
        <w:rPr>
          <w:rFonts w:ascii="Times New Roman" w:hAnsi="Times New Roman" w:cs="Times New Roman" w:hint="eastAsia"/>
          <w:sz w:val="28"/>
          <w:lang w:eastAsia="zh-CN"/>
        </w:rPr>
        <w:t>)</w:t>
      </w:r>
      <w:r>
        <w:rPr>
          <w:rFonts w:ascii="Times New Roman" w:hAnsi="Times New Roman" w:cs="Times New Roman"/>
          <w:sz w:val="28"/>
          <w:lang w:eastAsia="zh-CN"/>
        </w:rPr>
        <w:t xml:space="preserve"> – переменные издержки в расчете на единицу продукции, т.е. </w:t>
      </w:r>
      <w:r w:rsidRPr="00B712DD">
        <w:rPr>
          <w:rFonts w:ascii="Times New Roman" w:hAnsi="Times New Roman" w:cs="Times New Roman" w:hint="eastAsia"/>
          <w:i/>
          <w:sz w:val="28"/>
          <w:lang w:eastAsia="zh-CN"/>
        </w:rPr>
        <w:t>AFC=FC/Q</w:t>
      </w:r>
      <w:r>
        <w:rPr>
          <w:rFonts w:ascii="Times New Roman" w:hAnsi="Times New Roman" w:cs="Times New Roman" w:hint="eastAsia"/>
          <w:sz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lang w:eastAsia="zh-CN"/>
        </w:rPr>
        <w:t xml:space="preserve">а </w:t>
      </w:r>
      <w:r w:rsidRPr="00B712DD">
        <w:rPr>
          <w:rFonts w:ascii="Times New Roman" w:hAnsi="Times New Roman" w:cs="Times New Roman" w:hint="eastAsia"/>
          <w:i/>
          <w:sz w:val="28"/>
          <w:lang w:eastAsia="zh-CN"/>
        </w:rPr>
        <w:t>AVC=AC/Q</w:t>
      </w:r>
      <w:r>
        <w:rPr>
          <w:rFonts w:ascii="Times New Roman" w:hAnsi="Times New Roman" w:cs="Times New Roman"/>
          <w:sz w:val="28"/>
          <w:lang w:eastAsia="zh-CN"/>
        </w:rPr>
        <w:t xml:space="preserve">. Величина средних издержек и средних переменных издержек определяется тангенсом наклона луча, проведенного из начала координат до точек на кривых </w:t>
      </w:r>
      <w:r w:rsidRPr="00DA3E87">
        <w:rPr>
          <w:rFonts w:ascii="Times New Roman" w:hAnsi="Times New Roman" w:cs="Times New Roman" w:hint="eastAsia"/>
          <w:i/>
          <w:sz w:val="28"/>
          <w:lang w:eastAsia="zh-CN"/>
        </w:rPr>
        <w:t>TC</w:t>
      </w:r>
      <w:r>
        <w:rPr>
          <w:rFonts w:ascii="Times New Roman" w:hAnsi="Times New Roman" w:cs="Times New Roman" w:hint="eastAsia"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lang w:eastAsia="zh-CN"/>
        </w:rPr>
        <w:t xml:space="preserve">и </w:t>
      </w:r>
      <w:r w:rsidRPr="00DA3E87">
        <w:rPr>
          <w:rFonts w:ascii="Times New Roman" w:hAnsi="Times New Roman" w:cs="Times New Roman" w:hint="eastAsia"/>
          <w:i/>
          <w:sz w:val="28"/>
          <w:lang w:eastAsia="zh-CN"/>
        </w:rPr>
        <w:t>VC</w:t>
      </w:r>
      <w:r>
        <w:rPr>
          <w:rFonts w:ascii="Times New Roman" w:hAnsi="Times New Roman" w:cs="Times New Roman"/>
          <w:sz w:val="28"/>
          <w:lang w:eastAsia="zh-CN"/>
        </w:rPr>
        <w:t xml:space="preserve">, соответствующих определенному объему производства. На рисунке средние издержки в точке 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A</w:t>
      </w:r>
      <w:r>
        <w:rPr>
          <w:rFonts w:ascii="Times New Roman" w:hAnsi="Times New Roman" w:cs="Times New Roman" w:hint="eastAsia"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lang w:eastAsia="zh-CN"/>
        </w:rPr>
        <w:t xml:space="preserve">равны тангенсу наклона луча, проведенного из начала координат к этой точке. Теперь рассмотрим кривые средних издержек на графике. </w:t>
      </w:r>
    </w:p>
    <w:p w:rsidR="00215264" w:rsidRDefault="000F0749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pict>
          <v:shape id="_x0000_i1027" type="#_x0000_t75" style="width:176.25pt;height:164.25pt;mso-position-horizontal-relative:char;mso-position-vertical-relative:line">
            <v:imagedata r:id="rId7" o:title="сканирование0004" croptop="4943f" cropbottom="43469f" cropleft="46729f" cropright="4149f" gain="218453f" blacklevel="-1966f"/>
          </v:shape>
        </w:pic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 xml:space="preserve">Так как постоянные издержки не меняются, то при увеличении объема выпуска продукции средние постоянные издержки </w:t>
      </w:r>
      <w:r>
        <w:rPr>
          <w:rFonts w:ascii="Times New Roman" w:hAnsi="Times New Roman" w:cs="Times New Roman" w:hint="eastAsia"/>
          <w:sz w:val="28"/>
          <w:lang w:eastAsia="zh-CN"/>
        </w:rPr>
        <w:t>(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AFC</w:t>
      </w:r>
      <w:r>
        <w:rPr>
          <w:rFonts w:ascii="Times New Roman" w:hAnsi="Times New Roman" w:cs="Times New Roman" w:hint="eastAsia"/>
          <w:sz w:val="28"/>
          <w:lang w:eastAsia="zh-CN"/>
        </w:rPr>
        <w:t>)</w:t>
      </w:r>
      <w:r>
        <w:rPr>
          <w:rFonts w:ascii="Times New Roman" w:hAnsi="Times New Roman" w:cs="Times New Roman"/>
          <w:sz w:val="28"/>
          <w:lang w:eastAsia="zh-CN"/>
        </w:rPr>
        <w:t xml:space="preserve"> снижаются, т.е. сумма постоянных издержек распределяется на большее количество продукции, и величина их стремится к нулю. Кривые средних издержек (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AC</w:t>
      </w:r>
      <w:r>
        <w:rPr>
          <w:rFonts w:ascii="Times New Roman" w:hAnsi="Times New Roman" w:cs="Times New Roman" w:hint="eastAsia"/>
          <w:sz w:val="28"/>
          <w:lang w:eastAsia="zh-CN"/>
        </w:rPr>
        <w:t>)</w:t>
      </w:r>
      <w:r>
        <w:rPr>
          <w:rFonts w:ascii="Times New Roman" w:hAnsi="Times New Roman" w:cs="Times New Roman"/>
          <w:sz w:val="28"/>
          <w:lang w:eastAsia="zh-CN"/>
        </w:rPr>
        <w:t xml:space="preserve"> и средних переменных издержек (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AVC</w:t>
      </w:r>
      <w:r>
        <w:rPr>
          <w:rFonts w:ascii="Times New Roman" w:hAnsi="Times New Roman" w:cs="Times New Roman" w:hint="eastAsia"/>
          <w:sz w:val="28"/>
          <w:lang w:eastAsia="zh-CN"/>
        </w:rPr>
        <w:t>)</w:t>
      </w:r>
      <w:r>
        <w:rPr>
          <w:rFonts w:ascii="Times New Roman" w:hAnsi="Times New Roman" w:cs="Times New Roman"/>
          <w:sz w:val="28"/>
          <w:lang w:eastAsia="zh-CN"/>
        </w:rPr>
        <w:t xml:space="preserve"> сначала падают, достигают минимума, а затем начинают расти согласно закону убывающей отдачи.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 xml:space="preserve">Рассмотрим </w:t>
      </w:r>
      <w:r w:rsidRPr="00221DD8">
        <w:rPr>
          <w:rFonts w:ascii="Times New Roman" w:hAnsi="Times New Roman" w:cs="Times New Roman"/>
          <w:b/>
          <w:i/>
          <w:sz w:val="28"/>
          <w:lang w:eastAsia="zh-CN"/>
        </w:rPr>
        <w:t>предельные издержки</w:t>
      </w:r>
      <w:r>
        <w:rPr>
          <w:rFonts w:ascii="Times New Roman" w:hAnsi="Times New Roman" w:cs="Times New Roman"/>
          <w:sz w:val="28"/>
          <w:lang w:eastAsia="zh-CN"/>
        </w:rPr>
        <w:t xml:space="preserve"> (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MC</w:t>
      </w:r>
      <w:r>
        <w:rPr>
          <w:rFonts w:ascii="Times New Roman" w:hAnsi="Times New Roman" w:cs="Times New Roman" w:hint="eastAsia"/>
          <w:sz w:val="28"/>
          <w:lang w:eastAsia="zh-CN"/>
        </w:rPr>
        <w:t>)</w:t>
      </w:r>
      <w:r>
        <w:rPr>
          <w:rFonts w:ascii="Times New Roman" w:hAnsi="Times New Roman" w:cs="Times New Roman"/>
          <w:sz w:val="28"/>
          <w:lang w:eastAsia="zh-CN"/>
        </w:rPr>
        <w:t xml:space="preserve">. Это дополнительные издержки, связанные с производством еще одной дополнительной единицы продукции. Предельные издержки показывают, во сколько обойдется фирме увеличение объема выпуска на одну единицу, т.е. 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MC=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sym w:font="Symbol" w:char="F044"/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TC/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sym w:font="Symbol" w:char="F044"/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Q</w:t>
      </w:r>
      <w:r>
        <w:rPr>
          <w:rFonts w:ascii="Times New Roman" w:hAnsi="Times New Roman" w:cs="Times New Roman" w:hint="eastAsia"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lang w:eastAsia="zh-CN"/>
        </w:rPr>
        <w:t xml:space="preserve">или 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MC=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sym w:font="Symbol" w:char="F044"/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VC/</w:t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sym w:font="Symbol" w:char="F044"/>
      </w:r>
      <w:r w:rsidRPr="0031648A">
        <w:rPr>
          <w:rFonts w:ascii="Times New Roman" w:hAnsi="Times New Roman" w:cs="Times New Roman" w:hint="eastAsia"/>
          <w:i/>
          <w:sz w:val="28"/>
          <w:lang w:eastAsia="zh-CN"/>
        </w:rPr>
        <w:t>Q</w:t>
      </w:r>
      <w:r>
        <w:rPr>
          <w:rFonts w:ascii="Times New Roman" w:hAnsi="Times New Roman" w:cs="Times New Roman"/>
          <w:sz w:val="28"/>
          <w:lang w:eastAsia="zh-CN"/>
        </w:rPr>
        <w:t xml:space="preserve"> (так как постоянные издержки остаются неизменными, то изменение валовых издержек будет происходить за счет изменения переменных издержек). На кривой валовых издержек предельные издержки в какой-либо точке (например, точке </w:t>
      </w:r>
      <w:r w:rsidRPr="00221DD8">
        <w:rPr>
          <w:rFonts w:ascii="Times New Roman" w:hAnsi="Times New Roman" w:cs="Times New Roman" w:hint="eastAsia"/>
          <w:i/>
          <w:sz w:val="28"/>
          <w:lang w:eastAsia="zh-CN"/>
        </w:rPr>
        <w:t>A</w:t>
      </w:r>
      <w:r>
        <w:rPr>
          <w:rFonts w:ascii="Times New Roman" w:hAnsi="Times New Roman" w:cs="Times New Roman"/>
          <w:sz w:val="28"/>
          <w:lang w:eastAsia="zh-CN"/>
        </w:rPr>
        <w:t xml:space="preserve">) равны тангенсу наклона касательной, проведенной к этой точке. Кривая предельных издержек пересекает кривые средних и средних переменных издержке в точках, где эти кривые достигают минимума, </w:t>
      </w:r>
      <w:r w:rsidRPr="00EE4C50">
        <w:rPr>
          <w:rFonts w:ascii="Times New Roman" w:hAnsi="Times New Roman" w:cs="Times New Roman"/>
          <w:i/>
          <w:sz w:val="28"/>
          <w:lang w:eastAsia="zh-CN"/>
        </w:rPr>
        <w:t>т.е. средние издержки достигают минимума при таком объеме производства, при котором они равны предельным</w:t>
      </w:r>
      <w:r>
        <w:rPr>
          <w:rFonts w:ascii="Times New Roman" w:hAnsi="Times New Roman" w:cs="Times New Roman"/>
          <w:sz w:val="28"/>
          <w:lang w:eastAsia="zh-CN"/>
        </w:rPr>
        <w:t>. Когда предельные издержки ниже средних, кривая средних издержек убывает, так как к сумме валовых или переменных издержек добавляется величина, меньше средней.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В краткосрочном временном интервале все изменения связаны с переменными затратами или с издержками, определяемыми заработной платой, топливом и материалами. Зависимость объема выпускаемой продукции от изменения переменных затрат определяется законом убывающей производительности.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 w:rsidRPr="006F6AE0">
        <w:rPr>
          <w:rFonts w:ascii="Times New Roman" w:hAnsi="Times New Roman" w:cs="Times New Roman"/>
          <w:b/>
          <w:i/>
          <w:sz w:val="28"/>
          <w:lang w:eastAsia="zh-CN"/>
        </w:rPr>
        <w:t xml:space="preserve">Закон убывающей производительности: </w:t>
      </w:r>
      <w:r>
        <w:rPr>
          <w:rFonts w:ascii="Times New Roman" w:hAnsi="Times New Roman" w:cs="Times New Roman"/>
          <w:sz w:val="28"/>
          <w:lang w:eastAsia="zh-CN"/>
        </w:rPr>
        <w:t xml:space="preserve">увеличение производства, достигаемое при равномерном приросте переменного фактора по достижении определенного уровня, будет снижаться по мере роста соотношения между переменными и постоянными факторами. Закон убывающей производительности </w:t>
      </w:r>
      <w:r w:rsidR="00C43C91">
        <w:rPr>
          <w:rFonts w:ascii="Times New Roman" w:hAnsi="Times New Roman" w:cs="Times New Roman"/>
          <w:sz w:val="28"/>
          <w:lang w:eastAsia="zh-CN"/>
        </w:rPr>
        <w:t>показывает,</w:t>
      </w:r>
      <w:r>
        <w:rPr>
          <w:rFonts w:ascii="Times New Roman" w:hAnsi="Times New Roman" w:cs="Times New Roman"/>
          <w:sz w:val="28"/>
          <w:lang w:eastAsia="zh-CN"/>
        </w:rPr>
        <w:t xml:space="preserve"> как меняется производство </w:t>
      </w:r>
      <w:r w:rsidR="00A96A5F">
        <w:rPr>
          <w:rFonts w:ascii="Times New Roman" w:hAnsi="Times New Roman" w:cs="Times New Roman"/>
          <w:sz w:val="28"/>
          <w:lang w:eastAsia="zh-CN"/>
        </w:rPr>
        <w:t>продукции,</w:t>
      </w:r>
      <w:r>
        <w:rPr>
          <w:rFonts w:ascii="Times New Roman" w:hAnsi="Times New Roman" w:cs="Times New Roman"/>
          <w:sz w:val="28"/>
          <w:lang w:eastAsia="zh-CN"/>
        </w:rPr>
        <w:t xml:space="preserve"> когда изменяется соотношение между переменными и постоянными факторами; определяет конфигурацию кривых  валовых и средних издержек.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 xml:space="preserve">Таким </w:t>
      </w:r>
      <w:r w:rsidR="00C43C91">
        <w:rPr>
          <w:rFonts w:ascii="Times New Roman" w:hAnsi="Times New Roman" w:cs="Times New Roman"/>
          <w:sz w:val="28"/>
          <w:lang w:eastAsia="zh-CN"/>
        </w:rPr>
        <w:t>образом,</w:t>
      </w:r>
      <w:r>
        <w:rPr>
          <w:rFonts w:ascii="Times New Roman" w:hAnsi="Times New Roman" w:cs="Times New Roman"/>
          <w:sz w:val="28"/>
          <w:lang w:eastAsia="zh-CN"/>
        </w:rPr>
        <w:t xml:space="preserve"> в краткосрочном периоде общие издержки при любом объеме продукции представляет собой сумму постоянных и переменных издержек.</w:t>
      </w:r>
    </w:p>
    <w:p w:rsidR="00215264" w:rsidRDefault="00215264" w:rsidP="00215264">
      <w:pPr>
        <w:pStyle w:val="a3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>Средние постоянные, средние переменные и средние общие издержки – это постоянные, переменные и общие издержки в расчете на единицу произведенного продукта; предельные издержки – это издержки производства еще одной дополнительной единицы продукции.</w:t>
      </w:r>
    </w:p>
    <w:p w:rsidR="00215264" w:rsidRDefault="0021526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CC2F4D" w:rsidRDefault="00CC2F4D" w:rsidP="00215264">
      <w:pPr>
        <w:rPr>
          <w:b/>
          <w:sz w:val="28"/>
          <w:szCs w:val="28"/>
        </w:rPr>
      </w:pPr>
      <w:r w:rsidRPr="00CC2F4D">
        <w:rPr>
          <w:b/>
          <w:sz w:val="28"/>
          <w:szCs w:val="28"/>
        </w:rPr>
        <w:t>Контрольные тестовые задания</w:t>
      </w:r>
    </w:p>
    <w:p w:rsidR="00CC2F4D" w:rsidRDefault="00CC2F4D" w:rsidP="00215264">
      <w:pPr>
        <w:rPr>
          <w:b/>
          <w:sz w:val="28"/>
          <w:szCs w:val="28"/>
        </w:rPr>
      </w:pPr>
    </w:p>
    <w:p w:rsidR="00CC2F4D" w:rsidRPr="00CC2F4D" w:rsidRDefault="002B7B20" w:rsidP="002B7B20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CC2F4D">
        <w:rPr>
          <w:sz w:val="28"/>
          <w:szCs w:val="28"/>
        </w:rPr>
        <w:t>Земельная рента будет расти при прочих равных условиях, если</w:t>
      </w:r>
      <w:r w:rsidR="00CC2F4D" w:rsidRPr="00CC2F4D">
        <w:rPr>
          <w:sz w:val="28"/>
          <w:szCs w:val="28"/>
        </w:rPr>
        <w:t>:</w:t>
      </w:r>
    </w:p>
    <w:p w:rsidR="00CC2F4D" w:rsidRDefault="00CC2F4D" w:rsidP="00CC2F4D">
      <w:pPr>
        <w:rPr>
          <w:sz w:val="28"/>
          <w:szCs w:val="28"/>
        </w:rPr>
      </w:pPr>
      <w:r w:rsidRPr="00CC2F4D">
        <w:rPr>
          <w:sz w:val="28"/>
          <w:szCs w:val="28"/>
        </w:rPr>
        <w:t xml:space="preserve">     </w:t>
      </w:r>
      <w:r>
        <w:rPr>
          <w:sz w:val="28"/>
          <w:szCs w:val="28"/>
        </w:rPr>
        <w:t>а) снижается покупная цена земли</w:t>
      </w:r>
    </w:p>
    <w:p w:rsidR="00CC2F4D" w:rsidRDefault="00CC2F4D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  б) растёт спрос на землю</w:t>
      </w:r>
    </w:p>
    <w:p w:rsidR="00CC2F4D" w:rsidRDefault="00CC2F4D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  в) сокращается спрос на землю</w:t>
      </w:r>
    </w:p>
    <w:p w:rsidR="00CC2F4D" w:rsidRDefault="00CC2F4D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  г) предложение земли растёт.</w:t>
      </w:r>
    </w:p>
    <w:p w:rsidR="00C43C91" w:rsidRDefault="00C43C91" w:rsidP="00CC2F4D">
      <w:pPr>
        <w:rPr>
          <w:sz w:val="28"/>
          <w:szCs w:val="28"/>
        </w:rPr>
      </w:pPr>
    </w:p>
    <w:p w:rsidR="00A847DF" w:rsidRDefault="00C43C91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</w:t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>.</w:t>
      </w:r>
    </w:p>
    <w:p w:rsidR="00C43C91" w:rsidRDefault="00A61A3C" w:rsidP="00CC2F4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Цена земли представляет капитализированную ренту или, другими словами, дисконтированную стоимость будущей земельной ренты. Чем выше рента, тем ниже цена земли. Если </w:t>
      </w:r>
      <w:r>
        <w:rPr>
          <w:sz w:val="28"/>
          <w:szCs w:val="28"/>
          <w:lang w:val="en-US"/>
        </w:rPr>
        <w:t>R</w:t>
      </w:r>
      <w:r w:rsidRPr="00A61A3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годовая рента, ожидаемая с участка земли в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-ом году, 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-текущая рыночная ставка с ссудного процента, то тогда цена земли </w:t>
      </w:r>
      <w:r>
        <w:rPr>
          <w:sz w:val="28"/>
          <w:szCs w:val="28"/>
          <w:lang w:val="en-US"/>
        </w:rPr>
        <w:t>P</w:t>
      </w:r>
      <w:r w:rsidRPr="00A61A3C">
        <w:rPr>
          <w:sz w:val="28"/>
          <w:szCs w:val="28"/>
        </w:rPr>
        <w:t xml:space="preserve"> </w:t>
      </w:r>
      <w:r>
        <w:rPr>
          <w:sz w:val="28"/>
          <w:szCs w:val="28"/>
        </w:rPr>
        <w:t>равна</w:t>
      </w:r>
      <w:r w:rsidRPr="00A61A3C">
        <w:rPr>
          <w:sz w:val="28"/>
          <w:szCs w:val="28"/>
        </w:rPr>
        <w:t>:</w:t>
      </w:r>
    </w:p>
    <w:p w:rsidR="00A847DF" w:rsidRPr="00A847DF" w:rsidRDefault="00A847DF" w:rsidP="00A847DF">
      <w:pPr>
        <w:tabs>
          <w:tab w:val="left" w:pos="5220"/>
        </w:tabs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</w:t>
      </w:r>
    </w:p>
    <w:p w:rsidR="00A847DF" w:rsidRDefault="00A847DF" w:rsidP="00A847DF">
      <w:pPr>
        <w:tabs>
          <w:tab w:val="center" w:pos="4677"/>
          <w:tab w:val="left" w:pos="68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A847DF" w:rsidRDefault="00A847DF" w:rsidP="00A847DF">
      <w:pPr>
        <w:tabs>
          <w:tab w:val="center" w:pos="4677"/>
          <w:tab w:val="left" w:pos="6825"/>
        </w:tabs>
        <w:rPr>
          <w:sz w:val="28"/>
          <w:szCs w:val="28"/>
          <w:lang w:val="en-US"/>
        </w:rPr>
      </w:pPr>
    </w:p>
    <w:p w:rsidR="00A61A3C" w:rsidRPr="00A847DF" w:rsidRDefault="00A847DF" w:rsidP="00A847DF">
      <w:pPr>
        <w:tabs>
          <w:tab w:val="center" w:pos="4677"/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При увеличении спроса растёт цена, а следовательно и рента.</w:t>
      </w:r>
      <w:r w:rsidRPr="00A847DF">
        <w:rPr>
          <w:sz w:val="28"/>
          <w:szCs w:val="28"/>
        </w:rPr>
        <w:tab/>
      </w:r>
    </w:p>
    <w:p w:rsidR="00CC2F4D" w:rsidRDefault="00CC2F4D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2F4D" w:rsidRPr="002B7B20" w:rsidRDefault="00CC2F4D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B7B20">
        <w:rPr>
          <w:sz w:val="28"/>
          <w:szCs w:val="28"/>
        </w:rPr>
        <w:t>В долгосрочном временном интервале нулевую экономическую прибыль получают</w:t>
      </w:r>
      <w:r w:rsidR="002B7B20" w:rsidRPr="002B7B20">
        <w:rPr>
          <w:sz w:val="28"/>
          <w:szCs w:val="28"/>
        </w:rPr>
        <w:t>:</w:t>
      </w:r>
    </w:p>
    <w:p w:rsidR="002B7B20" w:rsidRDefault="002B7B20" w:rsidP="00CC2F4D">
      <w:pPr>
        <w:rPr>
          <w:sz w:val="28"/>
          <w:szCs w:val="28"/>
        </w:rPr>
      </w:pPr>
      <w:r w:rsidRPr="002B7B20">
        <w:rPr>
          <w:sz w:val="28"/>
          <w:szCs w:val="28"/>
        </w:rPr>
        <w:t xml:space="preserve">    </w:t>
      </w:r>
      <w:r>
        <w:rPr>
          <w:sz w:val="28"/>
          <w:szCs w:val="28"/>
        </w:rPr>
        <w:t>а) фирмы, оперирующие в условиях совершенной конкуренции</w:t>
      </w:r>
    </w:p>
    <w:p w:rsidR="002B7B20" w:rsidRDefault="002B7B20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r w:rsidRPr="002B7B20">
        <w:rPr>
          <w:sz w:val="28"/>
          <w:szCs w:val="28"/>
        </w:rPr>
        <w:t xml:space="preserve"> </w:t>
      </w:r>
      <w:r>
        <w:rPr>
          <w:sz w:val="28"/>
          <w:szCs w:val="28"/>
        </w:rPr>
        <w:t>фирмы, оперирующие в условиях монополистической конкуренции</w:t>
      </w:r>
    </w:p>
    <w:p w:rsidR="002B7B20" w:rsidRDefault="002B7B20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 в) фирмы,</w:t>
      </w:r>
      <w:r w:rsidRPr="002B7B20">
        <w:rPr>
          <w:sz w:val="28"/>
          <w:szCs w:val="28"/>
        </w:rPr>
        <w:t xml:space="preserve"> </w:t>
      </w:r>
      <w:r>
        <w:rPr>
          <w:sz w:val="28"/>
          <w:szCs w:val="28"/>
        </w:rPr>
        <w:t>оперирующие в условиях олигополии</w:t>
      </w:r>
    </w:p>
    <w:p w:rsidR="002B7B20" w:rsidRDefault="002B7B20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    г) фирмы,</w:t>
      </w:r>
      <w:r w:rsidRPr="002B7B20">
        <w:rPr>
          <w:sz w:val="28"/>
          <w:szCs w:val="28"/>
        </w:rPr>
        <w:t xml:space="preserve"> </w:t>
      </w:r>
      <w:r>
        <w:rPr>
          <w:sz w:val="28"/>
          <w:szCs w:val="28"/>
        </w:rPr>
        <w:t>оперирующие в условиях чистой монополии</w:t>
      </w:r>
    </w:p>
    <w:p w:rsidR="00A847DF" w:rsidRPr="007A6F1B" w:rsidRDefault="00A847DF" w:rsidP="00CC2F4D">
      <w:pPr>
        <w:rPr>
          <w:sz w:val="28"/>
          <w:szCs w:val="28"/>
          <w:lang w:val="en-US"/>
        </w:rPr>
      </w:pPr>
    </w:p>
    <w:p w:rsidR="002B7B20" w:rsidRDefault="00A847DF" w:rsidP="00CC2F4D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</w:t>
      </w:r>
      <w:r w:rsidRPr="00A847DF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>.</w:t>
      </w:r>
    </w:p>
    <w:p w:rsidR="00A847DF" w:rsidRDefault="00A847DF" w:rsidP="00CC2F4D">
      <w:pPr>
        <w:rPr>
          <w:sz w:val="28"/>
          <w:szCs w:val="28"/>
        </w:rPr>
      </w:pPr>
      <w:r>
        <w:rPr>
          <w:sz w:val="28"/>
          <w:szCs w:val="28"/>
        </w:rPr>
        <w:t>Вход на рынок совершенной конкуренции и выход из него открыт для всех фирм без исключения. Если установившийся в отрасли уровень рыночных цен выше минимума средних издержек, то возможность получения экономических прибылей послужит</w:t>
      </w:r>
      <w:r w:rsidR="00BF63AB">
        <w:rPr>
          <w:sz w:val="28"/>
          <w:szCs w:val="28"/>
        </w:rPr>
        <w:t xml:space="preserve"> своеобразным стимулом для выгоды в данную отрасль новых фирм. И наоборот, экономические убытки будут исполнять роль антистимула, отпугивающего предпринимателей и сокращающего объем, используемых в отрасли ресурсов.</w:t>
      </w:r>
    </w:p>
    <w:p w:rsidR="00BF63AB" w:rsidRPr="00A847DF" w:rsidRDefault="00BF63AB" w:rsidP="00CC2F4D">
      <w:pPr>
        <w:rPr>
          <w:sz w:val="28"/>
          <w:szCs w:val="28"/>
        </w:rPr>
      </w:pPr>
      <w:r>
        <w:rPr>
          <w:sz w:val="28"/>
          <w:szCs w:val="28"/>
        </w:rPr>
        <w:t>В монополистической конкуренции, как и при совершенной конкуренции, предполагается, что в отрасли действует много фирм и имеется достаточно свободный вход и выход.</w:t>
      </w:r>
    </w:p>
    <w:p w:rsidR="00CC2F4D" w:rsidRDefault="00CC2F4D" w:rsidP="00215264">
      <w:pPr>
        <w:rPr>
          <w:sz w:val="28"/>
          <w:szCs w:val="28"/>
        </w:rPr>
      </w:pPr>
    </w:p>
    <w:p w:rsidR="00CC2F4D" w:rsidRDefault="00CC2F4D" w:rsidP="00215264">
      <w:pPr>
        <w:rPr>
          <w:sz w:val="28"/>
          <w:szCs w:val="28"/>
        </w:rPr>
      </w:pPr>
    </w:p>
    <w:p w:rsidR="00CC2F4D" w:rsidRDefault="00CC2F4D" w:rsidP="00215264">
      <w:pPr>
        <w:rPr>
          <w:sz w:val="28"/>
          <w:szCs w:val="28"/>
        </w:rPr>
      </w:pPr>
    </w:p>
    <w:p w:rsidR="00CC2F4D" w:rsidRDefault="00CC2F4D" w:rsidP="00215264">
      <w:pPr>
        <w:rPr>
          <w:sz w:val="28"/>
          <w:szCs w:val="28"/>
        </w:rPr>
      </w:pPr>
    </w:p>
    <w:p w:rsidR="00CC2F4D" w:rsidRDefault="00CC2F4D" w:rsidP="00215264">
      <w:pPr>
        <w:rPr>
          <w:sz w:val="28"/>
          <w:szCs w:val="28"/>
        </w:rPr>
      </w:pPr>
    </w:p>
    <w:p w:rsidR="00CC2F4D" w:rsidRDefault="00CC2F4D" w:rsidP="00215264">
      <w:pPr>
        <w:rPr>
          <w:sz w:val="28"/>
          <w:szCs w:val="28"/>
        </w:rPr>
      </w:pPr>
    </w:p>
    <w:p w:rsidR="00A651D4" w:rsidRDefault="00A651D4" w:rsidP="00215264">
      <w:pPr>
        <w:rPr>
          <w:sz w:val="28"/>
          <w:szCs w:val="28"/>
        </w:rPr>
      </w:pPr>
    </w:p>
    <w:p w:rsidR="007A6F1B" w:rsidRDefault="007A6F1B" w:rsidP="00215264">
      <w:pPr>
        <w:rPr>
          <w:b/>
          <w:sz w:val="28"/>
          <w:szCs w:val="28"/>
          <w:lang w:val="en-US"/>
        </w:rPr>
      </w:pPr>
    </w:p>
    <w:p w:rsidR="0052592B" w:rsidRPr="0052592B" w:rsidRDefault="0052592B" w:rsidP="00215264">
      <w:pPr>
        <w:rPr>
          <w:b/>
          <w:sz w:val="28"/>
          <w:szCs w:val="28"/>
        </w:rPr>
      </w:pPr>
      <w:r w:rsidRPr="0052592B">
        <w:rPr>
          <w:b/>
          <w:sz w:val="28"/>
          <w:szCs w:val="28"/>
        </w:rPr>
        <w:t>Задача</w:t>
      </w:r>
    </w:p>
    <w:p w:rsidR="0052592B" w:rsidRDefault="0052592B" w:rsidP="00215264">
      <w:pPr>
        <w:rPr>
          <w:sz w:val="28"/>
          <w:szCs w:val="28"/>
        </w:rPr>
      </w:pPr>
    </w:p>
    <w:p w:rsidR="0052592B" w:rsidRPr="0052592B" w:rsidRDefault="0052592B" w:rsidP="00215264">
      <w:pPr>
        <w:rPr>
          <w:sz w:val="28"/>
          <w:szCs w:val="28"/>
        </w:rPr>
      </w:pPr>
      <w:r>
        <w:rPr>
          <w:sz w:val="28"/>
          <w:szCs w:val="28"/>
        </w:rPr>
        <w:t>Рассчитайте по таблице издержки</w:t>
      </w:r>
      <w:r w:rsidRPr="0052592B">
        <w:rPr>
          <w:sz w:val="28"/>
          <w:szCs w:val="28"/>
        </w:rPr>
        <w:t xml:space="preserve">: </w:t>
      </w:r>
      <w:r>
        <w:rPr>
          <w:sz w:val="28"/>
          <w:szCs w:val="28"/>
        </w:rPr>
        <w:t>постоянные (</w:t>
      </w:r>
      <w:r>
        <w:rPr>
          <w:sz w:val="28"/>
          <w:szCs w:val="28"/>
          <w:lang w:val="en-US"/>
        </w:rPr>
        <w:t>TFC</w:t>
      </w:r>
      <w:r w:rsidRPr="0052592B">
        <w:rPr>
          <w:sz w:val="28"/>
          <w:szCs w:val="28"/>
        </w:rPr>
        <w:t>)</w:t>
      </w:r>
      <w:r>
        <w:rPr>
          <w:sz w:val="28"/>
          <w:szCs w:val="28"/>
        </w:rPr>
        <w:t>, переменные (</w:t>
      </w:r>
      <w:r>
        <w:rPr>
          <w:sz w:val="28"/>
          <w:szCs w:val="28"/>
          <w:lang w:val="en-US"/>
        </w:rPr>
        <w:t>TVC</w:t>
      </w:r>
      <w:r w:rsidRPr="0052592B">
        <w:rPr>
          <w:sz w:val="28"/>
          <w:szCs w:val="28"/>
        </w:rPr>
        <w:t>)</w:t>
      </w:r>
      <w:r>
        <w:rPr>
          <w:sz w:val="28"/>
          <w:szCs w:val="28"/>
        </w:rPr>
        <w:t>, предельные (</w:t>
      </w:r>
      <w:r>
        <w:rPr>
          <w:sz w:val="28"/>
          <w:szCs w:val="28"/>
          <w:lang w:val="en-US"/>
        </w:rPr>
        <w:t>MC</w:t>
      </w:r>
      <w:r w:rsidRPr="0052592B">
        <w:rPr>
          <w:sz w:val="28"/>
          <w:szCs w:val="28"/>
        </w:rPr>
        <w:t>)</w:t>
      </w:r>
      <w:r>
        <w:rPr>
          <w:sz w:val="28"/>
          <w:szCs w:val="28"/>
        </w:rPr>
        <w:t>, средние (</w:t>
      </w:r>
      <w:r>
        <w:rPr>
          <w:sz w:val="28"/>
          <w:szCs w:val="28"/>
          <w:lang w:val="en-US"/>
        </w:rPr>
        <w:t>ATC</w:t>
      </w:r>
      <w:r w:rsidRPr="0052592B">
        <w:rPr>
          <w:sz w:val="28"/>
          <w:szCs w:val="28"/>
        </w:rPr>
        <w:t>)</w:t>
      </w:r>
      <w:r>
        <w:rPr>
          <w:sz w:val="28"/>
          <w:szCs w:val="28"/>
        </w:rPr>
        <w:t>, средние постоянные (</w:t>
      </w:r>
      <w:r>
        <w:rPr>
          <w:sz w:val="28"/>
          <w:szCs w:val="28"/>
          <w:lang w:val="en-US"/>
        </w:rPr>
        <w:t>AFC</w:t>
      </w:r>
      <w:r w:rsidRPr="0052592B">
        <w:rPr>
          <w:sz w:val="28"/>
          <w:szCs w:val="28"/>
        </w:rPr>
        <w:t xml:space="preserve">) </w:t>
      </w:r>
      <w:r>
        <w:rPr>
          <w:sz w:val="28"/>
          <w:szCs w:val="28"/>
        </w:rPr>
        <w:t>и средние переменные (</w:t>
      </w:r>
      <w:r>
        <w:rPr>
          <w:sz w:val="28"/>
          <w:szCs w:val="28"/>
          <w:lang w:val="en-US"/>
        </w:rPr>
        <w:t>AVC</w:t>
      </w:r>
      <w:r w:rsidRPr="0052592B">
        <w:rPr>
          <w:sz w:val="28"/>
          <w:szCs w:val="28"/>
        </w:rPr>
        <w:t>)</w:t>
      </w:r>
    </w:p>
    <w:p w:rsidR="0052592B" w:rsidRPr="0071779E" w:rsidRDefault="0052592B" w:rsidP="00215264">
      <w:pPr>
        <w:rPr>
          <w:sz w:val="28"/>
          <w:szCs w:val="28"/>
        </w:rPr>
      </w:pPr>
    </w:p>
    <w:p w:rsidR="0052592B" w:rsidRDefault="0052592B" w:rsidP="00215264">
      <w:pPr>
        <w:rPr>
          <w:sz w:val="28"/>
          <w:szCs w:val="28"/>
        </w:rPr>
      </w:pPr>
    </w:p>
    <w:p w:rsidR="0052592B" w:rsidRDefault="0052592B" w:rsidP="00215264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8"/>
        <w:gridCol w:w="697"/>
        <w:gridCol w:w="1071"/>
        <w:gridCol w:w="1071"/>
        <w:gridCol w:w="1301"/>
        <w:gridCol w:w="1260"/>
        <w:gridCol w:w="1080"/>
        <w:gridCol w:w="1098"/>
      </w:tblGrid>
      <w:tr w:rsidR="000D2F45">
        <w:trPr>
          <w:trHeight w:val="391"/>
        </w:trPr>
        <w:tc>
          <w:tcPr>
            <w:tcW w:w="1908" w:type="dxa"/>
          </w:tcPr>
          <w:p w:rsidR="000D2F45" w:rsidRPr="000D2F45" w:rsidRDefault="000D2F45" w:rsidP="000D2F45">
            <w:pPr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</w:rPr>
              <w:t>Выпуск,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D2F45">
              <w:rPr>
                <w:b/>
                <w:sz w:val="28"/>
                <w:szCs w:val="28"/>
              </w:rPr>
              <w:t>шт.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  <w:lang w:val="en-US"/>
              </w:rPr>
              <w:t>TC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  <w:lang w:val="en-US"/>
              </w:rPr>
              <w:t>TFC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  <w:lang w:val="en-US"/>
              </w:rPr>
              <w:t>TVC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  <w:lang w:val="en-US"/>
              </w:rPr>
              <w:t>MC</w:t>
            </w:r>
          </w:p>
        </w:tc>
        <w:tc>
          <w:tcPr>
            <w:tcW w:w="1260" w:type="dxa"/>
          </w:tcPr>
          <w:p w:rsidR="000D2F45" w:rsidRPr="000D2F45" w:rsidRDefault="000D2F45" w:rsidP="000D2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  <w:lang w:val="en-US"/>
              </w:rPr>
              <w:t>ATC</w:t>
            </w:r>
          </w:p>
        </w:tc>
        <w:tc>
          <w:tcPr>
            <w:tcW w:w="1080" w:type="dxa"/>
          </w:tcPr>
          <w:p w:rsidR="000D2F45" w:rsidRPr="000D2F45" w:rsidRDefault="000D2F45" w:rsidP="000D2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  <w:lang w:val="en-US"/>
              </w:rPr>
              <w:t>AFC</w:t>
            </w:r>
          </w:p>
        </w:tc>
        <w:tc>
          <w:tcPr>
            <w:tcW w:w="1098" w:type="dxa"/>
          </w:tcPr>
          <w:p w:rsidR="000D2F45" w:rsidRPr="000D2F45" w:rsidRDefault="000D2F45" w:rsidP="000D2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2F45">
              <w:rPr>
                <w:b/>
                <w:sz w:val="28"/>
                <w:szCs w:val="28"/>
                <w:lang w:val="en-US"/>
              </w:rPr>
              <w:t>AVC</w:t>
            </w:r>
          </w:p>
        </w:tc>
      </w:tr>
      <w:tr w:rsidR="000D2F45">
        <w:trPr>
          <w:trHeight w:val="332"/>
        </w:trPr>
        <w:tc>
          <w:tcPr>
            <w:tcW w:w="190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6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 w:rsidRPr="00A651D4">
              <w:rPr>
                <w:color w:val="231F20"/>
                <w:sz w:val="28"/>
                <w:szCs w:val="28"/>
              </w:rPr>
              <w:t>—</w:t>
            </w:r>
          </w:p>
        </w:tc>
        <w:tc>
          <w:tcPr>
            <w:tcW w:w="108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 w:rsidRPr="00A651D4">
              <w:rPr>
                <w:color w:val="231F20"/>
                <w:sz w:val="28"/>
                <w:szCs w:val="28"/>
              </w:rPr>
              <w:t>—</w:t>
            </w:r>
          </w:p>
        </w:tc>
        <w:tc>
          <w:tcPr>
            <w:tcW w:w="109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 w:rsidRPr="00A651D4">
              <w:rPr>
                <w:color w:val="231F20"/>
                <w:sz w:val="28"/>
                <w:szCs w:val="28"/>
              </w:rPr>
              <w:t>—</w:t>
            </w:r>
          </w:p>
        </w:tc>
      </w:tr>
      <w:tr w:rsidR="000D2F45">
        <w:trPr>
          <w:trHeight w:val="348"/>
        </w:trPr>
        <w:tc>
          <w:tcPr>
            <w:tcW w:w="190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6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D2F45">
        <w:trPr>
          <w:trHeight w:val="332"/>
        </w:trPr>
        <w:tc>
          <w:tcPr>
            <w:tcW w:w="190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6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D2F45">
        <w:trPr>
          <w:trHeight w:val="332"/>
        </w:trPr>
        <w:tc>
          <w:tcPr>
            <w:tcW w:w="190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26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09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0D2F45">
        <w:trPr>
          <w:trHeight w:val="332"/>
        </w:trPr>
        <w:tc>
          <w:tcPr>
            <w:tcW w:w="190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26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08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0D2F45">
        <w:trPr>
          <w:trHeight w:val="332"/>
        </w:trPr>
        <w:tc>
          <w:tcPr>
            <w:tcW w:w="190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26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D2F45">
        <w:trPr>
          <w:trHeight w:val="333"/>
        </w:trPr>
        <w:tc>
          <w:tcPr>
            <w:tcW w:w="190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71" w:type="dxa"/>
          </w:tcPr>
          <w:p w:rsidR="000D2F45" w:rsidRPr="000D2F45" w:rsidRDefault="000D2F45" w:rsidP="000D2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1301" w:type="dxa"/>
          </w:tcPr>
          <w:p w:rsidR="000D2F45" w:rsidRPr="000D2F45" w:rsidRDefault="000D2F45" w:rsidP="000D2F45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8"/>
                <w:szCs w:val="28"/>
              </w:rPr>
            </w:pPr>
            <w:r w:rsidRPr="00A651D4">
              <w:rPr>
                <w:color w:val="231F20"/>
                <w:sz w:val="28"/>
                <w:szCs w:val="28"/>
              </w:rPr>
              <w:t>—</w:t>
            </w:r>
          </w:p>
        </w:tc>
        <w:tc>
          <w:tcPr>
            <w:tcW w:w="126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  <w:tc>
          <w:tcPr>
            <w:tcW w:w="1080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098" w:type="dxa"/>
          </w:tcPr>
          <w:p w:rsidR="000D2F45" w:rsidRDefault="000D2F45" w:rsidP="000D2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</w:tbl>
    <w:p w:rsidR="0052592B" w:rsidRDefault="0052592B" w:rsidP="00215264">
      <w:pPr>
        <w:rPr>
          <w:sz w:val="28"/>
          <w:szCs w:val="28"/>
        </w:rPr>
      </w:pPr>
    </w:p>
    <w:p w:rsidR="0052592B" w:rsidRDefault="0052592B" w:rsidP="00215264">
      <w:pPr>
        <w:rPr>
          <w:sz w:val="28"/>
          <w:szCs w:val="28"/>
          <w:lang w:val="en-US"/>
        </w:rPr>
      </w:pPr>
    </w:p>
    <w:p w:rsidR="00FB39A3" w:rsidRPr="00FB39A3" w:rsidRDefault="00FB39A3" w:rsidP="00215264">
      <w:pPr>
        <w:rPr>
          <w:sz w:val="28"/>
          <w:szCs w:val="28"/>
          <w:lang w:val="en-US"/>
        </w:rPr>
      </w:pPr>
    </w:p>
    <w:p w:rsidR="0052592B" w:rsidRDefault="0052592B" w:rsidP="00215264">
      <w:pPr>
        <w:rPr>
          <w:sz w:val="28"/>
          <w:szCs w:val="28"/>
        </w:rPr>
      </w:pPr>
    </w:p>
    <w:p w:rsidR="00FB39A3" w:rsidRPr="00FB39A3" w:rsidRDefault="00A96A5F" w:rsidP="00FB39A3">
      <w:pPr>
        <w:tabs>
          <w:tab w:val="left" w:pos="59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TC</w:t>
      </w:r>
      <w:r w:rsidRPr="00FB39A3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TFC</w:t>
      </w:r>
      <w:r w:rsidRPr="00FB39A3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TVC</w:t>
      </w:r>
      <w:r w:rsidR="002224B9" w:rsidRPr="00FB39A3">
        <w:rPr>
          <w:sz w:val="28"/>
          <w:szCs w:val="28"/>
          <w:lang w:val="en-US"/>
        </w:rPr>
        <w:t xml:space="preserve">                  </w:t>
      </w:r>
      <w:r w:rsidR="00BF63AB" w:rsidRPr="00FB39A3">
        <w:rPr>
          <w:sz w:val="28"/>
          <w:szCs w:val="28"/>
          <w:lang w:val="en-US"/>
        </w:rPr>
        <w:t xml:space="preserve">  </w:t>
      </w:r>
      <w:r w:rsidR="00FB39A3" w:rsidRPr="00FB39A3">
        <w:rPr>
          <w:sz w:val="28"/>
          <w:szCs w:val="28"/>
          <w:lang w:val="en-US"/>
        </w:rPr>
        <w:tab/>
      </w:r>
      <w:r w:rsidR="00FB39A3">
        <w:rPr>
          <w:sz w:val="28"/>
          <w:szCs w:val="28"/>
          <w:lang w:val="en-US"/>
        </w:rPr>
        <w:t>AFC</w:t>
      </w:r>
      <w:r w:rsidR="00FB39A3" w:rsidRPr="00FB39A3">
        <w:rPr>
          <w:sz w:val="28"/>
          <w:szCs w:val="28"/>
          <w:lang w:val="en-US"/>
        </w:rPr>
        <w:t>=20/1=20</w:t>
      </w:r>
    </w:p>
    <w:p w:rsidR="002224B9" w:rsidRPr="00FB39A3" w:rsidRDefault="00A96A5F" w:rsidP="00FB39A3">
      <w:pPr>
        <w:tabs>
          <w:tab w:val="left" w:pos="3135"/>
          <w:tab w:val="left" w:pos="59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AFC</w:t>
      </w:r>
      <w:r w:rsidRPr="00FB39A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TFC</w:t>
      </w:r>
      <w:r w:rsidRPr="00FB39A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 w:rsidR="002224B9" w:rsidRPr="00FB39A3">
        <w:rPr>
          <w:sz w:val="28"/>
          <w:szCs w:val="28"/>
        </w:rPr>
        <w:tab/>
      </w:r>
      <w:r w:rsidR="00BF63AB">
        <w:rPr>
          <w:sz w:val="28"/>
          <w:szCs w:val="28"/>
          <w:lang w:val="en-US"/>
        </w:rPr>
        <w:t>ATC</w:t>
      </w:r>
      <w:r w:rsidR="00BF63AB" w:rsidRPr="00FB39A3">
        <w:rPr>
          <w:sz w:val="28"/>
          <w:szCs w:val="28"/>
        </w:rPr>
        <w:t>=40/1=40</w:t>
      </w:r>
      <w:r w:rsidR="00FB39A3" w:rsidRPr="00FB39A3">
        <w:rPr>
          <w:sz w:val="28"/>
          <w:szCs w:val="28"/>
        </w:rPr>
        <w:tab/>
      </w:r>
      <w:r w:rsidR="00FB39A3">
        <w:rPr>
          <w:sz w:val="28"/>
          <w:szCs w:val="28"/>
          <w:lang w:val="en-US"/>
        </w:rPr>
        <w:t>AFC</w:t>
      </w:r>
      <w:r w:rsidR="00FB39A3" w:rsidRPr="00FB39A3">
        <w:rPr>
          <w:sz w:val="28"/>
          <w:szCs w:val="28"/>
        </w:rPr>
        <w:t>=20/2=10</w:t>
      </w:r>
    </w:p>
    <w:p w:rsidR="00A96A5F" w:rsidRPr="00FB39A3" w:rsidRDefault="00A96A5F" w:rsidP="00FB39A3">
      <w:pPr>
        <w:tabs>
          <w:tab w:val="left" w:pos="3135"/>
          <w:tab w:val="left" w:pos="59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AVC</w:t>
      </w:r>
      <w:r w:rsidRPr="00FB39A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TVC</w:t>
      </w:r>
      <w:r w:rsidRPr="00FB39A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 w:rsidR="00BF63AB" w:rsidRPr="00FB39A3">
        <w:rPr>
          <w:sz w:val="28"/>
          <w:szCs w:val="28"/>
        </w:rPr>
        <w:tab/>
      </w:r>
      <w:r w:rsidR="00BF63AB">
        <w:rPr>
          <w:sz w:val="28"/>
          <w:szCs w:val="28"/>
          <w:lang w:val="en-US"/>
        </w:rPr>
        <w:t>ATC</w:t>
      </w:r>
      <w:r w:rsidR="00BF63AB" w:rsidRPr="00FB39A3">
        <w:rPr>
          <w:sz w:val="28"/>
          <w:szCs w:val="28"/>
        </w:rPr>
        <w:t>=60/2=30</w:t>
      </w:r>
      <w:r w:rsidR="00FB39A3" w:rsidRPr="00FB39A3">
        <w:rPr>
          <w:sz w:val="28"/>
          <w:szCs w:val="28"/>
        </w:rPr>
        <w:tab/>
      </w:r>
      <w:r w:rsidR="00FB39A3">
        <w:rPr>
          <w:sz w:val="28"/>
          <w:szCs w:val="28"/>
          <w:lang w:val="en-US"/>
        </w:rPr>
        <w:t>AFC</w:t>
      </w:r>
      <w:r w:rsidR="00FB39A3" w:rsidRPr="00FB39A3">
        <w:rPr>
          <w:sz w:val="28"/>
          <w:szCs w:val="28"/>
        </w:rPr>
        <w:t>=20/3=6,7</w:t>
      </w:r>
    </w:p>
    <w:p w:rsidR="00A96A5F" w:rsidRPr="00FB39A3" w:rsidRDefault="00A96A5F" w:rsidP="00FB39A3">
      <w:pPr>
        <w:tabs>
          <w:tab w:val="left" w:pos="3135"/>
          <w:tab w:val="left" w:pos="59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MC</w:t>
      </w:r>
      <w:r w:rsidRPr="00FB39A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Δ</w:t>
      </w:r>
      <w:r w:rsidR="006759A0">
        <w:rPr>
          <w:sz w:val="28"/>
          <w:szCs w:val="28"/>
          <w:lang w:val="en-US"/>
        </w:rPr>
        <w:t>TC</w:t>
      </w:r>
      <w:r w:rsidR="006759A0" w:rsidRPr="00FB39A3">
        <w:rPr>
          <w:sz w:val="28"/>
          <w:szCs w:val="28"/>
        </w:rPr>
        <w:t>/</w:t>
      </w:r>
      <w:r w:rsidR="006759A0">
        <w:rPr>
          <w:sz w:val="28"/>
          <w:szCs w:val="28"/>
          <w:lang w:val="en-US"/>
        </w:rPr>
        <w:t>ΔQ</w:t>
      </w:r>
      <w:r w:rsidR="00BF63AB" w:rsidRPr="00FB39A3">
        <w:rPr>
          <w:sz w:val="28"/>
          <w:szCs w:val="28"/>
        </w:rPr>
        <w:tab/>
      </w:r>
      <w:r w:rsidR="00BF63AB">
        <w:rPr>
          <w:sz w:val="28"/>
          <w:szCs w:val="28"/>
          <w:lang w:val="en-US"/>
        </w:rPr>
        <w:t>ATC</w:t>
      </w:r>
      <w:r w:rsidR="00BF63AB" w:rsidRPr="00FB39A3">
        <w:rPr>
          <w:sz w:val="28"/>
          <w:szCs w:val="28"/>
        </w:rPr>
        <w:t>=90</w:t>
      </w:r>
      <w:r w:rsidR="002224B9" w:rsidRPr="00FB39A3">
        <w:rPr>
          <w:sz w:val="28"/>
          <w:szCs w:val="28"/>
        </w:rPr>
        <w:t>/</w:t>
      </w:r>
      <w:r w:rsidR="00BF63AB" w:rsidRPr="00FB39A3">
        <w:rPr>
          <w:sz w:val="28"/>
          <w:szCs w:val="28"/>
        </w:rPr>
        <w:t>3=30</w:t>
      </w:r>
      <w:r w:rsidR="00FB39A3" w:rsidRPr="00FB39A3">
        <w:rPr>
          <w:sz w:val="28"/>
          <w:szCs w:val="28"/>
        </w:rPr>
        <w:tab/>
      </w:r>
      <w:r w:rsidR="00FB39A3">
        <w:rPr>
          <w:sz w:val="28"/>
          <w:szCs w:val="28"/>
          <w:lang w:val="en-US"/>
        </w:rPr>
        <w:t>AFC</w:t>
      </w:r>
      <w:r w:rsidR="00FB39A3" w:rsidRPr="00FB39A3">
        <w:rPr>
          <w:sz w:val="28"/>
          <w:szCs w:val="28"/>
        </w:rPr>
        <w:t>=20/4=5</w:t>
      </w:r>
    </w:p>
    <w:p w:rsidR="00BF63AB" w:rsidRPr="00BF63AB" w:rsidRDefault="006759A0" w:rsidP="00FB39A3">
      <w:pPr>
        <w:tabs>
          <w:tab w:val="left" w:pos="3135"/>
          <w:tab w:val="left" w:pos="59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MC</w:t>
      </w:r>
      <w:r w:rsidRPr="00FB39A3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ΔTVC</w:t>
      </w:r>
      <w:r w:rsidRPr="00FB39A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ΔQ</w:t>
      </w:r>
      <w:r w:rsidR="002224B9" w:rsidRPr="00FB39A3">
        <w:rPr>
          <w:sz w:val="28"/>
          <w:szCs w:val="28"/>
        </w:rPr>
        <w:tab/>
      </w:r>
      <w:r w:rsidR="002224B9">
        <w:rPr>
          <w:sz w:val="28"/>
          <w:szCs w:val="28"/>
          <w:lang w:val="en-US"/>
        </w:rPr>
        <w:t>ATC</w:t>
      </w:r>
      <w:r w:rsidR="002224B9" w:rsidRPr="00FB39A3">
        <w:rPr>
          <w:sz w:val="28"/>
          <w:szCs w:val="28"/>
        </w:rPr>
        <w:t>=</w:t>
      </w:r>
      <w:r w:rsidR="00BF63AB" w:rsidRPr="00FB39A3">
        <w:rPr>
          <w:sz w:val="28"/>
          <w:szCs w:val="28"/>
        </w:rPr>
        <w:t>130/4=32,5</w:t>
      </w:r>
      <w:r w:rsidR="00FB39A3" w:rsidRPr="00FB39A3">
        <w:rPr>
          <w:sz w:val="28"/>
          <w:szCs w:val="28"/>
        </w:rPr>
        <w:tab/>
      </w:r>
      <w:r w:rsidR="00FB39A3">
        <w:rPr>
          <w:sz w:val="28"/>
          <w:szCs w:val="28"/>
          <w:lang w:val="en-US"/>
        </w:rPr>
        <w:t>AFC=20/5=4</w:t>
      </w:r>
    </w:p>
    <w:p w:rsidR="006759A0" w:rsidRPr="00FB39A3" w:rsidRDefault="006759A0" w:rsidP="00FB39A3">
      <w:pPr>
        <w:tabs>
          <w:tab w:val="left" w:pos="930"/>
          <w:tab w:val="left" w:pos="3135"/>
          <w:tab w:val="left" w:pos="5940"/>
        </w:tabs>
        <w:rPr>
          <w:sz w:val="28"/>
          <w:szCs w:val="28"/>
        </w:rPr>
      </w:pPr>
      <w:r w:rsidRPr="006759A0">
        <w:rPr>
          <w:sz w:val="28"/>
          <w:szCs w:val="28"/>
          <w:u w:val="single"/>
          <w:lang w:val="en-US"/>
        </w:rPr>
        <w:t>MC</w:t>
      </w:r>
      <w:r w:rsidRPr="00BF63AB">
        <w:rPr>
          <w:sz w:val="28"/>
          <w:szCs w:val="28"/>
          <w:lang w:val="en-US"/>
        </w:rPr>
        <w:t xml:space="preserve">      </w:t>
      </w:r>
      <w:r w:rsidRPr="006759A0">
        <w:rPr>
          <w:sz w:val="28"/>
          <w:szCs w:val="28"/>
          <w:u w:val="single"/>
          <w:lang w:val="en-US"/>
        </w:rPr>
        <w:t>ΔTVC</w:t>
      </w:r>
      <w:r w:rsidR="00BF63AB">
        <w:rPr>
          <w:sz w:val="28"/>
          <w:szCs w:val="28"/>
          <w:u w:val="single"/>
          <w:lang w:val="en-US"/>
        </w:rPr>
        <w:t xml:space="preserve">                      </w:t>
      </w:r>
      <w:r w:rsidR="00BF63AB">
        <w:rPr>
          <w:sz w:val="28"/>
          <w:szCs w:val="28"/>
          <w:lang w:val="en-US"/>
        </w:rPr>
        <w:t>ATC=200/5=40</w:t>
      </w:r>
      <w:r w:rsidR="00FB39A3">
        <w:rPr>
          <w:sz w:val="28"/>
          <w:szCs w:val="28"/>
          <w:lang w:val="en-US"/>
        </w:rPr>
        <w:tab/>
        <w:t>AFC=20/6=</w:t>
      </w:r>
      <w:r w:rsidR="00FB39A3">
        <w:rPr>
          <w:sz w:val="28"/>
          <w:szCs w:val="28"/>
        </w:rPr>
        <w:t>3,4</w:t>
      </w:r>
    </w:p>
    <w:p w:rsidR="006759A0" w:rsidRPr="00BF63AB" w:rsidRDefault="006759A0" w:rsidP="00BF63AB">
      <w:pPr>
        <w:tabs>
          <w:tab w:val="left" w:pos="3135"/>
        </w:tabs>
        <w:rPr>
          <w:sz w:val="28"/>
          <w:szCs w:val="28"/>
          <w:lang w:val="en-US"/>
        </w:rPr>
      </w:pPr>
      <w:r w:rsidRPr="00BF63AB">
        <w:rPr>
          <w:sz w:val="28"/>
          <w:szCs w:val="28"/>
          <w:lang w:val="en-US"/>
        </w:rPr>
        <w:t xml:space="preserve">  1    =     </w:t>
      </w:r>
      <w:r>
        <w:rPr>
          <w:sz w:val="28"/>
          <w:szCs w:val="28"/>
          <w:lang w:val="en-US"/>
        </w:rPr>
        <w:t>ΔQ</w:t>
      </w:r>
      <w:r w:rsidR="00BF63AB">
        <w:rPr>
          <w:sz w:val="28"/>
          <w:szCs w:val="28"/>
          <w:lang w:val="en-US"/>
        </w:rPr>
        <w:tab/>
        <w:t>ATC=280/6=46</w:t>
      </w:r>
      <w:r w:rsidR="00BF63AB" w:rsidRPr="00FB39A3">
        <w:rPr>
          <w:sz w:val="28"/>
          <w:szCs w:val="28"/>
          <w:lang w:val="en-US"/>
        </w:rPr>
        <w:t>,</w:t>
      </w:r>
      <w:r w:rsidR="00BF63AB">
        <w:rPr>
          <w:sz w:val="28"/>
          <w:szCs w:val="28"/>
          <w:lang w:val="en-US"/>
        </w:rPr>
        <w:t>7</w:t>
      </w:r>
    </w:p>
    <w:p w:rsidR="006759A0" w:rsidRPr="006759A0" w:rsidRDefault="006759A0" w:rsidP="006759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ΔQ</w:t>
      </w:r>
      <w:r w:rsidRPr="00FB39A3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MC=</w:t>
      </w:r>
      <w:r w:rsidR="007A6F1B">
        <w:rPr>
          <w:sz w:val="28"/>
          <w:szCs w:val="28"/>
          <w:lang w:val="en-US"/>
        </w:rPr>
        <w:t>Δ</w:t>
      </w:r>
      <w:r w:rsidRPr="006759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TVC</w:t>
      </w:r>
    </w:p>
    <w:p w:rsidR="006759A0" w:rsidRPr="00FB39A3" w:rsidRDefault="006759A0" w:rsidP="006759A0">
      <w:pPr>
        <w:rPr>
          <w:sz w:val="28"/>
          <w:szCs w:val="28"/>
          <w:lang w:val="en-US"/>
        </w:rPr>
      </w:pPr>
    </w:p>
    <w:p w:rsidR="006759A0" w:rsidRPr="00FB39A3" w:rsidRDefault="006759A0" w:rsidP="00215264">
      <w:pPr>
        <w:rPr>
          <w:sz w:val="28"/>
          <w:szCs w:val="28"/>
          <w:lang w:val="en-US"/>
        </w:rPr>
      </w:pPr>
    </w:p>
    <w:p w:rsidR="00A96A5F" w:rsidRPr="00FB39A3" w:rsidRDefault="00A96A5F" w:rsidP="00215264">
      <w:pPr>
        <w:rPr>
          <w:sz w:val="28"/>
          <w:szCs w:val="28"/>
          <w:lang w:val="en-US"/>
        </w:rPr>
      </w:pPr>
    </w:p>
    <w:p w:rsidR="00FB39A3" w:rsidRPr="00FB39A3" w:rsidRDefault="00FB39A3" w:rsidP="007A6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AVC=20/1=20</w:t>
      </w:r>
      <w:r>
        <w:rPr>
          <w:sz w:val="28"/>
          <w:szCs w:val="28"/>
          <w:lang w:val="en-US"/>
        </w:rPr>
        <w:tab/>
      </w:r>
      <w:r w:rsidRPr="00FB39A3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TVC=20-20=0</w:t>
      </w:r>
      <w:r w:rsidR="007A6F1B">
        <w:rPr>
          <w:sz w:val="28"/>
          <w:szCs w:val="28"/>
          <w:lang w:val="en-US"/>
        </w:rPr>
        <w:tab/>
      </w:r>
    </w:p>
    <w:p w:rsidR="00FB39A3" w:rsidRPr="00FB39A3" w:rsidRDefault="00FB39A3" w:rsidP="00FB39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AVC=40/2=20</w:t>
      </w:r>
      <w:r>
        <w:rPr>
          <w:sz w:val="28"/>
          <w:szCs w:val="28"/>
          <w:lang w:val="en-US"/>
        </w:rPr>
        <w:tab/>
      </w:r>
      <w:r w:rsidRPr="00FB39A3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TVC=40-20=20</w:t>
      </w:r>
    </w:p>
    <w:p w:rsidR="00FB39A3" w:rsidRPr="00FB39A3" w:rsidRDefault="00FB39A3" w:rsidP="00FB39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AVC=70/3=23,</w:t>
      </w:r>
      <w:r w:rsidRPr="00FB39A3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ab/>
      </w:r>
      <w:r w:rsidRPr="00FB39A3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TVC=60-20=40</w:t>
      </w:r>
    </w:p>
    <w:p w:rsidR="00FB39A3" w:rsidRPr="00FB39A3" w:rsidRDefault="00FB39A3" w:rsidP="00FB39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AVC=</w:t>
      </w:r>
      <w:r w:rsidRPr="00FB39A3">
        <w:rPr>
          <w:sz w:val="28"/>
          <w:szCs w:val="28"/>
          <w:lang w:val="en-US"/>
        </w:rPr>
        <w:t>11</w:t>
      </w:r>
      <w:r>
        <w:rPr>
          <w:sz w:val="28"/>
          <w:szCs w:val="28"/>
          <w:lang w:val="en-US"/>
        </w:rPr>
        <w:t>0/</w:t>
      </w:r>
      <w:r w:rsidRPr="00FB39A3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=2</w:t>
      </w:r>
      <w:r w:rsidRPr="00FB39A3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,</w:t>
      </w:r>
      <w:r w:rsidRPr="00FB39A3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ab/>
      </w:r>
      <w:r w:rsidRPr="00FB39A3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TVC=90-20=70</w:t>
      </w:r>
    </w:p>
    <w:p w:rsidR="00FB39A3" w:rsidRPr="00FB39A3" w:rsidRDefault="00FB39A3" w:rsidP="00FB39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AVC=</w:t>
      </w:r>
      <w:r w:rsidRPr="00FB39A3">
        <w:rPr>
          <w:sz w:val="28"/>
          <w:szCs w:val="28"/>
          <w:lang w:val="en-US"/>
        </w:rPr>
        <w:t>180</w:t>
      </w:r>
      <w:r>
        <w:rPr>
          <w:sz w:val="28"/>
          <w:szCs w:val="28"/>
          <w:lang w:val="en-US"/>
        </w:rPr>
        <w:t>/</w:t>
      </w:r>
      <w:r w:rsidRPr="00FB39A3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=</w:t>
      </w:r>
      <w:r w:rsidRPr="00FB39A3">
        <w:rPr>
          <w:sz w:val="28"/>
          <w:szCs w:val="28"/>
          <w:lang w:val="en-US"/>
        </w:rPr>
        <w:t>36</w:t>
      </w:r>
      <w:r>
        <w:rPr>
          <w:sz w:val="28"/>
          <w:szCs w:val="28"/>
          <w:lang w:val="en-US"/>
        </w:rPr>
        <w:tab/>
      </w:r>
      <w:r w:rsidRPr="00FB39A3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TVC=13</w:t>
      </w:r>
      <w:r w:rsidRPr="00FB39A3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-20=110</w:t>
      </w:r>
    </w:p>
    <w:p w:rsidR="00FB39A3" w:rsidRPr="00FB39A3" w:rsidRDefault="00FB39A3" w:rsidP="00FB39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AVC=2</w:t>
      </w:r>
      <w:r w:rsidRPr="00FB39A3">
        <w:rPr>
          <w:sz w:val="28"/>
          <w:szCs w:val="28"/>
          <w:lang w:val="en-US"/>
        </w:rPr>
        <w:t>60</w:t>
      </w:r>
      <w:r>
        <w:rPr>
          <w:sz w:val="28"/>
          <w:szCs w:val="28"/>
          <w:lang w:val="en-US"/>
        </w:rPr>
        <w:t>/</w:t>
      </w:r>
      <w:r w:rsidRPr="00FB39A3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=</w:t>
      </w:r>
      <w:r w:rsidRPr="00FB39A3">
        <w:rPr>
          <w:sz w:val="28"/>
          <w:szCs w:val="28"/>
          <w:lang w:val="en-US"/>
        </w:rPr>
        <w:t>43,3</w:t>
      </w:r>
      <w:r>
        <w:rPr>
          <w:sz w:val="28"/>
          <w:szCs w:val="28"/>
          <w:lang w:val="en-US"/>
        </w:rPr>
        <w:tab/>
        <w:t xml:space="preserve">             TVC=200-20=180</w:t>
      </w:r>
      <w:r w:rsidRPr="00FB39A3">
        <w:rPr>
          <w:sz w:val="28"/>
          <w:szCs w:val="28"/>
          <w:lang w:val="en-US"/>
        </w:rPr>
        <w:t xml:space="preserve"> </w:t>
      </w:r>
    </w:p>
    <w:p w:rsidR="00FB39A3" w:rsidRPr="00FB39A3" w:rsidRDefault="00FB39A3" w:rsidP="00FB39A3">
      <w:pPr>
        <w:tabs>
          <w:tab w:val="left" w:pos="36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TVC=280-20=260</w:t>
      </w:r>
    </w:p>
    <w:p w:rsidR="00FB39A3" w:rsidRPr="00FB39A3" w:rsidRDefault="00FB39A3" w:rsidP="00FB39A3">
      <w:pPr>
        <w:tabs>
          <w:tab w:val="left" w:pos="3180"/>
        </w:tabs>
        <w:rPr>
          <w:sz w:val="28"/>
          <w:szCs w:val="28"/>
          <w:lang w:val="en-US"/>
        </w:rPr>
      </w:pPr>
    </w:p>
    <w:p w:rsidR="00FB39A3" w:rsidRPr="00FB39A3" w:rsidRDefault="00FB39A3" w:rsidP="00FB39A3">
      <w:pPr>
        <w:tabs>
          <w:tab w:val="left" w:pos="3345"/>
        </w:tabs>
        <w:rPr>
          <w:sz w:val="28"/>
          <w:szCs w:val="28"/>
          <w:lang w:val="en-US"/>
        </w:rPr>
      </w:pPr>
    </w:p>
    <w:p w:rsidR="00FB39A3" w:rsidRPr="00FB39A3" w:rsidRDefault="00FB39A3" w:rsidP="00FB39A3">
      <w:pPr>
        <w:rPr>
          <w:sz w:val="28"/>
          <w:szCs w:val="28"/>
          <w:lang w:val="en-US"/>
        </w:rPr>
      </w:pPr>
    </w:p>
    <w:p w:rsidR="00FB39A3" w:rsidRPr="00FB39A3" w:rsidRDefault="00FB39A3" w:rsidP="00FB39A3">
      <w:pPr>
        <w:tabs>
          <w:tab w:val="left" w:pos="3165"/>
        </w:tabs>
        <w:rPr>
          <w:sz w:val="28"/>
          <w:szCs w:val="28"/>
          <w:lang w:val="en-US"/>
        </w:rPr>
      </w:pPr>
    </w:p>
    <w:p w:rsidR="00FB39A3" w:rsidRPr="00FB39A3" w:rsidRDefault="00FB39A3" w:rsidP="00FB39A3">
      <w:pPr>
        <w:tabs>
          <w:tab w:val="left" w:pos="3195"/>
        </w:tabs>
        <w:rPr>
          <w:sz w:val="28"/>
          <w:szCs w:val="28"/>
          <w:lang w:val="en-US"/>
        </w:rPr>
      </w:pPr>
    </w:p>
    <w:p w:rsidR="007A6F1B" w:rsidRDefault="007A6F1B" w:rsidP="00215264">
      <w:pPr>
        <w:rPr>
          <w:sz w:val="28"/>
          <w:szCs w:val="28"/>
          <w:lang w:val="en-US"/>
        </w:rPr>
      </w:pPr>
    </w:p>
    <w:p w:rsidR="00A651D4" w:rsidRDefault="00A651D4" w:rsidP="00215264">
      <w:pPr>
        <w:rPr>
          <w:b/>
          <w:sz w:val="28"/>
          <w:szCs w:val="28"/>
        </w:rPr>
      </w:pPr>
      <w:r w:rsidRPr="00A651D4">
        <w:rPr>
          <w:b/>
          <w:sz w:val="28"/>
          <w:szCs w:val="28"/>
        </w:rPr>
        <w:t>Список литературы</w:t>
      </w:r>
    </w:p>
    <w:p w:rsidR="00A651D4" w:rsidRDefault="00A651D4" w:rsidP="00215264">
      <w:pPr>
        <w:rPr>
          <w:b/>
          <w:sz w:val="28"/>
          <w:szCs w:val="28"/>
        </w:rPr>
      </w:pPr>
    </w:p>
    <w:p w:rsidR="00A651D4" w:rsidRPr="00A651D4" w:rsidRDefault="00A651D4" w:rsidP="00215264">
      <w:pPr>
        <w:rPr>
          <w:b/>
          <w:sz w:val="28"/>
          <w:szCs w:val="28"/>
        </w:rPr>
      </w:pPr>
    </w:p>
    <w:p w:rsidR="00A651D4" w:rsidRPr="00A651D4" w:rsidRDefault="00A651D4" w:rsidP="00A651D4">
      <w:pPr>
        <w:autoSpaceDE w:val="0"/>
        <w:autoSpaceDN w:val="0"/>
        <w:adjustRightInd w:val="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1. </w:t>
      </w:r>
      <w:r w:rsidRPr="00A651D4">
        <w:rPr>
          <w:color w:val="231F20"/>
          <w:sz w:val="28"/>
          <w:szCs w:val="28"/>
        </w:rPr>
        <w:t>Микроэкономика: практический подход (Managerial Econo&amp;</w:t>
      </w:r>
    </w:p>
    <w:p w:rsidR="00A651D4" w:rsidRPr="00A651D4" w:rsidRDefault="00A651D4" w:rsidP="00A651D4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A651D4">
        <w:rPr>
          <w:color w:val="231F20"/>
          <w:sz w:val="28"/>
          <w:szCs w:val="28"/>
        </w:rPr>
        <w:t>mics) / под ред. А.Г. Грязновой и А.Ю. Юданова. — М.: КноРус, 2004. —</w:t>
      </w:r>
    </w:p>
    <w:p w:rsidR="00A651D4" w:rsidRDefault="00A651D4" w:rsidP="00A651D4">
      <w:pPr>
        <w:rPr>
          <w:color w:val="231F20"/>
          <w:sz w:val="28"/>
          <w:szCs w:val="28"/>
        </w:rPr>
      </w:pPr>
      <w:r w:rsidRPr="00A651D4">
        <w:rPr>
          <w:color w:val="231F20"/>
          <w:sz w:val="28"/>
          <w:szCs w:val="28"/>
        </w:rPr>
        <w:t>Гл. 6–9.</w:t>
      </w:r>
    </w:p>
    <w:p w:rsidR="00A651D4" w:rsidRPr="00A651D4" w:rsidRDefault="00A651D4" w:rsidP="00A651D4">
      <w:pPr>
        <w:autoSpaceDE w:val="0"/>
        <w:autoSpaceDN w:val="0"/>
        <w:adjustRightInd w:val="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2.</w:t>
      </w:r>
      <w:r w:rsidRPr="00A651D4">
        <w:rPr>
          <w:rFonts w:ascii="PetersburgC-Bold" w:hAnsi="PetersburgC-Bold" w:cs="PetersburgC-Bold"/>
          <w:b/>
          <w:bCs/>
          <w:color w:val="231F20"/>
          <w:sz w:val="21"/>
          <w:szCs w:val="21"/>
        </w:rPr>
        <w:t xml:space="preserve"> </w:t>
      </w:r>
      <w:r w:rsidRPr="00C132D8">
        <w:rPr>
          <w:bCs/>
          <w:color w:val="231F20"/>
          <w:sz w:val="28"/>
          <w:szCs w:val="28"/>
        </w:rPr>
        <w:t>Попов Е., Лесных В.</w:t>
      </w:r>
      <w:r w:rsidRPr="00A651D4">
        <w:rPr>
          <w:b/>
          <w:bCs/>
          <w:color w:val="231F20"/>
          <w:sz w:val="28"/>
          <w:szCs w:val="28"/>
        </w:rPr>
        <w:t xml:space="preserve"> </w:t>
      </w:r>
      <w:r w:rsidRPr="00A651D4">
        <w:rPr>
          <w:color w:val="231F20"/>
          <w:sz w:val="28"/>
          <w:szCs w:val="28"/>
        </w:rPr>
        <w:t>Трансакционные издержки в переходной</w:t>
      </w:r>
    </w:p>
    <w:p w:rsidR="00A651D4" w:rsidRPr="00A651D4" w:rsidRDefault="00A651D4" w:rsidP="00A651D4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A651D4">
        <w:rPr>
          <w:color w:val="231F20"/>
          <w:sz w:val="28"/>
          <w:szCs w:val="28"/>
        </w:rPr>
        <w:t>экономике // Мировая экономика и международные отношения. —</w:t>
      </w:r>
    </w:p>
    <w:p w:rsidR="00A651D4" w:rsidRPr="00A651D4" w:rsidRDefault="00A651D4" w:rsidP="00A651D4">
      <w:pPr>
        <w:rPr>
          <w:sz w:val="28"/>
          <w:szCs w:val="28"/>
        </w:rPr>
      </w:pPr>
      <w:r w:rsidRPr="00A651D4">
        <w:rPr>
          <w:color w:val="231F20"/>
          <w:sz w:val="28"/>
          <w:szCs w:val="28"/>
        </w:rPr>
        <w:t>2006. — № 3.</w:t>
      </w:r>
    </w:p>
    <w:p w:rsidR="00A651D4" w:rsidRDefault="00C132D8" w:rsidP="00215264">
      <w:pPr>
        <w:rPr>
          <w:color w:val="231F20"/>
          <w:sz w:val="28"/>
          <w:szCs w:val="28"/>
        </w:rPr>
      </w:pPr>
      <w:r>
        <w:rPr>
          <w:sz w:val="28"/>
          <w:szCs w:val="28"/>
        </w:rPr>
        <w:t>3.Экономическая теория</w:t>
      </w:r>
      <w:r w:rsidRPr="00C132D8">
        <w:rPr>
          <w:rFonts w:ascii="PetersburgC" w:hAnsi="PetersburgC" w:cs="PetersburgC"/>
          <w:color w:val="231F20"/>
          <w:sz w:val="21"/>
          <w:szCs w:val="21"/>
        </w:rPr>
        <w:t xml:space="preserve"> </w:t>
      </w:r>
      <w:r w:rsidRPr="00C132D8">
        <w:rPr>
          <w:color w:val="231F20"/>
          <w:sz w:val="28"/>
          <w:szCs w:val="28"/>
        </w:rPr>
        <w:t>/ под ред.</w:t>
      </w:r>
      <w:r>
        <w:rPr>
          <w:color w:val="231F20"/>
          <w:sz w:val="28"/>
          <w:szCs w:val="28"/>
        </w:rPr>
        <w:t xml:space="preserve"> Е.Н. Лобачёвой </w:t>
      </w:r>
      <w:r w:rsidRPr="00C132D8">
        <w:rPr>
          <w:color w:val="231F20"/>
          <w:sz w:val="28"/>
          <w:szCs w:val="28"/>
        </w:rPr>
        <w:t>— Гл. 8.</w:t>
      </w:r>
    </w:p>
    <w:p w:rsidR="00C132D8" w:rsidRDefault="007A6F1B" w:rsidP="007A6F1B">
      <w:pPr>
        <w:ind w:left="-180"/>
        <w:rPr>
          <w:color w:val="231F20"/>
          <w:sz w:val="28"/>
          <w:szCs w:val="28"/>
        </w:rPr>
      </w:pPr>
      <w:r w:rsidRPr="007A6F1B">
        <w:rPr>
          <w:color w:val="231F20"/>
          <w:sz w:val="28"/>
          <w:szCs w:val="28"/>
        </w:rPr>
        <w:t xml:space="preserve">  </w:t>
      </w:r>
      <w:r w:rsidR="00C132D8">
        <w:rPr>
          <w:color w:val="231F20"/>
          <w:sz w:val="28"/>
          <w:szCs w:val="28"/>
        </w:rPr>
        <w:t>4.</w:t>
      </w:r>
      <w:r w:rsidR="00C132D8">
        <w:rPr>
          <w:sz w:val="28"/>
          <w:szCs w:val="28"/>
        </w:rPr>
        <w:t>Экономическая теория</w:t>
      </w:r>
      <w:r w:rsidR="00C132D8" w:rsidRPr="00C132D8">
        <w:rPr>
          <w:rFonts w:ascii="PetersburgC" w:hAnsi="PetersburgC" w:cs="PetersburgC"/>
          <w:color w:val="231F20"/>
          <w:sz w:val="21"/>
          <w:szCs w:val="21"/>
        </w:rPr>
        <w:t xml:space="preserve"> </w:t>
      </w:r>
      <w:r w:rsidR="00C132D8" w:rsidRPr="00C132D8">
        <w:rPr>
          <w:color w:val="231F20"/>
          <w:sz w:val="28"/>
          <w:szCs w:val="28"/>
        </w:rPr>
        <w:t>/ под ред.</w:t>
      </w:r>
      <w:r w:rsidR="00C132D8">
        <w:rPr>
          <w:color w:val="231F20"/>
          <w:sz w:val="28"/>
          <w:szCs w:val="28"/>
        </w:rPr>
        <w:t xml:space="preserve"> В.Д. Камаева    </w:t>
      </w:r>
      <w:r w:rsidR="00C132D8" w:rsidRPr="00C132D8">
        <w:rPr>
          <w:color w:val="231F20"/>
          <w:sz w:val="28"/>
          <w:szCs w:val="28"/>
        </w:rPr>
        <w:t>— Гл</w:t>
      </w:r>
      <w:r w:rsidR="00C132D8">
        <w:rPr>
          <w:color w:val="231F20"/>
          <w:sz w:val="28"/>
          <w:szCs w:val="28"/>
        </w:rPr>
        <w:t>. 7</w:t>
      </w:r>
      <w:r w:rsidR="00C132D8" w:rsidRPr="00C132D8">
        <w:rPr>
          <w:color w:val="231F20"/>
          <w:sz w:val="28"/>
          <w:szCs w:val="28"/>
        </w:rPr>
        <w:t>.</w:t>
      </w:r>
    </w:p>
    <w:p w:rsidR="00C43C91" w:rsidRDefault="00C43C91" w:rsidP="00C43C9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lang w:eastAsia="zh-CN"/>
        </w:rPr>
        <w:t xml:space="preserve">Экономическая теория под ред. И.П. Николаева, М.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8"/>
            <w:lang w:eastAsia="zh-CN"/>
          </w:rPr>
          <w:t>2000 г</w:t>
        </w:r>
      </w:smartTag>
      <w:r>
        <w:rPr>
          <w:rFonts w:ascii="Times New Roman" w:hAnsi="Times New Roman" w:cs="Times New Roman"/>
          <w:sz w:val="28"/>
          <w:lang w:eastAsia="zh-CN"/>
        </w:rPr>
        <w:t>. с. 99-116.</w:t>
      </w:r>
    </w:p>
    <w:p w:rsidR="00C43C91" w:rsidRDefault="00C43C91" w:rsidP="00C132D8">
      <w:pPr>
        <w:rPr>
          <w:color w:val="231F20"/>
          <w:sz w:val="28"/>
          <w:szCs w:val="28"/>
        </w:rPr>
      </w:pPr>
    </w:p>
    <w:p w:rsidR="00C132D8" w:rsidRPr="00C132D8" w:rsidRDefault="00C132D8" w:rsidP="00215264">
      <w:pPr>
        <w:rPr>
          <w:sz w:val="28"/>
          <w:szCs w:val="28"/>
        </w:rPr>
      </w:pPr>
      <w:bookmarkStart w:id="0" w:name="_GoBack"/>
      <w:bookmarkEnd w:id="0"/>
    </w:p>
    <w:sectPr w:rsidR="00C132D8" w:rsidRPr="00C132D8" w:rsidSect="0071779E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36" w:rsidRDefault="009E4CA2">
      <w:r>
        <w:separator/>
      </w:r>
    </w:p>
  </w:endnote>
  <w:endnote w:type="continuationSeparator" w:id="0">
    <w:p w:rsidR="00BF2736" w:rsidRDefault="009E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9E" w:rsidRDefault="0071779E" w:rsidP="007177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779E" w:rsidRDefault="0071779E" w:rsidP="007177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9E" w:rsidRDefault="0071779E" w:rsidP="007177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24E8">
      <w:rPr>
        <w:rStyle w:val="a6"/>
        <w:noProof/>
      </w:rPr>
      <w:t>5</w:t>
    </w:r>
    <w:r>
      <w:rPr>
        <w:rStyle w:val="a6"/>
      </w:rPr>
      <w:fldChar w:fldCharType="end"/>
    </w:r>
  </w:p>
  <w:p w:rsidR="0071779E" w:rsidRDefault="0071779E" w:rsidP="007177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36" w:rsidRDefault="009E4CA2">
      <w:r>
        <w:separator/>
      </w:r>
    </w:p>
  </w:footnote>
  <w:footnote w:type="continuationSeparator" w:id="0">
    <w:p w:rsidR="00BF2736" w:rsidRDefault="009E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67D0C"/>
    <w:multiLevelType w:val="hybridMultilevel"/>
    <w:tmpl w:val="A72A622E"/>
    <w:lvl w:ilvl="0" w:tplc="D9DC8D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A5A5D91"/>
    <w:multiLevelType w:val="hybridMultilevel"/>
    <w:tmpl w:val="1C08B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B55"/>
    <w:rsid w:val="000D2F45"/>
    <w:rsid w:val="000F0749"/>
    <w:rsid w:val="00131A36"/>
    <w:rsid w:val="00215264"/>
    <w:rsid w:val="002224B9"/>
    <w:rsid w:val="002224E8"/>
    <w:rsid w:val="002B7B20"/>
    <w:rsid w:val="0032425F"/>
    <w:rsid w:val="004E6D1A"/>
    <w:rsid w:val="0052592B"/>
    <w:rsid w:val="006563C7"/>
    <w:rsid w:val="006759A0"/>
    <w:rsid w:val="0071779E"/>
    <w:rsid w:val="007A6F1B"/>
    <w:rsid w:val="00871CF5"/>
    <w:rsid w:val="00981939"/>
    <w:rsid w:val="009E4CA2"/>
    <w:rsid w:val="009E6EC2"/>
    <w:rsid w:val="00A61A3C"/>
    <w:rsid w:val="00A651D4"/>
    <w:rsid w:val="00A847DF"/>
    <w:rsid w:val="00A96A5F"/>
    <w:rsid w:val="00B24323"/>
    <w:rsid w:val="00BF2736"/>
    <w:rsid w:val="00BF63AB"/>
    <w:rsid w:val="00C132D8"/>
    <w:rsid w:val="00C43C91"/>
    <w:rsid w:val="00CC2F4D"/>
    <w:rsid w:val="00F23E7D"/>
    <w:rsid w:val="00F74B55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9E7A4813-321C-4CE0-AF12-BF8E6CCE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264"/>
    <w:pPr>
      <w:spacing w:after="200"/>
    </w:pPr>
    <w:rPr>
      <w:rFonts w:ascii="Verdana" w:eastAsia="Arial Unicode MS" w:hAnsi="Verdana" w:cs="Arial Unicode MS"/>
      <w:color w:val="000000"/>
      <w:sz w:val="22"/>
      <w:szCs w:val="22"/>
    </w:rPr>
  </w:style>
  <w:style w:type="table" w:styleId="a4">
    <w:name w:val="Table Grid"/>
    <w:basedOn w:val="a1"/>
    <w:rsid w:val="0021526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7177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ВЗФЭИ</vt:lpstr>
    </vt:vector>
  </TitlesOfParts>
  <Company>Киселева</Company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ВЗФЭИ</dc:title>
  <dc:subject/>
  <dc:creator>Дом</dc:creator>
  <cp:keywords/>
  <dc:description/>
  <cp:lastModifiedBy>Irina</cp:lastModifiedBy>
  <cp:revision>2</cp:revision>
  <cp:lastPrinted>2010-03-04T21:20:00Z</cp:lastPrinted>
  <dcterms:created xsi:type="dcterms:W3CDTF">2014-08-22T07:20:00Z</dcterms:created>
  <dcterms:modified xsi:type="dcterms:W3CDTF">2014-08-22T07:20:00Z</dcterms:modified>
</cp:coreProperties>
</file>