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482" w:rsidRPr="00C566F2" w:rsidRDefault="00654482" w:rsidP="00C566F2">
      <w:pPr>
        <w:spacing w:line="360" w:lineRule="auto"/>
        <w:ind w:firstLine="709"/>
        <w:jc w:val="center"/>
        <w:rPr>
          <w:b/>
          <w:sz w:val="28"/>
          <w:szCs w:val="28"/>
        </w:rPr>
      </w:pPr>
      <w:r w:rsidRPr="00C566F2">
        <w:rPr>
          <w:b/>
          <w:sz w:val="28"/>
          <w:szCs w:val="28"/>
        </w:rPr>
        <w:t>СОДЕРЖАНИЕ</w:t>
      </w:r>
    </w:p>
    <w:p w:rsidR="00654482" w:rsidRPr="00C566F2" w:rsidRDefault="00654482" w:rsidP="00C566F2">
      <w:pPr>
        <w:spacing w:line="360" w:lineRule="auto"/>
        <w:ind w:firstLine="709"/>
        <w:rPr>
          <w:sz w:val="28"/>
          <w:szCs w:val="28"/>
        </w:rPr>
      </w:pPr>
    </w:p>
    <w:p w:rsidR="00654482" w:rsidRPr="00C566F2" w:rsidRDefault="00654482" w:rsidP="00C566F2">
      <w:pPr>
        <w:spacing w:line="360" w:lineRule="auto"/>
        <w:jc w:val="both"/>
        <w:rPr>
          <w:sz w:val="28"/>
          <w:szCs w:val="28"/>
        </w:rPr>
      </w:pPr>
      <w:r w:rsidRPr="00C566F2">
        <w:rPr>
          <w:sz w:val="28"/>
          <w:szCs w:val="28"/>
        </w:rPr>
        <w:t>ВВЕДЕНИЕ</w:t>
      </w:r>
    </w:p>
    <w:p w:rsidR="00654482" w:rsidRPr="00C566F2" w:rsidRDefault="00654482" w:rsidP="00C566F2">
      <w:pPr>
        <w:spacing w:line="360" w:lineRule="auto"/>
        <w:jc w:val="both"/>
        <w:rPr>
          <w:sz w:val="28"/>
          <w:szCs w:val="28"/>
        </w:rPr>
      </w:pPr>
      <w:r w:rsidRPr="00C566F2">
        <w:rPr>
          <w:sz w:val="28"/>
          <w:szCs w:val="28"/>
          <w:lang w:val="en-US"/>
        </w:rPr>
        <w:t>I</w:t>
      </w:r>
      <w:r w:rsidRPr="00C566F2">
        <w:rPr>
          <w:sz w:val="28"/>
          <w:szCs w:val="28"/>
        </w:rPr>
        <w:t>. Налоговая как инструмент государственной социальной и экономической п</w:t>
      </w:r>
      <w:r w:rsidR="00C566F2">
        <w:rPr>
          <w:sz w:val="28"/>
          <w:szCs w:val="28"/>
        </w:rPr>
        <w:t>олитики</w:t>
      </w:r>
    </w:p>
    <w:p w:rsidR="00654482" w:rsidRPr="00C566F2" w:rsidRDefault="00654482" w:rsidP="00C566F2">
      <w:pPr>
        <w:numPr>
          <w:ilvl w:val="1"/>
          <w:numId w:val="13"/>
        </w:numPr>
        <w:spacing w:line="360" w:lineRule="auto"/>
        <w:jc w:val="both"/>
        <w:rPr>
          <w:sz w:val="28"/>
          <w:szCs w:val="28"/>
        </w:rPr>
      </w:pPr>
      <w:r w:rsidRPr="00C566F2">
        <w:rPr>
          <w:sz w:val="28"/>
          <w:szCs w:val="28"/>
        </w:rPr>
        <w:t xml:space="preserve"> Основные понятия и сущность налогообложения</w:t>
      </w:r>
    </w:p>
    <w:p w:rsidR="00654482" w:rsidRPr="00C566F2" w:rsidRDefault="00654482" w:rsidP="00C566F2">
      <w:pPr>
        <w:numPr>
          <w:ilvl w:val="1"/>
          <w:numId w:val="13"/>
        </w:numPr>
        <w:spacing w:line="360" w:lineRule="auto"/>
        <w:jc w:val="both"/>
        <w:rPr>
          <w:sz w:val="28"/>
          <w:szCs w:val="28"/>
        </w:rPr>
      </w:pPr>
      <w:r w:rsidRPr="00C566F2">
        <w:rPr>
          <w:sz w:val="28"/>
          <w:szCs w:val="28"/>
        </w:rPr>
        <w:t xml:space="preserve"> Классификация налогов</w:t>
      </w:r>
    </w:p>
    <w:p w:rsidR="00654482" w:rsidRPr="00C566F2" w:rsidRDefault="00654482" w:rsidP="00C566F2">
      <w:pPr>
        <w:numPr>
          <w:ilvl w:val="1"/>
          <w:numId w:val="13"/>
        </w:numPr>
        <w:spacing w:line="360" w:lineRule="auto"/>
        <w:jc w:val="both"/>
        <w:rPr>
          <w:sz w:val="28"/>
          <w:szCs w:val="28"/>
        </w:rPr>
      </w:pPr>
      <w:r w:rsidRPr="00C566F2">
        <w:rPr>
          <w:sz w:val="28"/>
          <w:szCs w:val="28"/>
        </w:rPr>
        <w:t xml:space="preserve"> Налоговое администрирование в РБ</w:t>
      </w:r>
    </w:p>
    <w:p w:rsidR="00654482" w:rsidRPr="00C566F2" w:rsidRDefault="00654482" w:rsidP="00C566F2">
      <w:pPr>
        <w:spacing w:line="360" w:lineRule="auto"/>
        <w:jc w:val="both"/>
        <w:rPr>
          <w:sz w:val="28"/>
          <w:szCs w:val="28"/>
        </w:rPr>
      </w:pPr>
      <w:r w:rsidRPr="00C566F2">
        <w:rPr>
          <w:sz w:val="28"/>
          <w:szCs w:val="28"/>
          <w:lang w:val="en-US"/>
        </w:rPr>
        <w:t>II</w:t>
      </w:r>
      <w:r w:rsidRPr="00C566F2">
        <w:rPr>
          <w:sz w:val="28"/>
          <w:szCs w:val="28"/>
        </w:rPr>
        <w:t>. СИСТЕМА НАЛОГООБЛОЖЕНИЯ В РЕСПУБЛИКЕ БЕЛАРУСЬ</w:t>
      </w:r>
    </w:p>
    <w:p w:rsidR="00654482" w:rsidRPr="00C566F2" w:rsidRDefault="00654482" w:rsidP="00C566F2">
      <w:pPr>
        <w:spacing w:line="360" w:lineRule="auto"/>
        <w:jc w:val="both"/>
        <w:rPr>
          <w:sz w:val="28"/>
          <w:szCs w:val="28"/>
        </w:rPr>
      </w:pPr>
      <w:r w:rsidRPr="00C566F2">
        <w:rPr>
          <w:sz w:val="28"/>
          <w:szCs w:val="28"/>
        </w:rPr>
        <w:t>2.1. Налоги, уплачиваемые из выручки</w:t>
      </w:r>
    </w:p>
    <w:p w:rsidR="00654482" w:rsidRPr="00C566F2" w:rsidRDefault="00654482" w:rsidP="00C566F2">
      <w:pPr>
        <w:spacing w:line="360" w:lineRule="auto"/>
        <w:jc w:val="both"/>
        <w:rPr>
          <w:sz w:val="28"/>
          <w:szCs w:val="28"/>
        </w:rPr>
      </w:pPr>
      <w:r w:rsidRPr="00C566F2">
        <w:rPr>
          <w:sz w:val="28"/>
          <w:szCs w:val="28"/>
        </w:rPr>
        <w:t>2.2. Налоги, относимые на себестоимость</w:t>
      </w:r>
    </w:p>
    <w:p w:rsidR="00654482" w:rsidRPr="00C566F2" w:rsidRDefault="00654482" w:rsidP="00C566F2">
      <w:pPr>
        <w:spacing w:line="360" w:lineRule="auto"/>
        <w:jc w:val="both"/>
        <w:rPr>
          <w:sz w:val="28"/>
          <w:szCs w:val="28"/>
        </w:rPr>
      </w:pPr>
      <w:r w:rsidRPr="00C566F2">
        <w:rPr>
          <w:sz w:val="28"/>
          <w:szCs w:val="28"/>
        </w:rPr>
        <w:t>2.3. Налоги, уплачиваемые из прибыли</w:t>
      </w:r>
    </w:p>
    <w:p w:rsidR="00654482" w:rsidRPr="00C566F2" w:rsidRDefault="00654482" w:rsidP="00C566F2">
      <w:pPr>
        <w:numPr>
          <w:ilvl w:val="0"/>
          <w:numId w:val="35"/>
        </w:numPr>
        <w:tabs>
          <w:tab w:val="clear" w:pos="1080"/>
          <w:tab w:val="num" w:pos="0"/>
        </w:tabs>
        <w:spacing w:line="360" w:lineRule="auto"/>
        <w:ind w:left="0" w:firstLine="0"/>
        <w:jc w:val="both"/>
        <w:rPr>
          <w:sz w:val="28"/>
          <w:szCs w:val="28"/>
        </w:rPr>
      </w:pPr>
      <w:r w:rsidRPr="00C566F2">
        <w:rPr>
          <w:sz w:val="28"/>
          <w:szCs w:val="28"/>
        </w:rPr>
        <w:t xml:space="preserve"> ПУТИ УСОВЕРШЕНСТВОВАНИЯ НАЛОГООБЛОЖЕНИЯ В РБ</w:t>
      </w:r>
    </w:p>
    <w:p w:rsidR="00654482" w:rsidRPr="00C566F2" w:rsidRDefault="00654482" w:rsidP="00C566F2">
      <w:pPr>
        <w:spacing w:line="360" w:lineRule="auto"/>
        <w:jc w:val="both"/>
        <w:rPr>
          <w:sz w:val="28"/>
          <w:szCs w:val="28"/>
        </w:rPr>
      </w:pPr>
      <w:r w:rsidRPr="00C566F2">
        <w:rPr>
          <w:sz w:val="28"/>
          <w:szCs w:val="28"/>
        </w:rPr>
        <w:t>3.1. Изменения налоговой нагрузки в 1993-</w:t>
      </w:r>
      <w:smartTag w:uri="urn:schemas-microsoft-com:office:smarttags" w:element="metricconverter">
        <w:smartTagPr>
          <w:attr w:name="ProductID" w:val="2003 г"/>
        </w:smartTagPr>
        <w:r w:rsidRPr="00C566F2">
          <w:rPr>
            <w:sz w:val="28"/>
            <w:szCs w:val="28"/>
          </w:rPr>
          <w:t>2006 г</w:t>
        </w:r>
      </w:smartTag>
      <w:r w:rsidRPr="00C566F2">
        <w:rPr>
          <w:sz w:val="28"/>
          <w:szCs w:val="28"/>
        </w:rPr>
        <w:t>.г</w:t>
      </w:r>
    </w:p>
    <w:p w:rsidR="00654482" w:rsidRPr="00C566F2" w:rsidRDefault="00654482" w:rsidP="00C566F2">
      <w:pPr>
        <w:spacing w:line="360" w:lineRule="auto"/>
        <w:jc w:val="both"/>
        <w:rPr>
          <w:sz w:val="28"/>
          <w:szCs w:val="28"/>
        </w:rPr>
      </w:pPr>
      <w:r w:rsidRPr="00C566F2">
        <w:rPr>
          <w:sz w:val="28"/>
          <w:szCs w:val="28"/>
        </w:rPr>
        <w:t>3.2. Пути реформирования налоговой системы  РБ</w:t>
      </w:r>
    </w:p>
    <w:p w:rsidR="00654482" w:rsidRPr="00C566F2" w:rsidRDefault="00654482" w:rsidP="00C566F2">
      <w:pPr>
        <w:spacing w:line="360" w:lineRule="auto"/>
        <w:jc w:val="both"/>
        <w:rPr>
          <w:sz w:val="28"/>
          <w:szCs w:val="28"/>
        </w:rPr>
      </w:pPr>
      <w:r w:rsidRPr="00C566F2">
        <w:rPr>
          <w:sz w:val="28"/>
          <w:szCs w:val="28"/>
        </w:rPr>
        <w:t>ЗАКЛЮЧЕНИЕ</w:t>
      </w:r>
    </w:p>
    <w:p w:rsidR="00654482" w:rsidRPr="00C566F2" w:rsidRDefault="00654482" w:rsidP="00C566F2">
      <w:pPr>
        <w:spacing w:line="360" w:lineRule="auto"/>
        <w:jc w:val="both"/>
        <w:rPr>
          <w:sz w:val="28"/>
          <w:szCs w:val="28"/>
        </w:rPr>
      </w:pPr>
      <w:r w:rsidRPr="00C566F2">
        <w:rPr>
          <w:sz w:val="28"/>
          <w:szCs w:val="28"/>
        </w:rPr>
        <w:t>СПИСОК ИСПОЛЬЗОВАННЫХ ИСТОЧНИКОВ</w:t>
      </w:r>
    </w:p>
    <w:p w:rsidR="00654482" w:rsidRPr="00C566F2" w:rsidRDefault="00C566F2" w:rsidP="00C566F2">
      <w:pPr>
        <w:spacing w:line="360" w:lineRule="auto"/>
        <w:ind w:firstLine="709"/>
        <w:jc w:val="center"/>
        <w:rPr>
          <w:b/>
          <w:sz w:val="28"/>
          <w:szCs w:val="28"/>
        </w:rPr>
      </w:pPr>
      <w:r>
        <w:rPr>
          <w:sz w:val="28"/>
          <w:szCs w:val="28"/>
        </w:rPr>
        <w:br w:type="page"/>
      </w:r>
      <w:r w:rsidR="00654482" w:rsidRPr="00C566F2">
        <w:rPr>
          <w:b/>
          <w:sz w:val="28"/>
          <w:szCs w:val="28"/>
        </w:rPr>
        <w:t>ВВЕДЕНИЕ</w:t>
      </w:r>
    </w:p>
    <w:p w:rsidR="00654482" w:rsidRPr="00C566F2" w:rsidRDefault="00654482" w:rsidP="00C566F2">
      <w:pPr>
        <w:spacing w:line="360" w:lineRule="auto"/>
        <w:ind w:firstLine="709"/>
        <w:jc w:val="center"/>
        <w:rPr>
          <w:b/>
          <w:sz w:val="28"/>
          <w:szCs w:val="28"/>
        </w:rPr>
      </w:pPr>
    </w:p>
    <w:p w:rsidR="00654482" w:rsidRPr="00C566F2" w:rsidRDefault="00654482" w:rsidP="00C566F2">
      <w:pPr>
        <w:spacing w:line="360" w:lineRule="auto"/>
        <w:ind w:firstLine="709"/>
        <w:jc w:val="both"/>
        <w:rPr>
          <w:sz w:val="28"/>
          <w:szCs w:val="28"/>
        </w:rPr>
      </w:pPr>
      <w:r w:rsidRPr="00C566F2">
        <w:rPr>
          <w:sz w:val="28"/>
          <w:szCs w:val="28"/>
        </w:rPr>
        <w:t>Налоги являются необходимым звеном экономических отношений в обществе с момента возникновения государства. Развитие и изменения форм которого неизменно сопровождается преобразованием налоговой системы. В современном обществе налоги - основной источник доходов государства. Кроме этой чисто финансовой функции налоги используются для экономического воздействия государства на  общественное производство, его динамику и структуру, на развитие научно-технического прогресса, поэтому данная тема курсовой работы является актуальной в настоящее время.</w:t>
      </w:r>
    </w:p>
    <w:p w:rsidR="00654482" w:rsidRPr="00C566F2" w:rsidRDefault="00654482" w:rsidP="00C566F2">
      <w:pPr>
        <w:spacing w:line="360" w:lineRule="auto"/>
        <w:ind w:firstLine="709"/>
        <w:jc w:val="both"/>
        <w:rPr>
          <w:sz w:val="28"/>
          <w:szCs w:val="28"/>
        </w:rPr>
      </w:pPr>
      <w:r w:rsidRPr="00C566F2">
        <w:rPr>
          <w:sz w:val="28"/>
          <w:szCs w:val="28"/>
        </w:rPr>
        <w:t xml:space="preserve">Проблемы налогообложения постоянно занимали умы экономистов, философов, государственных деятелей самых разных эпох. Ф. Аквинский (1225 или 1226 - 1274) определял налоги как дозволенную форму грабежа. Ш. Монтескье (1689-1755) полагал, что ничто не требует столько мудрости и ума, как определение той части, которую у подданных забирают, и той, которую оставляют им. А один из основоположников теории налогообложения  А. Смит (1723 - 1790) говорил о том, что налоги для тех, кто их выплачивает, - признак не рабства, а свободы. </w:t>
      </w:r>
    </w:p>
    <w:p w:rsidR="00654482" w:rsidRPr="00C566F2" w:rsidRDefault="00654482" w:rsidP="00C566F2">
      <w:pPr>
        <w:spacing w:line="360" w:lineRule="auto"/>
        <w:ind w:firstLine="709"/>
        <w:jc w:val="both"/>
        <w:rPr>
          <w:sz w:val="28"/>
          <w:szCs w:val="28"/>
        </w:rPr>
      </w:pPr>
      <w:r w:rsidRPr="00C566F2">
        <w:rPr>
          <w:sz w:val="28"/>
          <w:szCs w:val="28"/>
        </w:rPr>
        <w:t xml:space="preserve">Система налогообложения регламентируется Налоговым кодексом Республики Беларусь, указами и декретами Президентами РБ, постановлениями Министерства Финансов РБ и Совета Министров РБ. Вопросы налогообложения рассматриваются на страницах Национальной Экономической Газеты, «Финансы, анализ, аудит», в журнале «Вестник Министерства по налогам и сборам Республики Беларусь» и в других периодических изданиях. </w:t>
      </w:r>
    </w:p>
    <w:p w:rsidR="00654482" w:rsidRPr="00C566F2" w:rsidRDefault="00654482" w:rsidP="00C566F2">
      <w:pPr>
        <w:spacing w:line="360" w:lineRule="auto"/>
        <w:ind w:firstLine="709"/>
        <w:jc w:val="both"/>
        <w:rPr>
          <w:sz w:val="28"/>
          <w:szCs w:val="28"/>
        </w:rPr>
      </w:pPr>
      <w:r w:rsidRPr="00C566F2">
        <w:rPr>
          <w:sz w:val="28"/>
          <w:szCs w:val="28"/>
        </w:rPr>
        <w:t>Целью написания данной работы является изучение понятия, сущности и структуры налоговой системы и современного налогообложения в Республике Беларусь.  Также  целью является на основании изученной темы определить пути совершенствования налоговой системы РБ.</w:t>
      </w:r>
    </w:p>
    <w:p w:rsidR="00654482" w:rsidRPr="00C566F2" w:rsidRDefault="00654482" w:rsidP="00C566F2">
      <w:pPr>
        <w:spacing w:line="360" w:lineRule="auto"/>
        <w:ind w:firstLine="709"/>
        <w:jc w:val="both"/>
        <w:rPr>
          <w:sz w:val="28"/>
          <w:szCs w:val="28"/>
        </w:rPr>
      </w:pPr>
      <w:r w:rsidRPr="00C566F2">
        <w:rPr>
          <w:sz w:val="28"/>
          <w:szCs w:val="28"/>
        </w:rPr>
        <w:t>Для достижения этих целей определены следующие задачи:</w:t>
      </w:r>
    </w:p>
    <w:p w:rsidR="00654482" w:rsidRPr="00C566F2" w:rsidRDefault="00654482" w:rsidP="00C566F2">
      <w:pPr>
        <w:numPr>
          <w:ilvl w:val="0"/>
          <w:numId w:val="31"/>
        </w:numPr>
        <w:tabs>
          <w:tab w:val="clear" w:pos="1673"/>
          <w:tab w:val="num" w:pos="0"/>
        </w:tabs>
        <w:spacing w:line="360" w:lineRule="auto"/>
        <w:ind w:left="0" w:firstLine="709"/>
        <w:jc w:val="both"/>
        <w:rPr>
          <w:sz w:val="28"/>
          <w:szCs w:val="28"/>
        </w:rPr>
      </w:pPr>
      <w:r w:rsidRPr="00C566F2">
        <w:rPr>
          <w:sz w:val="28"/>
          <w:szCs w:val="28"/>
        </w:rPr>
        <w:t>изучение сущности, классификации и основных понятий налогообложения,</w:t>
      </w:r>
    </w:p>
    <w:p w:rsidR="00654482" w:rsidRPr="00C566F2" w:rsidRDefault="00654482" w:rsidP="00C566F2">
      <w:pPr>
        <w:numPr>
          <w:ilvl w:val="0"/>
          <w:numId w:val="31"/>
        </w:numPr>
        <w:tabs>
          <w:tab w:val="clear" w:pos="1673"/>
          <w:tab w:val="num" w:pos="0"/>
        </w:tabs>
        <w:spacing w:line="360" w:lineRule="auto"/>
        <w:ind w:left="0" w:firstLine="709"/>
        <w:jc w:val="both"/>
        <w:rPr>
          <w:sz w:val="28"/>
          <w:szCs w:val="28"/>
        </w:rPr>
      </w:pPr>
      <w:r w:rsidRPr="00C566F2">
        <w:rPr>
          <w:sz w:val="28"/>
          <w:szCs w:val="28"/>
        </w:rPr>
        <w:t>изучение налогов, как экономической категории государства,</w:t>
      </w:r>
    </w:p>
    <w:p w:rsidR="00654482" w:rsidRPr="00C566F2" w:rsidRDefault="00654482" w:rsidP="00C566F2">
      <w:pPr>
        <w:numPr>
          <w:ilvl w:val="0"/>
          <w:numId w:val="31"/>
        </w:numPr>
        <w:tabs>
          <w:tab w:val="clear" w:pos="1673"/>
          <w:tab w:val="num" w:pos="0"/>
        </w:tabs>
        <w:spacing w:line="360" w:lineRule="auto"/>
        <w:ind w:left="0" w:firstLine="709"/>
        <w:jc w:val="both"/>
        <w:rPr>
          <w:sz w:val="28"/>
          <w:szCs w:val="28"/>
        </w:rPr>
      </w:pPr>
      <w:r w:rsidRPr="00C566F2">
        <w:rPr>
          <w:sz w:val="28"/>
          <w:szCs w:val="28"/>
        </w:rPr>
        <w:t>изучение структуры налогового администрирования,</w:t>
      </w:r>
    </w:p>
    <w:p w:rsidR="00654482" w:rsidRPr="00C566F2" w:rsidRDefault="00654482" w:rsidP="00C566F2">
      <w:pPr>
        <w:numPr>
          <w:ilvl w:val="0"/>
          <w:numId w:val="31"/>
        </w:numPr>
        <w:tabs>
          <w:tab w:val="clear" w:pos="1673"/>
          <w:tab w:val="num" w:pos="0"/>
        </w:tabs>
        <w:spacing w:line="360" w:lineRule="auto"/>
        <w:ind w:left="0" w:firstLine="709"/>
        <w:jc w:val="both"/>
        <w:rPr>
          <w:sz w:val="28"/>
          <w:szCs w:val="28"/>
        </w:rPr>
      </w:pPr>
      <w:r w:rsidRPr="00C566F2">
        <w:rPr>
          <w:sz w:val="28"/>
          <w:szCs w:val="28"/>
        </w:rPr>
        <w:t>изучение налогов по способу их начисления и объекту обложения,</w:t>
      </w:r>
    </w:p>
    <w:p w:rsidR="00654482" w:rsidRPr="00C566F2" w:rsidRDefault="00654482" w:rsidP="00C566F2">
      <w:pPr>
        <w:numPr>
          <w:ilvl w:val="0"/>
          <w:numId w:val="31"/>
        </w:numPr>
        <w:tabs>
          <w:tab w:val="clear" w:pos="1673"/>
          <w:tab w:val="num" w:pos="0"/>
        </w:tabs>
        <w:spacing w:line="360" w:lineRule="auto"/>
        <w:ind w:left="0" w:firstLine="709"/>
        <w:jc w:val="both"/>
        <w:rPr>
          <w:sz w:val="28"/>
          <w:szCs w:val="28"/>
        </w:rPr>
      </w:pPr>
      <w:r w:rsidRPr="00C566F2">
        <w:rPr>
          <w:sz w:val="28"/>
          <w:szCs w:val="28"/>
        </w:rPr>
        <w:t>анализ изменений налоговой системы Республики Беларусь за последнее десятилетие,</w:t>
      </w:r>
    </w:p>
    <w:p w:rsidR="00654482" w:rsidRPr="00C566F2" w:rsidRDefault="00654482" w:rsidP="00C566F2">
      <w:pPr>
        <w:numPr>
          <w:ilvl w:val="0"/>
          <w:numId w:val="31"/>
        </w:numPr>
        <w:tabs>
          <w:tab w:val="clear" w:pos="1673"/>
          <w:tab w:val="num" w:pos="0"/>
        </w:tabs>
        <w:spacing w:line="360" w:lineRule="auto"/>
        <w:ind w:left="0" w:firstLine="709"/>
        <w:jc w:val="both"/>
        <w:rPr>
          <w:sz w:val="28"/>
          <w:szCs w:val="28"/>
        </w:rPr>
      </w:pPr>
      <w:r w:rsidRPr="00C566F2">
        <w:rPr>
          <w:sz w:val="28"/>
          <w:szCs w:val="28"/>
        </w:rPr>
        <w:t>формирование моделей и рекомендаций по совершенствованию налогообложения в РБ.</w:t>
      </w:r>
    </w:p>
    <w:p w:rsidR="00654482" w:rsidRPr="00C566F2" w:rsidRDefault="00654482" w:rsidP="00C566F2">
      <w:pPr>
        <w:spacing w:line="360" w:lineRule="auto"/>
        <w:ind w:firstLine="709"/>
        <w:jc w:val="both"/>
        <w:rPr>
          <w:sz w:val="28"/>
          <w:szCs w:val="28"/>
        </w:rPr>
      </w:pPr>
      <w:r w:rsidRPr="00C566F2">
        <w:rPr>
          <w:sz w:val="28"/>
          <w:szCs w:val="28"/>
        </w:rPr>
        <w:t>Объектом</w:t>
      </w:r>
      <w:r w:rsidR="00C566F2">
        <w:rPr>
          <w:sz w:val="28"/>
          <w:szCs w:val="28"/>
        </w:rPr>
        <w:t xml:space="preserve"> изучения </w:t>
      </w:r>
      <w:r w:rsidRPr="00C566F2">
        <w:rPr>
          <w:sz w:val="28"/>
          <w:szCs w:val="28"/>
        </w:rPr>
        <w:t>в данной работе выступают налоги, налогообложение, налоговая система государства, налоговое администрирование,  налоговые ставки и понятие налоговой нагрузки.</w:t>
      </w:r>
    </w:p>
    <w:p w:rsidR="00654482" w:rsidRPr="00C566F2" w:rsidRDefault="00654482" w:rsidP="00C566F2">
      <w:pPr>
        <w:spacing w:line="360" w:lineRule="auto"/>
        <w:ind w:firstLine="709"/>
        <w:jc w:val="both"/>
        <w:rPr>
          <w:sz w:val="28"/>
          <w:szCs w:val="28"/>
        </w:rPr>
      </w:pPr>
      <w:r w:rsidRPr="00C566F2">
        <w:rPr>
          <w:sz w:val="28"/>
          <w:szCs w:val="28"/>
        </w:rPr>
        <w:t>Предметом изучения выступает современная система налогообложения в Республике Беларусь.</w:t>
      </w:r>
    </w:p>
    <w:p w:rsidR="00654482" w:rsidRPr="00C566F2" w:rsidRDefault="00654482" w:rsidP="00C566F2">
      <w:pPr>
        <w:pStyle w:val="a6"/>
        <w:spacing w:line="360" w:lineRule="auto"/>
        <w:ind w:firstLine="709"/>
        <w:rPr>
          <w:szCs w:val="28"/>
        </w:rPr>
      </w:pPr>
      <w:r w:rsidRPr="00C566F2">
        <w:rPr>
          <w:szCs w:val="28"/>
        </w:rPr>
        <w:t>При проведении исследования применялись аналитические, экономико-статистические методы и приемы.</w:t>
      </w:r>
    </w:p>
    <w:p w:rsidR="00654482" w:rsidRPr="00C566F2" w:rsidRDefault="00654482" w:rsidP="00C566F2">
      <w:pPr>
        <w:spacing w:line="360" w:lineRule="auto"/>
        <w:ind w:firstLine="709"/>
        <w:jc w:val="both"/>
        <w:rPr>
          <w:sz w:val="28"/>
          <w:szCs w:val="28"/>
        </w:rPr>
      </w:pPr>
      <w:r w:rsidRPr="00C566F2">
        <w:rPr>
          <w:sz w:val="28"/>
          <w:szCs w:val="28"/>
        </w:rPr>
        <w:t>Для написания данной курсовой работы основными источниками информации выступали:  учебник «Налоги» доктора экономических наук Н.Е.Заяц,  учебник Василевской Т.И. «Налоги Беларуси»,  периодические издания «Директор», «Налоговый вестник МНС РБ», «Финансы, учет, аудит», Налоговый кодекс РБ и другие.</w:t>
      </w:r>
    </w:p>
    <w:p w:rsidR="00654482" w:rsidRPr="00C566F2" w:rsidRDefault="00654482" w:rsidP="00C566F2">
      <w:pPr>
        <w:spacing w:line="360" w:lineRule="auto"/>
        <w:ind w:firstLine="709"/>
        <w:jc w:val="both"/>
        <w:rPr>
          <w:sz w:val="28"/>
          <w:szCs w:val="28"/>
        </w:rPr>
      </w:pPr>
      <w:r w:rsidRPr="00C566F2">
        <w:rPr>
          <w:sz w:val="28"/>
          <w:szCs w:val="28"/>
        </w:rPr>
        <w:t xml:space="preserve">Данная работа состоит из введения, трех глав, заключения и списка использованных источников. </w:t>
      </w:r>
    </w:p>
    <w:p w:rsidR="00654482" w:rsidRPr="00C566F2" w:rsidRDefault="00654482" w:rsidP="00C566F2">
      <w:pPr>
        <w:spacing w:line="360" w:lineRule="auto"/>
        <w:ind w:firstLine="709"/>
        <w:jc w:val="both"/>
        <w:rPr>
          <w:sz w:val="28"/>
          <w:szCs w:val="28"/>
        </w:rPr>
      </w:pPr>
      <w:r w:rsidRPr="00C566F2">
        <w:rPr>
          <w:sz w:val="28"/>
          <w:szCs w:val="28"/>
        </w:rPr>
        <w:t>В первой главе «Понятие и сущность налогообложения» рассматриваются: понятие, сущность и основные элементы налогообложения, классификация налогов, а также структура и задачи налогового администрирования.</w:t>
      </w:r>
    </w:p>
    <w:p w:rsidR="00654482" w:rsidRPr="00C566F2" w:rsidRDefault="00654482" w:rsidP="00C566F2">
      <w:pPr>
        <w:spacing w:line="360" w:lineRule="auto"/>
        <w:ind w:firstLine="709"/>
        <w:jc w:val="both"/>
        <w:rPr>
          <w:sz w:val="28"/>
          <w:szCs w:val="28"/>
        </w:rPr>
      </w:pPr>
      <w:r w:rsidRPr="00C566F2">
        <w:rPr>
          <w:sz w:val="28"/>
          <w:szCs w:val="28"/>
        </w:rPr>
        <w:t xml:space="preserve">Во второй главе «Налогообложение в РБ» освещаются все основные налоги, уплачиваемые субъектами налогообложения в РБ в разрезе налогооблагаемой суммы, ставок налога и классифицируются на: налоги, уплачиваемые из выручки; налоги, уплачиваемые из прибыли, а так же налоги, относимые на себестоимость. </w:t>
      </w:r>
    </w:p>
    <w:p w:rsidR="00654482" w:rsidRPr="00C566F2" w:rsidRDefault="00654482" w:rsidP="00C566F2">
      <w:pPr>
        <w:spacing w:line="360" w:lineRule="auto"/>
        <w:ind w:firstLine="709"/>
        <w:jc w:val="both"/>
        <w:rPr>
          <w:sz w:val="28"/>
          <w:szCs w:val="28"/>
        </w:rPr>
      </w:pPr>
      <w:r w:rsidRPr="00C566F2">
        <w:rPr>
          <w:sz w:val="28"/>
          <w:szCs w:val="28"/>
        </w:rPr>
        <w:t>В третьей главе «Пути усовершенствования налогообложения в РБ»  анализируется состояние налоговой системы в Республике Беларусь с момента ее зарождения и до настоящего момента, а также предоставляются заключения и рекомендации по улучшению налоговой системы и снижению налоговой нагрузки.</w:t>
      </w:r>
    </w:p>
    <w:p w:rsidR="00654482" w:rsidRPr="00C566F2" w:rsidRDefault="00654482" w:rsidP="00C566F2">
      <w:pPr>
        <w:spacing w:line="360" w:lineRule="auto"/>
        <w:ind w:firstLine="709"/>
        <w:jc w:val="both"/>
        <w:rPr>
          <w:sz w:val="28"/>
          <w:szCs w:val="28"/>
        </w:rPr>
      </w:pPr>
      <w:r w:rsidRPr="00C566F2">
        <w:rPr>
          <w:sz w:val="28"/>
          <w:szCs w:val="28"/>
        </w:rPr>
        <w:t>В заключении обобщена накопленная информация и сделаны выводы о важности развития и улучшения современной системы налогообложения в Республике Беларусь в настоящее время.</w:t>
      </w:r>
    </w:p>
    <w:p w:rsidR="00654482" w:rsidRPr="00C566F2" w:rsidRDefault="00654482" w:rsidP="00C566F2">
      <w:pPr>
        <w:spacing w:line="360" w:lineRule="auto"/>
        <w:ind w:firstLine="709"/>
        <w:jc w:val="center"/>
        <w:rPr>
          <w:b/>
          <w:sz w:val="28"/>
          <w:szCs w:val="28"/>
        </w:rPr>
      </w:pPr>
    </w:p>
    <w:p w:rsidR="00654482" w:rsidRPr="00C566F2" w:rsidRDefault="00C566F2" w:rsidP="00C566F2">
      <w:pPr>
        <w:spacing w:line="360" w:lineRule="auto"/>
        <w:ind w:firstLine="709"/>
        <w:jc w:val="center"/>
        <w:rPr>
          <w:b/>
          <w:sz w:val="28"/>
          <w:szCs w:val="28"/>
        </w:rPr>
      </w:pPr>
      <w:r>
        <w:rPr>
          <w:b/>
          <w:sz w:val="28"/>
          <w:szCs w:val="28"/>
          <w:lang w:val="en-US"/>
        </w:rPr>
        <w:br w:type="page"/>
      </w:r>
      <w:r w:rsidR="00654482" w:rsidRPr="00C566F2">
        <w:rPr>
          <w:b/>
          <w:sz w:val="28"/>
          <w:szCs w:val="28"/>
          <w:lang w:val="en-US"/>
        </w:rPr>
        <w:t>I</w:t>
      </w:r>
      <w:r w:rsidR="00654482" w:rsidRPr="00C566F2">
        <w:rPr>
          <w:b/>
          <w:sz w:val="28"/>
          <w:szCs w:val="28"/>
        </w:rPr>
        <w:t>. ПОНЯТИЕ И СУЩНОСТЬ НАЛОГООБЛОЖЕНИЯ.</w:t>
      </w:r>
    </w:p>
    <w:p w:rsidR="00654482" w:rsidRPr="00C566F2" w:rsidRDefault="00654482" w:rsidP="00C566F2">
      <w:pPr>
        <w:spacing w:line="360" w:lineRule="auto"/>
        <w:ind w:left="360" w:firstLine="709"/>
        <w:rPr>
          <w:b/>
          <w:sz w:val="28"/>
          <w:szCs w:val="28"/>
        </w:rPr>
      </w:pPr>
    </w:p>
    <w:p w:rsidR="00654482" w:rsidRPr="00C566F2" w:rsidRDefault="00654482" w:rsidP="00C566F2">
      <w:pPr>
        <w:numPr>
          <w:ilvl w:val="1"/>
          <w:numId w:val="14"/>
        </w:numPr>
        <w:spacing w:line="360" w:lineRule="auto"/>
        <w:ind w:firstLine="709"/>
        <w:jc w:val="center"/>
        <w:rPr>
          <w:b/>
          <w:sz w:val="28"/>
          <w:szCs w:val="28"/>
        </w:rPr>
      </w:pPr>
      <w:r w:rsidRPr="00C566F2">
        <w:rPr>
          <w:b/>
          <w:sz w:val="28"/>
          <w:szCs w:val="28"/>
        </w:rPr>
        <w:t>Основные понятия и сущность налогообложения.</w:t>
      </w:r>
    </w:p>
    <w:p w:rsidR="00654482" w:rsidRPr="00C566F2" w:rsidRDefault="00654482" w:rsidP="00C566F2">
      <w:pPr>
        <w:spacing w:line="360" w:lineRule="auto"/>
        <w:ind w:left="360" w:firstLine="709"/>
        <w:rPr>
          <w:b/>
          <w:i/>
          <w:sz w:val="28"/>
          <w:szCs w:val="28"/>
        </w:rPr>
      </w:pPr>
    </w:p>
    <w:p w:rsidR="00654482" w:rsidRPr="00C566F2" w:rsidRDefault="00654482" w:rsidP="00C566F2">
      <w:pPr>
        <w:spacing w:line="360" w:lineRule="auto"/>
        <w:ind w:firstLine="709"/>
        <w:jc w:val="both"/>
        <w:rPr>
          <w:sz w:val="28"/>
          <w:szCs w:val="28"/>
        </w:rPr>
      </w:pPr>
      <w:r w:rsidRPr="00C566F2">
        <w:rPr>
          <w:sz w:val="28"/>
          <w:szCs w:val="28"/>
        </w:rPr>
        <w:t>Обширные функции современного государства в экономической сфере и высокий уровень социальных обязательств, наряду с традиционными задачами государственной власти по поддержанию внешней обороноспособности и внутреннего правопорядка, требуют прочной финансовой базы, основным средство обеспечения которой являются налоги.[7,</w:t>
      </w:r>
      <w:r w:rsidRPr="00C566F2">
        <w:rPr>
          <w:sz w:val="28"/>
          <w:szCs w:val="28"/>
          <w:lang w:val="en-US"/>
        </w:rPr>
        <w:t>c</w:t>
      </w:r>
      <w:r w:rsidRPr="00C566F2">
        <w:rPr>
          <w:sz w:val="28"/>
          <w:szCs w:val="28"/>
        </w:rPr>
        <w:t>.28]</w:t>
      </w:r>
    </w:p>
    <w:p w:rsidR="00654482" w:rsidRPr="00C566F2" w:rsidRDefault="00654482" w:rsidP="00C566F2">
      <w:pPr>
        <w:spacing w:line="360" w:lineRule="auto"/>
        <w:ind w:firstLine="709"/>
        <w:jc w:val="both"/>
        <w:rPr>
          <w:sz w:val="28"/>
          <w:szCs w:val="28"/>
        </w:rPr>
      </w:pPr>
      <w:r w:rsidRPr="00C566F2">
        <w:rPr>
          <w:sz w:val="28"/>
          <w:szCs w:val="28"/>
        </w:rPr>
        <w:t xml:space="preserve">Основными элементами налогообложения являются: </w:t>
      </w:r>
    </w:p>
    <w:p w:rsidR="00654482" w:rsidRPr="00C566F2" w:rsidRDefault="00654482" w:rsidP="00C566F2">
      <w:pPr>
        <w:spacing w:line="360" w:lineRule="auto"/>
        <w:ind w:firstLine="709"/>
        <w:jc w:val="both"/>
        <w:rPr>
          <w:sz w:val="28"/>
          <w:szCs w:val="28"/>
        </w:rPr>
      </w:pPr>
      <w:r w:rsidRPr="00C566F2">
        <w:rPr>
          <w:sz w:val="28"/>
          <w:szCs w:val="28"/>
          <w:u w:val="single"/>
        </w:rPr>
        <w:t>Налоги</w:t>
      </w:r>
      <w:r w:rsidRPr="00C566F2">
        <w:rPr>
          <w:sz w:val="28"/>
          <w:szCs w:val="28"/>
        </w:rPr>
        <w:t xml:space="preserve"> – это обязательные платежи юридических и физических лиц в бюджет,  установленные и принудительно изымаемые  государством в форме перераспределения части  общественного продукта, используемого  на удовлетворение общегосударственных потребностей. [15,</w:t>
      </w:r>
      <w:r w:rsidRPr="00C566F2">
        <w:rPr>
          <w:sz w:val="28"/>
          <w:szCs w:val="28"/>
          <w:lang w:val="en-US"/>
        </w:rPr>
        <w:t>c</w:t>
      </w:r>
      <w:r w:rsidRPr="00C566F2">
        <w:rPr>
          <w:sz w:val="28"/>
          <w:szCs w:val="28"/>
        </w:rPr>
        <w:t>.116]</w:t>
      </w:r>
    </w:p>
    <w:p w:rsidR="00654482" w:rsidRPr="00C566F2" w:rsidRDefault="00654482" w:rsidP="00C566F2">
      <w:pPr>
        <w:spacing w:line="360" w:lineRule="auto"/>
        <w:ind w:firstLine="709"/>
        <w:jc w:val="both"/>
        <w:rPr>
          <w:sz w:val="28"/>
          <w:szCs w:val="28"/>
        </w:rPr>
      </w:pPr>
      <w:r w:rsidRPr="00C566F2">
        <w:rPr>
          <w:sz w:val="28"/>
          <w:szCs w:val="28"/>
          <w:u w:val="single"/>
        </w:rPr>
        <w:t>Налогообложение</w:t>
      </w:r>
      <w:r w:rsidRPr="00C566F2">
        <w:rPr>
          <w:sz w:val="28"/>
          <w:szCs w:val="28"/>
        </w:rPr>
        <w:t xml:space="preserve"> – это процесс установления и взимания налогов в стране, определение величин налогов, их ставок, а также порядок уплаты налогов и круга юридических и физических лиц, облагаемых налогами.</w:t>
      </w:r>
    </w:p>
    <w:p w:rsidR="00654482" w:rsidRPr="00C566F2" w:rsidRDefault="00654482" w:rsidP="00C566F2">
      <w:pPr>
        <w:spacing w:line="360" w:lineRule="auto"/>
        <w:ind w:firstLine="709"/>
        <w:jc w:val="both"/>
        <w:rPr>
          <w:sz w:val="28"/>
          <w:szCs w:val="28"/>
        </w:rPr>
      </w:pPr>
      <w:r w:rsidRPr="00C566F2">
        <w:rPr>
          <w:sz w:val="28"/>
          <w:szCs w:val="28"/>
          <w:u w:val="single"/>
        </w:rPr>
        <w:t>Субъект налога (плательщик)</w:t>
      </w:r>
      <w:r w:rsidRPr="00C566F2">
        <w:rPr>
          <w:sz w:val="28"/>
          <w:szCs w:val="28"/>
        </w:rPr>
        <w:t xml:space="preserve"> -  это юридическое или физическое лицо, которое обязано платить налог.</w:t>
      </w:r>
    </w:p>
    <w:p w:rsidR="00654482" w:rsidRPr="00C566F2" w:rsidRDefault="00654482" w:rsidP="00C566F2">
      <w:pPr>
        <w:spacing w:line="360" w:lineRule="auto"/>
        <w:ind w:firstLine="709"/>
        <w:jc w:val="both"/>
        <w:rPr>
          <w:sz w:val="28"/>
          <w:szCs w:val="28"/>
        </w:rPr>
      </w:pPr>
      <w:r w:rsidRPr="00C566F2">
        <w:rPr>
          <w:sz w:val="28"/>
          <w:szCs w:val="28"/>
          <w:u w:val="single"/>
        </w:rPr>
        <w:t>Объект налога</w:t>
      </w:r>
      <w:r w:rsidRPr="00C566F2">
        <w:rPr>
          <w:sz w:val="28"/>
          <w:szCs w:val="28"/>
        </w:rPr>
        <w:t xml:space="preserve"> – это предмет, действие или явление (доход, имущество, товар, добавленная стоимость и так далее), которые в соответствии с законом подлежат обложению налогом.</w:t>
      </w:r>
    </w:p>
    <w:p w:rsidR="00654482" w:rsidRPr="00C566F2" w:rsidRDefault="00654482" w:rsidP="00C566F2">
      <w:pPr>
        <w:spacing w:line="360" w:lineRule="auto"/>
        <w:ind w:firstLine="709"/>
        <w:jc w:val="both"/>
        <w:rPr>
          <w:sz w:val="28"/>
          <w:szCs w:val="28"/>
        </w:rPr>
      </w:pPr>
      <w:r w:rsidRPr="00C566F2">
        <w:rPr>
          <w:sz w:val="28"/>
          <w:szCs w:val="28"/>
          <w:u w:val="single"/>
        </w:rPr>
        <w:t>Источник налога</w:t>
      </w:r>
      <w:r w:rsidRPr="00C566F2">
        <w:rPr>
          <w:sz w:val="28"/>
          <w:szCs w:val="28"/>
        </w:rPr>
        <w:t xml:space="preserve"> – это доход субъекта (прибыль, заработная плата, проценты, дивиденды и так далее), из которого уплачивается налог.</w:t>
      </w:r>
    </w:p>
    <w:p w:rsidR="00654482" w:rsidRPr="00C566F2" w:rsidRDefault="00654482" w:rsidP="00C566F2">
      <w:pPr>
        <w:spacing w:line="360" w:lineRule="auto"/>
        <w:ind w:firstLine="709"/>
        <w:jc w:val="both"/>
        <w:rPr>
          <w:sz w:val="28"/>
          <w:szCs w:val="28"/>
        </w:rPr>
      </w:pPr>
      <w:r w:rsidRPr="00C566F2">
        <w:rPr>
          <w:sz w:val="28"/>
          <w:szCs w:val="28"/>
          <w:u w:val="single"/>
        </w:rPr>
        <w:t>Налоговая база</w:t>
      </w:r>
      <w:r w:rsidRPr="00C566F2">
        <w:rPr>
          <w:sz w:val="28"/>
          <w:szCs w:val="28"/>
        </w:rPr>
        <w:t xml:space="preserve"> – это часть объекта обложения, которая образуется в результате  учета всех льгот и изъятий и служащая  предметом непосредственного применения налоговой ставки.</w:t>
      </w:r>
    </w:p>
    <w:p w:rsidR="00654482" w:rsidRPr="00C566F2" w:rsidRDefault="00654482" w:rsidP="00C566F2">
      <w:pPr>
        <w:spacing w:line="360" w:lineRule="auto"/>
        <w:ind w:firstLine="709"/>
        <w:jc w:val="both"/>
        <w:rPr>
          <w:sz w:val="28"/>
          <w:szCs w:val="28"/>
        </w:rPr>
      </w:pPr>
      <w:r w:rsidRPr="00C566F2">
        <w:rPr>
          <w:sz w:val="28"/>
          <w:szCs w:val="28"/>
          <w:u w:val="single"/>
        </w:rPr>
        <w:t>Налоговая ставка</w:t>
      </w:r>
      <w:r w:rsidRPr="00C566F2">
        <w:rPr>
          <w:sz w:val="28"/>
          <w:szCs w:val="28"/>
        </w:rPr>
        <w:t>- это величина налога в расчете на единицу налогообложения. Она устанавливается в процентах, либо в твердых суммах.</w:t>
      </w:r>
    </w:p>
    <w:p w:rsidR="00654482" w:rsidRPr="00C566F2" w:rsidRDefault="00654482" w:rsidP="00C566F2">
      <w:pPr>
        <w:spacing w:line="360" w:lineRule="auto"/>
        <w:ind w:firstLine="709"/>
        <w:jc w:val="both"/>
        <w:rPr>
          <w:sz w:val="28"/>
          <w:szCs w:val="28"/>
        </w:rPr>
      </w:pPr>
      <w:r w:rsidRPr="00C566F2">
        <w:rPr>
          <w:sz w:val="28"/>
          <w:szCs w:val="28"/>
          <w:u w:val="single"/>
        </w:rPr>
        <w:t>Налоговая нагрузка</w:t>
      </w:r>
      <w:r w:rsidRPr="00C566F2">
        <w:rPr>
          <w:sz w:val="28"/>
          <w:szCs w:val="28"/>
        </w:rPr>
        <w:t xml:space="preserve"> -  это общая величина налоговой суммы.</w:t>
      </w:r>
    </w:p>
    <w:p w:rsidR="00654482" w:rsidRPr="00C566F2" w:rsidRDefault="00654482" w:rsidP="00C566F2">
      <w:pPr>
        <w:spacing w:line="360" w:lineRule="auto"/>
        <w:ind w:firstLine="709"/>
        <w:jc w:val="both"/>
        <w:rPr>
          <w:sz w:val="28"/>
          <w:szCs w:val="28"/>
        </w:rPr>
      </w:pPr>
      <w:r w:rsidRPr="00C566F2">
        <w:rPr>
          <w:sz w:val="28"/>
          <w:szCs w:val="28"/>
          <w:u w:val="single"/>
        </w:rPr>
        <w:t>Налоговая льгота</w:t>
      </w:r>
      <w:r w:rsidRPr="00C566F2">
        <w:rPr>
          <w:sz w:val="28"/>
          <w:szCs w:val="28"/>
        </w:rPr>
        <w:t xml:space="preserve"> – это предоставление отдельным категориям налогоплательщиков при наличии возможностей не  уплачивать налог или уплачивать его в меньшем по сравнению с другими налогоплательщиками размере, установленных законодательно.</w:t>
      </w:r>
    </w:p>
    <w:p w:rsidR="00654482" w:rsidRPr="00C566F2" w:rsidRDefault="00654482" w:rsidP="00C566F2">
      <w:pPr>
        <w:spacing w:line="360" w:lineRule="auto"/>
        <w:ind w:firstLine="709"/>
        <w:jc w:val="both"/>
        <w:rPr>
          <w:sz w:val="28"/>
          <w:szCs w:val="28"/>
        </w:rPr>
      </w:pPr>
      <w:r w:rsidRPr="00C566F2">
        <w:rPr>
          <w:sz w:val="28"/>
          <w:szCs w:val="28"/>
          <w:u w:val="single"/>
        </w:rPr>
        <w:t>Уплата налога</w:t>
      </w:r>
      <w:r w:rsidRPr="00C566F2">
        <w:rPr>
          <w:sz w:val="28"/>
          <w:szCs w:val="28"/>
        </w:rPr>
        <w:t xml:space="preserve"> – это совокупность действий налогоплательщика по фактическому внесению суммы налога в бюджет или во внебюджетный фонд.</w:t>
      </w:r>
    </w:p>
    <w:p w:rsidR="00654482" w:rsidRPr="00C566F2" w:rsidRDefault="00654482" w:rsidP="00C566F2">
      <w:pPr>
        <w:spacing w:line="360" w:lineRule="auto"/>
        <w:ind w:firstLine="709"/>
        <w:jc w:val="both"/>
        <w:rPr>
          <w:sz w:val="28"/>
          <w:szCs w:val="28"/>
        </w:rPr>
      </w:pPr>
      <w:r w:rsidRPr="00C566F2">
        <w:rPr>
          <w:sz w:val="28"/>
          <w:szCs w:val="28"/>
          <w:u w:val="single"/>
        </w:rPr>
        <w:t>Налоговая система</w:t>
      </w:r>
      <w:r w:rsidRPr="00C566F2">
        <w:rPr>
          <w:sz w:val="28"/>
          <w:szCs w:val="28"/>
        </w:rPr>
        <w:t xml:space="preserve"> государства - это  совокупность действующих в данном государстве существенных условий налогообложения.</w:t>
      </w:r>
    </w:p>
    <w:p w:rsidR="00654482" w:rsidRPr="00C566F2" w:rsidRDefault="00654482" w:rsidP="00C566F2">
      <w:pPr>
        <w:spacing w:line="360" w:lineRule="auto"/>
        <w:ind w:firstLine="709"/>
        <w:jc w:val="both"/>
        <w:rPr>
          <w:sz w:val="28"/>
          <w:szCs w:val="28"/>
        </w:rPr>
      </w:pPr>
      <w:r w:rsidRPr="00C566F2">
        <w:rPr>
          <w:sz w:val="28"/>
          <w:szCs w:val="28"/>
        </w:rPr>
        <w:t>Сущность налогов выражается в отношениях  между государственной властью, хозяйствующими субъектами и отдельными гражданами по поводу перераспределения  национального дохода на  общегосударственные нужды.  Специфичность этих отношений состоит в том, что они не являются равноправными. В них государство выступает главным действующим лицом, устанавливая в законодательном порядке правила изъятия в свое  распоряжение части доходов населения на условиях  безвозвратности. По своей сути налог – это одностороннее  движение средств в бюджет, а  приводным механизмом к его осуществлению служит принудительный и бесспорный характер взимания.[22,</w:t>
      </w:r>
      <w:r w:rsidRPr="00C566F2">
        <w:rPr>
          <w:sz w:val="28"/>
          <w:szCs w:val="28"/>
          <w:lang w:val="en-US"/>
        </w:rPr>
        <w:t>c</w:t>
      </w:r>
      <w:r w:rsidRPr="00C566F2">
        <w:rPr>
          <w:sz w:val="28"/>
          <w:szCs w:val="28"/>
        </w:rPr>
        <w:t>.66]</w:t>
      </w:r>
    </w:p>
    <w:p w:rsidR="00654482" w:rsidRPr="00C566F2" w:rsidRDefault="00654482" w:rsidP="00C566F2">
      <w:pPr>
        <w:spacing w:line="360" w:lineRule="auto"/>
        <w:ind w:firstLine="709"/>
        <w:jc w:val="both"/>
        <w:rPr>
          <w:sz w:val="28"/>
          <w:szCs w:val="28"/>
        </w:rPr>
      </w:pPr>
      <w:r w:rsidRPr="00C566F2">
        <w:rPr>
          <w:sz w:val="28"/>
          <w:szCs w:val="28"/>
        </w:rPr>
        <w:t>Налогообложение в структуре общественных отношений выполняет ряд чрезвычайно важных и сложных задач. Принципиально их можно свести к трем основным функциям:</w:t>
      </w:r>
    </w:p>
    <w:p w:rsidR="00654482" w:rsidRPr="00C566F2" w:rsidRDefault="00654482" w:rsidP="00C566F2">
      <w:pPr>
        <w:numPr>
          <w:ilvl w:val="0"/>
          <w:numId w:val="23"/>
        </w:numPr>
        <w:tabs>
          <w:tab w:val="clear" w:pos="1499"/>
          <w:tab w:val="num" w:pos="0"/>
        </w:tabs>
        <w:spacing w:line="360" w:lineRule="auto"/>
        <w:ind w:left="0" w:firstLine="709"/>
        <w:jc w:val="both"/>
        <w:rPr>
          <w:sz w:val="28"/>
          <w:szCs w:val="28"/>
        </w:rPr>
      </w:pPr>
      <w:r w:rsidRPr="00C566F2">
        <w:rPr>
          <w:i/>
          <w:sz w:val="28"/>
          <w:szCs w:val="28"/>
          <w:u w:val="single"/>
        </w:rPr>
        <w:t xml:space="preserve">фискальная </w:t>
      </w:r>
      <w:r w:rsidRPr="00C566F2">
        <w:rPr>
          <w:sz w:val="28"/>
          <w:szCs w:val="28"/>
        </w:rPr>
        <w:t>– обеспечивает формирование доходов государства, создает материальную основу государственной политики. Мобилизуя через налоги часть национального дохода, государство входит в постоянное соприкосновение  с участниками  процесса производства, что обеспечивает ему реальные возможности  влиять на развитие экономики в нужном направлении,</w:t>
      </w:r>
    </w:p>
    <w:p w:rsidR="00654482" w:rsidRPr="00C566F2" w:rsidRDefault="00654482" w:rsidP="00C566F2">
      <w:pPr>
        <w:numPr>
          <w:ilvl w:val="0"/>
          <w:numId w:val="23"/>
        </w:numPr>
        <w:tabs>
          <w:tab w:val="clear" w:pos="1499"/>
          <w:tab w:val="num" w:pos="0"/>
        </w:tabs>
        <w:spacing w:line="360" w:lineRule="auto"/>
        <w:ind w:left="0" w:firstLine="709"/>
        <w:jc w:val="both"/>
        <w:rPr>
          <w:sz w:val="28"/>
          <w:szCs w:val="28"/>
        </w:rPr>
      </w:pPr>
      <w:r w:rsidRPr="00C566F2">
        <w:rPr>
          <w:i/>
          <w:sz w:val="28"/>
          <w:szCs w:val="28"/>
          <w:u w:val="single"/>
        </w:rPr>
        <w:t>регулирующая</w:t>
      </w:r>
      <w:r w:rsidRPr="00C566F2">
        <w:rPr>
          <w:sz w:val="28"/>
          <w:szCs w:val="28"/>
        </w:rPr>
        <w:t xml:space="preserve"> -   состоит в способности налогов воздействовать на развитие экономики, обеспечивая ей устойчивый рост, устраняя возникающие диспропорции между объемом производства и платежеспособным спросом. Регулирующая функция реализуется через механизм налогового регулирования, который включает совокупность мер косвенного воздействия государства  на развитие производства путем изменения нормы изъятия доходов у предприятий в бюджет, повышения или понижения  общего уровня налогообложения, предоставления налоговых льгот, поощряющих деловую активность в отдельных сферах предпринимательства или регионах страны[9,</w:t>
      </w:r>
      <w:r w:rsidRPr="00C566F2">
        <w:rPr>
          <w:sz w:val="28"/>
          <w:szCs w:val="28"/>
          <w:lang w:val="en-US"/>
        </w:rPr>
        <w:t>c</w:t>
      </w:r>
      <w:r w:rsidRPr="00C566F2">
        <w:rPr>
          <w:sz w:val="28"/>
          <w:szCs w:val="28"/>
        </w:rPr>
        <w:t>.51],</w:t>
      </w:r>
    </w:p>
    <w:p w:rsidR="00654482" w:rsidRPr="00C566F2" w:rsidRDefault="00654482" w:rsidP="00C566F2">
      <w:pPr>
        <w:numPr>
          <w:ilvl w:val="0"/>
          <w:numId w:val="23"/>
        </w:numPr>
        <w:tabs>
          <w:tab w:val="clear" w:pos="1499"/>
          <w:tab w:val="num" w:pos="0"/>
        </w:tabs>
        <w:spacing w:line="360" w:lineRule="auto"/>
        <w:ind w:left="0" w:firstLine="709"/>
        <w:jc w:val="both"/>
        <w:rPr>
          <w:sz w:val="28"/>
          <w:szCs w:val="28"/>
        </w:rPr>
      </w:pPr>
      <w:r w:rsidRPr="00C566F2">
        <w:rPr>
          <w:i/>
          <w:sz w:val="28"/>
          <w:szCs w:val="28"/>
          <w:u w:val="single"/>
        </w:rPr>
        <w:t>стимулирующая</w:t>
      </w:r>
      <w:r w:rsidRPr="00C566F2">
        <w:rPr>
          <w:sz w:val="28"/>
          <w:szCs w:val="28"/>
        </w:rPr>
        <w:t xml:space="preserve"> -  ориентирует налоговый механизм на стимулирование плательщика к определенным действиям. Ради достижения необходимого ему эффекта государство может предоставлять льготы, отсрочки платежей, налоговых каникул.  Задача стимулирующей функции состоит в том, чтобы на ряду с применением оптимального уровня изъятий, создавать стимулы для развития приоритетных отраслей и производств, обеспечивающих экономический  прогресс общества[3,</w:t>
      </w:r>
      <w:r w:rsidRPr="00C566F2">
        <w:rPr>
          <w:sz w:val="28"/>
          <w:szCs w:val="28"/>
          <w:lang w:val="en-US"/>
        </w:rPr>
        <w:t>c</w:t>
      </w:r>
      <w:r w:rsidRPr="00C566F2">
        <w:rPr>
          <w:sz w:val="28"/>
          <w:szCs w:val="28"/>
        </w:rPr>
        <w:t>.215].</w:t>
      </w:r>
    </w:p>
    <w:p w:rsidR="00654482" w:rsidRPr="00C566F2" w:rsidRDefault="00654482" w:rsidP="00C566F2">
      <w:pPr>
        <w:spacing w:line="360" w:lineRule="auto"/>
        <w:ind w:firstLine="709"/>
        <w:jc w:val="both"/>
        <w:rPr>
          <w:sz w:val="28"/>
          <w:szCs w:val="28"/>
        </w:rPr>
      </w:pPr>
      <w:r w:rsidRPr="00C566F2">
        <w:rPr>
          <w:sz w:val="28"/>
          <w:szCs w:val="28"/>
        </w:rPr>
        <w:t>Система налогообложения государства базируется на определенных принципах, основными из которых являются:</w:t>
      </w:r>
    </w:p>
    <w:p w:rsidR="00654482" w:rsidRPr="00C566F2" w:rsidRDefault="00654482" w:rsidP="00C566F2">
      <w:pPr>
        <w:numPr>
          <w:ilvl w:val="0"/>
          <w:numId w:val="24"/>
        </w:numPr>
        <w:spacing w:line="360" w:lineRule="auto"/>
        <w:ind w:firstLine="709"/>
        <w:jc w:val="both"/>
        <w:rPr>
          <w:sz w:val="28"/>
          <w:szCs w:val="28"/>
        </w:rPr>
      </w:pPr>
      <w:r w:rsidRPr="00C566F2">
        <w:rPr>
          <w:sz w:val="28"/>
          <w:szCs w:val="28"/>
        </w:rPr>
        <w:t>Каждое лицо обязано уплачивать законно установленные налоги, сборы (пошлины), по которым это лицо признается плательщиком.</w:t>
      </w:r>
    </w:p>
    <w:p w:rsidR="00654482" w:rsidRPr="00C566F2" w:rsidRDefault="00654482" w:rsidP="00C566F2">
      <w:pPr>
        <w:numPr>
          <w:ilvl w:val="0"/>
          <w:numId w:val="24"/>
        </w:numPr>
        <w:spacing w:line="360" w:lineRule="auto"/>
        <w:ind w:firstLine="709"/>
        <w:jc w:val="both"/>
        <w:rPr>
          <w:sz w:val="28"/>
          <w:szCs w:val="28"/>
        </w:rPr>
      </w:pPr>
      <w:r w:rsidRPr="00C566F2">
        <w:rPr>
          <w:sz w:val="28"/>
          <w:szCs w:val="28"/>
        </w:rPr>
        <w:t>ни на кого не может быть возложена  обязанность уплачивать налоги, сборы (пошлины) и  иные взносы и платежи.</w:t>
      </w:r>
    </w:p>
    <w:p w:rsidR="00654482" w:rsidRPr="00C566F2" w:rsidRDefault="00654482" w:rsidP="00C566F2">
      <w:pPr>
        <w:numPr>
          <w:ilvl w:val="0"/>
          <w:numId w:val="24"/>
        </w:numPr>
        <w:spacing w:line="360" w:lineRule="auto"/>
        <w:ind w:firstLine="709"/>
        <w:jc w:val="both"/>
        <w:rPr>
          <w:sz w:val="28"/>
          <w:szCs w:val="28"/>
        </w:rPr>
      </w:pPr>
      <w:r w:rsidRPr="00C566F2">
        <w:rPr>
          <w:sz w:val="28"/>
          <w:szCs w:val="28"/>
        </w:rPr>
        <w:t>налогообложение в РБ основывается на признании всеобщности и равенства.</w:t>
      </w:r>
    </w:p>
    <w:p w:rsidR="00654482" w:rsidRPr="00C566F2" w:rsidRDefault="00654482" w:rsidP="00C566F2">
      <w:pPr>
        <w:numPr>
          <w:ilvl w:val="0"/>
          <w:numId w:val="24"/>
        </w:numPr>
        <w:spacing w:line="360" w:lineRule="auto"/>
        <w:ind w:firstLine="709"/>
        <w:jc w:val="both"/>
        <w:rPr>
          <w:sz w:val="28"/>
          <w:szCs w:val="28"/>
        </w:rPr>
      </w:pPr>
      <w:r w:rsidRPr="00C566F2">
        <w:rPr>
          <w:sz w:val="28"/>
          <w:szCs w:val="28"/>
        </w:rPr>
        <w:t>не допускается установление налогов, сборов (пошлин) и льгот по их уплате, наносящих ущерб  национальной безопасности  РБ, ее территориальной целостности, политической и экономической стабильности.</w:t>
      </w:r>
    </w:p>
    <w:p w:rsidR="00654482" w:rsidRPr="00C566F2" w:rsidRDefault="00654482" w:rsidP="00C566F2">
      <w:pPr>
        <w:numPr>
          <w:ilvl w:val="0"/>
          <w:numId w:val="24"/>
        </w:numPr>
        <w:spacing w:line="360" w:lineRule="auto"/>
        <w:ind w:firstLine="709"/>
        <w:jc w:val="both"/>
        <w:rPr>
          <w:sz w:val="28"/>
          <w:szCs w:val="28"/>
        </w:rPr>
      </w:pPr>
      <w:r w:rsidRPr="00C566F2">
        <w:rPr>
          <w:sz w:val="28"/>
          <w:szCs w:val="28"/>
        </w:rPr>
        <w:t>допускается установление особых видов таможенных пошлин либо дифференцированных ставок таможенных пошлин в зависимости от страны  происхождения товаров  в соответствии с налоговым кодексом и таможенным законодательством.[13,</w:t>
      </w:r>
      <w:r w:rsidRPr="00C566F2">
        <w:rPr>
          <w:sz w:val="28"/>
          <w:szCs w:val="28"/>
          <w:lang w:val="en-US"/>
        </w:rPr>
        <w:t>c</w:t>
      </w:r>
      <w:r w:rsidRPr="00C566F2">
        <w:rPr>
          <w:sz w:val="28"/>
          <w:szCs w:val="28"/>
        </w:rPr>
        <w:t>.24]</w:t>
      </w:r>
    </w:p>
    <w:p w:rsidR="00654482" w:rsidRPr="00C566F2" w:rsidRDefault="00654482" w:rsidP="00C566F2">
      <w:pPr>
        <w:spacing w:line="360" w:lineRule="auto"/>
        <w:ind w:firstLine="709"/>
        <w:jc w:val="both"/>
        <w:rPr>
          <w:sz w:val="28"/>
          <w:szCs w:val="28"/>
        </w:rPr>
      </w:pPr>
      <w:r w:rsidRPr="00C566F2">
        <w:rPr>
          <w:sz w:val="28"/>
          <w:szCs w:val="28"/>
        </w:rPr>
        <w:t>Принципы и задачи налогообложения базируются на налоговом законодательстве, которое включает в себя: Налоговый Кодекс  РБ;  Декреты, указы и распоряжения Президента РБ, Постановления Правительства РБ, Нормативные правовые акты республиканских органов государственного управления, органов местного управления и самоуправления, регулирующие и содержащие  вопросы налогообложения.</w:t>
      </w:r>
    </w:p>
    <w:p w:rsidR="00654482" w:rsidRPr="00C566F2" w:rsidRDefault="00654482" w:rsidP="00C566F2">
      <w:pPr>
        <w:spacing w:line="360" w:lineRule="auto"/>
        <w:ind w:firstLine="709"/>
        <w:jc w:val="both"/>
        <w:rPr>
          <w:sz w:val="28"/>
          <w:szCs w:val="28"/>
        </w:rPr>
      </w:pPr>
      <w:r w:rsidRPr="00C566F2">
        <w:rPr>
          <w:sz w:val="28"/>
          <w:szCs w:val="28"/>
        </w:rPr>
        <w:t>Налоговая система  государства складывается в результате его  исторического развития под влиянием множества факторов. Характеристика налоговой системы прежде всего основывается на таких  экономических показателях, как налоговое бремя (налоговый гнет), соотношение и структура прямых и косвенных налогов. В то же время определяющее значение имеют политико-правовые  факторы, определяющие распределение хозяйственно-экономических  функций и степень контроля центральных и местных органов государственной власти.[8,</w:t>
      </w:r>
      <w:r w:rsidRPr="00C566F2">
        <w:rPr>
          <w:sz w:val="28"/>
          <w:szCs w:val="28"/>
          <w:lang w:val="en-US"/>
        </w:rPr>
        <w:t>c</w:t>
      </w:r>
      <w:r w:rsidRPr="00C566F2">
        <w:rPr>
          <w:sz w:val="28"/>
          <w:szCs w:val="28"/>
        </w:rPr>
        <w:t>.46]</w:t>
      </w:r>
    </w:p>
    <w:p w:rsidR="00654482" w:rsidRPr="00C566F2" w:rsidRDefault="00654482" w:rsidP="00C566F2">
      <w:pPr>
        <w:spacing w:line="360" w:lineRule="auto"/>
        <w:ind w:firstLine="709"/>
        <w:jc w:val="both"/>
        <w:rPr>
          <w:sz w:val="28"/>
          <w:szCs w:val="28"/>
        </w:rPr>
      </w:pPr>
      <w:r w:rsidRPr="00C566F2">
        <w:rPr>
          <w:sz w:val="28"/>
          <w:szCs w:val="28"/>
        </w:rPr>
        <w:t xml:space="preserve">Налоговая система Республики Беларусь представляет собой совокупность предусмотренных налоговым законодательством  налогов РБ, сборов (пошлин);  порядка их установления, введения и отмены; установления прав и  обязанностей плательщиков, налоговых органов и других участников отношений, регулируемых актами налогового законодательства;  а так же форм и методов налогового контроля. </w:t>
      </w:r>
      <w:r w:rsidRPr="00C566F2">
        <w:rPr>
          <w:sz w:val="28"/>
          <w:szCs w:val="28"/>
          <w:lang w:val="en-US"/>
        </w:rPr>
        <w:t>[</w:t>
      </w:r>
      <w:r w:rsidRPr="00C566F2">
        <w:rPr>
          <w:sz w:val="28"/>
          <w:szCs w:val="28"/>
        </w:rPr>
        <w:t>18,</w:t>
      </w:r>
      <w:r w:rsidRPr="00C566F2">
        <w:rPr>
          <w:sz w:val="28"/>
          <w:szCs w:val="28"/>
          <w:lang w:val="en-US"/>
        </w:rPr>
        <w:t>c.25]</w:t>
      </w:r>
    </w:p>
    <w:p w:rsidR="00654482" w:rsidRPr="00C566F2" w:rsidRDefault="00654482" w:rsidP="00C566F2">
      <w:pPr>
        <w:spacing w:line="360" w:lineRule="auto"/>
        <w:ind w:firstLine="709"/>
        <w:jc w:val="both"/>
        <w:rPr>
          <w:sz w:val="28"/>
          <w:szCs w:val="28"/>
        </w:rPr>
      </w:pPr>
    </w:p>
    <w:p w:rsidR="00654482" w:rsidRPr="00C566F2" w:rsidRDefault="00654482" w:rsidP="00C566F2">
      <w:pPr>
        <w:numPr>
          <w:ilvl w:val="1"/>
          <w:numId w:val="14"/>
        </w:numPr>
        <w:spacing w:line="360" w:lineRule="auto"/>
        <w:ind w:firstLine="709"/>
        <w:jc w:val="center"/>
        <w:rPr>
          <w:b/>
          <w:sz w:val="28"/>
          <w:szCs w:val="28"/>
        </w:rPr>
      </w:pPr>
      <w:r w:rsidRPr="00C566F2">
        <w:rPr>
          <w:b/>
          <w:sz w:val="28"/>
          <w:szCs w:val="28"/>
        </w:rPr>
        <w:t>Классификация налогов.</w:t>
      </w:r>
    </w:p>
    <w:p w:rsidR="00654482" w:rsidRPr="00C566F2" w:rsidRDefault="00654482" w:rsidP="00C566F2">
      <w:pPr>
        <w:spacing w:line="360" w:lineRule="auto"/>
        <w:ind w:firstLine="709"/>
        <w:rPr>
          <w:b/>
          <w:sz w:val="28"/>
          <w:szCs w:val="28"/>
        </w:rPr>
      </w:pPr>
    </w:p>
    <w:p w:rsidR="00654482" w:rsidRPr="00C566F2" w:rsidRDefault="00654482" w:rsidP="00C566F2">
      <w:pPr>
        <w:spacing w:line="360" w:lineRule="auto"/>
        <w:ind w:firstLine="709"/>
        <w:jc w:val="both"/>
        <w:rPr>
          <w:sz w:val="28"/>
          <w:szCs w:val="28"/>
        </w:rPr>
      </w:pPr>
      <w:r w:rsidRPr="00C566F2">
        <w:rPr>
          <w:sz w:val="28"/>
          <w:szCs w:val="28"/>
        </w:rPr>
        <w:t>Множество объектов налогообложения требует классификации налогов по различным признакам. Основными классификационными признаками являются:</w:t>
      </w:r>
    </w:p>
    <w:p w:rsidR="00654482" w:rsidRPr="00C566F2" w:rsidRDefault="00654482" w:rsidP="00C566F2">
      <w:pPr>
        <w:numPr>
          <w:ilvl w:val="0"/>
          <w:numId w:val="15"/>
        </w:numPr>
        <w:spacing w:line="360" w:lineRule="auto"/>
        <w:ind w:firstLine="709"/>
        <w:jc w:val="both"/>
        <w:rPr>
          <w:sz w:val="28"/>
          <w:szCs w:val="28"/>
        </w:rPr>
      </w:pPr>
      <w:r w:rsidRPr="00C566F2">
        <w:rPr>
          <w:sz w:val="28"/>
          <w:szCs w:val="28"/>
          <w:u w:val="single"/>
        </w:rPr>
        <w:t>в зависимости от каналов поступления</w:t>
      </w:r>
      <w:r w:rsidRPr="00C566F2">
        <w:rPr>
          <w:sz w:val="28"/>
          <w:szCs w:val="28"/>
        </w:rPr>
        <w:t xml:space="preserve"> различают:</w:t>
      </w:r>
    </w:p>
    <w:p w:rsidR="00654482" w:rsidRPr="00C566F2" w:rsidRDefault="00654482" w:rsidP="00C566F2">
      <w:pPr>
        <w:numPr>
          <w:ilvl w:val="1"/>
          <w:numId w:val="15"/>
        </w:numPr>
        <w:spacing w:line="360" w:lineRule="auto"/>
        <w:ind w:firstLine="709"/>
        <w:jc w:val="both"/>
        <w:rPr>
          <w:sz w:val="28"/>
          <w:szCs w:val="28"/>
        </w:rPr>
      </w:pPr>
      <w:r w:rsidRPr="00C566F2">
        <w:rPr>
          <w:i/>
          <w:sz w:val="28"/>
          <w:szCs w:val="28"/>
        </w:rPr>
        <w:t>республиканские</w:t>
      </w:r>
      <w:r w:rsidRPr="00C566F2">
        <w:rPr>
          <w:sz w:val="28"/>
          <w:szCs w:val="28"/>
        </w:rPr>
        <w:t xml:space="preserve"> или общегосударственные налоги (взимаются центральным правительством на основании государственного законодательства РБ и направляются в государственный бюджет), к которым относятся:</w:t>
      </w:r>
    </w:p>
    <w:p w:rsidR="00654482" w:rsidRPr="00C566F2" w:rsidRDefault="00654482" w:rsidP="00103462">
      <w:pPr>
        <w:pStyle w:val="ConsNormal"/>
        <w:widowControl/>
        <w:spacing w:line="360" w:lineRule="auto"/>
        <w:ind w:right="-2" w:firstLine="709"/>
        <w:jc w:val="both"/>
        <w:rPr>
          <w:rFonts w:ascii="Times New Roman" w:hAnsi="Times New Roman"/>
          <w:sz w:val="28"/>
          <w:szCs w:val="28"/>
        </w:rPr>
      </w:pPr>
      <w:r w:rsidRPr="00C566F2">
        <w:rPr>
          <w:rFonts w:ascii="Times New Roman" w:hAnsi="Times New Roman"/>
          <w:sz w:val="28"/>
          <w:szCs w:val="28"/>
        </w:rPr>
        <w:t>налог на добавленную стоимость;</w:t>
      </w:r>
    </w:p>
    <w:p w:rsidR="00654482" w:rsidRPr="00C566F2" w:rsidRDefault="00654482" w:rsidP="00103462">
      <w:pPr>
        <w:pStyle w:val="ConsNormal"/>
        <w:widowControl/>
        <w:spacing w:line="360" w:lineRule="auto"/>
        <w:ind w:right="-2" w:firstLine="709"/>
        <w:jc w:val="both"/>
        <w:rPr>
          <w:rFonts w:ascii="Times New Roman" w:hAnsi="Times New Roman"/>
          <w:sz w:val="28"/>
          <w:szCs w:val="28"/>
        </w:rPr>
      </w:pPr>
      <w:r w:rsidRPr="00C566F2">
        <w:rPr>
          <w:rFonts w:ascii="Times New Roman" w:hAnsi="Times New Roman"/>
          <w:sz w:val="28"/>
          <w:szCs w:val="28"/>
        </w:rPr>
        <w:t>акцизы;</w:t>
      </w:r>
    </w:p>
    <w:p w:rsidR="00654482" w:rsidRPr="00C566F2" w:rsidRDefault="00654482" w:rsidP="00103462">
      <w:pPr>
        <w:pStyle w:val="ConsNormal"/>
        <w:widowControl/>
        <w:spacing w:line="360" w:lineRule="auto"/>
        <w:ind w:right="-2" w:firstLine="709"/>
        <w:jc w:val="both"/>
        <w:rPr>
          <w:rFonts w:ascii="Times New Roman" w:hAnsi="Times New Roman"/>
          <w:sz w:val="28"/>
          <w:szCs w:val="28"/>
        </w:rPr>
      </w:pPr>
      <w:r w:rsidRPr="00C566F2">
        <w:rPr>
          <w:rFonts w:ascii="Times New Roman" w:hAnsi="Times New Roman"/>
          <w:sz w:val="28"/>
          <w:szCs w:val="28"/>
        </w:rPr>
        <w:t>налог на прибыль;</w:t>
      </w:r>
    </w:p>
    <w:p w:rsidR="00654482" w:rsidRPr="00C566F2" w:rsidRDefault="00654482" w:rsidP="00103462">
      <w:pPr>
        <w:pStyle w:val="ConsNormal"/>
        <w:widowControl/>
        <w:spacing w:line="360" w:lineRule="auto"/>
        <w:ind w:right="-2" w:firstLine="709"/>
        <w:jc w:val="both"/>
        <w:rPr>
          <w:rFonts w:ascii="Times New Roman" w:hAnsi="Times New Roman"/>
          <w:sz w:val="28"/>
          <w:szCs w:val="28"/>
        </w:rPr>
      </w:pPr>
      <w:r w:rsidRPr="00C566F2">
        <w:rPr>
          <w:rFonts w:ascii="Times New Roman" w:hAnsi="Times New Roman"/>
          <w:sz w:val="28"/>
          <w:szCs w:val="28"/>
        </w:rPr>
        <w:t>налоги на доходы;</w:t>
      </w:r>
    </w:p>
    <w:p w:rsidR="00654482" w:rsidRPr="00C566F2" w:rsidRDefault="00654482" w:rsidP="00103462">
      <w:pPr>
        <w:pStyle w:val="ConsNormal"/>
        <w:widowControl/>
        <w:spacing w:line="360" w:lineRule="auto"/>
        <w:ind w:right="-2" w:firstLine="709"/>
        <w:jc w:val="both"/>
        <w:rPr>
          <w:rFonts w:ascii="Times New Roman" w:hAnsi="Times New Roman"/>
          <w:sz w:val="28"/>
          <w:szCs w:val="28"/>
        </w:rPr>
      </w:pPr>
      <w:r w:rsidRPr="00C566F2">
        <w:rPr>
          <w:rFonts w:ascii="Times New Roman" w:hAnsi="Times New Roman"/>
          <w:sz w:val="28"/>
          <w:szCs w:val="28"/>
        </w:rPr>
        <w:t>подоходный налог с физических лиц;</w:t>
      </w:r>
    </w:p>
    <w:p w:rsidR="00654482" w:rsidRPr="00C566F2" w:rsidRDefault="00654482" w:rsidP="00103462">
      <w:pPr>
        <w:pStyle w:val="ConsNormal"/>
        <w:widowControl/>
        <w:spacing w:line="360" w:lineRule="auto"/>
        <w:ind w:right="-2" w:firstLine="709"/>
        <w:jc w:val="both"/>
        <w:rPr>
          <w:rFonts w:ascii="Times New Roman" w:hAnsi="Times New Roman"/>
          <w:sz w:val="28"/>
          <w:szCs w:val="28"/>
        </w:rPr>
      </w:pPr>
      <w:r w:rsidRPr="00C566F2">
        <w:rPr>
          <w:rFonts w:ascii="Times New Roman" w:hAnsi="Times New Roman"/>
          <w:sz w:val="28"/>
          <w:szCs w:val="28"/>
        </w:rPr>
        <w:t>экологический налог;</w:t>
      </w:r>
    </w:p>
    <w:p w:rsidR="00654482" w:rsidRPr="00C566F2" w:rsidRDefault="00654482" w:rsidP="00103462">
      <w:pPr>
        <w:pStyle w:val="ConsNormal"/>
        <w:widowControl/>
        <w:spacing w:line="360" w:lineRule="auto"/>
        <w:ind w:right="-2" w:firstLine="709"/>
        <w:jc w:val="both"/>
        <w:rPr>
          <w:rFonts w:ascii="Times New Roman" w:hAnsi="Times New Roman"/>
          <w:sz w:val="28"/>
          <w:szCs w:val="28"/>
        </w:rPr>
      </w:pPr>
      <w:r w:rsidRPr="00C566F2">
        <w:rPr>
          <w:rFonts w:ascii="Times New Roman" w:hAnsi="Times New Roman"/>
          <w:sz w:val="28"/>
          <w:szCs w:val="28"/>
        </w:rPr>
        <w:t>налоги с пользователей природных ресурсов;</w:t>
      </w:r>
    </w:p>
    <w:p w:rsidR="00654482" w:rsidRPr="00C566F2" w:rsidRDefault="00654482" w:rsidP="00103462">
      <w:pPr>
        <w:pStyle w:val="ConsNormal"/>
        <w:widowControl/>
        <w:spacing w:line="360" w:lineRule="auto"/>
        <w:ind w:right="-2" w:firstLine="709"/>
        <w:jc w:val="both"/>
        <w:rPr>
          <w:rFonts w:ascii="Times New Roman" w:hAnsi="Times New Roman"/>
          <w:sz w:val="28"/>
          <w:szCs w:val="28"/>
        </w:rPr>
      </w:pPr>
      <w:r w:rsidRPr="00C566F2">
        <w:rPr>
          <w:rFonts w:ascii="Times New Roman" w:hAnsi="Times New Roman"/>
          <w:sz w:val="28"/>
          <w:szCs w:val="28"/>
        </w:rPr>
        <w:t>налоги на имущество;</w:t>
      </w:r>
    </w:p>
    <w:p w:rsidR="00654482" w:rsidRPr="00C566F2" w:rsidRDefault="00654482" w:rsidP="00103462">
      <w:pPr>
        <w:pStyle w:val="ConsNormal"/>
        <w:widowControl/>
        <w:spacing w:line="360" w:lineRule="auto"/>
        <w:ind w:right="-2" w:firstLine="709"/>
        <w:jc w:val="both"/>
        <w:rPr>
          <w:rFonts w:ascii="Times New Roman" w:hAnsi="Times New Roman"/>
          <w:sz w:val="28"/>
          <w:szCs w:val="28"/>
        </w:rPr>
      </w:pPr>
      <w:r w:rsidRPr="00C566F2">
        <w:rPr>
          <w:rFonts w:ascii="Times New Roman" w:hAnsi="Times New Roman"/>
          <w:sz w:val="28"/>
          <w:szCs w:val="28"/>
        </w:rPr>
        <w:t>земельный налог;</w:t>
      </w:r>
    </w:p>
    <w:p w:rsidR="00654482" w:rsidRPr="00C566F2" w:rsidRDefault="00654482" w:rsidP="00103462">
      <w:pPr>
        <w:pStyle w:val="ConsNormal"/>
        <w:widowControl/>
        <w:spacing w:line="360" w:lineRule="auto"/>
        <w:ind w:right="-2" w:firstLine="709"/>
        <w:jc w:val="both"/>
        <w:rPr>
          <w:rFonts w:ascii="Times New Roman" w:hAnsi="Times New Roman"/>
          <w:sz w:val="28"/>
          <w:szCs w:val="28"/>
        </w:rPr>
      </w:pPr>
      <w:r w:rsidRPr="00C566F2">
        <w:rPr>
          <w:rFonts w:ascii="Times New Roman" w:hAnsi="Times New Roman"/>
          <w:sz w:val="28"/>
          <w:szCs w:val="28"/>
        </w:rPr>
        <w:t>дорожные налоги и сборы;</w:t>
      </w:r>
    </w:p>
    <w:p w:rsidR="00654482" w:rsidRPr="00C566F2" w:rsidRDefault="00654482" w:rsidP="00103462">
      <w:pPr>
        <w:pStyle w:val="ConsNormal"/>
        <w:widowControl/>
        <w:spacing w:line="360" w:lineRule="auto"/>
        <w:ind w:right="-2" w:firstLine="709"/>
        <w:jc w:val="both"/>
        <w:rPr>
          <w:rFonts w:ascii="Times New Roman" w:hAnsi="Times New Roman"/>
          <w:sz w:val="28"/>
          <w:szCs w:val="28"/>
        </w:rPr>
      </w:pPr>
      <w:r w:rsidRPr="00C566F2">
        <w:rPr>
          <w:rFonts w:ascii="Times New Roman" w:hAnsi="Times New Roman"/>
          <w:sz w:val="28"/>
          <w:szCs w:val="28"/>
        </w:rPr>
        <w:t>таможенная пошлина и таможенные сборы;</w:t>
      </w:r>
    </w:p>
    <w:p w:rsidR="00654482" w:rsidRPr="00C566F2" w:rsidRDefault="00654482" w:rsidP="00103462">
      <w:pPr>
        <w:pStyle w:val="ConsNormal"/>
        <w:widowControl/>
        <w:spacing w:line="360" w:lineRule="auto"/>
        <w:ind w:right="-2" w:firstLine="709"/>
        <w:jc w:val="both"/>
        <w:rPr>
          <w:rFonts w:ascii="Times New Roman" w:hAnsi="Times New Roman"/>
          <w:sz w:val="28"/>
          <w:szCs w:val="28"/>
        </w:rPr>
      </w:pPr>
      <w:r w:rsidRPr="00C566F2">
        <w:rPr>
          <w:rFonts w:ascii="Times New Roman" w:hAnsi="Times New Roman"/>
          <w:sz w:val="28"/>
          <w:szCs w:val="28"/>
        </w:rPr>
        <w:t>гербовый сбор;</w:t>
      </w:r>
    </w:p>
    <w:p w:rsidR="00654482" w:rsidRPr="00C566F2" w:rsidRDefault="00654482" w:rsidP="00103462">
      <w:pPr>
        <w:pStyle w:val="ConsNormal"/>
        <w:widowControl/>
        <w:spacing w:line="360" w:lineRule="auto"/>
        <w:ind w:right="-2" w:firstLine="709"/>
        <w:jc w:val="both"/>
        <w:rPr>
          <w:rFonts w:ascii="Times New Roman" w:hAnsi="Times New Roman"/>
          <w:sz w:val="28"/>
          <w:szCs w:val="28"/>
        </w:rPr>
      </w:pPr>
      <w:r w:rsidRPr="00C566F2">
        <w:rPr>
          <w:rFonts w:ascii="Times New Roman" w:hAnsi="Times New Roman"/>
          <w:sz w:val="28"/>
          <w:szCs w:val="28"/>
        </w:rPr>
        <w:t>оффшорный сбор;</w:t>
      </w:r>
    </w:p>
    <w:p w:rsidR="00654482" w:rsidRPr="00C566F2" w:rsidRDefault="00654482" w:rsidP="00103462">
      <w:pPr>
        <w:pStyle w:val="ConsNormal"/>
        <w:widowControl/>
        <w:spacing w:line="360" w:lineRule="auto"/>
        <w:ind w:right="-2" w:firstLine="709"/>
        <w:jc w:val="both"/>
        <w:rPr>
          <w:rFonts w:ascii="Times New Roman" w:hAnsi="Times New Roman"/>
          <w:sz w:val="28"/>
          <w:szCs w:val="28"/>
        </w:rPr>
      </w:pPr>
      <w:r w:rsidRPr="00C566F2">
        <w:rPr>
          <w:rFonts w:ascii="Times New Roman" w:hAnsi="Times New Roman"/>
          <w:sz w:val="28"/>
          <w:szCs w:val="28"/>
        </w:rPr>
        <w:t>консульский сбор;</w:t>
      </w:r>
    </w:p>
    <w:p w:rsidR="00654482" w:rsidRPr="00C566F2" w:rsidRDefault="00654482" w:rsidP="00103462">
      <w:pPr>
        <w:pStyle w:val="ConsNormal"/>
        <w:widowControl/>
        <w:spacing w:line="360" w:lineRule="auto"/>
        <w:ind w:right="-2" w:firstLine="709"/>
        <w:jc w:val="both"/>
        <w:rPr>
          <w:rFonts w:ascii="Times New Roman" w:hAnsi="Times New Roman"/>
          <w:sz w:val="28"/>
          <w:szCs w:val="28"/>
        </w:rPr>
      </w:pPr>
      <w:r w:rsidRPr="00C566F2">
        <w:rPr>
          <w:rFonts w:ascii="Times New Roman" w:hAnsi="Times New Roman"/>
          <w:sz w:val="28"/>
          <w:szCs w:val="28"/>
        </w:rPr>
        <w:t>экологический сбор за проезд автотранспортных средств по территориям национальных парков и заповедников;</w:t>
      </w:r>
    </w:p>
    <w:p w:rsidR="00654482" w:rsidRPr="00C566F2" w:rsidRDefault="00654482" w:rsidP="00103462">
      <w:pPr>
        <w:pStyle w:val="ConsNormal"/>
        <w:widowControl/>
        <w:spacing w:line="360" w:lineRule="auto"/>
        <w:ind w:right="-2" w:firstLine="709"/>
        <w:jc w:val="both"/>
        <w:rPr>
          <w:rFonts w:ascii="Times New Roman" w:hAnsi="Times New Roman"/>
          <w:sz w:val="28"/>
          <w:szCs w:val="28"/>
        </w:rPr>
      </w:pPr>
      <w:r w:rsidRPr="00C566F2">
        <w:rPr>
          <w:rFonts w:ascii="Times New Roman" w:hAnsi="Times New Roman"/>
          <w:sz w:val="28"/>
          <w:szCs w:val="28"/>
        </w:rPr>
        <w:t>государственная пошлина;</w:t>
      </w:r>
    </w:p>
    <w:p w:rsidR="00654482" w:rsidRPr="00C566F2" w:rsidRDefault="00654482" w:rsidP="00103462">
      <w:pPr>
        <w:pStyle w:val="ConsNormal"/>
        <w:widowControl/>
        <w:spacing w:line="360" w:lineRule="auto"/>
        <w:ind w:right="-2" w:firstLine="709"/>
        <w:jc w:val="both"/>
        <w:rPr>
          <w:rFonts w:ascii="Times New Roman" w:hAnsi="Times New Roman"/>
          <w:sz w:val="28"/>
          <w:szCs w:val="28"/>
        </w:rPr>
      </w:pPr>
      <w:r w:rsidRPr="00C566F2">
        <w:rPr>
          <w:rFonts w:ascii="Times New Roman" w:hAnsi="Times New Roman"/>
          <w:sz w:val="28"/>
          <w:szCs w:val="28"/>
        </w:rPr>
        <w:t>регистрационные и лицензионные сборы;</w:t>
      </w:r>
    </w:p>
    <w:p w:rsidR="00654482" w:rsidRPr="00C566F2" w:rsidRDefault="00654482" w:rsidP="00103462">
      <w:pPr>
        <w:pStyle w:val="ConsNormal"/>
        <w:widowControl/>
        <w:spacing w:line="360" w:lineRule="auto"/>
        <w:ind w:right="-2" w:firstLine="709"/>
        <w:jc w:val="both"/>
        <w:rPr>
          <w:rFonts w:ascii="Times New Roman" w:hAnsi="Times New Roman"/>
          <w:sz w:val="28"/>
          <w:szCs w:val="28"/>
          <w:lang w:val="en-US"/>
        </w:rPr>
      </w:pPr>
      <w:r w:rsidRPr="00C566F2">
        <w:rPr>
          <w:rFonts w:ascii="Times New Roman" w:hAnsi="Times New Roman"/>
          <w:sz w:val="28"/>
          <w:szCs w:val="28"/>
        </w:rPr>
        <w:t>патентные пошлины.</w:t>
      </w:r>
      <w:r w:rsidRPr="00C566F2">
        <w:rPr>
          <w:rFonts w:ascii="Times New Roman" w:hAnsi="Times New Roman"/>
          <w:sz w:val="28"/>
          <w:szCs w:val="28"/>
          <w:lang w:val="en-US"/>
        </w:rPr>
        <w:t xml:space="preserve"> [</w:t>
      </w:r>
      <w:r w:rsidRPr="00C566F2">
        <w:rPr>
          <w:rFonts w:ascii="Times New Roman" w:hAnsi="Times New Roman"/>
          <w:sz w:val="28"/>
          <w:szCs w:val="28"/>
        </w:rPr>
        <w:t>13</w:t>
      </w:r>
      <w:r w:rsidRPr="00C566F2">
        <w:rPr>
          <w:rFonts w:ascii="Times New Roman" w:hAnsi="Times New Roman"/>
          <w:sz w:val="28"/>
          <w:szCs w:val="28"/>
          <w:lang w:val="en-US"/>
        </w:rPr>
        <w:t>,c.38]</w:t>
      </w:r>
    </w:p>
    <w:p w:rsidR="00654482" w:rsidRPr="00C566F2" w:rsidRDefault="00654482" w:rsidP="00103462">
      <w:pPr>
        <w:pStyle w:val="ConsNormal"/>
        <w:widowControl/>
        <w:numPr>
          <w:ilvl w:val="1"/>
          <w:numId w:val="15"/>
        </w:numPr>
        <w:spacing w:line="360" w:lineRule="auto"/>
        <w:ind w:right="-2" w:firstLine="709"/>
        <w:jc w:val="both"/>
        <w:rPr>
          <w:rFonts w:ascii="Times New Roman" w:hAnsi="Times New Roman"/>
          <w:sz w:val="28"/>
          <w:szCs w:val="28"/>
        </w:rPr>
      </w:pPr>
      <w:r w:rsidRPr="00C566F2">
        <w:rPr>
          <w:rFonts w:ascii="Times New Roman" w:hAnsi="Times New Roman"/>
          <w:i/>
          <w:sz w:val="28"/>
          <w:szCs w:val="28"/>
        </w:rPr>
        <w:t xml:space="preserve">  местные</w:t>
      </w:r>
      <w:r w:rsidRPr="00C566F2">
        <w:rPr>
          <w:rFonts w:ascii="Times New Roman" w:hAnsi="Times New Roman"/>
          <w:sz w:val="28"/>
          <w:szCs w:val="28"/>
        </w:rPr>
        <w:t xml:space="preserve"> или региональные налоги (взимаются местными органами управления на соответствующей территории и поступают в местный бюджет), к которым относятся:</w:t>
      </w:r>
    </w:p>
    <w:p w:rsidR="00654482" w:rsidRPr="00C566F2" w:rsidRDefault="00654482" w:rsidP="00103462">
      <w:pPr>
        <w:pStyle w:val="ConsNormal"/>
        <w:widowControl/>
        <w:spacing w:line="360" w:lineRule="auto"/>
        <w:ind w:right="-2" w:firstLine="709"/>
        <w:jc w:val="both"/>
        <w:rPr>
          <w:rFonts w:ascii="Times New Roman" w:hAnsi="Times New Roman"/>
          <w:sz w:val="28"/>
          <w:szCs w:val="28"/>
        </w:rPr>
      </w:pPr>
      <w:r w:rsidRPr="00C566F2">
        <w:rPr>
          <w:rFonts w:ascii="Times New Roman" w:hAnsi="Times New Roman"/>
          <w:sz w:val="28"/>
          <w:szCs w:val="28"/>
        </w:rPr>
        <w:t>налог с розничных продаж;</w:t>
      </w:r>
    </w:p>
    <w:p w:rsidR="00654482" w:rsidRPr="00C566F2" w:rsidRDefault="00654482" w:rsidP="00103462">
      <w:pPr>
        <w:pStyle w:val="ConsNormal"/>
        <w:widowControl/>
        <w:spacing w:line="360" w:lineRule="auto"/>
        <w:ind w:right="-2" w:firstLine="709"/>
        <w:jc w:val="both"/>
        <w:rPr>
          <w:rFonts w:ascii="Times New Roman" w:hAnsi="Times New Roman"/>
          <w:sz w:val="28"/>
          <w:szCs w:val="28"/>
        </w:rPr>
      </w:pPr>
      <w:r w:rsidRPr="00C566F2">
        <w:rPr>
          <w:rFonts w:ascii="Times New Roman" w:hAnsi="Times New Roman"/>
          <w:sz w:val="28"/>
          <w:szCs w:val="28"/>
        </w:rPr>
        <w:t>налог за услуги;</w:t>
      </w:r>
    </w:p>
    <w:p w:rsidR="00654482" w:rsidRPr="00C566F2" w:rsidRDefault="00654482" w:rsidP="00103462">
      <w:pPr>
        <w:pStyle w:val="ConsNormal"/>
        <w:widowControl/>
        <w:spacing w:line="360" w:lineRule="auto"/>
        <w:ind w:right="-2" w:firstLine="709"/>
        <w:jc w:val="both"/>
        <w:rPr>
          <w:rFonts w:ascii="Times New Roman" w:hAnsi="Times New Roman"/>
          <w:sz w:val="28"/>
          <w:szCs w:val="28"/>
        </w:rPr>
      </w:pPr>
      <w:r w:rsidRPr="00C566F2">
        <w:rPr>
          <w:rFonts w:ascii="Times New Roman" w:hAnsi="Times New Roman"/>
          <w:sz w:val="28"/>
          <w:szCs w:val="28"/>
        </w:rPr>
        <w:t>налог на рекламу;</w:t>
      </w:r>
    </w:p>
    <w:p w:rsidR="00654482" w:rsidRPr="00C566F2" w:rsidRDefault="00654482" w:rsidP="00103462">
      <w:pPr>
        <w:pStyle w:val="ConsNormal"/>
        <w:widowControl/>
        <w:spacing w:line="360" w:lineRule="auto"/>
        <w:ind w:right="-2" w:firstLine="709"/>
        <w:jc w:val="both"/>
        <w:rPr>
          <w:rFonts w:ascii="Times New Roman" w:hAnsi="Times New Roman"/>
          <w:sz w:val="28"/>
          <w:szCs w:val="28"/>
        </w:rPr>
      </w:pPr>
      <w:r w:rsidRPr="00C566F2">
        <w:rPr>
          <w:rFonts w:ascii="Times New Roman" w:hAnsi="Times New Roman"/>
          <w:sz w:val="28"/>
          <w:szCs w:val="28"/>
        </w:rPr>
        <w:t>сборы с пользователей.</w:t>
      </w:r>
    </w:p>
    <w:p w:rsidR="00654482" w:rsidRPr="00C566F2" w:rsidRDefault="00654482" w:rsidP="00103462">
      <w:pPr>
        <w:pStyle w:val="ConsNormal"/>
        <w:widowControl/>
        <w:numPr>
          <w:ilvl w:val="0"/>
          <w:numId w:val="15"/>
        </w:numPr>
        <w:spacing w:line="360" w:lineRule="auto"/>
        <w:ind w:left="0" w:right="-2" w:firstLine="709"/>
        <w:jc w:val="both"/>
        <w:rPr>
          <w:rFonts w:ascii="Times New Roman" w:hAnsi="Times New Roman"/>
          <w:sz w:val="28"/>
          <w:szCs w:val="28"/>
        </w:rPr>
      </w:pPr>
      <w:r w:rsidRPr="00C566F2">
        <w:rPr>
          <w:rFonts w:ascii="Times New Roman" w:hAnsi="Times New Roman"/>
          <w:sz w:val="28"/>
          <w:szCs w:val="28"/>
          <w:u w:val="single"/>
        </w:rPr>
        <w:t>по видам плательщиков</w:t>
      </w:r>
      <w:r w:rsidRPr="00C566F2">
        <w:rPr>
          <w:rFonts w:ascii="Times New Roman" w:hAnsi="Times New Roman"/>
          <w:sz w:val="28"/>
          <w:szCs w:val="28"/>
        </w:rPr>
        <w:t>:</w:t>
      </w:r>
    </w:p>
    <w:p w:rsidR="00654482" w:rsidRPr="00C566F2" w:rsidRDefault="00654482" w:rsidP="00103462">
      <w:pPr>
        <w:pStyle w:val="ConsNormal"/>
        <w:widowControl/>
        <w:numPr>
          <w:ilvl w:val="1"/>
          <w:numId w:val="15"/>
        </w:numPr>
        <w:spacing w:line="360" w:lineRule="auto"/>
        <w:ind w:right="-2" w:firstLine="709"/>
        <w:jc w:val="both"/>
        <w:rPr>
          <w:rFonts w:ascii="Times New Roman" w:hAnsi="Times New Roman"/>
          <w:sz w:val="28"/>
          <w:szCs w:val="28"/>
        </w:rPr>
      </w:pPr>
      <w:r w:rsidRPr="00C566F2">
        <w:rPr>
          <w:rFonts w:ascii="Times New Roman" w:hAnsi="Times New Roman"/>
          <w:sz w:val="28"/>
          <w:szCs w:val="28"/>
        </w:rPr>
        <w:t xml:space="preserve"> взимаемые с юридических лиц,</w:t>
      </w:r>
    </w:p>
    <w:p w:rsidR="00654482" w:rsidRPr="00C566F2" w:rsidRDefault="00654482" w:rsidP="00103462">
      <w:pPr>
        <w:pStyle w:val="ConsNormal"/>
        <w:widowControl/>
        <w:numPr>
          <w:ilvl w:val="1"/>
          <w:numId w:val="15"/>
        </w:numPr>
        <w:spacing w:line="360" w:lineRule="auto"/>
        <w:ind w:right="-2" w:firstLine="709"/>
        <w:jc w:val="both"/>
        <w:rPr>
          <w:rFonts w:ascii="Times New Roman" w:hAnsi="Times New Roman"/>
          <w:sz w:val="28"/>
          <w:szCs w:val="28"/>
        </w:rPr>
      </w:pPr>
      <w:r w:rsidRPr="00C566F2">
        <w:rPr>
          <w:rFonts w:ascii="Times New Roman" w:hAnsi="Times New Roman"/>
          <w:sz w:val="28"/>
          <w:szCs w:val="28"/>
        </w:rPr>
        <w:t xml:space="preserve"> взимаемые с физических лиц.</w:t>
      </w:r>
    </w:p>
    <w:p w:rsidR="00654482" w:rsidRPr="00C566F2" w:rsidRDefault="00654482" w:rsidP="00103462">
      <w:pPr>
        <w:pStyle w:val="ConsNormal"/>
        <w:widowControl/>
        <w:numPr>
          <w:ilvl w:val="0"/>
          <w:numId w:val="15"/>
        </w:numPr>
        <w:spacing w:line="360" w:lineRule="auto"/>
        <w:ind w:left="0" w:right="-2" w:firstLine="709"/>
        <w:jc w:val="both"/>
        <w:rPr>
          <w:rFonts w:ascii="Times New Roman" w:hAnsi="Times New Roman"/>
          <w:sz w:val="28"/>
          <w:szCs w:val="28"/>
        </w:rPr>
      </w:pPr>
      <w:r w:rsidRPr="00C566F2">
        <w:rPr>
          <w:rFonts w:ascii="Times New Roman" w:hAnsi="Times New Roman"/>
          <w:sz w:val="28"/>
          <w:szCs w:val="28"/>
          <w:u w:val="single"/>
        </w:rPr>
        <w:t>по способу изъятия</w:t>
      </w:r>
      <w:r w:rsidRPr="00C566F2">
        <w:rPr>
          <w:rFonts w:ascii="Times New Roman" w:hAnsi="Times New Roman"/>
          <w:sz w:val="28"/>
          <w:szCs w:val="28"/>
        </w:rPr>
        <w:t>:</w:t>
      </w:r>
    </w:p>
    <w:p w:rsidR="00654482" w:rsidRPr="00C566F2" w:rsidRDefault="00654482" w:rsidP="00103462">
      <w:pPr>
        <w:pStyle w:val="ConsNormal"/>
        <w:widowControl/>
        <w:numPr>
          <w:ilvl w:val="1"/>
          <w:numId w:val="15"/>
        </w:numPr>
        <w:spacing w:line="360" w:lineRule="auto"/>
        <w:ind w:right="-2" w:firstLine="709"/>
        <w:jc w:val="both"/>
        <w:rPr>
          <w:rFonts w:ascii="Times New Roman" w:hAnsi="Times New Roman"/>
          <w:sz w:val="28"/>
          <w:szCs w:val="28"/>
        </w:rPr>
      </w:pPr>
      <w:r w:rsidRPr="00C566F2">
        <w:rPr>
          <w:rFonts w:ascii="Times New Roman" w:hAnsi="Times New Roman"/>
          <w:i/>
          <w:sz w:val="28"/>
          <w:szCs w:val="28"/>
          <w:u w:val="single"/>
        </w:rPr>
        <w:t xml:space="preserve"> прямые</w:t>
      </w:r>
      <w:r w:rsidRPr="00C566F2">
        <w:rPr>
          <w:rFonts w:ascii="Times New Roman" w:hAnsi="Times New Roman"/>
          <w:sz w:val="28"/>
          <w:szCs w:val="28"/>
        </w:rPr>
        <w:t xml:space="preserve"> – направлены на имущественные объекты или доходы юридических и физических лиц, к которым относятся:</w:t>
      </w:r>
    </w:p>
    <w:p w:rsidR="00654482" w:rsidRPr="00C566F2" w:rsidRDefault="00654482" w:rsidP="00103462">
      <w:pPr>
        <w:pStyle w:val="ConsNormal"/>
        <w:widowControl/>
        <w:numPr>
          <w:ilvl w:val="2"/>
          <w:numId w:val="15"/>
        </w:numPr>
        <w:spacing w:line="360" w:lineRule="auto"/>
        <w:ind w:right="-2" w:firstLine="709"/>
        <w:jc w:val="both"/>
        <w:rPr>
          <w:rFonts w:ascii="Times New Roman" w:hAnsi="Times New Roman"/>
          <w:sz w:val="28"/>
          <w:szCs w:val="28"/>
        </w:rPr>
      </w:pPr>
      <w:r w:rsidRPr="00C566F2">
        <w:rPr>
          <w:rFonts w:ascii="Times New Roman" w:hAnsi="Times New Roman"/>
          <w:i/>
          <w:sz w:val="28"/>
          <w:szCs w:val="28"/>
        </w:rPr>
        <w:t xml:space="preserve"> реальные</w:t>
      </w:r>
      <w:r w:rsidRPr="00C566F2">
        <w:rPr>
          <w:rFonts w:ascii="Times New Roman" w:hAnsi="Times New Roman"/>
          <w:sz w:val="28"/>
          <w:szCs w:val="28"/>
        </w:rPr>
        <w:t xml:space="preserve"> – взимаются с отдельных видов имущества налогоплательщиков на основе перечня, учитывающего среднюю, а не действительную доходность налогоплательщика. К ним относятся:</w:t>
      </w:r>
    </w:p>
    <w:p w:rsidR="00654482" w:rsidRPr="00C566F2" w:rsidRDefault="00654482" w:rsidP="00103462">
      <w:pPr>
        <w:pStyle w:val="ConsNormal"/>
        <w:widowControl/>
        <w:numPr>
          <w:ilvl w:val="0"/>
          <w:numId w:val="16"/>
        </w:numPr>
        <w:spacing w:line="360" w:lineRule="auto"/>
        <w:ind w:left="0" w:right="-2" w:firstLine="709"/>
        <w:jc w:val="both"/>
        <w:rPr>
          <w:rFonts w:ascii="Times New Roman" w:hAnsi="Times New Roman"/>
          <w:sz w:val="28"/>
          <w:szCs w:val="28"/>
        </w:rPr>
      </w:pPr>
      <w:r w:rsidRPr="00C566F2">
        <w:rPr>
          <w:rFonts w:ascii="Times New Roman" w:hAnsi="Times New Roman"/>
          <w:sz w:val="28"/>
          <w:szCs w:val="28"/>
        </w:rPr>
        <w:t>земельный налог,</w:t>
      </w:r>
    </w:p>
    <w:p w:rsidR="00654482" w:rsidRPr="00C566F2" w:rsidRDefault="00654482" w:rsidP="00103462">
      <w:pPr>
        <w:pStyle w:val="ConsNormal"/>
        <w:widowControl/>
        <w:numPr>
          <w:ilvl w:val="0"/>
          <w:numId w:val="16"/>
        </w:numPr>
        <w:spacing w:line="360" w:lineRule="auto"/>
        <w:ind w:left="0" w:right="-2" w:firstLine="709"/>
        <w:jc w:val="both"/>
        <w:rPr>
          <w:rFonts w:ascii="Times New Roman" w:hAnsi="Times New Roman"/>
          <w:sz w:val="28"/>
          <w:szCs w:val="28"/>
        </w:rPr>
      </w:pPr>
      <w:r w:rsidRPr="00C566F2">
        <w:rPr>
          <w:rFonts w:ascii="Times New Roman" w:hAnsi="Times New Roman"/>
          <w:sz w:val="28"/>
          <w:szCs w:val="28"/>
        </w:rPr>
        <w:t>налог с объектов строений,</w:t>
      </w:r>
    </w:p>
    <w:p w:rsidR="00654482" w:rsidRPr="00C566F2" w:rsidRDefault="00654482" w:rsidP="00103462">
      <w:pPr>
        <w:pStyle w:val="ConsNormal"/>
        <w:widowControl/>
        <w:numPr>
          <w:ilvl w:val="0"/>
          <w:numId w:val="16"/>
        </w:numPr>
        <w:spacing w:line="360" w:lineRule="auto"/>
        <w:ind w:left="0" w:right="-2" w:firstLine="709"/>
        <w:jc w:val="both"/>
        <w:rPr>
          <w:rFonts w:ascii="Times New Roman" w:hAnsi="Times New Roman"/>
          <w:sz w:val="28"/>
          <w:szCs w:val="28"/>
        </w:rPr>
      </w:pPr>
      <w:r w:rsidRPr="00C566F2">
        <w:rPr>
          <w:rFonts w:ascii="Times New Roman" w:hAnsi="Times New Roman"/>
          <w:sz w:val="28"/>
          <w:szCs w:val="28"/>
        </w:rPr>
        <w:t>налог с владельцев транспортных средств,</w:t>
      </w:r>
    </w:p>
    <w:p w:rsidR="00654482" w:rsidRPr="00C566F2" w:rsidRDefault="00654482" w:rsidP="00103462">
      <w:pPr>
        <w:pStyle w:val="ConsNormal"/>
        <w:widowControl/>
        <w:numPr>
          <w:ilvl w:val="0"/>
          <w:numId w:val="16"/>
        </w:numPr>
        <w:spacing w:line="360" w:lineRule="auto"/>
        <w:ind w:left="0" w:right="-2" w:firstLine="709"/>
        <w:jc w:val="both"/>
        <w:rPr>
          <w:rFonts w:ascii="Times New Roman" w:hAnsi="Times New Roman"/>
          <w:sz w:val="28"/>
          <w:szCs w:val="28"/>
        </w:rPr>
      </w:pPr>
      <w:r w:rsidRPr="00C566F2">
        <w:rPr>
          <w:rFonts w:ascii="Times New Roman" w:hAnsi="Times New Roman"/>
          <w:sz w:val="28"/>
          <w:szCs w:val="28"/>
        </w:rPr>
        <w:t>сельскохозяйственный налог.</w:t>
      </w:r>
    </w:p>
    <w:p w:rsidR="00654482" w:rsidRPr="00C566F2" w:rsidRDefault="00654482" w:rsidP="00103462">
      <w:pPr>
        <w:pStyle w:val="ConsNormal"/>
        <w:widowControl/>
        <w:numPr>
          <w:ilvl w:val="2"/>
          <w:numId w:val="15"/>
        </w:numPr>
        <w:spacing w:line="360" w:lineRule="auto"/>
        <w:ind w:right="-2" w:firstLine="709"/>
        <w:jc w:val="both"/>
        <w:rPr>
          <w:rFonts w:ascii="Times New Roman" w:hAnsi="Times New Roman"/>
          <w:sz w:val="28"/>
          <w:szCs w:val="28"/>
        </w:rPr>
      </w:pPr>
      <w:r w:rsidRPr="00C566F2">
        <w:rPr>
          <w:rFonts w:ascii="Times New Roman" w:hAnsi="Times New Roman"/>
          <w:i/>
          <w:sz w:val="28"/>
          <w:szCs w:val="28"/>
        </w:rPr>
        <w:t>личные</w:t>
      </w:r>
      <w:r w:rsidRPr="00C566F2">
        <w:rPr>
          <w:rFonts w:ascii="Times New Roman" w:hAnsi="Times New Roman"/>
          <w:sz w:val="28"/>
          <w:szCs w:val="28"/>
        </w:rPr>
        <w:t xml:space="preserve"> – это налоги на доход или имущество физических и юридических лиц, взимаемые с источников дохода или по декларации, при исчислении которых принимается во внимание финансовое положение налогоплательщика. К ним относятся:</w:t>
      </w:r>
    </w:p>
    <w:p w:rsidR="00654482" w:rsidRPr="00C566F2" w:rsidRDefault="00654482" w:rsidP="00103462">
      <w:pPr>
        <w:pStyle w:val="ConsNormal"/>
        <w:widowControl/>
        <w:numPr>
          <w:ilvl w:val="0"/>
          <w:numId w:val="17"/>
        </w:numPr>
        <w:spacing w:line="360" w:lineRule="auto"/>
        <w:ind w:left="0" w:right="-2" w:firstLine="709"/>
        <w:jc w:val="both"/>
        <w:rPr>
          <w:rFonts w:ascii="Times New Roman" w:hAnsi="Times New Roman"/>
          <w:sz w:val="28"/>
          <w:szCs w:val="28"/>
        </w:rPr>
      </w:pPr>
      <w:r w:rsidRPr="00C566F2">
        <w:rPr>
          <w:rFonts w:ascii="Times New Roman" w:hAnsi="Times New Roman"/>
          <w:sz w:val="28"/>
          <w:szCs w:val="28"/>
        </w:rPr>
        <w:t>подоходный налог с населения,</w:t>
      </w:r>
    </w:p>
    <w:p w:rsidR="00654482" w:rsidRPr="00C566F2" w:rsidRDefault="00654482" w:rsidP="00103462">
      <w:pPr>
        <w:pStyle w:val="ConsNormal"/>
        <w:widowControl/>
        <w:numPr>
          <w:ilvl w:val="0"/>
          <w:numId w:val="17"/>
        </w:numPr>
        <w:spacing w:line="360" w:lineRule="auto"/>
        <w:ind w:left="0" w:right="-2" w:firstLine="709"/>
        <w:jc w:val="both"/>
        <w:rPr>
          <w:rFonts w:ascii="Times New Roman" w:hAnsi="Times New Roman"/>
          <w:sz w:val="28"/>
          <w:szCs w:val="28"/>
        </w:rPr>
      </w:pPr>
      <w:r w:rsidRPr="00C566F2">
        <w:rPr>
          <w:rFonts w:ascii="Times New Roman" w:hAnsi="Times New Roman"/>
          <w:sz w:val="28"/>
          <w:szCs w:val="28"/>
        </w:rPr>
        <w:t>налог на прибыль предприятий,</w:t>
      </w:r>
    </w:p>
    <w:p w:rsidR="00654482" w:rsidRPr="00C566F2" w:rsidRDefault="00654482" w:rsidP="00103462">
      <w:pPr>
        <w:pStyle w:val="ConsNormal"/>
        <w:widowControl/>
        <w:numPr>
          <w:ilvl w:val="0"/>
          <w:numId w:val="17"/>
        </w:numPr>
        <w:spacing w:line="360" w:lineRule="auto"/>
        <w:ind w:left="0" w:right="-2" w:firstLine="709"/>
        <w:jc w:val="both"/>
        <w:rPr>
          <w:rFonts w:ascii="Times New Roman" w:hAnsi="Times New Roman"/>
          <w:sz w:val="28"/>
          <w:szCs w:val="28"/>
        </w:rPr>
      </w:pPr>
      <w:r w:rsidRPr="00C566F2">
        <w:rPr>
          <w:rFonts w:ascii="Times New Roman" w:hAnsi="Times New Roman"/>
          <w:sz w:val="28"/>
          <w:szCs w:val="28"/>
        </w:rPr>
        <w:t>налог на прибыль  иностранных юридических лиц от деятельности на территории РБ,</w:t>
      </w:r>
    </w:p>
    <w:p w:rsidR="00654482" w:rsidRPr="00C566F2" w:rsidRDefault="00654482" w:rsidP="00103462">
      <w:pPr>
        <w:pStyle w:val="ConsNormal"/>
        <w:widowControl/>
        <w:numPr>
          <w:ilvl w:val="0"/>
          <w:numId w:val="17"/>
        </w:numPr>
        <w:spacing w:line="360" w:lineRule="auto"/>
        <w:ind w:left="0" w:right="-2" w:firstLine="709"/>
        <w:jc w:val="both"/>
        <w:rPr>
          <w:rFonts w:ascii="Times New Roman" w:hAnsi="Times New Roman"/>
          <w:sz w:val="28"/>
          <w:szCs w:val="28"/>
        </w:rPr>
      </w:pPr>
      <w:r w:rsidRPr="00C566F2">
        <w:rPr>
          <w:rFonts w:ascii="Times New Roman" w:hAnsi="Times New Roman"/>
          <w:sz w:val="28"/>
          <w:szCs w:val="28"/>
        </w:rPr>
        <w:t>налог на доходы.</w:t>
      </w:r>
    </w:p>
    <w:p w:rsidR="00654482" w:rsidRPr="00C566F2" w:rsidRDefault="00654482" w:rsidP="00103462">
      <w:pPr>
        <w:pStyle w:val="ConsNormal"/>
        <w:widowControl/>
        <w:numPr>
          <w:ilvl w:val="1"/>
          <w:numId w:val="15"/>
        </w:numPr>
        <w:spacing w:line="360" w:lineRule="auto"/>
        <w:ind w:right="-2" w:firstLine="709"/>
        <w:jc w:val="both"/>
        <w:rPr>
          <w:rFonts w:ascii="Times New Roman" w:hAnsi="Times New Roman"/>
          <w:sz w:val="28"/>
          <w:szCs w:val="28"/>
        </w:rPr>
      </w:pPr>
      <w:r w:rsidRPr="00C566F2">
        <w:rPr>
          <w:rFonts w:ascii="Times New Roman" w:hAnsi="Times New Roman"/>
          <w:b/>
          <w:i/>
          <w:sz w:val="28"/>
          <w:szCs w:val="28"/>
        </w:rPr>
        <w:t xml:space="preserve"> </w:t>
      </w:r>
      <w:r w:rsidRPr="00C566F2">
        <w:rPr>
          <w:rFonts w:ascii="Times New Roman" w:hAnsi="Times New Roman"/>
          <w:i/>
          <w:sz w:val="28"/>
          <w:szCs w:val="28"/>
          <w:u w:val="single"/>
        </w:rPr>
        <w:t>косвенные</w:t>
      </w:r>
      <w:r w:rsidRPr="00C566F2">
        <w:rPr>
          <w:rFonts w:ascii="Times New Roman" w:hAnsi="Times New Roman"/>
          <w:sz w:val="28"/>
          <w:szCs w:val="28"/>
        </w:rPr>
        <w:t xml:space="preserve"> – это платежи, включаемые в цену товара. К ним относятся:</w:t>
      </w:r>
    </w:p>
    <w:p w:rsidR="00654482" w:rsidRPr="00C566F2" w:rsidRDefault="00654482" w:rsidP="00103462">
      <w:pPr>
        <w:pStyle w:val="ConsNormal"/>
        <w:widowControl/>
        <w:numPr>
          <w:ilvl w:val="2"/>
          <w:numId w:val="15"/>
        </w:numPr>
        <w:spacing w:line="360" w:lineRule="auto"/>
        <w:ind w:right="-2" w:firstLine="709"/>
        <w:jc w:val="both"/>
        <w:rPr>
          <w:rFonts w:ascii="Times New Roman" w:hAnsi="Times New Roman"/>
          <w:sz w:val="28"/>
          <w:szCs w:val="28"/>
        </w:rPr>
      </w:pPr>
      <w:r w:rsidRPr="00C566F2">
        <w:rPr>
          <w:rFonts w:ascii="Times New Roman" w:hAnsi="Times New Roman"/>
          <w:i/>
          <w:sz w:val="28"/>
          <w:szCs w:val="28"/>
        </w:rPr>
        <w:t>акциз</w:t>
      </w:r>
      <w:r w:rsidRPr="00C566F2">
        <w:rPr>
          <w:rFonts w:ascii="Times New Roman" w:hAnsi="Times New Roman"/>
          <w:sz w:val="28"/>
          <w:szCs w:val="28"/>
        </w:rPr>
        <w:t xml:space="preserve"> – налог с оборота, взимаемый  со  стоимости товаров массового производства,</w:t>
      </w:r>
    </w:p>
    <w:p w:rsidR="00654482" w:rsidRPr="00C566F2" w:rsidRDefault="00654482" w:rsidP="00103462">
      <w:pPr>
        <w:pStyle w:val="ConsNormal"/>
        <w:widowControl/>
        <w:numPr>
          <w:ilvl w:val="2"/>
          <w:numId w:val="15"/>
        </w:numPr>
        <w:spacing w:line="360" w:lineRule="auto"/>
        <w:ind w:right="-2" w:firstLine="709"/>
        <w:jc w:val="both"/>
        <w:rPr>
          <w:rFonts w:ascii="Times New Roman" w:hAnsi="Times New Roman"/>
          <w:sz w:val="28"/>
          <w:szCs w:val="28"/>
        </w:rPr>
      </w:pPr>
      <w:r w:rsidRPr="00C566F2">
        <w:rPr>
          <w:rFonts w:ascii="Times New Roman" w:hAnsi="Times New Roman"/>
          <w:sz w:val="28"/>
          <w:szCs w:val="28"/>
        </w:rPr>
        <w:t xml:space="preserve"> </w:t>
      </w:r>
      <w:r w:rsidRPr="00C566F2">
        <w:rPr>
          <w:rFonts w:ascii="Times New Roman" w:hAnsi="Times New Roman"/>
          <w:i/>
          <w:sz w:val="28"/>
          <w:szCs w:val="28"/>
        </w:rPr>
        <w:t>налог на добавленную стоимость</w:t>
      </w:r>
      <w:r w:rsidRPr="00C566F2">
        <w:rPr>
          <w:rFonts w:ascii="Times New Roman" w:hAnsi="Times New Roman"/>
          <w:sz w:val="28"/>
          <w:szCs w:val="28"/>
        </w:rPr>
        <w:t>, который является частью вновь созданной  стоимости,</w:t>
      </w:r>
    </w:p>
    <w:p w:rsidR="00654482" w:rsidRPr="00C566F2" w:rsidRDefault="00654482" w:rsidP="00103462">
      <w:pPr>
        <w:pStyle w:val="ConsNormal"/>
        <w:widowControl/>
        <w:numPr>
          <w:ilvl w:val="2"/>
          <w:numId w:val="15"/>
        </w:numPr>
        <w:spacing w:line="360" w:lineRule="auto"/>
        <w:ind w:right="-2" w:firstLine="709"/>
        <w:jc w:val="both"/>
        <w:rPr>
          <w:rFonts w:ascii="Times New Roman" w:hAnsi="Times New Roman"/>
          <w:sz w:val="28"/>
          <w:szCs w:val="28"/>
        </w:rPr>
      </w:pPr>
      <w:r w:rsidRPr="00C566F2">
        <w:rPr>
          <w:rFonts w:ascii="Times New Roman" w:hAnsi="Times New Roman"/>
          <w:i/>
          <w:sz w:val="28"/>
          <w:szCs w:val="28"/>
        </w:rPr>
        <w:t>таможенная пошлина</w:t>
      </w:r>
      <w:r w:rsidRPr="00C566F2">
        <w:rPr>
          <w:rFonts w:ascii="Times New Roman" w:hAnsi="Times New Roman"/>
          <w:sz w:val="28"/>
          <w:szCs w:val="28"/>
        </w:rPr>
        <w:t xml:space="preserve"> – косвенный налоги на импортные или экспортные товары, поступающие в доход бюджета государства.</w:t>
      </w:r>
    </w:p>
    <w:p w:rsidR="00654482" w:rsidRPr="00C566F2" w:rsidRDefault="00654482" w:rsidP="00103462">
      <w:pPr>
        <w:pStyle w:val="ConsNormal"/>
        <w:widowControl/>
        <w:numPr>
          <w:ilvl w:val="0"/>
          <w:numId w:val="15"/>
        </w:numPr>
        <w:spacing w:line="360" w:lineRule="auto"/>
        <w:ind w:left="0" w:right="-2" w:firstLine="709"/>
        <w:jc w:val="both"/>
        <w:rPr>
          <w:rFonts w:ascii="Times New Roman" w:hAnsi="Times New Roman"/>
          <w:sz w:val="28"/>
          <w:szCs w:val="28"/>
        </w:rPr>
      </w:pPr>
      <w:r w:rsidRPr="00C566F2">
        <w:rPr>
          <w:rFonts w:ascii="Times New Roman" w:hAnsi="Times New Roman"/>
          <w:sz w:val="28"/>
          <w:szCs w:val="28"/>
          <w:u w:val="single"/>
        </w:rPr>
        <w:t>по объекту обложения</w:t>
      </w:r>
      <w:r w:rsidRPr="00C566F2">
        <w:rPr>
          <w:rFonts w:ascii="Times New Roman" w:hAnsi="Times New Roman"/>
          <w:sz w:val="28"/>
          <w:szCs w:val="28"/>
        </w:rPr>
        <w:t>:</w:t>
      </w:r>
    </w:p>
    <w:p w:rsidR="00654482" w:rsidRPr="00C566F2" w:rsidRDefault="00654482" w:rsidP="00103462">
      <w:pPr>
        <w:pStyle w:val="ConsNormal"/>
        <w:widowControl/>
        <w:numPr>
          <w:ilvl w:val="1"/>
          <w:numId w:val="15"/>
        </w:numPr>
        <w:spacing w:line="360" w:lineRule="auto"/>
        <w:ind w:right="-2" w:firstLine="709"/>
        <w:jc w:val="both"/>
        <w:rPr>
          <w:rFonts w:ascii="Times New Roman" w:hAnsi="Times New Roman"/>
          <w:sz w:val="28"/>
          <w:szCs w:val="28"/>
        </w:rPr>
      </w:pPr>
      <w:r w:rsidRPr="00C566F2">
        <w:rPr>
          <w:rFonts w:ascii="Times New Roman" w:hAnsi="Times New Roman"/>
          <w:sz w:val="28"/>
          <w:szCs w:val="28"/>
        </w:rPr>
        <w:t xml:space="preserve"> </w:t>
      </w:r>
      <w:r w:rsidRPr="00C566F2">
        <w:rPr>
          <w:rFonts w:ascii="Times New Roman" w:hAnsi="Times New Roman"/>
          <w:i/>
          <w:sz w:val="28"/>
          <w:szCs w:val="28"/>
        </w:rPr>
        <w:t>платежи, уплачиваемые из выручки от реализации</w:t>
      </w:r>
      <w:r w:rsidRPr="00C566F2">
        <w:rPr>
          <w:rFonts w:ascii="Times New Roman" w:hAnsi="Times New Roman"/>
          <w:sz w:val="28"/>
          <w:szCs w:val="28"/>
        </w:rPr>
        <w:t>:</w:t>
      </w:r>
    </w:p>
    <w:p w:rsidR="00654482" w:rsidRPr="00C566F2" w:rsidRDefault="00654482" w:rsidP="00103462">
      <w:pPr>
        <w:pStyle w:val="ConsNormal"/>
        <w:widowControl/>
        <w:numPr>
          <w:ilvl w:val="0"/>
          <w:numId w:val="18"/>
        </w:numPr>
        <w:spacing w:line="360" w:lineRule="auto"/>
        <w:ind w:left="0" w:right="-2" w:firstLine="709"/>
        <w:jc w:val="both"/>
        <w:rPr>
          <w:rFonts w:ascii="Times New Roman" w:hAnsi="Times New Roman"/>
          <w:sz w:val="28"/>
          <w:szCs w:val="28"/>
        </w:rPr>
      </w:pPr>
      <w:r w:rsidRPr="00C566F2">
        <w:rPr>
          <w:rFonts w:ascii="Times New Roman" w:hAnsi="Times New Roman"/>
          <w:sz w:val="28"/>
          <w:szCs w:val="28"/>
        </w:rPr>
        <w:t>НДС,</w:t>
      </w:r>
    </w:p>
    <w:p w:rsidR="00654482" w:rsidRPr="00C566F2" w:rsidRDefault="00654482" w:rsidP="00103462">
      <w:pPr>
        <w:pStyle w:val="ConsNormal"/>
        <w:widowControl/>
        <w:numPr>
          <w:ilvl w:val="0"/>
          <w:numId w:val="18"/>
        </w:numPr>
        <w:spacing w:line="360" w:lineRule="auto"/>
        <w:ind w:left="0" w:right="-2" w:firstLine="709"/>
        <w:jc w:val="both"/>
        <w:rPr>
          <w:rFonts w:ascii="Times New Roman" w:hAnsi="Times New Roman"/>
          <w:sz w:val="28"/>
          <w:szCs w:val="28"/>
        </w:rPr>
      </w:pPr>
      <w:r w:rsidRPr="00C566F2">
        <w:rPr>
          <w:rFonts w:ascii="Times New Roman" w:hAnsi="Times New Roman"/>
          <w:sz w:val="28"/>
          <w:szCs w:val="28"/>
        </w:rPr>
        <w:t>Акцизы,</w:t>
      </w:r>
    </w:p>
    <w:p w:rsidR="00654482" w:rsidRPr="00C566F2" w:rsidRDefault="00654482" w:rsidP="00103462">
      <w:pPr>
        <w:pStyle w:val="ConsNormal"/>
        <w:widowControl/>
        <w:numPr>
          <w:ilvl w:val="0"/>
          <w:numId w:val="18"/>
        </w:numPr>
        <w:spacing w:line="360" w:lineRule="auto"/>
        <w:ind w:left="0" w:right="-2" w:firstLine="709"/>
        <w:jc w:val="both"/>
        <w:rPr>
          <w:rFonts w:ascii="Times New Roman" w:hAnsi="Times New Roman"/>
          <w:sz w:val="28"/>
          <w:szCs w:val="28"/>
        </w:rPr>
      </w:pPr>
      <w:r w:rsidRPr="00C566F2">
        <w:rPr>
          <w:rFonts w:ascii="Times New Roman" w:hAnsi="Times New Roman"/>
          <w:sz w:val="28"/>
          <w:szCs w:val="28"/>
        </w:rPr>
        <w:t>Платежи по общему нормативу 3,9% (сельскохозяйственный сбор, отчисление в жилищно-инвестиционный фонд),</w:t>
      </w:r>
    </w:p>
    <w:p w:rsidR="00654482" w:rsidRPr="00C566F2" w:rsidRDefault="00654482" w:rsidP="00103462">
      <w:pPr>
        <w:pStyle w:val="ConsNormal"/>
        <w:widowControl/>
        <w:numPr>
          <w:ilvl w:val="0"/>
          <w:numId w:val="18"/>
        </w:numPr>
        <w:spacing w:line="360" w:lineRule="auto"/>
        <w:ind w:left="0" w:right="-2" w:firstLine="709"/>
        <w:jc w:val="both"/>
        <w:rPr>
          <w:rFonts w:ascii="Times New Roman" w:hAnsi="Times New Roman"/>
          <w:sz w:val="28"/>
          <w:szCs w:val="28"/>
        </w:rPr>
      </w:pPr>
      <w:r w:rsidRPr="00C566F2">
        <w:rPr>
          <w:rFonts w:ascii="Times New Roman" w:hAnsi="Times New Roman"/>
          <w:sz w:val="28"/>
          <w:szCs w:val="28"/>
        </w:rPr>
        <w:t>Налог на продажу в розничной торговле,</w:t>
      </w:r>
    </w:p>
    <w:p w:rsidR="00654482" w:rsidRPr="00C566F2" w:rsidRDefault="00654482" w:rsidP="00103462">
      <w:pPr>
        <w:pStyle w:val="ConsNormal"/>
        <w:widowControl/>
        <w:numPr>
          <w:ilvl w:val="0"/>
          <w:numId w:val="18"/>
        </w:numPr>
        <w:spacing w:line="360" w:lineRule="auto"/>
        <w:ind w:left="0" w:right="-2" w:firstLine="709"/>
        <w:jc w:val="both"/>
        <w:rPr>
          <w:rFonts w:ascii="Times New Roman" w:hAnsi="Times New Roman"/>
          <w:sz w:val="28"/>
          <w:szCs w:val="28"/>
        </w:rPr>
      </w:pPr>
      <w:r w:rsidRPr="00C566F2">
        <w:rPr>
          <w:rFonts w:ascii="Times New Roman" w:hAnsi="Times New Roman"/>
          <w:sz w:val="28"/>
          <w:szCs w:val="28"/>
        </w:rPr>
        <w:t>Налог с продаж автомобильного топлива,</w:t>
      </w:r>
    </w:p>
    <w:p w:rsidR="00654482" w:rsidRPr="00C566F2" w:rsidRDefault="00654482" w:rsidP="00103462">
      <w:pPr>
        <w:pStyle w:val="ConsNormal"/>
        <w:widowControl/>
        <w:numPr>
          <w:ilvl w:val="0"/>
          <w:numId w:val="18"/>
        </w:numPr>
        <w:spacing w:line="360" w:lineRule="auto"/>
        <w:ind w:left="0" w:right="-2" w:firstLine="709"/>
        <w:jc w:val="both"/>
        <w:rPr>
          <w:rFonts w:ascii="Times New Roman" w:hAnsi="Times New Roman"/>
          <w:sz w:val="28"/>
          <w:szCs w:val="28"/>
        </w:rPr>
      </w:pPr>
      <w:r w:rsidRPr="00C566F2">
        <w:rPr>
          <w:rFonts w:ascii="Times New Roman" w:hAnsi="Times New Roman"/>
          <w:sz w:val="28"/>
          <w:szCs w:val="28"/>
        </w:rPr>
        <w:t>Таможенные сборы.</w:t>
      </w:r>
    </w:p>
    <w:p w:rsidR="00654482" w:rsidRPr="00C566F2" w:rsidRDefault="00654482" w:rsidP="00103462">
      <w:pPr>
        <w:pStyle w:val="ConsNormal"/>
        <w:widowControl/>
        <w:numPr>
          <w:ilvl w:val="1"/>
          <w:numId w:val="15"/>
        </w:numPr>
        <w:spacing w:line="360" w:lineRule="auto"/>
        <w:ind w:right="-2" w:firstLine="709"/>
        <w:jc w:val="both"/>
        <w:rPr>
          <w:rFonts w:ascii="Times New Roman" w:hAnsi="Times New Roman"/>
          <w:sz w:val="28"/>
          <w:szCs w:val="28"/>
        </w:rPr>
      </w:pPr>
      <w:r w:rsidRPr="00C566F2">
        <w:rPr>
          <w:rFonts w:ascii="Times New Roman" w:hAnsi="Times New Roman"/>
          <w:sz w:val="28"/>
          <w:szCs w:val="28"/>
        </w:rPr>
        <w:t xml:space="preserve"> </w:t>
      </w:r>
      <w:r w:rsidRPr="00C566F2">
        <w:rPr>
          <w:rFonts w:ascii="Times New Roman" w:hAnsi="Times New Roman"/>
          <w:i/>
          <w:sz w:val="28"/>
          <w:szCs w:val="28"/>
        </w:rPr>
        <w:t>платежи, включаемые в себестоимость продукции, работ, услуг</w:t>
      </w:r>
      <w:r w:rsidRPr="00C566F2">
        <w:rPr>
          <w:rFonts w:ascii="Times New Roman" w:hAnsi="Times New Roman"/>
          <w:sz w:val="28"/>
          <w:szCs w:val="28"/>
        </w:rPr>
        <w:t>:</w:t>
      </w:r>
    </w:p>
    <w:p w:rsidR="00654482" w:rsidRPr="00C566F2" w:rsidRDefault="00654482" w:rsidP="00103462">
      <w:pPr>
        <w:pStyle w:val="ConsNormal"/>
        <w:widowControl/>
        <w:numPr>
          <w:ilvl w:val="0"/>
          <w:numId w:val="19"/>
        </w:numPr>
        <w:spacing w:line="360" w:lineRule="auto"/>
        <w:ind w:left="0" w:right="-2" w:firstLine="709"/>
        <w:jc w:val="both"/>
        <w:rPr>
          <w:rFonts w:ascii="Times New Roman" w:hAnsi="Times New Roman"/>
          <w:sz w:val="28"/>
          <w:szCs w:val="28"/>
        </w:rPr>
      </w:pPr>
      <w:r w:rsidRPr="00C566F2">
        <w:rPr>
          <w:rFonts w:ascii="Times New Roman" w:hAnsi="Times New Roman"/>
          <w:sz w:val="28"/>
          <w:szCs w:val="28"/>
        </w:rPr>
        <w:t>единый платеж от фонда оплаты труда,</w:t>
      </w:r>
    </w:p>
    <w:p w:rsidR="00654482" w:rsidRPr="00C566F2" w:rsidRDefault="00654482" w:rsidP="00103462">
      <w:pPr>
        <w:pStyle w:val="ConsNormal"/>
        <w:widowControl/>
        <w:numPr>
          <w:ilvl w:val="0"/>
          <w:numId w:val="19"/>
        </w:numPr>
        <w:spacing w:line="360" w:lineRule="auto"/>
        <w:ind w:left="0" w:right="-2" w:firstLine="709"/>
        <w:jc w:val="both"/>
        <w:rPr>
          <w:rFonts w:ascii="Times New Roman" w:hAnsi="Times New Roman"/>
          <w:sz w:val="28"/>
          <w:szCs w:val="28"/>
        </w:rPr>
      </w:pPr>
      <w:r w:rsidRPr="00C566F2">
        <w:rPr>
          <w:rFonts w:ascii="Times New Roman" w:hAnsi="Times New Roman"/>
          <w:sz w:val="28"/>
          <w:szCs w:val="28"/>
        </w:rPr>
        <w:t>отчисления в Фонд социальной защиты населения,</w:t>
      </w:r>
    </w:p>
    <w:p w:rsidR="00654482" w:rsidRPr="00C566F2" w:rsidRDefault="00654482" w:rsidP="00103462">
      <w:pPr>
        <w:pStyle w:val="ConsNormal"/>
        <w:widowControl/>
        <w:numPr>
          <w:ilvl w:val="0"/>
          <w:numId w:val="19"/>
        </w:numPr>
        <w:spacing w:line="360" w:lineRule="auto"/>
        <w:ind w:left="0" w:right="-2" w:firstLine="709"/>
        <w:jc w:val="both"/>
        <w:rPr>
          <w:rFonts w:ascii="Times New Roman" w:hAnsi="Times New Roman"/>
          <w:sz w:val="28"/>
          <w:szCs w:val="28"/>
        </w:rPr>
      </w:pPr>
      <w:r w:rsidRPr="00C566F2">
        <w:rPr>
          <w:rFonts w:ascii="Times New Roman" w:hAnsi="Times New Roman"/>
          <w:sz w:val="28"/>
          <w:szCs w:val="28"/>
        </w:rPr>
        <w:t>платежи за землю,</w:t>
      </w:r>
    </w:p>
    <w:p w:rsidR="00654482" w:rsidRPr="00C566F2" w:rsidRDefault="00654482" w:rsidP="00103462">
      <w:pPr>
        <w:pStyle w:val="ConsNormal"/>
        <w:widowControl/>
        <w:numPr>
          <w:ilvl w:val="0"/>
          <w:numId w:val="19"/>
        </w:numPr>
        <w:spacing w:line="360" w:lineRule="auto"/>
        <w:ind w:left="0" w:right="-2" w:firstLine="709"/>
        <w:jc w:val="both"/>
        <w:rPr>
          <w:rFonts w:ascii="Times New Roman" w:hAnsi="Times New Roman"/>
          <w:sz w:val="28"/>
          <w:szCs w:val="28"/>
        </w:rPr>
      </w:pPr>
      <w:r w:rsidRPr="00C566F2">
        <w:rPr>
          <w:rFonts w:ascii="Times New Roman" w:hAnsi="Times New Roman"/>
          <w:sz w:val="28"/>
          <w:szCs w:val="28"/>
        </w:rPr>
        <w:t>экологический налог,</w:t>
      </w:r>
    </w:p>
    <w:p w:rsidR="00654482" w:rsidRPr="00C566F2" w:rsidRDefault="00654482" w:rsidP="00103462">
      <w:pPr>
        <w:pStyle w:val="ConsNormal"/>
        <w:widowControl/>
        <w:numPr>
          <w:ilvl w:val="0"/>
          <w:numId w:val="19"/>
        </w:numPr>
        <w:spacing w:line="360" w:lineRule="auto"/>
        <w:ind w:left="0" w:right="-2" w:firstLine="709"/>
        <w:jc w:val="both"/>
        <w:rPr>
          <w:rFonts w:ascii="Times New Roman" w:hAnsi="Times New Roman"/>
          <w:sz w:val="28"/>
          <w:szCs w:val="28"/>
        </w:rPr>
      </w:pPr>
      <w:r w:rsidRPr="00C566F2">
        <w:rPr>
          <w:rFonts w:ascii="Times New Roman" w:hAnsi="Times New Roman"/>
          <w:sz w:val="28"/>
          <w:szCs w:val="28"/>
        </w:rPr>
        <w:t>отчисления в центральные инновационные фонды,</w:t>
      </w:r>
    </w:p>
    <w:p w:rsidR="00654482" w:rsidRPr="00C566F2" w:rsidRDefault="00654482" w:rsidP="00103462">
      <w:pPr>
        <w:pStyle w:val="ConsNormal"/>
        <w:widowControl/>
        <w:numPr>
          <w:ilvl w:val="0"/>
          <w:numId w:val="19"/>
        </w:numPr>
        <w:spacing w:line="360" w:lineRule="auto"/>
        <w:ind w:left="0" w:right="-2" w:firstLine="709"/>
        <w:jc w:val="both"/>
        <w:rPr>
          <w:rFonts w:ascii="Times New Roman" w:hAnsi="Times New Roman"/>
          <w:sz w:val="28"/>
          <w:szCs w:val="28"/>
        </w:rPr>
      </w:pPr>
      <w:r w:rsidRPr="00C566F2">
        <w:rPr>
          <w:rFonts w:ascii="Times New Roman" w:hAnsi="Times New Roman"/>
          <w:sz w:val="28"/>
          <w:szCs w:val="28"/>
        </w:rPr>
        <w:t>сбор на содержание и размещение отходов,</w:t>
      </w:r>
    </w:p>
    <w:p w:rsidR="00654482" w:rsidRPr="00C566F2" w:rsidRDefault="00654482" w:rsidP="00103462">
      <w:pPr>
        <w:pStyle w:val="ConsNormal"/>
        <w:widowControl/>
        <w:numPr>
          <w:ilvl w:val="0"/>
          <w:numId w:val="19"/>
        </w:numPr>
        <w:spacing w:line="360" w:lineRule="auto"/>
        <w:ind w:left="0" w:right="-2" w:firstLine="709"/>
        <w:jc w:val="both"/>
        <w:rPr>
          <w:rFonts w:ascii="Times New Roman" w:hAnsi="Times New Roman"/>
          <w:sz w:val="28"/>
          <w:szCs w:val="28"/>
        </w:rPr>
      </w:pPr>
      <w:r w:rsidRPr="00C566F2">
        <w:rPr>
          <w:rFonts w:ascii="Times New Roman" w:hAnsi="Times New Roman"/>
          <w:sz w:val="28"/>
          <w:szCs w:val="28"/>
        </w:rPr>
        <w:t>государственная пошлина.</w:t>
      </w:r>
    </w:p>
    <w:p w:rsidR="00654482" w:rsidRPr="00C566F2" w:rsidRDefault="00654482" w:rsidP="00103462">
      <w:pPr>
        <w:pStyle w:val="ConsNormal"/>
        <w:widowControl/>
        <w:numPr>
          <w:ilvl w:val="1"/>
          <w:numId w:val="15"/>
        </w:numPr>
        <w:spacing w:line="360" w:lineRule="auto"/>
        <w:ind w:right="-2" w:firstLine="709"/>
        <w:jc w:val="both"/>
        <w:rPr>
          <w:rFonts w:ascii="Times New Roman" w:hAnsi="Times New Roman"/>
          <w:sz w:val="28"/>
          <w:szCs w:val="28"/>
        </w:rPr>
      </w:pPr>
      <w:r w:rsidRPr="00C566F2">
        <w:rPr>
          <w:rFonts w:ascii="Times New Roman" w:hAnsi="Times New Roman"/>
          <w:i/>
          <w:sz w:val="28"/>
          <w:szCs w:val="28"/>
        </w:rPr>
        <w:t xml:space="preserve"> платежи, уплачиваемые из прибыли</w:t>
      </w:r>
      <w:r w:rsidRPr="00C566F2">
        <w:rPr>
          <w:rFonts w:ascii="Times New Roman" w:hAnsi="Times New Roman"/>
          <w:sz w:val="28"/>
          <w:szCs w:val="28"/>
        </w:rPr>
        <w:t>:</w:t>
      </w:r>
    </w:p>
    <w:p w:rsidR="00654482" w:rsidRPr="00C566F2" w:rsidRDefault="00654482" w:rsidP="00103462">
      <w:pPr>
        <w:pStyle w:val="ConsNormal"/>
        <w:widowControl/>
        <w:numPr>
          <w:ilvl w:val="0"/>
          <w:numId w:val="20"/>
        </w:numPr>
        <w:spacing w:line="360" w:lineRule="auto"/>
        <w:ind w:left="0" w:right="-2" w:firstLine="709"/>
        <w:jc w:val="both"/>
        <w:rPr>
          <w:rFonts w:ascii="Times New Roman" w:hAnsi="Times New Roman"/>
          <w:sz w:val="28"/>
          <w:szCs w:val="28"/>
        </w:rPr>
      </w:pPr>
      <w:r w:rsidRPr="00C566F2">
        <w:rPr>
          <w:rFonts w:ascii="Times New Roman" w:hAnsi="Times New Roman"/>
          <w:sz w:val="28"/>
          <w:szCs w:val="28"/>
        </w:rPr>
        <w:t>налог на недвижимость,</w:t>
      </w:r>
    </w:p>
    <w:p w:rsidR="00654482" w:rsidRPr="00C566F2" w:rsidRDefault="00654482" w:rsidP="00103462">
      <w:pPr>
        <w:pStyle w:val="ConsNormal"/>
        <w:widowControl/>
        <w:numPr>
          <w:ilvl w:val="0"/>
          <w:numId w:val="20"/>
        </w:numPr>
        <w:spacing w:line="360" w:lineRule="auto"/>
        <w:ind w:left="0" w:right="-2" w:firstLine="709"/>
        <w:jc w:val="both"/>
        <w:rPr>
          <w:rFonts w:ascii="Times New Roman" w:hAnsi="Times New Roman"/>
          <w:sz w:val="28"/>
          <w:szCs w:val="28"/>
        </w:rPr>
      </w:pPr>
      <w:r w:rsidRPr="00C566F2">
        <w:rPr>
          <w:rFonts w:ascii="Times New Roman" w:hAnsi="Times New Roman"/>
          <w:sz w:val="28"/>
          <w:szCs w:val="28"/>
        </w:rPr>
        <w:t>налог на доходы,</w:t>
      </w:r>
    </w:p>
    <w:p w:rsidR="00654482" w:rsidRPr="00C566F2" w:rsidRDefault="00654482" w:rsidP="00103462">
      <w:pPr>
        <w:pStyle w:val="ConsNormal"/>
        <w:widowControl/>
        <w:numPr>
          <w:ilvl w:val="0"/>
          <w:numId w:val="20"/>
        </w:numPr>
        <w:spacing w:line="360" w:lineRule="auto"/>
        <w:ind w:left="0" w:right="-2" w:firstLine="709"/>
        <w:jc w:val="both"/>
        <w:rPr>
          <w:rFonts w:ascii="Times New Roman" w:hAnsi="Times New Roman"/>
          <w:sz w:val="28"/>
          <w:szCs w:val="28"/>
        </w:rPr>
      </w:pPr>
      <w:r w:rsidRPr="00C566F2">
        <w:rPr>
          <w:rFonts w:ascii="Times New Roman" w:hAnsi="Times New Roman"/>
          <w:sz w:val="28"/>
          <w:szCs w:val="28"/>
        </w:rPr>
        <w:t>налог на прибыль,</w:t>
      </w:r>
    </w:p>
    <w:p w:rsidR="00654482" w:rsidRPr="00C566F2" w:rsidRDefault="00654482" w:rsidP="00103462">
      <w:pPr>
        <w:pStyle w:val="ConsNormal"/>
        <w:widowControl/>
        <w:numPr>
          <w:ilvl w:val="0"/>
          <w:numId w:val="20"/>
        </w:numPr>
        <w:spacing w:line="360" w:lineRule="auto"/>
        <w:ind w:left="0" w:right="-2" w:firstLine="709"/>
        <w:jc w:val="both"/>
        <w:rPr>
          <w:rFonts w:ascii="Times New Roman" w:hAnsi="Times New Roman"/>
          <w:sz w:val="28"/>
          <w:szCs w:val="28"/>
        </w:rPr>
      </w:pPr>
      <w:r w:rsidRPr="00C566F2">
        <w:rPr>
          <w:rFonts w:ascii="Times New Roman" w:hAnsi="Times New Roman"/>
          <w:sz w:val="28"/>
          <w:szCs w:val="28"/>
        </w:rPr>
        <w:t>транспортный сбор,</w:t>
      </w:r>
    </w:p>
    <w:p w:rsidR="00654482" w:rsidRPr="00C566F2" w:rsidRDefault="00654482" w:rsidP="00103462">
      <w:pPr>
        <w:pStyle w:val="ConsNormal"/>
        <w:widowControl/>
        <w:numPr>
          <w:ilvl w:val="0"/>
          <w:numId w:val="20"/>
        </w:numPr>
        <w:spacing w:line="360" w:lineRule="auto"/>
        <w:ind w:left="0" w:right="-2" w:firstLine="709"/>
        <w:jc w:val="both"/>
        <w:rPr>
          <w:rFonts w:ascii="Times New Roman" w:hAnsi="Times New Roman"/>
          <w:sz w:val="28"/>
          <w:szCs w:val="28"/>
        </w:rPr>
      </w:pPr>
      <w:r w:rsidRPr="00C566F2">
        <w:rPr>
          <w:rFonts w:ascii="Times New Roman" w:hAnsi="Times New Roman"/>
          <w:sz w:val="28"/>
          <w:szCs w:val="28"/>
        </w:rPr>
        <w:t>сбор на содержание и развитие инфраструктуры города.</w:t>
      </w:r>
    </w:p>
    <w:p w:rsidR="00654482" w:rsidRPr="00C566F2" w:rsidRDefault="00654482" w:rsidP="00103462">
      <w:pPr>
        <w:pStyle w:val="ConsNormal"/>
        <w:widowControl/>
        <w:numPr>
          <w:ilvl w:val="1"/>
          <w:numId w:val="15"/>
        </w:numPr>
        <w:spacing w:line="360" w:lineRule="auto"/>
        <w:ind w:right="-2" w:firstLine="709"/>
        <w:jc w:val="both"/>
        <w:rPr>
          <w:rFonts w:ascii="Times New Roman" w:hAnsi="Times New Roman"/>
          <w:sz w:val="28"/>
          <w:szCs w:val="28"/>
        </w:rPr>
      </w:pPr>
      <w:r w:rsidRPr="00C566F2">
        <w:rPr>
          <w:rFonts w:ascii="Times New Roman" w:hAnsi="Times New Roman"/>
          <w:i/>
          <w:sz w:val="28"/>
          <w:szCs w:val="28"/>
        </w:rPr>
        <w:t xml:space="preserve"> сборы, относимые юридическими лицами на финансовый результат</w:t>
      </w:r>
      <w:r w:rsidRPr="00C566F2">
        <w:rPr>
          <w:rFonts w:ascii="Times New Roman" w:hAnsi="Times New Roman"/>
          <w:sz w:val="28"/>
          <w:szCs w:val="28"/>
        </w:rPr>
        <w:t>:</w:t>
      </w:r>
    </w:p>
    <w:p w:rsidR="00654482" w:rsidRPr="00C566F2" w:rsidRDefault="00654482" w:rsidP="00103462">
      <w:pPr>
        <w:pStyle w:val="ConsNormal"/>
        <w:widowControl/>
        <w:numPr>
          <w:ilvl w:val="0"/>
          <w:numId w:val="21"/>
        </w:numPr>
        <w:spacing w:line="360" w:lineRule="auto"/>
        <w:ind w:left="0" w:right="-2" w:firstLine="709"/>
        <w:jc w:val="both"/>
        <w:rPr>
          <w:rFonts w:ascii="Times New Roman" w:hAnsi="Times New Roman"/>
          <w:sz w:val="28"/>
          <w:szCs w:val="28"/>
        </w:rPr>
      </w:pPr>
      <w:r w:rsidRPr="00C566F2">
        <w:rPr>
          <w:rFonts w:ascii="Times New Roman" w:hAnsi="Times New Roman"/>
          <w:sz w:val="28"/>
          <w:szCs w:val="28"/>
        </w:rPr>
        <w:t xml:space="preserve">оффшорный сбор – объектом налогообложения является перечисление денежных средств резидентом РБ нерезиденту, зарегистрированному в оффшорной зоне.[17,с.12]  </w:t>
      </w:r>
    </w:p>
    <w:p w:rsidR="00654482" w:rsidRPr="00C566F2" w:rsidRDefault="00654482" w:rsidP="00103462">
      <w:pPr>
        <w:spacing w:line="360" w:lineRule="auto"/>
        <w:ind w:right="-2" w:firstLine="709"/>
        <w:jc w:val="both"/>
        <w:rPr>
          <w:sz w:val="28"/>
          <w:szCs w:val="28"/>
        </w:rPr>
      </w:pPr>
    </w:p>
    <w:p w:rsidR="00654482" w:rsidRPr="00C566F2" w:rsidRDefault="00654482" w:rsidP="00C566F2">
      <w:pPr>
        <w:numPr>
          <w:ilvl w:val="1"/>
          <w:numId w:val="14"/>
        </w:numPr>
        <w:spacing w:line="360" w:lineRule="auto"/>
        <w:ind w:firstLine="709"/>
        <w:jc w:val="center"/>
        <w:rPr>
          <w:b/>
          <w:sz w:val="28"/>
          <w:szCs w:val="28"/>
        </w:rPr>
      </w:pPr>
      <w:r w:rsidRPr="00C566F2">
        <w:rPr>
          <w:b/>
          <w:sz w:val="28"/>
          <w:szCs w:val="28"/>
        </w:rPr>
        <w:t>Налоговое администрирование в РБ.</w:t>
      </w:r>
    </w:p>
    <w:p w:rsidR="00654482" w:rsidRPr="00C566F2" w:rsidRDefault="00654482" w:rsidP="00C566F2">
      <w:pPr>
        <w:spacing w:line="360" w:lineRule="auto"/>
        <w:ind w:firstLine="709"/>
        <w:jc w:val="both"/>
        <w:rPr>
          <w:sz w:val="28"/>
          <w:szCs w:val="28"/>
        </w:rPr>
      </w:pPr>
    </w:p>
    <w:p w:rsidR="00654482" w:rsidRPr="00C566F2" w:rsidRDefault="00654482" w:rsidP="00C566F2">
      <w:pPr>
        <w:spacing w:line="360" w:lineRule="auto"/>
        <w:ind w:firstLine="709"/>
        <w:jc w:val="both"/>
        <w:rPr>
          <w:sz w:val="28"/>
          <w:szCs w:val="28"/>
        </w:rPr>
      </w:pPr>
      <w:r w:rsidRPr="00C566F2">
        <w:rPr>
          <w:sz w:val="28"/>
          <w:szCs w:val="28"/>
        </w:rPr>
        <w:t>Одно из важнейших  условий стабилизации финансовой системы любого государства – это обеспечение устойчивого сбора  налогов, надлежащей дисциплины налогоплательщиков. Уплата налогов оказывает мощное регулирующее воздействие на жизнь общества.</w:t>
      </w:r>
    </w:p>
    <w:p w:rsidR="00654482" w:rsidRPr="00C566F2" w:rsidRDefault="00654482" w:rsidP="00C566F2">
      <w:pPr>
        <w:spacing w:line="360" w:lineRule="auto"/>
        <w:ind w:firstLine="709"/>
        <w:jc w:val="both"/>
        <w:rPr>
          <w:sz w:val="28"/>
          <w:szCs w:val="28"/>
          <w:lang w:val="en-US"/>
        </w:rPr>
      </w:pPr>
      <w:r w:rsidRPr="00C566F2">
        <w:rPr>
          <w:sz w:val="28"/>
          <w:szCs w:val="28"/>
        </w:rPr>
        <w:t xml:space="preserve">В начале рыночных преобразований в Республике Беларусь отсутствовали традиции рыночного хозяйствования, в том числе и в области налогообложения.  Большинство государственных контролирующих органов  и налогоплательщиков оказалось не готовым к принципиально новой экономической  ситуации.  Прежде платежи в бюджет осуществлялись автоматически  и граждане считали, что перечисление налогов в бюджет – обязанность, скорее, самого государства. </w:t>
      </w:r>
      <w:r w:rsidRPr="00C566F2">
        <w:rPr>
          <w:sz w:val="28"/>
          <w:szCs w:val="28"/>
          <w:lang w:val="en-US"/>
        </w:rPr>
        <w:t>[</w:t>
      </w:r>
      <w:r w:rsidRPr="00C566F2">
        <w:rPr>
          <w:sz w:val="28"/>
          <w:szCs w:val="28"/>
        </w:rPr>
        <w:t>8</w:t>
      </w:r>
      <w:r w:rsidRPr="00C566F2">
        <w:rPr>
          <w:sz w:val="28"/>
          <w:szCs w:val="28"/>
          <w:lang w:val="en-US"/>
        </w:rPr>
        <w:t>,c.49]</w:t>
      </w:r>
    </w:p>
    <w:p w:rsidR="00654482" w:rsidRPr="00C566F2" w:rsidRDefault="00654482" w:rsidP="00C566F2">
      <w:pPr>
        <w:spacing w:line="360" w:lineRule="auto"/>
        <w:ind w:firstLine="709"/>
        <w:jc w:val="both"/>
        <w:rPr>
          <w:sz w:val="28"/>
          <w:szCs w:val="28"/>
        </w:rPr>
      </w:pPr>
      <w:r w:rsidRPr="00C566F2">
        <w:rPr>
          <w:sz w:val="28"/>
          <w:szCs w:val="28"/>
        </w:rPr>
        <w:t xml:space="preserve">Возникла необходимость в создании самостоятельной государственной структуры, обеспечивающей не только сбор налогов  в бюджет и контроль за соблюдением законодательства о налогах  и предпринимательстве, но и осуществляющей разработку методологической базы по налогообложению и доведение ее до сведения налогоплательщиков. Весной 1990 года такая структура появилась: в составе Министерства финансов на базе инспекции государственных доходов была образована Главная государственная  налоговая инспекция при Министерстве финансов  БССР. В течение последующих 10 лет  налоговая служба республики неоднократно преобразовывалась: это была и Главная государственная налоговая инспекция при Кабинете Министров  Республики Беларусь, и Государственных налоговый комитет  Республики Беларусь. И, наконец, Указом Президента РБ от 24.09.2001г. №516 «О совершенствовании  системы республиканских органов государственного управления  и иных государственных организаций, подчиненных Правительству Республики Беларусь»  Государственный налоговый комитет РБ был преобразован в Министерство по налогам и сборам Республики Беларусь. </w:t>
      </w:r>
    </w:p>
    <w:p w:rsidR="00654482" w:rsidRPr="00C566F2" w:rsidRDefault="00654482" w:rsidP="00C566F2">
      <w:pPr>
        <w:spacing w:line="360" w:lineRule="auto"/>
        <w:ind w:firstLine="709"/>
        <w:jc w:val="both"/>
        <w:rPr>
          <w:sz w:val="28"/>
          <w:szCs w:val="28"/>
        </w:rPr>
      </w:pPr>
      <w:r w:rsidRPr="00C566F2">
        <w:rPr>
          <w:sz w:val="28"/>
          <w:szCs w:val="28"/>
        </w:rPr>
        <w:t>В РБ к числу государственных органов,  осуществляющих налоговое администрирование, относятся также  таможенные и иные государственные органы, обладающие  полномочиями налоговых органов (например, органы Комитета  государственного контроля РБ).</w:t>
      </w:r>
    </w:p>
    <w:p w:rsidR="00654482" w:rsidRPr="00C566F2" w:rsidRDefault="00654482" w:rsidP="00C566F2">
      <w:pPr>
        <w:spacing w:line="360" w:lineRule="auto"/>
        <w:ind w:firstLine="709"/>
        <w:jc w:val="both"/>
        <w:rPr>
          <w:sz w:val="28"/>
          <w:szCs w:val="28"/>
        </w:rPr>
      </w:pPr>
      <w:r w:rsidRPr="00C566F2">
        <w:rPr>
          <w:sz w:val="28"/>
          <w:szCs w:val="28"/>
        </w:rPr>
        <w:t>Специфика вопросов, решаемых органами налогового администрирования, предопределяет содержание их деятельности и функции.</w:t>
      </w:r>
    </w:p>
    <w:p w:rsidR="00654482" w:rsidRPr="00C566F2" w:rsidRDefault="00654482" w:rsidP="00C566F2">
      <w:pPr>
        <w:spacing w:line="360" w:lineRule="auto"/>
        <w:ind w:firstLine="709"/>
        <w:jc w:val="both"/>
        <w:rPr>
          <w:sz w:val="28"/>
          <w:szCs w:val="28"/>
        </w:rPr>
      </w:pPr>
      <w:r w:rsidRPr="00C566F2">
        <w:rPr>
          <w:sz w:val="28"/>
          <w:szCs w:val="28"/>
        </w:rPr>
        <w:t>Функции налоговых органов, их права и обязанности, права и  обязанности должностных лиц налоговых органов изложены в Законе РБ «О государственной налоговой  инспекции Республики Беларусь».</w:t>
      </w:r>
    </w:p>
    <w:p w:rsidR="00654482" w:rsidRPr="00C566F2" w:rsidRDefault="00654482" w:rsidP="00C566F2">
      <w:pPr>
        <w:spacing w:line="360" w:lineRule="auto"/>
        <w:ind w:firstLine="709"/>
        <w:jc w:val="both"/>
        <w:rPr>
          <w:sz w:val="28"/>
          <w:szCs w:val="28"/>
        </w:rPr>
      </w:pPr>
      <w:r w:rsidRPr="00C566F2">
        <w:rPr>
          <w:sz w:val="28"/>
          <w:szCs w:val="28"/>
        </w:rPr>
        <w:t>Основные задачи налоговых органов – это:</w:t>
      </w:r>
    </w:p>
    <w:p w:rsidR="00654482" w:rsidRPr="00C566F2" w:rsidRDefault="00654482" w:rsidP="00103462">
      <w:pPr>
        <w:numPr>
          <w:ilvl w:val="0"/>
          <w:numId w:val="22"/>
        </w:numPr>
        <w:tabs>
          <w:tab w:val="clear" w:pos="1260"/>
          <w:tab w:val="num" w:pos="0"/>
        </w:tabs>
        <w:spacing w:line="360" w:lineRule="auto"/>
        <w:ind w:left="0" w:firstLine="709"/>
        <w:jc w:val="both"/>
        <w:rPr>
          <w:sz w:val="28"/>
          <w:szCs w:val="28"/>
        </w:rPr>
      </w:pPr>
      <w:r w:rsidRPr="00C566F2">
        <w:rPr>
          <w:sz w:val="28"/>
          <w:szCs w:val="28"/>
        </w:rPr>
        <w:t>контроль за соблюдением законодательства о налогах и предпринимательстве,</w:t>
      </w:r>
    </w:p>
    <w:p w:rsidR="00654482" w:rsidRPr="00C566F2" w:rsidRDefault="00654482" w:rsidP="00103462">
      <w:pPr>
        <w:numPr>
          <w:ilvl w:val="0"/>
          <w:numId w:val="22"/>
        </w:numPr>
        <w:tabs>
          <w:tab w:val="clear" w:pos="1260"/>
          <w:tab w:val="num" w:pos="0"/>
        </w:tabs>
        <w:spacing w:line="360" w:lineRule="auto"/>
        <w:ind w:left="0" w:firstLine="709"/>
        <w:jc w:val="both"/>
        <w:rPr>
          <w:sz w:val="28"/>
          <w:szCs w:val="28"/>
        </w:rPr>
      </w:pPr>
      <w:r w:rsidRPr="00C566F2">
        <w:rPr>
          <w:sz w:val="28"/>
          <w:szCs w:val="28"/>
        </w:rPr>
        <w:t>обеспечение правильного исчисления, полного и своевременного внесения налогов в бюджет,</w:t>
      </w:r>
    </w:p>
    <w:p w:rsidR="00654482" w:rsidRPr="00C566F2" w:rsidRDefault="00654482" w:rsidP="00103462">
      <w:pPr>
        <w:numPr>
          <w:ilvl w:val="0"/>
          <w:numId w:val="22"/>
        </w:numPr>
        <w:tabs>
          <w:tab w:val="clear" w:pos="1260"/>
          <w:tab w:val="num" w:pos="0"/>
        </w:tabs>
        <w:spacing w:line="360" w:lineRule="auto"/>
        <w:ind w:left="0" w:firstLine="709"/>
        <w:jc w:val="both"/>
        <w:rPr>
          <w:sz w:val="28"/>
          <w:szCs w:val="28"/>
        </w:rPr>
      </w:pPr>
      <w:r w:rsidRPr="00C566F2">
        <w:rPr>
          <w:sz w:val="28"/>
          <w:szCs w:val="28"/>
        </w:rPr>
        <w:t>обеспечение учета налогов,</w:t>
      </w:r>
    </w:p>
    <w:p w:rsidR="00654482" w:rsidRPr="00C566F2" w:rsidRDefault="00654482" w:rsidP="00103462">
      <w:pPr>
        <w:numPr>
          <w:ilvl w:val="0"/>
          <w:numId w:val="22"/>
        </w:numPr>
        <w:tabs>
          <w:tab w:val="clear" w:pos="1260"/>
          <w:tab w:val="num" w:pos="0"/>
        </w:tabs>
        <w:spacing w:line="360" w:lineRule="auto"/>
        <w:ind w:left="0" w:firstLine="709"/>
        <w:jc w:val="both"/>
        <w:rPr>
          <w:sz w:val="28"/>
          <w:szCs w:val="28"/>
        </w:rPr>
      </w:pPr>
      <w:r w:rsidRPr="00C566F2">
        <w:rPr>
          <w:sz w:val="28"/>
          <w:szCs w:val="28"/>
        </w:rPr>
        <w:t>разработка предложений по совершенствованию налогового  законодательства и организации  работы государственных налоговых органов,</w:t>
      </w:r>
    </w:p>
    <w:p w:rsidR="00654482" w:rsidRPr="00C566F2" w:rsidRDefault="00654482" w:rsidP="00103462">
      <w:pPr>
        <w:numPr>
          <w:ilvl w:val="0"/>
          <w:numId w:val="22"/>
        </w:numPr>
        <w:tabs>
          <w:tab w:val="clear" w:pos="1260"/>
          <w:tab w:val="num" w:pos="0"/>
        </w:tabs>
        <w:spacing w:line="360" w:lineRule="auto"/>
        <w:ind w:left="0" w:firstLine="709"/>
        <w:jc w:val="both"/>
        <w:rPr>
          <w:sz w:val="28"/>
          <w:szCs w:val="28"/>
        </w:rPr>
      </w:pPr>
      <w:r w:rsidRPr="00C566F2">
        <w:rPr>
          <w:sz w:val="28"/>
          <w:szCs w:val="28"/>
        </w:rPr>
        <w:t>осуществление валютного контроля в пределах своей  компетенции,</w:t>
      </w:r>
    </w:p>
    <w:p w:rsidR="00654482" w:rsidRPr="00C566F2" w:rsidRDefault="00654482" w:rsidP="00103462">
      <w:pPr>
        <w:numPr>
          <w:ilvl w:val="0"/>
          <w:numId w:val="22"/>
        </w:numPr>
        <w:tabs>
          <w:tab w:val="clear" w:pos="1260"/>
          <w:tab w:val="num" w:pos="0"/>
        </w:tabs>
        <w:spacing w:line="360" w:lineRule="auto"/>
        <w:ind w:left="0" w:firstLine="709"/>
        <w:jc w:val="both"/>
        <w:rPr>
          <w:sz w:val="28"/>
          <w:szCs w:val="28"/>
        </w:rPr>
      </w:pPr>
      <w:r w:rsidRPr="00C566F2">
        <w:rPr>
          <w:sz w:val="28"/>
          <w:szCs w:val="28"/>
        </w:rPr>
        <w:t xml:space="preserve"> предупреждение, пресечение правонарушений в сфере своей компетенции,</w:t>
      </w:r>
    </w:p>
    <w:p w:rsidR="00654482" w:rsidRPr="00C566F2" w:rsidRDefault="00654482" w:rsidP="00103462">
      <w:pPr>
        <w:numPr>
          <w:ilvl w:val="0"/>
          <w:numId w:val="22"/>
        </w:numPr>
        <w:tabs>
          <w:tab w:val="clear" w:pos="1260"/>
          <w:tab w:val="num" w:pos="0"/>
        </w:tabs>
        <w:spacing w:line="360" w:lineRule="auto"/>
        <w:ind w:left="0" w:firstLine="709"/>
        <w:jc w:val="both"/>
        <w:rPr>
          <w:sz w:val="28"/>
          <w:szCs w:val="28"/>
        </w:rPr>
      </w:pPr>
      <w:r w:rsidRPr="00C566F2">
        <w:rPr>
          <w:sz w:val="28"/>
          <w:szCs w:val="28"/>
        </w:rPr>
        <w:t xml:space="preserve"> привлечение к ответственности лиц, виновных в правонарушениях, предусмотренных законодательством о налогах и предпринимательстве,</w:t>
      </w:r>
    </w:p>
    <w:p w:rsidR="00654482" w:rsidRPr="00C566F2" w:rsidRDefault="00654482" w:rsidP="00103462">
      <w:pPr>
        <w:numPr>
          <w:ilvl w:val="0"/>
          <w:numId w:val="22"/>
        </w:numPr>
        <w:tabs>
          <w:tab w:val="clear" w:pos="1260"/>
          <w:tab w:val="num" w:pos="0"/>
        </w:tabs>
        <w:spacing w:line="360" w:lineRule="auto"/>
        <w:ind w:left="0" w:firstLine="709"/>
        <w:jc w:val="both"/>
        <w:rPr>
          <w:sz w:val="28"/>
          <w:szCs w:val="28"/>
        </w:rPr>
      </w:pPr>
      <w:r w:rsidRPr="00C566F2">
        <w:rPr>
          <w:sz w:val="28"/>
          <w:szCs w:val="28"/>
        </w:rPr>
        <w:t xml:space="preserve"> подготовка налоговых соглашений  с другими государственными,  осуществление связей с их налоговыми службами, изучение  опыта их работы,</w:t>
      </w:r>
    </w:p>
    <w:p w:rsidR="00654482" w:rsidRPr="00C566F2" w:rsidRDefault="00654482" w:rsidP="00103462">
      <w:pPr>
        <w:numPr>
          <w:ilvl w:val="0"/>
          <w:numId w:val="22"/>
        </w:numPr>
        <w:tabs>
          <w:tab w:val="clear" w:pos="1260"/>
          <w:tab w:val="num" w:pos="0"/>
        </w:tabs>
        <w:spacing w:line="360" w:lineRule="auto"/>
        <w:ind w:left="0" w:firstLine="709"/>
        <w:jc w:val="both"/>
        <w:rPr>
          <w:sz w:val="28"/>
          <w:szCs w:val="28"/>
        </w:rPr>
      </w:pPr>
      <w:r w:rsidRPr="00C566F2">
        <w:rPr>
          <w:sz w:val="28"/>
          <w:szCs w:val="28"/>
        </w:rPr>
        <w:t xml:space="preserve"> издание методических указаний и разъяснений о порядке  исчисления и взимания налогов.[14,</w:t>
      </w:r>
      <w:r w:rsidRPr="00C566F2">
        <w:rPr>
          <w:sz w:val="28"/>
          <w:szCs w:val="28"/>
          <w:lang w:val="en-US"/>
        </w:rPr>
        <w:t>c</w:t>
      </w:r>
      <w:r w:rsidRPr="00C566F2">
        <w:rPr>
          <w:sz w:val="28"/>
          <w:szCs w:val="28"/>
        </w:rPr>
        <w:t>.29-30]</w:t>
      </w:r>
    </w:p>
    <w:p w:rsidR="00654482" w:rsidRPr="00C566F2" w:rsidRDefault="00654482" w:rsidP="00C566F2">
      <w:pPr>
        <w:spacing w:line="360" w:lineRule="auto"/>
        <w:ind w:firstLine="709"/>
        <w:jc w:val="both"/>
        <w:rPr>
          <w:sz w:val="28"/>
          <w:szCs w:val="28"/>
        </w:rPr>
      </w:pPr>
      <w:r w:rsidRPr="00C566F2">
        <w:rPr>
          <w:sz w:val="28"/>
          <w:szCs w:val="28"/>
        </w:rPr>
        <w:t>Налоговые органы используют правовые и не правовые формы управления.</w:t>
      </w:r>
    </w:p>
    <w:p w:rsidR="00654482" w:rsidRPr="00C566F2" w:rsidRDefault="00654482" w:rsidP="00C566F2">
      <w:pPr>
        <w:spacing w:line="360" w:lineRule="auto"/>
        <w:ind w:firstLine="709"/>
        <w:jc w:val="both"/>
        <w:rPr>
          <w:sz w:val="28"/>
          <w:szCs w:val="28"/>
        </w:rPr>
      </w:pPr>
      <w:r w:rsidRPr="00C566F2">
        <w:rPr>
          <w:sz w:val="28"/>
          <w:szCs w:val="28"/>
        </w:rPr>
        <w:t xml:space="preserve">  Правовой считается деятельность, которая непосредственно влечет правовые последствия  и осуществляется на основе нормативного оформления (например, издание инструкций, методических указаний и разъяснений). Не правовыми формами управления принято считать организационные действия. </w:t>
      </w:r>
    </w:p>
    <w:p w:rsidR="00654482" w:rsidRPr="00C566F2" w:rsidRDefault="00654482" w:rsidP="00C566F2">
      <w:pPr>
        <w:spacing w:line="360" w:lineRule="auto"/>
        <w:ind w:firstLine="709"/>
        <w:jc w:val="both"/>
        <w:rPr>
          <w:sz w:val="28"/>
          <w:szCs w:val="28"/>
        </w:rPr>
      </w:pPr>
      <w:r w:rsidRPr="00C566F2">
        <w:rPr>
          <w:sz w:val="28"/>
          <w:szCs w:val="28"/>
        </w:rPr>
        <w:t>Одним из важнейших институтов налогового законодательства является налоговый контроль, который определяется  как контроль за исчислением, полнотой и своевременностью внесения в бюджет  налогов, сборов, пошлин и других обязательных платежей.  По временному критерию различаются предварительный, текущий и последующий контроль. Выбор конкретного вида контроля  в каждом государстве зависит от многих причин, в том числе от уровня  развития налоговой системы и общей организации контроля.  В настоящее время в республике преобладает последующий контроль, применение которого обусловлено, с одной стороны, недостаточным уровнем информатизации субъектов налогообложения, налоговых органов и государства в целом, с другой – по-прежнему недостаточной правовой культурой.  Однако, как показывает опыт государств с давними налоговыми традициями, по мере развития  компьютеризации и налоговой культуры в обществе приоритет  последующего контроля утрачивает свою главенствующую роль. Предварительный и текущий контроль,  непосредственно  связанные с уровнем правовой культуры, возможностями обработки и анализа сведений о налогоплательщиках, должны  в равной мере сочетаться с последующим контролем.</w:t>
      </w:r>
    </w:p>
    <w:p w:rsidR="00654482" w:rsidRPr="00C566F2" w:rsidRDefault="00654482" w:rsidP="00C566F2">
      <w:pPr>
        <w:spacing w:line="360" w:lineRule="auto"/>
        <w:ind w:firstLine="709"/>
        <w:jc w:val="both"/>
        <w:rPr>
          <w:sz w:val="28"/>
          <w:szCs w:val="28"/>
        </w:rPr>
      </w:pPr>
      <w:r w:rsidRPr="00C566F2">
        <w:rPr>
          <w:sz w:val="28"/>
          <w:szCs w:val="28"/>
        </w:rPr>
        <w:t>Основными условиями осуществления налогового контроля  являются учет налогоплательщиков и учет поступления налогов. В  настоящее время налоговый контроль проводиться посредством  проверок.  По кругу исследуемых в ходе проверки вопросов налоговые  проверки подразделяются на камеральные, выездные (плановые и  внеплановые; комплексные, тематические, встречные) и рейдовые.  Правовой режим и правовая регламентация проверки  зависят от ее вида и регулируются соответствующими нормативными правовыми актами.</w:t>
      </w:r>
    </w:p>
    <w:p w:rsidR="00654482" w:rsidRPr="00C566F2" w:rsidRDefault="00654482" w:rsidP="00C566F2">
      <w:pPr>
        <w:spacing w:line="360" w:lineRule="auto"/>
        <w:ind w:firstLine="709"/>
        <w:jc w:val="both"/>
        <w:rPr>
          <w:sz w:val="28"/>
          <w:szCs w:val="28"/>
          <w:lang w:val="en-US"/>
        </w:rPr>
      </w:pPr>
      <w:r w:rsidRPr="00C566F2">
        <w:rPr>
          <w:sz w:val="28"/>
          <w:szCs w:val="28"/>
        </w:rPr>
        <w:t xml:space="preserve">Следует иметь в виду, что выполнение главной задачи  налогового администрирования – обеспечение «собираемости» налогов – зависит не только и не сколько от эффективности работы  налоговых администраций, сколько определяется  прежде всего  возможностями самой экономики. </w:t>
      </w:r>
      <w:r w:rsidRPr="00C566F2">
        <w:rPr>
          <w:sz w:val="28"/>
          <w:szCs w:val="28"/>
          <w:lang w:val="en-US"/>
        </w:rPr>
        <w:t>[</w:t>
      </w:r>
      <w:r w:rsidRPr="00C566F2">
        <w:rPr>
          <w:sz w:val="28"/>
          <w:szCs w:val="28"/>
        </w:rPr>
        <w:t>5</w:t>
      </w:r>
      <w:r w:rsidRPr="00C566F2">
        <w:rPr>
          <w:sz w:val="28"/>
          <w:szCs w:val="28"/>
          <w:lang w:val="en-US"/>
        </w:rPr>
        <w:t>,c.23]</w:t>
      </w:r>
    </w:p>
    <w:p w:rsidR="00654482" w:rsidRPr="00C566F2" w:rsidRDefault="00103462" w:rsidP="00C566F2">
      <w:pPr>
        <w:spacing w:line="360" w:lineRule="auto"/>
        <w:ind w:firstLine="709"/>
        <w:jc w:val="center"/>
        <w:rPr>
          <w:b/>
          <w:sz w:val="28"/>
          <w:szCs w:val="28"/>
        </w:rPr>
      </w:pPr>
      <w:r>
        <w:rPr>
          <w:sz w:val="28"/>
          <w:szCs w:val="28"/>
        </w:rPr>
        <w:br w:type="page"/>
      </w:r>
      <w:r w:rsidR="00654482" w:rsidRPr="00C566F2">
        <w:rPr>
          <w:b/>
          <w:sz w:val="28"/>
          <w:szCs w:val="28"/>
          <w:lang w:val="en-US"/>
        </w:rPr>
        <w:t>II</w:t>
      </w:r>
      <w:r w:rsidR="00654482" w:rsidRPr="00C566F2">
        <w:rPr>
          <w:b/>
          <w:sz w:val="28"/>
          <w:szCs w:val="28"/>
        </w:rPr>
        <w:t>. НАЛОГООБЛОЖЕНИЕ В РЕСПУБЛИКЕ БЕЛАРУСЬ.</w:t>
      </w:r>
    </w:p>
    <w:p w:rsidR="00654482" w:rsidRPr="00C566F2" w:rsidRDefault="00654482" w:rsidP="00C566F2">
      <w:pPr>
        <w:spacing w:line="360" w:lineRule="auto"/>
        <w:ind w:firstLine="709"/>
        <w:jc w:val="center"/>
        <w:rPr>
          <w:b/>
          <w:sz w:val="28"/>
          <w:szCs w:val="28"/>
        </w:rPr>
      </w:pPr>
    </w:p>
    <w:p w:rsidR="00654482" w:rsidRPr="00C566F2" w:rsidRDefault="00654482" w:rsidP="00C566F2">
      <w:pPr>
        <w:numPr>
          <w:ilvl w:val="1"/>
          <w:numId w:val="6"/>
        </w:numPr>
        <w:spacing w:line="360" w:lineRule="auto"/>
        <w:ind w:firstLine="709"/>
        <w:jc w:val="center"/>
        <w:rPr>
          <w:b/>
          <w:sz w:val="28"/>
          <w:szCs w:val="28"/>
        </w:rPr>
      </w:pPr>
      <w:r w:rsidRPr="00C566F2">
        <w:rPr>
          <w:b/>
          <w:sz w:val="28"/>
          <w:szCs w:val="28"/>
        </w:rPr>
        <w:t>Налоги, уплачиваемые из выручки.</w:t>
      </w:r>
    </w:p>
    <w:p w:rsidR="00654482" w:rsidRPr="00C566F2" w:rsidRDefault="00654482" w:rsidP="00C566F2">
      <w:pPr>
        <w:spacing w:line="360" w:lineRule="auto"/>
        <w:ind w:firstLine="709"/>
        <w:jc w:val="center"/>
        <w:rPr>
          <w:b/>
          <w:i/>
          <w:sz w:val="28"/>
          <w:szCs w:val="28"/>
        </w:rPr>
      </w:pPr>
    </w:p>
    <w:p w:rsidR="00654482" w:rsidRPr="00C566F2" w:rsidRDefault="00654482" w:rsidP="00C566F2">
      <w:pPr>
        <w:spacing w:line="360" w:lineRule="auto"/>
        <w:ind w:firstLine="709"/>
        <w:jc w:val="both"/>
        <w:rPr>
          <w:sz w:val="28"/>
          <w:szCs w:val="28"/>
        </w:rPr>
      </w:pPr>
      <w:r w:rsidRPr="00C566F2">
        <w:rPr>
          <w:sz w:val="28"/>
          <w:szCs w:val="28"/>
        </w:rPr>
        <w:t>Налоги, уплачиваемые из выручки, подразделяются на:</w:t>
      </w:r>
    </w:p>
    <w:p w:rsidR="00654482" w:rsidRPr="00C566F2" w:rsidRDefault="00654482" w:rsidP="00C566F2">
      <w:pPr>
        <w:spacing w:line="360" w:lineRule="auto"/>
        <w:ind w:firstLine="709"/>
        <w:jc w:val="both"/>
        <w:rPr>
          <w:sz w:val="28"/>
          <w:szCs w:val="28"/>
          <w:u w:val="single"/>
        </w:rPr>
      </w:pPr>
      <w:r w:rsidRPr="00C566F2">
        <w:rPr>
          <w:sz w:val="28"/>
          <w:szCs w:val="28"/>
          <w:u w:val="single"/>
        </w:rPr>
        <w:t xml:space="preserve">1. Налог на добавленную стоимость. </w:t>
      </w:r>
    </w:p>
    <w:p w:rsidR="00654482" w:rsidRPr="00C566F2" w:rsidRDefault="00654482" w:rsidP="00C566F2">
      <w:pPr>
        <w:spacing w:line="360" w:lineRule="auto"/>
        <w:ind w:firstLine="709"/>
        <w:jc w:val="both"/>
        <w:rPr>
          <w:sz w:val="28"/>
          <w:szCs w:val="28"/>
          <w:lang w:val="en-US"/>
        </w:rPr>
      </w:pPr>
      <w:r w:rsidRPr="00C566F2">
        <w:rPr>
          <w:sz w:val="28"/>
          <w:szCs w:val="28"/>
        </w:rPr>
        <w:t>Плательщиками налога являются  организации и физические лица, признаваемые плательщиками в связи с перемещением товаров через таможенную границу РБ в соответствии с таможенным законодательством РБ, филиалы, представительства и иные обособленные подразделения белорусских организаций, имеющих отдельный баланс и текущий либо иной другой банковский счет. Объектами налогообложения являются: обороты по реализации товаров (работ, услуг), имущественных прав на объекты интеллектуальной собственности на территории РБ;  обороты по реализации товаров (работ, услуг), имущественных прав на объекты интеллектуальной собственности за пределы РБ; товары, ввозимые на таможенную территорию РБ.</w:t>
      </w:r>
      <w:r w:rsidRPr="00C566F2">
        <w:rPr>
          <w:sz w:val="28"/>
          <w:szCs w:val="28"/>
          <w:lang w:val="en-US"/>
        </w:rPr>
        <w:t>[2</w:t>
      </w:r>
      <w:r w:rsidRPr="00C566F2">
        <w:rPr>
          <w:sz w:val="28"/>
          <w:szCs w:val="28"/>
        </w:rPr>
        <w:t>1,</w:t>
      </w:r>
      <w:r w:rsidRPr="00C566F2">
        <w:rPr>
          <w:sz w:val="28"/>
          <w:szCs w:val="28"/>
          <w:lang w:val="en-US"/>
        </w:rPr>
        <w:t>c.26]</w:t>
      </w:r>
    </w:p>
    <w:p w:rsidR="00654482" w:rsidRPr="00C566F2" w:rsidRDefault="00654482" w:rsidP="00C566F2">
      <w:pPr>
        <w:spacing w:line="360" w:lineRule="auto"/>
        <w:ind w:firstLine="709"/>
        <w:jc w:val="both"/>
        <w:rPr>
          <w:sz w:val="28"/>
          <w:szCs w:val="28"/>
        </w:rPr>
      </w:pPr>
      <w:r w:rsidRPr="00C566F2">
        <w:rPr>
          <w:sz w:val="28"/>
          <w:szCs w:val="28"/>
        </w:rPr>
        <w:t xml:space="preserve"> Зачетный метод исчисления налога на добавленную стоимость заключается в том, что налогоплательщик вместе с выручкой за реализованные товары (работы, услуги) получает от своих  покупателей не только стоимость своих товаров (работ, услуг), но и дополнительно налог, причитающийся к уплате в бюджет.  В свою очередь  каждый налогоплательщик сам производит различные платежи за товары (работы, услуги) в пользу других  субъектов хозяйствования и при этом также, кроме стоимости товара (работы, услуги) уплачивает  поставщику и НДС. Разница между полученным и уплаченным налогом уплачивается в бюджет, если она положительная, или возвращается (зачитывается) государством налогоплательщику, если она отрицательная.[16,с.10] </w:t>
      </w:r>
    </w:p>
    <w:p w:rsidR="00654482" w:rsidRPr="00C566F2" w:rsidRDefault="00654482" w:rsidP="00C566F2">
      <w:pPr>
        <w:spacing w:line="360" w:lineRule="auto"/>
        <w:ind w:firstLine="709"/>
        <w:jc w:val="both"/>
        <w:rPr>
          <w:sz w:val="28"/>
          <w:szCs w:val="28"/>
        </w:rPr>
      </w:pPr>
      <w:r w:rsidRPr="00C566F2">
        <w:rPr>
          <w:sz w:val="28"/>
          <w:szCs w:val="28"/>
        </w:rPr>
        <w:t xml:space="preserve">С 01.01.2005г. вступило в силу Соглашение между Правительством РБ и Правительством Российской Федерации о принципах взимания косвенных налогов при экспорте или импорте товаров, выполнения работ, оказании услуг, следовательно, с 2005 года при экспорте товаров применяется принцип взимания налога на добавленную стоимость  по стране назначения – освобождение от налога экспортируемых (ввозимых)  товаров и взимание налога по импортируемым (ввозимым) товарам. </w:t>
      </w:r>
    </w:p>
    <w:p w:rsidR="00654482" w:rsidRPr="00C566F2" w:rsidRDefault="00654482" w:rsidP="00C566F2">
      <w:pPr>
        <w:spacing w:line="360" w:lineRule="auto"/>
        <w:ind w:firstLine="709"/>
        <w:jc w:val="both"/>
        <w:rPr>
          <w:sz w:val="28"/>
          <w:szCs w:val="28"/>
        </w:rPr>
      </w:pPr>
      <w:r w:rsidRPr="00C566F2">
        <w:rPr>
          <w:sz w:val="28"/>
          <w:szCs w:val="28"/>
        </w:rPr>
        <w:t>Ставки налога на добавленную стоимость:</w:t>
      </w:r>
    </w:p>
    <w:p w:rsidR="00654482" w:rsidRPr="00C566F2" w:rsidRDefault="00654482" w:rsidP="00C566F2">
      <w:pPr>
        <w:spacing w:line="360" w:lineRule="auto"/>
        <w:ind w:firstLine="709"/>
        <w:jc w:val="both"/>
        <w:rPr>
          <w:sz w:val="28"/>
          <w:szCs w:val="28"/>
        </w:rPr>
      </w:pPr>
      <w:r w:rsidRPr="00C566F2">
        <w:rPr>
          <w:sz w:val="28"/>
          <w:szCs w:val="28"/>
          <w:u w:val="single"/>
        </w:rPr>
        <w:t>0%</w:t>
      </w:r>
      <w:r w:rsidRPr="00C566F2">
        <w:rPr>
          <w:sz w:val="28"/>
          <w:szCs w:val="28"/>
        </w:rPr>
        <w:t>: при реализации экспортируемых товаров; работ (услуг) по сопровождению, погрузке, перегрузке и иных  подобных работ (услуг), непосредственно связанных с реализацией экспортируемых  товаров;  экспортируемых транспортных услуг, включая транзитные перевозки, а также  экспортируемых услуг по производству товаров из давальческого сырья (материалов).</w:t>
      </w:r>
    </w:p>
    <w:p w:rsidR="00654482" w:rsidRPr="00C566F2" w:rsidRDefault="00654482" w:rsidP="00C566F2">
      <w:pPr>
        <w:spacing w:line="360" w:lineRule="auto"/>
        <w:ind w:firstLine="709"/>
        <w:jc w:val="both"/>
        <w:rPr>
          <w:sz w:val="28"/>
          <w:szCs w:val="28"/>
        </w:rPr>
      </w:pPr>
      <w:r w:rsidRPr="00C566F2">
        <w:rPr>
          <w:sz w:val="28"/>
          <w:szCs w:val="28"/>
          <w:u w:val="single"/>
        </w:rPr>
        <w:t>10%</w:t>
      </w:r>
      <w:r w:rsidRPr="00C566F2">
        <w:rPr>
          <w:sz w:val="28"/>
          <w:szCs w:val="28"/>
        </w:rPr>
        <w:t>: при реализации  производимой на территории РБ продукции растениеводства, животноводства, рыбоводства и пчеловодства;  при реализации предприятиями продовольственных товаров и товаров для детей по перечням, определяемым Советом Министров РБ по согласованию с  Президентом РБ;  при ввозе на таможенную территорию РБ продовольственных товаров и товаров для детей по перечням, определяемым Советом Министров РБ по согласованию с  Президентом РБ.</w:t>
      </w:r>
    </w:p>
    <w:p w:rsidR="00654482" w:rsidRPr="00C566F2" w:rsidRDefault="00654482" w:rsidP="00C566F2">
      <w:pPr>
        <w:spacing w:line="360" w:lineRule="auto"/>
        <w:ind w:firstLine="709"/>
        <w:jc w:val="both"/>
        <w:rPr>
          <w:sz w:val="28"/>
          <w:szCs w:val="28"/>
        </w:rPr>
      </w:pPr>
      <w:r w:rsidRPr="00C566F2">
        <w:rPr>
          <w:sz w:val="28"/>
          <w:szCs w:val="28"/>
          <w:u w:val="single"/>
        </w:rPr>
        <w:t>18%</w:t>
      </w:r>
      <w:r w:rsidRPr="00C566F2">
        <w:rPr>
          <w:sz w:val="28"/>
          <w:szCs w:val="28"/>
        </w:rPr>
        <w:t>: во всех других случаях реализации товаров (работ, услуг),</w:t>
      </w:r>
    </w:p>
    <w:p w:rsidR="00654482" w:rsidRPr="00C566F2" w:rsidRDefault="00654482" w:rsidP="00C566F2">
      <w:pPr>
        <w:spacing w:line="360" w:lineRule="auto"/>
        <w:ind w:firstLine="709"/>
        <w:jc w:val="both"/>
        <w:rPr>
          <w:sz w:val="28"/>
          <w:szCs w:val="28"/>
        </w:rPr>
      </w:pPr>
      <w:r w:rsidRPr="00C566F2">
        <w:rPr>
          <w:sz w:val="28"/>
          <w:szCs w:val="28"/>
          <w:u w:val="single"/>
        </w:rPr>
        <w:t>9.09%:</w:t>
      </w:r>
      <w:r w:rsidRPr="00C566F2">
        <w:rPr>
          <w:sz w:val="28"/>
          <w:szCs w:val="28"/>
        </w:rPr>
        <w:t xml:space="preserve"> при реализации товаров (работ, услуг) по регулируемым розничным ценам с учетом НДС,</w:t>
      </w:r>
    </w:p>
    <w:p w:rsidR="00654482" w:rsidRPr="00C566F2" w:rsidRDefault="00654482" w:rsidP="00C566F2">
      <w:pPr>
        <w:spacing w:line="360" w:lineRule="auto"/>
        <w:ind w:firstLine="709"/>
        <w:jc w:val="both"/>
        <w:rPr>
          <w:sz w:val="28"/>
          <w:szCs w:val="28"/>
        </w:rPr>
      </w:pPr>
      <w:r w:rsidRPr="00C566F2">
        <w:rPr>
          <w:sz w:val="28"/>
          <w:szCs w:val="28"/>
          <w:u w:val="single"/>
        </w:rPr>
        <w:t>15.25%:</w:t>
      </w:r>
      <w:r w:rsidRPr="00C566F2">
        <w:rPr>
          <w:sz w:val="28"/>
          <w:szCs w:val="28"/>
        </w:rPr>
        <w:t xml:space="preserve"> при реализации товаров (работ, услуг) по регулируемым розничным ценам с учетом НДС.</w:t>
      </w:r>
    </w:p>
    <w:p w:rsidR="00654482" w:rsidRPr="00C566F2" w:rsidRDefault="00654482" w:rsidP="00C566F2">
      <w:pPr>
        <w:spacing w:line="360" w:lineRule="auto"/>
        <w:ind w:firstLine="709"/>
        <w:jc w:val="both"/>
        <w:rPr>
          <w:sz w:val="28"/>
          <w:szCs w:val="28"/>
        </w:rPr>
      </w:pPr>
      <w:r w:rsidRPr="00C566F2">
        <w:rPr>
          <w:sz w:val="28"/>
          <w:szCs w:val="28"/>
        </w:rPr>
        <w:t>Освобождаются от налогообложения НДС обороты от реализации на территории РБ:</w:t>
      </w:r>
    </w:p>
    <w:p w:rsidR="00654482" w:rsidRPr="00C566F2" w:rsidRDefault="00654482" w:rsidP="00103462">
      <w:pPr>
        <w:numPr>
          <w:ilvl w:val="0"/>
          <w:numId w:val="37"/>
        </w:numPr>
        <w:tabs>
          <w:tab w:val="clear" w:pos="1674"/>
          <w:tab w:val="num" w:pos="0"/>
        </w:tabs>
        <w:spacing w:line="360" w:lineRule="auto"/>
        <w:ind w:left="0" w:firstLine="709"/>
        <w:jc w:val="both"/>
        <w:rPr>
          <w:sz w:val="28"/>
          <w:szCs w:val="28"/>
        </w:rPr>
      </w:pPr>
      <w:r w:rsidRPr="00C566F2">
        <w:rPr>
          <w:sz w:val="28"/>
          <w:szCs w:val="28"/>
        </w:rPr>
        <w:t>лекарственные средства, а также медицинская техника,</w:t>
      </w:r>
    </w:p>
    <w:p w:rsidR="00654482" w:rsidRPr="00C566F2" w:rsidRDefault="00654482" w:rsidP="00103462">
      <w:pPr>
        <w:numPr>
          <w:ilvl w:val="0"/>
          <w:numId w:val="37"/>
        </w:numPr>
        <w:tabs>
          <w:tab w:val="clear" w:pos="1674"/>
          <w:tab w:val="num" w:pos="0"/>
        </w:tabs>
        <w:spacing w:line="360" w:lineRule="auto"/>
        <w:ind w:left="0" w:firstLine="709"/>
        <w:jc w:val="both"/>
        <w:rPr>
          <w:sz w:val="28"/>
          <w:szCs w:val="28"/>
        </w:rPr>
      </w:pPr>
      <w:r w:rsidRPr="00C566F2">
        <w:rPr>
          <w:sz w:val="28"/>
          <w:szCs w:val="28"/>
        </w:rPr>
        <w:t>услуги по уходу за больными,</w:t>
      </w:r>
    </w:p>
    <w:p w:rsidR="00654482" w:rsidRPr="00C566F2" w:rsidRDefault="00654482" w:rsidP="00103462">
      <w:pPr>
        <w:numPr>
          <w:ilvl w:val="0"/>
          <w:numId w:val="37"/>
        </w:numPr>
        <w:tabs>
          <w:tab w:val="clear" w:pos="1674"/>
          <w:tab w:val="num" w:pos="0"/>
        </w:tabs>
        <w:spacing w:line="360" w:lineRule="auto"/>
        <w:ind w:left="0" w:firstLine="709"/>
        <w:jc w:val="both"/>
        <w:rPr>
          <w:sz w:val="28"/>
          <w:szCs w:val="28"/>
        </w:rPr>
      </w:pPr>
      <w:r w:rsidRPr="00C566F2">
        <w:rPr>
          <w:sz w:val="28"/>
          <w:szCs w:val="28"/>
        </w:rPr>
        <w:t>услуги по содержанию детей в дошкольных учреждениях,</w:t>
      </w:r>
    </w:p>
    <w:p w:rsidR="00654482" w:rsidRPr="00C566F2" w:rsidRDefault="00654482" w:rsidP="00103462">
      <w:pPr>
        <w:numPr>
          <w:ilvl w:val="0"/>
          <w:numId w:val="37"/>
        </w:numPr>
        <w:tabs>
          <w:tab w:val="clear" w:pos="1674"/>
          <w:tab w:val="num" w:pos="0"/>
        </w:tabs>
        <w:spacing w:line="360" w:lineRule="auto"/>
        <w:ind w:left="0" w:firstLine="709"/>
        <w:jc w:val="both"/>
        <w:rPr>
          <w:sz w:val="28"/>
          <w:szCs w:val="28"/>
        </w:rPr>
      </w:pPr>
      <w:r w:rsidRPr="00C566F2">
        <w:rPr>
          <w:sz w:val="28"/>
          <w:szCs w:val="28"/>
        </w:rPr>
        <w:t>услуги в сфере образования, связанные с учебным процессом,</w:t>
      </w:r>
    </w:p>
    <w:p w:rsidR="00654482" w:rsidRPr="00C566F2" w:rsidRDefault="00654482" w:rsidP="00103462">
      <w:pPr>
        <w:numPr>
          <w:ilvl w:val="0"/>
          <w:numId w:val="37"/>
        </w:numPr>
        <w:tabs>
          <w:tab w:val="clear" w:pos="1674"/>
          <w:tab w:val="num" w:pos="0"/>
        </w:tabs>
        <w:spacing w:line="360" w:lineRule="auto"/>
        <w:ind w:left="0" w:firstLine="709"/>
        <w:jc w:val="both"/>
        <w:rPr>
          <w:sz w:val="28"/>
          <w:szCs w:val="28"/>
        </w:rPr>
      </w:pPr>
      <w:r w:rsidRPr="00C566F2">
        <w:rPr>
          <w:sz w:val="28"/>
          <w:szCs w:val="28"/>
        </w:rPr>
        <w:t>жилищно-коммунальные услуги, оказываемые населению,</w:t>
      </w:r>
    </w:p>
    <w:p w:rsidR="00654482" w:rsidRPr="00C566F2" w:rsidRDefault="00654482" w:rsidP="00103462">
      <w:pPr>
        <w:numPr>
          <w:ilvl w:val="0"/>
          <w:numId w:val="37"/>
        </w:numPr>
        <w:tabs>
          <w:tab w:val="clear" w:pos="1674"/>
          <w:tab w:val="num" w:pos="0"/>
        </w:tabs>
        <w:spacing w:line="360" w:lineRule="auto"/>
        <w:ind w:left="0" w:firstLine="709"/>
        <w:jc w:val="both"/>
        <w:rPr>
          <w:sz w:val="28"/>
          <w:szCs w:val="28"/>
        </w:rPr>
      </w:pPr>
      <w:r w:rsidRPr="00C566F2">
        <w:rPr>
          <w:sz w:val="28"/>
          <w:szCs w:val="28"/>
        </w:rPr>
        <w:t>услуги по перевозке пассажиров государственным транспортом,</w:t>
      </w:r>
    </w:p>
    <w:p w:rsidR="00654482" w:rsidRPr="00C566F2" w:rsidRDefault="00654482" w:rsidP="00103462">
      <w:pPr>
        <w:numPr>
          <w:ilvl w:val="0"/>
          <w:numId w:val="37"/>
        </w:numPr>
        <w:tabs>
          <w:tab w:val="clear" w:pos="1674"/>
          <w:tab w:val="num" w:pos="0"/>
        </w:tabs>
        <w:spacing w:line="360" w:lineRule="auto"/>
        <w:ind w:left="0" w:firstLine="709"/>
        <w:jc w:val="both"/>
        <w:rPr>
          <w:sz w:val="28"/>
          <w:szCs w:val="28"/>
        </w:rPr>
      </w:pPr>
      <w:r w:rsidRPr="00C566F2">
        <w:rPr>
          <w:sz w:val="28"/>
          <w:szCs w:val="28"/>
        </w:rPr>
        <w:t>услуги связи населению,</w:t>
      </w:r>
    </w:p>
    <w:p w:rsidR="00654482" w:rsidRPr="00C566F2" w:rsidRDefault="00654482" w:rsidP="00103462">
      <w:pPr>
        <w:numPr>
          <w:ilvl w:val="0"/>
          <w:numId w:val="37"/>
        </w:numPr>
        <w:tabs>
          <w:tab w:val="clear" w:pos="1674"/>
          <w:tab w:val="num" w:pos="0"/>
        </w:tabs>
        <w:spacing w:line="360" w:lineRule="auto"/>
        <w:ind w:left="0" w:firstLine="709"/>
        <w:jc w:val="both"/>
        <w:rPr>
          <w:sz w:val="28"/>
          <w:szCs w:val="28"/>
        </w:rPr>
      </w:pPr>
      <w:r w:rsidRPr="00C566F2">
        <w:rPr>
          <w:sz w:val="28"/>
          <w:szCs w:val="28"/>
        </w:rPr>
        <w:t>услуги адвокатов населению.</w:t>
      </w:r>
    </w:p>
    <w:p w:rsidR="00654482" w:rsidRPr="00C566F2" w:rsidRDefault="00654482" w:rsidP="00C566F2">
      <w:pPr>
        <w:spacing w:line="360" w:lineRule="auto"/>
        <w:ind w:firstLine="709"/>
        <w:jc w:val="both"/>
        <w:rPr>
          <w:sz w:val="28"/>
          <w:szCs w:val="28"/>
        </w:rPr>
      </w:pPr>
    </w:p>
    <w:p w:rsidR="00654482" w:rsidRPr="00C566F2" w:rsidRDefault="00654482" w:rsidP="00C566F2">
      <w:pPr>
        <w:spacing w:line="360" w:lineRule="auto"/>
        <w:ind w:firstLine="709"/>
        <w:jc w:val="both"/>
        <w:rPr>
          <w:sz w:val="28"/>
          <w:szCs w:val="28"/>
          <w:u w:val="single"/>
        </w:rPr>
      </w:pPr>
      <w:r w:rsidRPr="00C566F2">
        <w:rPr>
          <w:sz w:val="28"/>
          <w:szCs w:val="28"/>
          <w:u w:val="single"/>
        </w:rPr>
        <w:t xml:space="preserve">2. Акцизы.  </w:t>
      </w:r>
    </w:p>
    <w:p w:rsidR="00654482" w:rsidRPr="00C566F2" w:rsidRDefault="00654482" w:rsidP="00C566F2">
      <w:pPr>
        <w:spacing w:line="360" w:lineRule="auto"/>
        <w:ind w:firstLine="709"/>
        <w:jc w:val="both"/>
        <w:rPr>
          <w:sz w:val="28"/>
          <w:szCs w:val="28"/>
        </w:rPr>
      </w:pPr>
      <w:r w:rsidRPr="00C566F2">
        <w:rPr>
          <w:sz w:val="28"/>
          <w:szCs w:val="28"/>
        </w:rPr>
        <w:t xml:space="preserve">Плательщиками акцизов являются: организации и индивидуальные предприниматели производящие подакцизные товары, ввозящие их на таможенную территорию РБ и (или) реализующие ввезенные на таможенную территорию РБ подакцизные товары;  филиалы, представительства и иные обособленные подразделения белорусских организаций, имеющие отдельный баланс и текущий либо иной банковский счет. </w:t>
      </w:r>
    </w:p>
    <w:p w:rsidR="00654482" w:rsidRPr="00C566F2" w:rsidRDefault="00654482" w:rsidP="00C566F2">
      <w:pPr>
        <w:spacing w:line="360" w:lineRule="auto"/>
        <w:ind w:firstLine="709"/>
        <w:jc w:val="both"/>
        <w:rPr>
          <w:sz w:val="28"/>
          <w:szCs w:val="28"/>
        </w:rPr>
      </w:pPr>
      <w:r w:rsidRPr="00C566F2">
        <w:rPr>
          <w:sz w:val="28"/>
          <w:szCs w:val="28"/>
        </w:rPr>
        <w:t>Объект обложения акцизами в зависимости от установленных в отношении подакцизных товаров ставок акцизов определяется:</w:t>
      </w:r>
    </w:p>
    <w:p w:rsidR="00654482" w:rsidRPr="00C566F2" w:rsidRDefault="00654482" w:rsidP="00C566F2">
      <w:pPr>
        <w:spacing w:line="360" w:lineRule="auto"/>
        <w:ind w:firstLine="709"/>
        <w:jc w:val="both"/>
        <w:rPr>
          <w:sz w:val="28"/>
          <w:szCs w:val="28"/>
        </w:rPr>
      </w:pPr>
      <w:r w:rsidRPr="00C566F2">
        <w:rPr>
          <w:sz w:val="28"/>
          <w:szCs w:val="28"/>
        </w:rPr>
        <w:t>а) по произведенным подакцизным товарам:</w:t>
      </w:r>
    </w:p>
    <w:p w:rsidR="00654482" w:rsidRPr="00C566F2" w:rsidRDefault="00654482" w:rsidP="00C566F2">
      <w:pPr>
        <w:spacing w:line="360" w:lineRule="auto"/>
        <w:ind w:firstLine="709"/>
        <w:jc w:val="both"/>
        <w:rPr>
          <w:sz w:val="28"/>
          <w:szCs w:val="28"/>
        </w:rPr>
      </w:pPr>
      <w:r w:rsidRPr="00C566F2">
        <w:rPr>
          <w:sz w:val="28"/>
          <w:szCs w:val="28"/>
        </w:rPr>
        <w:t>- как объем произведенных подакцизных товаров в натуральном выражении, в отношении которых установлены твердые (специфические) ставки акцизов,</w:t>
      </w:r>
    </w:p>
    <w:p w:rsidR="00654482" w:rsidRPr="00C566F2" w:rsidRDefault="00654482" w:rsidP="00C566F2">
      <w:pPr>
        <w:spacing w:line="360" w:lineRule="auto"/>
        <w:ind w:firstLine="709"/>
        <w:jc w:val="both"/>
        <w:rPr>
          <w:sz w:val="28"/>
          <w:szCs w:val="28"/>
        </w:rPr>
      </w:pPr>
      <w:r w:rsidRPr="00C566F2">
        <w:rPr>
          <w:sz w:val="28"/>
          <w:szCs w:val="28"/>
        </w:rPr>
        <w:t>- как стоимость подакцизных товаров, определяемая исходя из отпускных цен без учета акцизов, на которые установлены адвалорные ставки акцизов,</w:t>
      </w:r>
    </w:p>
    <w:p w:rsidR="00654482" w:rsidRPr="00C566F2" w:rsidRDefault="00654482" w:rsidP="00C566F2">
      <w:pPr>
        <w:spacing w:line="360" w:lineRule="auto"/>
        <w:ind w:firstLine="709"/>
        <w:jc w:val="both"/>
        <w:rPr>
          <w:sz w:val="28"/>
          <w:szCs w:val="28"/>
        </w:rPr>
      </w:pPr>
      <w:r w:rsidRPr="00C566F2">
        <w:rPr>
          <w:sz w:val="28"/>
          <w:szCs w:val="28"/>
        </w:rPr>
        <w:t>б) по подакцизным товарам, ввозимых на таможенную территорию РБ:</w:t>
      </w:r>
    </w:p>
    <w:p w:rsidR="00654482" w:rsidRPr="00C566F2" w:rsidRDefault="00654482" w:rsidP="00C566F2">
      <w:pPr>
        <w:spacing w:line="360" w:lineRule="auto"/>
        <w:ind w:firstLine="709"/>
        <w:jc w:val="both"/>
        <w:rPr>
          <w:sz w:val="28"/>
          <w:szCs w:val="28"/>
        </w:rPr>
      </w:pPr>
      <w:r w:rsidRPr="00C566F2">
        <w:rPr>
          <w:sz w:val="28"/>
          <w:szCs w:val="28"/>
        </w:rPr>
        <w:t>- как объем ввозимых  подакцизных товаров в натуральном выражении, в отношении которых установлены твердые (специфические) ставки акцизов,</w:t>
      </w:r>
    </w:p>
    <w:p w:rsidR="00654482" w:rsidRPr="00C566F2" w:rsidRDefault="00654482" w:rsidP="00C566F2">
      <w:pPr>
        <w:spacing w:line="360" w:lineRule="auto"/>
        <w:ind w:firstLine="709"/>
        <w:jc w:val="both"/>
        <w:rPr>
          <w:sz w:val="28"/>
          <w:szCs w:val="28"/>
        </w:rPr>
      </w:pPr>
      <w:r w:rsidRPr="00C566F2">
        <w:rPr>
          <w:sz w:val="28"/>
          <w:szCs w:val="28"/>
        </w:rPr>
        <w:t xml:space="preserve"> - как таможенная стоимость, увеличенная на подлежащие уплате суммы таможенной пошлины ми сборов за таможенное оформление, - по подакцизным товарам, в отношении которых установлены адвалорные ставки акцизов,</w:t>
      </w:r>
    </w:p>
    <w:p w:rsidR="00654482" w:rsidRPr="00C566F2" w:rsidRDefault="00654482" w:rsidP="00C566F2">
      <w:pPr>
        <w:spacing w:line="360" w:lineRule="auto"/>
        <w:ind w:firstLine="709"/>
        <w:jc w:val="both"/>
        <w:rPr>
          <w:sz w:val="28"/>
          <w:szCs w:val="28"/>
        </w:rPr>
      </w:pPr>
      <w:r w:rsidRPr="00C566F2">
        <w:rPr>
          <w:sz w:val="28"/>
          <w:szCs w:val="28"/>
        </w:rPr>
        <w:t>в) при реализации ввезенных на таможенную территорию РБ подакцизных товаров, в отношении которых установлены адвалорные ставки акцизов, - как стоимость (без учета акцизов) реализованных товаров,</w:t>
      </w:r>
    </w:p>
    <w:p w:rsidR="00654482" w:rsidRPr="00C566F2" w:rsidRDefault="00654482" w:rsidP="00C566F2">
      <w:pPr>
        <w:spacing w:line="360" w:lineRule="auto"/>
        <w:ind w:firstLine="709"/>
        <w:jc w:val="both"/>
        <w:rPr>
          <w:sz w:val="28"/>
          <w:szCs w:val="28"/>
        </w:rPr>
      </w:pPr>
      <w:r w:rsidRPr="00C566F2">
        <w:rPr>
          <w:sz w:val="28"/>
          <w:szCs w:val="28"/>
        </w:rPr>
        <w:t>г) при реализации ввезенных на таможенную территорию РБ без уплаты акцизов подакцизных товаров, в отношении которых установлены твердые (специфические) ставки акцизов, - как объем реализованных подакцизных товаров в натуральном выражении.</w:t>
      </w:r>
    </w:p>
    <w:p w:rsidR="00654482" w:rsidRPr="00C566F2" w:rsidRDefault="00654482" w:rsidP="00C566F2">
      <w:pPr>
        <w:spacing w:line="360" w:lineRule="auto"/>
        <w:ind w:firstLine="709"/>
        <w:jc w:val="both"/>
        <w:rPr>
          <w:sz w:val="28"/>
          <w:szCs w:val="28"/>
        </w:rPr>
      </w:pPr>
      <w:r w:rsidRPr="00C566F2">
        <w:rPr>
          <w:sz w:val="28"/>
          <w:szCs w:val="28"/>
        </w:rPr>
        <w:t>При исчислении акцизов (кроме акцизов, взимаемых при ввозе подакцизных товаров) в облагаемый оборот включается фактически отгруженные (переданные, использованные на собственные нужды) в отчетном периоде подакцизные товары.</w:t>
      </w:r>
    </w:p>
    <w:p w:rsidR="00654482" w:rsidRPr="00C566F2" w:rsidRDefault="00654482" w:rsidP="00C566F2">
      <w:pPr>
        <w:spacing w:line="360" w:lineRule="auto"/>
        <w:ind w:firstLine="709"/>
        <w:jc w:val="both"/>
        <w:rPr>
          <w:sz w:val="28"/>
          <w:szCs w:val="28"/>
        </w:rPr>
      </w:pPr>
      <w:r w:rsidRPr="00C566F2">
        <w:rPr>
          <w:sz w:val="28"/>
          <w:szCs w:val="28"/>
        </w:rPr>
        <w:t>При натуральной оплате труда подакцизными товарами собственного производства, обмене с участием подакцизных товаров, их передаче безвозмездно или по ценам ниже рыночных объектом налогообложения являются:</w:t>
      </w:r>
    </w:p>
    <w:p w:rsidR="00654482" w:rsidRPr="00C566F2" w:rsidRDefault="00654482" w:rsidP="00C566F2">
      <w:pPr>
        <w:spacing w:line="360" w:lineRule="auto"/>
        <w:ind w:firstLine="709"/>
        <w:jc w:val="both"/>
        <w:rPr>
          <w:sz w:val="28"/>
          <w:szCs w:val="28"/>
        </w:rPr>
      </w:pPr>
      <w:r w:rsidRPr="00C566F2">
        <w:rPr>
          <w:sz w:val="28"/>
          <w:szCs w:val="28"/>
        </w:rPr>
        <w:t>- по товарам, на которые установлены твердые ставки акцизов, - объем таких товаров,</w:t>
      </w:r>
    </w:p>
    <w:p w:rsidR="00654482" w:rsidRPr="00C566F2" w:rsidRDefault="00654482" w:rsidP="00C566F2">
      <w:pPr>
        <w:spacing w:line="360" w:lineRule="auto"/>
        <w:ind w:firstLine="709"/>
        <w:jc w:val="both"/>
        <w:rPr>
          <w:sz w:val="28"/>
          <w:szCs w:val="28"/>
        </w:rPr>
      </w:pPr>
      <w:r w:rsidRPr="00C566F2">
        <w:rPr>
          <w:sz w:val="28"/>
          <w:szCs w:val="28"/>
        </w:rPr>
        <w:t>- по товарам, на которые установлены адвалорные ставки акцизов,-  стоимость подакцизных товаров, определяемая исходя из максимальных  отпускных цен без учета акцизов на аналогичные товары собственного производства на момент передачи готовых товаров, а при их отсутствии – исходя из рыночных цен, сложившихся в данном регионе на аналогичны товары в предыдущем отчетном периоде.</w:t>
      </w:r>
    </w:p>
    <w:p w:rsidR="00654482" w:rsidRPr="00C566F2" w:rsidRDefault="00654482" w:rsidP="00C566F2">
      <w:pPr>
        <w:spacing w:line="360" w:lineRule="auto"/>
        <w:ind w:firstLine="709"/>
        <w:jc w:val="both"/>
        <w:rPr>
          <w:sz w:val="28"/>
          <w:szCs w:val="28"/>
        </w:rPr>
      </w:pPr>
      <w:r w:rsidRPr="00C566F2">
        <w:rPr>
          <w:sz w:val="28"/>
          <w:szCs w:val="28"/>
        </w:rPr>
        <w:t>Акцизы не уплачиваются по подакцизным товарам, вывозимых  за пределы РБ. Указанное положении не распространяется на подакцизные товары, экспортируемые из РБ в государства – участники Содружества  Независимых Государств (кроме государств, в торговых отношениях с которыми осуществляется взимание  акцизов по принципу страны назначения).  Подакцизные товары, вывозимые в порядке  товарообмена подлежат обложению акцизами.</w:t>
      </w:r>
    </w:p>
    <w:p w:rsidR="00654482" w:rsidRPr="00C566F2" w:rsidRDefault="00654482" w:rsidP="00C566F2">
      <w:pPr>
        <w:spacing w:line="360" w:lineRule="auto"/>
        <w:ind w:firstLine="709"/>
        <w:jc w:val="both"/>
        <w:rPr>
          <w:sz w:val="28"/>
          <w:szCs w:val="28"/>
        </w:rPr>
      </w:pPr>
      <w:r w:rsidRPr="00C566F2">
        <w:rPr>
          <w:sz w:val="28"/>
          <w:szCs w:val="28"/>
        </w:rPr>
        <w:t>Сумма акцизов, подлежащая уплате по подакцизным товарам, происходящим и  ввозимым с территорий государств – участников Содружества Независимых Государств, уменьшатся на сумму акцизов, фактически уплаченную в стране их происхождения. Настоящее  положение применяется на условиях взаимности в порядке, определяемом Советом Министров РБ.</w:t>
      </w:r>
    </w:p>
    <w:p w:rsidR="00654482" w:rsidRPr="00C566F2" w:rsidRDefault="00654482" w:rsidP="00C566F2">
      <w:pPr>
        <w:spacing w:line="360" w:lineRule="auto"/>
        <w:ind w:firstLine="709"/>
        <w:jc w:val="both"/>
        <w:rPr>
          <w:sz w:val="28"/>
          <w:szCs w:val="28"/>
        </w:rPr>
      </w:pPr>
      <w:r w:rsidRPr="00C566F2">
        <w:rPr>
          <w:sz w:val="28"/>
          <w:szCs w:val="28"/>
        </w:rPr>
        <w:t>Акцизами облагаются следующие товары:</w:t>
      </w:r>
    </w:p>
    <w:p w:rsidR="00654482" w:rsidRPr="00C566F2" w:rsidRDefault="00654482" w:rsidP="00C566F2">
      <w:pPr>
        <w:numPr>
          <w:ilvl w:val="0"/>
          <w:numId w:val="7"/>
        </w:numPr>
        <w:spacing w:line="360" w:lineRule="auto"/>
        <w:ind w:firstLine="709"/>
        <w:jc w:val="both"/>
        <w:rPr>
          <w:sz w:val="28"/>
          <w:szCs w:val="28"/>
        </w:rPr>
      </w:pPr>
      <w:r w:rsidRPr="00C566F2">
        <w:rPr>
          <w:sz w:val="28"/>
          <w:szCs w:val="28"/>
        </w:rPr>
        <w:t>спирт технический,</w:t>
      </w:r>
    </w:p>
    <w:p w:rsidR="00654482" w:rsidRPr="00C566F2" w:rsidRDefault="00654482" w:rsidP="00C566F2">
      <w:pPr>
        <w:numPr>
          <w:ilvl w:val="0"/>
          <w:numId w:val="7"/>
        </w:numPr>
        <w:spacing w:line="360" w:lineRule="auto"/>
        <w:ind w:firstLine="709"/>
        <w:jc w:val="both"/>
        <w:rPr>
          <w:sz w:val="28"/>
          <w:szCs w:val="28"/>
        </w:rPr>
      </w:pPr>
      <w:r w:rsidRPr="00C566F2">
        <w:rPr>
          <w:sz w:val="28"/>
          <w:szCs w:val="28"/>
        </w:rPr>
        <w:t>алкогольная продукция,</w:t>
      </w:r>
    </w:p>
    <w:p w:rsidR="00654482" w:rsidRPr="00C566F2" w:rsidRDefault="00654482" w:rsidP="00C566F2">
      <w:pPr>
        <w:numPr>
          <w:ilvl w:val="0"/>
          <w:numId w:val="7"/>
        </w:numPr>
        <w:spacing w:line="360" w:lineRule="auto"/>
        <w:ind w:firstLine="709"/>
        <w:jc w:val="both"/>
        <w:rPr>
          <w:sz w:val="28"/>
          <w:szCs w:val="28"/>
        </w:rPr>
      </w:pPr>
      <w:r w:rsidRPr="00C566F2">
        <w:rPr>
          <w:sz w:val="28"/>
          <w:szCs w:val="28"/>
        </w:rPr>
        <w:t>табачная продукция,</w:t>
      </w:r>
    </w:p>
    <w:p w:rsidR="00654482" w:rsidRPr="00C566F2" w:rsidRDefault="00654482" w:rsidP="00C566F2">
      <w:pPr>
        <w:numPr>
          <w:ilvl w:val="0"/>
          <w:numId w:val="7"/>
        </w:numPr>
        <w:spacing w:line="360" w:lineRule="auto"/>
        <w:ind w:firstLine="709"/>
        <w:jc w:val="both"/>
        <w:rPr>
          <w:sz w:val="28"/>
          <w:szCs w:val="28"/>
        </w:rPr>
      </w:pPr>
      <w:r w:rsidRPr="00C566F2">
        <w:rPr>
          <w:sz w:val="28"/>
          <w:szCs w:val="28"/>
        </w:rPr>
        <w:t>нефть и нефтепродукты,</w:t>
      </w:r>
    </w:p>
    <w:p w:rsidR="00654482" w:rsidRPr="00C566F2" w:rsidRDefault="00654482" w:rsidP="00C566F2">
      <w:pPr>
        <w:numPr>
          <w:ilvl w:val="0"/>
          <w:numId w:val="7"/>
        </w:numPr>
        <w:spacing w:line="360" w:lineRule="auto"/>
        <w:ind w:firstLine="709"/>
        <w:jc w:val="both"/>
        <w:rPr>
          <w:sz w:val="28"/>
          <w:szCs w:val="28"/>
        </w:rPr>
      </w:pPr>
      <w:r w:rsidRPr="00C566F2">
        <w:rPr>
          <w:sz w:val="28"/>
          <w:szCs w:val="28"/>
        </w:rPr>
        <w:t>ювелирные изделия,</w:t>
      </w:r>
    </w:p>
    <w:p w:rsidR="00654482" w:rsidRPr="00C566F2" w:rsidRDefault="00654482" w:rsidP="00C566F2">
      <w:pPr>
        <w:numPr>
          <w:ilvl w:val="0"/>
          <w:numId w:val="7"/>
        </w:numPr>
        <w:spacing w:line="360" w:lineRule="auto"/>
        <w:ind w:firstLine="709"/>
        <w:jc w:val="both"/>
        <w:rPr>
          <w:sz w:val="28"/>
          <w:szCs w:val="28"/>
        </w:rPr>
      </w:pPr>
      <w:r w:rsidRPr="00C566F2">
        <w:rPr>
          <w:sz w:val="28"/>
          <w:szCs w:val="28"/>
        </w:rPr>
        <w:t>легковые автомобили и микроавтобусы.</w:t>
      </w:r>
    </w:p>
    <w:p w:rsidR="00654482" w:rsidRPr="00C566F2" w:rsidRDefault="00654482" w:rsidP="00C566F2">
      <w:pPr>
        <w:spacing w:line="360" w:lineRule="auto"/>
        <w:ind w:firstLine="709"/>
        <w:jc w:val="both"/>
        <w:rPr>
          <w:sz w:val="28"/>
          <w:szCs w:val="28"/>
        </w:rPr>
      </w:pPr>
      <w:r w:rsidRPr="00C566F2">
        <w:rPr>
          <w:sz w:val="28"/>
          <w:szCs w:val="28"/>
        </w:rPr>
        <w:t xml:space="preserve">На всей территории РБ действуют единые ставки акцизов как для товаров, произведенных плательщиками акцизов, так и для товаров, ввозимых плательщиками акцизов на таможенную территорию РБ и (или) реализуемых на таможенной территории РБ. Ставки акцизов на товары могут устанавливаться в абсолютной сумме на физическую единицу измерения подакцизных товаров (твердые (специфические) ставки) или в процентах от стоимости товаров (адвалорные ставки).  Ставки акцизов устанавливаются Советом Министров РБ по согласованию с Президентом РБ. В 2004 году ставки акцизов  установлены  постановлением Совета Министров РБ от 21.01.2003г. №63 (с учетом изменений и дополнений). </w:t>
      </w:r>
    </w:p>
    <w:p w:rsidR="00654482" w:rsidRPr="00C566F2" w:rsidRDefault="00654482" w:rsidP="00C566F2">
      <w:pPr>
        <w:spacing w:line="360" w:lineRule="auto"/>
        <w:ind w:firstLine="709"/>
        <w:jc w:val="both"/>
        <w:rPr>
          <w:sz w:val="28"/>
          <w:szCs w:val="28"/>
        </w:rPr>
      </w:pPr>
      <w:r w:rsidRPr="00C566F2">
        <w:rPr>
          <w:sz w:val="28"/>
          <w:szCs w:val="28"/>
        </w:rPr>
        <w:t>Сумма акциза рассчитывается следующими способами:</w:t>
      </w:r>
    </w:p>
    <w:p w:rsidR="00654482" w:rsidRPr="00C566F2" w:rsidRDefault="00654482" w:rsidP="00C566F2">
      <w:pPr>
        <w:spacing w:line="360" w:lineRule="auto"/>
        <w:ind w:firstLine="709"/>
        <w:jc w:val="both"/>
        <w:rPr>
          <w:sz w:val="28"/>
          <w:szCs w:val="28"/>
        </w:rPr>
      </w:pPr>
      <w:r w:rsidRPr="00C566F2">
        <w:rPr>
          <w:sz w:val="28"/>
          <w:szCs w:val="28"/>
        </w:rPr>
        <w:t>1. сумма акцизов по товарам, на которые установлены  адвалорные ставки:</w:t>
      </w:r>
    </w:p>
    <w:p w:rsidR="00654482" w:rsidRPr="00C566F2" w:rsidRDefault="00654482" w:rsidP="00C566F2">
      <w:pPr>
        <w:spacing w:line="360" w:lineRule="auto"/>
        <w:ind w:firstLine="709"/>
        <w:jc w:val="both"/>
        <w:rPr>
          <w:sz w:val="28"/>
          <w:szCs w:val="28"/>
        </w:rPr>
      </w:pPr>
      <w:r w:rsidRPr="00C566F2">
        <w:rPr>
          <w:sz w:val="28"/>
          <w:szCs w:val="28"/>
        </w:rPr>
        <w:t>А=Н*С/100, где А – сумма акциза, Н – стоимость товара без акциза, С- ставка акциза в %.</w:t>
      </w:r>
    </w:p>
    <w:p w:rsidR="00654482" w:rsidRPr="00C566F2" w:rsidRDefault="00654482" w:rsidP="00C566F2">
      <w:pPr>
        <w:spacing w:line="360" w:lineRule="auto"/>
        <w:ind w:firstLine="709"/>
        <w:jc w:val="both"/>
        <w:rPr>
          <w:sz w:val="28"/>
          <w:szCs w:val="28"/>
        </w:rPr>
      </w:pPr>
      <w:r w:rsidRPr="00C566F2">
        <w:rPr>
          <w:sz w:val="28"/>
          <w:szCs w:val="28"/>
        </w:rPr>
        <w:t>2. сумма акцизов по товарам, на которые установлены твердые ставки</w:t>
      </w:r>
    </w:p>
    <w:p w:rsidR="00654482" w:rsidRPr="00C566F2" w:rsidRDefault="00654482" w:rsidP="00C566F2">
      <w:pPr>
        <w:spacing w:line="360" w:lineRule="auto"/>
        <w:ind w:firstLine="709"/>
        <w:jc w:val="both"/>
        <w:rPr>
          <w:sz w:val="28"/>
          <w:szCs w:val="28"/>
        </w:rPr>
      </w:pPr>
      <w:r w:rsidRPr="00C566F2">
        <w:rPr>
          <w:sz w:val="28"/>
          <w:szCs w:val="28"/>
        </w:rPr>
        <w:t>А=</w:t>
      </w:r>
      <w:r w:rsidRPr="00C566F2">
        <w:rPr>
          <w:sz w:val="28"/>
          <w:szCs w:val="28"/>
          <w:lang w:val="en-US"/>
        </w:rPr>
        <w:t>V</w:t>
      </w:r>
      <w:r w:rsidRPr="00C566F2">
        <w:rPr>
          <w:sz w:val="28"/>
          <w:szCs w:val="28"/>
        </w:rPr>
        <w:t xml:space="preserve">*С, где А – сумма акциза, </w:t>
      </w:r>
      <w:r w:rsidRPr="00C566F2">
        <w:rPr>
          <w:sz w:val="28"/>
          <w:szCs w:val="28"/>
          <w:lang w:val="en-US"/>
        </w:rPr>
        <w:t>V</w:t>
      </w:r>
      <w:r w:rsidRPr="00C566F2">
        <w:rPr>
          <w:sz w:val="28"/>
          <w:szCs w:val="28"/>
        </w:rPr>
        <w:t xml:space="preserve"> – объем продукции в натуральном выражении, С – ставка акциза. </w:t>
      </w:r>
    </w:p>
    <w:p w:rsidR="00654482" w:rsidRPr="00C566F2" w:rsidRDefault="00654482" w:rsidP="00C566F2">
      <w:pPr>
        <w:spacing w:line="360" w:lineRule="auto"/>
        <w:ind w:firstLine="709"/>
        <w:jc w:val="both"/>
        <w:rPr>
          <w:sz w:val="28"/>
          <w:szCs w:val="28"/>
        </w:rPr>
      </w:pPr>
      <w:r w:rsidRPr="00C566F2">
        <w:rPr>
          <w:sz w:val="28"/>
          <w:szCs w:val="28"/>
        </w:rPr>
        <w:t>Расчеты предоставляются не позднее 20 числа месяца, следующего за отчетным. Окончательный расчет должен быть произведен не позднее 22 числа месяца, следующего за отчетным.</w:t>
      </w:r>
    </w:p>
    <w:p w:rsidR="00654482" w:rsidRPr="00C566F2" w:rsidRDefault="00103462" w:rsidP="00C566F2">
      <w:pPr>
        <w:spacing w:line="360" w:lineRule="auto"/>
        <w:ind w:firstLine="709"/>
        <w:jc w:val="both"/>
        <w:rPr>
          <w:sz w:val="28"/>
          <w:szCs w:val="28"/>
          <w:u w:val="single"/>
        </w:rPr>
      </w:pPr>
      <w:r>
        <w:rPr>
          <w:sz w:val="28"/>
          <w:szCs w:val="28"/>
          <w:u w:val="single"/>
        </w:rPr>
        <w:t xml:space="preserve">3. </w:t>
      </w:r>
      <w:r w:rsidR="00654482" w:rsidRPr="00C566F2">
        <w:rPr>
          <w:sz w:val="28"/>
          <w:szCs w:val="28"/>
          <w:u w:val="single"/>
        </w:rPr>
        <w:t xml:space="preserve">Единый платеж </w:t>
      </w:r>
      <w:r w:rsidR="00654482" w:rsidRPr="00C566F2">
        <w:rPr>
          <w:sz w:val="28"/>
          <w:szCs w:val="28"/>
        </w:rPr>
        <w:t>(сбор на формирование местных целевых бюджетных  жилищно-инвестиционных фондов, сбор в республиканский фонд поддержки производителей сельскохозяйственной продукции, продовольствия и аграрной науки, налог с  пользователей автомобильных дорог в дорожные фонды и сбор на финансирование расходов, связанных с содержанием и ремонтом жилищного фонда).</w:t>
      </w:r>
      <w:r w:rsidR="00654482" w:rsidRPr="00C566F2">
        <w:rPr>
          <w:sz w:val="28"/>
          <w:szCs w:val="28"/>
          <w:u w:val="single"/>
        </w:rPr>
        <w:t xml:space="preserve"> </w:t>
      </w:r>
    </w:p>
    <w:p w:rsidR="00654482" w:rsidRPr="00C566F2" w:rsidRDefault="00654482" w:rsidP="00C566F2">
      <w:pPr>
        <w:spacing w:line="360" w:lineRule="auto"/>
        <w:ind w:firstLine="709"/>
        <w:jc w:val="both"/>
        <w:rPr>
          <w:sz w:val="28"/>
          <w:szCs w:val="28"/>
        </w:rPr>
      </w:pPr>
      <w:r w:rsidRPr="00C566F2">
        <w:rPr>
          <w:sz w:val="28"/>
          <w:szCs w:val="28"/>
        </w:rPr>
        <w:t>Плательщиками являются организации, филиалы, представительства и иные обособленные подразделения белорусских организаций, имеющие отдельный баланс и текущий либо иной  банковский счет.   В 2005 году отчисления уплачиваются единым платежом в размере 3,9%.</w:t>
      </w:r>
    </w:p>
    <w:p w:rsidR="00654482" w:rsidRPr="00C566F2" w:rsidRDefault="00654482" w:rsidP="00C566F2">
      <w:pPr>
        <w:spacing w:line="360" w:lineRule="auto"/>
        <w:ind w:firstLine="709"/>
        <w:jc w:val="both"/>
        <w:rPr>
          <w:sz w:val="28"/>
          <w:szCs w:val="28"/>
        </w:rPr>
      </w:pPr>
      <w:r w:rsidRPr="00C566F2">
        <w:rPr>
          <w:sz w:val="28"/>
          <w:szCs w:val="28"/>
        </w:rPr>
        <w:t>Освобождаются от уплаты налога:</w:t>
      </w:r>
    </w:p>
    <w:p w:rsidR="00654482" w:rsidRPr="00C566F2" w:rsidRDefault="00654482" w:rsidP="00C566F2">
      <w:pPr>
        <w:spacing w:line="360" w:lineRule="auto"/>
        <w:ind w:firstLine="709"/>
        <w:jc w:val="both"/>
        <w:rPr>
          <w:sz w:val="28"/>
          <w:szCs w:val="28"/>
        </w:rPr>
      </w:pPr>
      <w:r w:rsidRPr="00C566F2">
        <w:rPr>
          <w:sz w:val="28"/>
          <w:szCs w:val="28"/>
        </w:rPr>
        <w:t>1. организации, осуществляющие предпринимательскую деятельность по производству продукции растениеводства, животноводства, рыбоводства, пчеловодства и продуктов детского питания,</w:t>
      </w:r>
    </w:p>
    <w:p w:rsidR="00654482" w:rsidRPr="00C566F2" w:rsidRDefault="00654482" w:rsidP="00C566F2">
      <w:pPr>
        <w:spacing w:line="360" w:lineRule="auto"/>
        <w:ind w:firstLine="709"/>
        <w:jc w:val="both"/>
        <w:rPr>
          <w:sz w:val="28"/>
          <w:szCs w:val="28"/>
        </w:rPr>
      </w:pPr>
      <w:r w:rsidRPr="00C566F2">
        <w:rPr>
          <w:sz w:val="28"/>
          <w:szCs w:val="28"/>
        </w:rPr>
        <w:t>2. организации бытового обслуживания, располагающиеся в сельской местности,</w:t>
      </w:r>
    </w:p>
    <w:p w:rsidR="00654482" w:rsidRPr="00C566F2" w:rsidRDefault="00654482" w:rsidP="00C566F2">
      <w:pPr>
        <w:spacing w:line="360" w:lineRule="auto"/>
        <w:ind w:firstLine="709"/>
        <w:jc w:val="both"/>
        <w:rPr>
          <w:sz w:val="28"/>
          <w:szCs w:val="28"/>
        </w:rPr>
      </w:pPr>
      <w:r w:rsidRPr="00C566F2">
        <w:rPr>
          <w:sz w:val="28"/>
          <w:szCs w:val="28"/>
        </w:rPr>
        <w:t>3. организации, осуществляющие научную деятельность,</w:t>
      </w:r>
    </w:p>
    <w:p w:rsidR="00654482" w:rsidRPr="00C566F2" w:rsidRDefault="00654482" w:rsidP="00C566F2">
      <w:pPr>
        <w:spacing w:line="360" w:lineRule="auto"/>
        <w:ind w:firstLine="709"/>
        <w:jc w:val="both"/>
        <w:rPr>
          <w:sz w:val="28"/>
          <w:szCs w:val="28"/>
        </w:rPr>
      </w:pPr>
      <w:r w:rsidRPr="00C566F2">
        <w:rPr>
          <w:sz w:val="28"/>
          <w:szCs w:val="28"/>
        </w:rPr>
        <w:t>4. организации, финансируемые из бюджета,</w:t>
      </w:r>
    </w:p>
    <w:p w:rsidR="00654482" w:rsidRPr="00C566F2" w:rsidRDefault="00654482" w:rsidP="00C566F2">
      <w:pPr>
        <w:spacing w:line="360" w:lineRule="auto"/>
        <w:ind w:firstLine="709"/>
        <w:jc w:val="both"/>
        <w:rPr>
          <w:sz w:val="28"/>
          <w:szCs w:val="28"/>
        </w:rPr>
      </w:pPr>
      <w:r w:rsidRPr="00C566F2">
        <w:rPr>
          <w:sz w:val="28"/>
          <w:szCs w:val="28"/>
        </w:rPr>
        <w:t>5. организации, осуществляющие лотерейную деятельность,</w:t>
      </w:r>
    </w:p>
    <w:p w:rsidR="00654482" w:rsidRPr="00C566F2" w:rsidRDefault="00654482" w:rsidP="00C566F2">
      <w:pPr>
        <w:spacing w:line="360" w:lineRule="auto"/>
        <w:ind w:firstLine="709"/>
        <w:jc w:val="both"/>
        <w:rPr>
          <w:sz w:val="28"/>
          <w:szCs w:val="28"/>
        </w:rPr>
      </w:pPr>
      <w:r w:rsidRPr="00C566F2">
        <w:rPr>
          <w:sz w:val="28"/>
          <w:szCs w:val="28"/>
        </w:rPr>
        <w:t>6. организации применяемые упрощенную систему налогообложения,</w:t>
      </w:r>
    </w:p>
    <w:p w:rsidR="00654482" w:rsidRPr="00C566F2" w:rsidRDefault="00654482" w:rsidP="00C566F2">
      <w:pPr>
        <w:spacing w:line="360" w:lineRule="auto"/>
        <w:ind w:firstLine="709"/>
        <w:jc w:val="both"/>
        <w:rPr>
          <w:sz w:val="28"/>
          <w:szCs w:val="28"/>
        </w:rPr>
      </w:pPr>
      <w:r w:rsidRPr="00C566F2">
        <w:rPr>
          <w:sz w:val="28"/>
          <w:szCs w:val="28"/>
        </w:rPr>
        <w:t>7. Национальный Банк РБ.</w:t>
      </w:r>
    </w:p>
    <w:p w:rsidR="00654482" w:rsidRPr="00C566F2" w:rsidRDefault="00654482" w:rsidP="00C566F2">
      <w:pPr>
        <w:spacing w:line="360" w:lineRule="auto"/>
        <w:ind w:firstLine="709"/>
        <w:jc w:val="both"/>
        <w:rPr>
          <w:sz w:val="28"/>
          <w:szCs w:val="28"/>
        </w:rPr>
      </w:pPr>
      <w:r w:rsidRPr="00C566F2">
        <w:rPr>
          <w:sz w:val="28"/>
          <w:szCs w:val="28"/>
        </w:rPr>
        <w:t>Сумма налога рассчитывается как:</w:t>
      </w:r>
    </w:p>
    <w:p w:rsidR="00654482" w:rsidRPr="00C566F2" w:rsidRDefault="00654482" w:rsidP="00C566F2">
      <w:pPr>
        <w:spacing w:line="360" w:lineRule="auto"/>
        <w:ind w:firstLine="709"/>
        <w:jc w:val="both"/>
        <w:rPr>
          <w:sz w:val="28"/>
          <w:szCs w:val="28"/>
        </w:rPr>
      </w:pPr>
      <w:r w:rsidRPr="00C566F2">
        <w:rPr>
          <w:sz w:val="28"/>
          <w:szCs w:val="28"/>
        </w:rPr>
        <w:t>Н=НБ*С/100, где Н – сумма налога, НБ – налогооблагаемая база, С- савка налога.</w:t>
      </w:r>
    </w:p>
    <w:p w:rsidR="00654482" w:rsidRPr="00C566F2" w:rsidRDefault="00654482" w:rsidP="00C566F2">
      <w:pPr>
        <w:spacing w:line="360" w:lineRule="auto"/>
        <w:ind w:firstLine="709"/>
        <w:jc w:val="both"/>
        <w:rPr>
          <w:sz w:val="28"/>
          <w:szCs w:val="28"/>
        </w:rPr>
      </w:pPr>
      <w:r w:rsidRPr="00C566F2">
        <w:rPr>
          <w:sz w:val="28"/>
          <w:szCs w:val="28"/>
        </w:rPr>
        <w:t>Плательщик целевых платежей не позднее 20 числа месяца, следующего за отчетным предоставляют налоговым органам декларацию о сумме начисленных сборов. Уплата целевых сборов производиться не позднее 22 числа месяца, следующего за отчетным.</w:t>
      </w:r>
    </w:p>
    <w:p w:rsidR="00654482" w:rsidRPr="00C566F2" w:rsidRDefault="00654482" w:rsidP="00C566F2">
      <w:pPr>
        <w:spacing w:line="360" w:lineRule="auto"/>
        <w:ind w:firstLine="709"/>
        <w:jc w:val="both"/>
        <w:rPr>
          <w:sz w:val="28"/>
          <w:szCs w:val="28"/>
          <w:u w:val="single"/>
        </w:rPr>
      </w:pPr>
      <w:r w:rsidRPr="00C566F2">
        <w:rPr>
          <w:sz w:val="28"/>
          <w:szCs w:val="28"/>
          <w:u w:val="single"/>
        </w:rPr>
        <w:t>4. Налог с продаж товаров в розничной торговле.</w:t>
      </w:r>
    </w:p>
    <w:p w:rsidR="00654482" w:rsidRPr="00C566F2" w:rsidRDefault="00654482" w:rsidP="00C566F2">
      <w:pPr>
        <w:spacing w:line="360" w:lineRule="auto"/>
        <w:ind w:firstLine="709"/>
        <w:jc w:val="both"/>
        <w:rPr>
          <w:sz w:val="28"/>
          <w:szCs w:val="28"/>
        </w:rPr>
      </w:pPr>
      <w:r w:rsidRPr="00C566F2">
        <w:rPr>
          <w:sz w:val="28"/>
          <w:szCs w:val="28"/>
        </w:rPr>
        <w:t xml:space="preserve">Плательщиками сбора являются организации и индивидуальные предприниматели в соответствии с законодательством; филиалы, представительства  и иные обособленные подразделения организаций, как имеющие, так и не имеющие обособленного баланса и текущего и иного банковского счета, которые уплачивают налог в бюджет по месту получения выручки.  Объектом обложения являются операции по реализации в розничной торговой сети товаров.  </w:t>
      </w:r>
    </w:p>
    <w:p w:rsidR="00654482" w:rsidRPr="00C566F2" w:rsidRDefault="00654482" w:rsidP="00C566F2">
      <w:pPr>
        <w:spacing w:line="360" w:lineRule="auto"/>
        <w:ind w:firstLine="709"/>
        <w:jc w:val="both"/>
        <w:rPr>
          <w:sz w:val="28"/>
          <w:szCs w:val="28"/>
        </w:rPr>
      </w:pPr>
      <w:r w:rsidRPr="00C566F2">
        <w:rPr>
          <w:sz w:val="28"/>
          <w:szCs w:val="28"/>
        </w:rPr>
        <w:t>Ставки налогов:</w:t>
      </w:r>
    </w:p>
    <w:p w:rsidR="00654482" w:rsidRPr="00C566F2" w:rsidRDefault="00654482" w:rsidP="00C566F2">
      <w:pPr>
        <w:spacing w:line="360" w:lineRule="auto"/>
        <w:ind w:firstLine="709"/>
        <w:jc w:val="both"/>
        <w:rPr>
          <w:sz w:val="28"/>
          <w:szCs w:val="28"/>
        </w:rPr>
      </w:pPr>
      <w:r w:rsidRPr="00C566F2">
        <w:rPr>
          <w:sz w:val="28"/>
          <w:szCs w:val="28"/>
          <w:u w:val="single"/>
        </w:rPr>
        <w:t>15%</w:t>
      </w:r>
      <w:r w:rsidRPr="00C566F2">
        <w:rPr>
          <w:sz w:val="28"/>
          <w:szCs w:val="28"/>
        </w:rPr>
        <w:t xml:space="preserve"> - по товарам, ввезенным на таможенную территорию РБ и выпущенных в сводное обращение в РБ,</w:t>
      </w:r>
    </w:p>
    <w:p w:rsidR="00654482" w:rsidRPr="00C566F2" w:rsidRDefault="00654482" w:rsidP="00C566F2">
      <w:pPr>
        <w:spacing w:line="360" w:lineRule="auto"/>
        <w:ind w:firstLine="709"/>
        <w:jc w:val="both"/>
        <w:rPr>
          <w:sz w:val="28"/>
          <w:szCs w:val="28"/>
        </w:rPr>
      </w:pPr>
      <w:r w:rsidRPr="00C566F2">
        <w:rPr>
          <w:sz w:val="28"/>
          <w:szCs w:val="28"/>
          <w:u w:val="single"/>
        </w:rPr>
        <w:t>5%</w:t>
      </w:r>
      <w:r w:rsidRPr="00C566F2">
        <w:rPr>
          <w:sz w:val="28"/>
          <w:szCs w:val="28"/>
        </w:rPr>
        <w:t xml:space="preserve"> - других товаров, включая товары, реализуемые в магазинах беспошлинной торговли, а также соки, нектары, консервы овощные и фруктово-ягодные, мед, кофе, стиральные машины, электропылесосы, электроутюги, магнитофоны, видеокамеры, фотоаппараты,  ввезенные на таможенную территорию РБ и выпущенные в  свободное обращение в РБ. </w:t>
      </w:r>
    </w:p>
    <w:p w:rsidR="00654482" w:rsidRPr="00C566F2" w:rsidRDefault="00654482" w:rsidP="00C566F2">
      <w:pPr>
        <w:spacing w:line="360" w:lineRule="auto"/>
        <w:ind w:firstLine="709"/>
        <w:jc w:val="both"/>
        <w:rPr>
          <w:sz w:val="28"/>
          <w:szCs w:val="28"/>
        </w:rPr>
      </w:pPr>
      <w:r w:rsidRPr="00C566F2">
        <w:rPr>
          <w:sz w:val="28"/>
          <w:szCs w:val="28"/>
        </w:rPr>
        <w:t>Освобождаются от уплаты налога:</w:t>
      </w:r>
    </w:p>
    <w:p w:rsidR="00654482" w:rsidRPr="00C566F2" w:rsidRDefault="00654482" w:rsidP="00C566F2">
      <w:pPr>
        <w:spacing w:line="360" w:lineRule="auto"/>
        <w:ind w:firstLine="709"/>
        <w:jc w:val="both"/>
        <w:rPr>
          <w:sz w:val="28"/>
          <w:szCs w:val="28"/>
        </w:rPr>
      </w:pPr>
      <w:r w:rsidRPr="00C566F2">
        <w:rPr>
          <w:sz w:val="28"/>
          <w:szCs w:val="28"/>
        </w:rPr>
        <w:t>1. организации розничной торговли, расположенные в сельской местности, за исключением реализации  ликероводочных и табачных изделий,</w:t>
      </w:r>
    </w:p>
    <w:p w:rsidR="00654482" w:rsidRPr="00C566F2" w:rsidRDefault="00654482" w:rsidP="00C566F2">
      <w:pPr>
        <w:spacing w:line="360" w:lineRule="auto"/>
        <w:ind w:firstLine="709"/>
        <w:jc w:val="both"/>
        <w:rPr>
          <w:sz w:val="28"/>
          <w:szCs w:val="28"/>
        </w:rPr>
      </w:pPr>
      <w:r w:rsidRPr="00C566F2">
        <w:rPr>
          <w:sz w:val="28"/>
          <w:szCs w:val="28"/>
        </w:rPr>
        <w:t>2. организации общественного питания, уплачивающие налог на услуги,</w:t>
      </w:r>
    </w:p>
    <w:p w:rsidR="00654482" w:rsidRPr="00C566F2" w:rsidRDefault="00654482" w:rsidP="00C566F2">
      <w:pPr>
        <w:spacing w:line="360" w:lineRule="auto"/>
        <w:ind w:firstLine="709"/>
        <w:jc w:val="both"/>
        <w:rPr>
          <w:sz w:val="28"/>
          <w:szCs w:val="28"/>
        </w:rPr>
      </w:pPr>
      <w:r w:rsidRPr="00C566F2">
        <w:rPr>
          <w:sz w:val="28"/>
          <w:szCs w:val="28"/>
        </w:rPr>
        <w:t>3. организации и индивидуальные предприниматели, используемые труд инвалидов, численность которых составляет более 50% списочной численности работников в среднем за отчетный месяц,</w:t>
      </w:r>
    </w:p>
    <w:p w:rsidR="00654482" w:rsidRPr="00C566F2" w:rsidRDefault="00654482" w:rsidP="00C566F2">
      <w:pPr>
        <w:spacing w:line="360" w:lineRule="auto"/>
        <w:ind w:firstLine="709"/>
        <w:jc w:val="both"/>
        <w:rPr>
          <w:sz w:val="28"/>
          <w:szCs w:val="28"/>
        </w:rPr>
      </w:pPr>
      <w:r w:rsidRPr="00C566F2">
        <w:rPr>
          <w:sz w:val="28"/>
          <w:szCs w:val="28"/>
        </w:rPr>
        <w:t>4. религиозные организации.</w:t>
      </w:r>
    </w:p>
    <w:p w:rsidR="00654482" w:rsidRPr="00C566F2" w:rsidRDefault="00654482" w:rsidP="00C566F2">
      <w:pPr>
        <w:spacing w:line="360" w:lineRule="auto"/>
        <w:ind w:firstLine="709"/>
        <w:jc w:val="both"/>
        <w:rPr>
          <w:sz w:val="28"/>
          <w:szCs w:val="28"/>
        </w:rPr>
      </w:pPr>
      <w:r w:rsidRPr="00C566F2">
        <w:rPr>
          <w:sz w:val="28"/>
          <w:szCs w:val="28"/>
        </w:rPr>
        <w:t>Налогом на продажу не облагается:</w:t>
      </w:r>
    </w:p>
    <w:p w:rsidR="00654482" w:rsidRPr="00C566F2" w:rsidRDefault="00654482" w:rsidP="00C566F2">
      <w:pPr>
        <w:numPr>
          <w:ilvl w:val="0"/>
          <w:numId w:val="38"/>
        </w:numPr>
        <w:spacing w:line="360" w:lineRule="auto"/>
        <w:ind w:firstLine="709"/>
        <w:jc w:val="both"/>
        <w:rPr>
          <w:sz w:val="28"/>
          <w:szCs w:val="28"/>
        </w:rPr>
      </w:pPr>
      <w:r w:rsidRPr="00C566F2">
        <w:rPr>
          <w:sz w:val="28"/>
          <w:szCs w:val="28"/>
        </w:rPr>
        <w:t>ритуальные принадлежности,</w:t>
      </w:r>
    </w:p>
    <w:p w:rsidR="00654482" w:rsidRPr="00C566F2" w:rsidRDefault="00654482" w:rsidP="00C566F2">
      <w:pPr>
        <w:numPr>
          <w:ilvl w:val="0"/>
          <w:numId w:val="38"/>
        </w:numPr>
        <w:spacing w:line="360" w:lineRule="auto"/>
        <w:ind w:firstLine="709"/>
        <w:jc w:val="both"/>
        <w:rPr>
          <w:sz w:val="28"/>
          <w:szCs w:val="28"/>
        </w:rPr>
      </w:pPr>
      <w:r w:rsidRPr="00C566F2">
        <w:rPr>
          <w:sz w:val="28"/>
          <w:szCs w:val="28"/>
        </w:rPr>
        <w:t>книжная и печатная продукция,</w:t>
      </w:r>
    </w:p>
    <w:p w:rsidR="00654482" w:rsidRPr="00C566F2" w:rsidRDefault="00654482" w:rsidP="00C566F2">
      <w:pPr>
        <w:numPr>
          <w:ilvl w:val="0"/>
          <w:numId w:val="38"/>
        </w:numPr>
        <w:spacing w:line="360" w:lineRule="auto"/>
        <w:ind w:firstLine="709"/>
        <w:jc w:val="both"/>
        <w:rPr>
          <w:sz w:val="28"/>
          <w:szCs w:val="28"/>
        </w:rPr>
      </w:pPr>
      <w:r w:rsidRPr="00C566F2">
        <w:rPr>
          <w:sz w:val="28"/>
          <w:szCs w:val="28"/>
        </w:rPr>
        <w:t>медицинская техника,</w:t>
      </w:r>
    </w:p>
    <w:p w:rsidR="00654482" w:rsidRPr="00C566F2" w:rsidRDefault="00654482" w:rsidP="00C566F2">
      <w:pPr>
        <w:numPr>
          <w:ilvl w:val="0"/>
          <w:numId w:val="38"/>
        </w:numPr>
        <w:spacing w:line="360" w:lineRule="auto"/>
        <w:ind w:firstLine="709"/>
        <w:jc w:val="both"/>
        <w:rPr>
          <w:sz w:val="28"/>
          <w:szCs w:val="28"/>
        </w:rPr>
      </w:pPr>
      <w:r w:rsidRPr="00C566F2">
        <w:rPr>
          <w:sz w:val="28"/>
          <w:szCs w:val="28"/>
        </w:rPr>
        <w:t>зоологические товары,</w:t>
      </w:r>
    </w:p>
    <w:p w:rsidR="00654482" w:rsidRPr="00C566F2" w:rsidRDefault="00654482" w:rsidP="00C566F2">
      <w:pPr>
        <w:numPr>
          <w:ilvl w:val="0"/>
          <w:numId w:val="38"/>
        </w:numPr>
        <w:spacing w:line="360" w:lineRule="auto"/>
        <w:ind w:firstLine="709"/>
        <w:jc w:val="both"/>
        <w:rPr>
          <w:sz w:val="28"/>
          <w:szCs w:val="28"/>
        </w:rPr>
      </w:pPr>
      <w:r w:rsidRPr="00C566F2">
        <w:rPr>
          <w:sz w:val="28"/>
          <w:szCs w:val="28"/>
        </w:rPr>
        <w:t>обручальные кольца.</w:t>
      </w:r>
    </w:p>
    <w:p w:rsidR="00654482" w:rsidRPr="00C566F2" w:rsidRDefault="00654482" w:rsidP="00C566F2">
      <w:pPr>
        <w:numPr>
          <w:ilvl w:val="0"/>
          <w:numId w:val="38"/>
        </w:numPr>
        <w:spacing w:line="360" w:lineRule="auto"/>
        <w:ind w:firstLine="709"/>
        <w:jc w:val="both"/>
        <w:rPr>
          <w:sz w:val="28"/>
          <w:szCs w:val="28"/>
        </w:rPr>
      </w:pPr>
      <w:r w:rsidRPr="00C566F2">
        <w:rPr>
          <w:sz w:val="28"/>
          <w:szCs w:val="28"/>
        </w:rPr>
        <w:t>телефонные карточки,</w:t>
      </w:r>
    </w:p>
    <w:p w:rsidR="00654482" w:rsidRPr="00C566F2" w:rsidRDefault="00654482" w:rsidP="00C566F2">
      <w:pPr>
        <w:numPr>
          <w:ilvl w:val="0"/>
          <w:numId w:val="38"/>
        </w:numPr>
        <w:spacing w:line="360" w:lineRule="auto"/>
        <w:ind w:firstLine="709"/>
        <w:jc w:val="both"/>
        <w:rPr>
          <w:sz w:val="28"/>
          <w:szCs w:val="28"/>
        </w:rPr>
      </w:pPr>
      <w:r w:rsidRPr="00C566F2">
        <w:rPr>
          <w:sz w:val="28"/>
          <w:szCs w:val="28"/>
        </w:rPr>
        <w:t>лотерейные билеты.</w:t>
      </w:r>
    </w:p>
    <w:p w:rsidR="00654482" w:rsidRPr="00C566F2" w:rsidRDefault="00654482" w:rsidP="00C566F2">
      <w:pPr>
        <w:spacing w:line="360" w:lineRule="auto"/>
        <w:ind w:firstLine="709"/>
        <w:jc w:val="both"/>
        <w:rPr>
          <w:sz w:val="28"/>
          <w:szCs w:val="28"/>
        </w:rPr>
      </w:pPr>
      <w:r w:rsidRPr="00C566F2">
        <w:rPr>
          <w:sz w:val="28"/>
          <w:szCs w:val="28"/>
        </w:rPr>
        <w:t>Налог с продаж рассчитывается как:</w:t>
      </w:r>
    </w:p>
    <w:p w:rsidR="00654482" w:rsidRPr="00C566F2" w:rsidRDefault="00654482" w:rsidP="00C566F2">
      <w:pPr>
        <w:spacing w:line="360" w:lineRule="auto"/>
        <w:ind w:firstLine="709"/>
        <w:jc w:val="both"/>
        <w:rPr>
          <w:sz w:val="28"/>
          <w:szCs w:val="28"/>
        </w:rPr>
      </w:pPr>
      <w:r w:rsidRPr="00C566F2">
        <w:rPr>
          <w:sz w:val="28"/>
          <w:szCs w:val="28"/>
        </w:rPr>
        <w:t>НП=(НБ*С)/100, где НБ- налогооблагаемая база, С- ставка налога.</w:t>
      </w:r>
    </w:p>
    <w:p w:rsidR="00654482" w:rsidRPr="00C566F2" w:rsidRDefault="00654482" w:rsidP="00C566F2">
      <w:pPr>
        <w:spacing w:line="360" w:lineRule="auto"/>
        <w:ind w:firstLine="709"/>
        <w:jc w:val="both"/>
        <w:rPr>
          <w:sz w:val="28"/>
          <w:szCs w:val="28"/>
        </w:rPr>
      </w:pPr>
      <w:r w:rsidRPr="00C566F2">
        <w:rPr>
          <w:sz w:val="28"/>
          <w:szCs w:val="28"/>
        </w:rPr>
        <w:t>Плательщик налога не позднее 20 числа месяца, следующего за отчетным предоставляют налоговым органам декларацию о сумме начисленного налога. Уплата налога производиться не позднее 22 числа месяца, следующего за отчетным.</w:t>
      </w:r>
    </w:p>
    <w:p w:rsidR="00654482" w:rsidRPr="00C566F2" w:rsidRDefault="00654482" w:rsidP="00C566F2">
      <w:pPr>
        <w:spacing w:line="360" w:lineRule="auto"/>
        <w:ind w:firstLine="709"/>
        <w:jc w:val="both"/>
        <w:rPr>
          <w:sz w:val="28"/>
          <w:szCs w:val="28"/>
          <w:u w:val="single"/>
        </w:rPr>
      </w:pPr>
      <w:r w:rsidRPr="00C566F2">
        <w:rPr>
          <w:sz w:val="28"/>
          <w:szCs w:val="28"/>
          <w:u w:val="single"/>
        </w:rPr>
        <w:t xml:space="preserve">5.  налог с продаж автомобильного топлива. </w:t>
      </w:r>
    </w:p>
    <w:p w:rsidR="00654482" w:rsidRPr="00C566F2" w:rsidRDefault="00654482" w:rsidP="00C566F2">
      <w:pPr>
        <w:spacing w:line="360" w:lineRule="auto"/>
        <w:ind w:firstLine="709"/>
        <w:jc w:val="both"/>
        <w:rPr>
          <w:sz w:val="28"/>
          <w:szCs w:val="28"/>
        </w:rPr>
      </w:pPr>
      <w:r w:rsidRPr="00C566F2">
        <w:rPr>
          <w:sz w:val="28"/>
          <w:szCs w:val="28"/>
        </w:rPr>
        <w:t>Плательщиками налога являются реализующие на территории РБ автомобильное топливо организации и индивидуальные предприниматели; филиалы, представительства и иные обособленные подразделения белорусских организаций, имеющие отдельный баланс и текущий либо иной банковский счет.  Объектом налогообложения признаются операции по реализации автомобильного топлива на территории РБ. Налог исчисляется по ставке 25% от стоимости реализуемого автомобильного топлива, исчисленной исходя из цен без учета НДС.</w:t>
      </w:r>
    </w:p>
    <w:p w:rsidR="00654482" w:rsidRPr="00C566F2" w:rsidRDefault="00654482" w:rsidP="00C566F2">
      <w:pPr>
        <w:spacing w:line="360" w:lineRule="auto"/>
        <w:ind w:firstLine="709"/>
        <w:jc w:val="both"/>
        <w:rPr>
          <w:sz w:val="28"/>
          <w:szCs w:val="28"/>
        </w:rPr>
      </w:pPr>
      <w:r w:rsidRPr="00C566F2">
        <w:rPr>
          <w:sz w:val="28"/>
          <w:szCs w:val="28"/>
        </w:rPr>
        <w:t xml:space="preserve">Налог с продаж автомобильного топлива уплачивается ежемесячно. За текущий месяц вносятся авансовые платежи по пятидневкам в размере 1/6 суммы налога, уплаченного в предыдущем месяце с последующим перерасчетом исходя из  фактической реализации. Расчеты предоставляются не позднее 20 числа месяца, следующего за отчетным. Разница между суммой авансовых платежей и начисленной суммой налога уплачивается не позднее 22 числа. </w:t>
      </w:r>
    </w:p>
    <w:p w:rsidR="00654482" w:rsidRPr="00C566F2" w:rsidRDefault="00654482" w:rsidP="00C566F2">
      <w:pPr>
        <w:spacing w:line="360" w:lineRule="auto"/>
        <w:ind w:firstLine="709"/>
        <w:jc w:val="both"/>
        <w:rPr>
          <w:sz w:val="28"/>
          <w:szCs w:val="28"/>
        </w:rPr>
      </w:pPr>
      <w:r w:rsidRPr="00C566F2">
        <w:rPr>
          <w:sz w:val="28"/>
          <w:szCs w:val="28"/>
        </w:rPr>
        <w:t xml:space="preserve"> Налоги, уплачиваемые из валовой выручки, включают в себя:</w:t>
      </w:r>
    </w:p>
    <w:p w:rsidR="00654482" w:rsidRPr="00C566F2" w:rsidRDefault="00654482" w:rsidP="00C566F2">
      <w:pPr>
        <w:spacing w:line="360" w:lineRule="auto"/>
        <w:ind w:firstLine="709"/>
        <w:jc w:val="both"/>
        <w:rPr>
          <w:sz w:val="28"/>
          <w:szCs w:val="28"/>
          <w:u w:val="single"/>
        </w:rPr>
      </w:pPr>
      <w:r w:rsidRPr="00C566F2">
        <w:rPr>
          <w:sz w:val="28"/>
          <w:szCs w:val="28"/>
          <w:u w:val="single"/>
        </w:rPr>
        <w:t>1. налог при упрощенной системе налогообложения.</w:t>
      </w:r>
    </w:p>
    <w:p w:rsidR="00654482" w:rsidRPr="00C566F2" w:rsidRDefault="00654482" w:rsidP="00C566F2">
      <w:pPr>
        <w:spacing w:line="360" w:lineRule="auto"/>
        <w:ind w:firstLine="709"/>
        <w:jc w:val="both"/>
        <w:rPr>
          <w:sz w:val="28"/>
          <w:szCs w:val="28"/>
        </w:rPr>
      </w:pPr>
      <w:r w:rsidRPr="00C566F2">
        <w:rPr>
          <w:sz w:val="28"/>
          <w:szCs w:val="28"/>
        </w:rPr>
        <w:t xml:space="preserve">Плательщиками налога являются предприятия и предприниматели со среднемесячной  численностью работников до 15 человек имеют право  на применение  упрощенной  системы  налогообложения, если в течение  двух кварталов,  предшествующих кварталу, с которого  они претендуют  на применение  указанной системы  налогообложения,  их ежеквартальная  выручка  от реализации товаров (работ, услуг) не превышала размера 5000 базовых величин,  установленных в данный период законодательством РБ.  Вновь созданные предприятия с указанной численностью работников или вновь зарегистрированные предприниматели могут применять упрощенную  систему налогообложения со дня своего создания.  Объектом налогообложения при упрощенной системе налогообложения является валовая выручка, полученная от реализации продукции, товаров (работ, услуг) за отчетный период. Валовая выручка определяется как сумма выручки от реализации  продукции, товаров (работ, услуг), иного имущества и доходов от внереализационных операций.   Ставка налога при упрощенной системе налогообложения устанавливается в размере 10% от валовой выручки. </w:t>
      </w:r>
      <w:r w:rsidRPr="00C566F2">
        <w:rPr>
          <w:sz w:val="28"/>
          <w:szCs w:val="28"/>
          <w:lang w:val="en-US"/>
        </w:rPr>
        <w:t>[</w:t>
      </w:r>
      <w:r w:rsidRPr="00C566F2">
        <w:rPr>
          <w:sz w:val="28"/>
          <w:szCs w:val="28"/>
        </w:rPr>
        <w:t>16,с.13</w:t>
      </w:r>
      <w:r w:rsidRPr="00C566F2">
        <w:rPr>
          <w:sz w:val="28"/>
          <w:szCs w:val="28"/>
          <w:lang w:val="en-US"/>
        </w:rPr>
        <w:t>]</w:t>
      </w:r>
    </w:p>
    <w:p w:rsidR="00654482" w:rsidRPr="00C566F2" w:rsidRDefault="00654482" w:rsidP="00C566F2">
      <w:pPr>
        <w:spacing w:line="360" w:lineRule="auto"/>
        <w:ind w:firstLine="709"/>
        <w:jc w:val="both"/>
        <w:rPr>
          <w:sz w:val="28"/>
          <w:szCs w:val="28"/>
          <w:u w:val="single"/>
        </w:rPr>
      </w:pPr>
      <w:r w:rsidRPr="00C566F2">
        <w:rPr>
          <w:sz w:val="28"/>
          <w:szCs w:val="28"/>
          <w:u w:val="single"/>
        </w:rPr>
        <w:t>2. единый налог для производителей сельскохозяйственной продукции.</w:t>
      </w:r>
    </w:p>
    <w:p w:rsidR="00654482" w:rsidRPr="00C566F2" w:rsidRDefault="00654482" w:rsidP="00C566F2">
      <w:pPr>
        <w:spacing w:line="360" w:lineRule="auto"/>
        <w:ind w:firstLine="709"/>
        <w:jc w:val="both"/>
        <w:rPr>
          <w:sz w:val="28"/>
          <w:szCs w:val="28"/>
        </w:rPr>
      </w:pPr>
      <w:r w:rsidRPr="00C566F2">
        <w:rPr>
          <w:sz w:val="28"/>
          <w:szCs w:val="28"/>
        </w:rPr>
        <w:t>Плательщиками налога являются производители сельскохозяйственной продукции, у которых выручка от реализации произведенной ими продукции растениеводства (кроме цветов и декоративных растений), животноводства (кроме пушного звероводства), рыбоводства и пчеловодства составляет не менее 70% от общей выручки за предыдущий финансовый год.  Объектом налогообложения является валовая выручка, которая  определяется как сумма выручки от реализации  продукции, товаров (работ, услуг), иного имущества и доходов от внереализационных операций.  Ставка единого налога установлена в размере 2% от валовой выручки.</w:t>
      </w:r>
    </w:p>
    <w:p w:rsidR="00654482" w:rsidRPr="00C566F2" w:rsidRDefault="00103462" w:rsidP="00C566F2">
      <w:pPr>
        <w:numPr>
          <w:ilvl w:val="1"/>
          <w:numId w:val="6"/>
        </w:numPr>
        <w:spacing w:line="360" w:lineRule="auto"/>
        <w:ind w:firstLine="709"/>
        <w:jc w:val="center"/>
        <w:rPr>
          <w:b/>
          <w:sz w:val="28"/>
          <w:szCs w:val="28"/>
        </w:rPr>
      </w:pPr>
      <w:r>
        <w:rPr>
          <w:sz w:val="28"/>
          <w:szCs w:val="28"/>
        </w:rPr>
        <w:br w:type="page"/>
      </w:r>
      <w:r w:rsidR="00654482" w:rsidRPr="00C566F2">
        <w:rPr>
          <w:b/>
          <w:sz w:val="28"/>
          <w:szCs w:val="28"/>
        </w:rPr>
        <w:t>Налоги, относимые на себестоимость.</w:t>
      </w:r>
    </w:p>
    <w:p w:rsidR="00654482" w:rsidRPr="00C566F2" w:rsidRDefault="00654482" w:rsidP="00C566F2">
      <w:pPr>
        <w:spacing w:line="360" w:lineRule="auto"/>
        <w:ind w:firstLine="709"/>
        <w:rPr>
          <w:b/>
          <w:i/>
          <w:sz w:val="28"/>
          <w:szCs w:val="28"/>
        </w:rPr>
      </w:pPr>
    </w:p>
    <w:p w:rsidR="00654482" w:rsidRPr="00C566F2" w:rsidRDefault="00654482" w:rsidP="00C566F2">
      <w:pPr>
        <w:spacing w:line="360" w:lineRule="auto"/>
        <w:ind w:firstLine="709"/>
        <w:jc w:val="both"/>
        <w:rPr>
          <w:sz w:val="28"/>
          <w:szCs w:val="28"/>
        </w:rPr>
      </w:pPr>
      <w:r w:rsidRPr="00C566F2">
        <w:rPr>
          <w:sz w:val="28"/>
          <w:szCs w:val="28"/>
        </w:rPr>
        <w:t>Налоги, относимые на себестоимость продукции, включают:</w:t>
      </w:r>
    </w:p>
    <w:p w:rsidR="00654482" w:rsidRPr="00C566F2" w:rsidRDefault="00654482" w:rsidP="00C566F2">
      <w:pPr>
        <w:spacing w:line="360" w:lineRule="auto"/>
        <w:ind w:firstLine="709"/>
        <w:jc w:val="both"/>
        <w:rPr>
          <w:sz w:val="28"/>
          <w:szCs w:val="28"/>
          <w:u w:val="single"/>
        </w:rPr>
      </w:pPr>
      <w:r w:rsidRPr="00C566F2">
        <w:rPr>
          <w:sz w:val="28"/>
          <w:szCs w:val="28"/>
          <w:u w:val="single"/>
        </w:rPr>
        <w:t xml:space="preserve">1.  Чрезвычайный налог и обязательные отчисления в государственный фонд содействия занятости. </w:t>
      </w:r>
    </w:p>
    <w:p w:rsidR="00654482" w:rsidRPr="00C566F2" w:rsidRDefault="00654482" w:rsidP="00C566F2">
      <w:pPr>
        <w:spacing w:line="360" w:lineRule="auto"/>
        <w:ind w:firstLine="709"/>
        <w:jc w:val="both"/>
        <w:rPr>
          <w:sz w:val="28"/>
          <w:szCs w:val="28"/>
        </w:rPr>
      </w:pPr>
      <w:r w:rsidRPr="00C566F2">
        <w:rPr>
          <w:sz w:val="28"/>
          <w:szCs w:val="28"/>
        </w:rPr>
        <w:t xml:space="preserve">Плательщиками налога являются: юридические лица РБ, иностранные юридические лица  и международные организации, простые товарищества, хозяйственные группы; филиалы, представительства и иные обособленные подразделения юридических лиц РБ, имеющие отдельный баланс и текущий либо иной банковский счет.  </w:t>
      </w:r>
    </w:p>
    <w:p w:rsidR="00654482" w:rsidRPr="00C566F2" w:rsidRDefault="00654482" w:rsidP="00C566F2">
      <w:pPr>
        <w:spacing w:line="360" w:lineRule="auto"/>
        <w:ind w:firstLine="709"/>
        <w:jc w:val="both"/>
        <w:rPr>
          <w:sz w:val="28"/>
          <w:szCs w:val="28"/>
        </w:rPr>
      </w:pPr>
      <w:r w:rsidRPr="00C566F2">
        <w:rPr>
          <w:sz w:val="28"/>
          <w:szCs w:val="28"/>
        </w:rPr>
        <w:t>Объектом налогообложения выступает фонд заработной платы, определенный Советом Министров РБ, для исчисления чрезвычайного налога и обязательных отчислений в государственный фонд содействия занятости.</w:t>
      </w:r>
    </w:p>
    <w:p w:rsidR="00654482" w:rsidRPr="00C566F2" w:rsidRDefault="00654482" w:rsidP="00C566F2">
      <w:pPr>
        <w:spacing w:line="360" w:lineRule="auto"/>
        <w:ind w:firstLine="709"/>
        <w:jc w:val="both"/>
        <w:rPr>
          <w:sz w:val="28"/>
          <w:szCs w:val="28"/>
        </w:rPr>
      </w:pPr>
      <w:r w:rsidRPr="00C566F2">
        <w:rPr>
          <w:sz w:val="28"/>
          <w:szCs w:val="28"/>
        </w:rPr>
        <w:t>В 2005 году чрезвычайный налог и обязательные отчисления в государственный фонд содействия занятости уплачиваются единым платежом в размере 4% от  фонда заработной платы. При этом ставка чрезвычайного налога составляет 3%, обязательных отчислений в государственный фонд содействия занятости - 1%.[16,с.14]</w:t>
      </w:r>
    </w:p>
    <w:p w:rsidR="00654482" w:rsidRPr="00C566F2" w:rsidRDefault="00654482" w:rsidP="00C566F2">
      <w:pPr>
        <w:spacing w:line="360" w:lineRule="auto"/>
        <w:ind w:firstLine="709"/>
        <w:jc w:val="both"/>
        <w:rPr>
          <w:sz w:val="28"/>
          <w:szCs w:val="28"/>
        </w:rPr>
      </w:pPr>
      <w:r w:rsidRPr="00C566F2">
        <w:rPr>
          <w:sz w:val="28"/>
          <w:szCs w:val="28"/>
        </w:rPr>
        <w:t>Налог рассчитывается как:</w:t>
      </w:r>
    </w:p>
    <w:p w:rsidR="00654482" w:rsidRPr="00C566F2" w:rsidRDefault="00654482" w:rsidP="00C566F2">
      <w:pPr>
        <w:spacing w:line="360" w:lineRule="auto"/>
        <w:ind w:firstLine="709"/>
        <w:jc w:val="both"/>
        <w:rPr>
          <w:sz w:val="28"/>
          <w:szCs w:val="28"/>
        </w:rPr>
      </w:pPr>
      <w:r w:rsidRPr="00C566F2">
        <w:rPr>
          <w:sz w:val="28"/>
          <w:szCs w:val="28"/>
        </w:rPr>
        <w:t>НП=(НБ*С)/100, где НБ- налогооблагаемая база, С- ставка налога.</w:t>
      </w:r>
    </w:p>
    <w:p w:rsidR="00654482" w:rsidRPr="00C566F2" w:rsidRDefault="00654482" w:rsidP="00C566F2">
      <w:pPr>
        <w:spacing w:line="360" w:lineRule="auto"/>
        <w:ind w:firstLine="709"/>
        <w:jc w:val="both"/>
        <w:rPr>
          <w:sz w:val="28"/>
          <w:szCs w:val="28"/>
        </w:rPr>
      </w:pPr>
      <w:r w:rsidRPr="00C566F2">
        <w:rPr>
          <w:sz w:val="28"/>
          <w:szCs w:val="28"/>
        </w:rPr>
        <w:t>Плательщик налога не позднее 20 числа месяца, следующего за отчетным предоставляют налоговым органам декларацию о сумме начисленного налога. Уплата налога производиться не позднее 22 числа месяца, следующего за отчетным.</w:t>
      </w:r>
    </w:p>
    <w:p w:rsidR="00654482" w:rsidRPr="00C566F2" w:rsidRDefault="00654482" w:rsidP="00C566F2">
      <w:pPr>
        <w:spacing w:line="360" w:lineRule="auto"/>
        <w:ind w:firstLine="709"/>
        <w:jc w:val="both"/>
        <w:rPr>
          <w:sz w:val="28"/>
          <w:szCs w:val="28"/>
          <w:u w:val="single"/>
        </w:rPr>
      </w:pPr>
      <w:r w:rsidRPr="00C566F2">
        <w:rPr>
          <w:sz w:val="28"/>
          <w:szCs w:val="28"/>
          <w:u w:val="single"/>
        </w:rPr>
        <w:t>2. Налог за пользование природными ресурсами (экологический налог).</w:t>
      </w:r>
    </w:p>
    <w:p w:rsidR="00654482" w:rsidRPr="00C566F2" w:rsidRDefault="00654482" w:rsidP="00C566F2">
      <w:pPr>
        <w:spacing w:line="360" w:lineRule="auto"/>
        <w:ind w:firstLine="709"/>
        <w:jc w:val="both"/>
        <w:rPr>
          <w:sz w:val="28"/>
          <w:szCs w:val="28"/>
        </w:rPr>
      </w:pPr>
      <w:r w:rsidRPr="00C566F2">
        <w:rPr>
          <w:sz w:val="28"/>
          <w:szCs w:val="28"/>
        </w:rPr>
        <w:t>Плательщиками  налога являются: юридические лица РБ, иностранные юридические лица  и международные организации, простые товарищества, хозяйственные группы; филиалы, представительства и иные обособленные подразделения юридических лиц РБ, имеющие отдельный баланс и текущий либо иной банковский счет; организации, финансируемые из бюджета.</w:t>
      </w:r>
    </w:p>
    <w:p w:rsidR="00654482" w:rsidRPr="00C566F2" w:rsidRDefault="00654482" w:rsidP="00C566F2">
      <w:pPr>
        <w:spacing w:line="360" w:lineRule="auto"/>
        <w:ind w:firstLine="709"/>
        <w:jc w:val="both"/>
        <w:rPr>
          <w:sz w:val="28"/>
          <w:szCs w:val="28"/>
        </w:rPr>
      </w:pPr>
      <w:r w:rsidRPr="00C566F2">
        <w:rPr>
          <w:sz w:val="28"/>
          <w:szCs w:val="28"/>
        </w:rPr>
        <w:t>Налогом облагаются:</w:t>
      </w:r>
    </w:p>
    <w:p w:rsidR="00654482" w:rsidRPr="00C566F2" w:rsidRDefault="00654482" w:rsidP="00103462">
      <w:pPr>
        <w:numPr>
          <w:ilvl w:val="0"/>
          <w:numId w:val="11"/>
        </w:numPr>
        <w:tabs>
          <w:tab w:val="clear" w:pos="1134"/>
          <w:tab w:val="num" w:pos="0"/>
        </w:tabs>
        <w:spacing w:line="360" w:lineRule="auto"/>
        <w:ind w:left="0" w:firstLine="709"/>
        <w:jc w:val="both"/>
        <w:rPr>
          <w:sz w:val="28"/>
          <w:szCs w:val="28"/>
        </w:rPr>
      </w:pPr>
      <w:r w:rsidRPr="00C566F2">
        <w:rPr>
          <w:sz w:val="28"/>
          <w:szCs w:val="28"/>
        </w:rPr>
        <w:t>Объемы используемых (изымаемых, добываемых) природных ресурсов;</w:t>
      </w:r>
    </w:p>
    <w:p w:rsidR="00654482" w:rsidRPr="00C566F2" w:rsidRDefault="00654482" w:rsidP="00103462">
      <w:pPr>
        <w:numPr>
          <w:ilvl w:val="0"/>
          <w:numId w:val="11"/>
        </w:numPr>
        <w:tabs>
          <w:tab w:val="clear" w:pos="1134"/>
          <w:tab w:val="num" w:pos="0"/>
        </w:tabs>
        <w:spacing w:line="360" w:lineRule="auto"/>
        <w:ind w:left="0" w:firstLine="709"/>
        <w:jc w:val="both"/>
        <w:rPr>
          <w:sz w:val="28"/>
          <w:szCs w:val="28"/>
        </w:rPr>
      </w:pPr>
      <w:r w:rsidRPr="00C566F2">
        <w:rPr>
          <w:sz w:val="28"/>
          <w:szCs w:val="28"/>
        </w:rPr>
        <w:t>Объемы выбросов (сбросов) загрязняющих веществ в окружающую среду;</w:t>
      </w:r>
    </w:p>
    <w:p w:rsidR="00654482" w:rsidRPr="00C566F2" w:rsidRDefault="00654482" w:rsidP="00103462">
      <w:pPr>
        <w:numPr>
          <w:ilvl w:val="0"/>
          <w:numId w:val="11"/>
        </w:numPr>
        <w:tabs>
          <w:tab w:val="clear" w:pos="1134"/>
          <w:tab w:val="num" w:pos="0"/>
        </w:tabs>
        <w:spacing w:line="360" w:lineRule="auto"/>
        <w:ind w:left="0" w:firstLine="709"/>
        <w:jc w:val="both"/>
        <w:rPr>
          <w:sz w:val="28"/>
          <w:szCs w:val="28"/>
        </w:rPr>
      </w:pPr>
      <w:r w:rsidRPr="00C566F2">
        <w:rPr>
          <w:sz w:val="28"/>
          <w:szCs w:val="28"/>
        </w:rPr>
        <w:t>Объемы переработанной нефти и нефтепродуктов;</w:t>
      </w:r>
    </w:p>
    <w:p w:rsidR="00654482" w:rsidRPr="00C566F2" w:rsidRDefault="00654482" w:rsidP="00103462">
      <w:pPr>
        <w:numPr>
          <w:ilvl w:val="0"/>
          <w:numId w:val="11"/>
        </w:numPr>
        <w:tabs>
          <w:tab w:val="clear" w:pos="1134"/>
          <w:tab w:val="num" w:pos="0"/>
        </w:tabs>
        <w:spacing w:line="360" w:lineRule="auto"/>
        <w:ind w:left="0" w:firstLine="709"/>
        <w:jc w:val="both"/>
        <w:rPr>
          <w:sz w:val="28"/>
          <w:szCs w:val="28"/>
        </w:rPr>
      </w:pPr>
      <w:r w:rsidRPr="00C566F2">
        <w:rPr>
          <w:sz w:val="28"/>
          <w:szCs w:val="28"/>
        </w:rPr>
        <w:t>Объемы перемещаемых по территории РБ нефти и нефтепродуктов;</w:t>
      </w:r>
    </w:p>
    <w:p w:rsidR="00654482" w:rsidRPr="00C566F2" w:rsidRDefault="00654482" w:rsidP="00103462">
      <w:pPr>
        <w:numPr>
          <w:ilvl w:val="0"/>
          <w:numId w:val="11"/>
        </w:numPr>
        <w:tabs>
          <w:tab w:val="clear" w:pos="1134"/>
          <w:tab w:val="num" w:pos="0"/>
        </w:tabs>
        <w:spacing w:line="360" w:lineRule="auto"/>
        <w:ind w:left="0" w:firstLine="709"/>
        <w:jc w:val="both"/>
        <w:rPr>
          <w:sz w:val="28"/>
          <w:szCs w:val="28"/>
        </w:rPr>
      </w:pPr>
      <w:r w:rsidRPr="00C566F2">
        <w:rPr>
          <w:sz w:val="28"/>
          <w:szCs w:val="28"/>
        </w:rPr>
        <w:t>Объемы отходов производства, размещенных на объектах размещения отходов;</w:t>
      </w:r>
    </w:p>
    <w:p w:rsidR="00654482" w:rsidRPr="00C566F2" w:rsidRDefault="00654482" w:rsidP="00103462">
      <w:pPr>
        <w:numPr>
          <w:ilvl w:val="0"/>
          <w:numId w:val="11"/>
        </w:numPr>
        <w:tabs>
          <w:tab w:val="clear" w:pos="1134"/>
          <w:tab w:val="num" w:pos="0"/>
        </w:tabs>
        <w:spacing w:line="360" w:lineRule="auto"/>
        <w:ind w:left="0" w:firstLine="709"/>
        <w:jc w:val="both"/>
        <w:rPr>
          <w:sz w:val="28"/>
          <w:szCs w:val="28"/>
        </w:rPr>
      </w:pPr>
      <w:r w:rsidRPr="00C566F2">
        <w:rPr>
          <w:sz w:val="28"/>
          <w:szCs w:val="28"/>
        </w:rPr>
        <w:t>Объемы размещения товаров, помещенных под таможенный режим уничтожения и утративших свои потребительские свойства, а также отходов, образующихся в результате уничтожения товаров, помещенных под этот режим;</w:t>
      </w:r>
    </w:p>
    <w:p w:rsidR="00654482" w:rsidRPr="00C566F2" w:rsidRDefault="00654482" w:rsidP="00103462">
      <w:pPr>
        <w:numPr>
          <w:ilvl w:val="0"/>
          <w:numId w:val="11"/>
        </w:numPr>
        <w:tabs>
          <w:tab w:val="clear" w:pos="1134"/>
          <w:tab w:val="num" w:pos="0"/>
        </w:tabs>
        <w:spacing w:line="360" w:lineRule="auto"/>
        <w:ind w:left="0" w:firstLine="709"/>
        <w:jc w:val="both"/>
        <w:rPr>
          <w:sz w:val="28"/>
          <w:szCs w:val="28"/>
        </w:rPr>
      </w:pPr>
      <w:r w:rsidRPr="00C566F2">
        <w:rPr>
          <w:sz w:val="28"/>
          <w:szCs w:val="28"/>
        </w:rPr>
        <w:t>Объемы  полезных ископаемых, добытых на разведанных за счет средств бюджета месторождениях, в стоимостном выражении.</w:t>
      </w:r>
    </w:p>
    <w:p w:rsidR="00654482" w:rsidRPr="00C566F2" w:rsidRDefault="00654482" w:rsidP="00C566F2">
      <w:pPr>
        <w:spacing w:line="360" w:lineRule="auto"/>
        <w:ind w:firstLine="709"/>
        <w:jc w:val="both"/>
        <w:rPr>
          <w:sz w:val="28"/>
          <w:szCs w:val="28"/>
        </w:rPr>
      </w:pPr>
      <w:r w:rsidRPr="00C566F2">
        <w:rPr>
          <w:sz w:val="28"/>
          <w:szCs w:val="28"/>
        </w:rPr>
        <w:t>Налог состоит из:</w:t>
      </w:r>
    </w:p>
    <w:p w:rsidR="00654482" w:rsidRPr="00C566F2" w:rsidRDefault="00654482" w:rsidP="00103462">
      <w:pPr>
        <w:numPr>
          <w:ilvl w:val="1"/>
          <w:numId w:val="11"/>
        </w:numPr>
        <w:tabs>
          <w:tab w:val="clear" w:pos="1418"/>
          <w:tab w:val="num" w:pos="0"/>
        </w:tabs>
        <w:spacing w:line="360" w:lineRule="auto"/>
        <w:ind w:left="0" w:firstLine="709"/>
        <w:jc w:val="both"/>
        <w:rPr>
          <w:sz w:val="28"/>
          <w:szCs w:val="28"/>
        </w:rPr>
      </w:pPr>
      <w:r w:rsidRPr="00C566F2">
        <w:rPr>
          <w:sz w:val="28"/>
          <w:szCs w:val="28"/>
        </w:rPr>
        <w:t>Платежей за использование (изъятие, добычу) природных ресурсов, платежей за выбросы загрязняющих веществ в атмосферный воздух, сбросы сточных вод или загрязняющих веществ в окружающую среду, платежей за размещение отходов производства в пределах установленных лимитов, сверх установленных либо без установленных лимитов в случаях, предусмотренных законодательством;</w:t>
      </w:r>
    </w:p>
    <w:p w:rsidR="00654482" w:rsidRPr="00C566F2" w:rsidRDefault="00654482" w:rsidP="00103462">
      <w:pPr>
        <w:numPr>
          <w:ilvl w:val="1"/>
          <w:numId w:val="11"/>
        </w:numPr>
        <w:tabs>
          <w:tab w:val="clear" w:pos="1418"/>
          <w:tab w:val="num" w:pos="0"/>
        </w:tabs>
        <w:spacing w:line="360" w:lineRule="auto"/>
        <w:ind w:left="0" w:firstLine="709"/>
        <w:jc w:val="both"/>
        <w:rPr>
          <w:sz w:val="28"/>
          <w:szCs w:val="28"/>
        </w:rPr>
      </w:pPr>
      <w:r w:rsidRPr="00C566F2">
        <w:rPr>
          <w:sz w:val="28"/>
          <w:szCs w:val="28"/>
        </w:rPr>
        <w:t>Платежей за переработку нефти и нефтепродуктов организациями, осуществляющими переработку нефти;</w:t>
      </w:r>
    </w:p>
    <w:p w:rsidR="00654482" w:rsidRPr="00C566F2" w:rsidRDefault="00654482" w:rsidP="00103462">
      <w:pPr>
        <w:numPr>
          <w:ilvl w:val="1"/>
          <w:numId w:val="11"/>
        </w:numPr>
        <w:tabs>
          <w:tab w:val="clear" w:pos="1418"/>
          <w:tab w:val="num" w:pos="0"/>
        </w:tabs>
        <w:spacing w:line="360" w:lineRule="auto"/>
        <w:ind w:left="0" w:firstLine="709"/>
        <w:jc w:val="both"/>
        <w:rPr>
          <w:sz w:val="28"/>
          <w:szCs w:val="28"/>
        </w:rPr>
      </w:pPr>
      <w:r w:rsidRPr="00C566F2">
        <w:rPr>
          <w:sz w:val="28"/>
          <w:szCs w:val="28"/>
        </w:rPr>
        <w:t>Платежей за перемещение по территории РБ нефти и нефтепродуктов;</w:t>
      </w:r>
    </w:p>
    <w:p w:rsidR="00654482" w:rsidRPr="00C566F2" w:rsidRDefault="00654482" w:rsidP="00103462">
      <w:pPr>
        <w:numPr>
          <w:ilvl w:val="1"/>
          <w:numId w:val="11"/>
        </w:numPr>
        <w:tabs>
          <w:tab w:val="clear" w:pos="1418"/>
          <w:tab w:val="num" w:pos="0"/>
        </w:tabs>
        <w:spacing w:line="360" w:lineRule="auto"/>
        <w:ind w:left="0" w:firstLine="709"/>
        <w:jc w:val="both"/>
        <w:rPr>
          <w:sz w:val="28"/>
          <w:szCs w:val="28"/>
        </w:rPr>
      </w:pPr>
      <w:r w:rsidRPr="00C566F2">
        <w:rPr>
          <w:sz w:val="28"/>
          <w:szCs w:val="28"/>
        </w:rPr>
        <w:t xml:space="preserve">Платежей за геологоразведочные работы, выполненные за счет средств бюджета. </w:t>
      </w:r>
    </w:p>
    <w:p w:rsidR="00654482" w:rsidRPr="00C566F2" w:rsidRDefault="00654482" w:rsidP="00C566F2">
      <w:pPr>
        <w:spacing w:line="360" w:lineRule="auto"/>
        <w:ind w:firstLine="709"/>
        <w:jc w:val="both"/>
        <w:rPr>
          <w:sz w:val="28"/>
          <w:szCs w:val="28"/>
          <w:lang w:val="en-US"/>
        </w:rPr>
      </w:pPr>
      <w:r w:rsidRPr="00C566F2">
        <w:rPr>
          <w:sz w:val="28"/>
          <w:szCs w:val="28"/>
        </w:rPr>
        <w:t xml:space="preserve">Ставки налога за использование природных ресурсов и за выбросы загрязняющих веществ в окружающую среду  устанавливаются Советом Министров РБ по представлению  специально на то   уполномоченных государственных органов. Ставки экологического налога утверждены Постановлением Совета Министров РБ от 5 февраля 2002г. №146 «О ставках экологического налога, лимитах добычи природных ресурсов и допустимых выбросов (сбросов) загрязняющих веществ». </w:t>
      </w:r>
      <w:r w:rsidRPr="00C566F2">
        <w:rPr>
          <w:sz w:val="28"/>
          <w:szCs w:val="28"/>
          <w:lang w:val="en-US"/>
        </w:rPr>
        <w:t>[</w:t>
      </w:r>
      <w:r w:rsidRPr="00C566F2">
        <w:rPr>
          <w:sz w:val="28"/>
          <w:szCs w:val="28"/>
        </w:rPr>
        <w:t>16,с.17</w:t>
      </w:r>
      <w:r w:rsidRPr="00C566F2">
        <w:rPr>
          <w:sz w:val="28"/>
          <w:szCs w:val="28"/>
          <w:lang w:val="en-US"/>
        </w:rPr>
        <w:t>]</w:t>
      </w:r>
    </w:p>
    <w:p w:rsidR="00654482" w:rsidRPr="00C566F2" w:rsidRDefault="00654482" w:rsidP="00C566F2">
      <w:pPr>
        <w:spacing w:line="360" w:lineRule="auto"/>
        <w:ind w:firstLine="709"/>
        <w:jc w:val="both"/>
        <w:rPr>
          <w:sz w:val="28"/>
          <w:szCs w:val="28"/>
          <w:u w:val="single"/>
        </w:rPr>
      </w:pPr>
      <w:r w:rsidRPr="00C566F2">
        <w:rPr>
          <w:sz w:val="28"/>
          <w:szCs w:val="28"/>
          <w:u w:val="single"/>
        </w:rPr>
        <w:t>3. Платежи за землю (земельный налог).</w:t>
      </w:r>
    </w:p>
    <w:p w:rsidR="00654482" w:rsidRPr="00C566F2" w:rsidRDefault="00654482" w:rsidP="00C566F2">
      <w:pPr>
        <w:spacing w:line="360" w:lineRule="auto"/>
        <w:ind w:firstLine="709"/>
        <w:jc w:val="both"/>
        <w:rPr>
          <w:sz w:val="28"/>
          <w:szCs w:val="28"/>
        </w:rPr>
      </w:pPr>
      <w:r w:rsidRPr="00C566F2">
        <w:rPr>
          <w:sz w:val="28"/>
          <w:szCs w:val="28"/>
        </w:rPr>
        <w:t xml:space="preserve">Плательщиками налога являются юридические и физические лица (включая иностранные), которым земельные участки предоставлены во владение, пользование либо в собственность. </w:t>
      </w:r>
    </w:p>
    <w:p w:rsidR="00654482" w:rsidRPr="00C566F2" w:rsidRDefault="00654482" w:rsidP="00C566F2">
      <w:pPr>
        <w:spacing w:line="360" w:lineRule="auto"/>
        <w:ind w:firstLine="709"/>
        <w:jc w:val="both"/>
        <w:rPr>
          <w:sz w:val="28"/>
          <w:szCs w:val="28"/>
        </w:rPr>
      </w:pPr>
      <w:r w:rsidRPr="00C566F2">
        <w:rPr>
          <w:sz w:val="28"/>
          <w:szCs w:val="28"/>
        </w:rPr>
        <w:t>Земельным налогом облагаются земли:</w:t>
      </w:r>
    </w:p>
    <w:p w:rsidR="00654482" w:rsidRPr="00C566F2" w:rsidRDefault="00654482" w:rsidP="00103462">
      <w:pPr>
        <w:numPr>
          <w:ilvl w:val="0"/>
          <w:numId w:val="12"/>
        </w:numPr>
        <w:tabs>
          <w:tab w:val="clear" w:pos="1260"/>
          <w:tab w:val="num" w:pos="0"/>
        </w:tabs>
        <w:spacing w:line="360" w:lineRule="auto"/>
        <w:ind w:left="0" w:firstLine="709"/>
        <w:jc w:val="both"/>
        <w:rPr>
          <w:sz w:val="28"/>
          <w:szCs w:val="28"/>
        </w:rPr>
      </w:pPr>
      <w:r w:rsidRPr="00C566F2">
        <w:rPr>
          <w:sz w:val="28"/>
          <w:szCs w:val="28"/>
        </w:rPr>
        <w:t>сельскохозяйственного назначения,</w:t>
      </w:r>
    </w:p>
    <w:p w:rsidR="00654482" w:rsidRPr="00C566F2" w:rsidRDefault="00654482" w:rsidP="00103462">
      <w:pPr>
        <w:numPr>
          <w:ilvl w:val="0"/>
          <w:numId w:val="12"/>
        </w:numPr>
        <w:tabs>
          <w:tab w:val="clear" w:pos="1260"/>
          <w:tab w:val="num" w:pos="0"/>
        </w:tabs>
        <w:spacing w:line="360" w:lineRule="auto"/>
        <w:ind w:left="0" w:firstLine="709"/>
        <w:jc w:val="both"/>
        <w:rPr>
          <w:sz w:val="28"/>
          <w:szCs w:val="28"/>
        </w:rPr>
      </w:pPr>
      <w:r w:rsidRPr="00C566F2">
        <w:rPr>
          <w:sz w:val="28"/>
          <w:szCs w:val="28"/>
        </w:rPr>
        <w:t>населенных пунктов,</w:t>
      </w:r>
    </w:p>
    <w:p w:rsidR="00654482" w:rsidRPr="00C566F2" w:rsidRDefault="00654482" w:rsidP="00103462">
      <w:pPr>
        <w:numPr>
          <w:ilvl w:val="0"/>
          <w:numId w:val="12"/>
        </w:numPr>
        <w:tabs>
          <w:tab w:val="clear" w:pos="1260"/>
          <w:tab w:val="num" w:pos="0"/>
        </w:tabs>
        <w:spacing w:line="360" w:lineRule="auto"/>
        <w:ind w:left="0" w:firstLine="709"/>
        <w:jc w:val="both"/>
        <w:rPr>
          <w:sz w:val="28"/>
          <w:szCs w:val="28"/>
        </w:rPr>
      </w:pPr>
      <w:r w:rsidRPr="00C566F2">
        <w:rPr>
          <w:sz w:val="28"/>
          <w:szCs w:val="28"/>
        </w:rPr>
        <w:t>промышленности, транспорта, связи, обороны и иного назначения,</w:t>
      </w:r>
    </w:p>
    <w:p w:rsidR="00654482" w:rsidRPr="00C566F2" w:rsidRDefault="00654482" w:rsidP="00103462">
      <w:pPr>
        <w:numPr>
          <w:ilvl w:val="0"/>
          <w:numId w:val="12"/>
        </w:numPr>
        <w:tabs>
          <w:tab w:val="clear" w:pos="1260"/>
          <w:tab w:val="num" w:pos="0"/>
        </w:tabs>
        <w:spacing w:line="360" w:lineRule="auto"/>
        <w:ind w:left="0" w:firstLine="709"/>
        <w:jc w:val="both"/>
        <w:rPr>
          <w:sz w:val="28"/>
          <w:szCs w:val="28"/>
        </w:rPr>
      </w:pPr>
      <w:r w:rsidRPr="00C566F2">
        <w:rPr>
          <w:sz w:val="28"/>
          <w:szCs w:val="28"/>
        </w:rPr>
        <w:t>лесного фонда,</w:t>
      </w:r>
    </w:p>
    <w:p w:rsidR="00654482" w:rsidRPr="00C566F2" w:rsidRDefault="00654482" w:rsidP="00103462">
      <w:pPr>
        <w:numPr>
          <w:ilvl w:val="0"/>
          <w:numId w:val="12"/>
        </w:numPr>
        <w:tabs>
          <w:tab w:val="clear" w:pos="1260"/>
          <w:tab w:val="num" w:pos="0"/>
        </w:tabs>
        <w:spacing w:line="360" w:lineRule="auto"/>
        <w:ind w:left="0" w:firstLine="709"/>
        <w:jc w:val="both"/>
        <w:rPr>
          <w:sz w:val="28"/>
          <w:szCs w:val="28"/>
        </w:rPr>
      </w:pPr>
      <w:r w:rsidRPr="00C566F2">
        <w:rPr>
          <w:sz w:val="28"/>
          <w:szCs w:val="28"/>
        </w:rPr>
        <w:t>водного фонда.</w:t>
      </w:r>
    </w:p>
    <w:p w:rsidR="00654482" w:rsidRPr="00C566F2" w:rsidRDefault="00654482" w:rsidP="00C566F2">
      <w:pPr>
        <w:spacing w:line="360" w:lineRule="auto"/>
        <w:ind w:firstLine="709"/>
        <w:jc w:val="both"/>
        <w:rPr>
          <w:sz w:val="28"/>
          <w:szCs w:val="28"/>
        </w:rPr>
      </w:pPr>
      <w:r w:rsidRPr="00C566F2">
        <w:rPr>
          <w:sz w:val="28"/>
          <w:szCs w:val="28"/>
        </w:rPr>
        <w:t>Размер земельного налога определяется в зависимости от качества и местоположения земельного участка и не зависит от результатов хозяйственной и иной деятельности  землевладельца, землепользователя и собственника земель. Размер земельного налога на земли сельскохозяйственного назначения определяется  по данным кадастровой оценки земли. Земельный налог устанавливается в виде ежегодных фиксированных платежей за гектар земельной площади. В 2005 году ставки земельного налога индексируются на 34%.</w:t>
      </w:r>
      <w:r w:rsidRPr="00C566F2">
        <w:rPr>
          <w:sz w:val="28"/>
          <w:szCs w:val="28"/>
          <w:lang w:val="en-US"/>
        </w:rPr>
        <w:t>[</w:t>
      </w:r>
      <w:r w:rsidRPr="00C566F2">
        <w:rPr>
          <w:sz w:val="28"/>
          <w:szCs w:val="28"/>
        </w:rPr>
        <w:t>16,с.9</w:t>
      </w:r>
      <w:r w:rsidRPr="00C566F2">
        <w:rPr>
          <w:sz w:val="28"/>
          <w:szCs w:val="28"/>
          <w:lang w:val="en-US"/>
        </w:rPr>
        <w:t>]</w:t>
      </w:r>
    </w:p>
    <w:p w:rsidR="00654482" w:rsidRPr="00C566F2" w:rsidRDefault="00103462" w:rsidP="00C566F2">
      <w:pPr>
        <w:numPr>
          <w:ilvl w:val="1"/>
          <w:numId w:val="4"/>
        </w:numPr>
        <w:spacing w:line="360" w:lineRule="auto"/>
        <w:ind w:firstLine="709"/>
        <w:jc w:val="center"/>
        <w:rPr>
          <w:b/>
          <w:sz w:val="28"/>
          <w:szCs w:val="28"/>
        </w:rPr>
      </w:pPr>
      <w:r>
        <w:rPr>
          <w:sz w:val="28"/>
          <w:szCs w:val="28"/>
        </w:rPr>
        <w:br w:type="page"/>
      </w:r>
      <w:r w:rsidR="00654482" w:rsidRPr="00C566F2">
        <w:rPr>
          <w:b/>
          <w:sz w:val="28"/>
          <w:szCs w:val="28"/>
        </w:rPr>
        <w:t>Налоги, уплачиваемые из прибыли.</w:t>
      </w:r>
    </w:p>
    <w:p w:rsidR="00654482" w:rsidRPr="00C566F2" w:rsidRDefault="00654482" w:rsidP="00C566F2">
      <w:pPr>
        <w:spacing w:line="360" w:lineRule="auto"/>
        <w:ind w:firstLine="709"/>
        <w:rPr>
          <w:b/>
          <w:i/>
          <w:sz w:val="28"/>
          <w:szCs w:val="28"/>
        </w:rPr>
      </w:pPr>
    </w:p>
    <w:p w:rsidR="00654482" w:rsidRPr="00C566F2" w:rsidRDefault="00654482" w:rsidP="00C566F2">
      <w:pPr>
        <w:spacing w:line="360" w:lineRule="auto"/>
        <w:ind w:firstLine="709"/>
        <w:jc w:val="both"/>
        <w:rPr>
          <w:sz w:val="28"/>
          <w:szCs w:val="28"/>
        </w:rPr>
      </w:pPr>
      <w:r w:rsidRPr="00C566F2">
        <w:rPr>
          <w:sz w:val="28"/>
          <w:szCs w:val="28"/>
        </w:rPr>
        <w:t>Налоги, уплачиваемые из прибыли включают в себя:</w:t>
      </w:r>
    </w:p>
    <w:p w:rsidR="00654482" w:rsidRPr="00C566F2" w:rsidRDefault="00654482" w:rsidP="00C566F2">
      <w:pPr>
        <w:spacing w:line="360" w:lineRule="auto"/>
        <w:ind w:firstLine="709"/>
        <w:jc w:val="both"/>
        <w:rPr>
          <w:sz w:val="28"/>
          <w:szCs w:val="28"/>
          <w:u w:val="single"/>
        </w:rPr>
      </w:pPr>
      <w:r w:rsidRPr="00C566F2">
        <w:rPr>
          <w:sz w:val="28"/>
          <w:szCs w:val="28"/>
          <w:u w:val="single"/>
        </w:rPr>
        <w:t>1. Налог на прибыль.</w:t>
      </w:r>
    </w:p>
    <w:p w:rsidR="00654482" w:rsidRPr="00C566F2" w:rsidRDefault="00654482" w:rsidP="00C566F2">
      <w:pPr>
        <w:spacing w:line="360" w:lineRule="auto"/>
        <w:ind w:firstLine="709"/>
        <w:jc w:val="both"/>
        <w:rPr>
          <w:sz w:val="28"/>
          <w:szCs w:val="28"/>
        </w:rPr>
      </w:pPr>
      <w:r w:rsidRPr="00C566F2">
        <w:rPr>
          <w:sz w:val="28"/>
          <w:szCs w:val="28"/>
        </w:rPr>
        <w:t>Плательщиками налога являются:  юридически лица РБ, иностранные юридические лица и международные организации, простые товарищества, хозяйственные группы; филиалы, представительства и иные обособленные подразделения юридических лиц РБ, имеющие отдельный баланс и текущий либо иной банковский счет. Прибыль организации облагается налогом по ставке 24%. Облагаемая налогом прибыль исчисляется исходя из суммы прибыли от реализации товаров (работ, услуг), иных ценностей, имущественных прав и доходов от внереализационных операций, уменьшенных на сумму расходов по этим операциям.</w:t>
      </w:r>
    </w:p>
    <w:p w:rsidR="00654482" w:rsidRPr="00C566F2" w:rsidRDefault="00654482" w:rsidP="00C566F2">
      <w:pPr>
        <w:numPr>
          <w:ilvl w:val="0"/>
          <w:numId w:val="3"/>
        </w:numPr>
        <w:spacing w:line="360" w:lineRule="auto"/>
        <w:ind w:firstLine="709"/>
        <w:jc w:val="both"/>
        <w:rPr>
          <w:sz w:val="28"/>
          <w:szCs w:val="28"/>
        </w:rPr>
      </w:pPr>
      <w:r w:rsidRPr="00C566F2">
        <w:rPr>
          <w:sz w:val="28"/>
          <w:szCs w:val="28"/>
          <w:u w:val="single"/>
        </w:rPr>
        <w:t>налоги на доходы</w:t>
      </w:r>
      <w:r w:rsidRPr="00C566F2">
        <w:rPr>
          <w:sz w:val="28"/>
          <w:szCs w:val="28"/>
        </w:rPr>
        <w:t xml:space="preserve"> подразделяются на:</w:t>
      </w:r>
    </w:p>
    <w:p w:rsidR="00654482" w:rsidRPr="00C566F2" w:rsidRDefault="00654482" w:rsidP="00C566F2">
      <w:pPr>
        <w:numPr>
          <w:ilvl w:val="1"/>
          <w:numId w:val="3"/>
        </w:numPr>
        <w:spacing w:line="360" w:lineRule="auto"/>
        <w:ind w:firstLine="709"/>
        <w:jc w:val="both"/>
        <w:rPr>
          <w:sz w:val="28"/>
          <w:szCs w:val="28"/>
        </w:rPr>
      </w:pPr>
      <w:r w:rsidRPr="00C566F2">
        <w:rPr>
          <w:i/>
          <w:sz w:val="28"/>
          <w:szCs w:val="28"/>
        </w:rPr>
        <w:t>налог на доходы по дивидендам и приравненным к ним доходам</w:t>
      </w:r>
      <w:r w:rsidRPr="00C566F2">
        <w:rPr>
          <w:sz w:val="28"/>
          <w:szCs w:val="28"/>
        </w:rPr>
        <w:t>.</w:t>
      </w:r>
    </w:p>
    <w:p w:rsidR="00654482" w:rsidRPr="00C566F2" w:rsidRDefault="00654482" w:rsidP="00C566F2">
      <w:pPr>
        <w:spacing w:line="360" w:lineRule="auto"/>
        <w:ind w:firstLine="709"/>
        <w:jc w:val="both"/>
        <w:rPr>
          <w:sz w:val="28"/>
          <w:szCs w:val="28"/>
        </w:rPr>
      </w:pPr>
      <w:r w:rsidRPr="00C566F2">
        <w:rPr>
          <w:sz w:val="28"/>
          <w:szCs w:val="28"/>
        </w:rPr>
        <w:t xml:space="preserve">Плательщиками налога являются юридически лица (включая иностранные юридические лица). Дивиденды и приравненные к ним доходы, начисленные организациями, облагаются по ставке 15%.  </w:t>
      </w:r>
    </w:p>
    <w:p w:rsidR="00654482" w:rsidRPr="00C566F2" w:rsidRDefault="00654482" w:rsidP="00C566F2">
      <w:pPr>
        <w:numPr>
          <w:ilvl w:val="1"/>
          <w:numId w:val="3"/>
        </w:numPr>
        <w:spacing w:line="360" w:lineRule="auto"/>
        <w:ind w:firstLine="709"/>
        <w:jc w:val="both"/>
        <w:rPr>
          <w:sz w:val="28"/>
          <w:szCs w:val="28"/>
        </w:rPr>
      </w:pPr>
      <w:r w:rsidRPr="00C566F2">
        <w:rPr>
          <w:i/>
          <w:sz w:val="28"/>
          <w:szCs w:val="28"/>
        </w:rPr>
        <w:t>налог на доходы, полученные в отдельных сферах деятельности</w:t>
      </w:r>
      <w:r w:rsidRPr="00C566F2">
        <w:rPr>
          <w:sz w:val="28"/>
          <w:szCs w:val="28"/>
        </w:rPr>
        <w:t>.</w:t>
      </w:r>
    </w:p>
    <w:p w:rsidR="00654482" w:rsidRPr="00C566F2" w:rsidRDefault="00654482" w:rsidP="00C566F2">
      <w:pPr>
        <w:spacing w:line="360" w:lineRule="auto"/>
        <w:ind w:firstLine="709"/>
        <w:jc w:val="both"/>
        <w:rPr>
          <w:sz w:val="28"/>
          <w:szCs w:val="28"/>
        </w:rPr>
      </w:pPr>
      <w:r w:rsidRPr="00C566F2">
        <w:rPr>
          <w:sz w:val="28"/>
          <w:szCs w:val="28"/>
        </w:rPr>
        <w:t>Плательщиками налога являются банки, небанковские кредитно-финансовые учреждения, страховые и перестраховочные организации, а также иные юридические лица, получившие доходы от операций с ценными бумагами. Налог на доходы кредитно-финансовыми учреждениями и страховыми организациями исчисляется и уплачивается по ставке 30%, а иными организациями по доходам  от операций с ценными бумагами – по ставке 40%.</w:t>
      </w:r>
    </w:p>
    <w:p w:rsidR="00654482" w:rsidRPr="00C566F2" w:rsidRDefault="00654482" w:rsidP="00C566F2">
      <w:pPr>
        <w:spacing w:line="360" w:lineRule="auto"/>
        <w:ind w:firstLine="709"/>
        <w:jc w:val="both"/>
        <w:rPr>
          <w:sz w:val="28"/>
          <w:szCs w:val="28"/>
        </w:rPr>
      </w:pPr>
      <w:r w:rsidRPr="00C566F2">
        <w:rPr>
          <w:sz w:val="28"/>
          <w:szCs w:val="28"/>
        </w:rPr>
        <w:t>Налог рассчитывается как:</w:t>
      </w:r>
    </w:p>
    <w:p w:rsidR="00654482" w:rsidRPr="00C566F2" w:rsidRDefault="00654482" w:rsidP="00C566F2">
      <w:pPr>
        <w:spacing w:line="360" w:lineRule="auto"/>
        <w:ind w:firstLine="709"/>
        <w:jc w:val="both"/>
        <w:rPr>
          <w:sz w:val="28"/>
          <w:szCs w:val="28"/>
        </w:rPr>
      </w:pPr>
      <w:r w:rsidRPr="00C566F2">
        <w:rPr>
          <w:sz w:val="28"/>
          <w:szCs w:val="28"/>
        </w:rPr>
        <w:t>НП=(НБ*С)/100, где НБ- налогооблагаемая база, С- ставка налога.</w:t>
      </w:r>
    </w:p>
    <w:p w:rsidR="00654482" w:rsidRPr="00C566F2" w:rsidRDefault="00654482" w:rsidP="00C566F2">
      <w:pPr>
        <w:spacing w:line="360" w:lineRule="auto"/>
        <w:ind w:firstLine="709"/>
        <w:jc w:val="both"/>
        <w:rPr>
          <w:sz w:val="28"/>
          <w:szCs w:val="28"/>
        </w:rPr>
      </w:pPr>
      <w:r w:rsidRPr="00C566F2">
        <w:rPr>
          <w:sz w:val="28"/>
          <w:szCs w:val="28"/>
        </w:rPr>
        <w:t>Плательщик налога не позднее 20 числа месяца, следующего за отчетным предоставляют налоговым органам декларацию о сумме начисленных сборов. Уплата налога производиться не позднее 22 числа месяца, следующего за отчетным.</w:t>
      </w:r>
    </w:p>
    <w:p w:rsidR="00654482" w:rsidRPr="00C566F2" w:rsidRDefault="00654482" w:rsidP="00C566F2">
      <w:pPr>
        <w:numPr>
          <w:ilvl w:val="0"/>
          <w:numId w:val="3"/>
        </w:numPr>
        <w:spacing w:line="360" w:lineRule="auto"/>
        <w:ind w:firstLine="709"/>
        <w:jc w:val="both"/>
        <w:rPr>
          <w:sz w:val="28"/>
          <w:szCs w:val="28"/>
        </w:rPr>
      </w:pPr>
      <w:r w:rsidRPr="00C566F2">
        <w:rPr>
          <w:sz w:val="28"/>
          <w:szCs w:val="28"/>
          <w:u w:val="single"/>
        </w:rPr>
        <w:t>Налог на недвижимость</w:t>
      </w:r>
      <w:r w:rsidRPr="00C566F2">
        <w:rPr>
          <w:sz w:val="28"/>
          <w:szCs w:val="28"/>
        </w:rPr>
        <w:t>.</w:t>
      </w:r>
    </w:p>
    <w:p w:rsidR="00654482" w:rsidRPr="00C566F2" w:rsidRDefault="00654482" w:rsidP="00C566F2">
      <w:pPr>
        <w:spacing w:line="360" w:lineRule="auto"/>
        <w:ind w:firstLine="709"/>
        <w:jc w:val="both"/>
        <w:rPr>
          <w:sz w:val="28"/>
          <w:szCs w:val="28"/>
        </w:rPr>
      </w:pPr>
      <w:r w:rsidRPr="00C566F2">
        <w:rPr>
          <w:sz w:val="28"/>
          <w:szCs w:val="28"/>
        </w:rPr>
        <w:t>Плательщиками налога являются юридические лица РБ, иностранные юридические лица и международные организации, простые товарищества, хозяйственные группы;  филиалы, представительства и иные обособленные подразделения юридических лиц РБ, имеющих отдельный баланс и текущий либо иной банковский счет. Налогом облагается стоимость основных средств, являющихся  собственностью или  находящихся во владении плательщиков, объектов незавершенного строительства, и также стоимость принадлежащих физическим лицам  жилых домов, садовых  домиков, дач, жилых помещений, гаражей и иных зданий и строений.  Годовая ставка для организаций установлена в размере 1%; для физических лиц – в размере 0,1%.</w:t>
      </w:r>
    </w:p>
    <w:p w:rsidR="00654482" w:rsidRPr="00C566F2" w:rsidRDefault="00654482" w:rsidP="00C566F2">
      <w:pPr>
        <w:numPr>
          <w:ilvl w:val="0"/>
          <w:numId w:val="3"/>
        </w:numPr>
        <w:tabs>
          <w:tab w:val="clear" w:pos="900"/>
          <w:tab w:val="num" w:pos="0"/>
        </w:tabs>
        <w:spacing w:line="360" w:lineRule="auto"/>
        <w:ind w:left="0" w:firstLine="709"/>
        <w:jc w:val="both"/>
        <w:rPr>
          <w:sz w:val="28"/>
          <w:szCs w:val="28"/>
          <w:u w:val="single"/>
        </w:rPr>
      </w:pPr>
      <w:r w:rsidRPr="00C566F2">
        <w:rPr>
          <w:sz w:val="28"/>
          <w:szCs w:val="28"/>
          <w:u w:val="single"/>
        </w:rPr>
        <w:t>Целевой сбор на содержание и развитие инфраструктуры городов и районов.</w:t>
      </w:r>
    </w:p>
    <w:p w:rsidR="00654482" w:rsidRPr="00C566F2" w:rsidRDefault="00654482" w:rsidP="00C566F2">
      <w:pPr>
        <w:spacing w:line="360" w:lineRule="auto"/>
        <w:ind w:firstLine="709"/>
        <w:jc w:val="both"/>
        <w:rPr>
          <w:sz w:val="28"/>
          <w:szCs w:val="28"/>
        </w:rPr>
      </w:pPr>
      <w:r w:rsidRPr="00C566F2">
        <w:rPr>
          <w:sz w:val="28"/>
          <w:szCs w:val="28"/>
        </w:rPr>
        <w:t xml:space="preserve">Плательщиками налога являются организации и индивидуальные предприниматели.  Ставка сбора установлена в размере 2% от налоговой базы. </w:t>
      </w:r>
    </w:p>
    <w:p w:rsidR="00654482" w:rsidRPr="00C566F2" w:rsidRDefault="00654482" w:rsidP="00C566F2">
      <w:pPr>
        <w:spacing w:line="360" w:lineRule="auto"/>
        <w:ind w:firstLine="709"/>
        <w:jc w:val="both"/>
        <w:rPr>
          <w:sz w:val="28"/>
          <w:szCs w:val="28"/>
        </w:rPr>
      </w:pPr>
      <w:r w:rsidRPr="00C566F2">
        <w:rPr>
          <w:sz w:val="28"/>
          <w:szCs w:val="28"/>
        </w:rPr>
        <w:t>Налог рассчитывается как:</w:t>
      </w:r>
    </w:p>
    <w:p w:rsidR="00654482" w:rsidRPr="00C566F2" w:rsidRDefault="00654482" w:rsidP="00C566F2">
      <w:pPr>
        <w:spacing w:line="360" w:lineRule="auto"/>
        <w:ind w:firstLine="709"/>
        <w:jc w:val="both"/>
        <w:rPr>
          <w:sz w:val="28"/>
          <w:szCs w:val="28"/>
        </w:rPr>
      </w:pPr>
      <w:r w:rsidRPr="00C566F2">
        <w:rPr>
          <w:sz w:val="28"/>
          <w:szCs w:val="28"/>
        </w:rPr>
        <w:t>НП=(НБ*С)/100, где НБ- налогооблагаемая база, С- ставка налога.</w:t>
      </w:r>
    </w:p>
    <w:p w:rsidR="00654482" w:rsidRPr="00C566F2" w:rsidRDefault="00654482" w:rsidP="00C566F2">
      <w:pPr>
        <w:spacing w:line="360" w:lineRule="auto"/>
        <w:ind w:firstLine="709"/>
        <w:jc w:val="both"/>
        <w:rPr>
          <w:sz w:val="28"/>
          <w:szCs w:val="28"/>
        </w:rPr>
      </w:pPr>
      <w:r w:rsidRPr="00C566F2">
        <w:rPr>
          <w:sz w:val="28"/>
          <w:szCs w:val="28"/>
        </w:rPr>
        <w:t>Плательщик налога не позднее 20 числа месяца, следующего за отчетным предоставляют налоговым органам декларацию о сумме начисленных сборов. Уплата налога производиться не позднее 22 числа месяца, следующего за отчетным.</w:t>
      </w:r>
    </w:p>
    <w:p w:rsidR="00654482" w:rsidRPr="00C566F2" w:rsidRDefault="00654482" w:rsidP="00C566F2">
      <w:pPr>
        <w:spacing w:line="360" w:lineRule="auto"/>
        <w:ind w:firstLine="709"/>
        <w:jc w:val="both"/>
        <w:rPr>
          <w:sz w:val="28"/>
          <w:szCs w:val="28"/>
          <w:u w:val="single"/>
        </w:rPr>
      </w:pPr>
      <w:r w:rsidRPr="00C566F2">
        <w:rPr>
          <w:sz w:val="28"/>
          <w:szCs w:val="28"/>
        </w:rPr>
        <w:t xml:space="preserve">5.  </w:t>
      </w:r>
      <w:r w:rsidRPr="00C566F2">
        <w:rPr>
          <w:sz w:val="28"/>
          <w:szCs w:val="28"/>
          <w:u w:val="single"/>
        </w:rPr>
        <w:t>Целевой транспортный сбор на обновление и восстановление городского, пригородного пассажирского транспорта, автобусов междугородного сообщения и содержание ведомственного городского электрического транспорта.</w:t>
      </w:r>
    </w:p>
    <w:p w:rsidR="00654482" w:rsidRPr="00C566F2" w:rsidRDefault="00654482" w:rsidP="00C566F2">
      <w:pPr>
        <w:spacing w:line="360" w:lineRule="auto"/>
        <w:ind w:firstLine="709"/>
        <w:jc w:val="both"/>
        <w:rPr>
          <w:sz w:val="28"/>
          <w:szCs w:val="28"/>
        </w:rPr>
      </w:pPr>
      <w:r w:rsidRPr="00C566F2">
        <w:rPr>
          <w:sz w:val="28"/>
          <w:szCs w:val="28"/>
        </w:rPr>
        <w:t>Плательщиками сбора являются организации и индивидуальные предприниматели.  Ставка сбора установлена в размере 2% от налоговой базы.[16,с.11]</w:t>
      </w:r>
    </w:p>
    <w:p w:rsidR="00654482" w:rsidRPr="00C566F2" w:rsidRDefault="00654482" w:rsidP="00C566F2">
      <w:pPr>
        <w:spacing w:line="360" w:lineRule="auto"/>
        <w:ind w:firstLine="709"/>
        <w:jc w:val="both"/>
        <w:rPr>
          <w:sz w:val="28"/>
          <w:szCs w:val="28"/>
        </w:rPr>
      </w:pPr>
      <w:r w:rsidRPr="00C566F2">
        <w:rPr>
          <w:sz w:val="28"/>
          <w:szCs w:val="28"/>
        </w:rPr>
        <w:t>Сбор рассчитывается как:</w:t>
      </w:r>
    </w:p>
    <w:p w:rsidR="00654482" w:rsidRPr="00C566F2" w:rsidRDefault="00654482" w:rsidP="00C566F2">
      <w:pPr>
        <w:spacing w:line="360" w:lineRule="auto"/>
        <w:ind w:firstLine="709"/>
        <w:jc w:val="both"/>
        <w:rPr>
          <w:sz w:val="28"/>
          <w:szCs w:val="28"/>
        </w:rPr>
      </w:pPr>
      <w:r w:rsidRPr="00C566F2">
        <w:rPr>
          <w:sz w:val="28"/>
          <w:szCs w:val="28"/>
        </w:rPr>
        <w:t>НП=(НБ*С)/100, где НБ- налогооблагаемая база, С- ставка налога.</w:t>
      </w:r>
    </w:p>
    <w:p w:rsidR="00654482" w:rsidRPr="00C566F2" w:rsidRDefault="00654482" w:rsidP="00C566F2">
      <w:pPr>
        <w:spacing w:line="360" w:lineRule="auto"/>
        <w:ind w:firstLine="709"/>
        <w:jc w:val="both"/>
        <w:rPr>
          <w:sz w:val="28"/>
          <w:szCs w:val="28"/>
        </w:rPr>
      </w:pPr>
      <w:r w:rsidRPr="00C566F2">
        <w:rPr>
          <w:sz w:val="28"/>
          <w:szCs w:val="28"/>
        </w:rPr>
        <w:t>Плательщик налога не позднее 20 числа месяца, следующего за отчетным предоставляют налоговым органам декларацию о сумме начисленных сборов. Уплата налога производиться не позднее 22 числа месяца, следующего за отчетным.</w:t>
      </w:r>
    </w:p>
    <w:p w:rsidR="00654482" w:rsidRPr="00C566F2" w:rsidRDefault="00103462" w:rsidP="00C566F2">
      <w:pPr>
        <w:spacing w:line="360" w:lineRule="auto"/>
        <w:ind w:firstLine="709"/>
        <w:rPr>
          <w:b/>
          <w:sz w:val="28"/>
          <w:szCs w:val="28"/>
        </w:rPr>
      </w:pPr>
      <w:r>
        <w:rPr>
          <w:sz w:val="28"/>
          <w:szCs w:val="28"/>
        </w:rPr>
        <w:br w:type="page"/>
      </w:r>
      <w:r w:rsidR="00654482" w:rsidRPr="00C566F2">
        <w:rPr>
          <w:b/>
          <w:sz w:val="28"/>
          <w:szCs w:val="28"/>
          <w:lang w:val="en-US"/>
        </w:rPr>
        <w:t>III</w:t>
      </w:r>
      <w:r w:rsidR="00654482" w:rsidRPr="00C566F2">
        <w:rPr>
          <w:b/>
          <w:sz w:val="28"/>
          <w:szCs w:val="28"/>
        </w:rPr>
        <w:t>. ПУТИ УСОВЕРШЕНСТВОВАНИЯ НАЛОГООБЛОЖЕНИЯ В РБ.</w:t>
      </w:r>
    </w:p>
    <w:p w:rsidR="00654482" w:rsidRPr="00C566F2" w:rsidRDefault="00654482" w:rsidP="00C566F2">
      <w:pPr>
        <w:spacing w:line="360" w:lineRule="auto"/>
        <w:ind w:firstLine="709"/>
        <w:rPr>
          <w:b/>
          <w:sz w:val="28"/>
          <w:szCs w:val="28"/>
        </w:rPr>
      </w:pPr>
    </w:p>
    <w:p w:rsidR="00654482" w:rsidRPr="00C566F2" w:rsidRDefault="00654482" w:rsidP="00C566F2">
      <w:pPr>
        <w:spacing w:line="360" w:lineRule="auto"/>
        <w:ind w:left="360" w:firstLine="709"/>
        <w:jc w:val="center"/>
        <w:rPr>
          <w:b/>
          <w:sz w:val="28"/>
          <w:szCs w:val="28"/>
        </w:rPr>
      </w:pPr>
      <w:r w:rsidRPr="00C566F2">
        <w:rPr>
          <w:b/>
          <w:sz w:val="28"/>
          <w:szCs w:val="28"/>
        </w:rPr>
        <w:t>3.1.</w:t>
      </w:r>
      <w:r w:rsidRPr="00C566F2">
        <w:rPr>
          <w:b/>
          <w:i/>
          <w:sz w:val="28"/>
          <w:szCs w:val="28"/>
        </w:rPr>
        <w:t xml:space="preserve"> </w:t>
      </w:r>
      <w:r w:rsidRPr="00C566F2">
        <w:rPr>
          <w:b/>
          <w:sz w:val="28"/>
          <w:szCs w:val="28"/>
        </w:rPr>
        <w:t>Изменения налоговой нагрузки в 1993-</w:t>
      </w:r>
      <w:smartTag w:uri="urn:schemas-microsoft-com:office:smarttags" w:element="metricconverter">
        <w:smartTagPr>
          <w:attr w:name="ProductID" w:val="2003 г"/>
        </w:smartTagPr>
        <w:r w:rsidRPr="00C566F2">
          <w:rPr>
            <w:b/>
            <w:sz w:val="28"/>
            <w:szCs w:val="28"/>
          </w:rPr>
          <w:t>2005 г</w:t>
        </w:r>
      </w:smartTag>
      <w:r w:rsidRPr="00C566F2">
        <w:rPr>
          <w:b/>
          <w:sz w:val="28"/>
          <w:szCs w:val="28"/>
        </w:rPr>
        <w:t>.г.</w:t>
      </w:r>
    </w:p>
    <w:p w:rsidR="00654482" w:rsidRPr="00C566F2" w:rsidRDefault="00654482" w:rsidP="00C566F2">
      <w:pPr>
        <w:spacing w:line="360" w:lineRule="auto"/>
        <w:ind w:left="360" w:firstLine="709"/>
        <w:rPr>
          <w:b/>
          <w:sz w:val="28"/>
          <w:szCs w:val="28"/>
        </w:rPr>
      </w:pPr>
    </w:p>
    <w:p w:rsidR="00654482" w:rsidRPr="00C566F2" w:rsidRDefault="00654482" w:rsidP="00C566F2">
      <w:pPr>
        <w:spacing w:line="360" w:lineRule="auto"/>
        <w:ind w:firstLine="709"/>
        <w:jc w:val="both"/>
        <w:rPr>
          <w:sz w:val="28"/>
          <w:szCs w:val="28"/>
        </w:rPr>
      </w:pPr>
      <w:r w:rsidRPr="00C566F2">
        <w:rPr>
          <w:sz w:val="28"/>
          <w:szCs w:val="28"/>
        </w:rPr>
        <w:t xml:space="preserve">Высокая налоговая нагрузка – одна из причин низкой конкурентоспособности отечественной продукции. Ситуацию в реальном секторе усугубляет  существование  значительного числа  косвенных налогов, целевых бюджетных фондов, которые  в полной мере  не решают  задачу  формирования  доходной части  бюджета  и финансирования программ социального развития. </w:t>
      </w:r>
    </w:p>
    <w:p w:rsidR="00654482" w:rsidRPr="00C566F2" w:rsidRDefault="00654482" w:rsidP="00C566F2">
      <w:pPr>
        <w:spacing w:line="360" w:lineRule="auto"/>
        <w:ind w:firstLine="709"/>
        <w:jc w:val="both"/>
        <w:rPr>
          <w:sz w:val="28"/>
          <w:szCs w:val="28"/>
        </w:rPr>
      </w:pPr>
      <w:r w:rsidRPr="00C566F2">
        <w:rPr>
          <w:sz w:val="28"/>
          <w:szCs w:val="28"/>
        </w:rPr>
        <w:t xml:space="preserve">В течение последних лет  происходило снижение налоговой нагрузки, хотя она по-прежнему  остается самой высокой на территории ЕврАзЭС, что отражено в таблице 3.1. </w:t>
      </w:r>
    </w:p>
    <w:p w:rsidR="00654482" w:rsidRPr="00C566F2" w:rsidRDefault="00654482" w:rsidP="00C566F2">
      <w:pPr>
        <w:spacing w:line="360" w:lineRule="auto"/>
        <w:ind w:firstLine="709"/>
        <w:jc w:val="right"/>
        <w:rPr>
          <w:sz w:val="28"/>
          <w:szCs w:val="28"/>
        </w:rPr>
      </w:pPr>
      <w:r w:rsidRPr="00C566F2">
        <w:rPr>
          <w:sz w:val="28"/>
          <w:szCs w:val="28"/>
        </w:rPr>
        <w:t>Таблица 3.1.</w:t>
      </w:r>
    </w:p>
    <w:p w:rsidR="00654482" w:rsidRPr="00C566F2" w:rsidRDefault="00654482" w:rsidP="00C566F2">
      <w:pPr>
        <w:spacing w:line="360" w:lineRule="auto"/>
        <w:ind w:firstLine="709"/>
        <w:jc w:val="both"/>
        <w:rPr>
          <w:sz w:val="28"/>
          <w:szCs w:val="28"/>
        </w:rPr>
      </w:pPr>
      <w:r w:rsidRPr="00C566F2">
        <w:rPr>
          <w:sz w:val="28"/>
          <w:szCs w:val="28"/>
        </w:rPr>
        <w:t>Сравнительный анализ экономического роста и уровня налоговой нагрузки на экономику РБ в 1995-2003г.г.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898"/>
        <w:gridCol w:w="897"/>
        <w:gridCol w:w="897"/>
        <w:gridCol w:w="897"/>
        <w:gridCol w:w="719"/>
        <w:gridCol w:w="719"/>
        <w:gridCol w:w="719"/>
        <w:gridCol w:w="719"/>
        <w:gridCol w:w="666"/>
      </w:tblGrid>
      <w:tr w:rsidR="00654482" w:rsidRPr="00103462">
        <w:tc>
          <w:tcPr>
            <w:tcW w:w="2448" w:type="dxa"/>
          </w:tcPr>
          <w:p w:rsidR="00654482" w:rsidRPr="00103462" w:rsidRDefault="00654482" w:rsidP="00103462">
            <w:pPr>
              <w:spacing w:line="360" w:lineRule="auto"/>
              <w:jc w:val="both"/>
              <w:rPr>
                <w:sz w:val="20"/>
                <w:szCs w:val="20"/>
              </w:rPr>
            </w:pPr>
            <w:r w:rsidRPr="00103462">
              <w:rPr>
                <w:sz w:val="20"/>
                <w:szCs w:val="20"/>
              </w:rPr>
              <w:t>Показатели</w:t>
            </w:r>
          </w:p>
        </w:tc>
        <w:tc>
          <w:tcPr>
            <w:tcW w:w="900" w:type="dxa"/>
          </w:tcPr>
          <w:p w:rsidR="00654482" w:rsidRPr="00103462" w:rsidRDefault="00654482" w:rsidP="00103462">
            <w:pPr>
              <w:spacing w:line="360" w:lineRule="auto"/>
              <w:jc w:val="both"/>
              <w:rPr>
                <w:sz w:val="20"/>
                <w:szCs w:val="20"/>
              </w:rPr>
            </w:pPr>
            <w:r w:rsidRPr="00103462">
              <w:rPr>
                <w:sz w:val="20"/>
                <w:szCs w:val="20"/>
              </w:rPr>
              <w:t>1995</w:t>
            </w:r>
          </w:p>
        </w:tc>
        <w:tc>
          <w:tcPr>
            <w:tcW w:w="900" w:type="dxa"/>
          </w:tcPr>
          <w:p w:rsidR="00654482" w:rsidRPr="00103462" w:rsidRDefault="00654482" w:rsidP="00103462">
            <w:pPr>
              <w:spacing w:line="360" w:lineRule="auto"/>
              <w:jc w:val="both"/>
              <w:rPr>
                <w:sz w:val="20"/>
                <w:szCs w:val="20"/>
              </w:rPr>
            </w:pPr>
            <w:r w:rsidRPr="00103462">
              <w:rPr>
                <w:sz w:val="20"/>
                <w:szCs w:val="20"/>
              </w:rPr>
              <w:t>1996</w:t>
            </w:r>
          </w:p>
        </w:tc>
        <w:tc>
          <w:tcPr>
            <w:tcW w:w="900" w:type="dxa"/>
          </w:tcPr>
          <w:p w:rsidR="00654482" w:rsidRPr="00103462" w:rsidRDefault="00654482" w:rsidP="00103462">
            <w:pPr>
              <w:spacing w:line="360" w:lineRule="auto"/>
              <w:jc w:val="both"/>
              <w:rPr>
                <w:sz w:val="20"/>
                <w:szCs w:val="20"/>
              </w:rPr>
            </w:pPr>
            <w:r w:rsidRPr="00103462">
              <w:rPr>
                <w:sz w:val="20"/>
                <w:szCs w:val="20"/>
              </w:rPr>
              <w:t>1997</w:t>
            </w:r>
          </w:p>
        </w:tc>
        <w:tc>
          <w:tcPr>
            <w:tcW w:w="900" w:type="dxa"/>
          </w:tcPr>
          <w:p w:rsidR="00654482" w:rsidRPr="00103462" w:rsidRDefault="00654482" w:rsidP="00103462">
            <w:pPr>
              <w:spacing w:line="360" w:lineRule="auto"/>
              <w:jc w:val="both"/>
              <w:rPr>
                <w:sz w:val="20"/>
                <w:szCs w:val="20"/>
              </w:rPr>
            </w:pPr>
            <w:r w:rsidRPr="00103462">
              <w:rPr>
                <w:sz w:val="20"/>
                <w:szCs w:val="20"/>
              </w:rPr>
              <w:t>1998</w:t>
            </w:r>
          </w:p>
        </w:tc>
        <w:tc>
          <w:tcPr>
            <w:tcW w:w="720" w:type="dxa"/>
          </w:tcPr>
          <w:p w:rsidR="00654482" w:rsidRPr="00103462" w:rsidRDefault="00654482" w:rsidP="00103462">
            <w:pPr>
              <w:spacing w:line="360" w:lineRule="auto"/>
              <w:jc w:val="both"/>
              <w:rPr>
                <w:sz w:val="20"/>
                <w:szCs w:val="20"/>
              </w:rPr>
            </w:pPr>
            <w:r w:rsidRPr="00103462">
              <w:rPr>
                <w:sz w:val="20"/>
                <w:szCs w:val="20"/>
              </w:rPr>
              <w:t>1999</w:t>
            </w:r>
          </w:p>
        </w:tc>
        <w:tc>
          <w:tcPr>
            <w:tcW w:w="720" w:type="dxa"/>
          </w:tcPr>
          <w:p w:rsidR="00654482" w:rsidRPr="00103462" w:rsidRDefault="00654482" w:rsidP="00103462">
            <w:pPr>
              <w:spacing w:line="360" w:lineRule="auto"/>
              <w:jc w:val="both"/>
              <w:rPr>
                <w:sz w:val="20"/>
                <w:szCs w:val="20"/>
              </w:rPr>
            </w:pPr>
            <w:r w:rsidRPr="00103462">
              <w:rPr>
                <w:sz w:val="20"/>
                <w:szCs w:val="20"/>
              </w:rPr>
              <w:t>2000</w:t>
            </w:r>
          </w:p>
        </w:tc>
        <w:tc>
          <w:tcPr>
            <w:tcW w:w="720" w:type="dxa"/>
          </w:tcPr>
          <w:p w:rsidR="00654482" w:rsidRPr="00103462" w:rsidRDefault="00654482" w:rsidP="00103462">
            <w:pPr>
              <w:spacing w:line="360" w:lineRule="auto"/>
              <w:jc w:val="both"/>
              <w:rPr>
                <w:sz w:val="20"/>
                <w:szCs w:val="20"/>
              </w:rPr>
            </w:pPr>
            <w:r w:rsidRPr="00103462">
              <w:rPr>
                <w:sz w:val="20"/>
                <w:szCs w:val="20"/>
              </w:rPr>
              <w:t>2001</w:t>
            </w:r>
          </w:p>
        </w:tc>
        <w:tc>
          <w:tcPr>
            <w:tcW w:w="720" w:type="dxa"/>
          </w:tcPr>
          <w:p w:rsidR="00654482" w:rsidRPr="00103462" w:rsidRDefault="00654482" w:rsidP="00103462">
            <w:pPr>
              <w:spacing w:line="360" w:lineRule="auto"/>
              <w:jc w:val="both"/>
              <w:rPr>
                <w:sz w:val="20"/>
                <w:szCs w:val="20"/>
              </w:rPr>
            </w:pPr>
            <w:r w:rsidRPr="00103462">
              <w:rPr>
                <w:sz w:val="20"/>
                <w:szCs w:val="20"/>
              </w:rPr>
              <w:t>2002</w:t>
            </w:r>
          </w:p>
        </w:tc>
        <w:tc>
          <w:tcPr>
            <w:tcW w:w="643" w:type="dxa"/>
          </w:tcPr>
          <w:p w:rsidR="00654482" w:rsidRPr="00103462" w:rsidRDefault="00654482" w:rsidP="00103462">
            <w:pPr>
              <w:spacing w:line="360" w:lineRule="auto"/>
              <w:jc w:val="both"/>
              <w:rPr>
                <w:sz w:val="20"/>
                <w:szCs w:val="20"/>
              </w:rPr>
            </w:pPr>
            <w:r w:rsidRPr="00103462">
              <w:rPr>
                <w:sz w:val="20"/>
                <w:szCs w:val="20"/>
              </w:rPr>
              <w:t>2003</w:t>
            </w:r>
          </w:p>
        </w:tc>
      </w:tr>
      <w:tr w:rsidR="00654482" w:rsidRPr="00103462">
        <w:tc>
          <w:tcPr>
            <w:tcW w:w="2448" w:type="dxa"/>
          </w:tcPr>
          <w:p w:rsidR="00654482" w:rsidRPr="00103462" w:rsidRDefault="00654482" w:rsidP="00103462">
            <w:pPr>
              <w:spacing w:line="360" w:lineRule="auto"/>
              <w:jc w:val="both"/>
              <w:rPr>
                <w:sz w:val="20"/>
                <w:szCs w:val="20"/>
              </w:rPr>
            </w:pPr>
            <w:r w:rsidRPr="00103462">
              <w:rPr>
                <w:sz w:val="20"/>
                <w:szCs w:val="20"/>
              </w:rPr>
              <w:t>Темпы роста ВВП, %</w:t>
            </w:r>
          </w:p>
        </w:tc>
        <w:tc>
          <w:tcPr>
            <w:tcW w:w="900" w:type="dxa"/>
            <w:vAlign w:val="center"/>
          </w:tcPr>
          <w:p w:rsidR="00654482" w:rsidRPr="00103462" w:rsidRDefault="00654482" w:rsidP="00103462">
            <w:pPr>
              <w:spacing w:line="360" w:lineRule="auto"/>
              <w:jc w:val="both"/>
              <w:rPr>
                <w:sz w:val="20"/>
                <w:szCs w:val="20"/>
              </w:rPr>
            </w:pPr>
            <w:r w:rsidRPr="00103462">
              <w:rPr>
                <w:sz w:val="20"/>
                <w:szCs w:val="20"/>
              </w:rPr>
              <w:t>89,6</w:t>
            </w:r>
          </w:p>
        </w:tc>
        <w:tc>
          <w:tcPr>
            <w:tcW w:w="900" w:type="dxa"/>
            <w:vAlign w:val="center"/>
          </w:tcPr>
          <w:p w:rsidR="00654482" w:rsidRPr="00103462" w:rsidRDefault="00654482" w:rsidP="00103462">
            <w:pPr>
              <w:spacing w:line="360" w:lineRule="auto"/>
              <w:jc w:val="both"/>
              <w:rPr>
                <w:sz w:val="20"/>
                <w:szCs w:val="20"/>
              </w:rPr>
            </w:pPr>
            <w:r w:rsidRPr="00103462">
              <w:rPr>
                <w:sz w:val="20"/>
                <w:szCs w:val="20"/>
              </w:rPr>
              <w:t>102,8</w:t>
            </w:r>
          </w:p>
        </w:tc>
        <w:tc>
          <w:tcPr>
            <w:tcW w:w="900" w:type="dxa"/>
            <w:vAlign w:val="center"/>
          </w:tcPr>
          <w:p w:rsidR="00654482" w:rsidRPr="00103462" w:rsidRDefault="00654482" w:rsidP="00103462">
            <w:pPr>
              <w:spacing w:line="360" w:lineRule="auto"/>
              <w:jc w:val="both"/>
              <w:rPr>
                <w:sz w:val="20"/>
                <w:szCs w:val="20"/>
              </w:rPr>
            </w:pPr>
            <w:r w:rsidRPr="00103462">
              <w:rPr>
                <w:sz w:val="20"/>
                <w:szCs w:val="20"/>
              </w:rPr>
              <w:t>111,4</w:t>
            </w:r>
          </w:p>
        </w:tc>
        <w:tc>
          <w:tcPr>
            <w:tcW w:w="900" w:type="dxa"/>
            <w:vAlign w:val="center"/>
          </w:tcPr>
          <w:p w:rsidR="00654482" w:rsidRPr="00103462" w:rsidRDefault="00654482" w:rsidP="00103462">
            <w:pPr>
              <w:spacing w:line="360" w:lineRule="auto"/>
              <w:jc w:val="both"/>
              <w:rPr>
                <w:sz w:val="20"/>
                <w:szCs w:val="20"/>
              </w:rPr>
            </w:pPr>
            <w:r w:rsidRPr="00103462">
              <w:rPr>
                <w:sz w:val="20"/>
                <w:szCs w:val="20"/>
              </w:rPr>
              <w:t>108,4</w:t>
            </w:r>
          </w:p>
        </w:tc>
        <w:tc>
          <w:tcPr>
            <w:tcW w:w="720" w:type="dxa"/>
            <w:vAlign w:val="center"/>
          </w:tcPr>
          <w:p w:rsidR="00654482" w:rsidRPr="00103462" w:rsidRDefault="00654482" w:rsidP="00103462">
            <w:pPr>
              <w:spacing w:line="360" w:lineRule="auto"/>
              <w:jc w:val="both"/>
              <w:rPr>
                <w:sz w:val="20"/>
                <w:szCs w:val="20"/>
              </w:rPr>
            </w:pPr>
            <w:r w:rsidRPr="00103462">
              <w:rPr>
                <w:sz w:val="20"/>
                <w:szCs w:val="20"/>
              </w:rPr>
              <w:t>103,4</w:t>
            </w:r>
          </w:p>
        </w:tc>
        <w:tc>
          <w:tcPr>
            <w:tcW w:w="720" w:type="dxa"/>
            <w:vAlign w:val="center"/>
          </w:tcPr>
          <w:p w:rsidR="00654482" w:rsidRPr="00103462" w:rsidRDefault="00654482" w:rsidP="00103462">
            <w:pPr>
              <w:spacing w:line="360" w:lineRule="auto"/>
              <w:jc w:val="both"/>
              <w:rPr>
                <w:sz w:val="20"/>
                <w:szCs w:val="20"/>
              </w:rPr>
            </w:pPr>
            <w:r w:rsidRPr="00103462">
              <w:rPr>
                <w:sz w:val="20"/>
                <w:szCs w:val="20"/>
              </w:rPr>
              <w:t>106</w:t>
            </w:r>
          </w:p>
        </w:tc>
        <w:tc>
          <w:tcPr>
            <w:tcW w:w="720" w:type="dxa"/>
            <w:vAlign w:val="center"/>
          </w:tcPr>
          <w:p w:rsidR="00654482" w:rsidRPr="00103462" w:rsidRDefault="00654482" w:rsidP="00103462">
            <w:pPr>
              <w:spacing w:line="360" w:lineRule="auto"/>
              <w:jc w:val="both"/>
              <w:rPr>
                <w:sz w:val="20"/>
                <w:szCs w:val="20"/>
              </w:rPr>
            </w:pPr>
            <w:r w:rsidRPr="00103462">
              <w:rPr>
                <w:sz w:val="20"/>
                <w:szCs w:val="20"/>
              </w:rPr>
              <w:t>104,1</w:t>
            </w:r>
          </w:p>
        </w:tc>
        <w:tc>
          <w:tcPr>
            <w:tcW w:w="720" w:type="dxa"/>
            <w:vAlign w:val="center"/>
          </w:tcPr>
          <w:p w:rsidR="00654482" w:rsidRPr="00103462" w:rsidRDefault="00654482" w:rsidP="00103462">
            <w:pPr>
              <w:spacing w:line="360" w:lineRule="auto"/>
              <w:jc w:val="both"/>
              <w:rPr>
                <w:sz w:val="20"/>
                <w:szCs w:val="20"/>
              </w:rPr>
            </w:pPr>
            <w:r w:rsidRPr="00103462">
              <w:rPr>
                <w:sz w:val="20"/>
                <w:szCs w:val="20"/>
              </w:rPr>
              <w:t>104,7</w:t>
            </w:r>
          </w:p>
        </w:tc>
        <w:tc>
          <w:tcPr>
            <w:tcW w:w="643" w:type="dxa"/>
            <w:vAlign w:val="center"/>
          </w:tcPr>
          <w:p w:rsidR="00654482" w:rsidRPr="00103462" w:rsidRDefault="00654482" w:rsidP="00103462">
            <w:pPr>
              <w:spacing w:line="360" w:lineRule="auto"/>
              <w:jc w:val="both"/>
              <w:rPr>
                <w:sz w:val="20"/>
                <w:szCs w:val="20"/>
              </w:rPr>
            </w:pPr>
            <w:r w:rsidRPr="00103462">
              <w:rPr>
                <w:sz w:val="20"/>
                <w:szCs w:val="20"/>
              </w:rPr>
              <w:t>105,6</w:t>
            </w:r>
          </w:p>
        </w:tc>
      </w:tr>
      <w:tr w:rsidR="00654482" w:rsidRPr="00103462">
        <w:tc>
          <w:tcPr>
            <w:tcW w:w="2448" w:type="dxa"/>
          </w:tcPr>
          <w:p w:rsidR="00654482" w:rsidRPr="00103462" w:rsidRDefault="00654482" w:rsidP="00103462">
            <w:pPr>
              <w:spacing w:line="360" w:lineRule="auto"/>
              <w:jc w:val="both"/>
              <w:rPr>
                <w:sz w:val="20"/>
                <w:szCs w:val="20"/>
              </w:rPr>
            </w:pPr>
            <w:r w:rsidRPr="00103462">
              <w:rPr>
                <w:sz w:val="20"/>
                <w:szCs w:val="20"/>
              </w:rPr>
              <w:t>Реальная налоговая нагрузка на экономику (без учета ФСЗ), %</w:t>
            </w:r>
          </w:p>
        </w:tc>
        <w:tc>
          <w:tcPr>
            <w:tcW w:w="900" w:type="dxa"/>
            <w:vAlign w:val="center"/>
          </w:tcPr>
          <w:p w:rsidR="00654482" w:rsidRPr="00103462" w:rsidRDefault="00654482" w:rsidP="00103462">
            <w:pPr>
              <w:spacing w:line="360" w:lineRule="auto"/>
              <w:jc w:val="both"/>
              <w:rPr>
                <w:sz w:val="20"/>
                <w:szCs w:val="20"/>
              </w:rPr>
            </w:pPr>
            <w:r w:rsidRPr="00103462">
              <w:rPr>
                <w:sz w:val="20"/>
                <w:szCs w:val="20"/>
              </w:rPr>
              <w:t>32,1</w:t>
            </w:r>
          </w:p>
        </w:tc>
        <w:tc>
          <w:tcPr>
            <w:tcW w:w="900" w:type="dxa"/>
            <w:vAlign w:val="center"/>
          </w:tcPr>
          <w:p w:rsidR="00654482" w:rsidRPr="00103462" w:rsidRDefault="00654482" w:rsidP="00103462">
            <w:pPr>
              <w:spacing w:line="360" w:lineRule="auto"/>
              <w:jc w:val="both"/>
              <w:rPr>
                <w:sz w:val="20"/>
                <w:szCs w:val="20"/>
              </w:rPr>
            </w:pPr>
            <w:r w:rsidRPr="00103462">
              <w:rPr>
                <w:sz w:val="20"/>
                <w:szCs w:val="20"/>
              </w:rPr>
              <w:t>28,5</w:t>
            </w:r>
          </w:p>
        </w:tc>
        <w:tc>
          <w:tcPr>
            <w:tcW w:w="900" w:type="dxa"/>
            <w:vAlign w:val="center"/>
          </w:tcPr>
          <w:p w:rsidR="00654482" w:rsidRPr="00103462" w:rsidRDefault="00654482" w:rsidP="00103462">
            <w:pPr>
              <w:spacing w:line="360" w:lineRule="auto"/>
              <w:jc w:val="both"/>
              <w:rPr>
                <w:sz w:val="20"/>
                <w:szCs w:val="20"/>
              </w:rPr>
            </w:pPr>
            <w:r w:rsidRPr="00103462">
              <w:rPr>
                <w:sz w:val="20"/>
                <w:szCs w:val="20"/>
              </w:rPr>
              <w:t>31,2</w:t>
            </w:r>
          </w:p>
        </w:tc>
        <w:tc>
          <w:tcPr>
            <w:tcW w:w="900" w:type="dxa"/>
            <w:vAlign w:val="center"/>
          </w:tcPr>
          <w:p w:rsidR="00654482" w:rsidRPr="00103462" w:rsidRDefault="00654482" w:rsidP="00103462">
            <w:pPr>
              <w:spacing w:line="360" w:lineRule="auto"/>
              <w:jc w:val="both"/>
              <w:rPr>
                <w:sz w:val="20"/>
                <w:szCs w:val="20"/>
              </w:rPr>
            </w:pPr>
            <w:r w:rsidRPr="00103462">
              <w:rPr>
                <w:sz w:val="20"/>
                <w:szCs w:val="20"/>
              </w:rPr>
              <w:t>30,4</w:t>
            </w:r>
          </w:p>
        </w:tc>
        <w:tc>
          <w:tcPr>
            <w:tcW w:w="720" w:type="dxa"/>
            <w:vAlign w:val="center"/>
          </w:tcPr>
          <w:p w:rsidR="00654482" w:rsidRPr="00103462" w:rsidRDefault="00654482" w:rsidP="00103462">
            <w:pPr>
              <w:spacing w:line="360" w:lineRule="auto"/>
              <w:jc w:val="both"/>
              <w:rPr>
                <w:sz w:val="20"/>
                <w:szCs w:val="20"/>
              </w:rPr>
            </w:pPr>
            <w:r w:rsidRPr="00103462">
              <w:rPr>
                <w:sz w:val="20"/>
                <w:szCs w:val="20"/>
              </w:rPr>
              <w:t>32,0</w:t>
            </w:r>
          </w:p>
        </w:tc>
        <w:tc>
          <w:tcPr>
            <w:tcW w:w="720" w:type="dxa"/>
            <w:vAlign w:val="center"/>
          </w:tcPr>
          <w:p w:rsidR="00654482" w:rsidRPr="00103462" w:rsidRDefault="00654482" w:rsidP="00103462">
            <w:pPr>
              <w:spacing w:line="360" w:lineRule="auto"/>
              <w:jc w:val="both"/>
              <w:rPr>
                <w:sz w:val="20"/>
                <w:szCs w:val="20"/>
              </w:rPr>
            </w:pPr>
            <w:r w:rsidRPr="00103462">
              <w:rPr>
                <w:sz w:val="20"/>
                <w:szCs w:val="20"/>
              </w:rPr>
              <w:t>31,8</w:t>
            </w:r>
          </w:p>
        </w:tc>
        <w:tc>
          <w:tcPr>
            <w:tcW w:w="720" w:type="dxa"/>
            <w:vAlign w:val="center"/>
          </w:tcPr>
          <w:p w:rsidR="00654482" w:rsidRPr="00103462" w:rsidRDefault="00654482" w:rsidP="00103462">
            <w:pPr>
              <w:spacing w:line="360" w:lineRule="auto"/>
              <w:jc w:val="both"/>
              <w:rPr>
                <w:sz w:val="20"/>
                <w:szCs w:val="20"/>
              </w:rPr>
            </w:pPr>
            <w:r w:rsidRPr="00103462">
              <w:rPr>
                <w:sz w:val="20"/>
                <w:szCs w:val="20"/>
              </w:rPr>
              <w:t>30,2</w:t>
            </w:r>
          </w:p>
        </w:tc>
        <w:tc>
          <w:tcPr>
            <w:tcW w:w="720" w:type="dxa"/>
            <w:vAlign w:val="center"/>
          </w:tcPr>
          <w:p w:rsidR="00654482" w:rsidRPr="00103462" w:rsidRDefault="00654482" w:rsidP="00103462">
            <w:pPr>
              <w:spacing w:line="360" w:lineRule="auto"/>
              <w:jc w:val="both"/>
              <w:rPr>
                <w:sz w:val="20"/>
                <w:szCs w:val="20"/>
              </w:rPr>
            </w:pPr>
            <w:r w:rsidRPr="00103462">
              <w:rPr>
                <w:sz w:val="20"/>
                <w:szCs w:val="20"/>
              </w:rPr>
              <w:t>28,2</w:t>
            </w:r>
          </w:p>
        </w:tc>
        <w:tc>
          <w:tcPr>
            <w:tcW w:w="643" w:type="dxa"/>
            <w:vAlign w:val="center"/>
          </w:tcPr>
          <w:p w:rsidR="00654482" w:rsidRPr="00103462" w:rsidRDefault="00654482" w:rsidP="00103462">
            <w:pPr>
              <w:spacing w:line="360" w:lineRule="auto"/>
              <w:jc w:val="both"/>
              <w:rPr>
                <w:sz w:val="20"/>
                <w:szCs w:val="20"/>
              </w:rPr>
            </w:pPr>
            <w:r w:rsidRPr="00103462">
              <w:rPr>
                <w:sz w:val="20"/>
                <w:szCs w:val="20"/>
              </w:rPr>
              <w:t>29,4</w:t>
            </w:r>
          </w:p>
        </w:tc>
      </w:tr>
      <w:tr w:rsidR="00654482" w:rsidRPr="00103462">
        <w:tc>
          <w:tcPr>
            <w:tcW w:w="2448" w:type="dxa"/>
          </w:tcPr>
          <w:p w:rsidR="00654482" w:rsidRPr="00103462" w:rsidRDefault="00654482" w:rsidP="00103462">
            <w:pPr>
              <w:spacing w:line="360" w:lineRule="auto"/>
              <w:jc w:val="both"/>
              <w:rPr>
                <w:sz w:val="20"/>
                <w:szCs w:val="20"/>
              </w:rPr>
            </w:pPr>
            <w:r w:rsidRPr="00103462">
              <w:rPr>
                <w:sz w:val="20"/>
                <w:szCs w:val="20"/>
              </w:rPr>
              <w:t>Реальная налоговая нагрузка на экономику (с учетом ФСЗ), %</w:t>
            </w:r>
          </w:p>
        </w:tc>
        <w:tc>
          <w:tcPr>
            <w:tcW w:w="900" w:type="dxa"/>
            <w:vAlign w:val="center"/>
          </w:tcPr>
          <w:p w:rsidR="00654482" w:rsidRPr="00103462" w:rsidRDefault="00654482" w:rsidP="00103462">
            <w:pPr>
              <w:spacing w:line="360" w:lineRule="auto"/>
              <w:jc w:val="both"/>
              <w:rPr>
                <w:sz w:val="20"/>
                <w:szCs w:val="20"/>
              </w:rPr>
            </w:pPr>
            <w:r w:rsidRPr="00103462">
              <w:rPr>
                <w:sz w:val="20"/>
                <w:szCs w:val="20"/>
              </w:rPr>
              <w:t>42,6</w:t>
            </w:r>
          </w:p>
        </w:tc>
        <w:tc>
          <w:tcPr>
            <w:tcW w:w="900" w:type="dxa"/>
            <w:vAlign w:val="center"/>
          </w:tcPr>
          <w:p w:rsidR="00654482" w:rsidRPr="00103462" w:rsidRDefault="00654482" w:rsidP="00103462">
            <w:pPr>
              <w:spacing w:line="360" w:lineRule="auto"/>
              <w:jc w:val="both"/>
              <w:rPr>
                <w:sz w:val="20"/>
                <w:szCs w:val="20"/>
              </w:rPr>
            </w:pPr>
            <w:r w:rsidRPr="00103462">
              <w:rPr>
                <w:sz w:val="20"/>
                <w:szCs w:val="20"/>
              </w:rPr>
              <w:t>39,2</w:t>
            </w:r>
          </w:p>
        </w:tc>
        <w:tc>
          <w:tcPr>
            <w:tcW w:w="900" w:type="dxa"/>
            <w:vAlign w:val="center"/>
          </w:tcPr>
          <w:p w:rsidR="00654482" w:rsidRPr="00103462" w:rsidRDefault="00654482" w:rsidP="00103462">
            <w:pPr>
              <w:spacing w:line="360" w:lineRule="auto"/>
              <w:jc w:val="both"/>
              <w:rPr>
                <w:sz w:val="20"/>
                <w:szCs w:val="20"/>
              </w:rPr>
            </w:pPr>
            <w:r w:rsidRPr="00103462">
              <w:rPr>
                <w:sz w:val="20"/>
                <w:szCs w:val="20"/>
              </w:rPr>
              <w:t>41,9</w:t>
            </w:r>
          </w:p>
        </w:tc>
        <w:tc>
          <w:tcPr>
            <w:tcW w:w="900" w:type="dxa"/>
            <w:vAlign w:val="center"/>
          </w:tcPr>
          <w:p w:rsidR="00654482" w:rsidRPr="00103462" w:rsidRDefault="00654482" w:rsidP="00103462">
            <w:pPr>
              <w:spacing w:line="360" w:lineRule="auto"/>
              <w:jc w:val="both"/>
              <w:rPr>
                <w:sz w:val="20"/>
                <w:szCs w:val="20"/>
              </w:rPr>
            </w:pPr>
            <w:r w:rsidRPr="00103462">
              <w:rPr>
                <w:sz w:val="20"/>
                <w:szCs w:val="20"/>
              </w:rPr>
              <w:t>41,1</w:t>
            </w:r>
          </w:p>
        </w:tc>
        <w:tc>
          <w:tcPr>
            <w:tcW w:w="720" w:type="dxa"/>
            <w:vAlign w:val="center"/>
          </w:tcPr>
          <w:p w:rsidR="00654482" w:rsidRPr="00103462" w:rsidRDefault="00654482" w:rsidP="00103462">
            <w:pPr>
              <w:spacing w:line="360" w:lineRule="auto"/>
              <w:jc w:val="both"/>
              <w:rPr>
                <w:sz w:val="20"/>
                <w:szCs w:val="20"/>
              </w:rPr>
            </w:pPr>
            <w:r w:rsidRPr="00103462">
              <w:rPr>
                <w:sz w:val="20"/>
                <w:szCs w:val="20"/>
              </w:rPr>
              <w:t>42,4</w:t>
            </w:r>
          </w:p>
        </w:tc>
        <w:tc>
          <w:tcPr>
            <w:tcW w:w="720" w:type="dxa"/>
            <w:vAlign w:val="center"/>
          </w:tcPr>
          <w:p w:rsidR="00654482" w:rsidRPr="00103462" w:rsidRDefault="00654482" w:rsidP="00103462">
            <w:pPr>
              <w:spacing w:line="360" w:lineRule="auto"/>
              <w:jc w:val="both"/>
              <w:rPr>
                <w:sz w:val="20"/>
                <w:szCs w:val="20"/>
              </w:rPr>
            </w:pPr>
            <w:r w:rsidRPr="00103462">
              <w:rPr>
                <w:sz w:val="20"/>
                <w:szCs w:val="20"/>
              </w:rPr>
              <w:t>42,2</w:t>
            </w:r>
          </w:p>
        </w:tc>
        <w:tc>
          <w:tcPr>
            <w:tcW w:w="720" w:type="dxa"/>
            <w:vAlign w:val="center"/>
          </w:tcPr>
          <w:p w:rsidR="00654482" w:rsidRPr="00103462" w:rsidRDefault="00654482" w:rsidP="00103462">
            <w:pPr>
              <w:spacing w:line="360" w:lineRule="auto"/>
              <w:jc w:val="both"/>
              <w:rPr>
                <w:sz w:val="20"/>
                <w:szCs w:val="20"/>
              </w:rPr>
            </w:pPr>
            <w:r w:rsidRPr="00103462">
              <w:rPr>
                <w:sz w:val="20"/>
                <w:szCs w:val="20"/>
              </w:rPr>
              <w:t>41,5</w:t>
            </w:r>
          </w:p>
        </w:tc>
        <w:tc>
          <w:tcPr>
            <w:tcW w:w="720" w:type="dxa"/>
            <w:vAlign w:val="center"/>
          </w:tcPr>
          <w:p w:rsidR="00654482" w:rsidRPr="00103462" w:rsidRDefault="00654482" w:rsidP="00103462">
            <w:pPr>
              <w:spacing w:line="360" w:lineRule="auto"/>
              <w:jc w:val="both"/>
              <w:rPr>
                <w:sz w:val="20"/>
                <w:szCs w:val="20"/>
              </w:rPr>
            </w:pPr>
            <w:r w:rsidRPr="00103462">
              <w:rPr>
                <w:sz w:val="20"/>
                <w:szCs w:val="20"/>
              </w:rPr>
              <w:t>39,7</w:t>
            </w:r>
          </w:p>
        </w:tc>
        <w:tc>
          <w:tcPr>
            <w:tcW w:w="643" w:type="dxa"/>
            <w:vAlign w:val="center"/>
          </w:tcPr>
          <w:p w:rsidR="00654482" w:rsidRPr="00103462" w:rsidRDefault="00654482" w:rsidP="00103462">
            <w:pPr>
              <w:spacing w:line="360" w:lineRule="auto"/>
              <w:jc w:val="both"/>
              <w:rPr>
                <w:sz w:val="20"/>
                <w:szCs w:val="20"/>
              </w:rPr>
            </w:pPr>
            <w:r w:rsidRPr="00103462">
              <w:rPr>
                <w:sz w:val="20"/>
                <w:szCs w:val="20"/>
              </w:rPr>
              <w:t>40,7</w:t>
            </w:r>
          </w:p>
        </w:tc>
      </w:tr>
      <w:tr w:rsidR="00654482" w:rsidRPr="00103462">
        <w:tc>
          <w:tcPr>
            <w:tcW w:w="2448" w:type="dxa"/>
          </w:tcPr>
          <w:p w:rsidR="00654482" w:rsidRPr="00103462" w:rsidRDefault="00654482" w:rsidP="00103462">
            <w:pPr>
              <w:spacing w:line="360" w:lineRule="auto"/>
              <w:jc w:val="both"/>
              <w:rPr>
                <w:sz w:val="20"/>
                <w:szCs w:val="20"/>
              </w:rPr>
            </w:pPr>
            <w:r w:rsidRPr="00103462">
              <w:rPr>
                <w:sz w:val="20"/>
                <w:szCs w:val="20"/>
              </w:rPr>
              <w:t>Задолженность по платежам в бюджет и внебюджетные фонды, в % к ВВП</w:t>
            </w:r>
          </w:p>
        </w:tc>
        <w:tc>
          <w:tcPr>
            <w:tcW w:w="900" w:type="dxa"/>
            <w:vAlign w:val="center"/>
          </w:tcPr>
          <w:p w:rsidR="00654482" w:rsidRPr="00103462" w:rsidRDefault="00654482" w:rsidP="00103462">
            <w:pPr>
              <w:spacing w:line="360" w:lineRule="auto"/>
              <w:jc w:val="both"/>
              <w:rPr>
                <w:sz w:val="20"/>
                <w:szCs w:val="20"/>
              </w:rPr>
            </w:pPr>
            <w:r w:rsidRPr="00103462">
              <w:rPr>
                <w:sz w:val="20"/>
                <w:szCs w:val="20"/>
              </w:rPr>
              <w:t>4,6</w:t>
            </w:r>
          </w:p>
        </w:tc>
        <w:tc>
          <w:tcPr>
            <w:tcW w:w="900" w:type="dxa"/>
            <w:vAlign w:val="center"/>
          </w:tcPr>
          <w:p w:rsidR="00654482" w:rsidRPr="00103462" w:rsidRDefault="00654482" w:rsidP="00103462">
            <w:pPr>
              <w:spacing w:line="360" w:lineRule="auto"/>
              <w:jc w:val="both"/>
              <w:rPr>
                <w:sz w:val="20"/>
                <w:szCs w:val="20"/>
              </w:rPr>
            </w:pPr>
            <w:r w:rsidRPr="00103462">
              <w:rPr>
                <w:sz w:val="20"/>
                <w:szCs w:val="20"/>
              </w:rPr>
              <w:t>7,6</w:t>
            </w:r>
          </w:p>
        </w:tc>
        <w:tc>
          <w:tcPr>
            <w:tcW w:w="900" w:type="dxa"/>
            <w:vAlign w:val="center"/>
          </w:tcPr>
          <w:p w:rsidR="00654482" w:rsidRPr="00103462" w:rsidRDefault="00654482" w:rsidP="00103462">
            <w:pPr>
              <w:spacing w:line="360" w:lineRule="auto"/>
              <w:jc w:val="both"/>
              <w:rPr>
                <w:sz w:val="20"/>
                <w:szCs w:val="20"/>
              </w:rPr>
            </w:pPr>
            <w:r w:rsidRPr="00103462">
              <w:rPr>
                <w:sz w:val="20"/>
                <w:szCs w:val="20"/>
              </w:rPr>
              <w:t>1,3</w:t>
            </w:r>
          </w:p>
        </w:tc>
        <w:tc>
          <w:tcPr>
            <w:tcW w:w="900" w:type="dxa"/>
            <w:vAlign w:val="center"/>
          </w:tcPr>
          <w:p w:rsidR="00654482" w:rsidRPr="00103462" w:rsidRDefault="00654482" w:rsidP="00103462">
            <w:pPr>
              <w:spacing w:line="360" w:lineRule="auto"/>
              <w:jc w:val="both"/>
              <w:rPr>
                <w:sz w:val="20"/>
                <w:szCs w:val="20"/>
              </w:rPr>
            </w:pPr>
            <w:r w:rsidRPr="00103462">
              <w:rPr>
                <w:sz w:val="20"/>
                <w:szCs w:val="20"/>
              </w:rPr>
              <w:t>0,5</w:t>
            </w:r>
          </w:p>
        </w:tc>
        <w:tc>
          <w:tcPr>
            <w:tcW w:w="720" w:type="dxa"/>
            <w:vAlign w:val="center"/>
          </w:tcPr>
          <w:p w:rsidR="00654482" w:rsidRPr="00103462" w:rsidRDefault="00654482" w:rsidP="00103462">
            <w:pPr>
              <w:spacing w:line="360" w:lineRule="auto"/>
              <w:jc w:val="both"/>
              <w:rPr>
                <w:sz w:val="20"/>
                <w:szCs w:val="20"/>
              </w:rPr>
            </w:pPr>
            <w:r w:rsidRPr="00103462">
              <w:rPr>
                <w:sz w:val="20"/>
                <w:szCs w:val="20"/>
              </w:rPr>
              <w:t>0,3</w:t>
            </w:r>
          </w:p>
        </w:tc>
        <w:tc>
          <w:tcPr>
            <w:tcW w:w="720" w:type="dxa"/>
            <w:vAlign w:val="center"/>
          </w:tcPr>
          <w:p w:rsidR="00654482" w:rsidRPr="00103462" w:rsidRDefault="00654482" w:rsidP="00103462">
            <w:pPr>
              <w:spacing w:line="360" w:lineRule="auto"/>
              <w:jc w:val="both"/>
              <w:rPr>
                <w:sz w:val="20"/>
                <w:szCs w:val="20"/>
              </w:rPr>
            </w:pPr>
            <w:r w:rsidRPr="00103462">
              <w:rPr>
                <w:sz w:val="20"/>
                <w:szCs w:val="20"/>
              </w:rPr>
              <w:t>0,5</w:t>
            </w:r>
          </w:p>
        </w:tc>
        <w:tc>
          <w:tcPr>
            <w:tcW w:w="720" w:type="dxa"/>
            <w:vAlign w:val="center"/>
          </w:tcPr>
          <w:p w:rsidR="00654482" w:rsidRPr="00103462" w:rsidRDefault="00654482" w:rsidP="00103462">
            <w:pPr>
              <w:spacing w:line="360" w:lineRule="auto"/>
              <w:jc w:val="both"/>
              <w:rPr>
                <w:sz w:val="20"/>
                <w:szCs w:val="20"/>
              </w:rPr>
            </w:pPr>
            <w:r w:rsidRPr="00103462">
              <w:rPr>
                <w:sz w:val="20"/>
                <w:szCs w:val="20"/>
              </w:rPr>
              <w:t>0,8</w:t>
            </w:r>
          </w:p>
        </w:tc>
        <w:tc>
          <w:tcPr>
            <w:tcW w:w="720" w:type="dxa"/>
            <w:vAlign w:val="center"/>
          </w:tcPr>
          <w:p w:rsidR="00654482" w:rsidRPr="00103462" w:rsidRDefault="00654482" w:rsidP="00103462">
            <w:pPr>
              <w:spacing w:line="360" w:lineRule="auto"/>
              <w:jc w:val="both"/>
              <w:rPr>
                <w:sz w:val="20"/>
                <w:szCs w:val="20"/>
              </w:rPr>
            </w:pPr>
            <w:r w:rsidRPr="00103462">
              <w:rPr>
                <w:sz w:val="20"/>
                <w:szCs w:val="20"/>
              </w:rPr>
              <w:t>0,9</w:t>
            </w:r>
          </w:p>
        </w:tc>
        <w:tc>
          <w:tcPr>
            <w:tcW w:w="643" w:type="dxa"/>
            <w:vAlign w:val="center"/>
          </w:tcPr>
          <w:p w:rsidR="00654482" w:rsidRPr="00103462" w:rsidRDefault="00654482" w:rsidP="00103462">
            <w:pPr>
              <w:spacing w:line="360" w:lineRule="auto"/>
              <w:jc w:val="both"/>
              <w:rPr>
                <w:sz w:val="20"/>
                <w:szCs w:val="20"/>
              </w:rPr>
            </w:pPr>
            <w:r w:rsidRPr="00103462">
              <w:rPr>
                <w:sz w:val="20"/>
                <w:szCs w:val="20"/>
              </w:rPr>
              <w:t>1,5</w:t>
            </w:r>
          </w:p>
        </w:tc>
      </w:tr>
      <w:tr w:rsidR="00654482" w:rsidRPr="00103462">
        <w:tc>
          <w:tcPr>
            <w:tcW w:w="2448" w:type="dxa"/>
          </w:tcPr>
          <w:p w:rsidR="00654482" w:rsidRPr="00103462" w:rsidRDefault="00654482" w:rsidP="00103462">
            <w:pPr>
              <w:spacing w:line="360" w:lineRule="auto"/>
              <w:jc w:val="both"/>
              <w:rPr>
                <w:sz w:val="20"/>
                <w:szCs w:val="20"/>
              </w:rPr>
            </w:pPr>
            <w:r w:rsidRPr="00103462">
              <w:rPr>
                <w:sz w:val="20"/>
                <w:szCs w:val="20"/>
              </w:rPr>
              <w:t>Номинальная налоговая нагрузка на экономику (с учетом ФСЗ), %</w:t>
            </w:r>
          </w:p>
        </w:tc>
        <w:tc>
          <w:tcPr>
            <w:tcW w:w="900" w:type="dxa"/>
            <w:vAlign w:val="center"/>
          </w:tcPr>
          <w:p w:rsidR="00654482" w:rsidRPr="00103462" w:rsidRDefault="00654482" w:rsidP="00103462">
            <w:pPr>
              <w:spacing w:line="360" w:lineRule="auto"/>
              <w:jc w:val="both"/>
              <w:rPr>
                <w:sz w:val="20"/>
                <w:szCs w:val="20"/>
              </w:rPr>
            </w:pPr>
            <w:r w:rsidRPr="00103462">
              <w:rPr>
                <w:sz w:val="20"/>
                <w:szCs w:val="20"/>
              </w:rPr>
              <w:t>47,2</w:t>
            </w:r>
          </w:p>
        </w:tc>
        <w:tc>
          <w:tcPr>
            <w:tcW w:w="900" w:type="dxa"/>
            <w:vAlign w:val="center"/>
          </w:tcPr>
          <w:p w:rsidR="00654482" w:rsidRPr="00103462" w:rsidRDefault="00654482" w:rsidP="00103462">
            <w:pPr>
              <w:spacing w:line="360" w:lineRule="auto"/>
              <w:jc w:val="both"/>
              <w:rPr>
                <w:sz w:val="20"/>
                <w:szCs w:val="20"/>
              </w:rPr>
            </w:pPr>
            <w:r w:rsidRPr="00103462">
              <w:rPr>
                <w:sz w:val="20"/>
                <w:szCs w:val="20"/>
              </w:rPr>
              <w:t>46,9</w:t>
            </w:r>
          </w:p>
        </w:tc>
        <w:tc>
          <w:tcPr>
            <w:tcW w:w="900" w:type="dxa"/>
            <w:vAlign w:val="center"/>
          </w:tcPr>
          <w:p w:rsidR="00654482" w:rsidRPr="00103462" w:rsidRDefault="00654482" w:rsidP="00103462">
            <w:pPr>
              <w:spacing w:line="360" w:lineRule="auto"/>
              <w:jc w:val="both"/>
              <w:rPr>
                <w:sz w:val="20"/>
                <w:szCs w:val="20"/>
              </w:rPr>
            </w:pPr>
            <w:r w:rsidRPr="00103462">
              <w:rPr>
                <w:sz w:val="20"/>
                <w:szCs w:val="20"/>
              </w:rPr>
              <w:t>43,1</w:t>
            </w:r>
          </w:p>
        </w:tc>
        <w:tc>
          <w:tcPr>
            <w:tcW w:w="900" w:type="dxa"/>
            <w:vAlign w:val="center"/>
          </w:tcPr>
          <w:p w:rsidR="00654482" w:rsidRPr="00103462" w:rsidRDefault="00654482" w:rsidP="00103462">
            <w:pPr>
              <w:spacing w:line="360" w:lineRule="auto"/>
              <w:jc w:val="both"/>
              <w:rPr>
                <w:sz w:val="20"/>
                <w:szCs w:val="20"/>
              </w:rPr>
            </w:pPr>
            <w:r w:rsidRPr="00103462">
              <w:rPr>
                <w:sz w:val="20"/>
                <w:szCs w:val="20"/>
              </w:rPr>
              <w:t>41,6</w:t>
            </w:r>
          </w:p>
        </w:tc>
        <w:tc>
          <w:tcPr>
            <w:tcW w:w="720" w:type="dxa"/>
            <w:vAlign w:val="center"/>
          </w:tcPr>
          <w:p w:rsidR="00654482" w:rsidRPr="00103462" w:rsidRDefault="00654482" w:rsidP="00103462">
            <w:pPr>
              <w:spacing w:line="360" w:lineRule="auto"/>
              <w:jc w:val="both"/>
              <w:rPr>
                <w:sz w:val="20"/>
                <w:szCs w:val="20"/>
              </w:rPr>
            </w:pPr>
            <w:r w:rsidRPr="00103462">
              <w:rPr>
                <w:sz w:val="20"/>
                <w:szCs w:val="20"/>
              </w:rPr>
              <w:t>42,7</w:t>
            </w:r>
          </w:p>
        </w:tc>
        <w:tc>
          <w:tcPr>
            <w:tcW w:w="720" w:type="dxa"/>
            <w:vAlign w:val="center"/>
          </w:tcPr>
          <w:p w:rsidR="00654482" w:rsidRPr="00103462" w:rsidRDefault="00654482" w:rsidP="00103462">
            <w:pPr>
              <w:spacing w:line="360" w:lineRule="auto"/>
              <w:jc w:val="both"/>
              <w:rPr>
                <w:sz w:val="20"/>
                <w:szCs w:val="20"/>
              </w:rPr>
            </w:pPr>
            <w:r w:rsidRPr="00103462">
              <w:rPr>
                <w:sz w:val="20"/>
                <w:szCs w:val="20"/>
              </w:rPr>
              <w:t>42,7</w:t>
            </w:r>
          </w:p>
        </w:tc>
        <w:tc>
          <w:tcPr>
            <w:tcW w:w="720" w:type="dxa"/>
            <w:vAlign w:val="center"/>
          </w:tcPr>
          <w:p w:rsidR="00654482" w:rsidRPr="00103462" w:rsidRDefault="00654482" w:rsidP="00103462">
            <w:pPr>
              <w:spacing w:line="360" w:lineRule="auto"/>
              <w:jc w:val="both"/>
              <w:rPr>
                <w:sz w:val="20"/>
                <w:szCs w:val="20"/>
              </w:rPr>
            </w:pPr>
            <w:r w:rsidRPr="00103462">
              <w:rPr>
                <w:sz w:val="20"/>
                <w:szCs w:val="20"/>
              </w:rPr>
              <w:t>42,3</w:t>
            </w:r>
          </w:p>
        </w:tc>
        <w:tc>
          <w:tcPr>
            <w:tcW w:w="720" w:type="dxa"/>
            <w:vAlign w:val="center"/>
          </w:tcPr>
          <w:p w:rsidR="00654482" w:rsidRPr="00103462" w:rsidRDefault="00654482" w:rsidP="00103462">
            <w:pPr>
              <w:spacing w:line="360" w:lineRule="auto"/>
              <w:jc w:val="both"/>
              <w:rPr>
                <w:sz w:val="20"/>
                <w:szCs w:val="20"/>
              </w:rPr>
            </w:pPr>
            <w:r w:rsidRPr="00103462">
              <w:rPr>
                <w:sz w:val="20"/>
                <w:szCs w:val="20"/>
              </w:rPr>
              <w:t>40,6</w:t>
            </w:r>
          </w:p>
        </w:tc>
        <w:tc>
          <w:tcPr>
            <w:tcW w:w="643" w:type="dxa"/>
            <w:vAlign w:val="center"/>
          </w:tcPr>
          <w:p w:rsidR="00654482" w:rsidRPr="00103462" w:rsidRDefault="00654482" w:rsidP="00103462">
            <w:pPr>
              <w:spacing w:line="360" w:lineRule="auto"/>
              <w:jc w:val="both"/>
              <w:rPr>
                <w:sz w:val="20"/>
                <w:szCs w:val="20"/>
              </w:rPr>
            </w:pPr>
            <w:r w:rsidRPr="00103462">
              <w:rPr>
                <w:sz w:val="20"/>
                <w:szCs w:val="20"/>
              </w:rPr>
              <w:t>42,2</w:t>
            </w:r>
          </w:p>
        </w:tc>
      </w:tr>
    </w:tbl>
    <w:p w:rsidR="00654482" w:rsidRPr="00C566F2" w:rsidRDefault="00654482" w:rsidP="00C566F2">
      <w:pPr>
        <w:spacing w:line="360" w:lineRule="auto"/>
        <w:ind w:firstLine="709"/>
        <w:jc w:val="both"/>
        <w:rPr>
          <w:color w:val="FF6600"/>
          <w:sz w:val="28"/>
          <w:szCs w:val="28"/>
          <w:lang w:val="en-US"/>
        </w:rPr>
      </w:pPr>
      <w:r w:rsidRPr="00C566F2">
        <w:rPr>
          <w:sz w:val="28"/>
          <w:szCs w:val="28"/>
        </w:rPr>
        <w:t xml:space="preserve">Источник: </w:t>
      </w:r>
      <w:r w:rsidRPr="00C566F2">
        <w:rPr>
          <w:sz w:val="28"/>
          <w:szCs w:val="28"/>
          <w:lang w:val="en-US"/>
        </w:rPr>
        <w:t>[1</w:t>
      </w:r>
      <w:r w:rsidRPr="00C566F2">
        <w:rPr>
          <w:sz w:val="28"/>
          <w:szCs w:val="28"/>
        </w:rPr>
        <w:t>1</w:t>
      </w:r>
      <w:r w:rsidRPr="00C566F2">
        <w:rPr>
          <w:sz w:val="28"/>
          <w:szCs w:val="28"/>
          <w:lang w:val="en-US"/>
        </w:rPr>
        <w:t>,c.33 ]</w:t>
      </w:r>
    </w:p>
    <w:p w:rsidR="00654482" w:rsidRPr="00C566F2" w:rsidRDefault="00654482" w:rsidP="00C566F2">
      <w:pPr>
        <w:spacing w:line="360" w:lineRule="auto"/>
        <w:ind w:firstLine="709"/>
        <w:jc w:val="both"/>
        <w:rPr>
          <w:sz w:val="28"/>
          <w:szCs w:val="28"/>
        </w:rPr>
      </w:pPr>
      <w:r w:rsidRPr="00C566F2">
        <w:rPr>
          <w:sz w:val="28"/>
          <w:szCs w:val="28"/>
        </w:rPr>
        <w:t>Основная доля налоговых изъятий приходиться на налоги, взимаемые с фонда оплаты труда, что дает двойной  негативный эффект: уменьшает финансовый результат (прибыль) и приводит к сокращению реальных доходов населения.  Динамика их изменений за предшествующие годы  представлена в Таблице 3.2.</w:t>
      </w:r>
    </w:p>
    <w:p w:rsidR="00654482" w:rsidRPr="00C566F2" w:rsidRDefault="00654482" w:rsidP="00C566F2">
      <w:pPr>
        <w:spacing w:line="360" w:lineRule="auto"/>
        <w:ind w:firstLine="709"/>
        <w:jc w:val="right"/>
        <w:rPr>
          <w:sz w:val="28"/>
          <w:szCs w:val="28"/>
        </w:rPr>
      </w:pPr>
      <w:r w:rsidRPr="00C566F2">
        <w:rPr>
          <w:sz w:val="28"/>
          <w:szCs w:val="28"/>
        </w:rPr>
        <w:t xml:space="preserve">Таблица </w:t>
      </w:r>
      <w:r w:rsidRPr="00C566F2">
        <w:rPr>
          <w:sz w:val="28"/>
          <w:szCs w:val="28"/>
          <w:lang w:val="en-US"/>
        </w:rPr>
        <w:t>3.</w:t>
      </w:r>
      <w:r w:rsidRPr="00C566F2">
        <w:rPr>
          <w:sz w:val="28"/>
          <w:szCs w:val="28"/>
        </w:rPr>
        <w:t>2.</w:t>
      </w:r>
    </w:p>
    <w:p w:rsidR="00654482" w:rsidRPr="00C566F2" w:rsidRDefault="00654482" w:rsidP="00C566F2">
      <w:pPr>
        <w:spacing w:line="360" w:lineRule="auto"/>
        <w:ind w:firstLine="709"/>
        <w:jc w:val="center"/>
        <w:rPr>
          <w:sz w:val="28"/>
          <w:szCs w:val="28"/>
        </w:rPr>
      </w:pPr>
      <w:r w:rsidRPr="00C566F2">
        <w:rPr>
          <w:sz w:val="28"/>
          <w:szCs w:val="28"/>
        </w:rPr>
        <w:t>Уровень налоговых изъятий от фонда оплаты труда в 1998-2002 годах, 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7"/>
        <w:gridCol w:w="1260"/>
        <w:gridCol w:w="1260"/>
        <w:gridCol w:w="1080"/>
        <w:gridCol w:w="1080"/>
        <w:gridCol w:w="1003"/>
      </w:tblGrid>
      <w:tr w:rsidR="00654482" w:rsidRPr="00C566F2">
        <w:tc>
          <w:tcPr>
            <w:tcW w:w="3888" w:type="dxa"/>
          </w:tcPr>
          <w:p w:rsidR="00654482" w:rsidRPr="00471624" w:rsidRDefault="00654482" w:rsidP="00471624">
            <w:pPr>
              <w:spacing w:line="360" w:lineRule="auto"/>
              <w:jc w:val="center"/>
              <w:rPr>
                <w:sz w:val="20"/>
                <w:szCs w:val="20"/>
              </w:rPr>
            </w:pPr>
            <w:r w:rsidRPr="00471624">
              <w:rPr>
                <w:sz w:val="20"/>
                <w:szCs w:val="20"/>
              </w:rPr>
              <w:t>Показатели</w:t>
            </w:r>
          </w:p>
        </w:tc>
        <w:tc>
          <w:tcPr>
            <w:tcW w:w="1260" w:type="dxa"/>
          </w:tcPr>
          <w:p w:rsidR="00654482" w:rsidRPr="00471624" w:rsidRDefault="00654482" w:rsidP="00471624">
            <w:pPr>
              <w:spacing w:line="360" w:lineRule="auto"/>
              <w:jc w:val="center"/>
              <w:rPr>
                <w:sz w:val="20"/>
                <w:szCs w:val="20"/>
              </w:rPr>
            </w:pPr>
            <w:r w:rsidRPr="00471624">
              <w:rPr>
                <w:sz w:val="20"/>
                <w:szCs w:val="20"/>
              </w:rPr>
              <w:t>1998</w:t>
            </w:r>
          </w:p>
        </w:tc>
        <w:tc>
          <w:tcPr>
            <w:tcW w:w="1260" w:type="dxa"/>
          </w:tcPr>
          <w:p w:rsidR="00654482" w:rsidRPr="00471624" w:rsidRDefault="00654482" w:rsidP="00471624">
            <w:pPr>
              <w:spacing w:line="360" w:lineRule="auto"/>
              <w:jc w:val="center"/>
              <w:rPr>
                <w:sz w:val="20"/>
                <w:szCs w:val="20"/>
              </w:rPr>
            </w:pPr>
            <w:r w:rsidRPr="00471624">
              <w:rPr>
                <w:sz w:val="20"/>
                <w:szCs w:val="20"/>
              </w:rPr>
              <w:t>1999</w:t>
            </w:r>
          </w:p>
        </w:tc>
        <w:tc>
          <w:tcPr>
            <w:tcW w:w="1080" w:type="dxa"/>
          </w:tcPr>
          <w:p w:rsidR="00654482" w:rsidRPr="00471624" w:rsidRDefault="00654482" w:rsidP="00471624">
            <w:pPr>
              <w:spacing w:line="360" w:lineRule="auto"/>
              <w:jc w:val="center"/>
              <w:rPr>
                <w:sz w:val="20"/>
                <w:szCs w:val="20"/>
              </w:rPr>
            </w:pPr>
            <w:r w:rsidRPr="00471624">
              <w:rPr>
                <w:sz w:val="20"/>
                <w:szCs w:val="20"/>
              </w:rPr>
              <w:t>2000</w:t>
            </w:r>
          </w:p>
        </w:tc>
        <w:tc>
          <w:tcPr>
            <w:tcW w:w="1080" w:type="dxa"/>
          </w:tcPr>
          <w:p w:rsidR="00654482" w:rsidRPr="00471624" w:rsidRDefault="00654482" w:rsidP="00471624">
            <w:pPr>
              <w:spacing w:line="360" w:lineRule="auto"/>
              <w:jc w:val="center"/>
              <w:rPr>
                <w:sz w:val="20"/>
                <w:szCs w:val="20"/>
              </w:rPr>
            </w:pPr>
            <w:r w:rsidRPr="00471624">
              <w:rPr>
                <w:sz w:val="20"/>
                <w:szCs w:val="20"/>
              </w:rPr>
              <w:t>2001</w:t>
            </w:r>
          </w:p>
        </w:tc>
        <w:tc>
          <w:tcPr>
            <w:tcW w:w="1003" w:type="dxa"/>
          </w:tcPr>
          <w:p w:rsidR="00654482" w:rsidRPr="00471624" w:rsidRDefault="00654482" w:rsidP="00471624">
            <w:pPr>
              <w:spacing w:line="360" w:lineRule="auto"/>
              <w:jc w:val="center"/>
              <w:rPr>
                <w:sz w:val="20"/>
                <w:szCs w:val="20"/>
              </w:rPr>
            </w:pPr>
            <w:r w:rsidRPr="00471624">
              <w:rPr>
                <w:sz w:val="20"/>
                <w:szCs w:val="20"/>
              </w:rPr>
              <w:t>2002</w:t>
            </w:r>
          </w:p>
        </w:tc>
      </w:tr>
      <w:tr w:rsidR="00654482" w:rsidRPr="00C566F2">
        <w:tc>
          <w:tcPr>
            <w:tcW w:w="3888" w:type="dxa"/>
          </w:tcPr>
          <w:p w:rsidR="00654482" w:rsidRPr="00471624" w:rsidRDefault="00654482" w:rsidP="00471624">
            <w:pPr>
              <w:spacing w:line="360" w:lineRule="auto"/>
              <w:jc w:val="both"/>
              <w:rPr>
                <w:sz w:val="20"/>
                <w:szCs w:val="20"/>
              </w:rPr>
            </w:pPr>
            <w:r w:rsidRPr="00471624">
              <w:rPr>
                <w:sz w:val="20"/>
                <w:szCs w:val="20"/>
              </w:rPr>
              <w:t>Налоги и отчисления с ФОТ</w:t>
            </w:r>
          </w:p>
        </w:tc>
        <w:tc>
          <w:tcPr>
            <w:tcW w:w="1260" w:type="dxa"/>
          </w:tcPr>
          <w:p w:rsidR="00654482" w:rsidRPr="00471624" w:rsidRDefault="00654482" w:rsidP="00471624">
            <w:pPr>
              <w:spacing w:line="360" w:lineRule="auto"/>
              <w:jc w:val="center"/>
              <w:rPr>
                <w:sz w:val="20"/>
                <w:szCs w:val="20"/>
              </w:rPr>
            </w:pPr>
            <w:r w:rsidRPr="00471624">
              <w:rPr>
                <w:sz w:val="20"/>
                <w:szCs w:val="20"/>
              </w:rPr>
              <w:t>52,1</w:t>
            </w:r>
          </w:p>
        </w:tc>
        <w:tc>
          <w:tcPr>
            <w:tcW w:w="1260" w:type="dxa"/>
          </w:tcPr>
          <w:p w:rsidR="00654482" w:rsidRPr="00471624" w:rsidRDefault="00654482" w:rsidP="00471624">
            <w:pPr>
              <w:spacing w:line="360" w:lineRule="auto"/>
              <w:jc w:val="center"/>
              <w:rPr>
                <w:sz w:val="20"/>
                <w:szCs w:val="20"/>
              </w:rPr>
            </w:pPr>
            <w:r w:rsidRPr="00471624">
              <w:rPr>
                <w:sz w:val="20"/>
                <w:szCs w:val="20"/>
              </w:rPr>
              <w:t>52,3</w:t>
            </w:r>
          </w:p>
        </w:tc>
        <w:tc>
          <w:tcPr>
            <w:tcW w:w="1080" w:type="dxa"/>
          </w:tcPr>
          <w:p w:rsidR="00654482" w:rsidRPr="00471624" w:rsidRDefault="00654482" w:rsidP="00471624">
            <w:pPr>
              <w:spacing w:line="360" w:lineRule="auto"/>
              <w:jc w:val="center"/>
              <w:rPr>
                <w:sz w:val="20"/>
                <w:szCs w:val="20"/>
              </w:rPr>
            </w:pPr>
            <w:r w:rsidRPr="00471624">
              <w:rPr>
                <w:sz w:val="20"/>
                <w:szCs w:val="20"/>
              </w:rPr>
              <w:t>50,3</w:t>
            </w:r>
          </w:p>
        </w:tc>
        <w:tc>
          <w:tcPr>
            <w:tcW w:w="1080" w:type="dxa"/>
          </w:tcPr>
          <w:p w:rsidR="00654482" w:rsidRPr="00471624" w:rsidRDefault="00654482" w:rsidP="00471624">
            <w:pPr>
              <w:spacing w:line="360" w:lineRule="auto"/>
              <w:jc w:val="center"/>
              <w:rPr>
                <w:sz w:val="20"/>
                <w:szCs w:val="20"/>
              </w:rPr>
            </w:pPr>
            <w:r w:rsidRPr="00471624">
              <w:rPr>
                <w:sz w:val="20"/>
                <w:szCs w:val="20"/>
              </w:rPr>
              <w:t>49,1</w:t>
            </w:r>
          </w:p>
        </w:tc>
        <w:tc>
          <w:tcPr>
            <w:tcW w:w="1003" w:type="dxa"/>
          </w:tcPr>
          <w:p w:rsidR="00654482" w:rsidRPr="00471624" w:rsidRDefault="00654482" w:rsidP="00471624">
            <w:pPr>
              <w:spacing w:line="360" w:lineRule="auto"/>
              <w:jc w:val="center"/>
              <w:rPr>
                <w:sz w:val="20"/>
                <w:szCs w:val="20"/>
              </w:rPr>
            </w:pPr>
            <w:r w:rsidRPr="00471624">
              <w:rPr>
                <w:sz w:val="20"/>
                <w:szCs w:val="20"/>
              </w:rPr>
              <w:t>49,4</w:t>
            </w:r>
          </w:p>
        </w:tc>
      </w:tr>
      <w:tr w:rsidR="00654482" w:rsidRPr="00C566F2">
        <w:tc>
          <w:tcPr>
            <w:tcW w:w="3888" w:type="dxa"/>
          </w:tcPr>
          <w:p w:rsidR="00654482" w:rsidRPr="00471624" w:rsidRDefault="00654482" w:rsidP="00471624">
            <w:pPr>
              <w:spacing w:line="360" w:lineRule="auto"/>
              <w:jc w:val="both"/>
              <w:rPr>
                <w:sz w:val="20"/>
                <w:szCs w:val="20"/>
              </w:rPr>
            </w:pPr>
            <w:r w:rsidRPr="00471624">
              <w:rPr>
                <w:sz w:val="20"/>
                <w:szCs w:val="20"/>
              </w:rPr>
              <w:t>Чрезвычайный налог</w:t>
            </w:r>
          </w:p>
        </w:tc>
        <w:tc>
          <w:tcPr>
            <w:tcW w:w="1260" w:type="dxa"/>
          </w:tcPr>
          <w:p w:rsidR="00654482" w:rsidRPr="00471624" w:rsidRDefault="00654482" w:rsidP="00471624">
            <w:pPr>
              <w:spacing w:line="360" w:lineRule="auto"/>
              <w:jc w:val="center"/>
              <w:rPr>
                <w:sz w:val="20"/>
                <w:szCs w:val="20"/>
              </w:rPr>
            </w:pPr>
            <w:r w:rsidRPr="00471624">
              <w:rPr>
                <w:sz w:val="20"/>
                <w:szCs w:val="20"/>
              </w:rPr>
              <w:t>3,0</w:t>
            </w:r>
          </w:p>
        </w:tc>
        <w:tc>
          <w:tcPr>
            <w:tcW w:w="1260" w:type="dxa"/>
          </w:tcPr>
          <w:p w:rsidR="00654482" w:rsidRPr="00471624" w:rsidRDefault="00654482" w:rsidP="00471624">
            <w:pPr>
              <w:spacing w:line="360" w:lineRule="auto"/>
              <w:jc w:val="center"/>
              <w:rPr>
                <w:sz w:val="20"/>
                <w:szCs w:val="20"/>
              </w:rPr>
            </w:pPr>
            <w:r w:rsidRPr="00471624">
              <w:rPr>
                <w:sz w:val="20"/>
                <w:szCs w:val="20"/>
              </w:rPr>
              <w:t>2,7</w:t>
            </w:r>
          </w:p>
        </w:tc>
        <w:tc>
          <w:tcPr>
            <w:tcW w:w="1080" w:type="dxa"/>
          </w:tcPr>
          <w:p w:rsidR="00654482" w:rsidRPr="00471624" w:rsidRDefault="00654482" w:rsidP="00471624">
            <w:pPr>
              <w:spacing w:line="360" w:lineRule="auto"/>
              <w:jc w:val="center"/>
              <w:rPr>
                <w:sz w:val="20"/>
                <w:szCs w:val="20"/>
              </w:rPr>
            </w:pPr>
            <w:r w:rsidRPr="00471624">
              <w:rPr>
                <w:sz w:val="20"/>
                <w:szCs w:val="20"/>
              </w:rPr>
              <w:t>2,8</w:t>
            </w:r>
          </w:p>
        </w:tc>
        <w:tc>
          <w:tcPr>
            <w:tcW w:w="1080" w:type="dxa"/>
          </w:tcPr>
          <w:p w:rsidR="00654482" w:rsidRPr="00471624" w:rsidRDefault="00654482" w:rsidP="00471624">
            <w:pPr>
              <w:spacing w:line="360" w:lineRule="auto"/>
              <w:jc w:val="center"/>
              <w:rPr>
                <w:sz w:val="20"/>
                <w:szCs w:val="20"/>
              </w:rPr>
            </w:pPr>
            <w:r w:rsidRPr="00471624">
              <w:rPr>
                <w:sz w:val="20"/>
                <w:szCs w:val="20"/>
              </w:rPr>
              <w:t>0,0</w:t>
            </w:r>
          </w:p>
        </w:tc>
        <w:tc>
          <w:tcPr>
            <w:tcW w:w="1003" w:type="dxa"/>
          </w:tcPr>
          <w:p w:rsidR="00654482" w:rsidRPr="00471624" w:rsidRDefault="00654482" w:rsidP="00471624">
            <w:pPr>
              <w:spacing w:line="360" w:lineRule="auto"/>
              <w:jc w:val="center"/>
              <w:rPr>
                <w:sz w:val="20"/>
                <w:szCs w:val="20"/>
              </w:rPr>
            </w:pPr>
            <w:r w:rsidRPr="00471624">
              <w:rPr>
                <w:sz w:val="20"/>
                <w:szCs w:val="20"/>
              </w:rPr>
              <w:t>0,0</w:t>
            </w:r>
          </w:p>
        </w:tc>
      </w:tr>
      <w:tr w:rsidR="00654482" w:rsidRPr="00C566F2">
        <w:tc>
          <w:tcPr>
            <w:tcW w:w="3888" w:type="dxa"/>
          </w:tcPr>
          <w:p w:rsidR="00654482" w:rsidRPr="00471624" w:rsidRDefault="00654482" w:rsidP="00471624">
            <w:pPr>
              <w:spacing w:line="360" w:lineRule="auto"/>
              <w:jc w:val="both"/>
              <w:rPr>
                <w:sz w:val="20"/>
                <w:szCs w:val="20"/>
              </w:rPr>
            </w:pPr>
            <w:r w:rsidRPr="00471624">
              <w:rPr>
                <w:sz w:val="20"/>
                <w:szCs w:val="20"/>
              </w:rPr>
              <w:t>Отчисления в фонд занятости</w:t>
            </w:r>
          </w:p>
        </w:tc>
        <w:tc>
          <w:tcPr>
            <w:tcW w:w="1260" w:type="dxa"/>
          </w:tcPr>
          <w:p w:rsidR="00654482" w:rsidRPr="00471624" w:rsidRDefault="00654482" w:rsidP="00471624">
            <w:pPr>
              <w:spacing w:line="360" w:lineRule="auto"/>
              <w:jc w:val="center"/>
              <w:rPr>
                <w:sz w:val="20"/>
                <w:szCs w:val="20"/>
              </w:rPr>
            </w:pPr>
            <w:r w:rsidRPr="00471624">
              <w:rPr>
                <w:sz w:val="20"/>
                <w:szCs w:val="20"/>
              </w:rPr>
              <w:t>1,1</w:t>
            </w:r>
          </w:p>
        </w:tc>
        <w:tc>
          <w:tcPr>
            <w:tcW w:w="1260" w:type="dxa"/>
          </w:tcPr>
          <w:p w:rsidR="00654482" w:rsidRPr="00471624" w:rsidRDefault="00654482" w:rsidP="00471624">
            <w:pPr>
              <w:spacing w:line="360" w:lineRule="auto"/>
              <w:jc w:val="center"/>
              <w:rPr>
                <w:sz w:val="20"/>
                <w:szCs w:val="20"/>
              </w:rPr>
            </w:pPr>
            <w:r w:rsidRPr="00471624">
              <w:rPr>
                <w:sz w:val="20"/>
                <w:szCs w:val="20"/>
              </w:rPr>
              <w:t>1,0</w:t>
            </w:r>
          </w:p>
        </w:tc>
        <w:tc>
          <w:tcPr>
            <w:tcW w:w="1080" w:type="dxa"/>
          </w:tcPr>
          <w:p w:rsidR="00654482" w:rsidRPr="00471624" w:rsidRDefault="00654482" w:rsidP="00471624">
            <w:pPr>
              <w:spacing w:line="360" w:lineRule="auto"/>
              <w:jc w:val="center"/>
              <w:rPr>
                <w:sz w:val="20"/>
                <w:szCs w:val="20"/>
              </w:rPr>
            </w:pPr>
            <w:r w:rsidRPr="00471624">
              <w:rPr>
                <w:sz w:val="20"/>
                <w:szCs w:val="20"/>
              </w:rPr>
              <w:t>1,0</w:t>
            </w:r>
          </w:p>
        </w:tc>
        <w:tc>
          <w:tcPr>
            <w:tcW w:w="1080" w:type="dxa"/>
          </w:tcPr>
          <w:p w:rsidR="00654482" w:rsidRPr="00471624" w:rsidRDefault="00654482" w:rsidP="00471624">
            <w:pPr>
              <w:spacing w:line="360" w:lineRule="auto"/>
              <w:jc w:val="center"/>
              <w:rPr>
                <w:sz w:val="20"/>
                <w:szCs w:val="20"/>
              </w:rPr>
            </w:pPr>
            <w:r w:rsidRPr="00471624">
              <w:rPr>
                <w:sz w:val="20"/>
                <w:szCs w:val="20"/>
              </w:rPr>
              <w:t>0,0</w:t>
            </w:r>
          </w:p>
        </w:tc>
        <w:tc>
          <w:tcPr>
            <w:tcW w:w="1003" w:type="dxa"/>
          </w:tcPr>
          <w:p w:rsidR="00654482" w:rsidRPr="00471624" w:rsidRDefault="00654482" w:rsidP="00471624">
            <w:pPr>
              <w:spacing w:line="360" w:lineRule="auto"/>
              <w:jc w:val="center"/>
              <w:rPr>
                <w:sz w:val="20"/>
                <w:szCs w:val="20"/>
              </w:rPr>
            </w:pPr>
            <w:r w:rsidRPr="00471624">
              <w:rPr>
                <w:sz w:val="20"/>
                <w:szCs w:val="20"/>
              </w:rPr>
              <w:t>0,0</w:t>
            </w:r>
          </w:p>
        </w:tc>
      </w:tr>
      <w:tr w:rsidR="00654482" w:rsidRPr="00C566F2">
        <w:tc>
          <w:tcPr>
            <w:tcW w:w="3888" w:type="dxa"/>
          </w:tcPr>
          <w:p w:rsidR="00654482" w:rsidRPr="00471624" w:rsidRDefault="00654482" w:rsidP="00471624">
            <w:pPr>
              <w:spacing w:line="360" w:lineRule="auto"/>
              <w:jc w:val="both"/>
              <w:rPr>
                <w:sz w:val="20"/>
                <w:szCs w:val="20"/>
              </w:rPr>
            </w:pPr>
            <w:r w:rsidRPr="00471624">
              <w:rPr>
                <w:sz w:val="20"/>
                <w:szCs w:val="20"/>
              </w:rPr>
              <w:t>Единый платеж от ФОТ</w:t>
            </w:r>
          </w:p>
        </w:tc>
        <w:tc>
          <w:tcPr>
            <w:tcW w:w="1260" w:type="dxa"/>
          </w:tcPr>
          <w:p w:rsidR="00654482" w:rsidRPr="00471624" w:rsidRDefault="00654482" w:rsidP="00471624">
            <w:pPr>
              <w:spacing w:line="360" w:lineRule="auto"/>
              <w:jc w:val="center"/>
              <w:rPr>
                <w:sz w:val="20"/>
                <w:szCs w:val="20"/>
              </w:rPr>
            </w:pPr>
            <w:r w:rsidRPr="00471624">
              <w:rPr>
                <w:sz w:val="20"/>
                <w:szCs w:val="20"/>
              </w:rPr>
              <w:t>0,0</w:t>
            </w:r>
          </w:p>
        </w:tc>
        <w:tc>
          <w:tcPr>
            <w:tcW w:w="1260" w:type="dxa"/>
          </w:tcPr>
          <w:p w:rsidR="00654482" w:rsidRPr="00471624" w:rsidRDefault="00654482" w:rsidP="00471624">
            <w:pPr>
              <w:spacing w:line="360" w:lineRule="auto"/>
              <w:jc w:val="center"/>
              <w:rPr>
                <w:sz w:val="20"/>
                <w:szCs w:val="20"/>
              </w:rPr>
            </w:pPr>
            <w:r w:rsidRPr="00471624">
              <w:rPr>
                <w:sz w:val="20"/>
                <w:szCs w:val="20"/>
              </w:rPr>
              <w:t>0,0</w:t>
            </w:r>
          </w:p>
        </w:tc>
        <w:tc>
          <w:tcPr>
            <w:tcW w:w="1080" w:type="dxa"/>
          </w:tcPr>
          <w:p w:rsidR="00654482" w:rsidRPr="00471624" w:rsidRDefault="00654482" w:rsidP="00471624">
            <w:pPr>
              <w:spacing w:line="360" w:lineRule="auto"/>
              <w:jc w:val="center"/>
              <w:rPr>
                <w:sz w:val="20"/>
                <w:szCs w:val="20"/>
              </w:rPr>
            </w:pPr>
            <w:r w:rsidRPr="00471624">
              <w:rPr>
                <w:sz w:val="20"/>
                <w:szCs w:val="20"/>
              </w:rPr>
              <w:t>0,0</w:t>
            </w:r>
          </w:p>
        </w:tc>
        <w:tc>
          <w:tcPr>
            <w:tcW w:w="1080" w:type="dxa"/>
          </w:tcPr>
          <w:p w:rsidR="00654482" w:rsidRPr="00471624" w:rsidRDefault="00654482" w:rsidP="00471624">
            <w:pPr>
              <w:spacing w:line="360" w:lineRule="auto"/>
              <w:jc w:val="center"/>
              <w:rPr>
                <w:sz w:val="20"/>
                <w:szCs w:val="20"/>
              </w:rPr>
            </w:pPr>
            <w:r w:rsidRPr="00471624">
              <w:rPr>
                <w:sz w:val="20"/>
                <w:szCs w:val="20"/>
              </w:rPr>
              <w:t>3,6</w:t>
            </w:r>
          </w:p>
        </w:tc>
        <w:tc>
          <w:tcPr>
            <w:tcW w:w="1003" w:type="dxa"/>
          </w:tcPr>
          <w:p w:rsidR="00654482" w:rsidRPr="00471624" w:rsidRDefault="00654482" w:rsidP="00471624">
            <w:pPr>
              <w:spacing w:line="360" w:lineRule="auto"/>
              <w:jc w:val="center"/>
              <w:rPr>
                <w:sz w:val="20"/>
                <w:szCs w:val="20"/>
              </w:rPr>
            </w:pPr>
            <w:r w:rsidRPr="00471624">
              <w:rPr>
                <w:sz w:val="20"/>
                <w:szCs w:val="20"/>
              </w:rPr>
              <w:t>3,8</w:t>
            </w:r>
          </w:p>
        </w:tc>
      </w:tr>
      <w:tr w:rsidR="00654482" w:rsidRPr="00C566F2">
        <w:tc>
          <w:tcPr>
            <w:tcW w:w="3888" w:type="dxa"/>
          </w:tcPr>
          <w:p w:rsidR="00654482" w:rsidRPr="00471624" w:rsidRDefault="00654482" w:rsidP="00471624">
            <w:pPr>
              <w:spacing w:line="360" w:lineRule="auto"/>
              <w:jc w:val="both"/>
              <w:rPr>
                <w:sz w:val="20"/>
                <w:szCs w:val="20"/>
              </w:rPr>
            </w:pPr>
            <w:r w:rsidRPr="00471624">
              <w:rPr>
                <w:sz w:val="20"/>
                <w:szCs w:val="20"/>
              </w:rPr>
              <w:t>Подоходный налог</w:t>
            </w:r>
          </w:p>
        </w:tc>
        <w:tc>
          <w:tcPr>
            <w:tcW w:w="1260" w:type="dxa"/>
          </w:tcPr>
          <w:p w:rsidR="00654482" w:rsidRPr="00471624" w:rsidRDefault="00654482" w:rsidP="00471624">
            <w:pPr>
              <w:spacing w:line="360" w:lineRule="auto"/>
              <w:jc w:val="center"/>
              <w:rPr>
                <w:sz w:val="20"/>
                <w:szCs w:val="20"/>
              </w:rPr>
            </w:pPr>
            <w:r w:rsidRPr="00471624">
              <w:rPr>
                <w:sz w:val="20"/>
                <w:szCs w:val="20"/>
              </w:rPr>
              <w:t>11,9</w:t>
            </w:r>
          </w:p>
        </w:tc>
        <w:tc>
          <w:tcPr>
            <w:tcW w:w="1260" w:type="dxa"/>
          </w:tcPr>
          <w:p w:rsidR="00654482" w:rsidRPr="00471624" w:rsidRDefault="00654482" w:rsidP="00471624">
            <w:pPr>
              <w:spacing w:line="360" w:lineRule="auto"/>
              <w:jc w:val="center"/>
              <w:rPr>
                <w:sz w:val="20"/>
                <w:szCs w:val="20"/>
              </w:rPr>
            </w:pPr>
            <w:r w:rsidRPr="00471624">
              <w:rPr>
                <w:sz w:val="20"/>
                <w:szCs w:val="20"/>
              </w:rPr>
              <w:t>10,2</w:t>
            </w:r>
          </w:p>
        </w:tc>
        <w:tc>
          <w:tcPr>
            <w:tcW w:w="1080" w:type="dxa"/>
          </w:tcPr>
          <w:p w:rsidR="00654482" w:rsidRPr="00471624" w:rsidRDefault="00654482" w:rsidP="00471624">
            <w:pPr>
              <w:spacing w:line="360" w:lineRule="auto"/>
              <w:jc w:val="center"/>
              <w:rPr>
                <w:sz w:val="20"/>
                <w:szCs w:val="20"/>
              </w:rPr>
            </w:pPr>
            <w:r w:rsidRPr="00471624">
              <w:rPr>
                <w:sz w:val="20"/>
                <w:szCs w:val="20"/>
              </w:rPr>
              <w:t>10,6</w:t>
            </w:r>
          </w:p>
        </w:tc>
        <w:tc>
          <w:tcPr>
            <w:tcW w:w="1080" w:type="dxa"/>
          </w:tcPr>
          <w:p w:rsidR="00654482" w:rsidRPr="00471624" w:rsidRDefault="00654482" w:rsidP="00471624">
            <w:pPr>
              <w:spacing w:line="360" w:lineRule="auto"/>
              <w:jc w:val="center"/>
              <w:rPr>
                <w:sz w:val="20"/>
                <w:szCs w:val="20"/>
              </w:rPr>
            </w:pPr>
            <w:r w:rsidRPr="00471624">
              <w:rPr>
                <w:sz w:val="20"/>
                <w:szCs w:val="20"/>
              </w:rPr>
              <w:t>9,9</w:t>
            </w:r>
          </w:p>
        </w:tc>
        <w:tc>
          <w:tcPr>
            <w:tcW w:w="1003" w:type="dxa"/>
          </w:tcPr>
          <w:p w:rsidR="00654482" w:rsidRPr="00471624" w:rsidRDefault="00654482" w:rsidP="00471624">
            <w:pPr>
              <w:spacing w:line="360" w:lineRule="auto"/>
              <w:jc w:val="center"/>
              <w:rPr>
                <w:sz w:val="20"/>
                <w:szCs w:val="20"/>
              </w:rPr>
            </w:pPr>
            <w:r w:rsidRPr="00471624">
              <w:rPr>
                <w:sz w:val="20"/>
                <w:szCs w:val="20"/>
              </w:rPr>
              <w:t>9,7</w:t>
            </w:r>
          </w:p>
        </w:tc>
      </w:tr>
      <w:tr w:rsidR="00654482" w:rsidRPr="00C566F2">
        <w:tc>
          <w:tcPr>
            <w:tcW w:w="3888" w:type="dxa"/>
          </w:tcPr>
          <w:p w:rsidR="00654482" w:rsidRPr="00471624" w:rsidRDefault="00654482" w:rsidP="00471624">
            <w:pPr>
              <w:spacing w:line="360" w:lineRule="auto"/>
              <w:jc w:val="both"/>
              <w:rPr>
                <w:sz w:val="20"/>
                <w:szCs w:val="20"/>
              </w:rPr>
            </w:pPr>
            <w:r w:rsidRPr="00471624">
              <w:rPr>
                <w:sz w:val="20"/>
                <w:szCs w:val="20"/>
              </w:rPr>
              <w:t>Отчисления на содержание ДДУ</w:t>
            </w:r>
          </w:p>
        </w:tc>
        <w:tc>
          <w:tcPr>
            <w:tcW w:w="1260" w:type="dxa"/>
            <w:vAlign w:val="center"/>
          </w:tcPr>
          <w:p w:rsidR="00654482" w:rsidRPr="00471624" w:rsidRDefault="00654482" w:rsidP="00471624">
            <w:pPr>
              <w:spacing w:line="360" w:lineRule="auto"/>
              <w:jc w:val="center"/>
              <w:rPr>
                <w:sz w:val="20"/>
                <w:szCs w:val="20"/>
              </w:rPr>
            </w:pPr>
            <w:r w:rsidRPr="00471624">
              <w:rPr>
                <w:sz w:val="20"/>
                <w:szCs w:val="20"/>
              </w:rPr>
              <w:t>2,2</w:t>
            </w:r>
          </w:p>
        </w:tc>
        <w:tc>
          <w:tcPr>
            <w:tcW w:w="1260" w:type="dxa"/>
            <w:vAlign w:val="center"/>
          </w:tcPr>
          <w:p w:rsidR="00654482" w:rsidRPr="00471624" w:rsidRDefault="00654482" w:rsidP="00471624">
            <w:pPr>
              <w:spacing w:line="360" w:lineRule="auto"/>
              <w:jc w:val="center"/>
              <w:rPr>
                <w:sz w:val="20"/>
                <w:szCs w:val="20"/>
              </w:rPr>
            </w:pPr>
            <w:r w:rsidRPr="00471624">
              <w:rPr>
                <w:sz w:val="20"/>
                <w:szCs w:val="20"/>
              </w:rPr>
              <w:t>2,7</w:t>
            </w:r>
          </w:p>
        </w:tc>
        <w:tc>
          <w:tcPr>
            <w:tcW w:w="1080" w:type="dxa"/>
            <w:vAlign w:val="center"/>
          </w:tcPr>
          <w:p w:rsidR="00654482" w:rsidRPr="00471624" w:rsidRDefault="00654482" w:rsidP="00471624">
            <w:pPr>
              <w:spacing w:line="360" w:lineRule="auto"/>
              <w:jc w:val="center"/>
              <w:rPr>
                <w:sz w:val="20"/>
                <w:szCs w:val="20"/>
              </w:rPr>
            </w:pPr>
            <w:r w:rsidRPr="00471624">
              <w:rPr>
                <w:sz w:val="20"/>
                <w:szCs w:val="20"/>
              </w:rPr>
              <w:t>0,0</w:t>
            </w:r>
          </w:p>
        </w:tc>
        <w:tc>
          <w:tcPr>
            <w:tcW w:w="1080" w:type="dxa"/>
            <w:vAlign w:val="center"/>
          </w:tcPr>
          <w:p w:rsidR="00654482" w:rsidRPr="00471624" w:rsidRDefault="00654482" w:rsidP="00471624">
            <w:pPr>
              <w:spacing w:line="360" w:lineRule="auto"/>
              <w:jc w:val="center"/>
              <w:rPr>
                <w:sz w:val="20"/>
                <w:szCs w:val="20"/>
              </w:rPr>
            </w:pPr>
            <w:r w:rsidRPr="00471624">
              <w:rPr>
                <w:sz w:val="20"/>
                <w:szCs w:val="20"/>
              </w:rPr>
              <w:t>0,0</w:t>
            </w:r>
          </w:p>
        </w:tc>
        <w:tc>
          <w:tcPr>
            <w:tcW w:w="1003" w:type="dxa"/>
            <w:vAlign w:val="center"/>
          </w:tcPr>
          <w:p w:rsidR="00654482" w:rsidRPr="00471624" w:rsidRDefault="00654482" w:rsidP="00471624">
            <w:pPr>
              <w:spacing w:line="360" w:lineRule="auto"/>
              <w:jc w:val="center"/>
              <w:rPr>
                <w:sz w:val="20"/>
                <w:szCs w:val="20"/>
              </w:rPr>
            </w:pPr>
            <w:r w:rsidRPr="00471624">
              <w:rPr>
                <w:sz w:val="20"/>
                <w:szCs w:val="20"/>
              </w:rPr>
              <w:t>0,0</w:t>
            </w:r>
          </w:p>
        </w:tc>
      </w:tr>
      <w:tr w:rsidR="00654482" w:rsidRPr="00C566F2">
        <w:tc>
          <w:tcPr>
            <w:tcW w:w="3888" w:type="dxa"/>
          </w:tcPr>
          <w:p w:rsidR="00654482" w:rsidRPr="00471624" w:rsidRDefault="00654482" w:rsidP="00471624">
            <w:pPr>
              <w:spacing w:line="360" w:lineRule="auto"/>
              <w:jc w:val="both"/>
              <w:rPr>
                <w:sz w:val="20"/>
                <w:szCs w:val="20"/>
              </w:rPr>
            </w:pPr>
            <w:r w:rsidRPr="00471624">
              <w:rPr>
                <w:sz w:val="20"/>
                <w:szCs w:val="20"/>
              </w:rPr>
              <w:t>ФСЗН</w:t>
            </w:r>
          </w:p>
        </w:tc>
        <w:tc>
          <w:tcPr>
            <w:tcW w:w="1260" w:type="dxa"/>
          </w:tcPr>
          <w:p w:rsidR="00654482" w:rsidRPr="00471624" w:rsidRDefault="00654482" w:rsidP="00471624">
            <w:pPr>
              <w:spacing w:line="360" w:lineRule="auto"/>
              <w:jc w:val="center"/>
              <w:rPr>
                <w:sz w:val="20"/>
                <w:szCs w:val="20"/>
              </w:rPr>
            </w:pPr>
            <w:r w:rsidRPr="00471624">
              <w:rPr>
                <w:sz w:val="20"/>
                <w:szCs w:val="20"/>
              </w:rPr>
              <w:t>33,9</w:t>
            </w:r>
          </w:p>
        </w:tc>
        <w:tc>
          <w:tcPr>
            <w:tcW w:w="1260" w:type="dxa"/>
          </w:tcPr>
          <w:p w:rsidR="00654482" w:rsidRPr="00471624" w:rsidRDefault="00654482" w:rsidP="00471624">
            <w:pPr>
              <w:spacing w:line="360" w:lineRule="auto"/>
              <w:jc w:val="center"/>
              <w:rPr>
                <w:sz w:val="20"/>
                <w:szCs w:val="20"/>
              </w:rPr>
            </w:pPr>
            <w:r w:rsidRPr="00471624">
              <w:rPr>
                <w:sz w:val="20"/>
                <w:szCs w:val="20"/>
              </w:rPr>
              <w:t>35,8</w:t>
            </w:r>
          </w:p>
        </w:tc>
        <w:tc>
          <w:tcPr>
            <w:tcW w:w="1080" w:type="dxa"/>
          </w:tcPr>
          <w:p w:rsidR="00654482" w:rsidRPr="00471624" w:rsidRDefault="00654482" w:rsidP="00471624">
            <w:pPr>
              <w:spacing w:line="360" w:lineRule="auto"/>
              <w:jc w:val="center"/>
              <w:rPr>
                <w:sz w:val="20"/>
                <w:szCs w:val="20"/>
              </w:rPr>
            </w:pPr>
            <w:r w:rsidRPr="00471624">
              <w:rPr>
                <w:sz w:val="20"/>
                <w:szCs w:val="20"/>
              </w:rPr>
              <w:t>35,9</w:t>
            </w:r>
          </w:p>
        </w:tc>
        <w:tc>
          <w:tcPr>
            <w:tcW w:w="1080" w:type="dxa"/>
          </w:tcPr>
          <w:p w:rsidR="00654482" w:rsidRPr="00471624" w:rsidRDefault="00654482" w:rsidP="00471624">
            <w:pPr>
              <w:spacing w:line="360" w:lineRule="auto"/>
              <w:jc w:val="center"/>
              <w:rPr>
                <w:sz w:val="20"/>
                <w:szCs w:val="20"/>
              </w:rPr>
            </w:pPr>
            <w:r w:rsidRPr="00471624">
              <w:rPr>
                <w:sz w:val="20"/>
                <w:szCs w:val="20"/>
              </w:rPr>
              <w:t>35,5</w:t>
            </w:r>
          </w:p>
        </w:tc>
        <w:tc>
          <w:tcPr>
            <w:tcW w:w="1003" w:type="dxa"/>
          </w:tcPr>
          <w:p w:rsidR="00654482" w:rsidRPr="00471624" w:rsidRDefault="00654482" w:rsidP="00471624">
            <w:pPr>
              <w:spacing w:line="360" w:lineRule="auto"/>
              <w:jc w:val="center"/>
              <w:rPr>
                <w:sz w:val="20"/>
                <w:szCs w:val="20"/>
              </w:rPr>
            </w:pPr>
            <w:r w:rsidRPr="00471624">
              <w:rPr>
                <w:sz w:val="20"/>
                <w:szCs w:val="20"/>
              </w:rPr>
              <w:t>35,9</w:t>
            </w:r>
          </w:p>
        </w:tc>
      </w:tr>
    </w:tbl>
    <w:p w:rsidR="00654482" w:rsidRPr="00C566F2" w:rsidRDefault="00654482" w:rsidP="00C566F2">
      <w:pPr>
        <w:spacing w:line="360" w:lineRule="auto"/>
        <w:ind w:firstLine="709"/>
        <w:jc w:val="both"/>
        <w:rPr>
          <w:sz w:val="28"/>
          <w:szCs w:val="28"/>
          <w:lang w:val="en-US"/>
        </w:rPr>
      </w:pPr>
      <w:r w:rsidRPr="00C566F2">
        <w:rPr>
          <w:sz w:val="28"/>
          <w:szCs w:val="28"/>
        </w:rPr>
        <w:t xml:space="preserve">Источник: </w:t>
      </w:r>
      <w:r w:rsidRPr="00C566F2">
        <w:rPr>
          <w:sz w:val="28"/>
          <w:szCs w:val="28"/>
          <w:lang w:val="en-US"/>
        </w:rPr>
        <w:t>[</w:t>
      </w:r>
      <w:r w:rsidRPr="00C566F2">
        <w:rPr>
          <w:sz w:val="28"/>
          <w:szCs w:val="28"/>
        </w:rPr>
        <w:t>1,</w:t>
      </w:r>
      <w:r w:rsidRPr="00C566F2">
        <w:rPr>
          <w:sz w:val="28"/>
          <w:szCs w:val="28"/>
          <w:lang w:val="en-US"/>
        </w:rPr>
        <w:t>c</w:t>
      </w:r>
      <w:r w:rsidRPr="00C566F2">
        <w:rPr>
          <w:sz w:val="28"/>
          <w:szCs w:val="28"/>
        </w:rPr>
        <w:t>.37</w:t>
      </w:r>
      <w:r w:rsidRPr="00C566F2">
        <w:rPr>
          <w:sz w:val="28"/>
          <w:szCs w:val="28"/>
          <w:lang w:val="en-US"/>
        </w:rPr>
        <w:t>]</w:t>
      </w:r>
    </w:p>
    <w:p w:rsidR="00471624" w:rsidRDefault="00471624" w:rsidP="00C566F2">
      <w:pPr>
        <w:spacing w:line="360" w:lineRule="auto"/>
        <w:ind w:firstLine="709"/>
        <w:jc w:val="both"/>
        <w:rPr>
          <w:sz w:val="28"/>
          <w:szCs w:val="28"/>
        </w:rPr>
      </w:pPr>
    </w:p>
    <w:p w:rsidR="00654482" w:rsidRPr="00C566F2" w:rsidRDefault="00654482" w:rsidP="00C566F2">
      <w:pPr>
        <w:spacing w:line="360" w:lineRule="auto"/>
        <w:ind w:firstLine="709"/>
        <w:jc w:val="both"/>
        <w:rPr>
          <w:sz w:val="28"/>
          <w:szCs w:val="28"/>
        </w:rPr>
      </w:pPr>
      <w:r w:rsidRPr="00C566F2">
        <w:rPr>
          <w:sz w:val="28"/>
          <w:szCs w:val="28"/>
        </w:rPr>
        <w:t xml:space="preserve">Как свидетельствуют данные  таблицы,  за счет прямых налогов  от ФОТ  формируется  около 13% доходов консолидированного  бюджета  и практически  весь внебюджетный  фонд  социальной защиты населения.  Наибольший удельный вес  в структуре платежей от ФОТ  они составляют около 75%. Доля подоходного налога  занимает 19% в общей сумме налогов на ФОТ. Необходимо отметить,  что за анализируемый период  наблюдается устойчивое сокращение уровня изъятия по подоходному налогу, что  отражает тенденцию снижения общего уровня жизни населения и сокращения получаемых ими доходов, а так же  провоцирует  сокрытие объекта налогообложения. </w:t>
      </w:r>
    </w:p>
    <w:p w:rsidR="00654482" w:rsidRPr="00C566F2" w:rsidRDefault="00654482" w:rsidP="00C566F2">
      <w:pPr>
        <w:spacing w:line="360" w:lineRule="auto"/>
        <w:ind w:firstLine="709"/>
        <w:jc w:val="both"/>
        <w:rPr>
          <w:sz w:val="28"/>
          <w:szCs w:val="28"/>
        </w:rPr>
      </w:pPr>
      <w:r w:rsidRPr="00C566F2">
        <w:rPr>
          <w:sz w:val="28"/>
          <w:szCs w:val="28"/>
        </w:rPr>
        <w:t>С самого начала становления и развития налоговой системы Республики Беларусь система налогообложения постоянно корректируется  и изменяется. Динамика этих изменений отражена в Таблице 3.3.</w:t>
      </w:r>
    </w:p>
    <w:p w:rsidR="00654482" w:rsidRPr="00C566F2" w:rsidRDefault="00654482" w:rsidP="00C566F2">
      <w:pPr>
        <w:spacing w:line="360" w:lineRule="auto"/>
        <w:ind w:firstLine="709"/>
        <w:rPr>
          <w:sz w:val="28"/>
          <w:szCs w:val="28"/>
        </w:rPr>
      </w:pPr>
    </w:p>
    <w:p w:rsidR="00654482" w:rsidRPr="00C566F2" w:rsidRDefault="00654482" w:rsidP="00C566F2">
      <w:pPr>
        <w:spacing w:line="360" w:lineRule="auto"/>
        <w:ind w:firstLine="709"/>
        <w:jc w:val="right"/>
        <w:rPr>
          <w:sz w:val="28"/>
          <w:szCs w:val="28"/>
        </w:rPr>
      </w:pPr>
      <w:r w:rsidRPr="00C566F2">
        <w:rPr>
          <w:sz w:val="28"/>
          <w:szCs w:val="28"/>
        </w:rPr>
        <w:t>Таблица 3.3.</w:t>
      </w:r>
    </w:p>
    <w:p w:rsidR="00654482" w:rsidRPr="00C566F2" w:rsidRDefault="00654482" w:rsidP="00C566F2">
      <w:pPr>
        <w:spacing w:line="360" w:lineRule="auto"/>
        <w:ind w:firstLine="709"/>
        <w:jc w:val="center"/>
        <w:rPr>
          <w:sz w:val="28"/>
          <w:szCs w:val="28"/>
        </w:rPr>
      </w:pPr>
      <w:r w:rsidRPr="00C566F2">
        <w:rPr>
          <w:sz w:val="28"/>
          <w:szCs w:val="28"/>
        </w:rPr>
        <w:t>Динамика удельного веса налогов в доходах консолидированного бюджета РБ в 1993-</w:t>
      </w:r>
      <w:smartTag w:uri="urn:schemas-microsoft-com:office:smarttags" w:element="metricconverter">
        <w:smartTagPr>
          <w:attr w:name="ProductID" w:val="2003 г"/>
        </w:smartTagPr>
        <w:r w:rsidRPr="00C566F2">
          <w:rPr>
            <w:sz w:val="28"/>
            <w:szCs w:val="28"/>
          </w:rPr>
          <w:t>2003 г</w:t>
        </w:r>
      </w:smartTag>
      <w:r w:rsidRPr="00C566F2">
        <w:rPr>
          <w:sz w:val="28"/>
          <w:szCs w:val="28"/>
        </w:rPr>
        <w:t>.г., млрд.руб.</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66"/>
        <w:gridCol w:w="696"/>
        <w:gridCol w:w="696"/>
        <w:gridCol w:w="696"/>
        <w:gridCol w:w="696"/>
        <w:gridCol w:w="711"/>
        <w:gridCol w:w="699"/>
        <w:gridCol w:w="720"/>
        <w:gridCol w:w="720"/>
        <w:gridCol w:w="720"/>
        <w:gridCol w:w="720"/>
      </w:tblGrid>
      <w:tr w:rsidR="00654482" w:rsidRPr="00C566F2">
        <w:tc>
          <w:tcPr>
            <w:tcW w:w="1548" w:type="dxa"/>
          </w:tcPr>
          <w:p w:rsidR="00654482" w:rsidRPr="00471624" w:rsidRDefault="00654482" w:rsidP="00471624">
            <w:pPr>
              <w:spacing w:line="360" w:lineRule="auto"/>
              <w:rPr>
                <w:b/>
                <w:sz w:val="20"/>
                <w:szCs w:val="20"/>
              </w:rPr>
            </w:pPr>
            <w:r w:rsidRPr="00471624">
              <w:rPr>
                <w:b/>
                <w:sz w:val="20"/>
                <w:szCs w:val="20"/>
              </w:rPr>
              <w:t>показатель</w:t>
            </w:r>
          </w:p>
        </w:tc>
        <w:tc>
          <w:tcPr>
            <w:tcW w:w="666" w:type="dxa"/>
          </w:tcPr>
          <w:p w:rsidR="00654482" w:rsidRPr="00471624" w:rsidRDefault="00654482" w:rsidP="00471624">
            <w:pPr>
              <w:spacing w:line="360" w:lineRule="auto"/>
              <w:jc w:val="center"/>
              <w:rPr>
                <w:sz w:val="20"/>
                <w:szCs w:val="20"/>
              </w:rPr>
            </w:pPr>
            <w:r w:rsidRPr="00471624">
              <w:rPr>
                <w:sz w:val="20"/>
                <w:szCs w:val="20"/>
              </w:rPr>
              <w:t>1993</w:t>
            </w:r>
          </w:p>
        </w:tc>
        <w:tc>
          <w:tcPr>
            <w:tcW w:w="696" w:type="dxa"/>
          </w:tcPr>
          <w:p w:rsidR="00654482" w:rsidRPr="00471624" w:rsidRDefault="00654482" w:rsidP="00471624">
            <w:pPr>
              <w:spacing w:line="360" w:lineRule="auto"/>
              <w:jc w:val="center"/>
              <w:rPr>
                <w:sz w:val="20"/>
                <w:szCs w:val="20"/>
              </w:rPr>
            </w:pPr>
            <w:r w:rsidRPr="00471624">
              <w:rPr>
                <w:sz w:val="20"/>
                <w:szCs w:val="20"/>
              </w:rPr>
              <w:t>1994</w:t>
            </w:r>
          </w:p>
        </w:tc>
        <w:tc>
          <w:tcPr>
            <w:tcW w:w="696" w:type="dxa"/>
          </w:tcPr>
          <w:p w:rsidR="00654482" w:rsidRPr="00471624" w:rsidRDefault="00654482" w:rsidP="00471624">
            <w:pPr>
              <w:spacing w:line="360" w:lineRule="auto"/>
              <w:jc w:val="center"/>
              <w:rPr>
                <w:sz w:val="20"/>
                <w:szCs w:val="20"/>
              </w:rPr>
            </w:pPr>
            <w:r w:rsidRPr="00471624">
              <w:rPr>
                <w:sz w:val="20"/>
                <w:szCs w:val="20"/>
              </w:rPr>
              <w:t>1995</w:t>
            </w:r>
          </w:p>
        </w:tc>
        <w:tc>
          <w:tcPr>
            <w:tcW w:w="696" w:type="dxa"/>
          </w:tcPr>
          <w:p w:rsidR="00654482" w:rsidRPr="00471624" w:rsidRDefault="00654482" w:rsidP="00471624">
            <w:pPr>
              <w:spacing w:line="360" w:lineRule="auto"/>
              <w:jc w:val="center"/>
              <w:rPr>
                <w:sz w:val="20"/>
                <w:szCs w:val="20"/>
              </w:rPr>
            </w:pPr>
            <w:r w:rsidRPr="00471624">
              <w:rPr>
                <w:sz w:val="20"/>
                <w:szCs w:val="20"/>
              </w:rPr>
              <w:t>1996</w:t>
            </w:r>
          </w:p>
        </w:tc>
        <w:tc>
          <w:tcPr>
            <w:tcW w:w="696" w:type="dxa"/>
          </w:tcPr>
          <w:p w:rsidR="00654482" w:rsidRPr="00471624" w:rsidRDefault="00654482" w:rsidP="00471624">
            <w:pPr>
              <w:spacing w:line="360" w:lineRule="auto"/>
              <w:jc w:val="center"/>
              <w:rPr>
                <w:sz w:val="20"/>
                <w:szCs w:val="20"/>
              </w:rPr>
            </w:pPr>
            <w:r w:rsidRPr="00471624">
              <w:rPr>
                <w:sz w:val="20"/>
                <w:szCs w:val="20"/>
              </w:rPr>
              <w:t>1997</w:t>
            </w:r>
          </w:p>
        </w:tc>
        <w:tc>
          <w:tcPr>
            <w:tcW w:w="711" w:type="dxa"/>
          </w:tcPr>
          <w:p w:rsidR="00654482" w:rsidRPr="00471624" w:rsidRDefault="00654482" w:rsidP="00471624">
            <w:pPr>
              <w:spacing w:line="360" w:lineRule="auto"/>
              <w:jc w:val="center"/>
              <w:rPr>
                <w:sz w:val="20"/>
                <w:szCs w:val="20"/>
              </w:rPr>
            </w:pPr>
            <w:r w:rsidRPr="00471624">
              <w:rPr>
                <w:sz w:val="20"/>
                <w:szCs w:val="20"/>
              </w:rPr>
              <w:t>1998</w:t>
            </w:r>
          </w:p>
        </w:tc>
        <w:tc>
          <w:tcPr>
            <w:tcW w:w="699" w:type="dxa"/>
          </w:tcPr>
          <w:p w:rsidR="00654482" w:rsidRPr="00471624" w:rsidRDefault="00654482" w:rsidP="00471624">
            <w:pPr>
              <w:spacing w:line="360" w:lineRule="auto"/>
              <w:jc w:val="center"/>
              <w:rPr>
                <w:sz w:val="20"/>
                <w:szCs w:val="20"/>
              </w:rPr>
            </w:pPr>
            <w:r w:rsidRPr="00471624">
              <w:rPr>
                <w:sz w:val="20"/>
                <w:szCs w:val="20"/>
              </w:rPr>
              <w:t>1999</w:t>
            </w:r>
          </w:p>
        </w:tc>
        <w:tc>
          <w:tcPr>
            <w:tcW w:w="720" w:type="dxa"/>
          </w:tcPr>
          <w:p w:rsidR="00654482" w:rsidRPr="00471624" w:rsidRDefault="00654482" w:rsidP="00471624">
            <w:pPr>
              <w:spacing w:line="360" w:lineRule="auto"/>
              <w:jc w:val="center"/>
              <w:rPr>
                <w:sz w:val="20"/>
                <w:szCs w:val="20"/>
              </w:rPr>
            </w:pPr>
            <w:r w:rsidRPr="00471624">
              <w:rPr>
                <w:sz w:val="20"/>
                <w:szCs w:val="20"/>
              </w:rPr>
              <w:t>2000</w:t>
            </w:r>
          </w:p>
        </w:tc>
        <w:tc>
          <w:tcPr>
            <w:tcW w:w="720" w:type="dxa"/>
          </w:tcPr>
          <w:p w:rsidR="00654482" w:rsidRPr="00471624" w:rsidRDefault="00654482" w:rsidP="00471624">
            <w:pPr>
              <w:spacing w:line="360" w:lineRule="auto"/>
              <w:jc w:val="center"/>
              <w:rPr>
                <w:sz w:val="20"/>
                <w:szCs w:val="20"/>
              </w:rPr>
            </w:pPr>
            <w:r w:rsidRPr="00471624">
              <w:rPr>
                <w:sz w:val="20"/>
                <w:szCs w:val="20"/>
              </w:rPr>
              <w:t>2001</w:t>
            </w:r>
          </w:p>
        </w:tc>
        <w:tc>
          <w:tcPr>
            <w:tcW w:w="720" w:type="dxa"/>
          </w:tcPr>
          <w:p w:rsidR="00654482" w:rsidRPr="00471624" w:rsidRDefault="00654482" w:rsidP="00471624">
            <w:pPr>
              <w:spacing w:line="360" w:lineRule="auto"/>
              <w:jc w:val="center"/>
              <w:rPr>
                <w:sz w:val="20"/>
                <w:szCs w:val="20"/>
              </w:rPr>
            </w:pPr>
            <w:r w:rsidRPr="00471624">
              <w:rPr>
                <w:sz w:val="20"/>
                <w:szCs w:val="20"/>
              </w:rPr>
              <w:t>2002</w:t>
            </w:r>
          </w:p>
        </w:tc>
        <w:tc>
          <w:tcPr>
            <w:tcW w:w="720" w:type="dxa"/>
          </w:tcPr>
          <w:p w:rsidR="00654482" w:rsidRPr="00471624" w:rsidRDefault="00654482" w:rsidP="00471624">
            <w:pPr>
              <w:spacing w:line="360" w:lineRule="auto"/>
              <w:jc w:val="center"/>
              <w:rPr>
                <w:sz w:val="20"/>
                <w:szCs w:val="20"/>
              </w:rPr>
            </w:pPr>
            <w:r w:rsidRPr="00471624">
              <w:rPr>
                <w:sz w:val="20"/>
                <w:szCs w:val="20"/>
              </w:rPr>
              <w:t>2003</w:t>
            </w:r>
          </w:p>
        </w:tc>
      </w:tr>
      <w:tr w:rsidR="00654482" w:rsidRPr="00C566F2">
        <w:tc>
          <w:tcPr>
            <w:tcW w:w="1548" w:type="dxa"/>
          </w:tcPr>
          <w:p w:rsidR="00654482" w:rsidRPr="00471624" w:rsidRDefault="00654482" w:rsidP="00471624">
            <w:pPr>
              <w:spacing w:line="360" w:lineRule="auto"/>
              <w:rPr>
                <w:sz w:val="20"/>
                <w:szCs w:val="20"/>
              </w:rPr>
            </w:pPr>
            <w:r w:rsidRPr="00471624">
              <w:rPr>
                <w:sz w:val="20"/>
                <w:szCs w:val="20"/>
              </w:rPr>
              <w:t>Доходы гос.бюджета</w:t>
            </w:r>
          </w:p>
        </w:tc>
        <w:tc>
          <w:tcPr>
            <w:tcW w:w="666" w:type="dxa"/>
            <w:vAlign w:val="center"/>
          </w:tcPr>
          <w:p w:rsidR="00654482" w:rsidRPr="00471624" w:rsidRDefault="00654482" w:rsidP="00471624">
            <w:pPr>
              <w:spacing w:line="360" w:lineRule="auto"/>
              <w:jc w:val="center"/>
              <w:rPr>
                <w:sz w:val="20"/>
                <w:szCs w:val="20"/>
              </w:rPr>
            </w:pPr>
            <w:r w:rsidRPr="00471624">
              <w:rPr>
                <w:sz w:val="20"/>
                <w:szCs w:val="20"/>
              </w:rPr>
              <w:t>3,6</w:t>
            </w:r>
          </w:p>
        </w:tc>
        <w:tc>
          <w:tcPr>
            <w:tcW w:w="696" w:type="dxa"/>
            <w:vAlign w:val="center"/>
          </w:tcPr>
          <w:p w:rsidR="00654482" w:rsidRPr="00471624" w:rsidRDefault="00654482" w:rsidP="00471624">
            <w:pPr>
              <w:spacing w:line="360" w:lineRule="auto"/>
              <w:jc w:val="center"/>
              <w:rPr>
                <w:sz w:val="20"/>
                <w:szCs w:val="20"/>
              </w:rPr>
            </w:pPr>
            <w:r w:rsidRPr="00471624">
              <w:rPr>
                <w:sz w:val="20"/>
                <w:szCs w:val="20"/>
              </w:rPr>
              <w:t>6,5</w:t>
            </w:r>
          </w:p>
        </w:tc>
        <w:tc>
          <w:tcPr>
            <w:tcW w:w="696" w:type="dxa"/>
            <w:vAlign w:val="center"/>
          </w:tcPr>
          <w:p w:rsidR="00654482" w:rsidRPr="00471624" w:rsidRDefault="00654482" w:rsidP="00471624">
            <w:pPr>
              <w:spacing w:line="360" w:lineRule="auto"/>
              <w:jc w:val="center"/>
              <w:rPr>
                <w:sz w:val="20"/>
                <w:szCs w:val="20"/>
              </w:rPr>
            </w:pPr>
            <w:r w:rsidRPr="00471624">
              <w:rPr>
                <w:sz w:val="20"/>
                <w:szCs w:val="20"/>
              </w:rPr>
              <w:t>36,2</w:t>
            </w:r>
          </w:p>
        </w:tc>
        <w:tc>
          <w:tcPr>
            <w:tcW w:w="696" w:type="dxa"/>
            <w:vAlign w:val="center"/>
          </w:tcPr>
          <w:p w:rsidR="00654482" w:rsidRPr="00471624" w:rsidRDefault="00654482" w:rsidP="00471624">
            <w:pPr>
              <w:spacing w:line="360" w:lineRule="auto"/>
              <w:jc w:val="center"/>
              <w:rPr>
                <w:sz w:val="20"/>
                <w:szCs w:val="20"/>
              </w:rPr>
            </w:pPr>
            <w:r w:rsidRPr="00471624">
              <w:rPr>
                <w:sz w:val="20"/>
                <w:szCs w:val="20"/>
              </w:rPr>
              <w:t>51,3</w:t>
            </w:r>
          </w:p>
        </w:tc>
        <w:tc>
          <w:tcPr>
            <w:tcW w:w="696" w:type="dxa"/>
            <w:vAlign w:val="center"/>
          </w:tcPr>
          <w:p w:rsidR="00654482" w:rsidRPr="00471624" w:rsidRDefault="00654482" w:rsidP="00471624">
            <w:pPr>
              <w:spacing w:line="360" w:lineRule="auto"/>
              <w:jc w:val="center"/>
              <w:rPr>
                <w:sz w:val="20"/>
                <w:szCs w:val="20"/>
              </w:rPr>
            </w:pPr>
            <w:r w:rsidRPr="00471624">
              <w:rPr>
                <w:sz w:val="20"/>
                <w:szCs w:val="20"/>
              </w:rPr>
              <w:t>11,3</w:t>
            </w:r>
          </w:p>
        </w:tc>
        <w:tc>
          <w:tcPr>
            <w:tcW w:w="711" w:type="dxa"/>
            <w:vAlign w:val="center"/>
          </w:tcPr>
          <w:p w:rsidR="00654482" w:rsidRPr="00471624" w:rsidRDefault="00654482" w:rsidP="00471624">
            <w:pPr>
              <w:spacing w:line="360" w:lineRule="auto"/>
              <w:jc w:val="center"/>
              <w:rPr>
                <w:sz w:val="20"/>
                <w:szCs w:val="20"/>
              </w:rPr>
            </w:pPr>
            <w:r w:rsidRPr="00471624">
              <w:rPr>
                <w:sz w:val="20"/>
                <w:szCs w:val="20"/>
              </w:rPr>
              <w:t>239,5</w:t>
            </w:r>
          </w:p>
        </w:tc>
        <w:tc>
          <w:tcPr>
            <w:tcW w:w="699" w:type="dxa"/>
            <w:vAlign w:val="center"/>
          </w:tcPr>
          <w:p w:rsidR="00654482" w:rsidRPr="00471624" w:rsidRDefault="00654482" w:rsidP="00471624">
            <w:pPr>
              <w:spacing w:line="360" w:lineRule="auto"/>
              <w:jc w:val="center"/>
              <w:rPr>
                <w:sz w:val="20"/>
                <w:szCs w:val="20"/>
              </w:rPr>
            </w:pPr>
            <w:r w:rsidRPr="00471624">
              <w:rPr>
                <w:sz w:val="20"/>
                <w:szCs w:val="20"/>
              </w:rPr>
              <w:t>1054,9</w:t>
            </w:r>
          </w:p>
        </w:tc>
        <w:tc>
          <w:tcPr>
            <w:tcW w:w="720" w:type="dxa"/>
            <w:vAlign w:val="center"/>
          </w:tcPr>
          <w:p w:rsidR="00654482" w:rsidRPr="00471624" w:rsidRDefault="00654482" w:rsidP="00471624">
            <w:pPr>
              <w:spacing w:line="360" w:lineRule="auto"/>
              <w:jc w:val="center"/>
              <w:rPr>
                <w:sz w:val="20"/>
                <w:szCs w:val="20"/>
              </w:rPr>
            </w:pPr>
            <w:r w:rsidRPr="00471624">
              <w:rPr>
                <w:sz w:val="20"/>
                <w:szCs w:val="20"/>
              </w:rPr>
              <w:t>3179,3</w:t>
            </w:r>
          </w:p>
        </w:tc>
        <w:tc>
          <w:tcPr>
            <w:tcW w:w="720" w:type="dxa"/>
            <w:vAlign w:val="center"/>
          </w:tcPr>
          <w:p w:rsidR="00654482" w:rsidRPr="00471624" w:rsidRDefault="00654482" w:rsidP="00471624">
            <w:pPr>
              <w:spacing w:line="360" w:lineRule="auto"/>
              <w:jc w:val="center"/>
              <w:rPr>
                <w:sz w:val="20"/>
                <w:szCs w:val="20"/>
              </w:rPr>
            </w:pPr>
            <w:r w:rsidRPr="00471624">
              <w:rPr>
                <w:sz w:val="20"/>
                <w:szCs w:val="20"/>
              </w:rPr>
              <w:t>5728,7</w:t>
            </w:r>
          </w:p>
        </w:tc>
        <w:tc>
          <w:tcPr>
            <w:tcW w:w="720" w:type="dxa"/>
            <w:vAlign w:val="center"/>
          </w:tcPr>
          <w:p w:rsidR="00654482" w:rsidRPr="00471624" w:rsidRDefault="00654482" w:rsidP="00471624">
            <w:pPr>
              <w:spacing w:line="360" w:lineRule="auto"/>
              <w:jc w:val="center"/>
              <w:rPr>
                <w:sz w:val="20"/>
                <w:szCs w:val="20"/>
              </w:rPr>
            </w:pPr>
            <w:r w:rsidRPr="00471624">
              <w:rPr>
                <w:sz w:val="20"/>
                <w:szCs w:val="20"/>
              </w:rPr>
              <w:t>8204</w:t>
            </w:r>
          </w:p>
        </w:tc>
        <w:tc>
          <w:tcPr>
            <w:tcW w:w="720" w:type="dxa"/>
            <w:vAlign w:val="center"/>
          </w:tcPr>
          <w:p w:rsidR="00654482" w:rsidRPr="00471624" w:rsidRDefault="00654482" w:rsidP="00471624">
            <w:pPr>
              <w:spacing w:line="360" w:lineRule="auto"/>
              <w:jc w:val="center"/>
              <w:rPr>
                <w:sz w:val="20"/>
                <w:szCs w:val="20"/>
              </w:rPr>
            </w:pPr>
            <w:r w:rsidRPr="00471624">
              <w:rPr>
                <w:sz w:val="20"/>
                <w:szCs w:val="20"/>
              </w:rPr>
              <w:t>12168</w:t>
            </w:r>
          </w:p>
        </w:tc>
      </w:tr>
      <w:tr w:rsidR="00654482" w:rsidRPr="00C566F2">
        <w:tc>
          <w:tcPr>
            <w:tcW w:w="1548" w:type="dxa"/>
          </w:tcPr>
          <w:p w:rsidR="00654482" w:rsidRPr="00471624" w:rsidRDefault="00654482" w:rsidP="00471624">
            <w:pPr>
              <w:spacing w:line="360" w:lineRule="auto"/>
              <w:rPr>
                <w:sz w:val="20"/>
                <w:szCs w:val="20"/>
              </w:rPr>
            </w:pPr>
            <w:r w:rsidRPr="00471624">
              <w:rPr>
                <w:sz w:val="20"/>
                <w:szCs w:val="20"/>
              </w:rPr>
              <w:t>Налоговые поступления</w:t>
            </w:r>
          </w:p>
        </w:tc>
        <w:tc>
          <w:tcPr>
            <w:tcW w:w="666" w:type="dxa"/>
            <w:vAlign w:val="center"/>
          </w:tcPr>
          <w:p w:rsidR="00654482" w:rsidRPr="00471624" w:rsidRDefault="00654482" w:rsidP="00471624">
            <w:pPr>
              <w:spacing w:line="360" w:lineRule="auto"/>
              <w:jc w:val="center"/>
              <w:rPr>
                <w:sz w:val="20"/>
                <w:szCs w:val="20"/>
              </w:rPr>
            </w:pPr>
            <w:r w:rsidRPr="00471624">
              <w:rPr>
                <w:sz w:val="20"/>
                <w:szCs w:val="20"/>
              </w:rPr>
              <w:t>3,2</w:t>
            </w:r>
          </w:p>
        </w:tc>
        <w:tc>
          <w:tcPr>
            <w:tcW w:w="696" w:type="dxa"/>
            <w:vAlign w:val="center"/>
          </w:tcPr>
          <w:p w:rsidR="00654482" w:rsidRPr="00471624" w:rsidRDefault="00654482" w:rsidP="00471624">
            <w:pPr>
              <w:spacing w:line="360" w:lineRule="auto"/>
              <w:jc w:val="center"/>
              <w:rPr>
                <w:sz w:val="20"/>
                <w:szCs w:val="20"/>
              </w:rPr>
            </w:pPr>
            <w:r w:rsidRPr="00471624">
              <w:rPr>
                <w:sz w:val="20"/>
                <w:szCs w:val="20"/>
              </w:rPr>
              <w:t>5,7</w:t>
            </w:r>
          </w:p>
        </w:tc>
        <w:tc>
          <w:tcPr>
            <w:tcW w:w="696" w:type="dxa"/>
            <w:vAlign w:val="center"/>
          </w:tcPr>
          <w:p w:rsidR="00654482" w:rsidRPr="00471624" w:rsidRDefault="00654482" w:rsidP="00471624">
            <w:pPr>
              <w:spacing w:line="360" w:lineRule="auto"/>
              <w:jc w:val="center"/>
              <w:rPr>
                <w:sz w:val="20"/>
                <w:szCs w:val="20"/>
              </w:rPr>
            </w:pPr>
            <w:r w:rsidRPr="00471624">
              <w:rPr>
                <w:sz w:val="20"/>
                <w:szCs w:val="20"/>
              </w:rPr>
              <w:t>28,6</w:t>
            </w:r>
          </w:p>
        </w:tc>
        <w:tc>
          <w:tcPr>
            <w:tcW w:w="696" w:type="dxa"/>
            <w:vAlign w:val="center"/>
          </w:tcPr>
          <w:p w:rsidR="00654482" w:rsidRPr="00471624" w:rsidRDefault="00654482" w:rsidP="00471624">
            <w:pPr>
              <w:spacing w:line="360" w:lineRule="auto"/>
              <w:jc w:val="center"/>
              <w:rPr>
                <w:sz w:val="20"/>
                <w:szCs w:val="20"/>
              </w:rPr>
            </w:pPr>
            <w:r w:rsidRPr="00471624">
              <w:rPr>
                <w:sz w:val="20"/>
                <w:szCs w:val="20"/>
              </w:rPr>
              <w:t>39</w:t>
            </w:r>
          </w:p>
        </w:tc>
        <w:tc>
          <w:tcPr>
            <w:tcW w:w="696" w:type="dxa"/>
            <w:vAlign w:val="center"/>
          </w:tcPr>
          <w:p w:rsidR="00654482" w:rsidRPr="00471624" w:rsidRDefault="00654482" w:rsidP="00471624">
            <w:pPr>
              <w:spacing w:line="360" w:lineRule="auto"/>
              <w:jc w:val="center"/>
              <w:rPr>
                <w:sz w:val="20"/>
                <w:szCs w:val="20"/>
              </w:rPr>
            </w:pPr>
            <w:r w:rsidRPr="00471624">
              <w:rPr>
                <w:sz w:val="20"/>
                <w:szCs w:val="20"/>
              </w:rPr>
              <w:t>85,9</w:t>
            </w:r>
          </w:p>
        </w:tc>
        <w:tc>
          <w:tcPr>
            <w:tcW w:w="711" w:type="dxa"/>
            <w:vAlign w:val="center"/>
          </w:tcPr>
          <w:p w:rsidR="00654482" w:rsidRPr="00471624" w:rsidRDefault="00654482" w:rsidP="00471624">
            <w:pPr>
              <w:spacing w:line="360" w:lineRule="auto"/>
              <w:jc w:val="center"/>
              <w:rPr>
                <w:sz w:val="20"/>
                <w:szCs w:val="20"/>
              </w:rPr>
            </w:pPr>
            <w:r w:rsidRPr="00471624">
              <w:rPr>
                <w:sz w:val="20"/>
                <w:szCs w:val="20"/>
              </w:rPr>
              <w:t>205,3</w:t>
            </w:r>
          </w:p>
        </w:tc>
        <w:tc>
          <w:tcPr>
            <w:tcW w:w="699" w:type="dxa"/>
            <w:vAlign w:val="center"/>
          </w:tcPr>
          <w:p w:rsidR="00654482" w:rsidRPr="00471624" w:rsidRDefault="00654482" w:rsidP="00471624">
            <w:pPr>
              <w:spacing w:line="360" w:lineRule="auto"/>
              <w:jc w:val="center"/>
              <w:rPr>
                <w:sz w:val="20"/>
                <w:szCs w:val="20"/>
              </w:rPr>
            </w:pPr>
            <w:r w:rsidRPr="00471624">
              <w:rPr>
                <w:sz w:val="20"/>
                <w:szCs w:val="20"/>
              </w:rPr>
              <w:t>923,7</w:t>
            </w:r>
          </w:p>
        </w:tc>
        <w:tc>
          <w:tcPr>
            <w:tcW w:w="720" w:type="dxa"/>
            <w:vAlign w:val="center"/>
          </w:tcPr>
          <w:p w:rsidR="00654482" w:rsidRPr="00471624" w:rsidRDefault="00654482" w:rsidP="00471624">
            <w:pPr>
              <w:spacing w:line="360" w:lineRule="auto"/>
              <w:jc w:val="center"/>
              <w:rPr>
                <w:sz w:val="20"/>
                <w:szCs w:val="20"/>
              </w:rPr>
            </w:pPr>
            <w:r w:rsidRPr="00471624">
              <w:rPr>
                <w:sz w:val="20"/>
                <w:szCs w:val="20"/>
              </w:rPr>
              <w:t>2898,5</w:t>
            </w:r>
          </w:p>
        </w:tc>
        <w:tc>
          <w:tcPr>
            <w:tcW w:w="720" w:type="dxa"/>
            <w:vAlign w:val="center"/>
          </w:tcPr>
          <w:p w:rsidR="00654482" w:rsidRPr="00471624" w:rsidRDefault="00654482" w:rsidP="00471624">
            <w:pPr>
              <w:spacing w:line="360" w:lineRule="auto"/>
              <w:jc w:val="center"/>
              <w:rPr>
                <w:sz w:val="20"/>
                <w:szCs w:val="20"/>
              </w:rPr>
            </w:pPr>
            <w:r w:rsidRPr="00471624">
              <w:rPr>
                <w:sz w:val="20"/>
                <w:szCs w:val="20"/>
              </w:rPr>
              <w:t>5113,2</w:t>
            </w:r>
          </w:p>
        </w:tc>
        <w:tc>
          <w:tcPr>
            <w:tcW w:w="720" w:type="dxa"/>
            <w:vAlign w:val="center"/>
          </w:tcPr>
          <w:p w:rsidR="00654482" w:rsidRPr="00471624" w:rsidRDefault="00654482" w:rsidP="00471624">
            <w:pPr>
              <w:spacing w:line="360" w:lineRule="auto"/>
              <w:jc w:val="center"/>
              <w:rPr>
                <w:sz w:val="20"/>
                <w:szCs w:val="20"/>
              </w:rPr>
            </w:pPr>
            <w:r w:rsidRPr="00471624">
              <w:rPr>
                <w:sz w:val="20"/>
                <w:szCs w:val="20"/>
              </w:rPr>
              <w:t>7219,1</w:t>
            </w:r>
          </w:p>
        </w:tc>
        <w:tc>
          <w:tcPr>
            <w:tcW w:w="720" w:type="dxa"/>
            <w:vAlign w:val="center"/>
          </w:tcPr>
          <w:p w:rsidR="00654482" w:rsidRPr="00471624" w:rsidRDefault="00654482" w:rsidP="00471624">
            <w:pPr>
              <w:spacing w:line="360" w:lineRule="auto"/>
              <w:jc w:val="center"/>
              <w:rPr>
                <w:sz w:val="20"/>
                <w:szCs w:val="20"/>
              </w:rPr>
            </w:pPr>
            <w:r w:rsidRPr="00471624">
              <w:rPr>
                <w:sz w:val="20"/>
                <w:szCs w:val="20"/>
              </w:rPr>
              <w:t>10544</w:t>
            </w:r>
          </w:p>
        </w:tc>
      </w:tr>
      <w:tr w:rsidR="00654482" w:rsidRPr="00C566F2">
        <w:tc>
          <w:tcPr>
            <w:tcW w:w="1548" w:type="dxa"/>
          </w:tcPr>
          <w:p w:rsidR="00654482" w:rsidRPr="00471624" w:rsidRDefault="00654482" w:rsidP="00471624">
            <w:pPr>
              <w:spacing w:line="360" w:lineRule="auto"/>
              <w:rPr>
                <w:sz w:val="20"/>
                <w:szCs w:val="20"/>
              </w:rPr>
            </w:pPr>
            <w:r w:rsidRPr="00471624">
              <w:rPr>
                <w:sz w:val="20"/>
                <w:szCs w:val="20"/>
              </w:rPr>
              <w:t>в % к доходам бюджета</w:t>
            </w:r>
          </w:p>
        </w:tc>
        <w:tc>
          <w:tcPr>
            <w:tcW w:w="666" w:type="dxa"/>
            <w:vAlign w:val="center"/>
          </w:tcPr>
          <w:p w:rsidR="00654482" w:rsidRPr="00471624" w:rsidRDefault="00654482" w:rsidP="00471624">
            <w:pPr>
              <w:spacing w:line="360" w:lineRule="auto"/>
              <w:jc w:val="center"/>
              <w:rPr>
                <w:sz w:val="20"/>
                <w:szCs w:val="20"/>
              </w:rPr>
            </w:pPr>
            <w:r w:rsidRPr="00471624">
              <w:rPr>
                <w:sz w:val="20"/>
                <w:szCs w:val="20"/>
              </w:rPr>
              <w:t>88,5</w:t>
            </w:r>
          </w:p>
        </w:tc>
        <w:tc>
          <w:tcPr>
            <w:tcW w:w="696" w:type="dxa"/>
            <w:vAlign w:val="center"/>
          </w:tcPr>
          <w:p w:rsidR="00654482" w:rsidRPr="00471624" w:rsidRDefault="00654482" w:rsidP="00471624">
            <w:pPr>
              <w:spacing w:line="360" w:lineRule="auto"/>
              <w:jc w:val="center"/>
              <w:rPr>
                <w:sz w:val="20"/>
                <w:szCs w:val="20"/>
              </w:rPr>
            </w:pPr>
            <w:r w:rsidRPr="00471624">
              <w:rPr>
                <w:sz w:val="20"/>
                <w:szCs w:val="20"/>
              </w:rPr>
              <w:t>87,1</w:t>
            </w:r>
          </w:p>
        </w:tc>
        <w:tc>
          <w:tcPr>
            <w:tcW w:w="696" w:type="dxa"/>
            <w:vAlign w:val="center"/>
          </w:tcPr>
          <w:p w:rsidR="00654482" w:rsidRPr="00471624" w:rsidRDefault="00654482" w:rsidP="00471624">
            <w:pPr>
              <w:spacing w:line="360" w:lineRule="auto"/>
              <w:jc w:val="center"/>
              <w:rPr>
                <w:sz w:val="20"/>
                <w:szCs w:val="20"/>
              </w:rPr>
            </w:pPr>
            <w:r w:rsidRPr="00471624">
              <w:rPr>
                <w:sz w:val="20"/>
                <w:szCs w:val="20"/>
              </w:rPr>
              <w:t>78,9</w:t>
            </w:r>
          </w:p>
        </w:tc>
        <w:tc>
          <w:tcPr>
            <w:tcW w:w="696" w:type="dxa"/>
            <w:vAlign w:val="center"/>
          </w:tcPr>
          <w:p w:rsidR="00654482" w:rsidRPr="00471624" w:rsidRDefault="00654482" w:rsidP="00471624">
            <w:pPr>
              <w:spacing w:line="360" w:lineRule="auto"/>
              <w:jc w:val="center"/>
              <w:rPr>
                <w:sz w:val="20"/>
                <w:szCs w:val="20"/>
              </w:rPr>
            </w:pPr>
            <w:r w:rsidRPr="00471624">
              <w:rPr>
                <w:sz w:val="20"/>
                <w:szCs w:val="20"/>
              </w:rPr>
              <w:t>76,0</w:t>
            </w:r>
          </w:p>
        </w:tc>
        <w:tc>
          <w:tcPr>
            <w:tcW w:w="696" w:type="dxa"/>
            <w:vAlign w:val="center"/>
          </w:tcPr>
          <w:p w:rsidR="00654482" w:rsidRPr="00471624" w:rsidRDefault="00654482" w:rsidP="00471624">
            <w:pPr>
              <w:spacing w:line="360" w:lineRule="auto"/>
              <w:jc w:val="center"/>
              <w:rPr>
                <w:sz w:val="20"/>
                <w:szCs w:val="20"/>
              </w:rPr>
            </w:pPr>
            <w:r w:rsidRPr="00471624">
              <w:rPr>
                <w:sz w:val="20"/>
                <w:szCs w:val="20"/>
              </w:rPr>
              <w:t>77,2</w:t>
            </w:r>
          </w:p>
        </w:tc>
        <w:tc>
          <w:tcPr>
            <w:tcW w:w="711" w:type="dxa"/>
            <w:vAlign w:val="center"/>
          </w:tcPr>
          <w:p w:rsidR="00654482" w:rsidRPr="00471624" w:rsidRDefault="00654482" w:rsidP="00471624">
            <w:pPr>
              <w:spacing w:line="360" w:lineRule="auto"/>
              <w:jc w:val="center"/>
              <w:rPr>
                <w:sz w:val="20"/>
                <w:szCs w:val="20"/>
              </w:rPr>
            </w:pPr>
            <w:r w:rsidRPr="00471624">
              <w:rPr>
                <w:sz w:val="20"/>
                <w:szCs w:val="20"/>
              </w:rPr>
              <w:t>85,7</w:t>
            </w:r>
          </w:p>
        </w:tc>
        <w:tc>
          <w:tcPr>
            <w:tcW w:w="699" w:type="dxa"/>
            <w:vAlign w:val="center"/>
          </w:tcPr>
          <w:p w:rsidR="00654482" w:rsidRPr="00471624" w:rsidRDefault="00654482" w:rsidP="00471624">
            <w:pPr>
              <w:spacing w:line="360" w:lineRule="auto"/>
              <w:jc w:val="center"/>
              <w:rPr>
                <w:sz w:val="20"/>
                <w:szCs w:val="20"/>
              </w:rPr>
            </w:pPr>
            <w:r w:rsidRPr="00471624">
              <w:rPr>
                <w:sz w:val="20"/>
                <w:szCs w:val="20"/>
              </w:rPr>
              <w:t>87,6</w:t>
            </w:r>
          </w:p>
        </w:tc>
        <w:tc>
          <w:tcPr>
            <w:tcW w:w="720" w:type="dxa"/>
            <w:vAlign w:val="center"/>
          </w:tcPr>
          <w:p w:rsidR="00654482" w:rsidRPr="00471624" w:rsidRDefault="00654482" w:rsidP="00471624">
            <w:pPr>
              <w:spacing w:line="360" w:lineRule="auto"/>
              <w:jc w:val="center"/>
              <w:rPr>
                <w:sz w:val="20"/>
                <w:szCs w:val="20"/>
              </w:rPr>
            </w:pPr>
            <w:r w:rsidRPr="00471624">
              <w:rPr>
                <w:sz w:val="20"/>
                <w:szCs w:val="20"/>
              </w:rPr>
              <w:t>91,2</w:t>
            </w:r>
          </w:p>
        </w:tc>
        <w:tc>
          <w:tcPr>
            <w:tcW w:w="720" w:type="dxa"/>
            <w:vAlign w:val="center"/>
          </w:tcPr>
          <w:p w:rsidR="00654482" w:rsidRPr="00471624" w:rsidRDefault="00654482" w:rsidP="00471624">
            <w:pPr>
              <w:spacing w:line="360" w:lineRule="auto"/>
              <w:jc w:val="center"/>
              <w:rPr>
                <w:sz w:val="20"/>
                <w:szCs w:val="20"/>
              </w:rPr>
            </w:pPr>
            <w:r w:rsidRPr="00471624">
              <w:rPr>
                <w:sz w:val="20"/>
                <w:szCs w:val="20"/>
              </w:rPr>
              <w:t>89,3</w:t>
            </w:r>
          </w:p>
        </w:tc>
        <w:tc>
          <w:tcPr>
            <w:tcW w:w="720" w:type="dxa"/>
            <w:vAlign w:val="center"/>
          </w:tcPr>
          <w:p w:rsidR="00654482" w:rsidRPr="00471624" w:rsidRDefault="00654482" w:rsidP="00471624">
            <w:pPr>
              <w:spacing w:line="360" w:lineRule="auto"/>
              <w:jc w:val="center"/>
              <w:rPr>
                <w:sz w:val="20"/>
                <w:szCs w:val="20"/>
              </w:rPr>
            </w:pPr>
            <w:r w:rsidRPr="00471624">
              <w:rPr>
                <w:sz w:val="20"/>
                <w:szCs w:val="20"/>
              </w:rPr>
              <w:t>88,0</w:t>
            </w:r>
          </w:p>
        </w:tc>
        <w:tc>
          <w:tcPr>
            <w:tcW w:w="720" w:type="dxa"/>
            <w:vAlign w:val="center"/>
          </w:tcPr>
          <w:p w:rsidR="00654482" w:rsidRPr="00471624" w:rsidRDefault="00654482" w:rsidP="00471624">
            <w:pPr>
              <w:spacing w:line="360" w:lineRule="auto"/>
              <w:jc w:val="center"/>
              <w:rPr>
                <w:sz w:val="20"/>
                <w:szCs w:val="20"/>
              </w:rPr>
            </w:pPr>
            <w:r w:rsidRPr="00471624">
              <w:rPr>
                <w:sz w:val="20"/>
                <w:szCs w:val="20"/>
              </w:rPr>
              <w:t>86,7</w:t>
            </w:r>
          </w:p>
        </w:tc>
      </w:tr>
      <w:tr w:rsidR="00654482" w:rsidRPr="00C566F2">
        <w:tc>
          <w:tcPr>
            <w:tcW w:w="1548" w:type="dxa"/>
          </w:tcPr>
          <w:p w:rsidR="00654482" w:rsidRPr="00471624" w:rsidRDefault="00654482" w:rsidP="00471624">
            <w:pPr>
              <w:spacing w:line="360" w:lineRule="auto"/>
              <w:rPr>
                <w:b/>
                <w:sz w:val="20"/>
                <w:szCs w:val="20"/>
              </w:rPr>
            </w:pPr>
            <w:r w:rsidRPr="00471624">
              <w:rPr>
                <w:b/>
                <w:sz w:val="20"/>
                <w:szCs w:val="20"/>
              </w:rPr>
              <w:t>В том числе</w:t>
            </w:r>
          </w:p>
        </w:tc>
        <w:tc>
          <w:tcPr>
            <w:tcW w:w="7740" w:type="dxa"/>
            <w:gridSpan w:val="11"/>
            <w:vAlign w:val="center"/>
          </w:tcPr>
          <w:p w:rsidR="00654482" w:rsidRPr="00471624" w:rsidRDefault="00654482" w:rsidP="00471624">
            <w:pPr>
              <w:spacing w:line="360" w:lineRule="auto"/>
              <w:jc w:val="center"/>
              <w:rPr>
                <w:sz w:val="20"/>
                <w:szCs w:val="20"/>
              </w:rPr>
            </w:pPr>
          </w:p>
        </w:tc>
      </w:tr>
      <w:tr w:rsidR="00654482" w:rsidRPr="00C566F2">
        <w:tc>
          <w:tcPr>
            <w:tcW w:w="1548" w:type="dxa"/>
          </w:tcPr>
          <w:p w:rsidR="00654482" w:rsidRPr="00471624" w:rsidRDefault="00654482" w:rsidP="00471624">
            <w:pPr>
              <w:spacing w:line="360" w:lineRule="auto"/>
              <w:rPr>
                <w:sz w:val="20"/>
                <w:szCs w:val="20"/>
              </w:rPr>
            </w:pPr>
            <w:r w:rsidRPr="00471624">
              <w:rPr>
                <w:sz w:val="20"/>
                <w:szCs w:val="20"/>
              </w:rPr>
              <w:t>Косвенные налоги</w:t>
            </w:r>
          </w:p>
        </w:tc>
        <w:tc>
          <w:tcPr>
            <w:tcW w:w="666" w:type="dxa"/>
            <w:vAlign w:val="center"/>
          </w:tcPr>
          <w:p w:rsidR="00654482" w:rsidRPr="00471624" w:rsidRDefault="00654482" w:rsidP="00471624">
            <w:pPr>
              <w:spacing w:line="360" w:lineRule="auto"/>
              <w:jc w:val="center"/>
              <w:rPr>
                <w:sz w:val="20"/>
                <w:szCs w:val="20"/>
              </w:rPr>
            </w:pPr>
            <w:r w:rsidRPr="00471624">
              <w:rPr>
                <w:sz w:val="20"/>
                <w:szCs w:val="20"/>
              </w:rPr>
              <w:t>1,5</w:t>
            </w:r>
          </w:p>
        </w:tc>
        <w:tc>
          <w:tcPr>
            <w:tcW w:w="696" w:type="dxa"/>
            <w:vAlign w:val="center"/>
          </w:tcPr>
          <w:p w:rsidR="00654482" w:rsidRPr="00471624" w:rsidRDefault="00654482" w:rsidP="00471624">
            <w:pPr>
              <w:spacing w:line="360" w:lineRule="auto"/>
              <w:jc w:val="center"/>
              <w:rPr>
                <w:sz w:val="20"/>
                <w:szCs w:val="20"/>
              </w:rPr>
            </w:pPr>
            <w:r w:rsidRPr="00471624">
              <w:rPr>
                <w:sz w:val="20"/>
                <w:szCs w:val="20"/>
              </w:rPr>
              <w:t>2,6</w:t>
            </w:r>
          </w:p>
        </w:tc>
        <w:tc>
          <w:tcPr>
            <w:tcW w:w="696" w:type="dxa"/>
            <w:vAlign w:val="center"/>
          </w:tcPr>
          <w:p w:rsidR="00654482" w:rsidRPr="00471624" w:rsidRDefault="00654482" w:rsidP="00471624">
            <w:pPr>
              <w:spacing w:line="360" w:lineRule="auto"/>
              <w:jc w:val="center"/>
              <w:rPr>
                <w:sz w:val="20"/>
                <w:szCs w:val="20"/>
              </w:rPr>
            </w:pPr>
            <w:r w:rsidRPr="00471624">
              <w:rPr>
                <w:sz w:val="20"/>
                <w:szCs w:val="20"/>
              </w:rPr>
              <w:t>13,3</w:t>
            </w:r>
          </w:p>
        </w:tc>
        <w:tc>
          <w:tcPr>
            <w:tcW w:w="696" w:type="dxa"/>
            <w:vAlign w:val="center"/>
          </w:tcPr>
          <w:p w:rsidR="00654482" w:rsidRPr="00471624" w:rsidRDefault="00654482" w:rsidP="00471624">
            <w:pPr>
              <w:spacing w:line="360" w:lineRule="auto"/>
              <w:jc w:val="center"/>
              <w:rPr>
                <w:sz w:val="20"/>
                <w:szCs w:val="20"/>
              </w:rPr>
            </w:pPr>
            <w:r w:rsidRPr="00471624">
              <w:rPr>
                <w:sz w:val="20"/>
                <w:szCs w:val="20"/>
              </w:rPr>
              <w:t>20,8</w:t>
            </w:r>
          </w:p>
        </w:tc>
        <w:tc>
          <w:tcPr>
            <w:tcW w:w="696" w:type="dxa"/>
            <w:vAlign w:val="center"/>
          </w:tcPr>
          <w:p w:rsidR="00654482" w:rsidRPr="00471624" w:rsidRDefault="00654482" w:rsidP="00471624">
            <w:pPr>
              <w:spacing w:line="360" w:lineRule="auto"/>
              <w:jc w:val="center"/>
              <w:rPr>
                <w:sz w:val="20"/>
                <w:szCs w:val="20"/>
              </w:rPr>
            </w:pPr>
            <w:r w:rsidRPr="00471624">
              <w:rPr>
                <w:sz w:val="20"/>
                <w:szCs w:val="20"/>
              </w:rPr>
              <w:t>48,2</w:t>
            </w:r>
          </w:p>
        </w:tc>
        <w:tc>
          <w:tcPr>
            <w:tcW w:w="711" w:type="dxa"/>
            <w:vAlign w:val="center"/>
          </w:tcPr>
          <w:p w:rsidR="00654482" w:rsidRPr="00471624" w:rsidRDefault="00654482" w:rsidP="00471624">
            <w:pPr>
              <w:spacing w:line="360" w:lineRule="auto"/>
              <w:jc w:val="center"/>
              <w:rPr>
                <w:sz w:val="20"/>
                <w:szCs w:val="20"/>
              </w:rPr>
            </w:pPr>
            <w:r w:rsidRPr="00471624">
              <w:rPr>
                <w:sz w:val="20"/>
                <w:szCs w:val="20"/>
              </w:rPr>
              <w:t>119,5</w:t>
            </w:r>
          </w:p>
        </w:tc>
        <w:tc>
          <w:tcPr>
            <w:tcW w:w="699" w:type="dxa"/>
            <w:vAlign w:val="center"/>
          </w:tcPr>
          <w:p w:rsidR="00654482" w:rsidRPr="00471624" w:rsidRDefault="00654482" w:rsidP="00471624">
            <w:pPr>
              <w:spacing w:line="360" w:lineRule="auto"/>
              <w:jc w:val="center"/>
              <w:rPr>
                <w:sz w:val="20"/>
                <w:szCs w:val="20"/>
              </w:rPr>
            </w:pPr>
            <w:r w:rsidRPr="00471624">
              <w:rPr>
                <w:sz w:val="20"/>
                <w:szCs w:val="20"/>
              </w:rPr>
              <w:t>577,9</w:t>
            </w:r>
          </w:p>
        </w:tc>
        <w:tc>
          <w:tcPr>
            <w:tcW w:w="720" w:type="dxa"/>
            <w:vAlign w:val="center"/>
          </w:tcPr>
          <w:p w:rsidR="00654482" w:rsidRPr="00471624" w:rsidRDefault="00654482" w:rsidP="00471624">
            <w:pPr>
              <w:spacing w:line="360" w:lineRule="auto"/>
              <w:jc w:val="center"/>
              <w:rPr>
                <w:sz w:val="20"/>
                <w:szCs w:val="20"/>
              </w:rPr>
            </w:pPr>
            <w:r w:rsidRPr="00471624">
              <w:rPr>
                <w:sz w:val="20"/>
                <w:szCs w:val="20"/>
              </w:rPr>
              <w:t>1862,6</w:t>
            </w:r>
          </w:p>
        </w:tc>
        <w:tc>
          <w:tcPr>
            <w:tcW w:w="720" w:type="dxa"/>
            <w:vAlign w:val="center"/>
          </w:tcPr>
          <w:p w:rsidR="00654482" w:rsidRPr="00471624" w:rsidRDefault="00654482" w:rsidP="00471624">
            <w:pPr>
              <w:spacing w:line="360" w:lineRule="auto"/>
              <w:jc w:val="center"/>
              <w:rPr>
                <w:sz w:val="20"/>
                <w:szCs w:val="20"/>
              </w:rPr>
            </w:pPr>
            <w:r w:rsidRPr="00471624">
              <w:rPr>
                <w:sz w:val="20"/>
                <w:szCs w:val="20"/>
              </w:rPr>
              <w:t>3201,9</w:t>
            </w:r>
          </w:p>
        </w:tc>
        <w:tc>
          <w:tcPr>
            <w:tcW w:w="720" w:type="dxa"/>
            <w:vAlign w:val="center"/>
          </w:tcPr>
          <w:p w:rsidR="00654482" w:rsidRPr="00471624" w:rsidRDefault="00654482" w:rsidP="00471624">
            <w:pPr>
              <w:spacing w:line="360" w:lineRule="auto"/>
              <w:jc w:val="center"/>
              <w:rPr>
                <w:sz w:val="20"/>
                <w:szCs w:val="20"/>
              </w:rPr>
            </w:pPr>
            <w:r w:rsidRPr="00471624">
              <w:rPr>
                <w:sz w:val="20"/>
                <w:szCs w:val="20"/>
              </w:rPr>
              <w:t>4553,4</w:t>
            </w:r>
          </w:p>
        </w:tc>
        <w:tc>
          <w:tcPr>
            <w:tcW w:w="720" w:type="dxa"/>
            <w:vAlign w:val="center"/>
          </w:tcPr>
          <w:p w:rsidR="00654482" w:rsidRPr="00471624" w:rsidRDefault="00654482" w:rsidP="00471624">
            <w:pPr>
              <w:spacing w:line="360" w:lineRule="auto"/>
              <w:jc w:val="center"/>
              <w:rPr>
                <w:sz w:val="20"/>
                <w:szCs w:val="20"/>
              </w:rPr>
            </w:pPr>
            <w:r w:rsidRPr="00471624">
              <w:rPr>
                <w:sz w:val="20"/>
                <w:szCs w:val="20"/>
              </w:rPr>
              <w:t>6658,1</w:t>
            </w:r>
          </w:p>
        </w:tc>
      </w:tr>
      <w:tr w:rsidR="00654482" w:rsidRPr="00C566F2">
        <w:tc>
          <w:tcPr>
            <w:tcW w:w="1548" w:type="dxa"/>
          </w:tcPr>
          <w:p w:rsidR="00654482" w:rsidRPr="00471624" w:rsidRDefault="00654482" w:rsidP="00471624">
            <w:pPr>
              <w:spacing w:line="360" w:lineRule="auto"/>
              <w:rPr>
                <w:sz w:val="20"/>
                <w:szCs w:val="20"/>
              </w:rPr>
            </w:pPr>
            <w:r w:rsidRPr="00471624">
              <w:rPr>
                <w:sz w:val="20"/>
                <w:szCs w:val="20"/>
              </w:rPr>
              <w:t>в % к доходам бюджета</w:t>
            </w:r>
          </w:p>
        </w:tc>
        <w:tc>
          <w:tcPr>
            <w:tcW w:w="666" w:type="dxa"/>
            <w:vAlign w:val="center"/>
          </w:tcPr>
          <w:p w:rsidR="00654482" w:rsidRPr="00471624" w:rsidRDefault="00654482" w:rsidP="00471624">
            <w:pPr>
              <w:spacing w:line="360" w:lineRule="auto"/>
              <w:jc w:val="center"/>
              <w:rPr>
                <w:sz w:val="20"/>
                <w:szCs w:val="20"/>
              </w:rPr>
            </w:pPr>
            <w:r w:rsidRPr="00471624">
              <w:rPr>
                <w:sz w:val="20"/>
                <w:szCs w:val="20"/>
              </w:rPr>
              <w:t>42,2</w:t>
            </w:r>
          </w:p>
        </w:tc>
        <w:tc>
          <w:tcPr>
            <w:tcW w:w="696" w:type="dxa"/>
            <w:vAlign w:val="center"/>
          </w:tcPr>
          <w:p w:rsidR="00654482" w:rsidRPr="00471624" w:rsidRDefault="00654482" w:rsidP="00471624">
            <w:pPr>
              <w:spacing w:line="360" w:lineRule="auto"/>
              <w:jc w:val="center"/>
              <w:rPr>
                <w:sz w:val="20"/>
                <w:szCs w:val="20"/>
              </w:rPr>
            </w:pPr>
            <w:r w:rsidRPr="00471624">
              <w:rPr>
                <w:sz w:val="20"/>
                <w:szCs w:val="20"/>
              </w:rPr>
              <w:t>40,2</w:t>
            </w:r>
          </w:p>
        </w:tc>
        <w:tc>
          <w:tcPr>
            <w:tcW w:w="696" w:type="dxa"/>
            <w:vAlign w:val="center"/>
          </w:tcPr>
          <w:p w:rsidR="00654482" w:rsidRPr="00471624" w:rsidRDefault="00654482" w:rsidP="00471624">
            <w:pPr>
              <w:spacing w:line="360" w:lineRule="auto"/>
              <w:jc w:val="center"/>
              <w:rPr>
                <w:sz w:val="20"/>
                <w:szCs w:val="20"/>
              </w:rPr>
            </w:pPr>
            <w:r w:rsidRPr="00471624">
              <w:rPr>
                <w:sz w:val="20"/>
                <w:szCs w:val="20"/>
              </w:rPr>
              <w:t>36,8</w:t>
            </w:r>
          </w:p>
        </w:tc>
        <w:tc>
          <w:tcPr>
            <w:tcW w:w="696" w:type="dxa"/>
            <w:vAlign w:val="center"/>
          </w:tcPr>
          <w:p w:rsidR="00654482" w:rsidRPr="00471624" w:rsidRDefault="00654482" w:rsidP="00471624">
            <w:pPr>
              <w:spacing w:line="360" w:lineRule="auto"/>
              <w:jc w:val="center"/>
              <w:rPr>
                <w:sz w:val="20"/>
                <w:szCs w:val="20"/>
              </w:rPr>
            </w:pPr>
            <w:r w:rsidRPr="00471624">
              <w:rPr>
                <w:sz w:val="20"/>
                <w:szCs w:val="20"/>
              </w:rPr>
              <w:t>40,6</w:t>
            </w:r>
          </w:p>
        </w:tc>
        <w:tc>
          <w:tcPr>
            <w:tcW w:w="696" w:type="dxa"/>
            <w:vAlign w:val="center"/>
          </w:tcPr>
          <w:p w:rsidR="00654482" w:rsidRPr="00471624" w:rsidRDefault="00654482" w:rsidP="00471624">
            <w:pPr>
              <w:spacing w:line="360" w:lineRule="auto"/>
              <w:jc w:val="center"/>
              <w:rPr>
                <w:sz w:val="20"/>
                <w:szCs w:val="20"/>
              </w:rPr>
            </w:pPr>
            <w:r w:rsidRPr="00471624">
              <w:rPr>
                <w:sz w:val="20"/>
                <w:szCs w:val="20"/>
              </w:rPr>
              <w:t>43,3</w:t>
            </w:r>
          </w:p>
        </w:tc>
        <w:tc>
          <w:tcPr>
            <w:tcW w:w="711" w:type="dxa"/>
            <w:vAlign w:val="center"/>
          </w:tcPr>
          <w:p w:rsidR="00654482" w:rsidRPr="00471624" w:rsidRDefault="00654482" w:rsidP="00471624">
            <w:pPr>
              <w:spacing w:line="360" w:lineRule="auto"/>
              <w:jc w:val="center"/>
              <w:rPr>
                <w:sz w:val="20"/>
                <w:szCs w:val="20"/>
              </w:rPr>
            </w:pPr>
            <w:r w:rsidRPr="00471624">
              <w:rPr>
                <w:sz w:val="20"/>
                <w:szCs w:val="20"/>
              </w:rPr>
              <w:t>49,9</w:t>
            </w:r>
          </w:p>
        </w:tc>
        <w:tc>
          <w:tcPr>
            <w:tcW w:w="699" w:type="dxa"/>
            <w:vAlign w:val="center"/>
          </w:tcPr>
          <w:p w:rsidR="00654482" w:rsidRPr="00471624" w:rsidRDefault="00654482" w:rsidP="00471624">
            <w:pPr>
              <w:spacing w:line="360" w:lineRule="auto"/>
              <w:jc w:val="center"/>
              <w:rPr>
                <w:sz w:val="20"/>
                <w:szCs w:val="20"/>
              </w:rPr>
            </w:pPr>
            <w:r w:rsidRPr="00471624">
              <w:rPr>
                <w:sz w:val="20"/>
                <w:szCs w:val="20"/>
              </w:rPr>
              <w:t>54,8</w:t>
            </w:r>
          </w:p>
        </w:tc>
        <w:tc>
          <w:tcPr>
            <w:tcW w:w="720" w:type="dxa"/>
            <w:vAlign w:val="center"/>
          </w:tcPr>
          <w:p w:rsidR="00654482" w:rsidRPr="00471624" w:rsidRDefault="00654482" w:rsidP="00471624">
            <w:pPr>
              <w:spacing w:line="360" w:lineRule="auto"/>
              <w:jc w:val="center"/>
              <w:rPr>
                <w:sz w:val="20"/>
                <w:szCs w:val="20"/>
              </w:rPr>
            </w:pPr>
            <w:r w:rsidRPr="00471624">
              <w:rPr>
                <w:sz w:val="20"/>
                <w:szCs w:val="20"/>
              </w:rPr>
              <w:t>58,6</w:t>
            </w:r>
          </w:p>
        </w:tc>
        <w:tc>
          <w:tcPr>
            <w:tcW w:w="720" w:type="dxa"/>
            <w:vAlign w:val="center"/>
          </w:tcPr>
          <w:p w:rsidR="00654482" w:rsidRPr="00471624" w:rsidRDefault="00654482" w:rsidP="00471624">
            <w:pPr>
              <w:spacing w:line="360" w:lineRule="auto"/>
              <w:jc w:val="center"/>
              <w:rPr>
                <w:sz w:val="20"/>
                <w:szCs w:val="20"/>
              </w:rPr>
            </w:pPr>
            <w:r w:rsidRPr="00471624">
              <w:rPr>
                <w:sz w:val="20"/>
                <w:szCs w:val="20"/>
              </w:rPr>
              <w:t>55,9</w:t>
            </w:r>
          </w:p>
        </w:tc>
        <w:tc>
          <w:tcPr>
            <w:tcW w:w="720" w:type="dxa"/>
            <w:vAlign w:val="center"/>
          </w:tcPr>
          <w:p w:rsidR="00654482" w:rsidRPr="00471624" w:rsidRDefault="00654482" w:rsidP="00471624">
            <w:pPr>
              <w:spacing w:line="360" w:lineRule="auto"/>
              <w:jc w:val="center"/>
              <w:rPr>
                <w:sz w:val="20"/>
                <w:szCs w:val="20"/>
              </w:rPr>
            </w:pPr>
            <w:r w:rsidRPr="00471624">
              <w:rPr>
                <w:sz w:val="20"/>
                <w:szCs w:val="20"/>
              </w:rPr>
              <w:t>55,5</w:t>
            </w:r>
          </w:p>
        </w:tc>
        <w:tc>
          <w:tcPr>
            <w:tcW w:w="720" w:type="dxa"/>
            <w:vAlign w:val="center"/>
          </w:tcPr>
          <w:p w:rsidR="00654482" w:rsidRPr="00471624" w:rsidRDefault="00654482" w:rsidP="00471624">
            <w:pPr>
              <w:spacing w:line="360" w:lineRule="auto"/>
              <w:jc w:val="center"/>
              <w:rPr>
                <w:sz w:val="20"/>
                <w:szCs w:val="20"/>
              </w:rPr>
            </w:pPr>
            <w:r w:rsidRPr="00471624">
              <w:rPr>
                <w:sz w:val="20"/>
                <w:szCs w:val="20"/>
              </w:rPr>
              <w:t>54,7</w:t>
            </w:r>
          </w:p>
        </w:tc>
      </w:tr>
      <w:tr w:rsidR="00654482" w:rsidRPr="00C566F2">
        <w:tc>
          <w:tcPr>
            <w:tcW w:w="1548" w:type="dxa"/>
          </w:tcPr>
          <w:p w:rsidR="00654482" w:rsidRPr="00471624" w:rsidRDefault="00654482" w:rsidP="00471624">
            <w:pPr>
              <w:spacing w:line="360" w:lineRule="auto"/>
              <w:rPr>
                <w:sz w:val="20"/>
                <w:szCs w:val="20"/>
              </w:rPr>
            </w:pPr>
            <w:r w:rsidRPr="00471624">
              <w:rPr>
                <w:sz w:val="20"/>
                <w:szCs w:val="20"/>
              </w:rPr>
              <w:t>Прямые налоги</w:t>
            </w:r>
          </w:p>
        </w:tc>
        <w:tc>
          <w:tcPr>
            <w:tcW w:w="666" w:type="dxa"/>
            <w:vAlign w:val="center"/>
          </w:tcPr>
          <w:p w:rsidR="00654482" w:rsidRPr="00471624" w:rsidRDefault="00654482" w:rsidP="00471624">
            <w:pPr>
              <w:spacing w:line="360" w:lineRule="auto"/>
              <w:jc w:val="center"/>
              <w:rPr>
                <w:sz w:val="20"/>
                <w:szCs w:val="20"/>
              </w:rPr>
            </w:pPr>
            <w:r w:rsidRPr="00471624">
              <w:rPr>
                <w:sz w:val="20"/>
                <w:szCs w:val="20"/>
              </w:rPr>
              <w:t>1,4</w:t>
            </w:r>
          </w:p>
        </w:tc>
        <w:tc>
          <w:tcPr>
            <w:tcW w:w="696" w:type="dxa"/>
            <w:vAlign w:val="center"/>
          </w:tcPr>
          <w:p w:rsidR="00654482" w:rsidRPr="00471624" w:rsidRDefault="00654482" w:rsidP="00471624">
            <w:pPr>
              <w:spacing w:line="360" w:lineRule="auto"/>
              <w:jc w:val="center"/>
              <w:rPr>
                <w:sz w:val="20"/>
                <w:szCs w:val="20"/>
              </w:rPr>
            </w:pPr>
            <w:r w:rsidRPr="00471624">
              <w:rPr>
                <w:sz w:val="20"/>
                <w:szCs w:val="20"/>
              </w:rPr>
              <w:t>2,6</w:t>
            </w:r>
          </w:p>
        </w:tc>
        <w:tc>
          <w:tcPr>
            <w:tcW w:w="696" w:type="dxa"/>
            <w:vAlign w:val="center"/>
          </w:tcPr>
          <w:p w:rsidR="00654482" w:rsidRPr="00471624" w:rsidRDefault="00654482" w:rsidP="00471624">
            <w:pPr>
              <w:spacing w:line="360" w:lineRule="auto"/>
              <w:jc w:val="center"/>
              <w:rPr>
                <w:sz w:val="20"/>
                <w:szCs w:val="20"/>
              </w:rPr>
            </w:pPr>
            <w:r w:rsidRPr="00471624">
              <w:rPr>
                <w:sz w:val="20"/>
                <w:szCs w:val="20"/>
              </w:rPr>
              <w:t>12,3</w:t>
            </w:r>
          </w:p>
        </w:tc>
        <w:tc>
          <w:tcPr>
            <w:tcW w:w="696" w:type="dxa"/>
            <w:vAlign w:val="center"/>
          </w:tcPr>
          <w:p w:rsidR="00654482" w:rsidRPr="00471624" w:rsidRDefault="00654482" w:rsidP="00471624">
            <w:pPr>
              <w:spacing w:line="360" w:lineRule="auto"/>
              <w:jc w:val="center"/>
              <w:rPr>
                <w:sz w:val="20"/>
                <w:szCs w:val="20"/>
              </w:rPr>
            </w:pPr>
            <w:r w:rsidRPr="00471624">
              <w:rPr>
                <w:sz w:val="20"/>
                <w:szCs w:val="20"/>
              </w:rPr>
              <w:t>13,6</w:t>
            </w:r>
          </w:p>
        </w:tc>
        <w:tc>
          <w:tcPr>
            <w:tcW w:w="696" w:type="dxa"/>
            <w:vAlign w:val="center"/>
          </w:tcPr>
          <w:p w:rsidR="00654482" w:rsidRPr="00471624" w:rsidRDefault="00654482" w:rsidP="00471624">
            <w:pPr>
              <w:spacing w:line="360" w:lineRule="auto"/>
              <w:jc w:val="center"/>
              <w:rPr>
                <w:sz w:val="20"/>
                <w:szCs w:val="20"/>
              </w:rPr>
            </w:pPr>
            <w:r w:rsidRPr="00471624">
              <w:rPr>
                <w:sz w:val="20"/>
                <w:szCs w:val="20"/>
              </w:rPr>
              <w:t>31,1</w:t>
            </w:r>
          </w:p>
        </w:tc>
        <w:tc>
          <w:tcPr>
            <w:tcW w:w="711" w:type="dxa"/>
            <w:vAlign w:val="center"/>
          </w:tcPr>
          <w:p w:rsidR="00654482" w:rsidRPr="00471624" w:rsidRDefault="00654482" w:rsidP="00471624">
            <w:pPr>
              <w:spacing w:line="360" w:lineRule="auto"/>
              <w:jc w:val="center"/>
              <w:rPr>
                <w:sz w:val="20"/>
                <w:szCs w:val="20"/>
              </w:rPr>
            </w:pPr>
            <w:r w:rsidRPr="00471624">
              <w:rPr>
                <w:sz w:val="20"/>
                <w:szCs w:val="20"/>
              </w:rPr>
              <w:t>66,6</w:t>
            </w:r>
          </w:p>
        </w:tc>
        <w:tc>
          <w:tcPr>
            <w:tcW w:w="699" w:type="dxa"/>
            <w:vAlign w:val="center"/>
          </w:tcPr>
          <w:p w:rsidR="00654482" w:rsidRPr="00471624" w:rsidRDefault="00654482" w:rsidP="00471624">
            <w:pPr>
              <w:spacing w:line="360" w:lineRule="auto"/>
              <w:jc w:val="center"/>
              <w:rPr>
                <w:sz w:val="20"/>
                <w:szCs w:val="20"/>
              </w:rPr>
            </w:pPr>
            <w:r w:rsidRPr="00471624">
              <w:rPr>
                <w:sz w:val="20"/>
                <w:szCs w:val="20"/>
              </w:rPr>
              <w:t>269,5</w:t>
            </w:r>
          </w:p>
        </w:tc>
        <w:tc>
          <w:tcPr>
            <w:tcW w:w="720" w:type="dxa"/>
            <w:vAlign w:val="center"/>
          </w:tcPr>
          <w:p w:rsidR="00654482" w:rsidRPr="00471624" w:rsidRDefault="00654482" w:rsidP="00471624">
            <w:pPr>
              <w:spacing w:line="360" w:lineRule="auto"/>
              <w:jc w:val="center"/>
              <w:rPr>
                <w:sz w:val="20"/>
                <w:szCs w:val="20"/>
              </w:rPr>
            </w:pPr>
            <w:r w:rsidRPr="00471624">
              <w:rPr>
                <w:sz w:val="20"/>
                <w:szCs w:val="20"/>
              </w:rPr>
              <w:t>887,1</w:t>
            </w:r>
          </w:p>
        </w:tc>
        <w:tc>
          <w:tcPr>
            <w:tcW w:w="720" w:type="dxa"/>
            <w:vAlign w:val="center"/>
          </w:tcPr>
          <w:p w:rsidR="00654482" w:rsidRPr="00471624" w:rsidRDefault="00654482" w:rsidP="00471624">
            <w:pPr>
              <w:spacing w:line="360" w:lineRule="auto"/>
              <w:jc w:val="center"/>
              <w:rPr>
                <w:sz w:val="20"/>
                <w:szCs w:val="20"/>
              </w:rPr>
            </w:pPr>
            <w:r w:rsidRPr="00471624">
              <w:rPr>
                <w:sz w:val="20"/>
                <w:szCs w:val="20"/>
              </w:rPr>
              <w:t>1609,2</w:t>
            </w:r>
          </w:p>
        </w:tc>
        <w:tc>
          <w:tcPr>
            <w:tcW w:w="720" w:type="dxa"/>
            <w:vAlign w:val="center"/>
          </w:tcPr>
          <w:p w:rsidR="00654482" w:rsidRPr="00471624" w:rsidRDefault="00654482" w:rsidP="00471624">
            <w:pPr>
              <w:spacing w:line="360" w:lineRule="auto"/>
              <w:jc w:val="center"/>
              <w:rPr>
                <w:sz w:val="20"/>
                <w:szCs w:val="20"/>
              </w:rPr>
            </w:pPr>
            <w:r w:rsidRPr="00471624">
              <w:rPr>
                <w:sz w:val="20"/>
                <w:szCs w:val="20"/>
              </w:rPr>
              <w:t>2150,8</w:t>
            </w:r>
          </w:p>
        </w:tc>
        <w:tc>
          <w:tcPr>
            <w:tcW w:w="720" w:type="dxa"/>
            <w:vAlign w:val="center"/>
          </w:tcPr>
          <w:p w:rsidR="00654482" w:rsidRPr="00471624" w:rsidRDefault="00654482" w:rsidP="00471624">
            <w:pPr>
              <w:spacing w:line="360" w:lineRule="auto"/>
              <w:jc w:val="center"/>
              <w:rPr>
                <w:sz w:val="20"/>
                <w:szCs w:val="20"/>
              </w:rPr>
            </w:pPr>
            <w:r w:rsidRPr="00471624">
              <w:rPr>
                <w:sz w:val="20"/>
                <w:szCs w:val="20"/>
              </w:rPr>
              <w:t>3033,6</w:t>
            </w:r>
          </w:p>
        </w:tc>
      </w:tr>
      <w:tr w:rsidR="00654482" w:rsidRPr="00C566F2">
        <w:tc>
          <w:tcPr>
            <w:tcW w:w="1548" w:type="dxa"/>
          </w:tcPr>
          <w:p w:rsidR="00654482" w:rsidRPr="00471624" w:rsidRDefault="00654482" w:rsidP="00471624">
            <w:pPr>
              <w:spacing w:line="360" w:lineRule="auto"/>
              <w:rPr>
                <w:sz w:val="20"/>
                <w:szCs w:val="20"/>
              </w:rPr>
            </w:pPr>
            <w:r w:rsidRPr="00471624">
              <w:rPr>
                <w:sz w:val="20"/>
                <w:szCs w:val="20"/>
              </w:rPr>
              <w:t>в % к доходам бюджета</w:t>
            </w:r>
          </w:p>
        </w:tc>
        <w:tc>
          <w:tcPr>
            <w:tcW w:w="666" w:type="dxa"/>
            <w:vAlign w:val="center"/>
          </w:tcPr>
          <w:p w:rsidR="00654482" w:rsidRPr="00471624" w:rsidRDefault="00654482" w:rsidP="00471624">
            <w:pPr>
              <w:spacing w:line="360" w:lineRule="auto"/>
              <w:jc w:val="center"/>
              <w:rPr>
                <w:sz w:val="20"/>
                <w:szCs w:val="20"/>
              </w:rPr>
            </w:pPr>
            <w:r w:rsidRPr="00471624">
              <w:rPr>
                <w:sz w:val="20"/>
                <w:szCs w:val="20"/>
              </w:rPr>
              <w:t>37,8</w:t>
            </w:r>
          </w:p>
        </w:tc>
        <w:tc>
          <w:tcPr>
            <w:tcW w:w="696" w:type="dxa"/>
            <w:vAlign w:val="center"/>
          </w:tcPr>
          <w:p w:rsidR="00654482" w:rsidRPr="00471624" w:rsidRDefault="00654482" w:rsidP="00471624">
            <w:pPr>
              <w:spacing w:line="360" w:lineRule="auto"/>
              <w:jc w:val="center"/>
              <w:rPr>
                <w:sz w:val="20"/>
                <w:szCs w:val="20"/>
              </w:rPr>
            </w:pPr>
            <w:r w:rsidRPr="00471624">
              <w:rPr>
                <w:sz w:val="20"/>
                <w:szCs w:val="20"/>
              </w:rPr>
              <w:t>40,0</w:t>
            </w:r>
          </w:p>
        </w:tc>
        <w:tc>
          <w:tcPr>
            <w:tcW w:w="696" w:type="dxa"/>
            <w:vAlign w:val="center"/>
          </w:tcPr>
          <w:p w:rsidR="00654482" w:rsidRPr="00471624" w:rsidRDefault="00654482" w:rsidP="00471624">
            <w:pPr>
              <w:spacing w:line="360" w:lineRule="auto"/>
              <w:jc w:val="center"/>
              <w:rPr>
                <w:sz w:val="20"/>
                <w:szCs w:val="20"/>
              </w:rPr>
            </w:pPr>
            <w:r w:rsidRPr="00471624">
              <w:rPr>
                <w:sz w:val="20"/>
                <w:szCs w:val="20"/>
              </w:rPr>
              <w:t>34,0</w:t>
            </w:r>
          </w:p>
        </w:tc>
        <w:tc>
          <w:tcPr>
            <w:tcW w:w="696" w:type="dxa"/>
            <w:vAlign w:val="center"/>
          </w:tcPr>
          <w:p w:rsidR="00654482" w:rsidRPr="00471624" w:rsidRDefault="00654482" w:rsidP="00471624">
            <w:pPr>
              <w:spacing w:line="360" w:lineRule="auto"/>
              <w:jc w:val="center"/>
              <w:rPr>
                <w:sz w:val="20"/>
                <w:szCs w:val="20"/>
              </w:rPr>
            </w:pPr>
            <w:r w:rsidRPr="00471624">
              <w:rPr>
                <w:sz w:val="20"/>
                <w:szCs w:val="20"/>
              </w:rPr>
              <w:t>26,5</w:t>
            </w:r>
          </w:p>
        </w:tc>
        <w:tc>
          <w:tcPr>
            <w:tcW w:w="696" w:type="dxa"/>
            <w:vAlign w:val="center"/>
          </w:tcPr>
          <w:p w:rsidR="00654482" w:rsidRPr="00471624" w:rsidRDefault="00654482" w:rsidP="00471624">
            <w:pPr>
              <w:spacing w:line="360" w:lineRule="auto"/>
              <w:jc w:val="center"/>
              <w:rPr>
                <w:sz w:val="20"/>
                <w:szCs w:val="20"/>
              </w:rPr>
            </w:pPr>
            <w:r w:rsidRPr="00471624">
              <w:rPr>
                <w:sz w:val="20"/>
                <w:szCs w:val="20"/>
              </w:rPr>
              <w:t>28,0</w:t>
            </w:r>
          </w:p>
        </w:tc>
        <w:tc>
          <w:tcPr>
            <w:tcW w:w="711" w:type="dxa"/>
            <w:vAlign w:val="center"/>
          </w:tcPr>
          <w:p w:rsidR="00654482" w:rsidRPr="00471624" w:rsidRDefault="00654482" w:rsidP="00471624">
            <w:pPr>
              <w:spacing w:line="360" w:lineRule="auto"/>
              <w:jc w:val="center"/>
              <w:rPr>
                <w:sz w:val="20"/>
                <w:szCs w:val="20"/>
              </w:rPr>
            </w:pPr>
            <w:r w:rsidRPr="00471624">
              <w:rPr>
                <w:sz w:val="20"/>
                <w:szCs w:val="20"/>
              </w:rPr>
              <w:t>27,8</w:t>
            </w:r>
          </w:p>
        </w:tc>
        <w:tc>
          <w:tcPr>
            <w:tcW w:w="699" w:type="dxa"/>
            <w:vAlign w:val="center"/>
          </w:tcPr>
          <w:p w:rsidR="00654482" w:rsidRPr="00471624" w:rsidRDefault="00654482" w:rsidP="00471624">
            <w:pPr>
              <w:spacing w:line="360" w:lineRule="auto"/>
              <w:jc w:val="center"/>
              <w:rPr>
                <w:sz w:val="20"/>
                <w:szCs w:val="20"/>
              </w:rPr>
            </w:pPr>
            <w:r w:rsidRPr="00471624">
              <w:rPr>
                <w:sz w:val="20"/>
                <w:szCs w:val="20"/>
              </w:rPr>
              <w:t>25,6</w:t>
            </w:r>
          </w:p>
        </w:tc>
        <w:tc>
          <w:tcPr>
            <w:tcW w:w="720" w:type="dxa"/>
            <w:vAlign w:val="center"/>
          </w:tcPr>
          <w:p w:rsidR="00654482" w:rsidRPr="00471624" w:rsidRDefault="00654482" w:rsidP="00471624">
            <w:pPr>
              <w:spacing w:line="360" w:lineRule="auto"/>
              <w:jc w:val="center"/>
              <w:rPr>
                <w:sz w:val="20"/>
                <w:szCs w:val="20"/>
              </w:rPr>
            </w:pPr>
            <w:r w:rsidRPr="00471624">
              <w:rPr>
                <w:sz w:val="20"/>
                <w:szCs w:val="20"/>
              </w:rPr>
              <w:t>27,9</w:t>
            </w:r>
          </w:p>
        </w:tc>
        <w:tc>
          <w:tcPr>
            <w:tcW w:w="720" w:type="dxa"/>
            <w:vAlign w:val="center"/>
          </w:tcPr>
          <w:p w:rsidR="00654482" w:rsidRPr="00471624" w:rsidRDefault="00654482" w:rsidP="00471624">
            <w:pPr>
              <w:spacing w:line="360" w:lineRule="auto"/>
              <w:jc w:val="center"/>
              <w:rPr>
                <w:sz w:val="20"/>
                <w:szCs w:val="20"/>
              </w:rPr>
            </w:pPr>
            <w:r w:rsidRPr="00471624">
              <w:rPr>
                <w:sz w:val="20"/>
                <w:szCs w:val="20"/>
              </w:rPr>
              <w:t>28,1</w:t>
            </w:r>
          </w:p>
        </w:tc>
        <w:tc>
          <w:tcPr>
            <w:tcW w:w="720" w:type="dxa"/>
            <w:vAlign w:val="center"/>
          </w:tcPr>
          <w:p w:rsidR="00654482" w:rsidRPr="00471624" w:rsidRDefault="00654482" w:rsidP="00471624">
            <w:pPr>
              <w:spacing w:line="360" w:lineRule="auto"/>
              <w:jc w:val="center"/>
              <w:rPr>
                <w:sz w:val="20"/>
                <w:szCs w:val="20"/>
              </w:rPr>
            </w:pPr>
            <w:r w:rsidRPr="00471624">
              <w:rPr>
                <w:sz w:val="20"/>
                <w:szCs w:val="20"/>
              </w:rPr>
              <w:t>26,2</w:t>
            </w:r>
          </w:p>
        </w:tc>
        <w:tc>
          <w:tcPr>
            <w:tcW w:w="720" w:type="dxa"/>
            <w:vAlign w:val="center"/>
          </w:tcPr>
          <w:p w:rsidR="00654482" w:rsidRPr="00471624" w:rsidRDefault="00654482" w:rsidP="00471624">
            <w:pPr>
              <w:spacing w:line="360" w:lineRule="auto"/>
              <w:jc w:val="center"/>
              <w:rPr>
                <w:sz w:val="20"/>
                <w:szCs w:val="20"/>
              </w:rPr>
            </w:pPr>
            <w:r w:rsidRPr="00471624">
              <w:rPr>
                <w:sz w:val="20"/>
                <w:szCs w:val="20"/>
              </w:rPr>
              <w:t>24,9</w:t>
            </w:r>
          </w:p>
        </w:tc>
      </w:tr>
      <w:tr w:rsidR="00654482" w:rsidRPr="00C566F2">
        <w:tc>
          <w:tcPr>
            <w:tcW w:w="1548" w:type="dxa"/>
          </w:tcPr>
          <w:p w:rsidR="00654482" w:rsidRPr="00471624" w:rsidRDefault="00654482" w:rsidP="00471624">
            <w:pPr>
              <w:spacing w:line="360" w:lineRule="auto"/>
              <w:rPr>
                <w:sz w:val="20"/>
                <w:szCs w:val="20"/>
              </w:rPr>
            </w:pPr>
            <w:r w:rsidRPr="00471624">
              <w:rPr>
                <w:sz w:val="20"/>
                <w:szCs w:val="20"/>
              </w:rPr>
              <w:t>Смешанные налоги</w:t>
            </w:r>
          </w:p>
        </w:tc>
        <w:tc>
          <w:tcPr>
            <w:tcW w:w="666" w:type="dxa"/>
            <w:vAlign w:val="center"/>
          </w:tcPr>
          <w:p w:rsidR="00654482" w:rsidRPr="00471624" w:rsidRDefault="00654482" w:rsidP="00471624">
            <w:pPr>
              <w:spacing w:line="360" w:lineRule="auto"/>
              <w:jc w:val="center"/>
              <w:rPr>
                <w:sz w:val="20"/>
                <w:szCs w:val="20"/>
              </w:rPr>
            </w:pPr>
            <w:r w:rsidRPr="00471624">
              <w:rPr>
                <w:sz w:val="20"/>
                <w:szCs w:val="20"/>
              </w:rPr>
              <w:t>0,3</w:t>
            </w:r>
          </w:p>
        </w:tc>
        <w:tc>
          <w:tcPr>
            <w:tcW w:w="696" w:type="dxa"/>
            <w:vAlign w:val="center"/>
          </w:tcPr>
          <w:p w:rsidR="00654482" w:rsidRPr="00471624" w:rsidRDefault="00654482" w:rsidP="00471624">
            <w:pPr>
              <w:spacing w:line="360" w:lineRule="auto"/>
              <w:jc w:val="center"/>
              <w:rPr>
                <w:sz w:val="20"/>
                <w:szCs w:val="20"/>
              </w:rPr>
            </w:pPr>
            <w:r w:rsidRPr="00471624">
              <w:rPr>
                <w:sz w:val="20"/>
                <w:szCs w:val="20"/>
              </w:rPr>
              <w:t>0,5</w:t>
            </w:r>
          </w:p>
        </w:tc>
        <w:tc>
          <w:tcPr>
            <w:tcW w:w="696" w:type="dxa"/>
            <w:vAlign w:val="center"/>
          </w:tcPr>
          <w:p w:rsidR="00654482" w:rsidRPr="00471624" w:rsidRDefault="00654482" w:rsidP="00471624">
            <w:pPr>
              <w:spacing w:line="360" w:lineRule="auto"/>
              <w:jc w:val="center"/>
              <w:rPr>
                <w:sz w:val="20"/>
                <w:szCs w:val="20"/>
              </w:rPr>
            </w:pPr>
            <w:r w:rsidRPr="00471624">
              <w:rPr>
                <w:sz w:val="20"/>
                <w:szCs w:val="20"/>
              </w:rPr>
              <w:t>3</w:t>
            </w:r>
          </w:p>
        </w:tc>
        <w:tc>
          <w:tcPr>
            <w:tcW w:w="696" w:type="dxa"/>
            <w:vAlign w:val="center"/>
          </w:tcPr>
          <w:p w:rsidR="00654482" w:rsidRPr="00471624" w:rsidRDefault="00654482" w:rsidP="00471624">
            <w:pPr>
              <w:spacing w:line="360" w:lineRule="auto"/>
              <w:jc w:val="center"/>
              <w:rPr>
                <w:sz w:val="20"/>
                <w:szCs w:val="20"/>
              </w:rPr>
            </w:pPr>
            <w:r w:rsidRPr="00471624">
              <w:rPr>
                <w:sz w:val="20"/>
                <w:szCs w:val="20"/>
              </w:rPr>
              <w:t>4,6</w:t>
            </w:r>
          </w:p>
        </w:tc>
        <w:tc>
          <w:tcPr>
            <w:tcW w:w="696" w:type="dxa"/>
            <w:vAlign w:val="center"/>
          </w:tcPr>
          <w:p w:rsidR="00654482" w:rsidRPr="00471624" w:rsidRDefault="00654482" w:rsidP="00471624">
            <w:pPr>
              <w:spacing w:line="360" w:lineRule="auto"/>
              <w:jc w:val="center"/>
              <w:rPr>
                <w:sz w:val="20"/>
                <w:szCs w:val="20"/>
              </w:rPr>
            </w:pPr>
            <w:r w:rsidRPr="00471624">
              <w:rPr>
                <w:sz w:val="20"/>
                <w:szCs w:val="20"/>
              </w:rPr>
              <w:t>6,6</w:t>
            </w:r>
          </w:p>
        </w:tc>
        <w:tc>
          <w:tcPr>
            <w:tcW w:w="711" w:type="dxa"/>
            <w:vAlign w:val="center"/>
          </w:tcPr>
          <w:p w:rsidR="00654482" w:rsidRPr="00471624" w:rsidRDefault="00654482" w:rsidP="00471624">
            <w:pPr>
              <w:spacing w:line="360" w:lineRule="auto"/>
              <w:jc w:val="center"/>
              <w:rPr>
                <w:sz w:val="20"/>
                <w:szCs w:val="20"/>
              </w:rPr>
            </w:pPr>
            <w:r w:rsidRPr="00471624">
              <w:rPr>
                <w:sz w:val="20"/>
                <w:szCs w:val="20"/>
              </w:rPr>
              <w:t>19,2</w:t>
            </w:r>
          </w:p>
        </w:tc>
        <w:tc>
          <w:tcPr>
            <w:tcW w:w="699" w:type="dxa"/>
            <w:vAlign w:val="center"/>
          </w:tcPr>
          <w:p w:rsidR="00654482" w:rsidRPr="00471624" w:rsidRDefault="00654482" w:rsidP="00471624">
            <w:pPr>
              <w:spacing w:line="360" w:lineRule="auto"/>
              <w:jc w:val="center"/>
              <w:rPr>
                <w:sz w:val="20"/>
                <w:szCs w:val="20"/>
              </w:rPr>
            </w:pPr>
            <w:r w:rsidRPr="00471624">
              <w:rPr>
                <w:sz w:val="20"/>
                <w:szCs w:val="20"/>
              </w:rPr>
              <w:t>76,3</w:t>
            </w:r>
          </w:p>
        </w:tc>
        <w:tc>
          <w:tcPr>
            <w:tcW w:w="720" w:type="dxa"/>
            <w:vAlign w:val="center"/>
          </w:tcPr>
          <w:p w:rsidR="00654482" w:rsidRPr="00471624" w:rsidRDefault="00654482" w:rsidP="00471624">
            <w:pPr>
              <w:spacing w:line="360" w:lineRule="auto"/>
              <w:jc w:val="center"/>
              <w:rPr>
                <w:sz w:val="20"/>
                <w:szCs w:val="20"/>
              </w:rPr>
            </w:pPr>
            <w:r w:rsidRPr="00471624">
              <w:rPr>
                <w:sz w:val="20"/>
                <w:szCs w:val="20"/>
              </w:rPr>
              <w:t>148,8</w:t>
            </w:r>
          </w:p>
        </w:tc>
        <w:tc>
          <w:tcPr>
            <w:tcW w:w="720" w:type="dxa"/>
            <w:vAlign w:val="center"/>
          </w:tcPr>
          <w:p w:rsidR="00654482" w:rsidRPr="00471624" w:rsidRDefault="00654482" w:rsidP="00471624">
            <w:pPr>
              <w:spacing w:line="360" w:lineRule="auto"/>
              <w:jc w:val="center"/>
              <w:rPr>
                <w:sz w:val="20"/>
                <w:szCs w:val="20"/>
              </w:rPr>
            </w:pPr>
            <w:r w:rsidRPr="00471624">
              <w:rPr>
                <w:sz w:val="20"/>
                <w:szCs w:val="20"/>
              </w:rPr>
              <w:t>302,1</w:t>
            </w:r>
          </w:p>
        </w:tc>
        <w:tc>
          <w:tcPr>
            <w:tcW w:w="720" w:type="dxa"/>
            <w:vAlign w:val="center"/>
          </w:tcPr>
          <w:p w:rsidR="00654482" w:rsidRPr="00471624" w:rsidRDefault="00654482" w:rsidP="00471624">
            <w:pPr>
              <w:spacing w:line="360" w:lineRule="auto"/>
              <w:jc w:val="center"/>
              <w:rPr>
                <w:sz w:val="20"/>
                <w:szCs w:val="20"/>
              </w:rPr>
            </w:pPr>
            <w:r w:rsidRPr="00471624">
              <w:rPr>
                <w:sz w:val="20"/>
                <w:szCs w:val="20"/>
              </w:rPr>
              <w:t>514,9</w:t>
            </w:r>
          </w:p>
        </w:tc>
        <w:tc>
          <w:tcPr>
            <w:tcW w:w="720" w:type="dxa"/>
            <w:vAlign w:val="center"/>
          </w:tcPr>
          <w:p w:rsidR="00654482" w:rsidRPr="00471624" w:rsidRDefault="00654482" w:rsidP="00471624">
            <w:pPr>
              <w:spacing w:line="360" w:lineRule="auto"/>
              <w:jc w:val="center"/>
              <w:rPr>
                <w:sz w:val="20"/>
                <w:szCs w:val="20"/>
              </w:rPr>
            </w:pPr>
            <w:r w:rsidRPr="00471624">
              <w:rPr>
                <w:sz w:val="20"/>
                <w:szCs w:val="20"/>
              </w:rPr>
              <w:t>852,2</w:t>
            </w:r>
          </w:p>
        </w:tc>
      </w:tr>
      <w:tr w:rsidR="00654482" w:rsidRPr="00C566F2">
        <w:tc>
          <w:tcPr>
            <w:tcW w:w="1548" w:type="dxa"/>
          </w:tcPr>
          <w:p w:rsidR="00654482" w:rsidRPr="00471624" w:rsidRDefault="00654482" w:rsidP="00471624">
            <w:pPr>
              <w:spacing w:line="360" w:lineRule="auto"/>
              <w:rPr>
                <w:sz w:val="20"/>
                <w:szCs w:val="20"/>
              </w:rPr>
            </w:pPr>
            <w:r w:rsidRPr="00471624">
              <w:rPr>
                <w:sz w:val="20"/>
                <w:szCs w:val="20"/>
              </w:rPr>
              <w:t>в % к доходам бюджета</w:t>
            </w:r>
          </w:p>
        </w:tc>
        <w:tc>
          <w:tcPr>
            <w:tcW w:w="666" w:type="dxa"/>
            <w:vAlign w:val="center"/>
          </w:tcPr>
          <w:p w:rsidR="00654482" w:rsidRPr="00471624" w:rsidRDefault="00654482" w:rsidP="00471624">
            <w:pPr>
              <w:spacing w:line="360" w:lineRule="auto"/>
              <w:jc w:val="center"/>
              <w:rPr>
                <w:sz w:val="20"/>
                <w:szCs w:val="20"/>
              </w:rPr>
            </w:pPr>
            <w:r w:rsidRPr="00471624">
              <w:rPr>
                <w:sz w:val="20"/>
                <w:szCs w:val="20"/>
              </w:rPr>
              <w:t>8,5</w:t>
            </w:r>
          </w:p>
        </w:tc>
        <w:tc>
          <w:tcPr>
            <w:tcW w:w="696" w:type="dxa"/>
            <w:vAlign w:val="center"/>
          </w:tcPr>
          <w:p w:rsidR="00654482" w:rsidRPr="00471624" w:rsidRDefault="00654482" w:rsidP="00471624">
            <w:pPr>
              <w:spacing w:line="360" w:lineRule="auto"/>
              <w:jc w:val="center"/>
              <w:rPr>
                <w:sz w:val="20"/>
                <w:szCs w:val="20"/>
              </w:rPr>
            </w:pPr>
            <w:r w:rsidRPr="00471624">
              <w:rPr>
                <w:sz w:val="20"/>
                <w:szCs w:val="20"/>
              </w:rPr>
              <w:t>7,7</w:t>
            </w:r>
          </w:p>
        </w:tc>
        <w:tc>
          <w:tcPr>
            <w:tcW w:w="696" w:type="dxa"/>
            <w:vAlign w:val="center"/>
          </w:tcPr>
          <w:p w:rsidR="00654482" w:rsidRPr="00471624" w:rsidRDefault="00654482" w:rsidP="00471624">
            <w:pPr>
              <w:spacing w:line="360" w:lineRule="auto"/>
              <w:jc w:val="center"/>
              <w:rPr>
                <w:sz w:val="20"/>
                <w:szCs w:val="20"/>
              </w:rPr>
            </w:pPr>
            <w:r w:rsidRPr="00471624">
              <w:rPr>
                <w:sz w:val="20"/>
                <w:szCs w:val="20"/>
              </w:rPr>
              <w:t>8,3</w:t>
            </w:r>
          </w:p>
        </w:tc>
        <w:tc>
          <w:tcPr>
            <w:tcW w:w="696" w:type="dxa"/>
            <w:vAlign w:val="center"/>
          </w:tcPr>
          <w:p w:rsidR="00654482" w:rsidRPr="00471624" w:rsidRDefault="00654482" w:rsidP="00471624">
            <w:pPr>
              <w:spacing w:line="360" w:lineRule="auto"/>
              <w:jc w:val="center"/>
              <w:rPr>
                <w:sz w:val="20"/>
                <w:szCs w:val="20"/>
              </w:rPr>
            </w:pPr>
            <w:r w:rsidRPr="00471624">
              <w:rPr>
                <w:sz w:val="20"/>
                <w:szCs w:val="20"/>
              </w:rPr>
              <w:t>8,9</w:t>
            </w:r>
          </w:p>
        </w:tc>
        <w:tc>
          <w:tcPr>
            <w:tcW w:w="696" w:type="dxa"/>
            <w:vAlign w:val="center"/>
          </w:tcPr>
          <w:p w:rsidR="00654482" w:rsidRPr="00471624" w:rsidRDefault="00654482" w:rsidP="00471624">
            <w:pPr>
              <w:spacing w:line="360" w:lineRule="auto"/>
              <w:jc w:val="center"/>
              <w:rPr>
                <w:sz w:val="20"/>
                <w:szCs w:val="20"/>
              </w:rPr>
            </w:pPr>
            <w:r w:rsidRPr="00471624">
              <w:rPr>
                <w:sz w:val="20"/>
                <w:szCs w:val="20"/>
              </w:rPr>
              <w:t>5,9</w:t>
            </w:r>
          </w:p>
        </w:tc>
        <w:tc>
          <w:tcPr>
            <w:tcW w:w="711" w:type="dxa"/>
            <w:vAlign w:val="center"/>
          </w:tcPr>
          <w:p w:rsidR="00654482" w:rsidRPr="00471624" w:rsidRDefault="00654482" w:rsidP="00471624">
            <w:pPr>
              <w:spacing w:line="360" w:lineRule="auto"/>
              <w:jc w:val="center"/>
              <w:rPr>
                <w:sz w:val="20"/>
                <w:szCs w:val="20"/>
              </w:rPr>
            </w:pPr>
            <w:r w:rsidRPr="00471624">
              <w:rPr>
                <w:sz w:val="20"/>
                <w:szCs w:val="20"/>
              </w:rPr>
              <w:t>8,0</w:t>
            </w:r>
          </w:p>
        </w:tc>
        <w:tc>
          <w:tcPr>
            <w:tcW w:w="699" w:type="dxa"/>
            <w:vAlign w:val="center"/>
          </w:tcPr>
          <w:p w:rsidR="00654482" w:rsidRPr="00471624" w:rsidRDefault="00654482" w:rsidP="00471624">
            <w:pPr>
              <w:spacing w:line="360" w:lineRule="auto"/>
              <w:jc w:val="center"/>
              <w:rPr>
                <w:sz w:val="20"/>
                <w:szCs w:val="20"/>
              </w:rPr>
            </w:pPr>
            <w:r w:rsidRPr="00471624">
              <w:rPr>
                <w:sz w:val="20"/>
                <w:szCs w:val="20"/>
              </w:rPr>
              <w:t>7,2</w:t>
            </w:r>
          </w:p>
        </w:tc>
        <w:tc>
          <w:tcPr>
            <w:tcW w:w="720" w:type="dxa"/>
            <w:vAlign w:val="center"/>
          </w:tcPr>
          <w:p w:rsidR="00654482" w:rsidRPr="00471624" w:rsidRDefault="00654482" w:rsidP="00471624">
            <w:pPr>
              <w:spacing w:line="360" w:lineRule="auto"/>
              <w:jc w:val="center"/>
              <w:rPr>
                <w:sz w:val="20"/>
                <w:szCs w:val="20"/>
              </w:rPr>
            </w:pPr>
            <w:r w:rsidRPr="00471624">
              <w:rPr>
                <w:sz w:val="20"/>
                <w:szCs w:val="20"/>
              </w:rPr>
              <w:t>4,7</w:t>
            </w:r>
          </w:p>
        </w:tc>
        <w:tc>
          <w:tcPr>
            <w:tcW w:w="720" w:type="dxa"/>
            <w:vAlign w:val="center"/>
          </w:tcPr>
          <w:p w:rsidR="00654482" w:rsidRPr="00471624" w:rsidRDefault="00654482" w:rsidP="00471624">
            <w:pPr>
              <w:spacing w:line="360" w:lineRule="auto"/>
              <w:jc w:val="center"/>
              <w:rPr>
                <w:sz w:val="20"/>
                <w:szCs w:val="20"/>
              </w:rPr>
            </w:pPr>
            <w:r w:rsidRPr="00471624">
              <w:rPr>
                <w:sz w:val="20"/>
                <w:szCs w:val="20"/>
              </w:rPr>
              <w:t>5,3</w:t>
            </w:r>
          </w:p>
        </w:tc>
        <w:tc>
          <w:tcPr>
            <w:tcW w:w="720" w:type="dxa"/>
            <w:vAlign w:val="center"/>
          </w:tcPr>
          <w:p w:rsidR="00654482" w:rsidRPr="00471624" w:rsidRDefault="00654482" w:rsidP="00471624">
            <w:pPr>
              <w:spacing w:line="360" w:lineRule="auto"/>
              <w:jc w:val="center"/>
              <w:rPr>
                <w:sz w:val="20"/>
                <w:szCs w:val="20"/>
              </w:rPr>
            </w:pPr>
            <w:r w:rsidRPr="00471624">
              <w:rPr>
                <w:sz w:val="20"/>
                <w:szCs w:val="20"/>
              </w:rPr>
              <w:t>6,3</w:t>
            </w:r>
          </w:p>
        </w:tc>
        <w:tc>
          <w:tcPr>
            <w:tcW w:w="720" w:type="dxa"/>
            <w:vAlign w:val="center"/>
          </w:tcPr>
          <w:p w:rsidR="00654482" w:rsidRPr="00471624" w:rsidRDefault="00654482" w:rsidP="00471624">
            <w:pPr>
              <w:spacing w:line="360" w:lineRule="auto"/>
              <w:jc w:val="center"/>
              <w:rPr>
                <w:sz w:val="20"/>
                <w:szCs w:val="20"/>
              </w:rPr>
            </w:pPr>
            <w:r w:rsidRPr="00471624">
              <w:rPr>
                <w:sz w:val="20"/>
                <w:szCs w:val="20"/>
              </w:rPr>
              <w:t>7,0</w:t>
            </w:r>
          </w:p>
        </w:tc>
      </w:tr>
    </w:tbl>
    <w:p w:rsidR="00654482" w:rsidRPr="00C566F2" w:rsidRDefault="00654482" w:rsidP="00C566F2">
      <w:pPr>
        <w:spacing w:line="360" w:lineRule="auto"/>
        <w:ind w:firstLine="709"/>
        <w:jc w:val="both"/>
        <w:rPr>
          <w:sz w:val="28"/>
          <w:szCs w:val="28"/>
          <w:lang w:val="en-US"/>
        </w:rPr>
      </w:pPr>
      <w:r w:rsidRPr="00C566F2">
        <w:rPr>
          <w:sz w:val="28"/>
          <w:szCs w:val="28"/>
        </w:rPr>
        <w:t xml:space="preserve">Источник: </w:t>
      </w:r>
      <w:r w:rsidRPr="00C566F2">
        <w:rPr>
          <w:sz w:val="28"/>
          <w:szCs w:val="28"/>
          <w:lang w:val="en-US"/>
        </w:rPr>
        <w:t>[1</w:t>
      </w:r>
      <w:r w:rsidRPr="00C566F2">
        <w:rPr>
          <w:sz w:val="28"/>
          <w:szCs w:val="28"/>
        </w:rPr>
        <w:t>2,</w:t>
      </w:r>
      <w:r w:rsidRPr="00C566F2">
        <w:rPr>
          <w:sz w:val="28"/>
          <w:szCs w:val="28"/>
          <w:lang w:val="en-US"/>
        </w:rPr>
        <w:t>c.43]</w:t>
      </w:r>
    </w:p>
    <w:p w:rsidR="00471624" w:rsidRDefault="00471624" w:rsidP="00C566F2">
      <w:pPr>
        <w:spacing w:line="360" w:lineRule="auto"/>
        <w:ind w:firstLine="709"/>
        <w:jc w:val="both"/>
        <w:rPr>
          <w:sz w:val="28"/>
          <w:szCs w:val="28"/>
        </w:rPr>
      </w:pPr>
    </w:p>
    <w:p w:rsidR="00654482" w:rsidRPr="00C566F2" w:rsidRDefault="00654482" w:rsidP="00C566F2">
      <w:pPr>
        <w:spacing w:line="360" w:lineRule="auto"/>
        <w:ind w:firstLine="709"/>
        <w:jc w:val="both"/>
        <w:rPr>
          <w:sz w:val="28"/>
          <w:szCs w:val="28"/>
        </w:rPr>
      </w:pPr>
      <w:r w:rsidRPr="00C566F2">
        <w:rPr>
          <w:sz w:val="28"/>
          <w:szCs w:val="28"/>
        </w:rPr>
        <w:t>Такое положение затрудняет реализацию основных функций налогов – распределительную и стимулирующую. В то же время существование таких налоговых поступлений  позволяет обеспечить формирование доходной части бюджета в условиях  сезонных колебаний объемов производства, остатков готовой продукции и финансового положения реального сектора экономики.  Тем не менее  на перспективу в республике избран курс на сокращение оборотных налогов и платежей из выручки.</w:t>
      </w:r>
    </w:p>
    <w:p w:rsidR="00654482" w:rsidRPr="00C566F2" w:rsidRDefault="00654482" w:rsidP="00C566F2">
      <w:pPr>
        <w:spacing w:line="360" w:lineRule="auto"/>
        <w:ind w:firstLine="709"/>
        <w:rPr>
          <w:b/>
          <w:i/>
          <w:sz w:val="28"/>
          <w:szCs w:val="28"/>
          <w:lang w:val="en-US"/>
        </w:rPr>
      </w:pPr>
    </w:p>
    <w:p w:rsidR="00654482" w:rsidRPr="00C566F2" w:rsidRDefault="00471624" w:rsidP="00C566F2">
      <w:pPr>
        <w:spacing w:line="360" w:lineRule="auto"/>
        <w:ind w:firstLine="709"/>
        <w:jc w:val="center"/>
        <w:rPr>
          <w:b/>
          <w:sz w:val="28"/>
          <w:szCs w:val="28"/>
        </w:rPr>
      </w:pPr>
      <w:r>
        <w:rPr>
          <w:b/>
          <w:sz w:val="28"/>
          <w:szCs w:val="28"/>
        </w:rPr>
        <w:br w:type="page"/>
      </w:r>
      <w:r w:rsidR="00654482" w:rsidRPr="00C566F2">
        <w:rPr>
          <w:b/>
          <w:sz w:val="28"/>
          <w:szCs w:val="28"/>
        </w:rPr>
        <w:t>3.2. Пути реформирования налогообложения в РБ.</w:t>
      </w:r>
    </w:p>
    <w:p w:rsidR="00654482" w:rsidRPr="00C566F2" w:rsidRDefault="00654482" w:rsidP="00C566F2">
      <w:pPr>
        <w:spacing w:line="360" w:lineRule="auto"/>
        <w:ind w:firstLine="709"/>
        <w:jc w:val="center"/>
        <w:rPr>
          <w:b/>
          <w:i/>
          <w:sz w:val="28"/>
          <w:szCs w:val="28"/>
        </w:rPr>
      </w:pPr>
      <w:r w:rsidRPr="00C566F2">
        <w:rPr>
          <w:b/>
          <w:i/>
          <w:sz w:val="28"/>
          <w:szCs w:val="28"/>
        </w:rPr>
        <w:t xml:space="preserve"> </w:t>
      </w:r>
    </w:p>
    <w:p w:rsidR="00654482" w:rsidRPr="00C566F2" w:rsidRDefault="00654482" w:rsidP="00C566F2">
      <w:pPr>
        <w:spacing w:line="360" w:lineRule="auto"/>
        <w:ind w:firstLine="709"/>
        <w:jc w:val="both"/>
        <w:rPr>
          <w:sz w:val="28"/>
          <w:szCs w:val="28"/>
        </w:rPr>
      </w:pPr>
      <w:r w:rsidRPr="00C566F2">
        <w:rPr>
          <w:sz w:val="28"/>
          <w:szCs w:val="28"/>
        </w:rPr>
        <w:t xml:space="preserve">Применяемая в республике налоговая  система имеет общепризнанный набор  налоговых платежей, используемых в европейских странах и в странах СНГ, однако  активное участие Беларуси в региональных экономических группировках и, в частности, в  Евразийском экономическом сообществе  вызывает необходимость реформирования  национальной налоговой системы. </w:t>
      </w:r>
    </w:p>
    <w:p w:rsidR="00654482" w:rsidRPr="00C566F2" w:rsidRDefault="00654482" w:rsidP="00C566F2">
      <w:pPr>
        <w:spacing w:line="360" w:lineRule="auto"/>
        <w:ind w:firstLine="709"/>
        <w:jc w:val="both"/>
        <w:rPr>
          <w:sz w:val="28"/>
          <w:szCs w:val="28"/>
        </w:rPr>
      </w:pPr>
      <w:r w:rsidRPr="00C566F2">
        <w:rPr>
          <w:sz w:val="28"/>
          <w:szCs w:val="28"/>
        </w:rPr>
        <w:t>Формирование равной  налоговой нагрузки в пределах объединенной экономики является базовым условием формирования единого налогового пространства, обеспечивающим  свободу движения товаров, труда и капитала и создающим равные условия развития национальных экономик.[19,</w:t>
      </w:r>
      <w:r w:rsidRPr="00C566F2">
        <w:rPr>
          <w:sz w:val="28"/>
          <w:szCs w:val="28"/>
          <w:lang w:val="en-US"/>
        </w:rPr>
        <w:t>c</w:t>
      </w:r>
      <w:r w:rsidRPr="00C566F2">
        <w:rPr>
          <w:sz w:val="28"/>
          <w:szCs w:val="28"/>
        </w:rPr>
        <w:t>.36]</w:t>
      </w:r>
    </w:p>
    <w:p w:rsidR="00654482" w:rsidRPr="00C566F2" w:rsidRDefault="00654482" w:rsidP="00C566F2">
      <w:pPr>
        <w:spacing w:line="360" w:lineRule="auto"/>
        <w:ind w:firstLine="709"/>
        <w:jc w:val="both"/>
        <w:rPr>
          <w:sz w:val="28"/>
          <w:szCs w:val="28"/>
        </w:rPr>
      </w:pPr>
      <w:r w:rsidRPr="00C566F2">
        <w:rPr>
          <w:sz w:val="28"/>
          <w:szCs w:val="28"/>
        </w:rPr>
        <w:t xml:space="preserve">Основное направление совершенствования налоговой  системы республики и приближения ее к уровню налогообложения на территории единого экономического  пространства – снижение налоговой нагрузки. </w:t>
      </w:r>
    </w:p>
    <w:p w:rsidR="00654482" w:rsidRPr="00C566F2" w:rsidRDefault="00654482" w:rsidP="00C566F2">
      <w:pPr>
        <w:spacing w:line="360" w:lineRule="auto"/>
        <w:ind w:firstLine="709"/>
        <w:jc w:val="both"/>
        <w:rPr>
          <w:sz w:val="28"/>
          <w:szCs w:val="28"/>
        </w:rPr>
      </w:pPr>
      <w:r w:rsidRPr="00C566F2">
        <w:rPr>
          <w:sz w:val="28"/>
          <w:szCs w:val="28"/>
        </w:rPr>
        <w:t>Несмотря на то, что определенные подвижки в области отчислений в бюджетные фонды происходят, проблема их существования в налоговой системе республики остается по-прежнему острой. Введение целевых фондов  не должно идти вразрез с общей налоговой политикой налоговой гармонизации. Для этого необходимо проводить развернутую оценку влияния на экономические процессы  каждого платежа,  последствий их ведения и применения как на  национальной территории, так и в региональном союзе в целом. Появляется объективная необходимость регулирования правовых отношений, возникающих при установлении, изменении, отмене различных платежей,  применении льгот и санкций. Также должна быть определена  программа, предусматривающая наряду с налоговой  политикой политику поэтапной отмены целевых платежей.[15,</w:t>
      </w:r>
      <w:r w:rsidRPr="00C566F2">
        <w:rPr>
          <w:sz w:val="28"/>
          <w:szCs w:val="28"/>
          <w:lang w:val="en-US"/>
        </w:rPr>
        <w:t>c</w:t>
      </w:r>
      <w:r w:rsidRPr="00C566F2">
        <w:rPr>
          <w:sz w:val="28"/>
          <w:szCs w:val="28"/>
        </w:rPr>
        <w:t>.24]</w:t>
      </w:r>
    </w:p>
    <w:p w:rsidR="00654482" w:rsidRPr="00C566F2" w:rsidRDefault="00654482" w:rsidP="00C566F2">
      <w:pPr>
        <w:spacing w:line="360" w:lineRule="auto"/>
        <w:ind w:firstLine="709"/>
        <w:jc w:val="both"/>
        <w:rPr>
          <w:sz w:val="28"/>
          <w:szCs w:val="28"/>
        </w:rPr>
      </w:pPr>
      <w:r w:rsidRPr="00C566F2">
        <w:rPr>
          <w:sz w:val="28"/>
          <w:szCs w:val="28"/>
        </w:rPr>
        <w:t>Поэтому упорядочение бюджетных  отношений в части функционирования государственных целевых  фондов является первоочередной задачей налогового законодательства, позволяющей снизит общую  нагрузку на налогоплательщика во всех отраслях экономики,  выровнять базы налогообложения и ускорить процесс унификации налоговой системы в рамках проводимой политики  налоговой гармонизации.</w:t>
      </w:r>
    </w:p>
    <w:p w:rsidR="00654482" w:rsidRPr="00C566F2" w:rsidRDefault="00654482" w:rsidP="00C566F2">
      <w:pPr>
        <w:spacing w:line="360" w:lineRule="auto"/>
        <w:ind w:firstLine="709"/>
        <w:jc w:val="both"/>
        <w:rPr>
          <w:sz w:val="28"/>
          <w:szCs w:val="28"/>
        </w:rPr>
      </w:pPr>
      <w:r w:rsidRPr="00C566F2">
        <w:rPr>
          <w:sz w:val="28"/>
          <w:szCs w:val="28"/>
        </w:rPr>
        <w:t>Один из вариантов налогового реформирования предполагает:</w:t>
      </w:r>
    </w:p>
    <w:p w:rsidR="00654482" w:rsidRPr="00C566F2" w:rsidRDefault="00654482" w:rsidP="00471624">
      <w:pPr>
        <w:numPr>
          <w:ilvl w:val="0"/>
          <w:numId w:val="29"/>
        </w:numPr>
        <w:tabs>
          <w:tab w:val="clear" w:pos="1134"/>
          <w:tab w:val="num" w:pos="0"/>
        </w:tabs>
        <w:spacing w:line="360" w:lineRule="auto"/>
        <w:ind w:left="0" w:firstLine="709"/>
        <w:jc w:val="both"/>
        <w:rPr>
          <w:sz w:val="28"/>
          <w:szCs w:val="28"/>
        </w:rPr>
      </w:pPr>
      <w:r w:rsidRPr="00C566F2">
        <w:rPr>
          <w:sz w:val="28"/>
          <w:szCs w:val="28"/>
        </w:rPr>
        <w:t>Переход на единую ставку изъятия налога на добавленную стоимость в размере 18% по всем видам налогооблагаемых оборотов с учетом полного возмещения сумм налога  по нулевой ставке,</w:t>
      </w:r>
    </w:p>
    <w:p w:rsidR="00654482" w:rsidRPr="00C566F2" w:rsidRDefault="00654482" w:rsidP="00471624">
      <w:pPr>
        <w:numPr>
          <w:ilvl w:val="0"/>
          <w:numId w:val="29"/>
        </w:numPr>
        <w:tabs>
          <w:tab w:val="clear" w:pos="1134"/>
          <w:tab w:val="num" w:pos="0"/>
        </w:tabs>
        <w:spacing w:line="360" w:lineRule="auto"/>
        <w:ind w:left="0" w:firstLine="709"/>
        <w:jc w:val="both"/>
        <w:rPr>
          <w:sz w:val="28"/>
          <w:szCs w:val="28"/>
        </w:rPr>
      </w:pPr>
      <w:r w:rsidRPr="00C566F2">
        <w:rPr>
          <w:sz w:val="28"/>
          <w:szCs w:val="28"/>
        </w:rPr>
        <w:t>Сокращение отдельных  видов ставок акцизов (на сырую нефть, автомобильные бензины и дизельное топливо) в соответствии с аналогами в Российской Федерации,</w:t>
      </w:r>
    </w:p>
    <w:p w:rsidR="00654482" w:rsidRPr="00C566F2" w:rsidRDefault="00654482" w:rsidP="00471624">
      <w:pPr>
        <w:numPr>
          <w:ilvl w:val="0"/>
          <w:numId w:val="29"/>
        </w:numPr>
        <w:tabs>
          <w:tab w:val="clear" w:pos="1134"/>
          <w:tab w:val="num" w:pos="0"/>
        </w:tabs>
        <w:spacing w:line="360" w:lineRule="auto"/>
        <w:ind w:left="0" w:firstLine="709"/>
        <w:jc w:val="both"/>
        <w:rPr>
          <w:sz w:val="28"/>
          <w:szCs w:val="28"/>
        </w:rPr>
      </w:pPr>
      <w:r w:rsidRPr="00C566F2">
        <w:rPr>
          <w:sz w:val="28"/>
          <w:szCs w:val="28"/>
        </w:rPr>
        <w:t>Полную отмену отчислений от выручки в целевые фонды и единого платежа от фонда оплаты труда,</w:t>
      </w:r>
    </w:p>
    <w:p w:rsidR="00654482" w:rsidRPr="00C566F2" w:rsidRDefault="00654482" w:rsidP="00471624">
      <w:pPr>
        <w:numPr>
          <w:ilvl w:val="0"/>
          <w:numId w:val="29"/>
        </w:numPr>
        <w:tabs>
          <w:tab w:val="clear" w:pos="1134"/>
          <w:tab w:val="num" w:pos="0"/>
        </w:tabs>
        <w:spacing w:line="360" w:lineRule="auto"/>
        <w:ind w:left="0" w:firstLine="709"/>
        <w:jc w:val="both"/>
        <w:rPr>
          <w:sz w:val="28"/>
          <w:szCs w:val="28"/>
        </w:rPr>
      </w:pPr>
      <w:r w:rsidRPr="00C566F2">
        <w:rPr>
          <w:sz w:val="28"/>
          <w:szCs w:val="28"/>
        </w:rPr>
        <w:t>Снижение ставки взносов на социальную защиту до 26.[11,</w:t>
      </w:r>
      <w:r w:rsidRPr="00C566F2">
        <w:rPr>
          <w:sz w:val="28"/>
          <w:szCs w:val="28"/>
          <w:lang w:val="en-US"/>
        </w:rPr>
        <w:t>c</w:t>
      </w:r>
      <w:r w:rsidRPr="00C566F2">
        <w:rPr>
          <w:sz w:val="28"/>
          <w:szCs w:val="28"/>
        </w:rPr>
        <w:t>.35]</w:t>
      </w:r>
    </w:p>
    <w:p w:rsidR="00654482" w:rsidRPr="00C566F2" w:rsidRDefault="00654482" w:rsidP="00C566F2">
      <w:pPr>
        <w:spacing w:line="360" w:lineRule="auto"/>
        <w:ind w:firstLine="709"/>
        <w:jc w:val="both"/>
        <w:rPr>
          <w:sz w:val="28"/>
          <w:szCs w:val="28"/>
        </w:rPr>
      </w:pPr>
      <w:r w:rsidRPr="00C566F2">
        <w:rPr>
          <w:sz w:val="28"/>
          <w:szCs w:val="28"/>
        </w:rPr>
        <w:t xml:space="preserve">Предложенные изменения отразятся следующим образом на структуре налоговых платежей и общей величине налоговой нагрузки: </w:t>
      </w:r>
    </w:p>
    <w:p w:rsidR="00654482" w:rsidRPr="00C566F2" w:rsidRDefault="00654482" w:rsidP="00C566F2">
      <w:pPr>
        <w:spacing w:line="360" w:lineRule="auto"/>
        <w:ind w:firstLine="709"/>
        <w:jc w:val="right"/>
        <w:rPr>
          <w:sz w:val="28"/>
          <w:szCs w:val="28"/>
        </w:rPr>
      </w:pPr>
      <w:r w:rsidRPr="00C566F2">
        <w:rPr>
          <w:sz w:val="28"/>
          <w:szCs w:val="28"/>
        </w:rPr>
        <w:t xml:space="preserve">Таблица </w:t>
      </w:r>
      <w:r w:rsidRPr="00C566F2">
        <w:rPr>
          <w:sz w:val="28"/>
          <w:szCs w:val="28"/>
          <w:lang w:val="en-US"/>
        </w:rPr>
        <w:t>3.4</w:t>
      </w:r>
      <w:r w:rsidRPr="00C566F2">
        <w:rPr>
          <w:sz w:val="28"/>
          <w:szCs w:val="28"/>
        </w:rPr>
        <w:t>.</w:t>
      </w:r>
    </w:p>
    <w:p w:rsidR="00654482" w:rsidRPr="00C566F2" w:rsidRDefault="00654482" w:rsidP="00C566F2">
      <w:pPr>
        <w:spacing w:line="360" w:lineRule="auto"/>
        <w:ind w:firstLine="709"/>
        <w:jc w:val="center"/>
        <w:rPr>
          <w:sz w:val="28"/>
          <w:szCs w:val="28"/>
        </w:rPr>
      </w:pPr>
      <w:r w:rsidRPr="00C566F2">
        <w:rPr>
          <w:sz w:val="28"/>
          <w:szCs w:val="28"/>
        </w:rPr>
        <w:t>Уровень изъятия и отчислений в условиях действующей налоговой системы и предлагаемого варианта реформирования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654482" w:rsidRPr="00471624">
        <w:tc>
          <w:tcPr>
            <w:tcW w:w="2392" w:type="dxa"/>
            <w:vAlign w:val="center"/>
          </w:tcPr>
          <w:p w:rsidR="00654482" w:rsidRPr="00471624" w:rsidRDefault="00654482" w:rsidP="00471624">
            <w:pPr>
              <w:spacing w:line="360" w:lineRule="auto"/>
              <w:jc w:val="center"/>
              <w:rPr>
                <w:sz w:val="20"/>
                <w:szCs w:val="20"/>
              </w:rPr>
            </w:pPr>
            <w:r w:rsidRPr="00471624">
              <w:rPr>
                <w:sz w:val="20"/>
                <w:szCs w:val="20"/>
              </w:rPr>
              <w:t>показатели</w:t>
            </w:r>
          </w:p>
        </w:tc>
        <w:tc>
          <w:tcPr>
            <w:tcW w:w="2393" w:type="dxa"/>
            <w:vAlign w:val="center"/>
          </w:tcPr>
          <w:p w:rsidR="00654482" w:rsidRPr="00471624" w:rsidRDefault="00654482" w:rsidP="00471624">
            <w:pPr>
              <w:spacing w:line="360" w:lineRule="auto"/>
              <w:jc w:val="center"/>
              <w:rPr>
                <w:sz w:val="20"/>
                <w:szCs w:val="20"/>
              </w:rPr>
            </w:pPr>
            <w:r w:rsidRPr="00471624">
              <w:rPr>
                <w:sz w:val="20"/>
                <w:szCs w:val="20"/>
              </w:rPr>
              <w:t>в % к ВВП при действующей налоговой системе</w:t>
            </w:r>
          </w:p>
        </w:tc>
        <w:tc>
          <w:tcPr>
            <w:tcW w:w="2393" w:type="dxa"/>
            <w:vAlign w:val="center"/>
          </w:tcPr>
          <w:p w:rsidR="00654482" w:rsidRPr="00471624" w:rsidRDefault="00654482" w:rsidP="00471624">
            <w:pPr>
              <w:spacing w:line="360" w:lineRule="auto"/>
              <w:jc w:val="center"/>
              <w:rPr>
                <w:sz w:val="20"/>
                <w:szCs w:val="20"/>
              </w:rPr>
            </w:pPr>
            <w:r w:rsidRPr="00471624">
              <w:rPr>
                <w:sz w:val="20"/>
                <w:szCs w:val="20"/>
              </w:rPr>
              <w:t>в % к ВВП при варианте реформирования</w:t>
            </w:r>
          </w:p>
        </w:tc>
        <w:tc>
          <w:tcPr>
            <w:tcW w:w="2393" w:type="dxa"/>
            <w:vAlign w:val="center"/>
          </w:tcPr>
          <w:p w:rsidR="00654482" w:rsidRPr="00471624" w:rsidRDefault="00654482" w:rsidP="00471624">
            <w:pPr>
              <w:spacing w:line="360" w:lineRule="auto"/>
              <w:jc w:val="center"/>
              <w:rPr>
                <w:sz w:val="20"/>
                <w:szCs w:val="20"/>
              </w:rPr>
            </w:pPr>
            <w:r w:rsidRPr="00471624">
              <w:rPr>
                <w:sz w:val="20"/>
                <w:szCs w:val="20"/>
              </w:rPr>
              <w:t>отклонение</w:t>
            </w:r>
          </w:p>
        </w:tc>
      </w:tr>
      <w:tr w:rsidR="00654482" w:rsidRPr="00471624">
        <w:tc>
          <w:tcPr>
            <w:tcW w:w="2392" w:type="dxa"/>
            <w:vAlign w:val="center"/>
          </w:tcPr>
          <w:p w:rsidR="00654482" w:rsidRPr="00471624" w:rsidRDefault="00654482" w:rsidP="00471624">
            <w:pPr>
              <w:spacing w:line="360" w:lineRule="auto"/>
              <w:jc w:val="center"/>
              <w:rPr>
                <w:sz w:val="20"/>
                <w:szCs w:val="20"/>
              </w:rPr>
            </w:pPr>
          </w:p>
          <w:p w:rsidR="00654482" w:rsidRPr="00471624" w:rsidRDefault="00654482" w:rsidP="00471624">
            <w:pPr>
              <w:spacing w:line="360" w:lineRule="auto"/>
              <w:jc w:val="center"/>
              <w:rPr>
                <w:sz w:val="20"/>
                <w:szCs w:val="20"/>
              </w:rPr>
            </w:pPr>
            <w:r w:rsidRPr="00471624">
              <w:rPr>
                <w:sz w:val="20"/>
                <w:szCs w:val="20"/>
              </w:rPr>
              <w:t>НДС</w:t>
            </w:r>
          </w:p>
        </w:tc>
        <w:tc>
          <w:tcPr>
            <w:tcW w:w="2393" w:type="dxa"/>
            <w:vAlign w:val="center"/>
          </w:tcPr>
          <w:p w:rsidR="00654482" w:rsidRPr="00471624" w:rsidRDefault="00654482" w:rsidP="00471624">
            <w:pPr>
              <w:spacing w:line="360" w:lineRule="auto"/>
              <w:jc w:val="center"/>
              <w:rPr>
                <w:sz w:val="20"/>
                <w:szCs w:val="20"/>
              </w:rPr>
            </w:pPr>
            <w:r w:rsidRPr="00471624">
              <w:rPr>
                <w:sz w:val="20"/>
                <w:szCs w:val="20"/>
              </w:rPr>
              <w:t>8,5</w:t>
            </w:r>
          </w:p>
        </w:tc>
        <w:tc>
          <w:tcPr>
            <w:tcW w:w="2393" w:type="dxa"/>
            <w:vAlign w:val="center"/>
          </w:tcPr>
          <w:p w:rsidR="00654482" w:rsidRPr="00471624" w:rsidRDefault="00654482" w:rsidP="00471624">
            <w:pPr>
              <w:spacing w:line="360" w:lineRule="auto"/>
              <w:jc w:val="center"/>
              <w:rPr>
                <w:sz w:val="20"/>
                <w:szCs w:val="20"/>
              </w:rPr>
            </w:pPr>
            <w:r w:rsidRPr="00471624">
              <w:rPr>
                <w:sz w:val="20"/>
                <w:szCs w:val="20"/>
              </w:rPr>
              <w:t>5,4</w:t>
            </w:r>
          </w:p>
        </w:tc>
        <w:tc>
          <w:tcPr>
            <w:tcW w:w="2393" w:type="dxa"/>
            <w:vAlign w:val="center"/>
          </w:tcPr>
          <w:p w:rsidR="00654482" w:rsidRPr="00471624" w:rsidRDefault="00654482" w:rsidP="00471624">
            <w:pPr>
              <w:spacing w:line="360" w:lineRule="auto"/>
              <w:jc w:val="center"/>
              <w:rPr>
                <w:sz w:val="20"/>
                <w:szCs w:val="20"/>
              </w:rPr>
            </w:pPr>
            <w:r w:rsidRPr="00471624">
              <w:rPr>
                <w:sz w:val="20"/>
                <w:szCs w:val="20"/>
              </w:rPr>
              <w:t>-3,1</w:t>
            </w:r>
          </w:p>
        </w:tc>
      </w:tr>
      <w:tr w:rsidR="00654482" w:rsidRPr="00471624">
        <w:tc>
          <w:tcPr>
            <w:tcW w:w="2392" w:type="dxa"/>
            <w:vAlign w:val="center"/>
          </w:tcPr>
          <w:p w:rsidR="00654482" w:rsidRPr="00471624" w:rsidRDefault="00654482" w:rsidP="00471624">
            <w:pPr>
              <w:spacing w:line="360" w:lineRule="auto"/>
              <w:jc w:val="center"/>
              <w:rPr>
                <w:sz w:val="20"/>
                <w:szCs w:val="20"/>
              </w:rPr>
            </w:pPr>
          </w:p>
          <w:p w:rsidR="00654482" w:rsidRPr="00471624" w:rsidRDefault="00654482" w:rsidP="00471624">
            <w:pPr>
              <w:spacing w:line="360" w:lineRule="auto"/>
              <w:jc w:val="center"/>
              <w:rPr>
                <w:sz w:val="20"/>
                <w:szCs w:val="20"/>
              </w:rPr>
            </w:pPr>
            <w:r w:rsidRPr="00471624">
              <w:rPr>
                <w:sz w:val="20"/>
                <w:szCs w:val="20"/>
              </w:rPr>
              <w:t>Акцизы</w:t>
            </w:r>
          </w:p>
        </w:tc>
        <w:tc>
          <w:tcPr>
            <w:tcW w:w="2393" w:type="dxa"/>
            <w:vAlign w:val="center"/>
          </w:tcPr>
          <w:p w:rsidR="00654482" w:rsidRPr="00471624" w:rsidRDefault="00654482" w:rsidP="00471624">
            <w:pPr>
              <w:spacing w:line="360" w:lineRule="auto"/>
              <w:jc w:val="center"/>
              <w:rPr>
                <w:sz w:val="20"/>
                <w:szCs w:val="20"/>
              </w:rPr>
            </w:pPr>
            <w:r w:rsidRPr="00471624">
              <w:rPr>
                <w:sz w:val="20"/>
                <w:szCs w:val="20"/>
              </w:rPr>
              <w:t>2,3</w:t>
            </w:r>
          </w:p>
        </w:tc>
        <w:tc>
          <w:tcPr>
            <w:tcW w:w="2393" w:type="dxa"/>
            <w:vAlign w:val="center"/>
          </w:tcPr>
          <w:p w:rsidR="00654482" w:rsidRPr="00471624" w:rsidRDefault="00654482" w:rsidP="00471624">
            <w:pPr>
              <w:spacing w:line="360" w:lineRule="auto"/>
              <w:jc w:val="center"/>
              <w:rPr>
                <w:sz w:val="20"/>
                <w:szCs w:val="20"/>
              </w:rPr>
            </w:pPr>
            <w:r w:rsidRPr="00471624">
              <w:rPr>
                <w:sz w:val="20"/>
                <w:szCs w:val="20"/>
              </w:rPr>
              <w:t>2,0</w:t>
            </w:r>
          </w:p>
        </w:tc>
        <w:tc>
          <w:tcPr>
            <w:tcW w:w="2393" w:type="dxa"/>
            <w:vAlign w:val="center"/>
          </w:tcPr>
          <w:p w:rsidR="00654482" w:rsidRPr="00471624" w:rsidRDefault="00654482" w:rsidP="00471624">
            <w:pPr>
              <w:spacing w:line="360" w:lineRule="auto"/>
              <w:jc w:val="center"/>
              <w:rPr>
                <w:sz w:val="20"/>
                <w:szCs w:val="20"/>
              </w:rPr>
            </w:pPr>
            <w:r w:rsidRPr="00471624">
              <w:rPr>
                <w:sz w:val="20"/>
                <w:szCs w:val="20"/>
              </w:rPr>
              <w:t>-0,3</w:t>
            </w:r>
          </w:p>
        </w:tc>
      </w:tr>
      <w:tr w:rsidR="00654482" w:rsidRPr="00471624">
        <w:tc>
          <w:tcPr>
            <w:tcW w:w="2392" w:type="dxa"/>
            <w:vAlign w:val="center"/>
          </w:tcPr>
          <w:p w:rsidR="00654482" w:rsidRPr="00471624" w:rsidRDefault="00654482" w:rsidP="00471624">
            <w:pPr>
              <w:spacing w:line="360" w:lineRule="auto"/>
              <w:jc w:val="center"/>
              <w:rPr>
                <w:sz w:val="20"/>
                <w:szCs w:val="20"/>
              </w:rPr>
            </w:pPr>
            <w:r w:rsidRPr="00471624">
              <w:rPr>
                <w:sz w:val="20"/>
                <w:szCs w:val="20"/>
              </w:rPr>
              <w:t>Отчисления в целевые фонды</w:t>
            </w:r>
          </w:p>
        </w:tc>
        <w:tc>
          <w:tcPr>
            <w:tcW w:w="2393" w:type="dxa"/>
            <w:vAlign w:val="center"/>
          </w:tcPr>
          <w:p w:rsidR="00654482" w:rsidRPr="00471624" w:rsidRDefault="00654482" w:rsidP="00471624">
            <w:pPr>
              <w:spacing w:line="360" w:lineRule="auto"/>
              <w:jc w:val="center"/>
              <w:rPr>
                <w:sz w:val="20"/>
                <w:szCs w:val="20"/>
              </w:rPr>
            </w:pPr>
            <w:r w:rsidRPr="00471624">
              <w:rPr>
                <w:sz w:val="20"/>
                <w:szCs w:val="20"/>
              </w:rPr>
              <w:t>6,5</w:t>
            </w:r>
          </w:p>
        </w:tc>
        <w:tc>
          <w:tcPr>
            <w:tcW w:w="2393" w:type="dxa"/>
            <w:vAlign w:val="center"/>
          </w:tcPr>
          <w:p w:rsidR="00654482" w:rsidRPr="00471624" w:rsidRDefault="00654482" w:rsidP="00471624">
            <w:pPr>
              <w:spacing w:line="360" w:lineRule="auto"/>
              <w:jc w:val="center"/>
              <w:rPr>
                <w:sz w:val="20"/>
                <w:szCs w:val="20"/>
              </w:rPr>
            </w:pPr>
            <w:r w:rsidRPr="00471624">
              <w:rPr>
                <w:sz w:val="20"/>
                <w:szCs w:val="20"/>
              </w:rPr>
              <w:t>-</w:t>
            </w:r>
          </w:p>
        </w:tc>
        <w:tc>
          <w:tcPr>
            <w:tcW w:w="2393" w:type="dxa"/>
            <w:vAlign w:val="center"/>
          </w:tcPr>
          <w:p w:rsidR="00654482" w:rsidRPr="00471624" w:rsidRDefault="00654482" w:rsidP="00471624">
            <w:pPr>
              <w:spacing w:line="360" w:lineRule="auto"/>
              <w:jc w:val="center"/>
              <w:rPr>
                <w:sz w:val="20"/>
                <w:szCs w:val="20"/>
              </w:rPr>
            </w:pPr>
            <w:r w:rsidRPr="00471624">
              <w:rPr>
                <w:sz w:val="20"/>
                <w:szCs w:val="20"/>
              </w:rPr>
              <w:t>-6,5</w:t>
            </w:r>
          </w:p>
        </w:tc>
      </w:tr>
      <w:tr w:rsidR="00654482" w:rsidRPr="00471624">
        <w:tc>
          <w:tcPr>
            <w:tcW w:w="2392" w:type="dxa"/>
            <w:vAlign w:val="center"/>
          </w:tcPr>
          <w:p w:rsidR="00654482" w:rsidRPr="00471624" w:rsidRDefault="00654482" w:rsidP="00471624">
            <w:pPr>
              <w:spacing w:line="360" w:lineRule="auto"/>
              <w:jc w:val="center"/>
              <w:rPr>
                <w:sz w:val="20"/>
                <w:szCs w:val="20"/>
              </w:rPr>
            </w:pPr>
          </w:p>
          <w:p w:rsidR="00654482" w:rsidRPr="00471624" w:rsidRDefault="00654482" w:rsidP="00471624">
            <w:pPr>
              <w:spacing w:line="360" w:lineRule="auto"/>
              <w:jc w:val="center"/>
              <w:rPr>
                <w:sz w:val="20"/>
                <w:szCs w:val="20"/>
              </w:rPr>
            </w:pPr>
            <w:r w:rsidRPr="00471624">
              <w:rPr>
                <w:sz w:val="20"/>
                <w:szCs w:val="20"/>
              </w:rPr>
              <w:t>ФСЗ</w:t>
            </w:r>
          </w:p>
        </w:tc>
        <w:tc>
          <w:tcPr>
            <w:tcW w:w="2393" w:type="dxa"/>
            <w:vAlign w:val="center"/>
          </w:tcPr>
          <w:p w:rsidR="00654482" w:rsidRPr="00471624" w:rsidRDefault="00654482" w:rsidP="00471624">
            <w:pPr>
              <w:spacing w:line="360" w:lineRule="auto"/>
              <w:jc w:val="center"/>
              <w:rPr>
                <w:sz w:val="20"/>
                <w:szCs w:val="20"/>
              </w:rPr>
            </w:pPr>
            <w:r w:rsidRPr="00471624">
              <w:rPr>
                <w:sz w:val="20"/>
                <w:szCs w:val="20"/>
              </w:rPr>
              <w:t>11,4</w:t>
            </w:r>
          </w:p>
        </w:tc>
        <w:tc>
          <w:tcPr>
            <w:tcW w:w="2393" w:type="dxa"/>
            <w:vAlign w:val="center"/>
          </w:tcPr>
          <w:p w:rsidR="00654482" w:rsidRPr="00471624" w:rsidRDefault="00654482" w:rsidP="00471624">
            <w:pPr>
              <w:spacing w:line="360" w:lineRule="auto"/>
              <w:jc w:val="center"/>
              <w:rPr>
                <w:sz w:val="20"/>
                <w:szCs w:val="20"/>
              </w:rPr>
            </w:pPr>
            <w:r w:rsidRPr="00471624">
              <w:rPr>
                <w:sz w:val="20"/>
                <w:szCs w:val="20"/>
              </w:rPr>
              <w:t>8,3</w:t>
            </w:r>
          </w:p>
        </w:tc>
        <w:tc>
          <w:tcPr>
            <w:tcW w:w="2393" w:type="dxa"/>
            <w:vAlign w:val="center"/>
          </w:tcPr>
          <w:p w:rsidR="00654482" w:rsidRPr="00471624" w:rsidRDefault="00654482" w:rsidP="00471624">
            <w:pPr>
              <w:spacing w:line="360" w:lineRule="auto"/>
              <w:jc w:val="center"/>
              <w:rPr>
                <w:sz w:val="20"/>
                <w:szCs w:val="20"/>
              </w:rPr>
            </w:pPr>
            <w:r w:rsidRPr="00471624">
              <w:rPr>
                <w:sz w:val="20"/>
                <w:szCs w:val="20"/>
              </w:rPr>
              <w:t>-3,1</w:t>
            </w:r>
          </w:p>
        </w:tc>
      </w:tr>
      <w:tr w:rsidR="00654482" w:rsidRPr="00471624">
        <w:tc>
          <w:tcPr>
            <w:tcW w:w="2392" w:type="dxa"/>
            <w:vAlign w:val="center"/>
          </w:tcPr>
          <w:p w:rsidR="00654482" w:rsidRPr="00471624" w:rsidRDefault="00654482" w:rsidP="00471624">
            <w:pPr>
              <w:spacing w:line="360" w:lineRule="auto"/>
              <w:jc w:val="center"/>
              <w:rPr>
                <w:sz w:val="20"/>
                <w:szCs w:val="20"/>
              </w:rPr>
            </w:pPr>
          </w:p>
          <w:p w:rsidR="00654482" w:rsidRPr="00471624" w:rsidRDefault="00654482" w:rsidP="00471624">
            <w:pPr>
              <w:spacing w:line="360" w:lineRule="auto"/>
              <w:jc w:val="center"/>
              <w:rPr>
                <w:sz w:val="20"/>
                <w:szCs w:val="20"/>
              </w:rPr>
            </w:pPr>
            <w:r w:rsidRPr="00471624">
              <w:rPr>
                <w:sz w:val="20"/>
                <w:szCs w:val="20"/>
              </w:rPr>
              <w:t>Налог на прибыль</w:t>
            </w:r>
          </w:p>
        </w:tc>
        <w:tc>
          <w:tcPr>
            <w:tcW w:w="2393" w:type="dxa"/>
            <w:vAlign w:val="center"/>
          </w:tcPr>
          <w:p w:rsidR="00654482" w:rsidRPr="00471624" w:rsidRDefault="00654482" w:rsidP="00471624">
            <w:pPr>
              <w:spacing w:line="360" w:lineRule="auto"/>
              <w:jc w:val="center"/>
              <w:rPr>
                <w:sz w:val="20"/>
                <w:szCs w:val="20"/>
              </w:rPr>
            </w:pPr>
            <w:r w:rsidRPr="00471624">
              <w:rPr>
                <w:sz w:val="20"/>
                <w:szCs w:val="20"/>
              </w:rPr>
              <w:t>4,0</w:t>
            </w:r>
          </w:p>
        </w:tc>
        <w:tc>
          <w:tcPr>
            <w:tcW w:w="2393" w:type="dxa"/>
            <w:vAlign w:val="center"/>
          </w:tcPr>
          <w:p w:rsidR="00654482" w:rsidRPr="00471624" w:rsidRDefault="00654482" w:rsidP="00471624">
            <w:pPr>
              <w:spacing w:line="360" w:lineRule="auto"/>
              <w:jc w:val="center"/>
              <w:rPr>
                <w:sz w:val="20"/>
                <w:szCs w:val="20"/>
              </w:rPr>
            </w:pPr>
            <w:r w:rsidRPr="00471624">
              <w:rPr>
                <w:sz w:val="20"/>
                <w:szCs w:val="20"/>
              </w:rPr>
              <w:t>4,2</w:t>
            </w:r>
          </w:p>
        </w:tc>
        <w:tc>
          <w:tcPr>
            <w:tcW w:w="2393" w:type="dxa"/>
            <w:vAlign w:val="center"/>
          </w:tcPr>
          <w:p w:rsidR="00654482" w:rsidRPr="00471624" w:rsidRDefault="00654482" w:rsidP="00471624">
            <w:pPr>
              <w:spacing w:line="360" w:lineRule="auto"/>
              <w:jc w:val="center"/>
              <w:rPr>
                <w:sz w:val="20"/>
                <w:szCs w:val="20"/>
              </w:rPr>
            </w:pPr>
            <w:r w:rsidRPr="00471624">
              <w:rPr>
                <w:sz w:val="20"/>
                <w:szCs w:val="20"/>
              </w:rPr>
              <w:t>+0,2</w:t>
            </w:r>
          </w:p>
        </w:tc>
      </w:tr>
      <w:tr w:rsidR="00654482" w:rsidRPr="00471624">
        <w:tc>
          <w:tcPr>
            <w:tcW w:w="2392" w:type="dxa"/>
            <w:vAlign w:val="center"/>
          </w:tcPr>
          <w:p w:rsidR="00654482" w:rsidRPr="00471624" w:rsidRDefault="00654482" w:rsidP="00471624">
            <w:pPr>
              <w:spacing w:line="360" w:lineRule="auto"/>
              <w:rPr>
                <w:sz w:val="20"/>
                <w:szCs w:val="20"/>
              </w:rPr>
            </w:pPr>
          </w:p>
          <w:p w:rsidR="00654482" w:rsidRPr="00471624" w:rsidRDefault="00654482" w:rsidP="00471624">
            <w:pPr>
              <w:spacing w:line="360" w:lineRule="auto"/>
              <w:rPr>
                <w:sz w:val="20"/>
                <w:szCs w:val="20"/>
              </w:rPr>
            </w:pPr>
            <w:r w:rsidRPr="00471624">
              <w:rPr>
                <w:sz w:val="20"/>
                <w:szCs w:val="20"/>
              </w:rPr>
              <w:t xml:space="preserve">  Подоходный налог</w:t>
            </w:r>
          </w:p>
        </w:tc>
        <w:tc>
          <w:tcPr>
            <w:tcW w:w="2393" w:type="dxa"/>
            <w:vAlign w:val="center"/>
          </w:tcPr>
          <w:p w:rsidR="00654482" w:rsidRPr="00471624" w:rsidRDefault="00654482" w:rsidP="00471624">
            <w:pPr>
              <w:spacing w:line="360" w:lineRule="auto"/>
              <w:jc w:val="center"/>
              <w:rPr>
                <w:sz w:val="20"/>
                <w:szCs w:val="20"/>
              </w:rPr>
            </w:pPr>
            <w:r w:rsidRPr="00471624">
              <w:rPr>
                <w:sz w:val="20"/>
                <w:szCs w:val="20"/>
              </w:rPr>
              <w:t>3,4</w:t>
            </w:r>
          </w:p>
        </w:tc>
        <w:tc>
          <w:tcPr>
            <w:tcW w:w="2393" w:type="dxa"/>
            <w:vAlign w:val="center"/>
          </w:tcPr>
          <w:p w:rsidR="00654482" w:rsidRPr="00471624" w:rsidRDefault="00654482" w:rsidP="00471624">
            <w:pPr>
              <w:spacing w:line="360" w:lineRule="auto"/>
              <w:jc w:val="center"/>
              <w:rPr>
                <w:sz w:val="20"/>
                <w:szCs w:val="20"/>
              </w:rPr>
            </w:pPr>
            <w:r w:rsidRPr="00471624">
              <w:rPr>
                <w:sz w:val="20"/>
                <w:szCs w:val="20"/>
              </w:rPr>
              <w:t>3,5</w:t>
            </w:r>
          </w:p>
        </w:tc>
        <w:tc>
          <w:tcPr>
            <w:tcW w:w="2393" w:type="dxa"/>
            <w:vAlign w:val="center"/>
          </w:tcPr>
          <w:p w:rsidR="00654482" w:rsidRPr="00471624" w:rsidRDefault="00654482" w:rsidP="00471624">
            <w:pPr>
              <w:spacing w:line="360" w:lineRule="auto"/>
              <w:jc w:val="center"/>
              <w:rPr>
                <w:sz w:val="20"/>
                <w:szCs w:val="20"/>
              </w:rPr>
            </w:pPr>
            <w:r w:rsidRPr="00471624">
              <w:rPr>
                <w:sz w:val="20"/>
                <w:szCs w:val="20"/>
              </w:rPr>
              <w:t>+0,1</w:t>
            </w:r>
          </w:p>
        </w:tc>
      </w:tr>
      <w:tr w:rsidR="00654482" w:rsidRPr="00471624">
        <w:tc>
          <w:tcPr>
            <w:tcW w:w="2392" w:type="dxa"/>
            <w:vAlign w:val="center"/>
          </w:tcPr>
          <w:p w:rsidR="00654482" w:rsidRPr="00471624" w:rsidRDefault="00654482" w:rsidP="00471624">
            <w:pPr>
              <w:spacing w:line="360" w:lineRule="auto"/>
              <w:jc w:val="center"/>
              <w:rPr>
                <w:sz w:val="20"/>
                <w:szCs w:val="20"/>
              </w:rPr>
            </w:pPr>
          </w:p>
          <w:p w:rsidR="00654482" w:rsidRPr="00471624" w:rsidRDefault="00654482" w:rsidP="00471624">
            <w:pPr>
              <w:spacing w:line="360" w:lineRule="auto"/>
              <w:jc w:val="center"/>
              <w:rPr>
                <w:sz w:val="20"/>
                <w:szCs w:val="20"/>
              </w:rPr>
            </w:pPr>
            <w:r w:rsidRPr="00471624">
              <w:rPr>
                <w:sz w:val="20"/>
                <w:szCs w:val="20"/>
              </w:rPr>
              <w:t>Прочие</w:t>
            </w:r>
          </w:p>
        </w:tc>
        <w:tc>
          <w:tcPr>
            <w:tcW w:w="2393" w:type="dxa"/>
            <w:vAlign w:val="center"/>
          </w:tcPr>
          <w:p w:rsidR="00654482" w:rsidRPr="00471624" w:rsidRDefault="00654482" w:rsidP="00471624">
            <w:pPr>
              <w:spacing w:line="360" w:lineRule="auto"/>
              <w:jc w:val="center"/>
              <w:rPr>
                <w:sz w:val="20"/>
                <w:szCs w:val="20"/>
              </w:rPr>
            </w:pPr>
            <w:r w:rsidRPr="00471624">
              <w:rPr>
                <w:sz w:val="20"/>
                <w:szCs w:val="20"/>
              </w:rPr>
              <w:t>3,6</w:t>
            </w:r>
          </w:p>
        </w:tc>
        <w:tc>
          <w:tcPr>
            <w:tcW w:w="2393" w:type="dxa"/>
            <w:vAlign w:val="center"/>
          </w:tcPr>
          <w:p w:rsidR="00654482" w:rsidRPr="00471624" w:rsidRDefault="00654482" w:rsidP="00471624">
            <w:pPr>
              <w:spacing w:line="360" w:lineRule="auto"/>
              <w:jc w:val="center"/>
              <w:rPr>
                <w:sz w:val="20"/>
                <w:szCs w:val="20"/>
              </w:rPr>
            </w:pPr>
            <w:r w:rsidRPr="00471624">
              <w:rPr>
                <w:sz w:val="20"/>
                <w:szCs w:val="20"/>
              </w:rPr>
              <w:t>5,0</w:t>
            </w:r>
          </w:p>
        </w:tc>
        <w:tc>
          <w:tcPr>
            <w:tcW w:w="2393" w:type="dxa"/>
            <w:vAlign w:val="center"/>
          </w:tcPr>
          <w:p w:rsidR="00654482" w:rsidRPr="00471624" w:rsidRDefault="00654482" w:rsidP="00471624">
            <w:pPr>
              <w:spacing w:line="360" w:lineRule="auto"/>
              <w:jc w:val="center"/>
              <w:rPr>
                <w:sz w:val="20"/>
                <w:szCs w:val="20"/>
              </w:rPr>
            </w:pPr>
            <w:r w:rsidRPr="00471624">
              <w:rPr>
                <w:sz w:val="20"/>
                <w:szCs w:val="20"/>
              </w:rPr>
              <w:t>+1,4</w:t>
            </w:r>
          </w:p>
        </w:tc>
      </w:tr>
      <w:tr w:rsidR="00654482" w:rsidRPr="00471624">
        <w:tc>
          <w:tcPr>
            <w:tcW w:w="2392" w:type="dxa"/>
            <w:vAlign w:val="center"/>
          </w:tcPr>
          <w:p w:rsidR="00654482" w:rsidRPr="00471624" w:rsidRDefault="00654482" w:rsidP="00471624">
            <w:pPr>
              <w:spacing w:line="360" w:lineRule="auto"/>
              <w:jc w:val="center"/>
              <w:rPr>
                <w:sz w:val="20"/>
                <w:szCs w:val="20"/>
              </w:rPr>
            </w:pPr>
            <w:r w:rsidRPr="00471624">
              <w:rPr>
                <w:sz w:val="20"/>
                <w:szCs w:val="20"/>
              </w:rPr>
              <w:t>Общая сумма всех платежей</w:t>
            </w:r>
          </w:p>
        </w:tc>
        <w:tc>
          <w:tcPr>
            <w:tcW w:w="2393" w:type="dxa"/>
            <w:vAlign w:val="center"/>
          </w:tcPr>
          <w:p w:rsidR="00654482" w:rsidRPr="00471624" w:rsidRDefault="00654482" w:rsidP="00471624">
            <w:pPr>
              <w:spacing w:line="360" w:lineRule="auto"/>
              <w:jc w:val="center"/>
              <w:rPr>
                <w:sz w:val="20"/>
                <w:szCs w:val="20"/>
              </w:rPr>
            </w:pPr>
            <w:r w:rsidRPr="00471624">
              <w:rPr>
                <w:sz w:val="20"/>
                <w:szCs w:val="20"/>
              </w:rPr>
              <w:t>39,7</w:t>
            </w:r>
          </w:p>
        </w:tc>
        <w:tc>
          <w:tcPr>
            <w:tcW w:w="2393" w:type="dxa"/>
            <w:vAlign w:val="center"/>
          </w:tcPr>
          <w:p w:rsidR="00654482" w:rsidRPr="00471624" w:rsidRDefault="00654482" w:rsidP="00471624">
            <w:pPr>
              <w:spacing w:line="360" w:lineRule="auto"/>
              <w:jc w:val="center"/>
              <w:rPr>
                <w:sz w:val="20"/>
                <w:szCs w:val="20"/>
              </w:rPr>
            </w:pPr>
            <w:r w:rsidRPr="00471624">
              <w:rPr>
                <w:sz w:val="20"/>
                <w:szCs w:val="20"/>
              </w:rPr>
              <w:t>28,4</w:t>
            </w:r>
          </w:p>
        </w:tc>
        <w:tc>
          <w:tcPr>
            <w:tcW w:w="2393" w:type="dxa"/>
            <w:vAlign w:val="center"/>
          </w:tcPr>
          <w:p w:rsidR="00654482" w:rsidRPr="00471624" w:rsidRDefault="00654482" w:rsidP="00471624">
            <w:pPr>
              <w:spacing w:line="360" w:lineRule="auto"/>
              <w:jc w:val="center"/>
              <w:rPr>
                <w:sz w:val="20"/>
                <w:szCs w:val="20"/>
              </w:rPr>
            </w:pPr>
            <w:r w:rsidRPr="00471624">
              <w:rPr>
                <w:sz w:val="20"/>
                <w:szCs w:val="20"/>
              </w:rPr>
              <w:t>-11,3</w:t>
            </w:r>
          </w:p>
        </w:tc>
      </w:tr>
    </w:tbl>
    <w:p w:rsidR="00654482" w:rsidRPr="00471624" w:rsidRDefault="00654482" w:rsidP="00471624">
      <w:pPr>
        <w:spacing w:line="360" w:lineRule="auto"/>
        <w:rPr>
          <w:sz w:val="20"/>
          <w:szCs w:val="20"/>
          <w:lang w:val="en-US"/>
        </w:rPr>
      </w:pPr>
      <w:r w:rsidRPr="00471624">
        <w:rPr>
          <w:sz w:val="20"/>
          <w:szCs w:val="20"/>
        </w:rPr>
        <w:t xml:space="preserve">Источник: </w:t>
      </w:r>
      <w:r w:rsidRPr="00471624">
        <w:rPr>
          <w:sz w:val="20"/>
          <w:szCs w:val="20"/>
          <w:lang w:val="en-US"/>
        </w:rPr>
        <w:t>[</w:t>
      </w:r>
      <w:r w:rsidRPr="00471624">
        <w:rPr>
          <w:sz w:val="20"/>
          <w:szCs w:val="20"/>
        </w:rPr>
        <w:t>11,</w:t>
      </w:r>
      <w:r w:rsidRPr="00471624">
        <w:rPr>
          <w:sz w:val="20"/>
          <w:szCs w:val="20"/>
          <w:lang w:val="en-US"/>
        </w:rPr>
        <w:t>c</w:t>
      </w:r>
      <w:r w:rsidRPr="00471624">
        <w:rPr>
          <w:sz w:val="20"/>
          <w:szCs w:val="20"/>
        </w:rPr>
        <w:t>.35</w:t>
      </w:r>
      <w:r w:rsidRPr="00471624">
        <w:rPr>
          <w:sz w:val="20"/>
          <w:szCs w:val="20"/>
          <w:lang w:val="en-US"/>
        </w:rPr>
        <w:t>]</w:t>
      </w:r>
    </w:p>
    <w:p w:rsidR="00654482" w:rsidRPr="00C566F2" w:rsidRDefault="00654482" w:rsidP="00C566F2">
      <w:pPr>
        <w:spacing w:line="360" w:lineRule="auto"/>
        <w:ind w:firstLine="709"/>
        <w:jc w:val="both"/>
        <w:rPr>
          <w:sz w:val="28"/>
          <w:szCs w:val="28"/>
        </w:rPr>
      </w:pPr>
      <w:r w:rsidRPr="00C566F2">
        <w:rPr>
          <w:sz w:val="28"/>
          <w:szCs w:val="28"/>
        </w:rPr>
        <w:t>Основной целью корректировок налоговой системы является достижение баланса интересов государства (по сбору налогов) и бизнеса (по возможностям экономического развития). [10,с.6]</w:t>
      </w:r>
    </w:p>
    <w:p w:rsidR="00654482" w:rsidRPr="00C566F2" w:rsidRDefault="00654482" w:rsidP="00C566F2">
      <w:pPr>
        <w:spacing w:line="360" w:lineRule="auto"/>
        <w:ind w:firstLine="709"/>
        <w:jc w:val="both"/>
        <w:rPr>
          <w:sz w:val="28"/>
          <w:szCs w:val="28"/>
        </w:rPr>
      </w:pPr>
      <w:r w:rsidRPr="00C566F2">
        <w:rPr>
          <w:sz w:val="28"/>
          <w:szCs w:val="28"/>
        </w:rPr>
        <w:t>Таким образом, в качестве основных направлений реформирования  налоговой системы можно предложить поэтапное решение наиболее  актуальных для реального сектора экономики задач:</w:t>
      </w:r>
    </w:p>
    <w:p w:rsidR="00654482" w:rsidRPr="00C566F2" w:rsidRDefault="00654482" w:rsidP="00C566F2">
      <w:pPr>
        <w:numPr>
          <w:ilvl w:val="0"/>
          <w:numId w:val="30"/>
        </w:numPr>
        <w:spacing w:line="360" w:lineRule="auto"/>
        <w:ind w:firstLine="709"/>
        <w:jc w:val="both"/>
        <w:rPr>
          <w:sz w:val="28"/>
          <w:szCs w:val="28"/>
        </w:rPr>
      </w:pPr>
      <w:r w:rsidRPr="00C566F2">
        <w:rPr>
          <w:sz w:val="28"/>
          <w:szCs w:val="28"/>
        </w:rPr>
        <w:t>Сокращение до минимума, а в последствии и отмена налогов, уплачиваемых из выручки,</w:t>
      </w:r>
    </w:p>
    <w:p w:rsidR="00654482" w:rsidRPr="00C566F2" w:rsidRDefault="00654482" w:rsidP="00C566F2">
      <w:pPr>
        <w:numPr>
          <w:ilvl w:val="0"/>
          <w:numId w:val="30"/>
        </w:numPr>
        <w:spacing w:line="360" w:lineRule="auto"/>
        <w:ind w:firstLine="709"/>
        <w:jc w:val="both"/>
        <w:rPr>
          <w:sz w:val="28"/>
          <w:szCs w:val="28"/>
        </w:rPr>
      </w:pPr>
      <w:r w:rsidRPr="00C566F2">
        <w:rPr>
          <w:sz w:val="28"/>
          <w:szCs w:val="28"/>
        </w:rPr>
        <w:t xml:space="preserve"> Снижение налогового бремени на фонд оплаты труда,</w:t>
      </w:r>
    </w:p>
    <w:p w:rsidR="00654482" w:rsidRPr="00C566F2" w:rsidRDefault="00654482" w:rsidP="00C566F2">
      <w:pPr>
        <w:numPr>
          <w:ilvl w:val="0"/>
          <w:numId w:val="30"/>
        </w:numPr>
        <w:spacing w:line="360" w:lineRule="auto"/>
        <w:ind w:firstLine="709"/>
        <w:jc w:val="both"/>
        <w:rPr>
          <w:sz w:val="28"/>
          <w:szCs w:val="28"/>
        </w:rPr>
      </w:pPr>
      <w:r w:rsidRPr="00C566F2">
        <w:rPr>
          <w:sz w:val="28"/>
          <w:szCs w:val="28"/>
        </w:rPr>
        <w:t>уменьшение количества платежей за счет объединения сходных или отмены мелких налогов и сборов с высокими издержками на их  администрирование,</w:t>
      </w:r>
    </w:p>
    <w:p w:rsidR="00654482" w:rsidRPr="00C566F2" w:rsidRDefault="00654482" w:rsidP="00C566F2">
      <w:pPr>
        <w:numPr>
          <w:ilvl w:val="0"/>
          <w:numId w:val="30"/>
        </w:numPr>
        <w:spacing w:line="360" w:lineRule="auto"/>
        <w:ind w:firstLine="709"/>
        <w:jc w:val="both"/>
        <w:rPr>
          <w:sz w:val="28"/>
          <w:szCs w:val="28"/>
        </w:rPr>
      </w:pPr>
      <w:r w:rsidRPr="00C566F2">
        <w:rPr>
          <w:sz w:val="28"/>
          <w:szCs w:val="28"/>
        </w:rPr>
        <w:t>снижение ставок некоторых видов налогов по мере расширения базы  налогообложения,</w:t>
      </w:r>
    </w:p>
    <w:p w:rsidR="00654482" w:rsidRPr="00C566F2" w:rsidRDefault="00654482" w:rsidP="00C566F2">
      <w:pPr>
        <w:numPr>
          <w:ilvl w:val="0"/>
          <w:numId w:val="30"/>
        </w:numPr>
        <w:spacing w:line="360" w:lineRule="auto"/>
        <w:ind w:firstLine="709"/>
        <w:jc w:val="both"/>
        <w:rPr>
          <w:sz w:val="28"/>
          <w:szCs w:val="28"/>
        </w:rPr>
      </w:pPr>
      <w:r w:rsidRPr="00C566F2">
        <w:rPr>
          <w:sz w:val="28"/>
          <w:szCs w:val="28"/>
        </w:rPr>
        <w:t xml:space="preserve"> максимальное упрощение налогообложения индивидуальных предпринимателей.[4,</w:t>
      </w:r>
      <w:r w:rsidRPr="00C566F2">
        <w:rPr>
          <w:sz w:val="28"/>
          <w:szCs w:val="28"/>
          <w:lang w:val="en-US"/>
        </w:rPr>
        <w:t>c</w:t>
      </w:r>
      <w:r w:rsidRPr="00C566F2">
        <w:rPr>
          <w:sz w:val="28"/>
          <w:szCs w:val="28"/>
        </w:rPr>
        <w:t>.32]</w:t>
      </w:r>
    </w:p>
    <w:p w:rsidR="00654482" w:rsidRPr="00C566F2" w:rsidRDefault="00471624" w:rsidP="00C566F2">
      <w:pPr>
        <w:spacing w:line="360" w:lineRule="auto"/>
        <w:ind w:firstLine="709"/>
        <w:jc w:val="center"/>
        <w:rPr>
          <w:b/>
          <w:sz w:val="28"/>
          <w:szCs w:val="28"/>
        </w:rPr>
      </w:pPr>
      <w:r>
        <w:rPr>
          <w:b/>
          <w:sz w:val="28"/>
          <w:szCs w:val="28"/>
        </w:rPr>
        <w:br w:type="page"/>
      </w:r>
      <w:r w:rsidR="00654482" w:rsidRPr="00C566F2">
        <w:rPr>
          <w:b/>
          <w:sz w:val="28"/>
          <w:szCs w:val="28"/>
        </w:rPr>
        <w:t>ЗАКЛЮЧЕНИЕ.</w:t>
      </w:r>
    </w:p>
    <w:p w:rsidR="00654482" w:rsidRPr="00C566F2" w:rsidRDefault="00654482" w:rsidP="00C566F2">
      <w:pPr>
        <w:spacing w:line="360" w:lineRule="auto"/>
        <w:ind w:firstLine="709"/>
        <w:jc w:val="center"/>
        <w:rPr>
          <w:b/>
          <w:sz w:val="28"/>
          <w:szCs w:val="28"/>
        </w:rPr>
      </w:pPr>
    </w:p>
    <w:p w:rsidR="00654482" w:rsidRPr="00C566F2" w:rsidRDefault="00654482" w:rsidP="00C566F2">
      <w:pPr>
        <w:spacing w:line="360" w:lineRule="auto"/>
        <w:ind w:firstLine="709"/>
        <w:jc w:val="both"/>
        <w:rPr>
          <w:sz w:val="28"/>
          <w:szCs w:val="28"/>
        </w:rPr>
      </w:pPr>
      <w:r w:rsidRPr="00C566F2">
        <w:rPr>
          <w:sz w:val="28"/>
          <w:szCs w:val="28"/>
        </w:rPr>
        <w:t>Изучив состояние современной системы налогообложения в Республике Беларусь, можно сделать определенные выводы.</w:t>
      </w:r>
    </w:p>
    <w:p w:rsidR="00654482" w:rsidRPr="00C566F2" w:rsidRDefault="00654482" w:rsidP="00C566F2">
      <w:pPr>
        <w:spacing w:line="360" w:lineRule="auto"/>
        <w:ind w:firstLine="709"/>
        <w:jc w:val="both"/>
        <w:rPr>
          <w:sz w:val="28"/>
          <w:szCs w:val="28"/>
        </w:rPr>
      </w:pPr>
      <w:r w:rsidRPr="00C566F2">
        <w:rPr>
          <w:sz w:val="28"/>
          <w:szCs w:val="28"/>
        </w:rPr>
        <w:t>Налоги -  необходимое звено  экономических  отношений в обществе. Они являются основным источником  доходной части бюджетов всех уровней и эффективным  инструментом государственного регулировании социально-экономических отношений.[2,</w:t>
      </w:r>
      <w:r w:rsidRPr="00C566F2">
        <w:rPr>
          <w:sz w:val="28"/>
          <w:szCs w:val="28"/>
          <w:lang w:val="en-US"/>
        </w:rPr>
        <w:t>c</w:t>
      </w:r>
      <w:r w:rsidRPr="00C566F2">
        <w:rPr>
          <w:sz w:val="28"/>
          <w:szCs w:val="28"/>
        </w:rPr>
        <w:t>.36]</w:t>
      </w:r>
    </w:p>
    <w:p w:rsidR="00654482" w:rsidRPr="00C566F2" w:rsidRDefault="00654482" w:rsidP="00C566F2">
      <w:pPr>
        <w:spacing w:line="360" w:lineRule="auto"/>
        <w:ind w:firstLine="709"/>
        <w:jc w:val="both"/>
        <w:rPr>
          <w:sz w:val="28"/>
          <w:szCs w:val="28"/>
        </w:rPr>
      </w:pPr>
      <w:r w:rsidRPr="00C566F2">
        <w:rPr>
          <w:sz w:val="28"/>
          <w:szCs w:val="28"/>
        </w:rPr>
        <w:t>Хозяйствующие субъекты  уплачивают в бюджет и во внебюджетные фонды более двадцати видов налогов и сборов, которые в комплексе позволяют наиболее полно учесть платежеспособность налогоплательщиков, разнообразие форм их доходов, соблюсти принципы равенства и справедливости и эффективно регулировать потребления и накопления.</w:t>
      </w:r>
    </w:p>
    <w:p w:rsidR="00654482" w:rsidRPr="00C566F2" w:rsidRDefault="00654482" w:rsidP="00C566F2">
      <w:pPr>
        <w:spacing w:line="360" w:lineRule="auto"/>
        <w:ind w:firstLine="709"/>
        <w:jc w:val="both"/>
        <w:rPr>
          <w:sz w:val="28"/>
          <w:szCs w:val="28"/>
        </w:rPr>
      </w:pPr>
      <w:r w:rsidRPr="00C566F2">
        <w:rPr>
          <w:sz w:val="28"/>
          <w:szCs w:val="28"/>
        </w:rPr>
        <w:t xml:space="preserve">Для Республики Беларусь в связи со становлением налоговой системы особое значение  приобретает принцип  разумного сочетания ее гибкости со стабильностью, обеспечивающий адекватность налогов меняющейся экономической ситуации и одновременно  создающий гарантию постоянства  налоговой нагрузки в течение длительного времени. </w:t>
      </w:r>
    </w:p>
    <w:p w:rsidR="00654482" w:rsidRPr="00C566F2" w:rsidRDefault="00654482" w:rsidP="00C566F2">
      <w:pPr>
        <w:spacing w:line="360" w:lineRule="auto"/>
        <w:ind w:firstLine="709"/>
        <w:jc w:val="both"/>
        <w:rPr>
          <w:sz w:val="28"/>
          <w:szCs w:val="28"/>
        </w:rPr>
      </w:pPr>
      <w:r w:rsidRPr="00C566F2">
        <w:rPr>
          <w:sz w:val="28"/>
          <w:szCs w:val="28"/>
        </w:rPr>
        <w:t>Главные недостатки налоговой системы РБ  можно свести к следующим:</w:t>
      </w:r>
    </w:p>
    <w:p w:rsidR="00654482" w:rsidRPr="00C566F2" w:rsidRDefault="00654482" w:rsidP="00C566F2">
      <w:pPr>
        <w:numPr>
          <w:ilvl w:val="0"/>
          <w:numId w:val="34"/>
        </w:numPr>
        <w:spacing w:line="360" w:lineRule="auto"/>
        <w:ind w:firstLine="709"/>
        <w:jc w:val="both"/>
        <w:rPr>
          <w:sz w:val="28"/>
          <w:szCs w:val="28"/>
        </w:rPr>
      </w:pPr>
      <w:r w:rsidRPr="00C566F2">
        <w:rPr>
          <w:sz w:val="28"/>
          <w:szCs w:val="28"/>
        </w:rPr>
        <w:t>практикуется многократное обложение разными налогами одной и той же базы,</w:t>
      </w:r>
    </w:p>
    <w:p w:rsidR="00654482" w:rsidRPr="00C566F2" w:rsidRDefault="00654482" w:rsidP="00C566F2">
      <w:pPr>
        <w:numPr>
          <w:ilvl w:val="0"/>
          <w:numId w:val="34"/>
        </w:numPr>
        <w:spacing w:line="360" w:lineRule="auto"/>
        <w:ind w:firstLine="709"/>
        <w:jc w:val="both"/>
        <w:rPr>
          <w:sz w:val="28"/>
          <w:szCs w:val="28"/>
        </w:rPr>
      </w:pPr>
      <w:r w:rsidRPr="00C566F2">
        <w:rPr>
          <w:sz w:val="28"/>
          <w:szCs w:val="28"/>
        </w:rPr>
        <w:t>налоговая система перегружена  большим количеством налогов и платежей,</w:t>
      </w:r>
    </w:p>
    <w:p w:rsidR="00654482" w:rsidRPr="00C566F2" w:rsidRDefault="00654482" w:rsidP="00C566F2">
      <w:pPr>
        <w:numPr>
          <w:ilvl w:val="0"/>
          <w:numId w:val="34"/>
        </w:numPr>
        <w:spacing w:line="360" w:lineRule="auto"/>
        <w:ind w:firstLine="709"/>
        <w:jc w:val="both"/>
        <w:rPr>
          <w:sz w:val="28"/>
          <w:szCs w:val="28"/>
        </w:rPr>
      </w:pPr>
      <w:r w:rsidRPr="00C566F2">
        <w:rPr>
          <w:sz w:val="28"/>
          <w:szCs w:val="28"/>
        </w:rPr>
        <w:t xml:space="preserve">доминирование косвенных налогов по сравнению с прямыми, </w:t>
      </w:r>
    </w:p>
    <w:p w:rsidR="00654482" w:rsidRPr="00C566F2" w:rsidRDefault="00654482" w:rsidP="00C566F2">
      <w:pPr>
        <w:numPr>
          <w:ilvl w:val="0"/>
          <w:numId w:val="34"/>
        </w:numPr>
        <w:spacing w:line="360" w:lineRule="auto"/>
        <w:ind w:firstLine="709"/>
        <w:jc w:val="both"/>
        <w:rPr>
          <w:sz w:val="28"/>
          <w:szCs w:val="28"/>
        </w:rPr>
      </w:pPr>
      <w:r w:rsidRPr="00C566F2">
        <w:rPr>
          <w:sz w:val="28"/>
          <w:szCs w:val="28"/>
        </w:rPr>
        <w:t>регулирование налогов осуществляется с помощью многочисленных нормативных актов, инструктивных и методических  материалов, принимаемых органами исполнительной власти,</w:t>
      </w:r>
    </w:p>
    <w:p w:rsidR="00654482" w:rsidRPr="00C566F2" w:rsidRDefault="00654482" w:rsidP="00C566F2">
      <w:pPr>
        <w:numPr>
          <w:ilvl w:val="0"/>
          <w:numId w:val="34"/>
        </w:numPr>
        <w:spacing w:line="360" w:lineRule="auto"/>
        <w:ind w:firstLine="709"/>
        <w:jc w:val="both"/>
        <w:rPr>
          <w:sz w:val="28"/>
          <w:szCs w:val="28"/>
        </w:rPr>
      </w:pPr>
      <w:r w:rsidRPr="00C566F2">
        <w:rPr>
          <w:sz w:val="28"/>
          <w:szCs w:val="28"/>
        </w:rPr>
        <w:t>роль налоговой инспекции сужена до наложения штрафных санкций вместо активной профилактики налоговых нарушений.</w:t>
      </w:r>
    </w:p>
    <w:p w:rsidR="00654482" w:rsidRPr="00C566F2" w:rsidRDefault="00654482" w:rsidP="00C566F2">
      <w:pPr>
        <w:spacing w:line="360" w:lineRule="auto"/>
        <w:ind w:firstLine="709"/>
        <w:jc w:val="both"/>
        <w:rPr>
          <w:sz w:val="28"/>
          <w:szCs w:val="28"/>
        </w:rPr>
      </w:pPr>
      <w:r w:rsidRPr="00C566F2">
        <w:rPr>
          <w:sz w:val="28"/>
          <w:szCs w:val="28"/>
        </w:rPr>
        <w:t>Вместе с тем серьезным недостатком отечественной налоговой системы является рассредоточение элементов ее нормативно-правовой регламентации по многочисленным законам и подзаконным актам, что вызывает вполне справедливые нарекания у налогоплательщиков. Ситуация еще более усугубляется недостаточной конкретизацией отдельных норм  налогового законодательства  и противоречивостью их интерпретации.</w:t>
      </w:r>
    </w:p>
    <w:p w:rsidR="00654482" w:rsidRPr="00C566F2" w:rsidRDefault="00654482" w:rsidP="00C566F2">
      <w:pPr>
        <w:spacing w:line="360" w:lineRule="auto"/>
        <w:ind w:firstLine="709"/>
        <w:jc w:val="both"/>
        <w:rPr>
          <w:sz w:val="28"/>
          <w:szCs w:val="28"/>
        </w:rPr>
      </w:pPr>
      <w:r w:rsidRPr="00C566F2">
        <w:rPr>
          <w:sz w:val="28"/>
          <w:szCs w:val="28"/>
        </w:rPr>
        <w:t>Тем не менее, налоговая система Республики Беларусь от начала своего становления достигла сравнимо лучших результатов в уровне налоговой нагрузки и организации всего процесса налогообложения.</w:t>
      </w:r>
    </w:p>
    <w:p w:rsidR="00654482" w:rsidRPr="00C566F2" w:rsidRDefault="00654482" w:rsidP="00C566F2">
      <w:pPr>
        <w:spacing w:line="360" w:lineRule="auto"/>
        <w:ind w:firstLine="709"/>
        <w:jc w:val="center"/>
        <w:rPr>
          <w:b/>
          <w:sz w:val="28"/>
          <w:szCs w:val="28"/>
        </w:rPr>
      </w:pPr>
    </w:p>
    <w:p w:rsidR="00654482" w:rsidRPr="00C566F2" w:rsidRDefault="00471624" w:rsidP="00C566F2">
      <w:pPr>
        <w:spacing w:line="360" w:lineRule="auto"/>
        <w:ind w:firstLine="709"/>
        <w:jc w:val="center"/>
        <w:rPr>
          <w:b/>
          <w:sz w:val="28"/>
          <w:szCs w:val="28"/>
          <w:lang w:val="en-US"/>
        </w:rPr>
      </w:pPr>
      <w:r>
        <w:rPr>
          <w:b/>
          <w:sz w:val="28"/>
          <w:szCs w:val="28"/>
        </w:rPr>
        <w:br w:type="page"/>
      </w:r>
      <w:r w:rsidR="00654482" w:rsidRPr="00C566F2">
        <w:rPr>
          <w:b/>
          <w:sz w:val="28"/>
          <w:szCs w:val="28"/>
        </w:rPr>
        <w:t>СПИСОК ИСПОЛЬЗОВАННЫХ ИСТОЧНИКОВ</w:t>
      </w:r>
    </w:p>
    <w:p w:rsidR="00654482" w:rsidRPr="00C566F2" w:rsidRDefault="00654482" w:rsidP="00C566F2">
      <w:pPr>
        <w:spacing w:line="360" w:lineRule="auto"/>
        <w:ind w:firstLine="709"/>
        <w:jc w:val="center"/>
        <w:rPr>
          <w:b/>
          <w:sz w:val="28"/>
          <w:szCs w:val="28"/>
          <w:lang w:val="en-US"/>
        </w:rPr>
      </w:pPr>
    </w:p>
    <w:p w:rsidR="00654482" w:rsidRPr="00C566F2" w:rsidRDefault="00654482" w:rsidP="00471624">
      <w:pPr>
        <w:numPr>
          <w:ilvl w:val="0"/>
          <w:numId w:val="32"/>
        </w:numPr>
        <w:tabs>
          <w:tab w:val="clear" w:pos="1365"/>
          <w:tab w:val="num" w:pos="0"/>
        </w:tabs>
        <w:spacing w:line="360" w:lineRule="auto"/>
        <w:ind w:left="0" w:firstLine="0"/>
        <w:jc w:val="both"/>
        <w:rPr>
          <w:sz w:val="28"/>
          <w:szCs w:val="28"/>
        </w:rPr>
      </w:pPr>
      <w:r w:rsidRPr="00C566F2">
        <w:rPr>
          <w:sz w:val="28"/>
          <w:szCs w:val="28"/>
        </w:rPr>
        <w:t>Аносов В. Снижение налоговой нагрузки как фактор укрепления финансового положения реального сектора // Финансы, учет, аудит - №11 – 2004, с.37-39.</w:t>
      </w:r>
    </w:p>
    <w:p w:rsidR="00654482" w:rsidRPr="00C566F2" w:rsidRDefault="00654482" w:rsidP="00471624">
      <w:pPr>
        <w:numPr>
          <w:ilvl w:val="0"/>
          <w:numId w:val="32"/>
        </w:numPr>
        <w:tabs>
          <w:tab w:val="clear" w:pos="1365"/>
          <w:tab w:val="num" w:pos="0"/>
        </w:tabs>
        <w:spacing w:line="360" w:lineRule="auto"/>
        <w:ind w:left="0" w:firstLine="0"/>
        <w:jc w:val="both"/>
        <w:rPr>
          <w:sz w:val="28"/>
          <w:szCs w:val="28"/>
        </w:rPr>
      </w:pPr>
      <w:r w:rsidRPr="00C566F2">
        <w:rPr>
          <w:sz w:val="28"/>
          <w:szCs w:val="28"/>
        </w:rPr>
        <w:t>Аронов А.В., Кашин В.А. Налоги и налогообложение: Учеб.пособие. – М.: Экономистъ, 2004, - 560с.</w:t>
      </w:r>
    </w:p>
    <w:p w:rsidR="00654482" w:rsidRPr="00C566F2" w:rsidRDefault="00654482" w:rsidP="00471624">
      <w:pPr>
        <w:numPr>
          <w:ilvl w:val="0"/>
          <w:numId w:val="32"/>
        </w:numPr>
        <w:tabs>
          <w:tab w:val="clear" w:pos="1365"/>
          <w:tab w:val="num" w:pos="0"/>
        </w:tabs>
        <w:spacing w:line="360" w:lineRule="auto"/>
        <w:ind w:left="0" w:firstLine="0"/>
        <w:jc w:val="both"/>
        <w:rPr>
          <w:sz w:val="28"/>
          <w:szCs w:val="28"/>
        </w:rPr>
      </w:pPr>
      <w:r w:rsidRPr="00C566F2">
        <w:rPr>
          <w:sz w:val="28"/>
          <w:szCs w:val="28"/>
        </w:rPr>
        <w:t>Василевская Т.И., Стасенко В.А. Налоги Беларуси: теория, методика и практика. – Мн.: Белпринт, 1999 – 544с.</w:t>
      </w:r>
    </w:p>
    <w:p w:rsidR="00654482" w:rsidRPr="00C566F2" w:rsidRDefault="00654482" w:rsidP="00471624">
      <w:pPr>
        <w:numPr>
          <w:ilvl w:val="0"/>
          <w:numId w:val="32"/>
        </w:numPr>
        <w:tabs>
          <w:tab w:val="clear" w:pos="1365"/>
          <w:tab w:val="num" w:pos="0"/>
        </w:tabs>
        <w:spacing w:line="360" w:lineRule="auto"/>
        <w:ind w:left="0" w:firstLine="0"/>
        <w:jc w:val="both"/>
        <w:rPr>
          <w:sz w:val="28"/>
          <w:szCs w:val="28"/>
        </w:rPr>
      </w:pPr>
      <w:r w:rsidRPr="00C566F2">
        <w:rPr>
          <w:sz w:val="28"/>
          <w:szCs w:val="28"/>
        </w:rPr>
        <w:t>Винокурова Т.П. Оценка фискального климата в налогообложении в РБ // Бухгалтерский учет  и анализ – 2004 - №12, с.31-33.</w:t>
      </w:r>
    </w:p>
    <w:p w:rsidR="00654482" w:rsidRPr="00C566F2" w:rsidRDefault="00654482" w:rsidP="00471624">
      <w:pPr>
        <w:numPr>
          <w:ilvl w:val="0"/>
          <w:numId w:val="32"/>
        </w:numPr>
        <w:tabs>
          <w:tab w:val="clear" w:pos="1365"/>
          <w:tab w:val="num" w:pos="0"/>
        </w:tabs>
        <w:spacing w:line="360" w:lineRule="auto"/>
        <w:ind w:left="0" w:firstLine="0"/>
        <w:jc w:val="both"/>
        <w:rPr>
          <w:sz w:val="28"/>
          <w:szCs w:val="28"/>
        </w:rPr>
      </w:pPr>
      <w:r w:rsidRPr="00C566F2">
        <w:rPr>
          <w:sz w:val="28"/>
          <w:szCs w:val="28"/>
        </w:rPr>
        <w:t>Горский К.В. Некоторые параметры налоговой реформы // Финансы – 2004 –№2, с.22-26.</w:t>
      </w:r>
    </w:p>
    <w:p w:rsidR="00654482" w:rsidRPr="00C566F2" w:rsidRDefault="00654482" w:rsidP="00471624">
      <w:pPr>
        <w:numPr>
          <w:ilvl w:val="0"/>
          <w:numId w:val="32"/>
        </w:numPr>
        <w:tabs>
          <w:tab w:val="clear" w:pos="1365"/>
          <w:tab w:val="num" w:pos="0"/>
        </w:tabs>
        <w:spacing w:line="360" w:lineRule="auto"/>
        <w:ind w:left="0" w:firstLine="0"/>
        <w:jc w:val="both"/>
        <w:rPr>
          <w:sz w:val="28"/>
          <w:szCs w:val="28"/>
        </w:rPr>
      </w:pPr>
      <w:r w:rsidRPr="00C566F2">
        <w:rPr>
          <w:sz w:val="28"/>
          <w:szCs w:val="28"/>
        </w:rPr>
        <w:t xml:space="preserve">Дуканич Л.В. Налоги и налогообложение: Ростов на Дону: Феникс,2000. – 416с. </w:t>
      </w:r>
    </w:p>
    <w:p w:rsidR="00654482" w:rsidRPr="00C566F2" w:rsidRDefault="00654482" w:rsidP="00471624">
      <w:pPr>
        <w:numPr>
          <w:ilvl w:val="0"/>
          <w:numId w:val="32"/>
        </w:numPr>
        <w:tabs>
          <w:tab w:val="clear" w:pos="1365"/>
          <w:tab w:val="num" w:pos="0"/>
        </w:tabs>
        <w:spacing w:line="360" w:lineRule="auto"/>
        <w:ind w:left="0" w:firstLine="0"/>
        <w:jc w:val="both"/>
        <w:rPr>
          <w:sz w:val="28"/>
          <w:szCs w:val="28"/>
        </w:rPr>
      </w:pPr>
      <w:r w:rsidRPr="00C566F2">
        <w:rPr>
          <w:sz w:val="28"/>
          <w:szCs w:val="28"/>
        </w:rPr>
        <w:t>Заяц Н. , Сидорова А. Налог как экономическая категория // Финансы, учет, аудит, - №1, - 2004, с.28-30.</w:t>
      </w:r>
    </w:p>
    <w:p w:rsidR="00654482" w:rsidRPr="00C566F2" w:rsidRDefault="00654482" w:rsidP="00471624">
      <w:pPr>
        <w:numPr>
          <w:ilvl w:val="0"/>
          <w:numId w:val="32"/>
        </w:numPr>
        <w:tabs>
          <w:tab w:val="clear" w:pos="1365"/>
          <w:tab w:val="num" w:pos="0"/>
        </w:tabs>
        <w:spacing w:line="360" w:lineRule="auto"/>
        <w:ind w:left="0" w:firstLine="0"/>
        <w:rPr>
          <w:sz w:val="28"/>
          <w:szCs w:val="28"/>
        </w:rPr>
      </w:pPr>
      <w:r w:rsidRPr="00C566F2">
        <w:rPr>
          <w:sz w:val="28"/>
          <w:szCs w:val="28"/>
        </w:rPr>
        <w:t>Змачинская Г.Н.  Правовые акты в сфере налогообложения. Общие положения и специфика/Г.Н. Змачинская, А.В. Козляков – Мн.: ИЧУП «Бухгалтерская газета», 2002. – 64с.</w:t>
      </w:r>
    </w:p>
    <w:p w:rsidR="00654482" w:rsidRPr="00C566F2" w:rsidRDefault="00654482" w:rsidP="00471624">
      <w:pPr>
        <w:numPr>
          <w:ilvl w:val="0"/>
          <w:numId w:val="32"/>
        </w:numPr>
        <w:tabs>
          <w:tab w:val="clear" w:pos="1365"/>
          <w:tab w:val="num" w:pos="0"/>
        </w:tabs>
        <w:spacing w:line="360" w:lineRule="auto"/>
        <w:ind w:left="0" w:firstLine="0"/>
        <w:jc w:val="both"/>
        <w:rPr>
          <w:sz w:val="28"/>
          <w:szCs w:val="28"/>
        </w:rPr>
      </w:pPr>
      <w:r w:rsidRPr="00C566F2">
        <w:rPr>
          <w:sz w:val="28"/>
          <w:szCs w:val="28"/>
        </w:rPr>
        <w:t>Иванова И. Налогообложение //Консультант – 2005 - №7, с.51-55.</w:t>
      </w:r>
    </w:p>
    <w:p w:rsidR="00654482" w:rsidRPr="00C566F2" w:rsidRDefault="00654482" w:rsidP="00471624">
      <w:pPr>
        <w:numPr>
          <w:ilvl w:val="0"/>
          <w:numId w:val="32"/>
        </w:numPr>
        <w:tabs>
          <w:tab w:val="clear" w:pos="1365"/>
          <w:tab w:val="num" w:pos="0"/>
        </w:tabs>
        <w:spacing w:line="360" w:lineRule="auto"/>
        <w:ind w:left="0" w:firstLine="0"/>
        <w:jc w:val="both"/>
        <w:rPr>
          <w:sz w:val="28"/>
          <w:szCs w:val="28"/>
        </w:rPr>
      </w:pPr>
      <w:r w:rsidRPr="00C566F2">
        <w:rPr>
          <w:sz w:val="28"/>
          <w:szCs w:val="28"/>
        </w:rPr>
        <w:t>Изменения и дополнения, внесенные в законодательство РБ по вопросам налогообложения в 2004 году - Управление налогообложения   организаций   ИМНС   по   Гродненской области, 2004.</w:t>
      </w:r>
    </w:p>
    <w:p w:rsidR="00654482" w:rsidRPr="00C566F2" w:rsidRDefault="00654482" w:rsidP="00471624">
      <w:pPr>
        <w:numPr>
          <w:ilvl w:val="0"/>
          <w:numId w:val="32"/>
        </w:numPr>
        <w:tabs>
          <w:tab w:val="clear" w:pos="1365"/>
          <w:tab w:val="num" w:pos="0"/>
        </w:tabs>
        <w:spacing w:line="360" w:lineRule="auto"/>
        <w:ind w:left="0" w:firstLine="0"/>
        <w:jc w:val="both"/>
        <w:rPr>
          <w:sz w:val="28"/>
          <w:szCs w:val="28"/>
        </w:rPr>
      </w:pPr>
      <w:r w:rsidRPr="00C566F2">
        <w:rPr>
          <w:sz w:val="28"/>
          <w:szCs w:val="28"/>
        </w:rPr>
        <w:t>Киреева Е. Пути реформирования национальной налоговой системы в условиях вхождения в региональные экономические союзы // Финансы, учет, аудит, - №5 – 2004. с. 32-36.</w:t>
      </w:r>
    </w:p>
    <w:p w:rsidR="00654482" w:rsidRPr="00C566F2" w:rsidRDefault="00654482" w:rsidP="00471624">
      <w:pPr>
        <w:numPr>
          <w:ilvl w:val="0"/>
          <w:numId w:val="32"/>
        </w:numPr>
        <w:tabs>
          <w:tab w:val="clear" w:pos="1365"/>
          <w:tab w:val="num" w:pos="0"/>
        </w:tabs>
        <w:spacing w:line="360" w:lineRule="auto"/>
        <w:ind w:left="0" w:firstLine="0"/>
        <w:jc w:val="both"/>
        <w:rPr>
          <w:sz w:val="28"/>
          <w:szCs w:val="28"/>
        </w:rPr>
      </w:pPr>
      <w:r w:rsidRPr="00C566F2">
        <w:rPr>
          <w:sz w:val="28"/>
          <w:szCs w:val="28"/>
        </w:rPr>
        <w:t>Киреева Е. Проблемы реформирования налоговой системы Республики Беларусь //Директор, - №6 – 2004, с.42-45.</w:t>
      </w:r>
    </w:p>
    <w:p w:rsidR="00654482" w:rsidRPr="00C566F2" w:rsidRDefault="00654482" w:rsidP="00471624">
      <w:pPr>
        <w:numPr>
          <w:ilvl w:val="0"/>
          <w:numId w:val="32"/>
        </w:numPr>
        <w:tabs>
          <w:tab w:val="clear" w:pos="1365"/>
          <w:tab w:val="num" w:pos="0"/>
        </w:tabs>
        <w:spacing w:line="360" w:lineRule="auto"/>
        <w:ind w:left="0" w:firstLine="0"/>
        <w:jc w:val="both"/>
        <w:rPr>
          <w:sz w:val="28"/>
          <w:szCs w:val="28"/>
        </w:rPr>
      </w:pPr>
      <w:r w:rsidRPr="00C566F2">
        <w:rPr>
          <w:sz w:val="28"/>
          <w:szCs w:val="28"/>
        </w:rPr>
        <w:t>Комментарий к Общей части Налогового кодекса Республики Беларусь / С.В.Авдеенко, И.С.Андреюк, М.О.Григорчук и др. – Мн.: УП «Светоч», 2003. – 352с.</w:t>
      </w:r>
    </w:p>
    <w:p w:rsidR="00654482" w:rsidRPr="00C566F2" w:rsidRDefault="00654482" w:rsidP="00471624">
      <w:pPr>
        <w:numPr>
          <w:ilvl w:val="0"/>
          <w:numId w:val="32"/>
        </w:numPr>
        <w:tabs>
          <w:tab w:val="clear" w:pos="1365"/>
          <w:tab w:val="num" w:pos="0"/>
        </w:tabs>
        <w:spacing w:line="360" w:lineRule="auto"/>
        <w:ind w:left="0" w:firstLine="0"/>
        <w:jc w:val="both"/>
        <w:rPr>
          <w:sz w:val="28"/>
          <w:szCs w:val="28"/>
        </w:rPr>
      </w:pPr>
      <w:r w:rsidRPr="00C566F2">
        <w:rPr>
          <w:sz w:val="28"/>
          <w:szCs w:val="28"/>
        </w:rPr>
        <w:t>Мишустин М.В. Совершенствование налогового администрирования – фактор повышения эффективности работы налоговых органов //Финансы, №6 – 2003. с.27-33.</w:t>
      </w:r>
    </w:p>
    <w:p w:rsidR="00654482" w:rsidRPr="00C566F2" w:rsidRDefault="00654482" w:rsidP="00471624">
      <w:pPr>
        <w:numPr>
          <w:ilvl w:val="0"/>
          <w:numId w:val="32"/>
        </w:numPr>
        <w:tabs>
          <w:tab w:val="clear" w:pos="1365"/>
          <w:tab w:val="num" w:pos="0"/>
        </w:tabs>
        <w:spacing w:line="360" w:lineRule="auto"/>
        <w:ind w:left="0" w:firstLine="0"/>
        <w:jc w:val="both"/>
        <w:rPr>
          <w:sz w:val="28"/>
          <w:szCs w:val="28"/>
        </w:rPr>
      </w:pPr>
      <w:r w:rsidRPr="00C566F2">
        <w:rPr>
          <w:sz w:val="28"/>
          <w:szCs w:val="28"/>
        </w:rPr>
        <w:t>Налоги: Учебник/ Н.Е.Заяц, М.К.Фисенко, Т.И.Василеская и др.; Под общ.ред. Н.Е.Заяц, Т.И.Василевской. – Мн.: БГЭУ,2000. – 368с.</w:t>
      </w:r>
    </w:p>
    <w:p w:rsidR="00654482" w:rsidRPr="00C566F2" w:rsidRDefault="00654482" w:rsidP="00471624">
      <w:pPr>
        <w:numPr>
          <w:ilvl w:val="0"/>
          <w:numId w:val="32"/>
        </w:numPr>
        <w:tabs>
          <w:tab w:val="clear" w:pos="1365"/>
          <w:tab w:val="num" w:pos="0"/>
        </w:tabs>
        <w:spacing w:line="360" w:lineRule="auto"/>
        <w:ind w:left="0" w:firstLine="0"/>
        <w:jc w:val="both"/>
        <w:rPr>
          <w:sz w:val="28"/>
          <w:szCs w:val="28"/>
        </w:rPr>
      </w:pPr>
      <w:r w:rsidRPr="00C566F2">
        <w:rPr>
          <w:sz w:val="28"/>
          <w:szCs w:val="28"/>
        </w:rPr>
        <w:t>Налоги и сборы, уплачиваемые в бюджет и в государственные бюджетные фоны Республики Беларусь в 2005 году – Управление налогообложения   организаций   ИМНС   по   Гродненской области, 2005.</w:t>
      </w:r>
    </w:p>
    <w:p w:rsidR="00654482" w:rsidRPr="00C566F2" w:rsidRDefault="00654482" w:rsidP="00471624">
      <w:pPr>
        <w:numPr>
          <w:ilvl w:val="0"/>
          <w:numId w:val="32"/>
        </w:numPr>
        <w:tabs>
          <w:tab w:val="clear" w:pos="1365"/>
          <w:tab w:val="num" w:pos="0"/>
        </w:tabs>
        <w:spacing w:line="360" w:lineRule="auto"/>
        <w:ind w:left="0" w:firstLine="0"/>
        <w:jc w:val="both"/>
        <w:rPr>
          <w:sz w:val="28"/>
          <w:szCs w:val="28"/>
        </w:rPr>
      </w:pPr>
      <w:r w:rsidRPr="00C566F2">
        <w:rPr>
          <w:sz w:val="28"/>
          <w:szCs w:val="28"/>
        </w:rPr>
        <w:t>О бюджете Республики Беларусь на 2005 год // Рэспубл</w:t>
      </w:r>
      <w:r w:rsidRPr="00C566F2">
        <w:rPr>
          <w:sz w:val="28"/>
          <w:szCs w:val="28"/>
          <w:lang w:val="en-US"/>
        </w:rPr>
        <w:t>i</w:t>
      </w:r>
      <w:r w:rsidRPr="00C566F2">
        <w:rPr>
          <w:sz w:val="28"/>
          <w:szCs w:val="28"/>
        </w:rPr>
        <w:t>ка Дзелавая, декабрь 2004.</w:t>
      </w:r>
    </w:p>
    <w:p w:rsidR="00654482" w:rsidRPr="00C566F2" w:rsidRDefault="00654482" w:rsidP="00471624">
      <w:pPr>
        <w:numPr>
          <w:ilvl w:val="0"/>
          <w:numId w:val="32"/>
        </w:numPr>
        <w:tabs>
          <w:tab w:val="clear" w:pos="1365"/>
          <w:tab w:val="num" w:pos="0"/>
        </w:tabs>
        <w:spacing w:line="360" w:lineRule="auto"/>
        <w:ind w:left="0" w:firstLine="0"/>
        <w:jc w:val="both"/>
        <w:rPr>
          <w:sz w:val="28"/>
          <w:szCs w:val="28"/>
        </w:rPr>
      </w:pPr>
      <w:r w:rsidRPr="00C566F2">
        <w:rPr>
          <w:sz w:val="28"/>
          <w:szCs w:val="28"/>
        </w:rPr>
        <w:t>О  концептуальных основах эффективной налоговой системы // Общество и экономика – 2003 - №7-8.</w:t>
      </w:r>
    </w:p>
    <w:p w:rsidR="00654482" w:rsidRPr="00C566F2" w:rsidRDefault="00654482" w:rsidP="00471624">
      <w:pPr>
        <w:numPr>
          <w:ilvl w:val="0"/>
          <w:numId w:val="32"/>
        </w:numPr>
        <w:tabs>
          <w:tab w:val="clear" w:pos="1365"/>
          <w:tab w:val="num" w:pos="0"/>
        </w:tabs>
        <w:spacing w:line="360" w:lineRule="auto"/>
        <w:ind w:left="0" w:firstLine="0"/>
        <w:jc w:val="both"/>
        <w:rPr>
          <w:sz w:val="28"/>
          <w:szCs w:val="28"/>
        </w:rPr>
      </w:pPr>
      <w:r w:rsidRPr="00C566F2">
        <w:rPr>
          <w:sz w:val="28"/>
          <w:szCs w:val="28"/>
        </w:rPr>
        <w:t>Полежаев В.А. О развитии модели налогообложения // Финансы – 2004 -№9, с.36-39.</w:t>
      </w:r>
    </w:p>
    <w:p w:rsidR="00654482" w:rsidRPr="00C566F2" w:rsidRDefault="00654482" w:rsidP="00471624">
      <w:pPr>
        <w:numPr>
          <w:ilvl w:val="0"/>
          <w:numId w:val="32"/>
        </w:numPr>
        <w:tabs>
          <w:tab w:val="clear" w:pos="1365"/>
          <w:tab w:val="num" w:pos="0"/>
        </w:tabs>
        <w:spacing w:line="360" w:lineRule="auto"/>
        <w:ind w:left="0" w:firstLine="0"/>
        <w:jc w:val="both"/>
        <w:rPr>
          <w:sz w:val="28"/>
          <w:szCs w:val="28"/>
        </w:rPr>
      </w:pPr>
      <w:r w:rsidRPr="00C566F2">
        <w:rPr>
          <w:sz w:val="28"/>
          <w:szCs w:val="28"/>
        </w:rPr>
        <w:t>Рудый К.В. Финансово-кредитные системы зарубежных стран – М.: Новое издание, 2003, с.41-86.</w:t>
      </w:r>
    </w:p>
    <w:p w:rsidR="00654482" w:rsidRPr="00C566F2" w:rsidRDefault="00654482" w:rsidP="00471624">
      <w:pPr>
        <w:numPr>
          <w:ilvl w:val="0"/>
          <w:numId w:val="32"/>
        </w:numPr>
        <w:tabs>
          <w:tab w:val="clear" w:pos="1365"/>
          <w:tab w:val="num" w:pos="0"/>
        </w:tabs>
        <w:spacing w:line="360" w:lineRule="auto"/>
        <w:ind w:left="0" w:firstLine="0"/>
        <w:jc w:val="both"/>
        <w:rPr>
          <w:sz w:val="28"/>
          <w:szCs w:val="28"/>
        </w:rPr>
      </w:pPr>
      <w:r w:rsidRPr="00C566F2">
        <w:rPr>
          <w:sz w:val="28"/>
          <w:szCs w:val="28"/>
        </w:rPr>
        <w:t>Сушкова Т. Особенности налогообложения в 2005 году // Финансовый директор – 2005 - №1, с.21-30.</w:t>
      </w:r>
    </w:p>
    <w:p w:rsidR="00654482" w:rsidRPr="00C566F2" w:rsidRDefault="00654482" w:rsidP="00471624">
      <w:pPr>
        <w:numPr>
          <w:ilvl w:val="0"/>
          <w:numId w:val="32"/>
        </w:numPr>
        <w:tabs>
          <w:tab w:val="clear" w:pos="1365"/>
          <w:tab w:val="num" w:pos="0"/>
        </w:tabs>
        <w:spacing w:line="360" w:lineRule="auto"/>
        <w:ind w:left="0" w:firstLine="0"/>
        <w:jc w:val="both"/>
        <w:rPr>
          <w:sz w:val="28"/>
          <w:szCs w:val="28"/>
        </w:rPr>
      </w:pPr>
      <w:r w:rsidRPr="00C566F2">
        <w:rPr>
          <w:sz w:val="28"/>
          <w:szCs w:val="28"/>
        </w:rPr>
        <w:t>Табала Д.И. Сущность налога и система налогообложения // Вестник БДЭУ – 2003 - №3, с.65-67.</w:t>
      </w:r>
      <w:bookmarkStart w:id="0" w:name="_GoBack"/>
      <w:bookmarkEnd w:id="0"/>
    </w:p>
    <w:sectPr w:rsidR="00654482" w:rsidRPr="00C566F2" w:rsidSect="00C566F2">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93A" w:rsidRDefault="0032293A">
      <w:r>
        <w:separator/>
      </w:r>
    </w:p>
  </w:endnote>
  <w:endnote w:type="continuationSeparator" w:id="0">
    <w:p w:rsidR="0032293A" w:rsidRDefault="0032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93A" w:rsidRDefault="0032293A">
      <w:r>
        <w:separator/>
      </w:r>
    </w:p>
  </w:footnote>
  <w:footnote w:type="continuationSeparator" w:id="0">
    <w:p w:rsidR="0032293A" w:rsidRDefault="00322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82" w:rsidRDefault="0065448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54482" w:rsidRDefault="0065448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82" w:rsidRDefault="0065448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71624">
      <w:rPr>
        <w:rStyle w:val="a5"/>
        <w:noProof/>
      </w:rPr>
      <w:t>40</w:t>
    </w:r>
    <w:r>
      <w:rPr>
        <w:rStyle w:val="a5"/>
      </w:rPr>
      <w:fldChar w:fldCharType="end"/>
    </w:r>
  </w:p>
  <w:p w:rsidR="00654482" w:rsidRDefault="0065448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44F17"/>
    <w:multiLevelType w:val="hybridMultilevel"/>
    <w:tmpl w:val="DAB60DB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5A704B1"/>
    <w:multiLevelType w:val="hybridMultilevel"/>
    <w:tmpl w:val="48F44ED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07945DD6"/>
    <w:multiLevelType w:val="hybridMultilevel"/>
    <w:tmpl w:val="2F88D34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BF5E9A"/>
    <w:multiLevelType w:val="hybridMultilevel"/>
    <w:tmpl w:val="F95841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BCD7B0E"/>
    <w:multiLevelType w:val="hybridMultilevel"/>
    <w:tmpl w:val="70B2D72E"/>
    <w:lvl w:ilvl="0" w:tplc="85FCA25A">
      <w:start w:val="1"/>
      <w:numFmt w:val="decimal"/>
      <w:lvlText w:val="%1."/>
      <w:lvlJc w:val="left"/>
      <w:pPr>
        <w:tabs>
          <w:tab w:val="num" w:pos="1499"/>
        </w:tabs>
        <w:ind w:left="1499" w:hanging="960"/>
      </w:pPr>
      <w:rPr>
        <w:rFonts w:cs="Times New Roman" w:hint="default"/>
      </w:rPr>
    </w:lvl>
    <w:lvl w:ilvl="1" w:tplc="FE0A7206">
      <w:numFmt w:val="none"/>
      <w:lvlText w:val=""/>
      <w:lvlJc w:val="left"/>
      <w:pPr>
        <w:tabs>
          <w:tab w:val="num" w:pos="360"/>
        </w:tabs>
      </w:pPr>
      <w:rPr>
        <w:rFonts w:cs="Times New Roman"/>
      </w:rPr>
    </w:lvl>
    <w:lvl w:ilvl="2" w:tplc="C1B6F7A8">
      <w:numFmt w:val="none"/>
      <w:lvlText w:val=""/>
      <w:lvlJc w:val="left"/>
      <w:pPr>
        <w:tabs>
          <w:tab w:val="num" w:pos="360"/>
        </w:tabs>
      </w:pPr>
      <w:rPr>
        <w:rFonts w:cs="Times New Roman"/>
      </w:rPr>
    </w:lvl>
    <w:lvl w:ilvl="3" w:tplc="9842BE2E">
      <w:numFmt w:val="none"/>
      <w:lvlText w:val=""/>
      <w:lvlJc w:val="left"/>
      <w:pPr>
        <w:tabs>
          <w:tab w:val="num" w:pos="360"/>
        </w:tabs>
      </w:pPr>
      <w:rPr>
        <w:rFonts w:cs="Times New Roman"/>
      </w:rPr>
    </w:lvl>
    <w:lvl w:ilvl="4" w:tplc="67963C16">
      <w:numFmt w:val="none"/>
      <w:lvlText w:val=""/>
      <w:lvlJc w:val="left"/>
      <w:pPr>
        <w:tabs>
          <w:tab w:val="num" w:pos="360"/>
        </w:tabs>
      </w:pPr>
      <w:rPr>
        <w:rFonts w:cs="Times New Roman"/>
      </w:rPr>
    </w:lvl>
    <w:lvl w:ilvl="5" w:tplc="84F88AF4">
      <w:numFmt w:val="none"/>
      <w:lvlText w:val=""/>
      <w:lvlJc w:val="left"/>
      <w:pPr>
        <w:tabs>
          <w:tab w:val="num" w:pos="360"/>
        </w:tabs>
      </w:pPr>
      <w:rPr>
        <w:rFonts w:cs="Times New Roman"/>
      </w:rPr>
    </w:lvl>
    <w:lvl w:ilvl="6" w:tplc="517218E4">
      <w:numFmt w:val="none"/>
      <w:lvlText w:val=""/>
      <w:lvlJc w:val="left"/>
      <w:pPr>
        <w:tabs>
          <w:tab w:val="num" w:pos="360"/>
        </w:tabs>
      </w:pPr>
      <w:rPr>
        <w:rFonts w:cs="Times New Roman"/>
      </w:rPr>
    </w:lvl>
    <w:lvl w:ilvl="7" w:tplc="54D01692">
      <w:numFmt w:val="none"/>
      <w:lvlText w:val=""/>
      <w:lvlJc w:val="left"/>
      <w:pPr>
        <w:tabs>
          <w:tab w:val="num" w:pos="360"/>
        </w:tabs>
      </w:pPr>
      <w:rPr>
        <w:rFonts w:cs="Times New Roman"/>
      </w:rPr>
    </w:lvl>
    <w:lvl w:ilvl="8" w:tplc="45BEFCA2">
      <w:numFmt w:val="none"/>
      <w:lvlText w:val=""/>
      <w:lvlJc w:val="left"/>
      <w:pPr>
        <w:tabs>
          <w:tab w:val="num" w:pos="360"/>
        </w:tabs>
      </w:pPr>
      <w:rPr>
        <w:rFonts w:cs="Times New Roman"/>
      </w:rPr>
    </w:lvl>
  </w:abstractNum>
  <w:abstractNum w:abstractNumId="5">
    <w:nsid w:val="0C96156E"/>
    <w:multiLevelType w:val="hybridMultilevel"/>
    <w:tmpl w:val="9A16A99C"/>
    <w:lvl w:ilvl="0" w:tplc="21D40ED4">
      <w:start w:val="1"/>
      <w:numFmt w:val="bullet"/>
      <w:lvlText w:val=""/>
      <w:lvlJc w:val="left"/>
      <w:pPr>
        <w:tabs>
          <w:tab w:val="num" w:pos="1674"/>
        </w:tabs>
        <w:ind w:left="1617" w:hanging="397"/>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0B359C9"/>
    <w:multiLevelType w:val="hybridMultilevel"/>
    <w:tmpl w:val="5F8A99A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14F2420"/>
    <w:multiLevelType w:val="hybridMultilevel"/>
    <w:tmpl w:val="4DE25260"/>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B4259A7"/>
    <w:multiLevelType w:val="multilevel"/>
    <w:tmpl w:val="CB74A8BC"/>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DF501ED"/>
    <w:multiLevelType w:val="hybridMultilevel"/>
    <w:tmpl w:val="2B549886"/>
    <w:lvl w:ilvl="0" w:tplc="21D40ED4">
      <w:start w:val="1"/>
      <w:numFmt w:val="bullet"/>
      <w:lvlText w:val=""/>
      <w:lvlJc w:val="left"/>
      <w:pPr>
        <w:tabs>
          <w:tab w:val="num" w:pos="1673"/>
        </w:tabs>
        <w:ind w:left="1616" w:hanging="397"/>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0">
    <w:nsid w:val="1E943D35"/>
    <w:multiLevelType w:val="hybridMultilevel"/>
    <w:tmpl w:val="78F012C4"/>
    <w:lvl w:ilvl="0" w:tplc="5ED46CEE">
      <w:start w:val="2"/>
      <w:numFmt w:val="decimal"/>
      <w:lvlText w:val="%1."/>
      <w:lvlJc w:val="left"/>
      <w:pPr>
        <w:tabs>
          <w:tab w:val="num" w:pos="900"/>
        </w:tabs>
        <w:ind w:left="900" w:hanging="360"/>
      </w:pPr>
      <w:rPr>
        <w:rFonts w:cs="Times New Roman" w:hint="default"/>
      </w:rPr>
    </w:lvl>
    <w:lvl w:ilvl="1" w:tplc="668C9668">
      <w:numFmt w:val="none"/>
      <w:lvlText w:val=""/>
      <w:lvlJc w:val="left"/>
      <w:pPr>
        <w:tabs>
          <w:tab w:val="num" w:pos="360"/>
        </w:tabs>
      </w:pPr>
      <w:rPr>
        <w:rFonts w:cs="Times New Roman"/>
      </w:rPr>
    </w:lvl>
    <w:lvl w:ilvl="2" w:tplc="B11046FA">
      <w:numFmt w:val="none"/>
      <w:lvlText w:val=""/>
      <w:lvlJc w:val="left"/>
      <w:pPr>
        <w:tabs>
          <w:tab w:val="num" w:pos="360"/>
        </w:tabs>
      </w:pPr>
      <w:rPr>
        <w:rFonts w:cs="Times New Roman"/>
      </w:rPr>
    </w:lvl>
    <w:lvl w:ilvl="3" w:tplc="6018EDF6">
      <w:numFmt w:val="none"/>
      <w:lvlText w:val=""/>
      <w:lvlJc w:val="left"/>
      <w:pPr>
        <w:tabs>
          <w:tab w:val="num" w:pos="360"/>
        </w:tabs>
      </w:pPr>
      <w:rPr>
        <w:rFonts w:cs="Times New Roman"/>
      </w:rPr>
    </w:lvl>
    <w:lvl w:ilvl="4" w:tplc="A7969CBA">
      <w:numFmt w:val="none"/>
      <w:lvlText w:val=""/>
      <w:lvlJc w:val="left"/>
      <w:pPr>
        <w:tabs>
          <w:tab w:val="num" w:pos="360"/>
        </w:tabs>
      </w:pPr>
      <w:rPr>
        <w:rFonts w:cs="Times New Roman"/>
      </w:rPr>
    </w:lvl>
    <w:lvl w:ilvl="5" w:tplc="266684B2">
      <w:numFmt w:val="none"/>
      <w:lvlText w:val=""/>
      <w:lvlJc w:val="left"/>
      <w:pPr>
        <w:tabs>
          <w:tab w:val="num" w:pos="360"/>
        </w:tabs>
      </w:pPr>
      <w:rPr>
        <w:rFonts w:cs="Times New Roman"/>
      </w:rPr>
    </w:lvl>
    <w:lvl w:ilvl="6" w:tplc="0ED45DE8">
      <w:numFmt w:val="none"/>
      <w:lvlText w:val=""/>
      <w:lvlJc w:val="left"/>
      <w:pPr>
        <w:tabs>
          <w:tab w:val="num" w:pos="360"/>
        </w:tabs>
      </w:pPr>
      <w:rPr>
        <w:rFonts w:cs="Times New Roman"/>
      </w:rPr>
    </w:lvl>
    <w:lvl w:ilvl="7" w:tplc="EB1E803E">
      <w:numFmt w:val="none"/>
      <w:lvlText w:val=""/>
      <w:lvlJc w:val="left"/>
      <w:pPr>
        <w:tabs>
          <w:tab w:val="num" w:pos="360"/>
        </w:tabs>
      </w:pPr>
      <w:rPr>
        <w:rFonts w:cs="Times New Roman"/>
      </w:rPr>
    </w:lvl>
    <w:lvl w:ilvl="8" w:tplc="44F4AD70">
      <w:numFmt w:val="none"/>
      <w:lvlText w:val=""/>
      <w:lvlJc w:val="left"/>
      <w:pPr>
        <w:tabs>
          <w:tab w:val="num" w:pos="360"/>
        </w:tabs>
      </w:pPr>
      <w:rPr>
        <w:rFonts w:cs="Times New Roman"/>
      </w:rPr>
    </w:lvl>
  </w:abstractNum>
  <w:abstractNum w:abstractNumId="11">
    <w:nsid w:val="21F02D52"/>
    <w:multiLevelType w:val="hybridMultilevel"/>
    <w:tmpl w:val="3DDA58F6"/>
    <w:lvl w:ilvl="0" w:tplc="2D0EBC5A">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2B78460A"/>
    <w:multiLevelType w:val="hybridMultilevel"/>
    <w:tmpl w:val="070212C2"/>
    <w:lvl w:ilvl="0" w:tplc="21D40ED4">
      <w:start w:val="1"/>
      <w:numFmt w:val="bullet"/>
      <w:lvlText w:val=""/>
      <w:lvlJc w:val="left"/>
      <w:pPr>
        <w:tabs>
          <w:tab w:val="num" w:pos="1134"/>
        </w:tabs>
        <w:ind w:left="1077" w:hanging="397"/>
      </w:pPr>
      <w:rPr>
        <w:rFonts w:ascii="Wingdings" w:hAnsi="Wingdings" w:hint="default"/>
      </w:rPr>
    </w:lvl>
    <w:lvl w:ilvl="1" w:tplc="4E70A89C">
      <w:start w:val="1"/>
      <w:numFmt w:val="bullet"/>
      <w:lvlText w:val=""/>
      <w:lvlJc w:val="left"/>
      <w:pPr>
        <w:tabs>
          <w:tab w:val="num" w:pos="1418"/>
        </w:tabs>
        <w:ind w:left="1418" w:hanging="454"/>
      </w:pPr>
      <w:rPr>
        <w:rFonts w:ascii="Symbol" w:eastAsia="Arial Unicode MS"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D6F477D"/>
    <w:multiLevelType w:val="hybridMultilevel"/>
    <w:tmpl w:val="906C197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3B457B5A"/>
    <w:multiLevelType w:val="hybridMultilevel"/>
    <w:tmpl w:val="0728D03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3FAC7633"/>
    <w:multiLevelType w:val="hybridMultilevel"/>
    <w:tmpl w:val="CB74A8BC"/>
    <w:lvl w:ilvl="0" w:tplc="4B4AD888">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110462D"/>
    <w:multiLevelType w:val="multilevel"/>
    <w:tmpl w:val="E1B80A56"/>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516123E"/>
    <w:multiLevelType w:val="hybridMultilevel"/>
    <w:tmpl w:val="2702E708"/>
    <w:lvl w:ilvl="0" w:tplc="21D40ED4">
      <w:start w:val="1"/>
      <w:numFmt w:val="bullet"/>
      <w:lvlText w:val=""/>
      <w:lvlJc w:val="left"/>
      <w:pPr>
        <w:tabs>
          <w:tab w:val="num" w:pos="1134"/>
        </w:tabs>
        <w:ind w:left="1077" w:hanging="39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9021D18"/>
    <w:multiLevelType w:val="hybridMultilevel"/>
    <w:tmpl w:val="B602E72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4DFE5C0B"/>
    <w:multiLevelType w:val="hybridMultilevel"/>
    <w:tmpl w:val="996667E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5051043E"/>
    <w:multiLevelType w:val="hybridMultilevel"/>
    <w:tmpl w:val="D90E99F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507A30E6"/>
    <w:multiLevelType w:val="hybridMultilevel"/>
    <w:tmpl w:val="44D277D8"/>
    <w:lvl w:ilvl="0" w:tplc="92B0E470">
      <w:start w:val="1"/>
      <w:numFmt w:val="decimal"/>
      <w:lvlText w:val="%1."/>
      <w:lvlJc w:val="left"/>
      <w:pPr>
        <w:tabs>
          <w:tab w:val="num" w:pos="2039"/>
        </w:tabs>
        <w:ind w:left="2039" w:hanging="9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2">
    <w:nsid w:val="50CA1FF3"/>
    <w:multiLevelType w:val="hybridMultilevel"/>
    <w:tmpl w:val="C79AE15A"/>
    <w:lvl w:ilvl="0" w:tplc="21D40ED4">
      <w:start w:val="1"/>
      <w:numFmt w:val="bullet"/>
      <w:lvlText w:val=""/>
      <w:lvlJc w:val="left"/>
      <w:pPr>
        <w:tabs>
          <w:tab w:val="num" w:pos="1674"/>
        </w:tabs>
        <w:ind w:left="1617" w:hanging="397"/>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560958E8"/>
    <w:multiLevelType w:val="hybridMultilevel"/>
    <w:tmpl w:val="0242DBCA"/>
    <w:lvl w:ilvl="0" w:tplc="21D40ED4">
      <w:start w:val="1"/>
      <w:numFmt w:val="bullet"/>
      <w:lvlText w:val=""/>
      <w:lvlJc w:val="left"/>
      <w:pPr>
        <w:tabs>
          <w:tab w:val="num" w:pos="1134"/>
        </w:tabs>
        <w:ind w:left="1077" w:hanging="39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62919E5"/>
    <w:multiLevelType w:val="multilevel"/>
    <w:tmpl w:val="959CE6E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5">
    <w:nsid w:val="5A1802AF"/>
    <w:multiLevelType w:val="hybridMultilevel"/>
    <w:tmpl w:val="57B2D436"/>
    <w:lvl w:ilvl="0" w:tplc="ABB02DEC">
      <w:start w:val="1"/>
      <w:numFmt w:val="decimal"/>
      <w:lvlText w:val="%1."/>
      <w:lvlJc w:val="left"/>
      <w:pPr>
        <w:tabs>
          <w:tab w:val="num" w:pos="720"/>
        </w:tabs>
        <w:ind w:left="720" w:hanging="360"/>
      </w:pPr>
      <w:rPr>
        <w:rFonts w:cs="Times New Roman" w:hint="default"/>
      </w:rPr>
    </w:lvl>
    <w:lvl w:ilvl="1" w:tplc="19726CB2">
      <w:numFmt w:val="none"/>
      <w:lvlText w:val=""/>
      <w:lvlJc w:val="left"/>
      <w:pPr>
        <w:tabs>
          <w:tab w:val="num" w:pos="360"/>
        </w:tabs>
      </w:pPr>
      <w:rPr>
        <w:rFonts w:cs="Times New Roman"/>
      </w:rPr>
    </w:lvl>
    <w:lvl w:ilvl="2" w:tplc="643CC8FA">
      <w:numFmt w:val="none"/>
      <w:lvlText w:val=""/>
      <w:lvlJc w:val="left"/>
      <w:pPr>
        <w:tabs>
          <w:tab w:val="num" w:pos="360"/>
        </w:tabs>
      </w:pPr>
      <w:rPr>
        <w:rFonts w:cs="Times New Roman"/>
      </w:rPr>
    </w:lvl>
    <w:lvl w:ilvl="3" w:tplc="BC5EEE26">
      <w:numFmt w:val="none"/>
      <w:lvlText w:val=""/>
      <w:lvlJc w:val="left"/>
      <w:pPr>
        <w:tabs>
          <w:tab w:val="num" w:pos="360"/>
        </w:tabs>
      </w:pPr>
      <w:rPr>
        <w:rFonts w:cs="Times New Roman"/>
      </w:rPr>
    </w:lvl>
    <w:lvl w:ilvl="4" w:tplc="BFD4BB70">
      <w:numFmt w:val="none"/>
      <w:lvlText w:val=""/>
      <w:lvlJc w:val="left"/>
      <w:pPr>
        <w:tabs>
          <w:tab w:val="num" w:pos="360"/>
        </w:tabs>
      </w:pPr>
      <w:rPr>
        <w:rFonts w:cs="Times New Roman"/>
      </w:rPr>
    </w:lvl>
    <w:lvl w:ilvl="5" w:tplc="45227CE8">
      <w:numFmt w:val="none"/>
      <w:lvlText w:val=""/>
      <w:lvlJc w:val="left"/>
      <w:pPr>
        <w:tabs>
          <w:tab w:val="num" w:pos="360"/>
        </w:tabs>
      </w:pPr>
      <w:rPr>
        <w:rFonts w:cs="Times New Roman"/>
      </w:rPr>
    </w:lvl>
    <w:lvl w:ilvl="6" w:tplc="3BE66234">
      <w:numFmt w:val="none"/>
      <w:lvlText w:val=""/>
      <w:lvlJc w:val="left"/>
      <w:pPr>
        <w:tabs>
          <w:tab w:val="num" w:pos="360"/>
        </w:tabs>
      </w:pPr>
      <w:rPr>
        <w:rFonts w:cs="Times New Roman"/>
      </w:rPr>
    </w:lvl>
    <w:lvl w:ilvl="7" w:tplc="EFCAA650">
      <w:numFmt w:val="none"/>
      <w:lvlText w:val=""/>
      <w:lvlJc w:val="left"/>
      <w:pPr>
        <w:tabs>
          <w:tab w:val="num" w:pos="360"/>
        </w:tabs>
      </w:pPr>
      <w:rPr>
        <w:rFonts w:cs="Times New Roman"/>
      </w:rPr>
    </w:lvl>
    <w:lvl w:ilvl="8" w:tplc="F8C07652">
      <w:numFmt w:val="none"/>
      <w:lvlText w:val=""/>
      <w:lvlJc w:val="left"/>
      <w:pPr>
        <w:tabs>
          <w:tab w:val="num" w:pos="360"/>
        </w:tabs>
      </w:pPr>
      <w:rPr>
        <w:rFonts w:cs="Times New Roman"/>
      </w:rPr>
    </w:lvl>
  </w:abstractNum>
  <w:abstractNum w:abstractNumId="26">
    <w:nsid w:val="5D1369F1"/>
    <w:multiLevelType w:val="hybridMultilevel"/>
    <w:tmpl w:val="59F235F4"/>
    <w:lvl w:ilvl="0" w:tplc="4140979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7">
    <w:nsid w:val="5FD532D1"/>
    <w:multiLevelType w:val="hybridMultilevel"/>
    <w:tmpl w:val="7928875A"/>
    <w:lvl w:ilvl="0" w:tplc="6D0606EA">
      <w:start w:val="1"/>
      <w:numFmt w:val="decimal"/>
      <w:lvlText w:val="%1."/>
      <w:lvlJc w:val="left"/>
      <w:pPr>
        <w:tabs>
          <w:tab w:val="num" w:pos="1470"/>
        </w:tabs>
        <w:ind w:left="1470" w:hanging="93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8">
    <w:nsid w:val="60991222"/>
    <w:multiLevelType w:val="hybridMultilevel"/>
    <w:tmpl w:val="B14EA024"/>
    <w:lvl w:ilvl="0" w:tplc="F210F950">
      <w:start w:val="1"/>
      <w:numFmt w:val="decimal"/>
      <w:lvlText w:val="%1."/>
      <w:lvlJc w:val="left"/>
      <w:pPr>
        <w:tabs>
          <w:tab w:val="num" w:pos="720"/>
        </w:tabs>
        <w:ind w:left="720" w:hanging="360"/>
      </w:pPr>
      <w:rPr>
        <w:rFonts w:cs="Times New Roman" w:hint="default"/>
      </w:rPr>
    </w:lvl>
    <w:lvl w:ilvl="1" w:tplc="26BA0744">
      <w:numFmt w:val="none"/>
      <w:lvlText w:val=""/>
      <w:lvlJc w:val="left"/>
      <w:pPr>
        <w:tabs>
          <w:tab w:val="num" w:pos="360"/>
        </w:tabs>
      </w:pPr>
      <w:rPr>
        <w:rFonts w:cs="Times New Roman"/>
      </w:rPr>
    </w:lvl>
    <w:lvl w:ilvl="2" w:tplc="0040FF74">
      <w:numFmt w:val="none"/>
      <w:lvlText w:val=""/>
      <w:lvlJc w:val="left"/>
      <w:pPr>
        <w:tabs>
          <w:tab w:val="num" w:pos="360"/>
        </w:tabs>
      </w:pPr>
      <w:rPr>
        <w:rFonts w:cs="Times New Roman"/>
      </w:rPr>
    </w:lvl>
    <w:lvl w:ilvl="3" w:tplc="C122E1D0">
      <w:numFmt w:val="none"/>
      <w:lvlText w:val=""/>
      <w:lvlJc w:val="left"/>
      <w:pPr>
        <w:tabs>
          <w:tab w:val="num" w:pos="360"/>
        </w:tabs>
      </w:pPr>
      <w:rPr>
        <w:rFonts w:cs="Times New Roman"/>
      </w:rPr>
    </w:lvl>
    <w:lvl w:ilvl="4" w:tplc="80606C44">
      <w:numFmt w:val="none"/>
      <w:lvlText w:val=""/>
      <w:lvlJc w:val="left"/>
      <w:pPr>
        <w:tabs>
          <w:tab w:val="num" w:pos="360"/>
        </w:tabs>
      </w:pPr>
      <w:rPr>
        <w:rFonts w:cs="Times New Roman"/>
      </w:rPr>
    </w:lvl>
    <w:lvl w:ilvl="5" w:tplc="E35842B6">
      <w:numFmt w:val="none"/>
      <w:lvlText w:val=""/>
      <w:lvlJc w:val="left"/>
      <w:pPr>
        <w:tabs>
          <w:tab w:val="num" w:pos="360"/>
        </w:tabs>
      </w:pPr>
      <w:rPr>
        <w:rFonts w:cs="Times New Roman"/>
      </w:rPr>
    </w:lvl>
    <w:lvl w:ilvl="6" w:tplc="9CE2237E">
      <w:numFmt w:val="none"/>
      <w:lvlText w:val=""/>
      <w:lvlJc w:val="left"/>
      <w:pPr>
        <w:tabs>
          <w:tab w:val="num" w:pos="360"/>
        </w:tabs>
      </w:pPr>
      <w:rPr>
        <w:rFonts w:cs="Times New Roman"/>
      </w:rPr>
    </w:lvl>
    <w:lvl w:ilvl="7" w:tplc="02EC7F20">
      <w:numFmt w:val="none"/>
      <w:lvlText w:val=""/>
      <w:lvlJc w:val="left"/>
      <w:pPr>
        <w:tabs>
          <w:tab w:val="num" w:pos="360"/>
        </w:tabs>
      </w:pPr>
      <w:rPr>
        <w:rFonts w:cs="Times New Roman"/>
      </w:rPr>
    </w:lvl>
    <w:lvl w:ilvl="8" w:tplc="6B8C76C6">
      <w:numFmt w:val="none"/>
      <w:lvlText w:val=""/>
      <w:lvlJc w:val="left"/>
      <w:pPr>
        <w:tabs>
          <w:tab w:val="num" w:pos="360"/>
        </w:tabs>
      </w:pPr>
      <w:rPr>
        <w:rFonts w:cs="Times New Roman"/>
      </w:rPr>
    </w:lvl>
  </w:abstractNum>
  <w:abstractNum w:abstractNumId="29">
    <w:nsid w:val="60EE4776"/>
    <w:multiLevelType w:val="multilevel"/>
    <w:tmpl w:val="A072C72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64CF2C1B"/>
    <w:multiLevelType w:val="hybridMultilevel"/>
    <w:tmpl w:val="0C4AE4EA"/>
    <w:lvl w:ilvl="0" w:tplc="1CAA055C">
      <w:start w:val="3"/>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568026F"/>
    <w:multiLevelType w:val="hybridMultilevel"/>
    <w:tmpl w:val="F484FE32"/>
    <w:lvl w:ilvl="0" w:tplc="21D40ED4">
      <w:start w:val="1"/>
      <w:numFmt w:val="bullet"/>
      <w:lvlText w:val=""/>
      <w:lvlJc w:val="left"/>
      <w:pPr>
        <w:tabs>
          <w:tab w:val="num" w:pos="1674"/>
        </w:tabs>
        <w:ind w:left="1617" w:hanging="397"/>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68DB65AA"/>
    <w:multiLevelType w:val="hybridMultilevel"/>
    <w:tmpl w:val="08B42170"/>
    <w:lvl w:ilvl="0" w:tplc="4CC6ABFA">
      <w:start w:val="1"/>
      <w:numFmt w:val="decimal"/>
      <w:lvlText w:val="%1."/>
      <w:lvlJc w:val="left"/>
      <w:pPr>
        <w:tabs>
          <w:tab w:val="num" w:pos="900"/>
        </w:tabs>
        <w:ind w:left="900" w:hanging="360"/>
      </w:pPr>
      <w:rPr>
        <w:rFonts w:cs="Times New Roman" w:hint="default"/>
      </w:rPr>
    </w:lvl>
    <w:lvl w:ilvl="1" w:tplc="41D05588">
      <w:numFmt w:val="none"/>
      <w:lvlText w:val=""/>
      <w:lvlJc w:val="left"/>
      <w:pPr>
        <w:tabs>
          <w:tab w:val="num" w:pos="360"/>
        </w:tabs>
      </w:pPr>
      <w:rPr>
        <w:rFonts w:cs="Times New Roman"/>
      </w:rPr>
    </w:lvl>
    <w:lvl w:ilvl="2" w:tplc="B3241190">
      <w:numFmt w:val="none"/>
      <w:lvlText w:val=""/>
      <w:lvlJc w:val="left"/>
      <w:pPr>
        <w:tabs>
          <w:tab w:val="num" w:pos="360"/>
        </w:tabs>
      </w:pPr>
      <w:rPr>
        <w:rFonts w:cs="Times New Roman"/>
      </w:rPr>
    </w:lvl>
    <w:lvl w:ilvl="3" w:tplc="2850CE28">
      <w:numFmt w:val="none"/>
      <w:lvlText w:val=""/>
      <w:lvlJc w:val="left"/>
      <w:pPr>
        <w:tabs>
          <w:tab w:val="num" w:pos="360"/>
        </w:tabs>
      </w:pPr>
      <w:rPr>
        <w:rFonts w:cs="Times New Roman"/>
      </w:rPr>
    </w:lvl>
    <w:lvl w:ilvl="4" w:tplc="5BA2D0B0">
      <w:numFmt w:val="none"/>
      <w:lvlText w:val=""/>
      <w:lvlJc w:val="left"/>
      <w:pPr>
        <w:tabs>
          <w:tab w:val="num" w:pos="360"/>
        </w:tabs>
      </w:pPr>
      <w:rPr>
        <w:rFonts w:cs="Times New Roman"/>
      </w:rPr>
    </w:lvl>
    <w:lvl w:ilvl="5" w:tplc="9EA496B4">
      <w:numFmt w:val="none"/>
      <w:lvlText w:val=""/>
      <w:lvlJc w:val="left"/>
      <w:pPr>
        <w:tabs>
          <w:tab w:val="num" w:pos="360"/>
        </w:tabs>
      </w:pPr>
      <w:rPr>
        <w:rFonts w:cs="Times New Roman"/>
      </w:rPr>
    </w:lvl>
    <w:lvl w:ilvl="6" w:tplc="1F126D6E">
      <w:numFmt w:val="none"/>
      <w:lvlText w:val=""/>
      <w:lvlJc w:val="left"/>
      <w:pPr>
        <w:tabs>
          <w:tab w:val="num" w:pos="360"/>
        </w:tabs>
      </w:pPr>
      <w:rPr>
        <w:rFonts w:cs="Times New Roman"/>
      </w:rPr>
    </w:lvl>
    <w:lvl w:ilvl="7" w:tplc="83ACDEFA">
      <w:numFmt w:val="none"/>
      <w:lvlText w:val=""/>
      <w:lvlJc w:val="left"/>
      <w:pPr>
        <w:tabs>
          <w:tab w:val="num" w:pos="360"/>
        </w:tabs>
      </w:pPr>
      <w:rPr>
        <w:rFonts w:cs="Times New Roman"/>
      </w:rPr>
    </w:lvl>
    <w:lvl w:ilvl="8" w:tplc="B142E492">
      <w:numFmt w:val="none"/>
      <w:lvlText w:val=""/>
      <w:lvlJc w:val="left"/>
      <w:pPr>
        <w:tabs>
          <w:tab w:val="num" w:pos="360"/>
        </w:tabs>
      </w:pPr>
      <w:rPr>
        <w:rFonts w:cs="Times New Roman"/>
      </w:rPr>
    </w:lvl>
  </w:abstractNum>
  <w:abstractNum w:abstractNumId="33">
    <w:nsid w:val="6A95170D"/>
    <w:multiLevelType w:val="hybridMultilevel"/>
    <w:tmpl w:val="12E66712"/>
    <w:lvl w:ilvl="0" w:tplc="04190009">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6F130E57"/>
    <w:multiLevelType w:val="multilevel"/>
    <w:tmpl w:val="AE14E9AA"/>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779A293B"/>
    <w:multiLevelType w:val="hybridMultilevel"/>
    <w:tmpl w:val="F7E806B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7B1E13CE"/>
    <w:multiLevelType w:val="hybridMultilevel"/>
    <w:tmpl w:val="7CF681B6"/>
    <w:lvl w:ilvl="0" w:tplc="0C9E5AD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7">
    <w:nsid w:val="7F4F3E27"/>
    <w:multiLevelType w:val="hybridMultilevel"/>
    <w:tmpl w:val="52108D58"/>
    <w:lvl w:ilvl="0" w:tplc="12B63464">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26"/>
  </w:num>
  <w:num w:numId="3">
    <w:abstractNumId w:val="10"/>
  </w:num>
  <w:num w:numId="4">
    <w:abstractNumId w:val="34"/>
  </w:num>
  <w:num w:numId="5">
    <w:abstractNumId w:val="36"/>
  </w:num>
  <w:num w:numId="6">
    <w:abstractNumId w:val="29"/>
  </w:num>
  <w:num w:numId="7">
    <w:abstractNumId w:val="20"/>
  </w:num>
  <w:num w:numId="8">
    <w:abstractNumId w:val="27"/>
  </w:num>
  <w:num w:numId="9">
    <w:abstractNumId w:val="15"/>
  </w:num>
  <w:num w:numId="10">
    <w:abstractNumId w:val="8"/>
  </w:num>
  <w:num w:numId="11">
    <w:abstractNumId w:val="12"/>
  </w:num>
  <w:num w:numId="12">
    <w:abstractNumId w:val="33"/>
  </w:num>
  <w:num w:numId="13">
    <w:abstractNumId w:val="25"/>
  </w:num>
  <w:num w:numId="14">
    <w:abstractNumId w:val="28"/>
  </w:num>
  <w:num w:numId="15">
    <w:abstractNumId w:val="32"/>
  </w:num>
  <w:num w:numId="16">
    <w:abstractNumId w:val="14"/>
  </w:num>
  <w:num w:numId="17">
    <w:abstractNumId w:val="35"/>
  </w:num>
  <w:num w:numId="18">
    <w:abstractNumId w:val="19"/>
  </w:num>
  <w:num w:numId="19">
    <w:abstractNumId w:val="6"/>
  </w:num>
  <w:num w:numId="20">
    <w:abstractNumId w:val="0"/>
  </w:num>
  <w:num w:numId="21">
    <w:abstractNumId w:val="13"/>
  </w:num>
  <w:num w:numId="22">
    <w:abstractNumId w:val="1"/>
  </w:num>
  <w:num w:numId="23">
    <w:abstractNumId w:val="4"/>
  </w:num>
  <w:num w:numId="24">
    <w:abstractNumId w:val="37"/>
  </w:num>
  <w:num w:numId="25">
    <w:abstractNumId w:val="2"/>
  </w:num>
  <w:num w:numId="26">
    <w:abstractNumId w:val="21"/>
  </w:num>
  <w:num w:numId="27">
    <w:abstractNumId w:val="7"/>
  </w:num>
  <w:num w:numId="28">
    <w:abstractNumId w:val="23"/>
  </w:num>
  <w:num w:numId="29">
    <w:abstractNumId w:val="17"/>
  </w:num>
  <w:num w:numId="30">
    <w:abstractNumId w:val="18"/>
  </w:num>
  <w:num w:numId="31">
    <w:abstractNumId w:val="9"/>
  </w:num>
  <w:num w:numId="32">
    <w:abstractNumId w:val="11"/>
  </w:num>
  <w:num w:numId="33">
    <w:abstractNumId w:val="3"/>
  </w:num>
  <w:num w:numId="34">
    <w:abstractNumId w:val="22"/>
  </w:num>
  <w:num w:numId="35">
    <w:abstractNumId w:val="30"/>
  </w:num>
  <w:num w:numId="36">
    <w:abstractNumId w:val="24"/>
  </w:num>
  <w:num w:numId="37">
    <w:abstractNumId w:val="31"/>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CC9"/>
    <w:rsid w:val="00103462"/>
    <w:rsid w:val="00104CC9"/>
    <w:rsid w:val="002B721A"/>
    <w:rsid w:val="0032293A"/>
    <w:rsid w:val="003942D6"/>
    <w:rsid w:val="00471624"/>
    <w:rsid w:val="00654482"/>
    <w:rsid w:val="00C566F2"/>
    <w:rsid w:val="00DE7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5C87EE1-A27F-4FA0-8030-B79A1AFE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ind w:right="19772" w:firstLine="720"/>
    </w:pPr>
    <w:rPr>
      <w:rFonts w:ascii="Arial" w:hAnsi="Arial"/>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Body Text"/>
    <w:basedOn w:val="a"/>
    <w:link w:val="a7"/>
    <w:uiPriority w:val="99"/>
    <w:pPr>
      <w:jc w:val="both"/>
    </w:pPr>
    <w:rPr>
      <w:sz w:val="28"/>
    </w:rPr>
  </w:style>
  <w:style w:type="character" w:customStyle="1" w:styleId="a7">
    <w:name w:val="Основной текст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8261</Words>
  <Characters>47090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2</vt:lpstr>
    </vt:vector>
  </TitlesOfParts>
  <Company>Дом</Company>
  <LinksUpToDate>false</LinksUpToDate>
  <CharactersWithSpaces>55241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Люда</dc:creator>
  <cp:keywords/>
  <dc:description/>
  <cp:lastModifiedBy>admin</cp:lastModifiedBy>
  <cp:revision>2</cp:revision>
  <dcterms:created xsi:type="dcterms:W3CDTF">2014-04-27T04:49:00Z</dcterms:created>
  <dcterms:modified xsi:type="dcterms:W3CDTF">2014-04-27T04:49:00Z</dcterms:modified>
</cp:coreProperties>
</file>