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110" w:rsidRDefault="00820110">
      <w:pPr>
        <w:pStyle w:val="1"/>
        <w:jc w:val="center"/>
        <w:rPr>
          <w:b/>
          <w:bCs/>
          <w:i/>
          <w:iCs/>
          <w:sz w:val="32"/>
        </w:rPr>
      </w:pPr>
    </w:p>
    <w:p w:rsidR="00820110" w:rsidRDefault="00820110">
      <w:pPr>
        <w:pStyle w:val="1"/>
        <w:jc w:val="center"/>
        <w:rPr>
          <w:b/>
          <w:bCs/>
          <w:i/>
          <w:iCs/>
          <w:sz w:val="32"/>
        </w:rPr>
      </w:pPr>
      <w:r>
        <w:rPr>
          <w:b/>
          <w:bCs/>
          <w:i/>
          <w:iCs/>
          <w:sz w:val="32"/>
        </w:rPr>
        <w:t>СОДЕРЖАНИЕ</w:t>
      </w:r>
    </w:p>
    <w:p w:rsidR="00820110" w:rsidRDefault="00820110">
      <w:pPr>
        <w:pStyle w:val="1"/>
        <w:jc w:val="center"/>
        <w:rPr>
          <w:b/>
          <w:bCs/>
          <w:i/>
          <w:iCs/>
          <w:sz w:val="32"/>
        </w:rPr>
      </w:pPr>
    </w:p>
    <w:p w:rsidR="00820110" w:rsidRDefault="00820110"/>
    <w:p w:rsidR="00820110" w:rsidRDefault="00820110"/>
    <w:p w:rsidR="00820110" w:rsidRDefault="00820110"/>
    <w:p w:rsidR="00820110" w:rsidRDefault="00820110"/>
    <w:p w:rsidR="00820110" w:rsidRDefault="00820110">
      <w:pPr>
        <w:pStyle w:val="1"/>
        <w:jc w:val="center"/>
        <w:rPr>
          <w:b/>
          <w:bCs/>
          <w:i/>
          <w:iCs/>
          <w:sz w:val="32"/>
        </w:rPr>
      </w:pPr>
    </w:p>
    <w:p w:rsidR="00820110" w:rsidRDefault="00820110">
      <w:pPr>
        <w:pStyle w:val="1"/>
        <w:ind w:firstLine="0"/>
        <w:rPr>
          <w:b/>
          <w:bCs/>
        </w:rPr>
      </w:pPr>
      <w:r>
        <w:rPr>
          <w:b/>
          <w:bCs/>
        </w:rPr>
        <w:t>Введение                                                                                                                  1</w:t>
      </w:r>
    </w:p>
    <w:p w:rsidR="00820110" w:rsidRDefault="00820110">
      <w:pPr>
        <w:jc w:val="both"/>
        <w:rPr>
          <w:b/>
          <w:bCs/>
          <w:sz w:val="28"/>
        </w:rPr>
      </w:pPr>
      <w:r>
        <w:rPr>
          <w:b/>
          <w:bCs/>
          <w:sz w:val="28"/>
        </w:rPr>
        <w:t>1. Сущность и роль государственного бюджета в социально-экономических процессах                                                                                   3</w:t>
      </w:r>
    </w:p>
    <w:p w:rsidR="00820110" w:rsidRDefault="00820110">
      <w:pPr>
        <w:jc w:val="both"/>
        <w:rPr>
          <w:b/>
          <w:bCs/>
          <w:sz w:val="28"/>
        </w:rPr>
      </w:pPr>
    </w:p>
    <w:p w:rsidR="00820110" w:rsidRDefault="00820110">
      <w:pPr>
        <w:pStyle w:val="a7"/>
      </w:pPr>
      <w:r>
        <w:t>2. Структура доходов и расходов государственного бюджета Республики Беларусь                                                                                                                  9</w:t>
      </w:r>
    </w:p>
    <w:p w:rsidR="00820110" w:rsidRDefault="00820110">
      <w:pPr>
        <w:jc w:val="both"/>
        <w:rPr>
          <w:b/>
          <w:sz w:val="28"/>
        </w:rPr>
      </w:pPr>
    </w:p>
    <w:p w:rsidR="00820110" w:rsidRDefault="00820110">
      <w:pPr>
        <w:jc w:val="both"/>
        <w:rPr>
          <w:b/>
          <w:bCs/>
          <w:sz w:val="28"/>
        </w:rPr>
      </w:pPr>
      <w:r>
        <w:rPr>
          <w:b/>
          <w:bCs/>
          <w:sz w:val="28"/>
        </w:rPr>
        <w:t>3. Бюджетный дефицит и государственный долг. Проблемы финансирования                                                                                                 23</w:t>
      </w:r>
    </w:p>
    <w:p w:rsidR="00820110" w:rsidRDefault="00820110">
      <w:pPr>
        <w:jc w:val="both"/>
        <w:rPr>
          <w:b/>
          <w:bCs/>
          <w:sz w:val="28"/>
        </w:rPr>
      </w:pPr>
    </w:p>
    <w:p w:rsidR="00820110" w:rsidRDefault="00820110">
      <w:pPr>
        <w:jc w:val="both"/>
        <w:rPr>
          <w:b/>
          <w:bCs/>
          <w:sz w:val="28"/>
        </w:rPr>
      </w:pPr>
      <w:r>
        <w:rPr>
          <w:b/>
          <w:bCs/>
          <w:sz w:val="28"/>
        </w:rPr>
        <w:t>Заключение                                                                                                          27</w:t>
      </w:r>
    </w:p>
    <w:p w:rsidR="00820110" w:rsidRDefault="00820110">
      <w:pPr>
        <w:jc w:val="both"/>
        <w:rPr>
          <w:b/>
          <w:bCs/>
          <w:sz w:val="28"/>
        </w:rPr>
      </w:pPr>
    </w:p>
    <w:p w:rsidR="00820110" w:rsidRDefault="00820110">
      <w:pPr>
        <w:jc w:val="both"/>
        <w:rPr>
          <w:b/>
          <w:bCs/>
          <w:sz w:val="28"/>
        </w:rPr>
      </w:pPr>
      <w:r>
        <w:rPr>
          <w:b/>
          <w:bCs/>
          <w:sz w:val="28"/>
        </w:rPr>
        <w:t>Список литературы                                                                                            29</w:t>
      </w:r>
    </w:p>
    <w:p w:rsidR="00820110" w:rsidRDefault="00820110">
      <w:pPr>
        <w:rPr>
          <w:b/>
          <w:i/>
          <w:iCs/>
        </w:rPr>
      </w:pPr>
    </w:p>
    <w:p w:rsidR="00820110" w:rsidRDefault="00820110">
      <w:pPr>
        <w:rPr>
          <w:b/>
          <w:bCs/>
          <w:i/>
          <w:iCs/>
          <w:sz w:val="28"/>
        </w:rPr>
      </w:pPr>
    </w:p>
    <w:p w:rsidR="00820110" w:rsidRDefault="00820110"/>
    <w:p w:rsidR="00820110" w:rsidRDefault="00820110">
      <w:pPr>
        <w:pStyle w:val="1"/>
        <w:jc w:val="center"/>
        <w:rPr>
          <w:b/>
          <w:bCs/>
          <w:i/>
          <w:iCs/>
          <w:sz w:val="32"/>
        </w:rPr>
      </w:pPr>
      <w:r>
        <w:rPr>
          <w:b/>
          <w:bCs/>
          <w:i/>
          <w:iCs/>
          <w:sz w:val="32"/>
        </w:rPr>
        <w:br w:type="page"/>
      </w:r>
      <w:r>
        <w:rPr>
          <w:b/>
          <w:bCs/>
          <w:i/>
          <w:iCs/>
          <w:sz w:val="32"/>
        </w:rPr>
        <w:lastRenderedPageBreak/>
        <w:t>ВВЕДЕНИЕ</w:t>
      </w:r>
    </w:p>
    <w:p w:rsidR="00820110" w:rsidRDefault="00820110">
      <w:pPr>
        <w:spacing w:line="360" w:lineRule="auto"/>
        <w:ind w:firstLine="709"/>
        <w:jc w:val="both"/>
        <w:rPr>
          <w:sz w:val="28"/>
        </w:rPr>
      </w:pPr>
    </w:p>
    <w:p w:rsidR="00820110" w:rsidRDefault="00820110">
      <w:pPr>
        <w:ind w:firstLine="709"/>
        <w:jc w:val="both"/>
      </w:pPr>
      <w:r>
        <w:t>Бюджетные отношения характеризуют финансовые отношения, возникающие между предприятиями, учреждениями и населением с государством и связанные с формированием и использованием централизованного фонда денежных средств, предназначенного для совместного потребления. Бюджетные отношения характеризуются многосторонностью в силу того, что опосредуют разные направления распределительного процесса (финансовых связей между секторами экономики, сферами общественной деятельности, отдельными отраслями экономической системы, территориями страны) и охватывают все уровни хозяйствования (касательно нашей республики – это республиканский и местный уровни). Бюджетные отношения зависят от методов ведения хозяйства, социально-культурного развития страны, от финансовой политики государства. Необходимость в таких отношениях связана с тем, что в руках государства концентрируется определенная доля национального дохода (отчисления в виде налогов и платежей с доходов), которая должна быть распределена для нужд воспроизводства всего общества, для решения общественных задач, таких, как управление, оборона, социально-культурное развитие. В процессе функционирования бюджетные отношения овеществляются в бюджетном фонде страны, величина которого зависит от потребностей общества в развитии тех или иных отраслей народного хозяйства, структурных сдвигов в экономике.</w:t>
      </w:r>
    </w:p>
    <w:p w:rsidR="00820110" w:rsidRDefault="00820110">
      <w:pPr>
        <w:ind w:firstLine="709"/>
        <w:jc w:val="both"/>
      </w:pPr>
      <w:r>
        <w:t xml:space="preserve"> Понятие бюджета имеет двоякое толкование. С одной стороны, это совокупность, масса финансовых ресурсов, средств, которыми располагает любой экономический субъект, в данном случае, государство. С другой стороны, бюджет – это соотношение между доходами и расходами, баланс, характеризующий соответствие поступления и расходования денежных средств в течение определенного периода, чаще всего одного года. Иначе говоря, бюджет определяет и содержимое, наличие денежных средств или их дефицит, и динамику наполнения и опорожнения, каналы прихода и расхода денег, соотношение между доходами и расходами.</w:t>
      </w:r>
    </w:p>
    <w:p w:rsidR="00820110" w:rsidRDefault="00820110">
      <w:pPr>
        <w:ind w:firstLine="709"/>
        <w:jc w:val="both"/>
      </w:pPr>
      <w:r>
        <w:t>Бюджеты и бюджетное регулирование существуют в любой социально-экономической системе. Составлению, утверждению, анализу исполнения государственных годовых бюджетов уделяется огромное внимание. Сами бюджеты на государственном уровне и уровне территориальных единиц служат ведущей, определяющей формой финансового планирования.[24]</w:t>
      </w:r>
    </w:p>
    <w:p w:rsidR="00820110" w:rsidRDefault="00820110">
      <w:pPr>
        <w:ind w:firstLine="709"/>
        <w:jc w:val="both"/>
      </w:pPr>
      <w:r>
        <w:t>Огромное значение для поддержания стабильности хозяйства, предотвращения кризисных ситуаций, обеспечения пропорциональности и сбалансированности, функционирования и развития разных секторов и сфер экономики имеет контроль за финансовыми потоками, своевременная корректировка доходных и расходных статей бюджета. Естественно, что реальные финансовые соотношения отличаются от намеченных в проектах и планах. Обычно денежные расходы превышают первоначальные наметки, а доходы оказываются ниже ожидаемых. Отсюда возникает необходимость корректировки бюджетов, использования резервов с тем, чтобы направить экономические процессы в нужное русло, согласовать их с финансовыми возможностями.</w:t>
      </w:r>
    </w:p>
    <w:p w:rsidR="00820110" w:rsidRDefault="00820110">
      <w:pPr>
        <w:ind w:firstLine="709"/>
        <w:jc w:val="both"/>
      </w:pPr>
      <w:r>
        <w:t>Важно, что на бюджетном регулировании, осуществляемом посредством формирования доходных и расходных статей государственного и регионального бюджетов, сказывается степень демократизации финансового управления. Одно дело, когда финансами через бюджет распоряжаются органы народовластия, и совсем другое, когда содержимое централизованного фонда распределяют руководители государственного ап</w:t>
      </w:r>
      <w:r>
        <w:softHyphen/>
        <w:t>парата, чиновники из министерств и ведомств, руководствующиеся узкове</w:t>
      </w:r>
      <w:r>
        <w:softHyphen/>
        <w:t>домствен</w:t>
      </w:r>
      <w:r>
        <w:softHyphen/>
        <w:t>ными, преходящими, личными интересами.</w:t>
      </w:r>
    </w:p>
    <w:p w:rsidR="00820110" w:rsidRDefault="00820110">
      <w:pPr>
        <w:ind w:firstLine="709"/>
        <w:jc w:val="both"/>
      </w:pPr>
      <w:r>
        <w:t>С помощью бюджетов так же, как и посредством связанных с ними налогообложения и налоговых льгот, субсидий и субвенций, государственных инвестиций и процентных ставок, государство оказывает регулирующее воздействие на товаропроизводителей, а через них и на рынок товаров и услуг, капитала, рабочей силы. Собственно, бюджет и рыночные регуляторы – это две стороны одной медали. Так, например, посредством налогов можно увеличить поступления денежных средств в бюджет. И тем самым иметь возможность увеличить государственные заказы, государственные капиталовложения, социальные расходы из бюджета и повлиять тем самым на структуру производства, направления его развития, эффективность. Таким образом, государственный бюджет представляет естественное звено системы государственного регулирования в рыночной экономике.</w:t>
      </w:r>
    </w:p>
    <w:p w:rsidR="00820110" w:rsidRDefault="00820110">
      <w:pPr>
        <w:ind w:firstLine="709"/>
        <w:jc w:val="both"/>
      </w:pPr>
      <w:r>
        <w:t>По своей экономической сущности государственный бюджет отражает денежные отношения, которые складываются у государства с юридическими лицами и населением и заключаются в перераспределении национального дохода в связи с образованием и использованием средств для финансирования хозяйства, осуществления социальной политики, развития науки, культуры, образования, обеспечения обороны страны и управления обществом.</w:t>
      </w:r>
    </w:p>
    <w:p w:rsidR="00820110" w:rsidRDefault="00820110">
      <w:pPr>
        <w:ind w:firstLine="709"/>
        <w:jc w:val="both"/>
      </w:pPr>
      <w:r>
        <w:t>Особенностью этого звена финансовой системы является то, что бюджет связан с обособлением части национального дохода в виде налогов и платежей в руках государства и ее использованием в общественных целях. Государственный бюджет в отличие от финансовой системы в целом перераспределяет лишь имеющуюся у него часть национального дохода (а не все национальное богатство) между отраслями, территориями, сферами общественной деятельности в пропорциях, определяемых в первую очередь потребностями расширенного воспроизводства в целом и финансовой политикой государства.</w:t>
      </w:r>
    </w:p>
    <w:p w:rsidR="00820110" w:rsidRDefault="00820110">
      <w:pPr>
        <w:ind w:firstLine="709"/>
        <w:jc w:val="both"/>
      </w:pPr>
      <w:r>
        <w:t>В доходах бюджета находят выражение экономические отношения, которые возникают между плательщиками и государством. Проявляются эти экономические отношения при совершении платежей в виде налогов и сборов, направляемых на формирование бюджетного фонда государства. Создание рыночной экономики диктует необходимость использования в качестве основных методов формирования доходов установление различных налогов. Экономическая сущность налогов заключается в том, что возникают денежные отношения, имеющие четкую объективную обусловленность, а именно они позволяют государству получать определенную сумму денежных средств от первичных получателей доходов. Любой налог рассматривается в качестве экономической категории, которая выполняет две основные функции: фискальную, при помощи которой формируется бюджетный фонд, и экономическую, оказывающую влияние на воспроизводство, стимулируя или сдерживая его развитие, усиливая или ослабевая накопление капитала, расширяя или сокращая платежеспособность населения.</w:t>
      </w:r>
    </w:p>
    <w:p w:rsidR="00820110" w:rsidRDefault="00820110">
      <w:pPr>
        <w:ind w:firstLine="709"/>
        <w:jc w:val="both"/>
      </w:pPr>
      <w:r>
        <w:t>Проблемы, затрагиваемые в данной работе, являются весьма актуальными для нашего государства. Без надлежащего формирования доходной части бюджета невозможно финансирование целевых государственных проектов, поддержание науки, здравоохранения, образования, повышение уровня жизни в государстве.</w:t>
      </w:r>
    </w:p>
    <w:p w:rsidR="00820110" w:rsidRDefault="00820110">
      <w:pPr>
        <w:ind w:firstLine="709"/>
        <w:jc w:val="both"/>
        <w:rPr>
          <w:sz w:val="28"/>
        </w:rPr>
      </w:pPr>
      <w:r>
        <w:t>Целью данной работы является изложение теоретических основ государственного бюджета, а также проведение исследования состава, структуры и динамики доходов государственного бюджета Республики Беларусь, проблемам финансирования бюджетного дефицита и государственного долга.</w:t>
      </w:r>
    </w:p>
    <w:p w:rsidR="00820110" w:rsidRDefault="00820110">
      <w:pPr>
        <w:ind w:firstLine="709"/>
        <w:jc w:val="center"/>
        <w:rPr>
          <w:b/>
          <w:bCs/>
          <w:i/>
          <w:iCs/>
          <w:sz w:val="28"/>
        </w:rPr>
      </w:pPr>
      <w:r>
        <w:rPr>
          <w:b/>
          <w:bCs/>
          <w:i/>
          <w:iCs/>
          <w:sz w:val="28"/>
        </w:rPr>
        <w:br w:type="page"/>
        <w:t>1. Сущность и роль государственного бюджета в социально-экономических процессах</w:t>
      </w:r>
    </w:p>
    <w:p w:rsidR="00820110" w:rsidRDefault="00820110">
      <w:pPr>
        <w:ind w:firstLine="709"/>
        <w:jc w:val="both"/>
      </w:pPr>
    </w:p>
    <w:p w:rsidR="00820110" w:rsidRDefault="00820110">
      <w:pPr>
        <w:ind w:firstLine="709"/>
        <w:jc w:val="both"/>
      </w:pPr>
      <w:r>
        <w:t>Государственный бюджет как экономическая кате</w:t>
      </w:r>
      <w:r>
        <w:softHyphen/>
        <w:t>гория характеризует совокупность объективных денеж</w:t>
      </w:r>
      <w:r>
        <w:softHyphen/>
        <w:t>ных отношений, возникающих при образовании, рас</w:t>
      </w:r>
      <w:r>
        <w:softHyphen/>
        <w:t>ходовании и использовании основного централизован</w:t>
      </w:r>
      <w:r>
        <w:softHyphen/>
        <w:t>ного фонда денежных средств государства. Для их прогнозирования разрабатывается основной финансовый план, который выполняется в процессе аккумуляции части национального дохода, его перераспределения на общегосударственные нужды. Поэтому при раскры</w:t>
      </w:r>
      <w:r>
        <w:softHyphen/>
        <w:t>тии понятия “государственный бюджет” любой страны целесообразно отразить одновременно три его важ</w:t>
      </w:r>
      <w:r>
        <w:softHyphen/>
        <w:t>нейшие характеристики: форму, материальное содержание и экономическую природу-сущность.</w:t>
      </w:r>
    </w:p>
    <w:p w:rsidR="00820110" w:rsidRDefault="00820110">
      <w:pPr>
        <w:pStyle w:val="a4"/>
        <w:spacing w:line="240" w:lineRule="auto"/>
        <w:rPr>
          <w:sz w:val="24"/>
        </w:rPr>
      </w:pPr>
      <w:r>
        <w:rPr>
          <w:sz w:val="24"/>
        </w:rPr>
        <w:t>Государственный бюджет служит общегосударственным фондом денежных средств, который создается для покрытия государственных расходов. В то же время бюджет – это не просто фонд денежных средств. Такой фонд в цельном виде никогда не существует, так как по мере поступления доходов они обращаются на покрытие предусмотренных расходов. Бюджет является лишь планом образования и использования общегосударственного фонда денежных средств. Он – смета, роспись доходов и расходов государства, согласованных друг с другом как по объему, так и по срокам поступления и использования.</w:t>
      </w:r>
    </w:p>
    <w:p w:rsidR="00820110" w:rsidRDefault="00820110">
      <w:pPr>
        <w:ind w:firstLine="709"/>
        <w:jc w:val="both"/>
      </w:pPr>
      <w:r>
        <w:t>Бюджет является и исторической категорией, появив</w:t>
      </w:r>
      <w:r>
        <w:softHyphen/>
        <w:t>шейся с возникновением государства и развития товарно-денежных отношений и действующей в разных эпохах для обеспечения выполнения общегосударственных фун</w:t>
      </w:r>
      <w:r>
        <w:softHyphen/>
        <w:t>кций. Поэтому его сущность как экономической катего</w:t>
      </w:r>
      <w:r>
        <w:softHyphen/>
        <w:t>рии, основное назначение не меняются в зависимости от смены общественных формаций. Но на его содержание и роль влияют объективные и субъективные факторы. Сре</w:t>
      </w:r>
      <w:r>
        <w:softHyphen/>
        <w:t>ди объективных первостепенное значение имеет уро</w:t>
      </w:r>
      <w:r>
        <w:softHyphen/>
        <w:t>вень развития производительных сил, экономический потенциал страны, характер производственных отноше</w:t>
      </w:r>
      <w:r>
        <w:softHyphen/>
        <w:t>ний, экономические, природные, социальные особенно</w:t>
      </w:r>
      <w:r>
        <w:softHyphen/>
        <w:t>сти и др.</w:t>
      </w:r>
    </w:p>
    <w:p w:rsidR="00820110" w:rsidRDefault="00820110">
      <w:pPr>
        <w:ind w:firstLine="709"/>
        <w:jc w:val="both"/>
      </w:pPr>
      <w:r>
        <w:t>К субъективным факторам относятся тип госу</w:t>
      </w:r>
      <w:r>
        <w:softHyphen/>
        <w:t>дарства, политика правительства в конкретном периоде и соответственно выдвинутые им приоритеты развития, уровень экономической, в том числе финансовой науки и т. п. Бюджеты разных стран в историческом периоде в условиях единой формации имеют много схожего: струк</w:t>
      </w:r>
      <w:r>
        <w:softHyphen/>
        <w:t>туру доходов, расходов, несмотря на свои национальные и другие особенности.</w:t>
      </w:r>
    </w:p>
    <w:p w:rsidR="00820110" w:rsidRDefault="00820110">
      <w:pPr>
        <w:pStyle w:val="a4"/>
        <w:spacing w:line="240" w:lineRule="auto"/>
        <w:rPr>
          <w:sz w:val="24"/>
        </w:rPr>
      </w:pPr>
      <w:r>
        <w:rPr>
          <w:sz w:val="24"/>
        </w:rPr>
        <w:t>Государство для выполнения своих функций нуждает</w:t>
      </w:r>
      <w:r>
        <w:rPr>
          <w:sz w:val="24"/>
        </w:rPr>
        <w:softHyphen/>
        <w:t>ся в крупных финансовых ресурсах, которые аккумулируются в бюджете. С помощью бюджета осуще</w:t>
      </w:r>
      <w:r>
        <w:rPr>
          <w:sz w:val="24"/>
        </w:rPr>
        <w:softHyphen/>
        <w:t>ствляется перераспределение национального дохода на удовлетворение общегосударственных потребностей: со</w:t>
      </w:r>
      <w:r>
        <w:rPr>
          <w:sz w:val="24"/>
        </w:rPr>
        <w:softHyphen/>
        <w:t>держание аппарата управления, внутренней и внешней безопасности, социальной сферы, поддержки отдельных отраслей хозяйства и другие нужды. Чем выше уровень развития производительных сил, экономический и науч</w:t>
      </w:r>
      <w:r>
        <w:rPr>
          <w:sz w:val="24"/>
        </w:rPr>
        <w:softHyphen/>
        <w:t>ный потенциал страны, тем заметнее становится значение бюджета в регулировании общественными процессами.</w:t>
      </w:r>
    </w:p>
    <w:p w:rsidR="00820110" w:rsidRDefault="00820110">
      <w:pPr>
        <w:pStyle w:val="a4"/>
        <w:spacing w:line="240" w:lineRule="auto"/>
        <w:rPr>
          <w:sz w:val="24"/>
          <w:szCs w:val="24"/>
        </w:rPr>
      </w:pPr>
      <w:r>
        <w:rPr>
          <w:sz w:val="24"/>
          <w:szCs w:val="24"/>
        </w:rPr>
        <w:t>Выступая как главный финансовый план, государственный бюджет оп</w:t>
      </w:r>
      <w:r>
        <w:rPr>
          <w:sz w:val="24"/>
          <w:szCs w:val="24"/>
        </w:rPr>
        <w:softHyphen/>
        <w:t>ределяет доходы и расходы государства, движение решающей части централизованных финансовых ресурсов на конк</w:t>
      </w:r>
      <w:r>
        <w:rPr>
          <w:sz w:val="24"/>
          <w:szCs w:val="24"/>
        </w:rPr>
        <w:softHyphen/>
        <w:t>ретный период (как правило, на год). Признание бюджета основным финансовым планом определяет его важное место в перераспределении национального дохода, гла</w:t>
      </w:r>
      <w:r>
        <w:rPr>
          <w:sz w:val="24"/>
          <w:szCs w:val="24"/>
        </w:rPr>
        <w:softHyphen/>
        <w:t>венствующее положение в системе финансовых планов, а также особую роль в общественном воспроизводстве. Так, через государственный бюджет перераспределяется поло</w:t>
      </w:r>
      <w:r>
        <w:rPr>
          <w:sz w:val="24"/>
          <w:szCs w:val="24"/>
        </w:rPr>
        <w:softHyphen/>
        <w:t>вина (иногда и больше) национального дохода, около 3/4 всех денежных средств многих стран. Это позволяет го</w:t>
      </w:r>
      <w:r>
        <w:rPr>
          <w:sz w:val="24"/>
          <w:szCs w:val="24"/>
        </w:rPr>
        <w:softHyphen/>
        <w:t>сударству не только удовлетворять общегосударственные потребности, но и активно влиять на всю жизнь общества, обеспечивать выполнение программы экономического и социального развития страны.</w:t>
      </w:r>
    </w:p>
    <w:p w:rsidR="00820110" w:rsidRDefault="00820110">
      <w:pPr>
        <w:ind w:firstLine="709"/>
        <w:jc w:val="both"/>
      </w:pPr>
      <w:r>
        <w:t>Государственный бюджет доминирует в общей системе финансовых планов, так как отражает часть финансовых ресурсов всех субъектов и звеньев хозяйства, регламенти</w:t>
      </w:r>
      <w:r>
        <w:softHyphen/>
        <w:t>рует на текущий период их финансовые взаимоотноше</w:t>
      </w:r>
      <w:r>
        <w:softHyphen/>
        <w:t>ния с государством. Не случайно в финансовых планах предприятий, фирм, их вышестоящих организаций про</w:t>
      </w:r>
      <w:r>
        <w:softHyphen/>
        <w:t>гнозируются платежи в бюджет и ассигнования из бюд</w:t>
      </w:r>
      <w:r>
        <w:softHyphen/>
        <w:t>жета. Еще более точно увязаны финансовые планы (сме</w:t>
      </w:r>
      <w:r>
        <w:softHyphen/>
        <w:t>ты) учреждения непроизводственной сферы с основным финансовым планом государства, поскольку бюджетные ресурсы являются основным источником финансирова</w:t>
      </w:r>
      <w:r>
        <w:softHyphen/>
        <w:t>ния их расходов. Определенная связь существует между бюджетом и планами банков, других кредитных учреж</w:t>
      </w:r>
      <w:r>
        <w:softHyphen/>
        <w:t>дений, которые, являясь плательщиками налогов, плани</w:t>
      </w:r>
      <w:r>
        <w:softHyphen/>
        <w:t>руют налоговые платежи, а в качестве ресурсов кредито</w:t>
      </w:r>
      <w:r>
        <w:softHyphen/>
        <w:t>вания — временные свободные средства бюджета.</w:t>
      </w:r>
    </w:p>
    <w:p w:rsidR="00820110" w:rsidRDefault="00820110">
      <w:pPr>
        <w:ind w:firstLine="709"/>
        <w:jc w:val="both"/>
      </w:pPr>
      <w:r>
        <w:t>В процессе составления основного финансового плана государства государственный бюджет материализуется — воплощается в централизованный фонд денежных средств государства. В нем концентрируются денежные ресурсы предприятий, организаций и населения в виде налогов, сборов и других поступлений на общегосударст</w:t>
      </w:r>
      <w:r>
        <w:softHyphen/>
        <w:t>венные нужды. Они образуют доходы бюджета, которые и направляются на финансирование экономических и социальных программ, других намечаемых мероприятий. На этой стадии бюджет может быть охарактеризован уже как основной централизованный фонд денежных средств государства.</w:t>
      </w:r>
    </w:p>
    <w:p w:rsidR="00820110" w:rsidRDefault="00820110">
      <w:pPr>
        <w:ind w:firstLine="709"/>
        <w:jc w:val="both"/>
      </w:pPr>
      <w:r>
        <w:t>Однако форма и материальное ее воплощение — лишь внешние признаки государственного бюджета, глубин</w:t>
      </w:r>
      <w:r>
        <w:softHyphen/>
        <w:t>ную же суть составляют экономические отношения. В про</w:t>
      </w:r>
      <w:r>
        <w:softHyphen/>
        <w:t>цессе перераспределения национального дохода, образо</w:t>
      </w:r>
      <w:r>
        <w:softHyphen/>
        <w:t>вания доходов и расходов бюджета возникают определен</w:t>
      </w:r>
      <w:r>
        <w:softHyphen/>
        <w:t>ные финансовые отношения между участниками данного процесса. Их специфика обусловлена экономической при</w:t>
      </w:r>
      <w:r>
        <w:softHyphen/>
        <w:t>родой бюджета, его формой, материальным содержанием и особым общественным назначением. Не случайно бюд</w:t>
      </w:r>
      <w:r>
        <w:softHyphen/>
        <w:t>жет как совокупность денежных отношений можно выде</w:t>
      </w:r>
      <w:r>
        <w:softHyphen/>
        <w:t>лить из общей системы экономических отношений по следующим признакам:</w:t>
      </w:r>
    </w:p>
    <w:p w:rsidR="00820110" w:rsidRDefault="00820110">
      <w:pPr>
        <w:pStyle w:val="20"/>
        <w:spacing w:line="240" w:lineRule="auto"/>
        <w:rPr>
          <w:sz w:val="24"/>
          <w:lang w:val="ru-RU"/>
        </w:rPr>
      </w:pPr>
      <w:r>
        <w:rPr>
          <w:sz w:val="24"/>
          <w:lang w:val="ru-RU"/>
        </w:rPr>
        <w:t>1) денежной форме отношений (опосредуют движение финансовых ресурсов);</w:t>
      </w:r>
    </w:p>
    <w:p w:rsidR="00820110" w:rsidRDefault="00820110">
      <w:pPr>
        <w:ind w:firstLine="426"/>
        <w:jc w:val="both"/>
      </w:pPr>
      <w:r>
        <w:t>2) сфере их действия (ограничена рамками бюджетного процесса, так как отношения возникают лишь при фор</w:t>
      </w:r>
      <w:r>
        <w:softHyphen/>
        <w:t>мировании, распределении и использовании бюджетных средств);</w:t>
      </w:r>
    </w:p>
    <w:p w:rsidR="00820110" w:rsidRDefault="00820110">
      <w:pPr>
        <w:ind w:firstLine="426"/>
        <w:jc w:val="both"/>
      </w:pPr>
      <w:r>
        <w:t>3) участникам отношений (один из них всегда государ</w:t>
      </w:r>
      <w:r>
        <w:softHyphen/>
        <w:t>ство, которое для выполнения своих функций аккумули</w:t>
      </w:r>
      <w:r>
        <w:softHyphen/>
        <w:t>рует денежные средства в бюджете и распределяет их; вторым субъектом этих отношений выступают предпри</w:t>
      </w:r>
      <w:r>
        <w:softHyphen/>
        <w:t>ятия, организации, учреждения и население при уплате платежей или использовании бюджетных ресурсов. Соот</w:t>
      </w:r>
      <w:r>
        <w:softHyphen/>
        <w:t>ветствующие взаимоотношения строго регламентируются бюджетным и налоговым законодательством);</w:t>
      </w:r>
    </w:p>
    <w:p w:rsidR="00820110" w:rsidRDefault="00820110">
      <w:pPr>
        <w:ind w:firstLine="709"/>
        <w:jc w:val="both"/>
      </w:pPr>
      <w:r>
        <w:t>4) безвозмездности движения стоимости в виде взима</w:t>
      </w:r>
      <w:r>
        <w:softHyphen/>
        <w:t>емых налогов, сборов, неналоговых доходов, а также бюджетного финансирования, не сопровождающихся обя</w:t>
      </w:r>
      <w:r>
        <w:softHyphen/>
        <w:t>зательным, немедленным возвратом средств, их возмеще</w:t>
      </w:r>
      <w:r>
        <w:softHyphen/>
        <w:t>нием (однако речь идет о безвозмездности в смысле эко</w:t>
      </w:r>
      <w:r>
        <w:softHyphen/>
        <w:t>номической или социальной отдачи в соответствующем периоде или на перспективу).</w:t>
      </w:r>
    </w:p>
    <w:p w:rsidR="00820110" w:rsidRDefault="00820110">
      <w:pPr>
        <w:ind w:firstLine="709"/>
        <w:jc w:val="both"/>
      </w:pPr>
      <w:r>
        <w:t>Движение бюджетных ресурсов и сопутствующие им отношения необходимо определять с учетом их результативности как при формировании доходов бюджета, так и при их использовании.</w:t>
      </w:r>
    </w:p>
    <w:p w:rsidR="00820110" w:rsidRDefault="00820110">
      <w:pPr>
        <w:ind w:firstLine="709"/>
        <w:jc w:val="both"/>
      </w:pPr>
      <w:r>
        <w:t>Так, бюджеты стран, функционирующие в рыночной экономике, свои доходы формируют в решающей части за счет налогов. Именно эти обязательные платежи обес</w:t>
      </w:r>
      <w:r>
        <w:softHyphen/>
        <w:t>печивают государственную казну стабильными поступле</w:t>
      </w:r>
      <w:r>
        <w:softHyphen/>
        <w:t>ниями, создают единые условия хозяйствования для разных субъектов, возможности прогнозирования развития их деятельности.</w:t>
      </w:r>
    </w:p>
    <w:p w:rsidR="00820110" w:rsidRDefault="00820110">
      <w:pPr>
        <w:ind w:firstLine="709"/>
        <w:jc w:val="both"/>
      </w:pPr>
      <w:r>
        <w:t>С помощью бюджета государства пытаются воздейст</w:t>
      </w:r>
      <w:r>
        <w:softHyphen/>
        <w:t>вовать на воспроизводственные процессы, сгладить неко</w:t>
      </w:r>
      <w:r>
        <w:softHyphen/>
        <w:t>торые отрицательные последствия действия стихийных рыночных сил. Поэтому бюджет, перераспределяющий значительную часть национального дохода, становится важнейшим инструментом государственного регулирова</w:t>
      </w:r>
      <w:r>
        <w:softHyphen/>
        <w:t>ния. При его формировании, изъятии доходов, направле</w:t>
      </w:r>
      <w:r>
        <w:softHyphen/>
        <w:t>нии расходов и осуществляющемся при этом контроле регулируются экономические и социальные процессы. Достигается это посредством:</w:t>
      </w:r>
    </w:p>
    <w:p w:rsidR="00820110" w:rsidRDefault="00820110">
      <w:pPr>
        <w:ind w:firstLine="426"/>
        <w:jc w:val="both"/>
      </w:pPr>
      <w:r>
        <w:t>1) налогов, влияющих на развитие производства това</w:t>
      </w:r>
      <w:r>
        <w:softHyphen/>
        <w:t>ров, услуг, спрос на них и предложение;</w:t>
      </w:r>
    </w:p>
    <w:p w:rsidR="00820110" w:rsidRDefault="00820110">
      <w:pPr>
        <w:pStyle w:val="20"/>
        <w:spacing w:line="240" w:lineRule="auto"/>
        <w:rPr>
          <w:sz w:val="24"/>
          <w:lang w:val="ru-RU"/>
        </w:rPr>
      </w:pPr>
      <w:r>
        <w:rPr>
          <w:sz w:val="24"/>
          <w:lang w:val="ru-RU"/>
        </w:rPr>
        <w:t>2) бюджетного финансирования общегосударственных программ, обеспечивающих расширение, обновление про</w:t>
      </w:r>
      <w:r>
        <w:rPr>
          <w:sz w:val="24"/>
          <w:lang w:val="ru-RU"/>
        </w:rPr>
        <w:softHyphen/>
        <w:t>изводства, совершенствование его структуры, социальные гарантии и определенный культурный уровень всех чле</w:t>
      </w:r>
      <w:r>
        <w:rPr>
          <w:sz w:val="24"/>
          <w:lang w:val="ru-RU"/>
        </w:rPr>
        <w:softHyphen/>
        <w:t>нов общества, их безопасность;</w:t>
      </w:r>
    </w:p>
    <w:p w:rsidR="00820110" w:rsidRDefault="00820110">
      <w:pPr>
        <w:ind w:firstLine="426"/>
        <w:jc w:val="both"/>
      </w:pPr>
      <w:r>
        <w:t>3) финансовой поддержки некоторых отраслей, пред</w:t>
      </w:r>
      <w:r>
        <w:softHyphen/>
        <w:t>приятий, хозяйств для выравнивания экономических условий их функционирования или более быстрого разви</w:t>
      </w:r>
      <w:r>
        <w:softHyphen/>
        <w:t>тия (через субвенции, льготные, беспроцентные кредиты и др.);</w:t>
      </w:r>
    </w:p>
    <w:p w:rsidR="00820110" w:rsidRDefault="00820110">
      <w:pPr>
        <w:spacing w:before="60"/>
        <w:ind w:firstLine="426"/>
        <w:jc w:val="both"/>
      </w:pPr>
      <w:r>
        <w:t>4) образования за счет бюджетных ресурсов специаль</w:t>
      </w:r>
      <w:r>
        <w:softHyphen/>
        <w:t>ных фондов, резервов для предупреждения диспропорций в развитии экономики;</w:t>
      </w:r>
    </w:p>
    <w:p w:rsidR="00820110" w:rsidRDefault="00820110">
      <w:pPr>
        <w:spacing w:before="40"/>
        <w:ind w:firstLine="426"/>
        <w:jc w:val="both"/>
      </w:pPr>
      <w:r>
        <w:t>5) социальных гарантий гражданам, поддержки не</w:t>
      </w:r>
      <w:r>
        <w:softHyphen/>
        <w:t>трудоспособных и бедных слоев населения.</w:t>
      </w:r>
    </w:p>
    <w:p w:rsidR="00820110" w:rsidRDefault="00820110">
      <w:pPr>
        <w:pStyle w:val="a4"/>
        <w:spacing w:line="240" w:lineRule="auto"/>
        <w:rPr>
          <w:sz w:val="24"/>
        </w:rPr>
      </w:pPr>
      <w:r>
        <w:rPr>
          <w:sz w:val="24"/>
        </w:rPr>
        <w:t>Результативность государственного регулирования с помощью бюджета и налогов достигает определенного эффекта при использовании прогрессивных форм, мето</w:t>
      </w:r>
      <w:r>
        <w:rPr>
          <w:sz w:val="24"/>
        </w:rPr>
        <w:softHyphen/>
        <w:t>дов образования доходов бюджета и их расходования, постоянного контроля за данным процессом. В развитых странах решающей становится роль бюджета в реализа</w:t>
      </w:r>
      <w:r>
        <w:rPr>
          <w:sz w:val="24"/>
        </w:rPr>
        <w:softHyphen/>
        <w:t>ции финансовой политики правительства, регулировании общественными процессами, воздействии на оптимиза</w:t>
      </w:r>
      <w:r>
        <w:rPr>
          <w:sz w:val="24"/>
        </w:rPr>
        <w:softHyphen/>
        <w:t>цию стоимостных пропорций, воспроизводства и его рас</w:t>
      </w:r>
      <w:r>
        <w:rPr>
          <w:sz w:val="24"/>
        </w:rPr>
        <w:softHyphen/>
        <w:t>ширение, развитии социальной сферы и т. п.</w:t>
      </w:r>
    </w:p>
    <w:p w:rsidR="00820110" w:rsidRDefault="00820110">
      <w:pPr>
        <w:ind w:firstLine="709"/>
        <w:jc w:val="both"/>
        <w:rPr>
          <w:snapToGrid w:val="0"/>
        </w:rPr>
      </w:pPr>
      <w:r>
        <w:rPr>
          <w:snapToGrid w:val="0"/>
        </w:rPr>
        <w:t>Переход к рыночным отношениям предполагает существенное из</w:t>
      </w:r>
      <w:r>
        <w:rPr>
          <w:snapToGrid w:val="0"/>
        </w:rPr>
        <w:softHyphen/>
        <w:t>менение всех экономических категорий, в том числе и государствен</w:t>
      </w:r>
      <w:r>
        <w:rPr>
          <w:snapToGrid w:val="0"/>
        </w:rPr>
        <w:softHyphen/>
        <w:t>ного бюджета.</w:t>
      </w:r>
    </w:p>
    <w:p w:rsidR="00820110" w:rsidRDefault="00820110">
      <w:pPr>
        <w:ind w:firstLine="709"/>
        <w:jc w:val="both"/>
        <w:rPr>
          <w:snapToGrid w:val="0"/>
        </w:rPr>
      </w:pPr>
      <w:r>
        <w:rPr>
          <w:snapToGrid w:val="0"/>
        </w:rPr>
        <w:t>Производственные отношения, базирующиеся на полной экономи</w:t>
      </w:r>
      <w:r>
        <w:rPr>
          <w:snapToGrid w:val="0"/>
        </w:rPr>
        <w:softHyphen/>
        <w:t>че</w:t>
      </w:r>
      <w:r>
        <w:rPr>
          <w:snapToGrid w:val="0"/>
        </w:rPr>
        <w:softHyphen/>
        <w:t>ской независимости товаропроизводителей, их широкой самостоя</w:t>
      </w:r>
      <w:r>
        <w:rPr>
          <w:snapToGrid w:val="0"/>
        </w:rPr>
        <w:softHyphen/>
        <w:t>тельности, предопределяют свободное движение товаров и капиталов. Рыночные отно</w:t>
      </w:r>
      <w:r>
        <w:rPr>
          <w:snapToGrid w:val="0"/>
        </w:rPr>
        <w:softHyphen/>
        <w:t>шения приводят к стихийному образованию всех на</w:t>
      </w:r>
      <w:r>
        <w:rPr>
          <w:snapToGrid w:val="0"/>
        </w:rPr>
        <w:softHyphen/>
        <w:t>туральных и стоимост</w:t>
      </w:r>
      <w:r>
        <w:rPr>
          <w:snapToGrid w:val="0"/>
        </w:rPr>
        <w:softHyphen/>
        <w:t>ных пропорций, соотношений между участни</w:t>
      </w:r>
      <w:r>
        <w:rPr>
          <w:snapToGrid w:val="0"/>
        </w:rPr>
        <w:softHyphen/>
        <w:t>ками воспроизводства, которые не всегда отражают объективные по</w:t>
      </w:r>
      <w:r>
        <w:rPr>
          <w:snapToGrid w:val="0"/>
        </w:rPr>
        <w:softHyphen/>
        <w:t>требности и содействуют прогрессу об</w:t>
      </w:r>
      <w:r>
        <w:rPr>
          <w:snapToGrid w:val="0"/>
        </w:rPr>
        <w:softHyphen/>
        <w:t>щества. Поэтому государство пытается воздействовать экономическими ме</w:t>
      </w:r>
      <w:r>
        <w:rPr>
          <w:snapToGrid w:val="0"/>
        </w:rPr>
        <w:softHyphen/>
        <w:t>тодами на воспроизвод</w:t>
      </w:r>
      <w:r>
        <w:rPr>
          <w:snapToGrid w:val="0"/>
        </w:rPr>
        <w:softHyphen/>
        <w:t>ственные процессы, сгладить некоторые социальное последствия сти</w:t>
      </w:r>
      <w:r>
        <w:rPr>
          <w:snapToGrid w:val="0"/>
        </w:rPr>
        <w:softHyphen/>
        <w:t>хийных рыночных сил. Эти действия государства и получили назва</w:t>
      </w:r>
      <w:r>
        <w:rPr>
          <w:snapToGrid w:val="0"/>
        </w:rPr>
        <w:softHyphen/>
        <w:t>ние государственного регулирования, которое приобретает форму эко</w:t>
      </w:r>
      <w:r>
        <w:rPr>
          <w:snapToGrid w:val="0"/>
        </w:rPr>
        <w:softHyphen/>
        <w:t>номического и социального регулирования.</w:t>
      </w:r>
    </w:p>
    <w:p w:rsidR="00820110" w:rsidRDefault="00820110">
      <w:pPr>
        <w:ind w:firstLine="709"/>
        <w:jc w:val="both"/>
        <w:rPr>
          <w:snapToGrid w:val="0"/>
        </w:rPr>
      </w:pPr>
      <w:r>
        <w:rPr>
          <w:snapToGrid w:val="0"/>
        </w:rPr>
        <w:t>Экономическое регулирование осуществляется прямыми и косвен</w:t>
      </w:r>
      <w:r>
        <w:rPr>
          <w:snapToGrid w:val="0"/>
        </w:rPr>
        <w:softHyphen/>
        <w:t>ными методами. Прямые находят выражение в принятии законо</w:t>
      </w:r>
      <w:r>
        <w:rPr>
          <w:snapToGrid w:val="0"/>
        </w:rPr>
        <w:softHyphen/>
        <w:t>дательных актов, обязательных для выполнения всеми участниками воспроизводства, устанавливающих правила цивилизованного прове</w:t>
      </w:r>
      <w:r>
        <w:rPr>
          <w:snapToGrid w:val="0"/>
        </w:rPr>
        <w:softHyphen/>
        <w:t>дения и оформления сделок, законного движения капитала, защиты частной собственности и т. п. К ним можно отнести и антимонопольные декреты, направленные на ограничение действий монополистов и расширение свободной конкуренции. Наиболее активное воздействие государство может оказывать косвенными экономическими ме</w:t>
      </w:r>
      <w:r>
        <w:rPr>
          <w:snapToGrid w:val="0"/>
        </w:rPr>
        <w:softHyphen/>
        <w:t>тодами, прежде всего через финансовую и кредитную политику. По</w:t>
      </w:r>
      <w:r>
        <w:rPr>
          <w:snapToGrid w:val="0"/>
        </w:rPr>
        <w:softHyphen/>
        <w:t>скольку государственный бюджет является главным финансовым планом, аккумулирующим и перераспределяющим основную часть финансовых ресурсов государства, то он играет первостепенную роль в регулировании рыночной экономики. С его помощью перераспреде</w:t>
      </w:r>
      <w:r>
        <w:rPr>
          <w:snapToGrid w:val="0"/>
        </w:rPr>
        <w:softHyphen/>
        <w:t>ляются средства на развитие приоритетных хозяйств, на расширение рыночной инфраструктуры, поддержку предпринимательства, выпол</w:t>
      </w:r>
      <w:r>
        <w:rPr>
          <w:snapToGrid w:val="0"/>
        </w:rPr>
        <w:softHyphen/>
        <w:t>нение общегосударственных программ и т. п.</w:t>
      </w:r>
    </w:p>
    <w:p w:rsidR="00820110" w:rsidRDefault="00820110">
      <w:pPr>
        <w:ind w:firstLine="709"/>
        <w:jc w:val="both"/>
        <w:rPr>
          <w:snapToGrid w:val="0"/>
        </w:rPr>
      </w:pPr>
      <w:r>
        <w:rPr>
          <w:snapToGrid w:val="0"/>
        </w:rPr>
        <w:t>Государство использует бюджет для регулирования рыночной эко</w:t>
      </w:r>
      <w:r>
        <w:rPr>
          <w:snapToGrid w:val="0"/>
        </w:rPr>
        <w:softHyphen/>
        <w:t>номики, применяя разные методы в процессе формирования и ис</w:t>
      </w:r>
      <w:r>
        <w:rPr>
          <w:snapToGrid w:val="0"/>
        </w:rPr>
        <w:softHyphen/>
        <w:t>пользования доходов и расходов. К наиболее важным из них можно отнести:</w:t>
      </w:r>
    </w:p>
    <w:p w:rsidR="00820110" w:rsidRDefault="00820110">
      <w:pPr>
        <w:ind w:firstLine="709"/>
        <w:jc w:val="both"/>
        <w:rPr>
          <w:snapToGrid w:val="0"/>
        </w:rPr>
      </w:pPr>
      <w:r>
        <w:rPr>
          <w:snapToGrid w:val="0"/>
        </w:rPr>
        <w:t>1. Налоги, влияющие на развитие производства, спрос и предло</w:t>
      </w:r>
      <w:r>
        <w:rPr>
          <w:snapToGrid w:val="0"/>
        </w:rPr>
        <w:softHyphen/>
        <w:t>жение на отдельные виды услуг, товаров, работ.</w:t>
      </w:r>
    </w:p>
    <w:p w:rsidR="00820110" w:rsidRDefault="00820110">
      <w:pPr>
        <w:pStyle w:val="20"/>
        <w:spacing w:line="240" w:lineRule="auto"/>
        <w:ind w:firstLine="709"/>
        <w:rPr>
          <w:sz w:val="24"/>
          <w:lang w:val="ru-RU"/>
        </w:rPr>
      </w:pPr>
      <w:r>
        <w:rPr>
          <w:sz w:val="24"/>
          <w:lang w:val="ru-RU"/>
        </w:rPr>
        <w:t>2. Прямое бюджетное финансирование общегосударственных про</w:t>
      </w:r>
      <w:r>
        <w:rPr>
          <w:sz w:val="24"/>
          <w:lang w:val="ru-RU"/>
        </w:rPr>
        <w:softHyphen/>
        <w:t>грамм, обеспечивающих расширение общественного воспроизводства, совершенствование его структуры, прогресс общества. К ним относят</w:t>
      </w:r>
      <w:r>
        <w:rPr>
          <w:sz w:val="24"/>
          <w:lang w:val="ru-RU"/>
        </w:rPr>
        <w:softHyphen/>
        <w:t>ся крупные природоохранительные, инвестиционные программы, приватизация, конверсия военных заводов, развитие топливно-энергетического комплекса, создание новых рабочих мест на основе рас</w:t>
      </w:r>
      <w:r>
        <w:rPr>
          <w:sz w:val="24"/>
          <w:lang w:val="ru-RU"/>
        </w:rPr>
        <w:softHyphen/>
        <w:t>ширения малого бизнеса или общегосударственных работ, фундамен</w:t>
      </w:r>
      <w:r>
        <w:rPr>
          <w:sz w:val="24"/>
          <w:lang w:val="ru-RU"/>
        </w:rPr>
        <w:softHyphen/>
        <w:t>тальных научных исследований и др.</w:t>
      </w:r>
    </w:p>
    <w:p w:rsidR="00820110" w:rsidRDefault="00820110">
      <w:pPr>
        <w:ind w:firstLine="709"/>
        <w:jc w:val="both"/>
        <w:rPr>
          <w:snapToGrid w:val="0"/>
        </w:rPr>
      </w:pPr>
      <w:r>
        <w:rPr>
          <w:snapToGrid w:val="0"/>
        </w:rPr>
        <w:t>3. Субсидирование некоторых отраслей, предприятий, хозяйств для выравнивания экономических условий их хозяйствования (например, сельского хозяйства, местного транспорта, коммунального и жилищного хозяйства и др.).</w:t>
      </w:r>
    </w:p>
    <w:p w:rsidR="00820110" w:rsidRDefault="00820110">
      <w:pPr>
        <w:ind w:firstLine="709"/>
        <w:jc w:val="both"/>
        <w:rPr>
          <w:snapToGrid w:val="0"/>
        </w:rPr>
      </w:pPr>
      <w:r>
        <w:rPr>
          <w:snapToGrid w:val="0"/>
        </w:rPr>
        <w:t>4. Выдача беспроцентных или льготных кредитов, гарантий для банковских ссуд (для фермерских хозяйств, венчурных и других ма</w:t>
      </w:r>
      <w:r>
        <w:rPr>
          <w:snapToGrid w:val="0"/>
        </w:rPr>
        <w:softHyphen/>
        <w:t>лых фирм, предприятий топливного комплекса, заводов, проводящих конверсию, и т. п.).</w:t>
      </w:r>
    </w:p>
    <w:p w:rsidR="00820110" w:rsidRDefault="00820110">
      <w:pPr>
        <w:pStyle w:val="a4"/>
        <w:spacing w:line="240" w:lineRule="auto"/>
        <w:rPr>
          <w:snapToGrid w:val="0"/>
          <w:sz w:val="24"/>
          <w:szCs w:val="24"/>
        </w:rPr>
      </w:pPr>
      <w:r>
        <w:rPr>
          <w:snapToGrid w:val="0"/>
          <w:sz w:val="24"/>
          <w:szCs w:val="24"/>
        </w:rPr>
        <w:t>5. Создание за счет бюджетных ресурсов особых фондов и резервов для предупреждения диспропорций в развитии экономики, поддерж</w:t>
      </w:r>
      <w:r>
        <w:rPr>
          <w:snapToGrid w:val="0"/>
          <w:sz w:val="24"/>
          <w:szCs w:val="24"/>
        </w:rPr>
        <w:softHyphen/>
        <w:t>ки предпринимательства и т. д. (стабилизационный фонд, стратеги</w:t>
      </w:r>
      <w:r>
        <w:rPr>
          <w:snapToGrid w:val="0"/>
          <w:sz w:val="24"/>
          <w:szCs w:val="24"/>
        </w:rPr>
        <w:softHyphen/>
        <w:t>ческие и материальные резервы, фонд непредвиденных расходов и др.).</w:t>
      </w:r>
    </w:p>
    <w:p w:rsidR="00820110" w:rsidRDefault="00820110">
      <w:pPr>
        <w:ind w:firstLine="709"/>
        <w:jc w:val="both"/>
        <w:rPr>
          <w:snapToGrid w:val="0"/>
        </w:rPr>
      </w:pPr>
      <w:r>
        <w:rPr>
          <w:snapToGrid w:val="0"/>
        </w:rPr>
        <w:t>Велика роль бюджета и в социальном регулировании, осуществля</w:t>
      </w:r>
      <w:r>
        <w:rPr>
          <w:snapToGrid w:val="0"/>
        </w:rPr>
        <w:softHyphen/>
        <w:t>емом государством для обеспечения социальных гарантий всем чле</w:t>
      </w:r>
      <w:r>
        <w:rPr>
          <w:snapToGrid w:val="0"/>
        </w:rPr>
        <w:softHyphen/>
        <w:t>нам общества. Достигается это в основном через перераспределение бюджетом части национального дохода на развитие социальной сфе</w:t>
      </w:r>
      <w:r>
        <w:rPr>
          <w:snapToGrid w:val="0"/>
        </w:rPr>
        <w:softHyphen/>
        <w:t>ры, содержание социально-культурных учреждений, оказание помо</w:t>
      </w:r>
      <w:r>
        <w:rPr>
          <w:snapToGrid w:val="0"/>
        </w:rPr>
        <w:softHyphen/>
        <w:t>щи отдельным слоям населения за счет различных пособий, пенсий, индексации доходов. Чем богаче страна, тем больше средств направ</w:t>
      </w:r>
      <w:r>
        <w:rPr>
          <w:snapToGrid w:val="0"/>
        </w:rPr>
        <w:softHyphen/>
        <w:t>ляется в социальную сферу, тем более ощутима помощь малоимущим гражданам.</w:t>
      </w:r>
    </w:p>
    <w:p w:rsidR="00820110" w:rsidRDefault="00820110">
      <w:pPr>
        <w:ind w:firstLine="709"/>
        <w:jc w:val="both"/>
        <w:rPr>
          <w:snapToGrid w:val="0"/>
        </w:rPr>
      </w:pPr>
      <w:r>
        <w:rPr>
          <w:snapToGrid w:val="0"/>
        </w:rPr>
        <w:t>Бюджет оказывает существенное влияние на деятельность отдель</w:t>
      </w:r>
      <w:r>
        <w:rPr>
          <w:snapToGrid w:val="0"/>
        </w:rPr>
        <w:softHyphen/>
        <w:t>ных предприятий, организаций, учреждений и посредством контроля. Он осуществляется финансовыми и другими органами для выдачи бюджетных ассигнований, при их использовании, а также при изъя</w:t>
      </w:r>
      <w:r>
        <w:rPr>
          <w:snapToGrid w:val="0"/>
        </w:rPr>
        <w:softHyphen/>
        <w:t>тии налогов и других доходов в бюджет.</w:t>
      </w:r>
    </w:p>
    <w:p w:rsidR="00820110" w:rsidRDefault="00820110">
      <w:pPr>
        <w:ind w:firstLine="709"/>
        <w:jc w:val="both"/>
        <w:rPr>
          <w:snapToGrid w:val="0"/>
        </w:rPr>
      </w:pPr>
      <w:r>
        <w:rPr>
          <w:snapToGrid w:val="0"/>
        </w:rPr>
        <w:t>Для благоприятного воздействия бюджета на общественные про</w:t>
      </w:r>
      <w:r>
        <w:rPr>
          <w:snapToGrid w:val="0"/>
        </w:rPr>
        <w:softHyphen/>
        <w:t>цессы должны быть созданы определенные предпосылки и соблюдены основополагающие принципы рационального государственного регу</w:t>
      </w:r>
      <w:r>
        <w:rPr>
          <w:snapToGrid w:val="0"/>
        </w:rPr>
        <w:softHyphen/>
        <w:t>лирования. К таким предпосылкам можно отнести: устойчивость де</w:t>
      </w:r>
      <w:r>
        <w:rPr>
          <w:snapToGrid w:val="0"/>
        </w:rPr>
        <w:softHyphen/>
        <w:t>нежного обращения в стране, наличие законодательных актов, опре</w:t>
      </w:r>
      <w:r>
        <w:rPr>
          <w:snapToGrid w:val="0"/>
        </w:rPr>
        <w:softHyphen/>
        <w:t>деляющих четко рамки и содержание бюджетного процесса, обязанности, права и взаимоотношения его участников. Важное зна</w:t>
      </w:r>
      <w:r>
        <w:rPr>
          <w:snapToGrid w:val="0"/>
        </w:rPr>
        <w:softHyphen/>
        <w:t>чение имеет также научный аппарат, позволяющий реально обосно</w:t>
      </w:r>
      <w:r>
        <w:rPr>
          <w:snapToGrid w:val="0"/>
        </w:rPr>
        <w:softHyphen/>
        <w:t>вать объем и оптимальное распределение бюджетных ресурсов, ра</w:t>
      </w:r>
      <w:r>
        <w:rPr>
          <w:snapToGrid w:val="0"/>
        </w:rPr>
        <w:softHyphen/>
        <w:t>циональные  формы  изъятия  налогов,  сборов  и  методы финансирования расходов исходя из интересов всего общества. Такой аппарат должен базироваться на развитии научной теории в области экономических исследований, формирования и использования бюд</w:t>
      </w:r>
      <w:r>
        <w:rPr>
          <w:snapToGrid w:val="0"/>
        </w:rPr>
        <w:softHyphen/>
        <w:t>жета, а также на применении прогрессивных методов исчисления всех его статей на основе экспериментальных оценок, моделирования отдельных взаимосвязей и прогнозирования их результатов, выбора оптимальных решений.</w:t>
      </w:r>
    </w:p>
    <w:p w:rsidR="00820110" w:rsidRDefault="00820110">
      <w:pPr>
        <w:ind w:firstLine="709"/>
        <w:jc w:val="both"/>
        <w:rPr>
          <w:snapToGrid w:val="0"/>
        </w:rPr>
      </w:pPr>
      <w:r>
        <w:rPr>
          <w:snapToGrid w:val="0"/>
        </w:rPr>
        <w:t>Мировая практика подтверждает, что результативность государст</w:t>
      </w:r>
      <w:r>
        <w:rPr>
          <w:snapToGrid w:val="0"/>
        </w:rPr>
        <w:softHyphen/>
        <w:t>венного регулирования с помощью бюджета может быть достигнута лишь при соблюдении трех основополагающих принципов: эффек</w:t>
      </w:r>
      <w:r>
        <w:rPr>
          <w:snapToGrid w:val="0"/>
        </w:rPr>
        <w:softHyphen/>
        <w:t>тивности, стабильности и социальной справедливости. Эффектив</w:t>
      </w:r>
      <w:r>
        <w:rPr>
          <w:snapToGrid w:val="0"/>
        </w:rPr>
        <w:softHyphen/>
        <w:t>ность экономики означает, что государство при формировании бюд</w:t>
      </w:r>
      <w:r>
        <w:rPr>
          <w:snapToGrid w:val="0"/>
        </w:rPr>
        <w:softHyphen/>
        <w:t>жета, определении механизма налогообложения, направления бюджетных ресурсов должно всегда руководствоваться экономиче</w:t>
      </w:r>
      <w:r>
        <w:rPr>
          <w:snapToGrid w:val="0"/>
        </w:rPr>
        <w:softHyphen/>
        <w:t>ской целесообразностью и высокой результативностью затраченных средств. При этом следует учитывать долгосрочную выгоду не отдель</w:t>
      </w:r>
      <w:r>
        <w:rPr>
          <w:snapToGrid w:val="0"/>
        </w:rPr>
        <w:softHyphen/>
        <w:t>ного субъекта, а всего хозяйства или общества в целом. С данных по</w:t>
      </w:r>
      <w:r>
        <w:rPr>
          <w:snapToGrid w:val="0"/>
        </w:rPr>
        <w:softHyphen/>
        <w:t>зиций необходимо подходить к выбору источников доходов, обоснова</w:t>
      </w:r>
      <w:r>
        <w:rPr>
          <w:snapToGrid w:val="0"/>
        </w:rPr>
        <w:softHyphen/>
        <w:t>нию их размеров, определению расходов отдельных звеньев и их фи</w:t>
      </w:r>
      <w:r>
        <w:rPr>
          <w:snapToGrid w:val="0"/>
        </w:rPr>
        <w:softHyphen/>
        <w:t>нансированию. Принцип эффективности находит выражение не только при установлении рациональных взаимоотношений между бюджетом и отдельными предприятиями, учреждениями, населени</w:t>
      </w:r>
      <w:r>
        <w:rPr>
          <w:snapToGrid w:val="0"/>
        </w:rPr>
        <w:softHyphen/>
        <w:t>ем, но и при определении структуры объема расходов на общегосу</w:t>
      </w:r>
      <w:r>
        <w:rPr>
          <w:snapToGrid w:val="0"/>
        </w:rPr>
        <w:softHyphen/>
        <w:t>дарственные мероприятия. С точки зрения общества, даже выгодно, чтобы часть бюджетных ресурсов (в оптимальных размерах) направ</w:t>
      </w:r>
      <w:r>
        <w:rPr>
          <w:snapToGrid w:val="0"/>
        </w:rPr>
        <w:softHyphen/>
        <w:t>лялась на оборону страны, охрану внутреннего порядка, содержание органов управления экономикой, развитие непроизводственной сфе</w:t>
      </w:r>
      <w:r>
        <w:rPr>
          <w:snapToGrid w:val="0"/>
        </w:rPr>
        <w:softHyphen/>
        <w:t>ры. Это не только обеспечивает внутреннюю и внешнюю безопас</w:t>
      </w:r>
      <w:r>
        <w:rPr>
          <w:snapToGrid w:val="0"/>
        </w:rPr>
        <w:softHyphen/>
        <w:t>ность граждан, но и условия для повышения их материального и культурного уровня жизни.</w:t>
      </w:r>
    </w:p>
    <w:p w:rsidR="00820110" w:rsidRDefault="00820110">
      <w:pPr>
        <w:ind w:firstLine="709"/>
        <w:jc w:val="both"/>
        <w:rPr>
          <w:snapToGrid w:val="0"/>
        </w:rPr>
      </w:pPr>
      <w:r>
        <w:rPr>
          <w:snapToGrid w:val="0"/>
        </w:rPr>
        <w:t>Стабильность экономики возможна лишь в том случае, когда го</w:t>
      </w:r>
      <w:r>
        <w:rPr>
          <w:snapToGrid w:val="0"/>
        </w:rPr>
        <w:softHyphen/>
        <w:t>сударство контролирует экономический цикл, его взлеты и падения, воздействует с помощью бюджета и кредита на общеэкономические пропорции в распределении валового продукта, создает резервы для предупреждения диспропорций. Стабильность производства может обеспечить налоговая политика, стимулирующая его рост, расшире</w:t>
      </w:r>
      <w:r>
        <w:rPr>
          <w:snapToGrid w:val="0"/>
        </w:rPr>
        <w:softHyphen/>
        <w:t>ние, обновление основных производственных мощностей. Не менее важное значение имеют финансовая поддержка развития науки, об</w:t>
      </w:r>
      <w:r>
        <w:rPr>
          <w:snapToGrid w:val="0"/>
        </w:rPr>
        <w:softHyphen/>
        <w:t>разования, подготовки высококвалифицированных кадров и создание других социальных условий для непрерывного общественного про</w:t>
      </w:r>
      <w:r>
        <w:rPr>
          <w:snapToGrid w:val="0"/>
        </w:rPr>
        <w:softHyphen/>
        <w:t>гресса.</w:t>
      </w:r>
    </w:p>
    <w:p w:rsidR="00820110" w:rsidRDefault="00820110">
      <w:pPr>
        <w:ind w:firstLine="709"/>
        <w:jc w:val="both"/>
        <w:rPr>
          <w:snapToGrid w:val="0"/>
        </w:rPr>
      </w:pPr>
      <w:r>
        <w:rPr>
          <w:snapToGrid w:val="0"/>
        </w:rPr>
        <w:t>Социальная справедливость находит отражение в справедливом обложении равных доходов субъектов, действующих в единых усло</w:t>
      </w:r>
      <w:r>
        <w:rPr>
          <w:snapToGrid w:val="0"/>
        </w:rPr>
        <w:softHyphen/>
        <w:t>виях, а также в финансировании широкой сети образовательных за</w:t>
      </w:r>
      <w:r>
        <w:rPr>
          <w:snapToGrid w:val="0"/>
        </w:rPr>
        <w:softHyphen/>
        <w:t>ведений, культурно-просветительных и медицинских учреждений, гарантирующих определенный уровень социальных благ. Бюджет предоставляет свои средства и для справедливой индексации доходов, вкладов населения для снижения финансовых потерь в связи с инф</w:t>
      </w:r>
      <w:r>
        <w:rPr>
          <w:snapToGrid w:val="0"/>
        </w:rPr>
        <w:softHyphen/>
        <w:t>ляционными процессами.</w:t>
      </w:r>
    </w:p>
    <w:p w:rsidR="00820110" w:rsidRDefault="00820110">
      <w:pPr>
        <w:ind w:firstLine="709"/>
        <w:jc w:val="both"/>
        <w:rPr>
          <w:snapToGrid w:val="0"/>
        </w:rPr>
      </w:pPr>
      <w:r>
        <w:rPr>
          <w:snapToGrid w:val="0"/>
        </w:rPr>
        <w:t>Сфера действия бюджета в рыночной экономике весьма широкая, она охватывает материальное производство и непроизводственную сферу, отдельные регионы и страну в целом. Государство, руководст</w:t>
      </w:r>
      <w:r>
        <w:rPr>
          <w:snapToGrid w:val="0"/>
        </w:rPr>
        <w:softHyphen/>
        <w:t>вуясь основными принципами регулирования, с учетом конкретной ситуации может с помощью бюджета, кредита, инвестиционной по</w:t>
      </w:r>
      <w:r>
        <w:rPr>
          <w:snapToGrid w:val="0"/>
        </w:rPr>
        <w:softHyphen/>
        <w:t>литики и других экономических инструментов влиять на развитие экономики и уровень жизни населения.[30, с. 122]</w:t>
      </w:r>
    </w:p>
    <w:p w:rsidR="00820110" w:rsidRDefault="00820110">
      <w:pPr>
        <w:ind w:firstLine="709"/>
        <w:jc w:val="both"/>
        <w:rPr>
          <w:snapToGrid w:val="0"/>
        </w:rPr>
      </w:pPr>
      <w:r>
        <w:rPr>
          <w:snapToGrid w:val="0"/>
        </w:rPr>
        <w:t>В таких условиях бюджет определяет формирование важнейших стоимостных пропорций: между производством средств производства и потребления; между накоплением и потреблением; между матери</w:t>
      </w:r>
      <w:r>
        <w:rPr>
          <w:snapToGrid w:val="0"/>
        </w:rPr>
        <w:softHyphen/>
        <w:t>альной и непроизводственной сферами, отраслями хозяйства. Спецификой бюджетного перераспределения национального дохода является безвозвратность средств, направляе</w:t>
      </w:r>
      <w:r>
        <w:rPr>
          <w:snapToGrid w:val="0"/>
        </w:rPr>
        <w:softHyphen/>
        <w:t>мых на предусмотренные мероприятия. Поэтому взаимоотношения государственного бюджета как с предприятиями, организациями всех форм собственности, так и с населением отличаются от других денеж</w:t>
      </w:r>
      <w:r>
        <w:rPr>
          <w:snapToGrid w:val="0"/>
        </w:rPr>
        <w:softHyphen/>
        <w:t>ных отношений не только своим содержанием, но и своей формой – безвозмездностью. В данном случае движение стоимости в виде изъя</w:t>
      </w:r>
      <w:r>
        <w:rPr>
          <w:snapToGrid w:val="0"/>
        </w:rPr>
        <w:softHyphen/>
        <w:t>тия налогов, сборов или передача бюджетных средств субъекту не со</w:t>
      </w:r>
      <w:r>
        <w:rPr>
          <w:snapToGrid w:val="0"/>
        </w:rPr>
        <w:softHyphen/>
        <w:t>провождается обязательным возмещением какого бы то ни было экви</w:t>
      </w:r>
      <w:r>
        <w:rPr>
          <w:snapToGrid w:val="0"/>
        </w:rPr>
        <w:softHyphen/>
        <w:t>валента.</w:t>
      </w:r>
    </w:p>
    <w:p w:rsidR="00820110" w:rsidRDefault="00820110">
      <w:pPr>
        <w:ind w:firstLine="709"/>
        <w:jc w:val="both"/>
        <w:rPr>
          <w:snapToGrid w:val="0"/>
        </w:rPr>
      </w:pPr>
      <w:r>
        <w:rPr>
          <w:snapToGrid w:val="0"/>
        </w:rPr>
        <w:t>Однако безвозмездность бюджетных ресурсов как метод перерасп</w:t>
      </w:r>
      <w:r>
        <w:rPr>
          <w:snapToGrid w:val="0"/>
        </w:rPr>
        <w:softHyphen/>
        <w:t>ределения национального дохода ни в коем случае не должна озна</w:t>
      </w:r>
      <w:r>
        <w:rPr>
          <w:snapToGrid w:val="0"/>
        </w:rPr>
        <w:softHyphen/>
        <w:t>чать их безвозвратность в смысле экономической или социальной от</w:t>
      </w:r>
      <w:r>
        <w:rPr>
          <w:snapToGrid w:val="0"/>
        </w:rPr>
        <w:softHyphen/>
        <w:t>дачи в текущем периоде или на перспективу. При формировании доходов бюджета, их аккумуляции, как и при финансировании рас</w:t>
      </w:r>
      <w:r>
        <w:rPr>
          <w:snapToGrid w:val="0"/>
        </w:rPr>
        <w:softHyphen/>
        <w:t>ходов, использовании бюджетных ассигнований следует всегда руко</w:t>
      </w:r>
      <w:r>
        <w:rPr>
          <w:snapToGrid w:val="0"/>
        </w:rPr>
        <w:softHyphen/>
        <w:t>водствоваться принципом эффективности, который предполагает вы</w:t>
      </w:r>
      <w:r>
        <w:rPr>
          <w:snapToGrid w:val="0"/>
        </w:rPr>
        <w:softHyphen/>
        <w:t>сокую результативность затраченных средств. А это означает их возвратность в виде дополнительных товаров, услуг, доходов от рас</w:t>
      </w:r>
      <w:r>
        <w:rPr>
          <w:snapToGrid w:val="0"/>
        </w:rPr>
        <w:softHyphen/>
        <w:t>ширения, совершенствования производства или увеличения социаль</w:t>
      </w:r>
      <w:r>
        <w:rPr>
          <w:snapToGrid w:val="0"/>
        </w:rPr>
        <w:softHyphen/>
        <w:t>ных благ населению. Соответственно строится структура доходов и расходов бюджета, определяются способы аккумуляции доходов, на</w:t>
      </w:r>
      <w:r>
        <w:rPr>
          <w:snapToGrid w:val="0"/>
        </w:rPr>
        <w:softHyphen/>
        <w:t>правления бюджетных ассигнований.</w:t>
      </w:r>
    </w:p>
    <w:p w:rsidR="00820110" w:rsidRDefault="00820110">
      <w:pPr>
        <w:ind w:firstLine="709"/>
        <w:jc w:val="both"/>
      </w:pPr>
      <w:r>
        <w:t>Центральным звеном бюджетной системы Республики Беларусь является республиканский бюджет. Он концентрирует более половины бюджетных ресурсов государства, что определяется его местом и ролью в финансировании мероприятий и программ, имеющих общереспубликанское значение.</w:t>
      </w:r>
    </w:p>
    <w:p w:rsidR="00820110" w:rsidRDefault="00820110">
      <w:pPr>
        <w:ind w:firstLine="709"/>
        <w:jc w:val="both"/>
      </w:pPr>
      <w:r>
        <w:t>Республиканский бюджет является одним из главных гарантов целостности государственного устройства республики как суверенного независимого государства.</w:t>
      </w:r>
    </w:p>
    <w:p w:rsidR="00820110" w:rsidRDefault="00820110">
      <w:pPr>
        <w:ind w:firstLine="709"/>
        <w:jc w:val="both"/>
      </w:pPr>
      <w:r>
        <w:t>Республиканский бюджет тесно связан со всей системой местных бюджетов. Посредством перераспределения финансовых ресурсов он способствует укреплению их доходной базы, участвует в совместном финансировании отдельных расходов, целевых программ.</w:t>
      </w:r>
    </w:p>
    <w:p w:rsidR="00820110" w:rsidRDefault="00820110">
      <w:pPr>
        <w:ind w:firstLine="709"/>
        <w:jc w:val="both"/>
      </w:pPr>
      <w:r>
        <w:t>Экономическая сущность местных бюджетов проявляется в финансовом обеспечении деятельности местных Советов народных депутатов. Через местные бюджеты реализуется государственная программа в области социального развития, что требует значительных материальных и финансовых ресурсов.</w:t>
      </w:r>
    </w:p>
    <w:p w:rsidR="00820110" w:rsidRDefault="00820110">
      <w:pPr>
        <w:ind w:firstLine="709"/>
        <w:jc w:val="both"/>
      </w:pPr>
      <w:r>
        <w:t>В целом основные черты современного бюджета Республики Беларусь характеризуются следующим образом.</w:t>
      </w:r>
    </w:p>
    <w:p w:rsidR="00820110" w:rsidRDefault="00820110">
      <w:pPr>
        <w:pStyle w:val="a4"/>
        <w:spacing w:line="240" w:lineRule="auto"/>
        <w:rPr>
          <w:sz w:val="24"/>
        </w:rPr>
      </w:pPr>
      <w:r>
        <w:rPr>
          <w:sz w:val="24"/>
        </w:rPr>
        <w:t>1. Бюджет остается основным инструментом централизации значительной части произведенного национального дохода и перераспределения его на общественные нужды.</w:t>
      </w:r>
    </w:p>
    <w:p w:rsidR="00820110" w:rsidRDefault="00820110">
      <w:pPr>
        <w:pStyle w:val="a4"/>
        <w:spacing w:line="240" w:lineRule="auto"/>
        <w:rPr>
          <w:sz w:val="24"/>
        </w:rPr>
      </w:pPr>
      <w:r>
        <w:rPr>
          <w:sz w:val="24"/>
        </w:rPr>
        <w:t>2. Доходная часть бюджета формируется в основном за счет налогов и сборов с юридических и физических лиц. Она отличается множеством источников, высокой долей косвенных налогов и высоким уровнем обложения предприятий.</w:t>
      </w:r>
    </w:p>
    <w:p w:rsidR="00820110" w:rsidRDefault="00820110">
      <w:pPr>
        <w:ind w:firstLine="709"/>
        <w:jc w:val="both"/>
      </w:pPr>
      <w:r>
        <w:t>3. Расходы растут быстрее, чем источники их покрытия, что вызывается появлением новых общественных затрат, связанных с поддержанием политического и экономического суверенитета республики, а также социальной ситуацией, требующей увеличения средств на социальную защиту населения, а также инфляционными процессами.</w:t>
      </w:r>
    </w:p>
    <w:p w:rsidR="00820110" w:rsidRDefault="00820110">
      <w:pPr>
        <w:ind w:firstLine="709"/>
        <w:jc w:val="both"/>
      </w:pPr>
      <w:r>
        <w:t>4. Серьезные изменения происходят в бюджетном устройстве и прежде всего в бюджетной системе Республики Беларусь, усиливается самостоятельность всех видов бюджетов. Но по-прежнему решающее место в выполнении общегосударственных экономических и социальных программ принадлежит республиканскому бюджету.</w:t>
      </w:r>
    </w:p>
    <w:p w:rsidR="00820110" w:rsidRDefault="00820110">
      <w:pPr>
        <w:ind w:firstLine="709"/>
        <w:jc w:val="both"/>
      </w:pPr>
      <w:r>
        <w:t>Итак, государственный бюджет – это основной финансовый план государства, отражающий экономические отно</w:t>
      </w:r>
      <w:r>
        <w:softHyphen/>
        <w:t>шения по поводу формирования, распределения и использования главного централизованного фонда де</w:t>
      </w:r>
      <w:r>
        <w:softHyphen/>
        <w:t>нежных средств.[32, с. 129]</w:t>
      </w:r>
    </w:p>
    <w:p w:rsidR="00820110" w:rsidRDefault="00820110">
      <w:pPr>
        <w:pStyle w:val="a4"/>
        <w:spacing w:line="240" w:lineRule="auto"/>
        <w:rPr>
          <w:snapToGrid w:val="0"/>
          <w:sz w:val="24"/>
          <w:szCs w:val="24"/>
        </w:rPr>
      </w:pPr>
      <w:r>
        <w:rPr>
          <w:snapToGrid w:val="0"/>
          <w:sz w:val="24"/>
          <w:szCs w:val="24"/>
        </w:rPr>
        <w:t>Структура бюджета, содержание его доходов и расходов имеют свои отличия, вызванные национальными особенностями, политиче</w:t>
      </w:r>
      <w:r>
        <w:rPr>
          <w:snapToGrid w:val="0"/>
          <w:sz w:val="24"/>
          <w:szCs w:val="24"/>
        </w:rPr>
        <w:softHyphen/>
        <w:t>ской ситуа</w:t>
      </w:r>
      <w:r>
        <w:rPr>
          <w:snapToGrid w:val="0"/>
          <w:sz w:val="24"/>
          <w:szCs w:val="24"/>
        </w:rPr>
        <w:softHyphen/>
        <w:t>цией, состоянием рыночных отношений и стратегией их дальнейшего разви</w:t>
      </w:r>
      <w:r>
        <w:rPr>
          <w:snapToGrid w:val="0"/>
          <w:sz w:val="24"/>
          <w:szCs w:val="24"/>
        </w:rPr>
        <w:softHyphen/>
        <w:t>тия в каждой стране на определенном историче</w:t>
      </w:r>
      <w:r>
        <w:rPr>
          <w:snapToGrid w:val="0"/>
          <w:sz w:val="24"/>
          <w:szCs w:val="24"/>
        </w:rPr>
        <w:softHyphen/>
        <w:t>ском этапе. Вместе с тем можно выделить и общие черты, характер</w:t>
      </w:r>
      <w:r>
        <w:rPr>
          <w:snapToGrid w:val="0"/>
          <w:sz w:val="24"/>
          <w:szCs w:val="24"/>
        </w:rPr>
        <w:softHyphen/>
        <w:t>ные для бюджетов стран, функцио</w:t>
      </w:r>
      <w:r>
        <w:rPr>
          <w:snapToGrid w:val="0"/>
          <w:sz w:val="24"/>
          <w:szCs w:val="24"/>
        </w:rPr>
        <w:softHyphen/>
        <w:t>нирующих в рыночной экономике. Так, доходная часть их бюджета форми</w:t>
      </w:r>
      <w:r>
        <w:rPr>
          <w:snapToGrid w:val="0"/>
          <w:sz w:val="24"/>
          <w:szCs w:val="24"/>
        </w:rPr>
        <w:softHyphen/>
        <w:t>руется, как правило, за счет нало</w:t>
      </w:r>
      <w:r>
        <w:rPr>
          <w:snapToGrid w:val="0"/>
          <w:sz w:val="24"/>
          <w:szCs w:val="24"/>
        </w:rPr>
        <w:softHyphen/>
        <w:t>говых платежей, что обеспечивает стабиль</w:t>
      </w:r>
      <w:r>
        <w:rPr>
          <w:snapToGrid w:val="0"/>
          <w:sz w:val="24"/>
          <w:szCs w:val="24"/>
        </w:rPr>
        <w:softHyphen/>
        <w:t>ность поступлений в бюд</w:t>
      </w:r>
      <w:r>
        <w:rPr>
          <w:snapToGrid w:val="0"/>
          <w:sz w:val="24"/>
          <w:szCs w:val="24"/>
        </w:rPr>
        <w:softHyphen/>
        <w:t>жет, создает единые условия хозяйствования това</w:t>
      </w:r>
      <w:r>
        <w:rPr>
          <w:snapToGrid w:val="0"/>
          <w:sz w:val="24"/>
          <w:szCs w:val="24"/>
        </w:rPr>
        <w:softHyphen/>
        <w:t>ропроизводителей, возможности прогнозирования и перспективы развития.</w:t>
      </w:r>
    </w:p>
    <w:p w:rsidR="00820110" w:rsidRDefault="00820110">
      <w:pPr>
        <w:pStyle w:val="2"/>
        <w:ind w:firstLine="709"/>
        <w:rPr>
          <w:sz w:val="24"/>
        </w:rPr>
      </w:pPr>
      <w:r>
        <w:rPr>
          <w:sz w:val="24"/>
        </w:rPr>
        <w:t>В условиях трансформационной экономики усиливается роль бюджета в государственном регулировании экономических и социальных процессов. Это требует укрепления доходной базы бюджета, реструктуризации бюджетных отношений.</w:t>
      </w:r>
    </w:p>
    <w:p w:rsidR="00820110" w:rsidRDefault="00820110">
      <w:pPr>
        <w:pStyle w:val="2"/>
        <w:jc w:val="center"/>
        <w:rPr>
          <w:b/>
          <w:i/>
          <w:iCs/>
        </w:rPr>
      </w:pPr>
      <w:r>
        <w:rPr>
          <w:b/>
          <w:i/>
          <w:iCs/>
          <w:sz w:val="24"/>
        </w:rPr>
        <w:br w:type="page"/>
      </w:r>
      <w:r>
        <w:rPr>
          <w:b/>
          <w:i/>
          <w:iCs/>
        </w:rPr>
        <w:t>2. Структура доходов и расходов государственного бюджета Республики Беларусь</w:t>
      </w:r>
    </w:p>
    <w:p w:rsidR="00820110" w:rsidRDefault="00820110">
      <w:pPr>
        <w:spacing w:before="100"/>
        <w:ind w:firstLine="709"/>
        <w:jc w:val="both"/>
      </w:pPr>
    </w:p>
    <w:p w:rsidR="00820110" w:rsidRDefault="00820110">
      <w:pPr>
        <w:spacing w:before="100"/>
        <w:ind w:firstLine="709"/>
        <w:jc w:val="both"/>
      </w:pPr>
      <w:r>
        <w:t>Государственный бюджет для выполнения своей важной роли в об</w:t>
      </w:r>
      <w:r>
        <w:softHyphen/>
        <w:t>щественном воспроизводстве должен располагать устойчивой базой. С этой целью изымается в бюджет часть доходов предприятий, орга</w:t>
      </w:r>
      <w:r>
        <w:softHyphen/>
        <w:t>низаций и населения. Материальной основой доходов бюджета явля</w:t>
      </w:r>
      <w:r>
        <w:softHyphen/>
        <w:t>ется национальный доход, т. е. та часть, которая централизуется в ос</w:t>
      </w:r>
      <w:r>
        <w:softHyphen/>
        <w:t>новном фонде денежных средств государства и его отдельных регионов. В бюджете аккумулируется значительная часть государст</w:t>
      </w:r>
      <w:r>
        <w:softHyphen/>
        <w:t>венных финансовых ресурсов (более 2/3 всего объема), принимаю</w:t>
      </w:r>
      <w:r>
        <w:softHyphen/>
        <w:t xml:space="preserve">щих форму доходов бюджета. </w:t>
      </w:r>
    </w:p>
    <w:p w:rsidR="00820110" w:rsidRDefault="00820110">
      <w:pPr>
        <w:ind w:firstLine="709"/>
        <w:jc w:val="both"/>
      </w:pPr>
      <w:r>
        <w:t>При формировании доходов основного финансового плана государ</w:t>
      </w:r>
      <w:r>
        <w:softHyphen/>
        <w:t>ства (регионов) возникают финансовые взаимоотношения между участниками бюджетного процесса. Это дает основание рассматри</w:t>
      </w:r>
      <w:r>
        <w:softHyphen/>
        <w:t>вать доходы как экономическую категорию – совокупность денеж</w:t>
      </w:r>
      <w:r>
        <w:softHyphen/>
        <w:t>ных отношений по поводу изъятия и централизации части финансо</w:t>
      </w:r>
      <w:r>
        <w:softHyphen/>
        <w:t>вых ресурсов в бюджет. Такие отношения всегда имеют распределительный характер, стоимостную форму, и их обязатель</w:t>
      </w:r>
      <w:r>
        <w:softHyphen/>
        <w:t>ным участником является государство. Именно государство для обра</w:t>
      </w:r>
      <w:r>
        <w:softHyphen/>
        <w:t>зования доходов своего бюджета вступает в финансовые взаимоотно</w:t>
      </w:r>
      <w:r>
        <w:softHyphen/>
        <w:t>шения с отдельными звеньями хозяйства, гражданами, взимая на общегосударственные нужды часть созданного или полученного ими национального дохода.</w:t>
      </w:r>
    </w:p>
    <w:p w:rsidR="00820110" w:rsidRDefault="00820110">
      <w:pPr>
        <w:ind w:firstLine="709"/>
        <w:jc w:val="both"/>
      </w:pPr>
      <w:r>
        <w:t>Формы и методы образования доходов бюджета изменяются под воздействием многих объективных и субъективных факторов, среди них первостепенное влияние оказывает уровень развития производи</w:t>
      </w:r>
      <w:r>
        <w:softHyphen/>
        <w:t>тельных сил, производственных отношений, финансовой науки. Не менее важное воздействие на доходы имеют сложившаяся конкретная экономическая и социальная ситуация, экономическая политика в данном периоде, выбранные приоритеты развития общества, страте</w:t>
      </w:r>
      <w:r>
        <w:softHyphen/>
        <w:t>гия достижения намечаемых задач и др. Однако в любом случае глав</w:t>
      </w:r>
      <w:r>
        <w:softHyphen/>
        <w:t>ное назначение мобилизованных доходов – создание устойчивой фи</w:t>
      </w:r>
      <w:r>
        <w:softHyphen/>
        <w:t>нансовой базы, позволяющей органам власти всех уровней управления осуществлять свои функции, удовлетворять общегосударственные потребности. Назначение доходов – покрыть расходы бюджета. Но при этом необходимо найти такие формы финансовых взаимоотношений с субъектами хозяйствования, методы изъятия до</w:t>
      </w:r>
      <w:r>
        <w:softHyphen/>
        <w:t>ходов в бюджет, которые бы стимулировали повышение производи</w:t>
      </w:r>
      <w:r>
        <w:softHyphen/>
        <w:t>тельности труда, рациональное использование всех ресурсов, увели</w:t>
      </w:r>
      <w:r>
        <w:softHyphen/>
        <w:t>чение поступлений. В этом заключается не только фискальное назначение доходов, но и их стимулирующая функция, обеспечиваю</w:t>
      </w:r>
      <w:r>
        <w:softHyphen/>
        <w:t>щая расширение материальной основы их роста, укрепление доход</w:t>
      </w:r>
      <w:r>
        <w:softHyphen/>
        <w:t>ной части бюджета.</w:t>
      </w:r>
    </w:p>
    <w:p w:rsidR="00820110" w:rsidRDefault="00820110">
      <w:pPr>
        <w:ind w:firstLine="709"/>
        <w:jc w:val="both"/>
      </w:pPr>
      <w:r>
        <w:t>Анализ формирования доходов бюджетов различных стран пока</w:t>
      </w:r>
      <w:r>
        <w:softHyphen/>
        <w:t>зывает, что, несмотря на многообразие конкретных видов платежей, существовали и существуют три основных канала денежных поступ</w:t>
      </w:r>
      <w:r>
        <w:softHyphen/>
        <w:t>лений в бюджет:</w:t>
      </w:r>
    </w:p>
    <w:p w:rsidR="00820110" w:rsidRDefault="00820110">
      <w:pPr>
        <w:ind w:firstLine="709"/>
        <w:jc w:val="both"/>
      </w:pPr>
      <w:r>
        <w:t>1. Государственное имущество, общегосударственные ресурсы. За пользование ими могут взиматься плата, вноситься определенные взносы.</w:t>
      </w:r>
    </w:p>
    <w:p w:rsidR="00820110" w:rsidRDefault="00820110">
      <w:pPr>
        <w:ind w:firstLine="709"/>
        <w:jc w:val="both"/>
      </w:pPr>
      <w:r>
        <w:t>2. Обязательные платежи физических и юридических фирм, взи</w:t>
      </w:r>
      <w:r>
        <w:softHyphen/>
        <w:t>маемые в виде разных налогов и сборов.</w:t>
      </w:r>
    </w:p>
    <w:p w:rsidR="00820110" w:rsidRDefault="00820110">
      <w:pPr>
        <w:ind w:firstLine="709"/>
        <w:jc w:val="both"/>
      </w:pPr>
      <w:r>
        <w:t>3. Привлеченные ресурсы в форме государственных займов, дохо</w:t>
      </w:r>
      <w:r>
        <w:softHyphen/>
        <w:t>дов от реализации других ценных бумаг, лотереи, части вкладов в го</w:t>
      </w:r>
      <w:r>
        <w:softHyphen/>
        <w:t>сударственные банки и др.</w:t>
      </w:r>
    </w:p>
    <w:p w:rsidR="00820110" w:rsidRDefault="00820110">
      <w:pPr>
        <w:pStyle w:val="a4"/>
        <w:spacing w:line="240" w:lineRule="auto"/>
        <w:rPr>
          <w:sz w:val="24"/>
        </w:rPr>
      </w:pPr>
      <w:r>
        <w:rPr>
          <w:sz w:val="24"/>
        </w:rPr>
        <w:t>Что же касается отдельных доходных статей бюджета - 2002, то, динамика их изменения хорошо прос</w:t>
      </w:r>
      <w:r>
        <w:rPr>
          <w:sz w:val="24"/>
        </w:rPr>
        <w:softHyphen/>
        <w:t>матривается в удельных весах каждой из них по сравнению с двумя предыдущими годами.</w:t>
      </w:r>
    </w:p>
    <w:p w:rsidR="00820110" w:rsidRDefault="00820110">
      <w:pPr>
        <w:ind w:firstLine="709"/>
        <w:jc w:val="both"/>
      </w:pPr>
      <w:r>
        <w:t>В динамике основных до</w:t>
      </w:r>
      <w:r>
        <w:softHyphen/>
        <w:t>ходных статей (таблица 1.2.1) обращает на себя внимание снижение на 2 процентных пункта (2 пп.) удельного веса текущих нало</w:t>
      </w:r>
      <w:r>
        <w:softHyphen/>
        <w:t>говых доходов, в том числе прямых налогов на прибыль на 1 пп. Учитывая, что никаких налоговых послаблений на те</w:t>
      </w:r>
      <w:r>
        <w:softHyphen/>
        <w:t>кущий год не предполагается, остается предположить, что сокращение их удельного веса вызвано, в первую оче</w:t>
      </w:r>
      <w:r>
        <w:softHyphen/>
        <w:t>редь, непропорциональным ростом иных доходов бюдже</w:t>
      </w:r>
      <w:r>
        <w:softHyphen/>
        <w:t>та. А именно: рост внебюд</w:t>
      </w:r>
      <w:r>
        <w:softHyphen/>
        <w:t>жетных доходов на 2,6 пп., в том числе фонда поддержки сельхозпроизводителей на 3,9 пп. А в целом на сельское хозяйство может уйти 1/9 часть бюд</w:t>
      </w:r>
      <w:r>
        <w:softHyphen/>
        <w:t>жета.</w:t>
      </w:r>
    </w:p>
    <w:p w:rsidR="00820110" w:rsidRDefault="00820110">
      <w:pPr>
        <w:pStyle w:val="a4"/>
        <w:spacing w:line="240" w:lineRule="auto"/>
        <w:jc w:val="right"/>
        <w:rPr>
          <w:b/>
          <w:bCs/>
          <w:sz w:val="24"/>
        </w:rPr>
      </w:pPr>
      <w:r>
        <w:rPr>
          <w:b/>
          <w:bCs/>
          <w:sz w:val="24"/>
        </w:rPr>
        <w:t xml:space="preserve">Таблица 1.2.1 </w:t>
      </w:r>
    </w:p>
    <w:p w:rsidR="00820110" w:rsidRDefault="00820110">
      <w:pPr>
        <w:pStyle w:val="a4"/>
        <w:spacing w:line="240" w:lineRule="auto"/>
        <w:jc w:val="right"/>
        <w:rPr>
          <w:b/>
          <w:bCs/>
          <w:sz w:val="24"/>
        </w:rPr>
      </w:pPr>
      <w:r>
        <w:rPr>
          <w:b/>
          <w:bCs/>
          <w:sz w:val="24"/>
        </w:rPr>
        <w:t>Основные статьи доходов республиканских бюджетов в 1999-2002 годах, в % к итогу (Рассчитана на основании законодательных актов Республики Беларусь)</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311"/>
        <w:gridCol w:w="1020"/>
        <w:gridCol w:w="1021"/>
        <w:gridCol w:w="1021"/>
        <w:gridCol w:w="1021"/>
      </w:tblGrid>
      <w:tr w:rsidR="00820110">
        <w:trPr>
          <w:trHeight w:val="380"/>
        </w:trPr>
        <w:tc>
          <w:tcPr>
            <w:tcW w:w="5311" w:type="dxa"/>
          </w:tcPr>
          <w:p w:rsidR="00820110" w:rsidRDefault="00820110">
            <w:pPr>
              <w:pStyle w:val="7"/>
              <w:rPr>
                <w:sz w:val="24"/>
              </w:rPr>
            </w:pPr>
            <w:r>
              <w:rPr>
                <w:sz w:val="24"/>
              </w:rPr>
              <w:t>Показатели</w:t>
            </w:r>
          </w:p>
        </w:tc>
        <w:tc>
          <w:tcPr>
            <w:tcW w:w="1020" w:type="dxa"/>
          </w:tcPr>
          <w:p w:rsidR="00820110" w:rsidRDefault="00820110">
            <w:pPr>
              <w:spacing w:before="20"/>
              <w:jc w:val="center"/>
            </w:pPr>
            <w:r>
              <w:t>1999</w:t>
            </w:r>
          </w:p>
        </w:tc>
        <w:tc>
          <w:tcPr>
            <w:tcW w:w="1021" w:type="dxa"/>
          </w:tcPr>
          <w:p w:rsidR="00820110" w:rsidRDefault="00820110">
            <w:pPr>
              <w:spacing w:before="20"/>
              <w:jc w:val="center"/>
            </w:pPr>
            <w:r>
              <w:t>2000</w:t>
            </w:r>
          </w:p>
        </w:tc>
        <w:tc>
          <w:tcPr>
            <w:tcW w:w="1021" w:type="dxa"/>
          </w:tcPr>
          <w:p w:rsidR="00820110" w:rsidRDefault="00820110">
            <w:pPr>
              <w:spacing w:before="20"/>
              <w:jc w:val="center"/>
            </w:pPr>
            <w:r>
              <w:t>2001</w:t>
            </w:r>
          </w:p>
        </w:tc>
        <w:tc>
          <w:tcPr>
            <w:tcW w:w="1021" w:type="dxa"/>
          </w:tcPr>
          <w:p w:rsidR="00820110" w:rsidRDefault="00820110">
            <w:pPr>
              <w:spacing w:before="20"/>
              <w:jc w:val="center"/>
            </w:pPr>
            <w:r>
              <w:t>2002</w:t>
            </w:r>
          </w:p>
        </w:tc>
      </w:tr>
      <w:tr w:rsidR="00820110">
        <w:trPr>
          <w:trHeight w:val="307"/>
        </w:trPr>
        <w:tc>
          <w:tcPr>
            <w:tcW w:w="5311" w:type="dxa"/>
          </w:tcPr>
          <w:p w:rsidR="00820110" w:rsidRDefault="00820110">
            <w:pPr>
              <w:pStyle w:val="1"/>
              <w:spacing w:line="240" w:lineRule="auto"/>
              <w:rPr>
                <w:sz w:val="24"/>
              </w:rPr>
            </w:pPr>
            <w:r>
              <w:rPr>
                <w:sz w:val="24"/>
              </w:rPr>
              <w:t>Всего доходов</w:t>
            </w:r>
          </w:p>
        </w:tc>
        <w:tc>
          <w:tcPr>
            <w:tcW w:w="1020" w:type="dxa"/>
          </w:tcPr>
          <w:p w:rsidR="00820110" w:rsidRDefault="00820110">
            <w:pPr>
              <w:spacing w:before="20"/>
              <w:jc w:val="center"/>
            </w:pPr>
            <w:r>
              <w:t>100</w:t>
            </w:r>
          </w:p>
        </w:tc>
        <w:tc>
          <w:tcPr>
            <w:tcW w:w="1021" w:type="dxa"/>
          </w:tcPr>
          <w:p w:rsidR="00820110" w:rsidRDefault="00820110">
            <w:pPr>
              <w:spacing w:before="20"/>
              <w:jc w:val="center"/>
            </w:pPr>
            <w:r>
              <w:t>100</w:t>
            </w:r>
          </w:p>
        </w:tc>
        <w:tc>
          <w:tcPr>
            <w:tcW w:w="1021" w:type="dxa"/>
          </w:tcPr>
          <w:p w:rsidR="00820110" w:rsidRDefault="00820110">
            <w:pPr>
              <w:spacing w:before="20"/>
              <w:jc w:val="center"/>
            </w:pPr>
            <w:r>
              <w:t>100</w:t>
            </w:r>
          </w:p>
        </w:tc>
        <w:tc>
          <w:tcPr>
            <w:tcW w:w="1021" w:type="dxa"/>
          </w:tcPr>
          <w:p w:rsidR="00820110" w:rsidRDefault="00820110">
            <w:pPr>
              <w:spacing w:before="20"/>
              <w:jc w:val="center"/>
            </w:pPr>
            <w:r>
              <w:t>100</w:t>
            </w:r>
          </w:p>
        </w:tc>
      </w:tr>
      <w:tr w:rsidR="00820110">
        <w:trPr>
          <w:trHeight w:val="240"/>
        </w:trPr>
        <w:tc>
          <w:tcPr>
            <w:tcW w:w="5311" w:type="dxa"/>
          </w:tcPr>
          <w:p w:rsidR="00820110" w:rsidRDefault="00820110">
            <w:pPr>
              <w:pStyle w:val="1"/>
              <w:spacing w:line="240" w:lineRule="auto"/>
              <w:rPr>
                <w:sz w:val="24"/>
              </w:rPr>
            </w:pPr>
            <w:r>
              <w:rPr>
                <w:sz w:val="24"/>
              </w:rPr>
              <w:t>Текущие налоговые доходы</w:t>
            </w:r>
          </w:p>
        </w:tc>
        <w:tc>
          <w:tcPr>
            <w:tcW w:w="1020" w:type="dxa"/>
          </w:tcPr>
          <w:p w:rsidR="00820110" w:rsidRDefault="00820110">
            <w:pPr>
              <w:spacing w:before="20"/>
              <w:jc w:val="center"/>
            </w:pPr>
            <w:r>
              <w:t>77,7</w:t>
            </w:r>
          </w:p>
        </w:tc>
        <w:tc>
          <w:tcPr>
            <w:tcW w:w="1021" w:type="dxa"/>
          </w:tcPr>
          <w:p w:rsidR="00820110" w:rsidRDefault="00820110">
            <w:pPr>
              <w:spacing w:before="20"/>
              <w:jc w:val="center"/>
            </w:pPr>
            <w:r>
              <w:t>75,1</w:t>
            </w:r>
          </w:p>
        </w:tc>
        <w:tc>
          <w:tcPr>
            <w:tcW w:w="1021" w:type="dxa"/>
          </w:tcPr>
          <w:p w:rsidR="00820110" w:rsidRDefault="00820110">
            <w:pPr>
              <w:spacing w:before="20"/>
              <w:jc w:val="center"/>
            </w:pPr>
            <w:r>
              <w:t>73,1</w:t>
            </w:r>
          </w:p>
        </w:tc>
        <w:tc>
          <w:tcPr>
            <w:tcW w:w="1021" w:type="dxa"/>
          </w:tcPr>
          <w:p w:rsidR="00820110" w:rsidRDefault="00820110">
            <w:pPr>
              <w:spacing w:before="20"/>
              <w:jc w:val="center"/>
            </w:pPr>
            <w:r>
              <w:t>72,1</w:t>
            </w:r>
          </w:p>
        </w:tc>
      </w:tr>
      <w:tr w:rsidR="00820110">
        <w:trPr>
          <w:trHeight w:val="220"/>
        </w:trPr>
        <w:tc>
          <w:tcPr>
            <w:tcW w:w="5311" w:type="dxa"/>
          </w:tcPr>
          <w:p w:rsidR="00820110" w:rsidRDefault="00820110">
            <w:pPr>
              <w:spacing w:before="20"/>
              <w:ind w:firstLine="102"/>
            </w:pPr>
            <w:r>
              <w:t>Прямые налоги на доходы и прибыль</w:t>
            </w:r>
          </w:p>
        </w:tc>
        <w:tc>
          <w:tcPr>
            <w:tcW w:w="1020" w:type="dxa"/>
          </w:tcPr>
          <w:p w:rsidR="00820110" w:rsidRDefault="00820110">
            <w:pPr>
              <w:spacing w:before="20"/>
              <w:jc w:val="center"/>
            </w:pPr>
            <w:r>
              <w:t>14,9</w:t>
            </w:r>
          </w:p>
        </w:tc>
        <w:tc>
          <w:tcPr>
            <w:tcW w:w="1021" w:type="dxa"/>
          </w:tcPr>
          <w:p w:rsidR="00820110" w:rsidRDefault="00820110">
            <w:pPr>
              <w:spacing w:before="20"/>
              <w:jc w:val="center"/>
            </w:pPr>
            <w:r>
              <w:t>16,5</w:t>
            </w:r>
          </w:p>
        </w:tc>
        <w:tc>
          <w:tcPr>
            <w:tcW w:w="1021" w:type="dxa"/>
          </w:tcPr>
          <w:p w:rsidR="00820110" w:rsidRDefault="00820110">
            <w:pPr>
              <w:spacing w:before="20"/>
              <w:jc w:val="center"/>
            </w:pPr>
            <w:r>
              <w:t>15,5</w:t>
            </w:r>
          </w:p>
        </w:tc>
        <w:tc>
          <w:tcPr>
            <w:tcW w:w="1021" w:type="dxa"/>
          </w:tcPr>
          <w:p w:rsidR="00820110" w:rsidRDefault="00820110">
            <w:pPr>
              <w:spacing w:before="20"/>
              <w:jc w:val="center"/>
            </w:pPr>
            <w:r>
              <w:t>15,3</w:t>
            </w:r>
          </w:p>
        </w:tc>
      </w:tr>
      <w:tr w:rsidR="00820110">
        <w:trPr>
          <w:trHeight w:val="240"/>
        </w:trPr>
        <w:tc>
          <w:tcPr>
            <w:tcW w:w="5311" w:type="dxa"/>
          </w:tcPr>
          <w:p w:rsidR="00820110" w:rsidRDefault="00820110">
            <w:pPr>
              <w:spacing w:before="20"/>
              <w:ind w:firstLine="102"/>
            </w:pPr>
            <w:r>
              <w:t>Налог на прибыль</w:t>
            </w:r>
          </w:p>
        </w:tc>
        <w:tc>
          <w:tcPr>
            <w:tcW w:w="1020" w:type="dxa"/>
          </w:tcPr>
          <w:p w:rsidR="00820110" w:rsidRDefault="00820110">
            <w:pPr>
              <w:spacing w:before="20"/>
              <w:jc w:val="center"/>
            </w:pPr>
            <w:r>
              <w:t>14,5</w:t>
            </w:r>
          </w:p>
        </w:tc>
        <w:tc>
          <w:tcPr>
            <w:tcW w:w="1021" w:type="dxa"/>
          </w:tcPr>
          <w:p w:rsidR="00820110" w:rsidRDefault="00820110">
            <w:pPr>
              <w:spacing w:before="20"/>
              <w:jc w:val="center"/>
            </w:pPr>
            <w:r>
              <w:t>16</w:t>
            </w:r>
          </w:p>
        </w:tc>
        <w:tc>
          <w:tcPr>
            <w:tcW w:w="1021" w:type="dxa"/>
          </w:tcPr>
          <w:p w:rsidR="00820110" w:rsidRDefault="00820110">
            <w:pPr>
              <w:spacing w:before="20"/>
              <w:jc w:val="center"/>
            </w:pPr>
            <w:r>
              <w:t>15</w:t>
            </w:r>
          </w:p>
        </w:tc>
        <w:tc>
          <w:tcPr>
            <w:tcW w:w="1021" w:type="dxa"/>
          </w:tcPr>
          <w:p w:rsidR="00820110" w:rsidRDefault="00820110">
            <w:pPr>
              <w:spacing w:before="20"/>
              <w:jc w:val="center"/>
            </w:pPr>
            <w:r>
              <w:t>15</w:t>
            </w:r>
          </w:p>
        </w:tc>
      </w:tr>
      <w:tr w:rsidR="00820110">
        <w:trPr>
          <w:trHeight w:val="240"/>
        </w:trPr>
        <w:tc>
          <w:tcPr>
            <w:tcW w:w="5311" w:type="dxa"/>
          </w:tcPr>
          <w:p w:rsidR="00820110" w:rsidRDefault="00820110">
            <w:pPr>
              <w:spacing w:before="20"/>
              <w:ind w:firstLine="102"/>
            </w:pPr>
            <w:r>
              <w:t>Налог на доходы предприятий и граждан</w:t>
            </w:r>
          </w:p>
        </w:tc>
        <w:tc>
          <w:tcPr>
            <w:tcW w:w="1020" w:type="dxa"/>
          </w:tcPr>
          <w:p w:rsidR="00820110" w:rsidRDefault="00820110">
            <w:pPr>
              <w:spacing w:before="20"/>
              <w:jc w:val="center"/>
            </w:pPr>
            <w:r>
              <w:t>0,4</w:t>
            </w:r>
          </w:p>
        </w:tc>
        <w:tc>
          <w:tcPr>
            <w:tcW w:w="1021" w:type="dxa"/>
          </w:tcPr>
          <w:p w:rsidR="00820110" w:rsidRDefault="00820110">
            <w:pPr>
              <w:spacing w:before="20"/>
              <w:jc w:val="center"/>
            </w:pPr>
            <w:r>
              <w:t>0,5</w:t>
            </w:r>
          </w:p>
        </w:tc>
        <w:tc>
          <w:tcPr>
            <w:tcW w:w="1021" w:type="dxa"/>
          </w:tcPr>
          <w:p w:rsidR="00820110" w:rsidRDefault="00820110">
            <w:pPr>
              <w:spacing w:before="20"/>
              <w:jc w:val="center"/>
            </w:pPr>
            <w:r>
              <w:t>0,5</w:t>
            </w:r>
          </w:p>
        </w:tc>
        <w:tc>
          <w:tcPr>
            <w:tcW w:w="1021" w:type="dxa"/>
          </w:tcPr>
          <w:p w:rsidR="00820110" w:rsidRDefault="00820110">
            <w:pPr>
              <w:spacing w:before="20"/>
              <w:jc w:val="center"/>
            </w:pPr>
            <w:r>
              <w:t>0,6</w:t>
            </w:r>
          </w:p>
        </w:tc>
      </w:tr>
      <w:tr w:rsidR="00820110">
        <w:trPr>
          <w:trHeight w:val="240"/>
        </w:trPr>
        <w:tc>
          <w:tcPr>
            <w:tcW w:w="5311" w:type="dxa"/>
          </w:tcPr>
          <w:p w:rsidR="00820110" w:rsidRDefault="00820110">
            <w:pPr>
              <w:spacing w:before="20"/>
              <w:ind w:firstLine="102"/>
            </w:pPr>
            <w:r>
              <w:t>Внутренние налоги на товары и услуги</w:t>
            </w:r>
          </w:p>
        </w:tc>
        <w:tc>
          <w:tcPr>
            <w:tcW w:w="1020" w:type="dxa"/>
          </w:tcPr>
          <w:p w:rsidR="00820110" w:rsidRDefault="00820110">
            <w:pPr>
              <w:spacing w:before="20"/>
              <w:jc w:val="center"/>
            </w:pPr>
            <w:r>
              <w:t>44,1</w:t>
            </w:r>
          </w:p>
        </w:tc>
        <w:tc>
          <w:tcPr>
            <w:tcW w:w="1021" w:type="dxa"/>
          </w:tcPr>
          <w:p w:rsidR="00820110" w:rsidRDefault="00820110">
            <w:pPr>
              <w:spacing w:before="20"/>
              <w:jc w:val="center"/>
            </w:pPr>
            <w:r>
              <w:t>44,1</w:t>
            </w:r>
          </w:p>
        </w:tc>
        <w:tc>
          <w:tcPr>
            <w:tcW w:w="1021" w:type="dxa"/>
          </w:tcPr>
          <w:p w:rsidR="00820110" w:rsidRDefault="00820110">
            <w:pPr>
              <w:spacing w:before="20"/>
              <w:jc w:val="center"/>
            </w:pPr>
            <w:r>
              <w:t>44,1</w:t>
            </w:r>
          </w:p>
        </w:tc>
        <w:tc>
          <w:tcPr>
            <w:tcW w:w="1021" w:type="dxa"/>
          </w:tcPr>
          <w:p w:rsidR="00820110" w:rsidRDefault="00820110">
            <w:pPr>
              <w:spacing w:before="20"/>
              <w:jc w:val="center"/>
            </w:pPr>
            <w:r>
              <w:t>44,3</w:t>
            </w:r>
          </w:p>
        </w:tc>
      </w:tr>
      <w:tr w:rsidR="00820110">
        <w:trPr>
          <w:trHeight w:val="220"/>
        </w:trPr>
        <w:tc>
          <w:tcPr>
            <w:tcW w:w="5311" w:type="dxa"/>
          </w:tcPr>
          <w:p w:rsidR="00820110" w:rsidRDefault="00820110">
            <w:pPr>
              <w:spacing w:before="20"/>
              <w:ind w:firstLine="102"/>
            </w:pPr>
            <w:r>
              <w:t>НДС</w:t>
            </w:r>
          </w:p>
        </w:tc>
        <w:tc>
          <w:tcPr>
            <w:tcW w:w="1020" w:type="dxa"/>
          </w:tcPr>
          <w:p w:rsidR="00820110" w:rsidRDefault="00820110">
            <w:pPr>
              <w:spacing w:before="20"/>
              <w:jc w:val="center"/>
            </w:pPr>
            <w:r>
              <w:t>28,8</w:t>
            </w:r>
          </w:p>
        </w:tc>
        <w:tc>
          <w:tcPr>
            <w:tcW w:w="1021" w:type="dxa"/>
          </w:tcPr>
          <w:p w:rsidR="00820110" w:rsidRDefault="00820110">
            <w:pPr>
              <w:spacing w:before="20"/>
              <w:jc w:val="center"/>
            </w:pPr>
            <w:r>
              <w:t>31,1</w:t>
            </w:r>
          </w:p>
        </w:tc>
        <w:tc>
          <w:tcPr>
            <w:tcW w:w="1021" w:type="dxa"/>
          </w:tcPr>
          <w:p w:rsidR="00820110" w:rsidRDefault="00820110">
            <w:pPr>
              <w:spacing w:before="20"/>
              <w:jc w:val="center"/>
            </w:pPr>
            <w:r>
              <w:t>27,7</w:t>
            </w:r>
          </w:p>
        </w:tc>
        <w:tc>
          <w:tcPr>
            <w:tcW w:w="1021" w:type="dxa"/>
          </w:tcPr>
          <w:p w:rsidR="00820110" w:rsidRDefault="00820110">
            <w:pPr>
              <w:spacing w:before="20"/>
              <w:jc w:val="center"/>
            </w:pPr>
            <w:r>
              <w:t>26,5</w:t>
            </w:r>
          </w:p>
        </w:tc>
      </w:tr>
      <w:tr w:rsidR="00820110">
        <w:trPr>
          <w:trHeight w:val="240"/>
        </w:trPr>
        <w:tc>
          <w:tcPr>
            <w:tcW w:w="5311" w:type="dxa"/>
          </w:tcPr>
          <w:p w:rsidR="00820110" w:rsidRDefault="00820110">
            <w:pPr>
              <w:spacing w:before="20"/>
              <w:ind w:firstLine="102"/>
            </w:pPr>
            <w:r>
              <w:t>Акцизы</w:t>
            </w:r>
          </w:p>
        </w:tc>
        <w:tc>
          <w:tcPr>
            <w:tcW w:w="1020" w:type="dxa"/>
          </w:tcPr>
          <w:p w:rsidR="00820110" w:rsidRDefault="00820110">
            <w:pPr>
              <w:spacing w:before="20"/>
              <w:jc w:val="center"/>
            </w:pPr>
            <w:r>
              <w:t>14</w:t>
            </w:r>
          </w:p>
        </w:tc>
        <w:tc>
          <w:tcPr>
            <w:tcW w:w="1021" w:type="dxa"/>
          </w:tcPr>
          <w:p w:rsidR="00820110" w:rsidRDefault="00820110">
            <w:pPr>
              <w:spacing w:before="20"/>
              <w:jc w:val="center"/>
            </w:pPr>
            <w:r>
              <w:t>11,8</w:t>
            </w:r>
          </w:p>
        </w:tc>
        <w:tc>
          <w:tcPr>
            <w:tcW w:w="1021" w:type="dxa"/>
          </w:tcPr>
          <w:p w:rsidR="00820110" w:rsidRDefault="00820110">
            <w:pPr>
              <w:spacing w:before="20"/>
              <w:jc w:val="center"/>
            </w:pPr>
            <w:r>
              <w:t>15,2</w:t>
            </w:r>
          </w:p>
        </w:tc>
        <w:tc>
          <w:tcPr>
            <w:tcW w:w="1021" w:type="dxa"/>
          </w:tcPr>
          <w:p w:rsidR="00820110" w:rsidRDefault="00820110">
            <w:pPr>
              <w:spacing w:before="20"/>
              <w:jc w:val="center"/>
            </w:pPr>
            <w:r>
              <w:t>15,4</w:t>
            </w:r>
          </w:p>
        </w:tc>
      </w:tr>
      <w:tr w:rsidR="00820110">
        <w:trPr>
          <w:trHeight w:val="340"/>
        </w:trPr>
        <w:tc>
          <w:tcPr>
            <w:tcW w:w="5311" w:type="dxa"/>
          </w:tcPr>
          <w:p w:rsidR="00820110" w:rsidRDefault="00820110">
            <w:pPr>
              <w:spacing w:before="20"/>
              <w:ind w:firstLine="102"/>
            </w:pPr>
            <w:r>
              <w:t>Налоги, взимаемые с фонда заработной платы (Чрезвычайный налог)</w:t>
            </w:r>
          </w:p>
        </w:tc>
        <w:tc>
          <w:tcPr>
            <w:tcW w:w="1020" w:type="dxa"/>
          </w:tcPr>
          <w:p w:rsidR="00820110" w:rsidRDefault="00820110">
            <w:pPr>
              <w:spacing w:before="20"/>
              <w:jc w:val="center"/>
            </w:pPr>
            <w:r>
              <w:t>4,6</w:t>
            </w:r>
          </w:p>
        </w:tc>
        <w:tc>
          <w:tcPr>
            <w:tcW w:w="1021" w:type="dxa"/>
          </w:tcPr>
          <w:p w:rsidR="00820110" w:rsidRDefault="00820110">
            <w:pPr>
              <w:spacing w:before="20"/>
              <w:jc w:val="center"/>
            </w:pPr>
            <w:r>
              <w:t>4,2</w:t>
            </w:r>
          </w:p>
        </w:tc>
        <w:tc>
          <w:tcPr>
            <w:tcW w:w="1021" w:type="dxa"/>
          </w:tcPr>
          <w:p w:rsidR="00820110" w:rsidRDefault="00820110">
            <w:pPr>
              <w:spacing w:before="20"/>
              <w:jc w:val="center"/>
            </w:pPr>
            <w:r>
              <w:t>4,1</w:t>
            </w:r>
          </w:p>
        </w:tc>
        <w:tc>
          <w:tcPr>
            <w:tcW w:w="1021" w:type="dxa"/>
          </w:tcPr>
          <w:p w:rsidR="00820110" w:rsidRDefault="00820110">
            <w:pPr>
              <w:spacing w:before="20"/>
              <w:jc w:val="center"/>
            </w:pPr>
            <w:r>
              <w:t>4,2</w:t>
            </w:r>
          </w:p>
        </w:tc>
      </w:tr>
      <w:tr w:rsidR="00820110">
        <w:trPr>
          <w:trHeight w:val="360"/>
        </w:trPr>
        <w:tc>
          <w:tcPr>
            <w:tcW w:w="5311" w:type="dxa"/>
          </w:tcPr>
          <w:p w:rsidR="00820110" w:rsidRDefault="00820110">
            <w:pPr>
              <w:spacing w:before="20"/>
              <w:ind w:firstLine="102"/>
            </w:pPr>
            <w:r>
              <w:t>Доходы от внешней торговли и внешнеэкономических операций</w:t>
            </w:r>
          </w:p>
        </w:tc>
        <w:tc>
          <w:tcPr>
            <w:tcW w:w="1020" w:type="dxa"/>
          </w:tcPr>
          <w:p w:rsidR="00820110" w:rsidRDefault="00820110">
            <w:pPr>
              <w:spacing w:before="20"/>
              <w:jc w:val="center"/>
            </w:pPr>
            <w:r>
              <w:t>10,3</w:t>
            </w:r>
          </w:p>
        </w:tc>
        <w:tc>
          <w:tcPr>
            <w:tcW w:w="1021" w:type="dxa"/>
          </w:tcPr>
          <w:p w:rsidR="00820110" w:rsidRDefault="00820110">
            <w:pPr>
              <w:spacing w:before="20"/>
              <w:jc w:val="center"/>
            </w:pPr>
            <w:r>
              <w:t>10,3</w:t>
            </w:r>
          </w:p>
        </w:tc>
        <w:tc>
          <w:tcPr>
            <w:tcW w:w="1021" w:type="dxa"/>
          </w:tcPr>
          <w:p w:rsidR="00820110" w:rsidRDefault="00820110">
            <w:pPr>
              <w:spacing w:before="20"/>
              <w:jc w:val="center"/>
            </w:pPr>
            <w:r>
              <w:t>9,3</w:t>
            </w:r>
          </w:p>
        </w:tc>
        <w:tc>
          <w:tcPr>
            <w:tcW w:w="1021" w:type="dxa"/>
          </w:tcPr>
          <w:p w:rsidR="00820110" w:rsidRDefault="00820110">
            <w:pPr>
              <w:spacing w:before="20"/>
              <w:jc w:val="center"/>
            </w:pPr>
            <w:r>
              <w:t>9,6</w:t>
            </w:r>
          </w:p>
        </w:tc>
      </w:tr>
      <w:tr w:rsidR="00820110">
        <w:trPr>
          <w:trHeight w:val="240"/>
        </w:trPr>
        <w:tc>
          <w:tcPr>
            <w:tcW w:w="5311" w:type="dxa"/>
          </w:tcPr>
          <w:p w:rsidR="00820110" w:rsidRDefault="00820110">
            <w:pPr>
              <w:pStyle w:val="1"/>
              <w:spacing w:line="240" w:lineRule="auto"/>
              <w:rPr>
                <w:sz w:val="24"/>
              </w:rPr>
            </w:pPr>
            <w:r>
              <w:rPr>
                <w:sz w:val="24"/>
              </w:rPr>
              <w:t>Текущие неналоговые доходы</w:t>
            </w:r>
          </w:p>
        </w:tc>
        <w:tc>
          <w:tcPr>
            <w:tcW w:w="1020" w:type="dxa"/>
          </w:tcPr>
          <w:p w:rsidR="00820110" w:rsidRDefault="00820110">
            <w:pPr>
              <w:spacing w:before="20"/>
              <w:jc w:val="center"/>
            </w:pPr>
            <w:r>
              <w:t>6,6</w:t>
            </w:r>
          </w:p>
        </w:tc>
        <w:tc>
          <w:tcPr>
            <w:tcW w:w="1021" w:type="dxa"/>
          </w:tcPr>
          <w:p w:rsidR="00820110" w:rsidRDefault="00820110">
            <w:pPr>
              <w:spacing w:before="20"/>
              <w:jc w:val="center"/>
            </w:pPr>
            <w:r>
              <w:t>7</w:t>
            </w:r>
          </w:p>
        </w:tc>
        <w:tc>
          <w:tcPr>
            <w:tcW w:w="1021" w:type="dxa"/>
          </w:tcPr>
          <w:p w:rsidR="00820110" w:rsidRDefault="00820110">
            <w:pPr>
              <w:spacing w:before="20"/>
              <w:jc w:val="center"/>
            </w:pPr>
            <w:r>
              <w:t>5,7</w:t>
            </w:r>
          </w:p>
        </w:tc>
        <w:tc>
          <w:tcPr>
            <w:tcW w:w="1021" w:type="dxa"/>
          </w:tcPr>
          <w:p w:rsidR="00820110" w:rsidRDefault="00820110">
            <w:pPr>
              <w:spacing w:before="20"/>
              <w:jc w:val="center"/>
            </w:pPr>
            <w:r>
              <w:t>5,3</w:t>
            </w:r>
          </w:p>
        </w:tc>
      </w:tr>
      <w:tr w:rsidR="00820110">
        <w:trPr>
          <w:trHeight w:val="340"/>
        </w:trPr>
        <w:tc>
          <w:tcPr>
            <w:tcW w:w="5311" w:type="dxa"/>
          </w:tcPr>
          <w:p w:rsidR="00820110" w:rsidRDefault="00820110">
            <w:pPr>
              <w:spacing w:before="20"/>
              <w:ind w:firstLine="102"/>
            </w:pPr>
            <w:r>
              <w:t>Доходы от госсобственности и предпринимательской деятельности</w:t>
            </w:r>
          </w:p>
        </w:tc>
        <w:tc>
          <w:tcPr>
            <w:tcW w:w="1020" w:type="dxa"/>
          </w:tcPr>
          <w:p w:rsidR="00820110" w:rsidRDefault="00820110">
            <w:pPr>
              <w:spacing w:before="20"/>
              <w:jc w:val="center"/>
            </w:pPr>
            <w:r>
              <w:t>1,7</w:t>
            </w:r>
          </w:p>
        </w:tc>
        <w:tc>
          <w:tcPr>
            <w:tcW w:w="1021" w:type="dxa"/>
          </w:tcPr>
          <w:p w:rsidR="00820110" w:rsidRDefault="00820110">
            <w:pPr>
              <w:spacing w:before="20"/>
              <w:jc w:val="center"/>
            </w:pPr>
            <w:r>
              <w:t>3,3</w:t>
            </w:r>
          </w:p>
        </w:tc>
        <w:tc>
          <w:tcPr>
            <w:tcW w:w="1021" w:type="dxa"/>
          </w:tcPr>
          <w:p w:rsidR="00820110" w:rsidRDefault="00820110">
            <w:pPr>
              <w:spacing w:before="20"/>
              <w:jc w:val="center"/>
            </w:pPr>
            <w:r>
              <w:t>1,6</w:t>
            </w:r>
          </w:p>
        </w:tc>
        <w:tc>
          <w:tcPr>
            <w:tcW w:w="1021" w:type="dxa"/>
          </w:tcPr>
          <w:p w:rsidR="00820110" w:rsidRDefault="00820110">
            <w:pPr>
              <w:spacing w:before="20"/>
              <w:jc w:val="center"/>
            </w:pPr>
            <w:r>
              <w:t>1,8</w:t>
            </w:r>
          </w:p>
        </w:tc>
      </w:tr>
      <w:tr w:rsidR="00820110">
        <w:trPr>
          <w:trHeight w:val="240"/>
        </w:trPr>
        <w:tc>
          <w:tcPr>
            <w:tcW w:w="5311" w:type="dxa"/>
          </w:tcPr>
          <w:p w:rsidR="00820110" w:rsidRDefault="00820110">
            <w:pPr>
              <w:spacing w:before="20"/>
              <w:ind w:firstLine="102"/>
            </w:pPr>
            <w:r>
              <w:t>в т. ч. прибыль Национального банка</w:t>
            </w:r>
          </w:p>
        </w:tc>
        <w:tc>
          <w:tcPr>
            <w:tcW w:w="1020" w:type="dxa"/>
          </w:tcPr>
          <w:p w:rsidR="00820110" w:rsidRDefault="00820110">
            <w:pPr>
              <w:spacing w:before="20"/>
              <w:jc w:val="center"/>
            </w:pPr>
            <w:r>
              <w:t>0,9</w:t>
            </w:r>
          </w:p>
        </w:tc>
        <w:tc>
          <w:tcPr>
            <w:tcW w:w="1021" w:type="dxa"/>
          </w:tcPr>
          <w:p w:rsidR="00820110" w:rsidRDefault="00820110">
            <w:pPr>
              <w:spacing w:before="20"/>
              <w:jc w:val="center"/>
            </w:pPr>
            <w:r>
              <w:t>2,7</w:t>
            </w:r>
          </w:p>
        </w:tc>
        <w:tc>
          <w:tcPr>
            <w:tcW w:w="1021" w:type="dxa"/>
          </w:tcPr>
          <w:p w:rsidR="00820110" w:rsidRDefault="00820110">
            <w:pPr>
              <w:spacing w:before="20"/>
              <w:jc w:val="center"/>
            </w:pPr>
            <w:r>
              <w:t>0,9</w:t>
            </w:r>
          </w:p>
        </w:tc>
        <w:tc>
          <w:tcPr>
            <w:tcW w:w="1021" w:type="dxa"/>
          </w:tcPr>
          <w:p w:rsidR="00820110" w:rsidRDefault="00820110">
            <w:pPr>
              <w:spacing w:before="20"/>
              <w:jc w:val="center"/>
            </w:pPr>
            <w:r>
              <w:t>1,2</w:t>
            </w:r>
          </w:p>
        </w:tc>
      </w:tr>
      <w:tr w:rsidR="00820110">
        <w:trPr>
          <w:trHeight w:val="220"/>
        </w:trPr>
        <w:tc>
          <w:tcPr>
            <w:tcW w:w="5311" w:type="dxa"/>
          </w:tcPr>
          <w:p w:rsidR="00820110" w:rsidRDefault="00820110">
            <w:pPr>
              <w:spacing w:before="20"/>
              <w:ind w:firstLine="102"/>
            </w:pPr>
            <w:r>
              <w:t>Административные сборы и платежи</w:t>
            </w:r>
          </w:p>
        </w:tc>
        <w:tc>
          <w:tcPr>
            <w:tcW w:w="1020" w:type="dxa"/>
          </w:tcPr>
          <w:p w:rsidR="00820110" w:rsidRDefault="00820110">
            <w:pPr>
              <w:spacing w:before="20"/>
              <w:jc w:val="center"/>
            </w:pPr>
            <w:r>
              <w:t>1,5</w:t>
            </w:r>
          </w:p>
        </w:tc>
        <w:tc>
          <w:tcPr>
            <w:tcW w:w="1021" w:type="dxa"/>
          </w:tcPr>
          <w:p w:rsidR="00820110" w:rsidRDefault="00820110">
            <w:pPr>
              <w:spacing w:before="20"/>
              <w:jc w:val="center"/>
            </w:pPr>
            <w:r>
              <w:t>1,8</w:t>
            </w:r>
          </w:p>
        </w:tc>
        <w:tc>
          <w:tcPr>
            <w:tcW w:w="1021" w:type="dxa"/>
          </w:tcPr>
          <w:p w:rsidR="00820110" w:rsidRDefault="00820110">
            <w:pPr>
              <w:spacing w:before="20"/>
              <w:jc w:val="center"/>
            </w:pPr>
            <w:r>
              <w:t>1,6</w:t>
            </w:r>
          </w:p>
        </w:tc>
        <w:tc>
          <w:tcPr>
            <w:tcW w:w="1021" w:type="dxa"/>
          </w:tcPr>
          <w:p w:rsidR="00820110" w:rsidRDefault="00820110">
            <w:pPr>
              <w:spacing w:before="20"/>
              <w:jc w:val="center"/>
            </w:pPr>
            <w:r>
              <w:t>1,7</w:t>
            </w:r>
          </w:p>
        </w:tc>
      </w:tr>
      <w:tr w:rsidR="00820110">
        <w:trPr>
          <w:trHeight w:val="240"/>
        </w:trPr>
        <w:tc>
          <w:tcPr>
            <w:tcW w:w="5311" w:type="dxa"/>
          </w:tcPr>
          <w:p w:rsidR="00820110" w:rsidRDefault="00820110">
            <w:pPr>
              <w:spacing w:before="20"/>
              <w:ind w:firstLine="102"/>
            </w:pPr>
            <w:r>
              <w:t>Поступления по штрафным санкциям</w:t>
            </w:r>
          </w:p>
        </w:tc>
        <w:tc>
          <w:tcPr>
            <w:tcW w:w="1020" w:type="dxa"/>
          </w:tcPr>
          <w:p w:rsidR="00820110" w:rsidRDefault="00820110">
            <w:pPr>
              <w:spacing w:before="20"/>
              <w:jc w:val="center"/>
            </w:pPr>
            <w:r>
              <w:t>1,9</w:t>
            </w:r>
          </w:p>
        </w:tc>
        <w:tc>
          <w:tcPr>
            <w:tcW w:w="1021" w:type="dxa"/>
          </w:tcPr>
          <w:p w:rsidR="00820110" w:rsidRDefault="00820110">
            <w:pPr>
              <w:spacing w:before="20"/>
              <w:jc w:val="center"/>
            </w:pPr>
            <w:r>
              <w:t>1,1</w:t>
            </w:r>
          </w:p>
        </w:tc>
        <w:tc>
          <w:tcPr>
            <w:tcW w:w="1021" w:type="dxa"/>
          </w:tcPr>
          <w:p w:rsidR="00820110" w:rsidRDefault="00820110">
            <w:pPr>
              <w:spacing w:before="20"/>
              <w:jc w:val="center"/>
            </w:pPr>
            <w:r>
              <w:t>-</w:t>
            </w:r>
          </w:p>
        </w:tc>
        <w:tc>
          <w:tcPr>
            <w:tcW w:w="1021" w:type="dxa"/>
          </w:tcPr>
          <w:p w:rsidR="00820110" w:rsidRDefault="00820110">
            <w:pPr>
              <w:spacing w:before="20"/>
              <w:jc w:val="center"/>
            </w:pPr>
            <w:r>
              <w:t>1,2</w:t>
            </w:r>
          </w:p>
        </w:tc>
      </w:tr>
      <w:tr w:rsidR="00820110">
        <w:trPr>
          <w:trHeight w:val="220"/>
        </w:trPr>
        <w:tc>
          <w:tcPr>
            <w:tcW w:w="5311" w:type="dxa"/>
          </w:tcPr>
          <w:p w:rsidR="00820110" w:rsidRDefault="00820110">
            <w:pPr>
              <w:spacing w:before="20"/>
              <w:ind w:firstLine="102"/>
            </w:pPr>
            <w:r>
              <w:t>Прочие текущие неналоговые доходы</w:t>
            </w:r>
          </w:p>
        </w:tc>
        <w:tc>
          <w:tcPr>
            <w:tcW w:w="1020" w:type="dxa"/>
          </w:tcPr>
          <w:p w:rsidR="00820110" w:rsidRDefault="00820110">
            <w:pPr>
              <w:spacing w:before="20"/>
              <w:jc w:val="center"/>
            </w:pPr>
            <w:r>
              <w:t>1,4</w:t>
            </w:r>
          </w:p>
        </w:tc>
        <w:tc>
          <w:tcPr>
            <w:tcW w:w="1021" w:type="dxa"/>
          </w:tcPr>
          <w:p w:rsidR="00820110" w:rsidRDefault="00820110">
            <w:pPr>
              <w:spacing w:before="20"/>
              <w:jc w:val="center"/>
            </w:pPr>
            <w:r>
              <w:t>0,8</w:t>
            </w:r>
          </w:p>
        </w:tc>
        <w:tc>
          <w:tcPr>
            <w:tcW w:w="1021" w:type="dxa"/>
          </w:tcPr>
          <w:p w:rsidR="00820110" w:rsidRDefault="00820110">
            <w:pPr>
              <w:spacing w:before="20"/>
              <w:jc w:val="center"/>
            </w:pPr>
            <w:r>
              <w:t>2,6</w:t>
            </w:r>
          </w:p>
        </w:tc>
        <w:tc>
          <w:tcPr>
            <w:tcW w:w="1021" w:type="dxa"/>
          </w:tcPr>
          <w:p w:rsidR="00820110" w:rsidRDefault="00820110">
            <w:pPr>
              <w:spacing w:before="20"/>
              <w:jc w:val="center"/>
            </w:pPr>
            <w:r>
              <w:t>2,8</w:t>
            </w:r>
          </w:p>
        </w:tc>
      </w:tr>
      <w:tr w:rsidR="00820110">
        <w:trPr>
          <w:trHeight w:val="240"/>
        </w:trPr>
        <w:tc>
          <w:tcPr>
            <w:tcW w:w="5311" w:type="dxa"/>
          </w:tcPr>
          <w:p w:rsidR="00820110" w:rsidRDefault="00820110">
            <w:pPr>
              <w:pStyle w:val="1"/>
              <w:spacing w:line="240" w:lineRule="auto"/>
              <w:rPr>
                <w:sz w:val="24"/>
              </w:rPr>
            </w:pPr>
            <w:r>
              <w:rPr>
                <w:sz w:val="24"/>
              </w:rPr>
              <w:t>Капитальные доходы</w:t>
            </w:r>
          </w:p>
        </w:tc>
        <w:tc>
          <w:tcPr>
            <w:tcW w:w="1020" w:type="dxa"/>
          </w:tcPr>
          <w:p w:rsidR="00820110" w:rsidRDefault="00820110">
            <w:pPr>
              <w:spacing w:before="20"/>
              <w:jc w:val="center"/>
            </w:pPr>
            <w:r>
              <w:t>1,7</w:t>
            </w:r>
          </w:p>
        </w:tc>
        <w:tc>
          <w:tcPr>
            <w:tcW w:w="1021" w:type="dxa"/>
          </w:tcPr>
          <w:p w:rsidR="00820110" w:rsidRDefault="00820110">
            <w:pPr>
              <w:spacing w:before="20"/>
              <w:jc w:val="center"/>
            </w:pPr>
            <w:r>
              <w:t>1,3</w:t>
            </w:r>
          </w:p>
        </w:tc>
        <w:tc>
          <w:tcPr>
            <w:tcW w:w="1021" w:type="dxa"/>
          </w:tcPr>
          <w:p w:rsidR="00820110" w:rsidRDefault="00820110">
            <w:pPr>
              <w:spacing w:before="20"/>
              <w:jc w:val="center"/>
            </w:pPr>
            <w:r>
              <w:t>2,1</w:t>
            </w:r>
          </w:p>
        </w:tc>
        <w:tc>
          <w:tcPr>
            <w:tcW w:w="1021" w:type="dxa"/>
          </w:tcPr>
          <w:p w:rsidR="00820110" w:rsidRDefault="00820110">
            <w:pPr>
              <w:spacing w:before="20"/>
              <w:jc w:val="center"/>
            </w:pPr>
            <w:r>
              <w:t>2,5</w:t>
            </w:r>
          </w:p>
        </w:tc>
      </w:tr>
      <w:tr w:rsidR="00820110">
        <w:trPr>
          <w:trHeight w:val="240"/>
        </w:trPr>
        <w:tc>
          <w:tcPr>
            <w:tcW w:w="5311" w:type="dxa"/>
          </w:tcPr>
          <w:p w:rsidR="00820110" w:rsidRDefault="00820110">
            <w:pPr>
              <w:spacing w:before="20"/>
              <w:ind w:firstLine="102"/>
            </w:pPr>
            <w:r>
              <w:t>Доходы от реализации произведенных активов</w:t>
            </w:r>
          </w:p>
        </w:tc>
        <w:tc>
          <w:tcPr>
            <w:tcW w:w="1020" w:type="dxa"/>
          </w:tcPr>
          <w:p w:rsidR="00820110" w:rsidRDefault="00820110">
            <w:pPr>
              <w:spacing w:before="20"/>
              <w:jc w:val="center"/>
            </w:pPr>
            <w:r>
              <w:t>1,7</w:t>
            </w:r>
          </w:p>
        </w:tc>
        <w:tc>
          <w:tcPr>
            <w:tcW w:w="1021" w:type="dxa"/>
          </w:tcPr>
          <w:p w:rsidR="00820110" w:rsidRDefault="00820110">
            <w:pPr>
              <w:spacing w:before="20"/>
              <w:jc w:val="center"/>
            </w:pPr>
            <w:r>
              <w:t>1,3</w:t>
            </w:r>
          </w:p>
        </w:tc>
        <w:tc>
          <w:tcPr>
            <w:tcW w:w="1021" w:type="dxa"/>
          </w:tcPr>
          <w:p w:rsidR="00820110" w:rsidRDefault="00820110">
            <w:pPr>
              <w:spacing w:before="20"/>
              <w:jc w:val="center"/>
            </w:pPr>
            <w:r>
              <w:t>2,1</w:t>
            </w:r>
          </w:p>
        </w:tc>
        <w:tc>
          <w:tcPr>
            <w:tcW w:w="1021" w:type="dxa"/>
          </w:tcPr>
          <w:p w:rsidR="00820110" w:rsidRDefault="00820110">
            <w:pPr>
              <w:spacing w:before="20"/>
              <w:jc w:val="center"/>
            </w:pPr>
            <w:r>
              <w:t>2,3</w:t>
            </w:r>
          </w:p>
        </w:tc>
      </w:tr>
      <w:tr w:rsidR="00820110">
        <w:trPr>
          <w:trHeight w:val="240"/>
        </w:trPr>
        <w:tc>
          <w:tcPr>
            <w:tcW w:w="5311" w:type="dxa"/>
          </w:tcPr>
          <w:p w:rsidR="00820110" w:rsidRDefault="00820110">
            <w:pPr>
              <w:pStyle w:val="1"/>
              <w:spacing w:line="240" w:lineRule="auto"/>
              <w:rPr>
                <w:sz w:val="24"/>
              </w:rPr>
            </w:pPr>
            <w:r>
              <w:rPr>
                <w:sz w:val="24"/>
              </w:rPr>
              <w:t>Текущие безвозмездные поступления</w:t>
            </w:r>
          </w:p>
        </w:tc>
        <w:tc>
          <w:tcPr>
            <w:tcW w:w="1020" w:type="dxa"/>
          </w:tcPr>
          <w:p w:rsidR="00820110" w:rsidRDefault="00820110">
            <w:pPr>
              <w:spacing w:before="20"/>
              <w:jc w:val="center"/>
            </w:pPr>
            <w:r>
              <w:t>0</w:t>
            </w:r>
          </w:p>
        </w:tc>
        <w:tc>
          <w:tcPr>
            <w:tcW w:w="1021" w:type="dxa"/>
          </w:tcPr>
          <w:p w:rsidR="00820110" w:rsidRDefault="00820110">
            <w:pPr>
              <w:spacing w:before="20"/>
              <w:jc w:val="center"/>
            </w:pPr>
            <w:r>
              <w:t>0</w:t>
            </w:r>
          </w:p>
        </w:tc>
        <w:tc>
          <w:tcPr>
            <w:tcW w:w="1021" w:type="dxa"/>
          </w:tcPr>
          <w:p w:rsidR="00820110" w:rsidRDefault="00820110">
            <w:pPr>
              <w:spacing w:before="20"/>
              <w:jc w:val="center"/>
            </w:pPr>
            <w:r>
              <w:t>0</w:t>
            </w:r>
          </w:p>
        </w:tc>
        <w:tc>
          <w:tcPr>
            <w:tcW w:w="1021" w:type="dxa"/>
          </w:tcPr>
          <w:p w:rsidR="00820110" w:rsidRDefault="00820110">
            <w:pPr>
              <w:spacing w:before="20"/>
              <w:jc w:val="center"/>
            </w:pPr>
            <w:r>
              <w:t>0</w:t>
            </w:r>
          </w:p>
        </w:tc>
      </w:tr>
      <w:tr w:rsidR="00820110">
        <w:trPr>
          <w:trHeight w:val="240"/>
        </w:trPr>
        <w:tc>
          <w:tcPr>
            <w:tcW w:w="5311" w:type="dxa"/>
          </w:tcPr>
          <w:p w:rsidR="00820110" w:rsidRDefault="00820110">
            <w:pPr>
              <w:spacing w:before="20"/>
              <w:ind w:firstLine="102"/>
            </w:pPr>
            <w:r>
              <w:t>Доходы СЭЗ</w:t>
            </w:r>
          </w:p>
        </w:tc>
        <w:tc>
          <w:tcPr>
            <w:tcW w:w="1020" w:type="dxa"/>
          </w:tcPr>
          <w:p w:rsidR="00820110" w:rsidRDefault="00820110">
            <w:pPr>
              <w:spacing w:before="20"/>
              <w:jc w:val="center"/>
            </w:pPr>
            <w:r>
              <w:t>0</w:t>
            </w:r>
          </w:p>
        </w:tc>
        <w:tc>
          <w:tcPr>
            <w:tcW w:w="1021" w:type="dxa"/>
          </w:tcPr>
          <w:p w:rsidR="00820110" w:rsidRDefault="00820110">
            <w:pPr>
              <w:spacing w:before="20"/>
              <w:jc w:val="center"/>
            </w:pPr>
            <w:r>
              <w:t>0,6</w:t>
            </w:r>
          </w:p>
        </w:tc>
        <w:tc>
          <w:tcPr>
            <w:tcW w:w="1021" w:type="dxa"/>
          </w:tcPr>
          <w:p w:rsidR="00820110" w:rsidRDefault="00820110">
            <w:pPr>
              <w:spacing w:before="20"/>
              <w:jc w:val="center"/>
            </w:pPr>
            <w:r>
              <w:t>0,5</w:t>
            </w:r>
          </w:p>
        </w:tc>
        <w:tc>
          <w:tcPr>
            <w:tcW w:w="1021" w:type="dxa"/>
          </w:tcPr>
          <w:p w:rsidR="00820110" w:rsidRDefault="00820110">
            <w:pPr>
              <w:spacing w:before="20"/>
              <w:jc w:val="center"/>
            </w:pPr>
            <w:r>
              <w:t>0,6</w:t>
            </w:r>
          </w:p>
        </w:tc>
      </w:tr>
      <w:tr w:rsidR="00820110">
        <w:trPr>
          <w:trHeight w:val="220"/>
        </w:trPr>
        <w:tc>
          <w:tcPr>
            <w:tcW w:w="5311" w:type="dxa"/>
          </w:tcPr>
          <w:p w:rsidR="00820110" w:rsidRDefault="00820110">
            <w:pPr>
              <w:pStyle w:val="1"/>
              <w:spacing w:line="240" w:lineRule="auto"/>
              <w:ind w:firstLine="0"/>
              <w:rPr>
                <w:sz w:val="24"/>
              </w:rPr>
            </w:pPr>
            <w:r>
              <w:rPr>
                <w:sz w:val="24"/>
              </w:rPr>
              <w:t>Доходы целевых внебюджетных фондов</w:t>
            </w:r>
          </w:p>
        </w:tc>
        <w:tc>
          <w:tcPr>
            <w:tcW w:w="1020" w:type="dxa"/>
          </w:tcPr>
          <w:p w:rsidR="00820110" w:rsidRDefault="00820110">
            <w:pPr>
              <w:spacing w:before="20"/>
              <w:jc w:val="center"/>
            </w:pPr>
            <w:r>
              <w:t>14,1</w:t>
            </w:r>
          </w:p>
        </w:tc>
        <w:tc>
          <w:tcPr>
            <w:tcW w:w="1021" w:type="dxa"/>
          </w:tcPr>
          <w:p w:rsidR="00820110" w:rsidRDefault="00820110">
            <w:pPr>
              <w:spacing w:before="20"/>
              <w:jc w:val="center"/>
            </w:pPr>
            <w:r>
              <w:t>15,9</w:t>
            </w:r>
          </w:p>
        </w:tc>
        <w:tc>
          <w:tcPr>
            <w:tcW w:w="1021" w:type="dxa"/>
          </w:tcPr>
          <w:p w:rsidR="00820110" w:rsidRDefault="00820110">
            <w:pPr>
              <w:spacing w:before="20"/>
              <w:jc w:val="center"/>
            </w:pPr>
            <w:r>
              <w:t>18,5</w:t>
            </w:r>
          </w:p>
        </w:tc>
        <w:tc>
          <w:tcPr>
            <w:tcW w:w="1021" w:type="dxa"/>
          </w:tcPr>
          <w:p w:rsidR="00820110" w:rsidRDefault="00820110">
            <w:pPr>
              <w:spacing w:before="20"/>
              <w:jc w:val="center"/>
            </w:pPr>
            <w:r>
              <w:t>19,3</w:t>
            </w:r>
          </w:p>
        </w:tc>
      </w:tr>
      <w:tr w:rsidR="00820110">
        <w:trPr>
          <w:trHeight w:val="380"/>
        </w:trPr>
        <w:tc>
          <w:tcPr>
            <w:tcW w:w="5311" w:type="dxa"/>
          </w:tcPr>
          <w:p w:rsidR="00820110" w:rsidRDefault="00820110">
            <w:pPr>
              <w:spacing w:before="20"/>
              <w:ind w:firstLine="102"/>
            </w:pPr>
            <w:r>
              <w:t>Доходы республиканского фонда поддержки производителей сельскохозяйственной продукции</w:t>
            </w:r>
          </w:p>
        </w:tc>
        <w:tc>
          <w:tcPr>
            <w:tcW w:w="1020" w:type="dxa"/>
          </w:tcPr>
          <w:p w:rsidR="00820110" w:rsidRDefault="00820110">
            <w:pPr>
              <w:spacing w:before="20"/>
              <w:jc w:val="center"/>
            </w:pPr>
            <w:r>
              <w:t>8,1</w:t>
            </w:r>
          </w:p>
        </w:tc>
        <w:tc>
          <w:tcPr>
            <w:tcW w:w="1021" w:type="dxa"/>
          </w:tcPr>
          <w:p w:rsidR="00820110" w:rsidRDefault="00820110">
            <w:pPr>
              <w:spacing w:before="20"/>
              <w:jc w:val="center"/>
            </w:pPr>
            <w:r>
              <w:t>8,5</w:t>
            </w:r>
          </w:p>
        </w:tc>
        <w:tc>
          <w:tcPr>
            <w:tcW w:w="1021" w:type="dxa"/>
          </w:tcPr>
          <w:p w:rsidR="00820110" w:rsidRDefault="00820110">
            <w:pPr>
              <w:spacing w:before="20"/>
              <w:jc w:val="center"/>
            </w:pPr>
            <w:r>
              <w:t>11,4</w:t>
            </w:r>
          </w:p>
        </w:tc>
        <w:tc>
          <w:tcPr>
            <w:tcW w:w="1021" w:type="dxa"/>
          </w:tcPr>
          <w:p w:rsidR="00820110" w:rsidRDefault="00820110">
            <w:pPr>
              <w:spacing w:before="20"/>
              <w:jc w:val="center"/>
            </w:pPr>
            <w:r>
              <w:t>12,2</w:t>
            </w:r>
          </w:p>
        </w:tc>
      </w:tr>
      <w:tr w:rsidR="00820110">
        <w:trPr>
          <w:trHeight w:val="220"/>
        </w:trPr>
        <w:tc>
          <w:tcPr>
            <w:tcW w:w="5311" w:type="dxa"/>
          </w:tcPr>
          <w:p w:rsidR="00820110" w:rsidRDefault="00820110">
            <w:pPr>
              <w:spacing w:before="20"/>
              <w:ind w:firstLine="102"/>
            </w:pPr>
            <w:r>
              <w:t>Республиканского дорожного фонда</w:t>
            </w:r>
          </w:p>
        </w:tc>
        <w:tc>
          <w:tcPr>
            <w:tcW w:w="1020" w:type="dxa"/>
          </w:tcPr>
          <w:p w:rsidR="00820110" w:rsidRDefault="00820110">
            <w:pPr>
              <w:spacing w:before="20"/>
              <w:jc w:val="center"/>
            </w:pPr>
            <w:r>
              <w:t>4</w:t>
            </w:r>
          </w:p>
        </w:tc>
        <w:tc>
          <w:tcPr>
            <w:tcW w:w="1021" w:type="dxa"/>
          </w:tcPr>
          <w:p w:rsidR="00820110" w:rsidRDefault="00820110">
            <w:pPr>
              <w:spacing w:before="20"/>
              <w:jc w:val="center"/>
            </w:pPr>
            <w:r>
              <w:t>5,7</w:t>
            </w:r>
          </w:p>
        </w:tc>
        <w:tc>
          <w:tcPr>
            <w:tcW w:w="1021" w:type="dxa"/>
          </w:tcPr>
          <w:p w:rsidR="00820110" w:rsidRDefault="00820110">
            <w:pPr>
              <w:spacing w:before="20"/>
              <w:jc w:val="center"/>
            </w:pPr>
            <w:r>
              <w:t>5,2</w:t>
            </w:r>
          </w:p>
        </w:tc>
        <w:tc>
          <w:tcPr>
            <w:tcW w:w="1021" w:type="dxa"/>
          </w:tcPr>
          <w:p w:rsidR="00820110" w:rsidRDefault="00820110">
            <w:pPr>
              <w:spacing w:before="20"/>
              <w:jc w:val="center"/>
            </w:pPr>
            <w:r>
              <w:t>5,1</w:t>
            </w:r>
          </w:p>
        </w:tc>
      </w:tr>
      <w:tr w:rsidR="00820110">
        <w:trPr>
          <w:trHeight w:val="240"/>
        </w:trPr>
        <w:tc>
          <w:tcPr>
            <w:tcW w:w="5311" w:type="dxa"/>
          </w:tcPr>
          <w:p w:rsidR="00820110" w:rsidRDefault="00820110">
            <w:pPr>
              <w:spacing w:before="20"/>
              <w:ind w:firstLine="102"/>
            </w:pPr>
            <w:r>
              <w:t>Государственного фонда содействия занятости</w:t>
            </w:r>
          </w:p>
        </w:tc>
        <w:tc>
          <w:tcPr>
            <w:tcW w:w="1020" w:type="dxa"/>
          </w:tcPr>
          <w:p w:rsidR="00820110" w:rsidRDefault="00820110">
            <w:pPr>
              <w:spacing w:before="20"/>
              <w:jc w:val="center"/>
            </w:pPr>
            <w:r>
              <w:t>1,8</w:t>
            </w:r>
          </w:p>
        </w:tc>
        <w:tc>
          <w:tcPr>
            <w:tcW w:w="1021" w:type="dxa"/>
          </w:tcPr>
          <w:p w:rsidR="00820110" w:rsidRDefault="00820110">
            <w:pPr>
              <w:spacing w:before="20"/>
              <w:jc w:val="center"/>
            </w:pPr>
            <w:r>
              <w:t>1,5</w:t>
            </w:r>
          </w:p>
        </w:tc>
        <w:tc>
          <w:tcPr>
            <w:tcW w:w="1021" w:type="dxa"/>
          </w:tcPr>
          <w:p w:rsidR="00820110" w:rsidRDefault="00820110">
            <w:pPr>
              <w:spacing w:before="20"/>
              <w:jc w:val="center"/>
            </w:pPr>
            <w:r>
              <w:t>1,8</w:t>
            </w:r>
          </w:p>
        </w:tc>
        <w:tc>
          <w:tcPr>
            <w:tcW w:w="1021" w:type="dxa"/>
          </w:tcPr>
          <w:p w:rsidR="00820110" w:rsidRDefault="00820110">
            <w:pPr>
              <w:spacing w:before="20"/>
              <w:jc w:val="center"/>
            </w:pPr>
            <w:r>
              <w:t>1,7</w:t>
            </w:r>
          </w:p>
        </w:tc>
      </w:tr>
      <w:tr w:rsidR="00820110">
        <w:trPr>
          <w:trHeight w:val="220"/>
        </w:trPr>
        <w:tc>
          <w:tcPr>
            <w:tcW w:w="5311" w:type="dxa"/>
          </w:tcPr>
          <w:p w:rsidR="00820110" w:rsidRDefault="00820110">
            <w:pPr>
              <w:spacing w:before="20"/>
              <w:ind w:firstLine="102"/>
            </w:pPr>
            <w:r>
              <w:t>Республиканского фонда "Энергосбережение"</w:t>
            </w:r>
          </w:p>
        </w:tc>
        <w:tc>
          <w:tcPr>
            <w:tcW w:w="1020" w:type="dxa"/>
          </w:tcPr>
          <w:p w:rsidR="00820110" w:rsidRDefault="00820110">
            <w:pPr>
              <w:spacing w:before="20"/>
              <w:jc w:val="center"/>
            </w:pPr>
            <w:r>
              <w:t>0</w:t>
            </w:r>
          </w:p>
        </w:tc>
        <w:tc>
          <w:tcPr>
            <w:tcW w:w="1021" w:type="dxa"/>
          </w:tcPr>
          <w:p w:rsidR="00820110" w:rsidRDefault="00820110">
            <w:pPr>
              <w:spacing w:before="20"/>
              <w:jc w:val="center"/>
            </w:pPr>
            <w:r>
              <w:t>0</w:t>
            </w:r>
          </w:p>
        </w:tc>
        <w:tc>
          <w:tcPr>
            <w:tcW w:w="1021" w:type="dxa"/>
          </w:tcPr>
          <w:p w:rsidR="00820110" w:rsidRDefault="00820110">
            <w:pPr>
              <w:spacing w:before="20"/>
              <w:jc w:val="center"/>
            </w:pPr>
            <w:r>
              <w:t>0</w:t>
            </w:r>
          </w:p>
        </w:tc>
        <w:tc>
          <w:tcPr>
            <w:tcW w:w="1021" w:type="dxa"/>
          </w:tcPr>
          <w:p w:rsidR="00820110" w:rsidRDefault="00820110">
            <w:pPr>
              <w:spacing w:before="20"/>
              <w:jc w:val="center"/>
            </w:pPr>
            <w:r>
              <w:t>0</w:t>
            </w:r>
          </w:p>
        </w:tc>
      </w:tr>
      <w:tr w:rsidR="00820110">
        <w:trPr>
          <w:trHeight w:val="240"/>
        </w:trPr>
        <w:tc>
          <w:tcPr>
            <w:tcW w:w="5311" w:type="dxa"/>
          </w:tcPr>
          <w:p w:rsidR="00820110" w:rsidRDefault="00820110">
            <w:pPr>
              <w:spacing w:before="20"/>
              <w:ind w:firstLine="102"/>
            </w:pPr>
            <w:r>
              <w:t>Республиканского фонда охраны природы</w:t>
            </w:r>
          </w:p>
        </w:tc>
        <w:tc>
          <w:tcPr>
            <w:tcW w:w="1020" w:type="dxa"/>
          </w:tcPr>
          <w:p w:rsidR="00820110" w:rsidRDefault="00820110">
            <w:pPr>
              <w:spacing w:before="20"/>
              <w:jc w:val="center"/>
            </w:pPr>
            <w:r>
              <w:t>0,2</w:t>
            </w:r>
          </w:p>
        </w:tc>
        <w:tc>
          <w:tcPr>
            <w:tcW w:w="1021" w:type="dxa"/>
          </w:tcPr>
          <w:p w:rsidR="00820110" w:rsidRDefault="00820110">
            <w:pPr>
              <w:spacing w:before="20"/>
              <w:jc w:val="center"/>
            </w:pPr>
            <w:r>
              <w:t>0,1</w:t>
            </w:r>
          </w:p>
        </w:tc>
        <w:tc>
          <w:tcPr>
            <w:tcW w:w="1021" w:type="dxa"/>
          </w:tcPr>
          <w:p w:rsidR="00820110" w:rsidRDefault="00820110">
            <w:pPr>
              <w:spacing w:before="20"/>
              <w:jc w:val="center"/>
            </w:pPr>
            <w:r>
              <w:t>0</w:t>
            </w:r>
          </w:p>
        </w:tc>
        <w:tc>
          <w:tcPr>
            <w:tcW w:w="1021" w:type="dxa"/>
          </w:tcPr>
          <w:p w:rsidR="00820110" w:rsidRDefault="00820110">
            <w:pPr>
              <w:spacing w:before="20"/>
              <w:jc w:val="center"/>
            </w:pPr>
            <w:r>
              <w:t>0</w:t>
            </w:r>
          </w:p>
        </w:tc>
      </w:tr>
    </w:tbl>
    <w:p w:rsidR="00820110" w:rsidRDefault="00820110">
      <w:pPr>
        <w:pStyle w:val="a4"/>
        <w:spacing w:line="240" w:lineRule="auto"/>
        <w:ind w:firstLine="0"/>
        <w:rPr>
          <w:sz w:val="24"/>
        </w:rPr>
      </w:pPr>
    </w:p>
    <w:p w:rsidR="00820110" w:rsidRDefault="00820110">
      <w:pPr>
        <w:pStyle w:val="a4"/>
        <w:spacing w:line="240" w:lineRule="auto"/>
        <w:rPr>
          <w:b/>
          <w:bCs/>
          <w:sz w:val="24"/>
        </w:rPr>
      </w:pPr>
      <w:r>
        <w:rPr>
          <w:sz w:val="24"/>
        </w:rPr>
        <w:t>В этом аспекте не вызыва</w:t>
      </w:r>
      <w:r>
        <w:rPr>
          <w:sz w:val="24"/>
        </w:rPr>
        <w:softHyphen/>
        <w:t>ет особых эмоций и снижение на 3,4 пп. удельного веса НДС и такое же увеличение доли акцизов. Тем более что пос</w:t>
      </w:r>
      <w:r>
        <w:rPr>
          <w:sz w:val="24"/>
        </w:rPr>
        <w:softHyphen/>
        <w:t>ледних может быть собрано и поменьше по причине устой</w:t>
      </w:r>
      <w:r>
        <w:rPr>
          <w:sz w:val="24"/>
        </w:rPr>
        <w:softHyphen/>
        <w:t>чивой тенденции к сокраще</w:t>
      </w:r>
      <w:r>
        <w:rPr>
          <w:sz w:val="24"/>
        </w:rPr>
        <w:softHyphen/>
        <w:t>нию импорта, который в пер</w:t>
      </w:r>
      <w:r>
        <w:rPr>
          <w:sz w:val="24"/>
        </w:rPr>
        <w:softHyphen/>
        <w:t>вую очередь облагается ак</w:t>
      </w:r>
      <w:r>
        <w:rPr>
          <w:sz w:val="24"/>
        </w:rPr>
        <w:softHyphen/>
        <w:t>цизным налогом.</w:t>
      </w:r>
      <w:r>
        <w:rPr>
          <w:b/>
          <w:bCs/>
          <w:sz w:val="24"/>
        </w:rPr>
        <w:t xml:space="preserve"> </w:t>
      </w:r>
    </w:p>
    <w:p w:rsidR="00820110" w:rsidRDefault="00820110">
      <w:pPr>
        <w:pStyle w:val="a4"/>
        <w:spacing w:line="240" w:lineRule="auto"/>
        <w:jc w:val="right"/>
        <w:rPr>
          <w:b/>
          <w:bCs/>
          <w:sz w:val="24"/>
        </w:rPr>
      </w:pPr>
      <w:r>
        <w:rPr>
          <w:b/>
          <w:bCs/>
          <w:sz w:val="24"/>
        </w:rPr>
        <w:br w:type="page"/>
        <w:t xml:space="preserve">Рис. 1.2.1. </w:t>
      </w:r>
    </w:p>
    <w:p w:rsidR="00820110" w:rsidRDefault="00820110">
      <w:pPr>
        <w:pStyle w:val="a4"/>
        <w:spacing w:line="240" w:lineRule="auto"/>
        <w:jc w:val="right"/>
        <w:rPr>
          <w:sz w:val="24"/>
        </w:rPr>
      </w:pPr>
      <w:r>
        <w:rPr>
          <w:b/>
          <w:bCs/>
          <w:sz w:val="24"/>
        </w:rPr>
        <w:t>Динамика прямых и косвенных налогов в доходах республиканского бюджета, % (Рассчитана на основании законодательных актов Республики Беларусь)</w:t>
      </w:r>
    </w:p>
    <w:p w:rsidR="00820110" w:rsidRDefault="00E21AE9">
      <w:pPr>
        <w:pStyle w:val="a4"/>
        <w:spacing w:line="240" w:lineRule="auto"/>
        <w:ind w:firstLine="0"/>
        <w:jc w:val="right"/>
        <w:rPr>
          <w:b/>
          <w:bCs/>
          <w:sz w:val="24"/>
        </w:rPr>
      </w:pPr>
      <w:r>
        <w:rPr>
          <w:b/>
          <w:bCs/>
          <w:noProof/>
          <w:sz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0;margin-top:0;width:425.3pt;height:211.7pt;z-index:251657728" o:allowincell="f">
            <v:imagedata r:id="rId7" o:title=""/>
            <w10:wrap type="topAndBottom"/>
          </v:shape>
          <o:OLEObject Type="Embed" ProgID="Excel.Sheet.8" ShapeID="_x0000_s1026" DrawAspect="Content" ObjectID="_1473751532" r:id="rId8">
            <o:FieldCodes>\s</o:FieldCodes>
          </o:OLEObject>
        </w:object>
      </w:r>
    </w:p>
    <w:p w:rsidR="00820110" w:rsidRDefault="00820110">
      <w:pPr>
        <w:ind w:firstLine="709"/>
        <w:jc w:val="both"/>
      </w:pPr>
      <w:r>
        <w:t xml:space="preserve">Из рис. 1.2.1 видно, что удельный вес прямых налогов в доходах государства с течением времени несколько изменялся, что обусловлено, во-первых, реформированием в налогообложении доходов как физических, так и юридических лиц, и, во-вторых, экономическими потрясениями, которые, воздействуя на благосостояние налогоплательщиков, эхом отражались на доходах государства. Косвенные же налоги стабильно держат и без того слишком высокую планку. Принимаемые меры по снижению налоговой нагрузки, включаемой в цену продукции, как-то снижение ставки чрезвычайного налога, не способствовали снижению уровня косвенного налогообложения. Не так то просто перестроиться на новую систему налогообложения, когда почти половина доходов государства образуется именно за счет внутренних налогов на товары и услуги, а других перспективных источников доходов на горизонте не предвидится. </w:t>
      </w:r>
    </w:p>
    <w:p w:rsidR="00820110" w:rsidRDefault="00820110">
      <w:pPr>
        <w:ind w:firstLine="709"/>
        <w:jc w:val="both"/>
      </w:pPr>
      <w:r>
        <w:t>Значительная доля в общем объеме поступлений в бюджет приходится на неналоговые доходы. Неналоговые платежи явля</w:t>
      </w:r>
      <w:r>
        <w:softHyphen/>
        <w:t>ются альтернативным источником формирования доходов бюдже</w:t>
      </w:r>
      <w:r>
        <w:softHyphen/>
        <w:t>та и, по существу, отражают место государства в системе эконо</w:t>
      </w:r>
      <w:r>
        <w:softHyphen/>
        <w:t>мических отношений, возможность его функционирования нарав</w:t>
      </w:r>
      <w:r>
        <w:softHyphen/>
        <w:t>не с прочими субъектами хозяйствования при реализации объек</w:t>
      </w:r>
      <w:r>
        <w:softHyphen/>
        <w:t>тов госсобственности, оказания услуг и т.п. Ограничение и запреты в области финансово-хозяйственной деятельности предусматривают также материальное (стоимостное) возмещение издержек (штрафы, финансовые акции) государству как основному распределяющему органу и формируют неналоговые доходы в виде “государственной ренты”.</w:t>
      </w:r>
    </w:p>
    <w:p w:rsidR="00820110" w:rsidRDefault="00820110">
      <w:pPr>
        <w:ind w:firstLine="709"/>
        <w:jc w:val="both"/>
      </w:pPr>
      <w:r>
        <w:t>Неналоговые платежи классифицируются по характеру самого поступления платежей в бюджет и включают: возмездные операции от прямого предоставления государством услуг и прода</w:t>
      </w:r>
      <w:r>
        <w:softHyphen/>
        <w:t>жи товаров (доходы от собственности и предпринимательской деятельности, поступления от продажи товаров и услуг и случайных продаж, кассовую прибыль ведомственных предприятий, т. е. чистую прибыль или проценты, получаемые от Национального бан</w:t>
      </w:r>
      <w:r>
        <w:softHyphen/>
        <w:t>ка и органов денежно-кредитного регулирования в виде эмиссионного дохода), а также некоторые безвозмездные поступления, такие как штрафы и санкции, конфискации и все добровольные невозвратные текущие поступления в бюджет из негосударственных источников (от физических и юридических лиц), поступления от продажи бывших в употреблении товаров, отходов и лома.</w:t>
      </w:r>
    </w:p>
    <w:p w:rsidR="00820110" w:rsidRDefault="00820110">
      <w:pPr>
        <w:pStyle w:val="a4"/>
        <w:spacing w:line="240" w:lineRule="auto"/>
        <w:rPr>
          <w:sz w:val="24"/>
        </w:rPr>
      </w:pPr>
      <w:r>
        <w:rPr>
          <w:sz w:val="24"/>
        </w:rPr>
        <w:t xml:space="preserve">Неналоговые доходы также можно подразделить на текущие и капитальные. К текущим неналоговым доходам относятся возмездные, невозвратные платежи в бюджет (5,7% на 2002 год).                  </w:t>
      </w:r>
    </w:p>
    <w:p w:rsidR="00820110" w:rsidRDefault="00820110">
      <w:pPr>
        <w:ind w:firstLine="709"/>
        <w:jc w:val="both"/>
      </w:pPr>
      <w:r>
        <w:t>В текущих доходах по форме, методам изъятия и содержания можно выделить несколько разновидностей:</w:t>
      </w:r>
    </w:p>
    <w:p w:rsidR="00820110" w:rsidRDefault="00820110">
      <w:pPr>
        <w:ind w:firstLine="284"/>
        <w:jc w:val="both"/>
      </w:pPr>
      <w:r>
        <w:t xml:space="preserve"> • доходы от государственной и предпринимательской дея</w:t>
      </w:r>
      <w:r>
        <w:softHyphen/>
        <w:t>тельности;</w:t>
      </w:r>
    </w:p>
    <w:p w:rsidR="00820110" w:rsidRDefault="00820110">
      <w:pPr>
        <w:ind w:firstLine="284"/>
        <w:jc w:val="both"/>
      </w:pPr>
      <w:r>
        <w:t xml:space="preserve"> • административные сборы и платежи, поступления от неком</w:t>
      </w:r>
      <w:r>
        <w:softHyphen/>
        <w:t>мерческих и сопутствующих продаж;</w:t>
      </w:r>
    </w:p>
    <w:p w:rsidR="00820110" w:rsidRDefault="00820110">
      <w:pPr>
        <w:ind w:firstLine="284"/>
        <w:jc w:val="both"/>
      </w:pPr>
      <w:r>
        <w:t>• поступления по штрафам и санкциям;</w:t>
      </w:r>
    </w:p>
    <w:p w:rsidR="00820110" w:rsidRDefault="00820110">
      <w:pPr>
        <w:ind w:firstLine="284"/>
        <w:jc w:val="both"/>
      </w:pPr>
      <w:r>
        <w:t xml:space="preserve">• прочие текущие неналоговые доходы. </w:t>
      </w:r>
    </w:p>
    <w:p w:rsidR="00820110" w:rsidRDefault="00820110">
      <w:pPr>
        <w:pStyle w:val="a4"/>
        <w:spacing w:line="240" w:lineRule="auto"/>
        <w:rPr>
          <w:sz w:val="24"/>
        </w:rPr>
      </w:pPr>
      <w:r>
        <w:rPr>
          <w:sz w:val="24"/>
        </w:rPr>
        <w:t>Капитальные неналоговые доходы включают капитальные трансферты от юридических и физических лиц и реализацию не</w:t>
      </w:r>
      <w:r>
        <w:rPr>
          <w:sz w:val="24"/>
        </w:rPr>
        <w:softHyphen/>
        <w:t>финансовых активов – произведенных и непроизведенных (2,1% на 2002 год).</w:t>
      </w:r>
    </w:p>
    <w:p w:rsidR="00820110" w:rsidRDefault="00820110">
      <w:pPr>
        <w:pStyle w:val="a4"/>
        <w:spacing w:line="240" w:lineRule="auto"/>
        <w:rPr>
          <w:sz w:val="24"/>
        </w:rPr>
      </w:pPr>
      <w:r>
        <w:rPr>
          <w:sz w:val="24"/>
        </w:rPr>
        <w:t>Таким образом, доходная часть бюджета Беларуси весьма схожа с бюджетами развитых стран. В ней можно найти признаки ры</w:t>
      </w:r>
      <w:r>
        <w:rPr>
          <w:sz w:val="24"/>
        </w:rPr>
        <w:softHyphen/>
        <w:t>ночной экономики, когда решающая часть доходов формируется за счет множества налогов и сборов. Однако у большинства налогов высокие ставки, которые не стимулируют в должной мере развитие производства. Для изыскания источников покрытия всевозрастающих расходов, сбалансированности бюджета на первое место выдвинута фискальная функция налогов, а их экономическое воздействие, социальное значение остается незначительным.</w:t>
      </w:r>
    </w:p>
    <w:p w:rsidR="00820110" w:rsidRDefault="00820110">
      <w:pPr>
        <w:pStyle w:val="20"/>
        <w:spacing w:line="240" w:lineRule="auto"/>
        <w:ind w:firstLine="709"/>
        <w:rPr>
          <w:sz w:val="24"/>
          <w:lang w:val="ru-RU"/>
        </w:rPr>
      </w:pPr>
      <w:r>
        <w:rPr>
          <w:sz w:val="24"/>
          <w:lang w:val="ru-RU"/>
        </w:rPr>
        <w:t>На заре становления бюджета от государственного имущества (го</w:t>
      </w:r>
      <w:r>
        <w:rPr>
          <w:sz w:val="24"/>
          <w:lang w:val="ru-RU"/>
        </w:rPr>
        <w:softHyphen/>
        <w:t>сударственных имений, военной добычи и т. п.) формировалась реша</w:t>
      </w:r>
      <w:r>
        <w:rPr>
          <w:sz w:val="24"/>
          <w:lang w:val="ru-RU"/>
        </w:rPr>
        <w:softHyphen/>
        <w:t>ющая часть его доходов. Они пополнялись также посредством едино</w:t>
      </w:r>
      <w:r>
        <w:rPr>
          <w:sz w:val="24"/>
          <w:lang w:val="ru-RU"/>
        </w:rPr>
        <w:softHyphen/>
        <w:t>временного сбора податей с граждан и таможенных сборов. По мере развития товарно-денежных отношений, распространения торговли налоги становятся основными источниками бюджетов капиталисти</w:t>
      </w:r>
      <w:r>
        <w:rPr>
          <w:sz w:val="24"/>
          <w:lang w:val="ru-RU"/>
        </w:rPr>
        <w:softHyphen/>
        <w:t>ческих государств. Доля поступлений от государственного имущества в доходах бюджетов была незначительной в связи с существенным со</w:t>
      </w:r>
      <w:r>
        <w:rPr>
          <w:sz w:val="24"/>
          <w:lang w:val="ru-RU"/>
        </w:rPr>
        <w:softHyphen/>
        <w:t>кращением сферы государственной собственности.</w:t>
      </w:r>
    </w:p>
    <w:p w:rsidR="00820110" w:rsidRDefault="00820110">
      <w:pPr>
        <w:pStyle w:val="a4"/>
        <w:spacing w:line="240" w:lineRule="auto"/>
        <w:rPr>
          <w:sz w:val="24"/>
        </w:rPr>
      </w:pPr>
      <w:r>
        <w:rPr>
          <w:sz w:val="24"/>
        </w:rPr>
        <w:t>В зависимости от плательщика, доходы можно разделить на две группы. Первую из них образуют поступления от юридических лиц, т. е. предприятий, организаций, других коммерческих структур, а вторую – от физических лиц. Первая группа платежей (в виде налогов, сборов, неналоговых доходов) преобладает в доходах бюджета республики. Одновременно увеличивается доля платежей в результате расширения объектов налогообложения, а также роста доходов отдельных групп граждан. Четко выраженной становится тенденция расширения объектов обложения юридических и физических лиц за счет включения в налогооблагаемый оборот имущества, земли, природных ресурсов и др.</w:t>
      </w:r>
    </w:p>
    <w:p w:rsidR="00820110" w:rsidRDefault="00820110">
      <w:pPr>
        <w:pStyle w:val="a4"/>
        <w:spacing w:line="240" w:lineRule="auto"/>
        <w:rPr>
          <w:sz w:val="24"/>
        </w:rPr>
      </w:pPr>
      <w:r>
        <w:rPr>
          <w:sz w:val="24"/>
        </w:rPr>
        <w:t>Сфера деятельности позволяет разделить доходы бюджета на платежи, поступающие от субъектов материального производства, а также от учреждений, организаций, предприятий непроизводственной сферы. Более детализированной является классификация их по отраслям хозяйства, культуры, ведомствам (промышленности, транспорта, сельского хозяйства, торговли, коммунального и жилищного хозяйства и т. п.). Платежи зависят также от вида предприятия, формы его управления, организации коммерческой деятельности.</w:t>
      </w:r>
    </w:p>
    <w:p w:rsidR="00820110" w:rsidRDefault="00820110">
      <w:pPr>
        <w:pStyle w:val="a4"/>
        <w:spacing w:line="240" w:lineRule="auto"/>
        <w:rPr>
          <w:sz w:val="24"/>
        </w:rPr>
      </w:pPr>
      <w:r>
        <w:rPr>
          <w:sz w:val="24"/>
        </w:rPr>
        <w:t>Система доходных поступлений строится на базе налоговых платежей; взаимоотношения предприятий с бюджетом носят правовую основу, регулируемую законом.</w:t>
      </w:r>
    </w:p>
    <w:p w:rsidR="00820110" w:rsidRDefault="00820110">
      <w:pPr>
        <w:pStyle w:val="a4"/>
        <w:spacing w:line="240" w:lineRule="auto"/>
        <w:rPr>
          <w:sz w:val="24"/>
        </w:rPr>
      </w:pPr>
      <w:r>
        <w:rPr>
          <w:sz w:val="24"/>
        </w:rPr>
        <w:t>Экономическая сущность налогов характеризуется денежными отношениями, складывающимися у государства с юридическими и физическими лицами. Эти денежные отношения объективно обусловлены и имеют специфическое общественное назначение – мобилизацию денежных средств в распоряжение государства. Поэтому налог может рассматриваться в качестве экономической категории с присущими ей двумя функциями – фискальной и экономической. С помощью первой формируется бюджетный фонд; реализуя вторую, государство влияет на воспроизводство, стимулируя или сдерживая его развитие.</w:t>
      </w:r>
    </w:p>
    <w:p w:rsidR="00820110" w:rsidRDefault="00820110">
      <w:pPr>
        <w:pStyle w:val="a4"/>
        <w:spacing w:line="240" w:lineRule="auto"/>
        <w:rPr>
          <w:sz w:val="24"/>
        </w:rPr>
      </w:pPr>
      <w:r>
        <w:rPr>
          <w:sz w:val="24"/>
        </w:rPr>
        <w:t xml:space="preserve">Конкретными формами проявления категории налога являются виды налоговых платежей, устанавливаемых законодательными органами власти. С организационно-правовой стороны налог – это обязательный платеж, поступающий в бюджетный фонд в определенных законом размерах и установленные сроки. Совокупность разных видов налогов, в построении и методах исчисления которых реализуются определенные принципы, образуют налоговую систему страны. </w:t>
      </w:r>
    </w:p>
    <w:p w:rsidR="00820110" w:rsidRDefault="00820110">
      <w:pPr>
        <w:pStyle w:val="a4"/>
        <w:spacing w:line="240" w:lineRule="auto"/>
        <w:rPr>
          <w:sz w:val="24"/>
        </w:rPr>
      </w:pPr>
      <w:r>
        <w:rPr>
          <w:sz w:val="24"/>
        </w:rPr>
        <w:t>Главным среди прямых налогов, взимаемых с юридических и физических лиц, является налог на прибыль (доход) предприятий. Его применение вызвано тем, что в условиях рыночного хозяйства роль прибыли существенно возрастает; она становится важнейшим объектом воздействия государства. Налог на прибыль должен использоваться не только в фискальных целях, но и для создания заинтересованности предприятий в повышении эффективности производства и улучшении его материально-технической оснащенности.</w:t>
      </w:r>
    </w:p>
    <w:p w:rsidR="00820110" w:rsidRDefault="00820110">
      <w:pPr>
        <w:pStyle w:val="a4"/>
        <w:spacing w:line="240" w:lineRule="auto"/>
        <w:rPr>
          <w:sz w:val="24"/>
        </w:rPr>
      </w:pPr>
      <w:r>
        <w:rPr>
          <w:sz w:val="24"/>
        </w:rPr>
        <w:t>Банки и другие кредитные учреждения, осуществляющие свою деятельность на коммерческих началах, уплачивают в бюджет налог на доходы. Система подоходного обложения распространяется также на страховые организации, получающие доходы от страховых видов деятельности.</w:t>
      </w:r>
    </w:p>
    <w:p w:rsidR="00820110" w:rsidRDefault="00820110">
      <w:pPr>
        <w:pStyle w:val="a4"/>
        <w:spacing w:line="240" w:lineRule="auto"/>
        <w:rPr>
          <w:sz w:val="24"/>
        </w:rPr>
      </w:pPr>
      <w:r>
        <w:rPr>
          <w:sz w:val="24"/>
        </w:rPr>
        <w:t>Необходимо отметить, что за счет подоходных налогов формируется около ¼ доходов бюджета (таблица 1.2.2).</w:t>
      </w:r>
    </w:p>
    <w:p w:rsidR="00820110" w:rsidRDefault="00820110">
      <w:pPr>
        <w:pStyle w:val="a4"/>
        <w:spacing w:line="240" w:lineRule="auto"/>
        <w:rPr>
          <w:sz w:val="24"/>
        </w:rPr>
      </w:pPr>
      <w:r>
        <w:rPr>
          <w:sz w:val="24"/>
        </w:rPr>
        <w:t>Наличие разных форм собственности, их экономическое соперничество вызывает необходимость взимания налога не только с получаемых доходов, но и со стоимости имущества, которое прямым или косвенным образом способствует росту дохода предприятия. Поэтому налог на недвижимость – неотъемлемая часть налоговой системы страны при рыночных отношениях. Он введен для субъектов хозяйствования, являющихся собственниками имущества на территории РБ. На долю налога на недвижимость приходится около 2,3-3,4% доходов бюджета.</w:t>
      </w:r>
    </w:p>
    <w:p w:rsidR="00820110" w:rsidRDefault="00820110">
      <w:pPr>
        <w:pStyle w:val="a4"/>
        <w:spacing w:line="240" w:lineRule="auto"/>
        <w:rPr>
          <w:b/>
          <w:bCs/>
          <w:sz w:val="24"/>
        </w:rPr>
      </w:pPr>
      <w:r>
        <w:rPr>
          <w:sz w:val="24"/>
        </w:rPr>
        <w:t>Основное место в системе налогообложения физических лиц занимает подоходный налог. Переход к рыночной экономике создает предпосылки для роста личных доходов граждан. В этих условиях применяется прогрессивное налогообложение, позволяющее по мере увеличения заработков граждан изымать у них в увеличенных размерах денежные средства, необходимые для проведения социальных программ.</w:t>
      </w:r>
    </w:p>
    <w:p w:rsidR="00820110" w:rsidRDefault="00820110">
      <w:pPr>
        <w:pStyle w:val="a4"/>
        <w:spacing w:line="240" w:lineRule="auto"/>
        <w:jc w:val="right"/>
        <w:rPr>
          <w:b/>
          <w:bCs/>
          <w:sz w:val="24"/>
        </w:rPr>
      </w:pPr>
      <w:r>
        <w:rPr>
          <w:b/>
          <w:bCs/>
          <w:sz w:val="24"/>
        </w:rPr>
        <w:t xml:space="preserve">Таблица 1.2.2 </w:t>
      </w:r>
    </w:p>
    <w:p w:rsidR="00820110" w:rsidRDefault="00820110">
      <w:pPr>
        <w:pStyle w:val="a4"/>
        <w:spacing w:line="240" w:lineRule="auto"/>
        <w:jc w:val="right"/>
        <w:rPr>
          <w:b/>
          <w:bCs/>
          <w:sz w:val="24"/>
        </w:rPr>
      </w:pPr>
      <w:r>
        <w:rPr>
          <w:b/>
          <w:bCs/>
          <w:sz w:val="24"/>
        </w:rPr>
        <w:t xml:space="preserve">Структура прямых налогов в РБ (1999-2002гг.)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34"/>
        <w:gridCol w:w="1270"/>
        <w:gridCol w:w="1270"/>
        <w:gridCol w:w="1270"/>
        <w:gridCol w:w="1270"/>
      </w:tblGrid>
      <w:tr w:rsidR="00820110">
        <w:trPr>
          <w:cantSplit/>
        </w:trPr>
        <w:tc>
          <w:tcPr>
            <w:tcW w:w="4462" w:type="dxa"/>
            <w:vMerge w:val="restart"/>
          </w:tcPr>
          <w:p w:rsidR="00820110" w:rsidRDefault="00820110">
            <w:pPr>
              <w:pStyle w:val="a4"/>
              <w:spacing w:line="240" w:lineRule="auto"/>
              <w:ind w:firstLine="0"/>
              <w:rPr>
                <w:sz w:val="24"/>
              </w:rPr>
            </w:pPr>
          </w:p>
        </w:tc>
        <w:tc>
          <w:tcPr>
            <w:tcW w:w="1277" w:type="dxa"/>
          </w:tcPr>
          <w:p w:rsidR="00820110" w:rsidRDefault="00820110">
            <w:pPr>
              <w:pStyle w:val="a4"/>
              <w:spacing w:line="240" w:lineRule="auto"/>
              <w:ind w:firstLine="0"/>
              <w:rPr>
                <w:sz w:val="24"/>
              </w:rPr>
            </w:pPr>
            <w:r>
              <w:rPr>
                <w:sz w:val="24"/>
              </w:rPr>
              <w:t>1999</w:t>
            </w:r>
          </w:p>
        </w:tc>
        <w:tc>
          <w:tcPr>
            <w:tcW w:w="1277" w:type="dxa"/>
          </w:tcPr>
          <w:p w:rsidR="00820110" w:rsidRDefault="00820110">
            <w:pPr>
              <w:pStyle w:val="a4"/>
              <w:spacing w:line="240" w:lineRule="auto"/>
              <w:ind w:firstLine="0"/>
              <w:rPr>
                <w:sz w:val="24"/>
              </w:rPr>
            </w:pPr>
            <w:r>
              <w:rPr>
                <w:sz w:val="24"/>
              </w:rPr>
              <w:t>2000</w:t>
            </w:r>
          </w:p>
        </w:tc>
        <w:tc>
          <w:tcPr>
            <w:tcW w:w="1277" w:type="dxa"/>
          </w:tcPr>
          <w:p w:rsidR="00820110" w:rsidRDefault="00820110">
            <w:pPr>
              <w:pStyle w:val="a4"/>
              <w:spacing w:line="240" w:lineRule="auto"/>
              <w:ind w:firstLine="0"/>
              <w:rPr>
                <w:sz w:val="24"/>
              </w:rPr>
            </w:pPr>
            <w:r>
              <w:rPr>
                <w:sz w:val="24"/>
              </w:rPr>
              <w:t>2001</w:t>
            </w:r>
          </w:p>
        </w:tc>
        <w:tc>
          <w:tcPr>
            <w:tcW w:w="1277" w:type="dxa"/>
          </w:tcPr>
          <w:p w:rsidR="00820110" w:rsidRDefault="00820110">
            <w:pPr>
              <w:pStyle w:val="a4"/>
              <w:spacing w:line="240" w:lineRule="auto"/>
              <w:ind w:firstLine="0"/>
              <w:rPr>
                <w:sz w:val="24"/>
              </w:rPr>
            </w:pPr>
            <w:r>
              <w:rPr>
                <w:sz w:val="24"/>
              </w:rPr>
              <w:t>2002</w:t>
            </w:r>
          </w:p>
        </w:tc>
      </w:tr>
      <w:tr w:rsidR="00820110">
        <w:trPr>
          <w:cantSplit/>
          <w:trHeight w:val="1134"/>
        </w:trPr>
        <w:tc>
          <w:tcPr>
            <w:tcW w:w="4462" w:type="dxa"/>
            <w:vMerge/>
          </w:tcPr>
          <w:p w:rsidR="00820110" w:rsidRDefault="00820110">
            <w:pPr>
              <w:pStyle w:val="a4"/>
              <w:spacing w:line="240" w:lineRule="auto"/>
              <w:ind w:firstLine="0"/>
              <w:rPr>
                <w:sz w:val="24"/>
              </w:rPr>
            </w:pPr>
          </w:p>
        </w:tc>
        <w:tc>
          <w:tcPr>
            <w:tcW w:w="1277" w:type="dxa"/>
            <w:textDirection w:val="btLr"/>
          </w:tcPr>
          <w:p w:rsidR="00820110" w:rsidRDefault="00820110">
            <w:pPr>
              <w:pStyle w:val="a4"/>
              <w:spacing w:line="240" w:lineRule="auto"/>
              <w:ind w:left="113" w:right="113" w:firstLine="0"/>
              <w:jc w:val="left"/>
              <w:rPr>
                <w:sz w:val="24"/>
              </w:rPr>
            </w:pPr>
            <w:r>
              <w:rPr>
                <w:sz w:val="24"/>
              </w:rPr>
              <w:t>% в доходах бюджета</w:t>
            </w:r>
          </w:p>
        </w:tc>
        <w:tc>
          <w:tcPr>
            <w:tcW w:w="1277" w:type="dxa"/>
            <w:textDirection w:val="btLr"/>
          </w:tcPr>
          <w:p w:rsidR="00820110" w:rsidRDefault="00820110">
            <w:pPr>
              <w:pStyle w:val="a4"/>
              <w:spacing w:line="240" w:lineRule="auto"/>
              <w:ind w:left="113" w:right="113" w:firstLine="0"/>
              <w:jc w:val="left"/>
              <w:rPr>
                <w:sz w:val="24"/>
              </w:rPr>
            </w:pPr>
            <w:r>
              <w:rPr>
                <w:sz w:val="24"/>
              </w:rPr>
              <w:t>% в доходах бюджета</w:t>
            </w:r>
          </w:p>
        </w:tc>
        <w:tc>
          <w:tcPr>
            <w:tcW w:w="1277" w:type="dxa"/>
            <w:textDirection w:val="btLr"/>
          </w:tcPr>
          <w:p w:rsidR="00820110" w:rsidRDefault="00820110">
            <w:pPr>
              <w:pStyle w:val="a4"/>
              <w:spacing w:line="240" w:lineRule="auto"/>
              <w:ind w:left="113" w:right="113" w:firstLine="0"/>
              <w:jc w:val="left"/>
              <w:rPr>
                <w:sz w:val="24"/>
              </w:rPr>
            </w:pPr>
            <w:r>
              <w:rPr>
                <w:sz w:val="24"/>
              </w:rPr>
              <w:t>% в доходах бюджета</w:t>
            </w:r>
          </w:p>
        </w:tc>
        <w:tc>
          <w:tcPr>
            <w:tcW w:w="1277" w:type="dxa"/>
            <w:textDirection w:val="btLr"/>
          </w:tcPr>
          <w:p w:rsidR="00820110" w:rsidRDefault="00820110">
            <w:pPr>
              <w:pStyle w:val="a4"/>
              <w:spacing w:line="240" w:lineRule="auto"/>
              <w:ind w:left="113" w:right="113" w:firstLine="0"/>
              <w:jc w:val="left"/>
              <w:rPr>
                <w:sz w:val="24"/>
              </w:rPr>
            </w:pPr>
            <w:r>
              <w:rPr>
                <w:sz w:val="24"/>
              </w:rPr>
              <w:t>% в доходах бюджета</w:t>
            </w:r>
          </w:p>
        </w:tc>
      </w:tr>
      <w:tr w:rsidR="00820110">
        <w:tc>
          <w:tcPr>
            <w:tcW w:w="4462" w:type="dxa"/>
          </w:tcPr>
          <w:p w:rsidR="00820110" w:rsidRDefault="00820110">
            <w:pPr>
              <w:pStyle w:val="a4"/>
              <w:spacing w:line="240" w:lineRule="auto"/>
              <w:ind w:firstLine="0"/>
              <w:rPr>
                <w:b/>
                <w:bCs/>
                <w:sz w:val="24"/>
              </w:rPr>
            </w:pPr>
            <w:r>
              <w:rPr>
                <w:b/>
                <w:bCs/>
                <w:sz w:val="24"/>
              </w:rPr>
              <w:t>1. Имущественные налоги</w:t>
            </w:r>
          </w:p>
        </w:tc>
        <w:tc>
          <w:tcPr>
            <w:tcW w:w="1277" w:type="dxa"/>
          </w:tcPr>
          <w:p w:rsidR="00820110" w:rsidRDefault="00820110">
            <w:pPr>
              <w:pStyle w:val="a4"/>
              <w:spacing w:line="240" w:lineRule="auto"/>
              <w:ind w:firstLine="0"/>
              <w:rPr>
                <w:b/>
                <w:bCs/>
                <w:sz w:val="24"/>
              </w:rPr>
            </w:pPr>
            <w:r>
              <w:rPr>
                <w:b/>
                <w:bCs/>
                <w:sz w:val="24"/>
              </w:rPr>
              <w:t>2,6</w:t>
            </w:r>
          </w:p>
        </w:tc>
        <w:tc>
          <w:tcPr>
            <w:tcW w:w="1277" w:type="dxa"/>
          </w:tcPr>
          <w:p w:rsidR="00820110" w:rsidRDefault="00820110">
            <w:pPr>
              <w:pStyle w:val="a4"/>
              <w:spacing w:line="240" w:lineRule="auto"/>
              <w:ind w:firstLine="0"/>
              <w:rPr>
                <w:b/>
                <w:bCs/>
                <w:sz w:val="24"/>
              </w:rPr>
            </w:pPr>
            <w:r>
              <w:rPr>
                <w:b/>
                <w:bCs/>
                <w:sz w:val="24"/>
              </w:rPr>
              <w:t>0,9</w:t>
            </w:r>
          </w:p>
        </w:tc>
        <w:tc>
          <w:tcPr>
            <w:tcW w:w="1277" w:type="dxa"/>
          </w:tcPr>
          <w:p w:rsidR="00820110" w:rsidRDefault="00820110">
            <w:pPr>
              <w:pStyle w:val="a4"/>
              <w:spacing w:line="240" w:lineRule="auto"/>
              <w:ind w:firstLine="0"/>
              <w:rPr>
                <w:b/>
                <w:bCs/>
                <w:sz w:val="24"/>
              </w:rPr>
            </w:pPr>
            <w:r>
              <w:rPr>
                <w:b/>
                <w:bCs/>
                <w:sz w:val="24"/>
              </w:rPr>
              <w:t>2,3</w:t>
            </w:r>
          </w:p>
        </w:tc>
        <w:tc>
          <w:tcPr>
            <w:tcW w:w="1277" w:type="dxa"/>
          </w:tcPr>
          <w:p w:rsidR="00820110" w:rsidRDefault="00820110">
            <w:pPr>
              <w:pStyle w:val="a4"/>
              <w:spacing w:line="240" w:lineRule="auto"/>
              <w:ind w:firstLine="0"/>
              <w:rPr>
                <w:b/>
                <w:bCs/>
                <w:sz w:val="24"/>
              </w:rPr>
            </w:pPr>
            <w:r>
              <w:rPr>
                <w:b/>
                <w:bCs/>
                <w:sz w:val="24"/>
              </w:rPr>
              <w:t>3,4</w:t>
            </w:r>
          </w:p>
        </w:tc>
      </w:tr>
      <w:tr w:rsidR="00820110">
        <w:tc>
          <w:tcPr>
            <w:tcW w:w="4462" w:type="dxa"/>
          </w:tcPr>
          <w:p w:rsidR="00820110" w:rsidRDefault="00820110">
            <w:pPr>
              <w:pStyle w:val="a4"/>
              <w:spacing w:line="240" w:lineRule="auto"/>
              <w:ind w:firstLine="0"/>
              <w:rPr>
                <w:sz w:val="24"/>
              </w:rPr>
            </w:pPr>
            <w:r>
              <w:rPr>
                <w:sz w:val="24"/>
              </w:rPr>
              <w:t>1.1. Налог на недвижимость</w:t>
            </w:r>
          </w:p>
        </w:tc>
        <w:tc>
          <w:tcPr>
            <w:tcW w:w="1277" w:type="dxa"/>
          </w:tcPr>
          <w:p w:rsidR="00820110" w:rsidRDefault="00820110">
            <w:pPr>
              <w:pStyle w:val="a4"/>
              <w:spacing w:line="240" w:lineRule="auto"/>
              <w:ind w:firstLine="0"/>
              <w:rPr>
                <w:sz w:val="24"/>
              </w:rPr>
            </w:pPr>
            <w:r>
              <w:rPr>
                <w:sz w:val="24"/>
              </w:rPr>
              <w:t>2,6</w:t>
            </w:r>
          </w:p>
        </w:tc>
        <w:tc>
          <w:tcPr>
            <w:tcW w:w="1277" w:type="dxa"/>
          </w:tcPr>
          <w:p w:rsidR="00820110" w:rsidRDefault="00820110">
            <w:pPr>
              <w:pStyle w:val="a4"/>
              <w:spacing w:line="240" w:lineRule="auto"/>
              <w:ind w:firstLine="0"/>
              <w:rPr>
                <w:sz w:val="24"/>
              </w:rPr>
            </w:pPr>
            <w:r>
              <w:rPr>
                <w:sz w:val="24"/>
              </w:rPr>
              <w:t>0,9</w:t>
            </w:r>
          </w:p>
        </w:tc>
        <w:tc>
          <w:tcPr>
            <w:tcW w:w="1277" w:type="dxa"/>
          </w:tcPr>
          <w:p w:rsidR="00820110" w:rsidRDefault="00820110">
            <w:pPr>
              <w:pStyle w:val="a4"/>
              <w:spacing w:line="240" w:lineRule="auto"/>
              <w:ind w:firstLine="0"/>
              <w:rPr>
                <w:sz w:val="24"/>
              </w:rPr>
            </w:pPr>
            <w:r>
              <w:rPr>
                <w:sz w:val="24"/>
              </w:rPr>
              <w:t>2,3</w:t>
            </w:r>
          </w:p>
        </w:tc>
        <w:tc>
          <w:tcPr>
            <w:tcW w:w="1277" w:type="dxa"/>
          </w:tcPr>
          <w:p w:rsidR="00820110" w:rsidRDefault="00820110">
            <w:pPr>
              <w:pStyle w:val="a4"/>
              <w:spacing w:line="240" w:lineRule="auto"/>
              <w:ind w:firstLine="0"/>
              <w:rPr>
                <w:sz w:val="24"/>
              </w:rPr>
            </w:pPr>
            <w:r>
              <w:rPr>
                <w:sz w:val="24"/>
              </w:rPr>
              <w:t>3,4</w:t>
            </w:r>
          </w:p>
        </w:tc>
      </w:tr>
      <w:tr w:rsidR="00820110">
        <w:tc>
          <w:tcPr>
            <w:tcW w:w="4462" w:type="dxa"/>
          </w:tcPr>
          <w:p w:rsidR="00820110" w:rsidRDefault="00820110">
            <w:pPr>
              <w:pStyle w:val="a4"/>
              <w:spacing w:line="240" w:lineRule="auto"/>
              <w:ind w:firstLine="0"/>
              <w:rPr>
                <w:b/>
                <w:bCs/>
                <w:sz w:val="24"/>
              </w:rPr>
            </w:pPr>
            <w:r>
              <w:rPr>
                <w:b/>
                <w:bCs/>
                <w:sz w:val="24"/>
              </w:rPr>
              <w:t>2. Подоходные налоги</w:t>
            </w:r>
          </w:p>
        </w:tc>
        <w:tc>
          <w:tcPr>
            <w:tcW w:w="1277" w:type="dxa"/>
          </w:tcPr>
          <w:p w:rsidR="00820110" w:rsidRDefault="00820110">
            <w:pPr>
              <w:pStyle w:val="a4"/>
              <w:spacing w:line="240" w:lineRule="auto"/>
              <w:ind w:firstLine="0"/>
              <w:rPr>
                <w:b/>
                <w:bCs/>
                <w:sz w:val="24"/>
              </w:rPr>
            </w:pPr>
            <w:r>
              <w:rPr>
                <w:b/>
                <w:bCs/>
                <w:sz w:val="24"/>
              </w:rPr>
              <w:t>25,2</w:t>
            </w:r>
          </w:p>
        </w:tc>
        <w:tc>
          <w:tcPr>
            <w:tcW w:w="1277" w:type="dxa"/>
          </w:tcPr>
          <w:p w:rsidR="00820110" w:rsidRDefault="00820110">
            <w:pPr>
              <w:pStyle w:val="a4"/>
              <w:spacing w:line="240" w:lineRule="auto"/>
              <w:ind w:firstLine="0"/>
              <w:rPr>
                <w:b/>
                <w:bCs/>
                <w:sz w:val="24"/>
              </w:rPr>
            </w:pPr>
            <w:r>
              <w:rPr>
                <w:b/>
                <w:bCs/>
                <w:sz w:val="24"/>
              </w:rPr>
              <w:t>24,8</w:t>
            </w:r>
          </w:p>
        </w:tc>
        <w:tc>
          <w:tcPr>
            <w:tcW w:w="1277" w:type="dxa"/>
          </w:tcPr>
          <w:p w:rsidR="00820110" w:rsidRDefault="00820110">
            <w:pPr>
              <w:pStyle w:val="a4"/>
              <w:spacing w:line="240" w:lineRule="auto"/>
              <w:ind w:firstLine="0"/>
              <w:rPr>
                <w:b/>
                <w:bCs/>
                <w:sz w:val="24"/>
              </w:rPr>
            </w:pPr>
            <w:r>
              <w:rPr>
                <w:b/>
                <w:bCs/>
                <w:sz w:val="24"/>
              </w:rPr>
              <w:t>25,6</w:t>
            </w:r>
          </w:p>
        </w:tc>
        <w:tc>
          <w:tcPr>
            <w:tcW w:w="1277" w:type="dxa"/>
          </w:tcPr>
          <w:p w:rsidR="00820110" w:rsidRDefault="00820110">
            <w:pPr>
              <w:pStyle w:val="a4"/>
              <w:spacing w:line="240" w:lineRule="auto"/>
              <w:ind w:firstLine="0"/>
              <w:rPr>
                <w:b/>
                <w:bCs/>
                <w:sz w:val="24"/>
              </w:rPr>
            </w:pPr>
            <w:r>
              <w:rPr>
                <w:b/>
                <w:bCs/>
                <w:sz w:val="24"/>
              </w:rPr>
              <w:t>23,8</w:t>
            </w:r>
          </w:p>
        </w:tc>
      </w:tr>
      <w:tr w:rsidR="00820110">
        <w:tc>
          <w:tcPr>
            <w:tcW w:w="4462" w:type="dxa"/>
          </w:tcPr>
          <w:p w:rsidR="00820110" w:rsidRDefault="00820110">
            <w:pPr>
              <w:pStyle w:val="a4"/>
              <w:spacing w:line="240" w:lineRule="auto"/>
              <w:ind w:firstLine="0"/>
              <w:rPr>
                <w:sz w:val="24"/>
              </w:rPr>
            </w:pPr>
            <w:r>
              <w:rPr>
                <w:sz w:val="24"/>
              </w:rPr>
              <w:t>2.1. Подоходный налог</w:t>
            </w:r>
          </w:p>
        </w:tc>
        <w:tc>
          <w:tcPr>
            <w:tcW w:w="1277" w:type="dxa"/>
          </w:tcPr>
          <w:p w:rsidR="00820110" w:rsidRDefault="00820110">
            <w:pPr>
              <w:pStyle w:val="a4"/>
              <w:spacing w:line="240" w:lineRule="auto"/>
              <w:ind w:firstLine="0"/>
              <w:rPr>
                <w:sz w:val="24"/>
              </w:rPr>
            </w:pPr>
            <w:r>
              <w:rPr>
                <w:sz w:val="24"/>
              </w:rPr>
              <w:t>10,5</w:t>
            </w:r>
          </w:p>
        </w:tc>
        <w:tc>
          <w:tcPr>
            <w:tcW w:w="1277" w:type="dxa"/>
          </w:tcPr>
          <w:p w:rsidR="00820110" w:rsidRDefault="00820110">
            <w:pPr>
              <w:pStyle w:val="a4"/>
              <w:spacing w:line="240" w:lineRule="auto"/>
              <w:ind w:firstLine="0"/>
              <w:rPr>
                <w:sz w:val="24"/>
              </w:rPr>
            </w:pPr>
            <w:r>
              <w:rPr>
                <w:sz w:val="24"/>
              </w:rPr>
              <w:t>8,5</w:t>
            </w:r>
          </w:p>
        </w:tc>
        <w:tc>
          <w:tcPr>
            <w:tcW w:w="1277" w:type="dxa"/>
          </w:tcPr>
          <w:p w:rsidR="00820110" w:rsidRDefault="00820110">
            <w:pPr>
              <w:pStyle w:val="a4"/>
              <w:spacing w:line="240" w:lineRule="auto"/>
              <w:ind w:firstLine="0"/>
              <w:rPr>
                <w:sz w:val="24"/>
              </w:rPr>
            </w:pPr>
            <w:r>
              <w:rPr>
                <w:sz w:val="24"/>
              </w:rPr>
              <w:t>8,7</w:t>
            </w:r>
          </w:p>
        </w:tc>
        <w:tc>
          <w:tcPr>
            <w:tcW w:w="1277" w:type="dxa"/>
          </w:tcPr>
          <w:p w:rsidR="00820110" w:rsidRDefault="00820110">
            <w:pPr>
              <w:pStyle w:val="a4"/>
              <w:spacing w:line="240" w:lineRule="auto"/>
              <w:ind w:firstLine="0"/>
              <w:rPr>
                <w:sz w:val="24"/>
              </w:rPr>
            </w:pPr>
            <w:r>
              <w:rPr>
                <w:sz w:val="24"/>
              </w:rPr>
              <w:t>9,1</w:t>
            </w:r>
          </w:p>
        </w:tc>
      </w:tr>
      <w:tr w:rsidR="00820110">
        <w:tc>
          <w:tcPr>
            <w:tcW w:w="4462" w:type="dxa"/>
          </w:tcPr>
          <w:p w:rsidR="00820110" w:rsidRDefault="00820110">
            <w:pPr>
              <w:pStyle w:val="a4"/>
              <w:spacing w:line="240" w:lineRule="auto"/>
              <w:ind w:firstLine="0"/>
              <w:rPr>
                <w:sz w:val="24"/>
              </w:rPr>
            </w:pPr>
            <w:r>
              <w:rPr>
                <w:sz w:val="24"/>
              </w:rPr>
              <w:t>2.2. Налог на прибыль</w:t>
            </w:r>
          </w:p>
        </w:tc>
        <w:tc>
          <w:tcPr>
            <w:tcW w:w="1277" w:type="dxa"/>
          </w:tcPr>
          <w:p w:rsidR="00820110" w:rsidRDefault="00820110">
            <w:pPr>
              <w:pStyle w:val="a4"/>
              <w:spacing w:line="240" w:lineRule="auto"/>
              <w:ind w:firstLine="0"/>
              <w:rPr>
                <w:sz w:val="24"/>
              </w:rPr>
            </w:pPr>
            <w:r>
              <w:rPr>
                <w:sz w:val="24"/>
              </w:rPr>
              <w:t>12,3</w:t>
            </w:r>
          </w:p>
        </w:tc>
        <w:tc>
          <w:tcPr>
            <w:tcW w:w="1277" w:type="dxa"/>
          </w:tcPr>
          <w:p w:rsidR="00820110" w:rsidRDefault="00820110">
            <w:pPr>
              <w:pStyle w:val="a4"/>
              <w:spacing w:line="240" w:lineRule="auto"/>
              <w:ind w:firstLine="0"/>
              <w:rPr>
                <w:sz w:val="24"/>
              </w:rPr>
            </w:pPr>
            <w:r>
              <w:rPr>
                <w:sz w:val="24"/>
              </w:rPr>
              <w:t>13,4</w:t>
            </w:r>
          </w:p>
        </w:tc>
        <w:tc>
          <w:tcPr>
            <w:tcW w:w="1277" w:type="dxa"/>
          </w:tcPr>
          <w:p w:rsidR="00820110" w:rsidRDefault="00820110">
            <w:pPr>
              <w:pStyle w:val="a4"/>
              <w:spacing w:line="240" w:lineRule="auto"/>
              <w:ind w:firstLine="0"/>
              <w:rPr>
                <w:sz w:val="24"/>
              </w:rPr>
            </w:pPr>
            <w:r>
              <w:rPr>
                <w:sz w:val="24"/>
              </w:rPr>
              <w:t>12,6</w:t>
            </w:r>
          </w:p>
        </w:tc>
        <w:tc>
          <w:tcPr>
            <w:tcW w:w="1277" w:type="dxa"/>
          </w:tcPr>
          <w:p w:rsidR="00820110" w:rsidRDefault="00820110">
            <w:pPr>
              <w:pStyle w:val="a4"/>
              <w:spacing w:line="240" w:lineRule="auto"/>
              <w:ind w:firstLine="0"/>
              <w:rPr>
                <w:sz w:val="24"/>
              </w:rPr>
            </w:pPr>
            <w:r>
              <w:rPr>
                <w:sz w:val="24"/>
              </w:rPr>
              <w:t>11,4</w:t>
            </w:r>
          </w:p>
        </w:tc>
      </w:tr>
      <w:tr w:rsidR="00820110">
        <w:tc>
          <w:tcPr>
            <w:tcW w:w="4462" w:type="dxa"/>
          </w:tcPr>
          <w:p w:rsidR="00820110" w:rsidRDefault="00820110">
            <w:pPr>
              <w:pStyle w:val="a4"/>
              <w:spacing w:line="240" w:lineRule="auto"/>
              <w:ind w:firstLine="0"/>
              <w:rPr>
                <w:sz w:val="24"/>
              </w:rPr>
            </w:pPr>
            <w:r>
              <w:rPr>
                <w:sz w:val="24"/>
              </w:rPr>
              <w:t xml:space="preserve">2.3. Налог на доходы </w:t>
            </w:r>
          </w:p>
        </w:tc>
        <w:tc>
          <w:tcPr>
            <w:tcW w:w="1277" w:type="dxa"/>
          </w:tcPr>
          <w:p w:rsidR="00820110" w:rsidRDefault="00820110">
            <w:pPr>
              <w:pStyle w:val="a4"/>
              <w:spacing w:line="240" w:lineRule="auto"/>
              <w:ind w:firstLine="0"/>
              <w:rPr>
                <w:sz w:val="24"/>
              </w:rPr>
            </w:pPr>
            <w:r>
              <w:rPr>
                <w:sz w:val="24"/>
              </w:rPr>
              <w:t>0,3</w:t>
            </w:r>
          </w:p>
        </w:tc>
        <w:tc>
          <w:tcPr>
            <w:tcW w:w="1277" w:type="dxa"/>
          </w:tcPr>
          <w:p w:rsidR="00820110" w:rsidRDefault="00820110">
            <w:pPr>
              <w:pStyle w:val="a4"/>
              <w:spacing w:line="240" w:lineRule="auto"/>
              <w:ind w:firstLine="0"/>
              <w:rPr>
                <w:sz w:val="24"/>
              </w:rPr>
            </w:pPr>
            <w:r>
              <w:rPr>
                <w:sz w:val="24"/>
              </w:rPr>
              <w:t>0,4</w:t>
            </w:r>
          </w:p>
        </w:tc>
        <w:tc>
          <w:tcPr>
            <w:tcW w:w="1277" w:type="dxa"/>
          </w:tcPr>
          <w:p w:rsidR="00820110" w:rsidRDefault="00820110">
            <w:pPr>
              <w:pStyle w:val="a4"/>
              <w:spacing w:line="240" w:lineRule="auto"/>
              <w:ind w:firstLine="0"/>
              <w:rPr>
                <w:sz w:val="24"/>
              </w:rPr>
            </w:pPr>
            <w:r>
              <w:rPr>
                <w:sz w:val="24"/>
              </w:rPr>
              <w:t>1,4</w:t>
            </w:r>
          </w:p>
        </w:tc>
        <w:tc>
          <w:tcPr>
            <w:tcW w:w="1277" w:type="dxa"/>
          </w:tcPr>
          <w:p w:rsidR="00820110" w:rsidRDefault="00820110">
            <w:pPr>
              <w:pStyle w:val="a4"/>
              <w:spacing w:line="240" w:lineRule="auto"/>
              <w:ind w:firstLine="0"/>
              <w:rPr>
                <w:sz w:val="24"/>
              </w:rPr>
            </w:pPr>
            <w:r>
              <w:rPr>
                <w:sz w:val="24"/>
              </w:rPr>
              <w:t>1,6</w:t>
            </w:r>
          </w:p>
        </w:tc>
      </w:tr>
      <w:tr w:rsidR="00820110">
        <w:tc>
          <w:tcPr>
            <w:tcW w:w="4462" w:type="dxa"/>
          </w:tcPr>
          <w:p w:rsidR="00820110" w:rsidRDefault="00820110">
            <w:pPr>
              <w:pStyle w:val="a4"/>
              <w:spacing w:line="240" w:lineRule="auto"/>
              <w:ind w:firstLine="0"/>
              <w:rPr>
                <w:sz w:val="24"/>
              </w:rPr>
            </w:pPr>
            <w:r>
              <w:rPr>
                <w:sz w:val="24"/>
              </w:rPr>
              <w:t xml:space="preserve">2.4. Рентный сбор </w:t>
            </w:r>
          </w:p>
        </w:tc>
        <w:tc>
          <w:tcPr>
            <w:tcW w:w="1277" w:type="dxa"/>
          </w:tcPr>
          <w:p w:rsidR="00820110" w:rsidRDefault="00820110">
            <w:pPr>
              <w:pStyle w:val="a4"/>
              <w:spacing w:line="240" w:lineRule="auto"/>
              <w:ind w:firstLine="0"/>
              <w:rPr>
                <w:sz w:val="24"/>
              </w:rPr>
            </w:pPr>
            <w:r>
              <w:rPr>
                <w:sz w:val="24"/>
              </w:rPr>
              <w:t>-</w:t>
            </w:r>
          </w:p>
        </w:tc>
        <w:tc>
          <w:tcPr>
            <w:tcW w:w="1277" w:type="dxa"/>
          </w:tcPr>
          <w:p w:rsidR="00820110" w:rsidRDefault="00820110">
            <w:pPr>
              <w:pStyle w:val="a4"/>
              <w:spacing w:line="240" w:lineRule="auto"/>
              <w:ind w:firstLine="0"/>
              <w:rPr>
                <w:sz w:val="24"/>
              </w:rPr>
            </w:pPr>
            <w:r>
              <w:rPr>
                <w:sz w:val="24"/>
              </w:rPr>
              <w:t>-</w:t>
            </w:r>
          </w:p>
        </w:tc>
        <w:tc>
          <w:tcPr>
            <w:tcW w:w="1277" w:type="dxa"/>
          </w:tcPr>
          <w:p w:rsidR="00820110" w:rsidRDefault="00820110">
            <w:pPr>
              <w:pStyle w:val="a4"/>
              <w:spacing w:line="240" w:lineRule="auto"/>
              <w:ind w:firstLine="0"/>
              <w:rPr>
                <w:sz w:val="24"/>
              </w:rPr>
            </w:pPr>
            <w:r>
              <w:rPr>
                <w:sz w:val="24"/>
              </w:rPr>
              <w:t>0,5</w:t>
            </w:r>
          </w:p>
        </w:tc>
        <w:tc>
          <w:tcPr>
            <w:tcW w:w="1277" w:type="dxa"/>
          </w:tcPr>
          <w:p w:rsidR="00820110" w:rsidRDefault="00820110">
            <w:pPr>
              <w:pStyle w:val="a4"/>
              <w:spacing w:line="240" w:lineRule="auto"/>
              <w:ind w:firstLine="0"/>
              <w:rPr>
                <w:sz w:val="24"/>
              </w:rPr>
            </w:pPr>
            <w:r>
              <w:rPr>
                <w:sz w:val="24"/>
              </w:rPr>
              <w:t>-</w:t>
            </w:r>
          </w:p>
        </w:tc>
      </w:tr>
      <w:tr w:rsidR="00820110">
        <w:tc>
          <w:tcPr>
            <w:tcW w:w="4462" w:type="dxa"/>
          </w:tcPr>
          <w:p w:rsidR="00820110" w:rsidRDefault="00820110">
            <w:pPr>
              <w:pStyle w:val="a4"/>
              <w:spacing w:line="240" w:lineRule="auto"/>
              <w:ind w:firstLine="0"/>
              <w:jc w:val="left"/>
              <w:rPr>
                <w:sz w:val="24"/>
              </w:rPr>
            </w:pPr>
            <w:r>
              <w:rPr>
                <w:sz w:val="24"/>
              </w:rPr>
              <w:t>2.5. Сбор на содержание и развитие инфрастуктуры</w:t>
            </w:r>
          </w:p>
        </w:tc>
        <w:tc>
          <w:tcPr>
            <w:tcW w:w="1277" w:type="dxa"/>
          </w:tcPr>
          <w:p w:rsidR="00820110" w:rsidRDefault="00820110">
            <w:pPr>
              <w:pStyle w:val="a4"/>
              <w:spacing w:line="240" w:lineRule="auto"/>
              <w:ind w:firstLine="0"/>
              <w:rPr>
                <w:sz w:val="24"/>
              </w:rPr>
            </w:pPr>
            <w:r>
              <w:rPr>
                <w:sz w:val="24"/>
              </w:rPr>
              <w:t>0,6</w:t>
            </w:r>
          </w:p>
        </w:tc>
        <w:tc>
          <w:tcPr>
            <w:tcW w:w="1277" w:type="dxa"/>
          </w:tcPr>
          <w:p w:rsidR="00820110" w:rsidRDefault="00820110">
            <w:pPr>
              <w:pStyle w:val="a4"/>
              <w:spacing w:line="240" w:lineRule="auto"/>
              <w:ind w:firstLine="0"/>
              <w:rPr>
                <w:sz w:val="24"/>
              </w:rPr>
            </w:pPr>
            <w:r>
              <w:rPr>
                <w:sz w:val="24"/>
              </w:rPr>
              <w:t>0,6</w:t>
            </w:r>
          </w:p>
        </w:tc>
        <w:tc>
          <w:tcPr>
            <w:tcW w:w="1277" w:type="dxa"/>
          </w:tcPr>
          <w:p w:rsidR="00820110" w:rsidRDefault="00820110">
            <w:pPr>
              <w:pStyle w:val="a4"/>
              <w:spacing w:line="240" w:lineRule="auto"/>
              <w:ind w:firstLine="0"/>
              <w:rPr>
                <w:sz w:val="24"/>
              </w:rPr>
            </w:pPr>
            <w:r>
              <w:rPr>
                <w:sz w:val="24"/>
              </w:rPr>
              <w:t>1,0</w:t>
            </w:r>
          </w:p>
        </w:tc>
        <w:tc>
          <w:tcPr>
            <w:tcW w:w="1277" w:type="dxa"/>
          </w:tcPr>
          <w:p w:rsidR="00820110" w:rsidRDefault="00820110">
            <w:pPr>
              <w:pStyle w:val="a4"/>
              <w:spacing w:line="240" w:lineRule="auto"/>
              <w:ind w:firstLine="0"/>
              <w:rPr>
                <w:sz w:val="24"/>
              </w:rPr>
            </w:pPr>
            <w:r>
              <w:rPr>
                <w:sz w:val="24"/>
              </w:rPr>
              <w:t>0,8</w:t>
            </w:r>
          </w:p>
        </w:tc>
      </w:tr>
      <w:tr w:rsidR="00820110">
        <w:tc>
          <w:tcPr>
            <w:tcW w:w="4462" w:type="dxa"/>
          </w:tcPr>
          <w:p w:rsidR="00820110" w:rsidRDefault="00820110">
            <w:pPr>
              <w:pStyle w:val="a4"/>
              <w:spacing w:line="240" w:lineRule="auto"/>
              <w:ind w:firstLine="0"/>
              <w:rPr>
                <w:sz w:val="24"/>
              </w:rPr>
            </w:pPr>
            <w:r>
              <w:rPr>
                <w:sz w:val="24"/>
              </w:rPr>
              <w:t>2.6. Транспортный сбор</w:t>
            </w:r>
          </w:p>
        </w:tc>
        <w:tc>
          <w:tcPr>
            <w:tcW w:w="1277" w:type="dxa"/>
          </w:tcPr>
          <w:p w:rsidR="00820110" w:rsidRDefault="00820110">
            <w:pPr>
              <w:pStyle w:val="a4"/>
              <w:spacing w:line="240" w:lineRule="auto"/>
              <w:ind w:firstLine="0"/>
              <w:rPr>
                <w:sz w:val="24"/>
              </w:rPr>
            </w:pPr>
            <w:r>
              <w:rPr>
                <w:sz w:val="24"/>
              </w:rPr>
              <w:t>1,2</w:t>
            </w:r>
          </w:p>
        </w:tc>
        <w:tc>
          <w:tcPr>
            <w:tcW w:w="1277" w:type="dxa"/>
          </w:tcPr>
          <w:p w:rsidR="00820110" w:rsidRDefault="00820110">
            <w:pPr>
              <w:pStyle w:val="a4"/>
              <w:spacing w:line="240" w:lineRule="auto"/>
              <w:ind w:firstLine="0"/>
              <w:rPr>
                <w:sz w:val="24"/>
              </w:rPr>
            </w:pPr>
            <w:r>
              <w:rPr>
                <w:sz w:val="24"/>
              </w:rPr>
              <w:t>1,5</w:t>
            </w:r>
          </w:p>
        </w:tc>
        <w:tc>
          <w:tcPr>
            <w:tcW w:w="1277" w:type="dxa"/>
          </w:tcPr>
          <w:p w:rsidR="00820110" w:rsidRDefault="00820110">
            <w:pPr>
              <w:pStyle w:val="a4"/>
              <w:spacing w:line="240" w:lineRule="auto"/>
              <w:ind w:firstLine="0"/>
              <w:rPr>
                <w:sz w:val="24"/>
              </w:rPr>
            </w:pPr>
            <w:r>
              <w:rPr>
                <w:sz w:val="24"/>
              </w:rPr>
              <w:t>1,3</w:t>
            </w:r>
          </w:p>
        </w:tc>
        <w:tc>
          <w:tcPr>
            <w:tcW w:w="1277" w:type="dxa"/>
          </w:tcPr>
          <w:p w:rsidR="00820110" w:rsidRDefault="00820110">
            <w:pPr>
              <w:pStyle w:val="a4"/>
              <w:spacing w:line="240" w:lineRule="auto"/>
              <w:ind w:firstLine="0"/>
              <w:rPr>
                <w:sz w:val="24"/>
              </w:rPr>
            </w:pPr>
            <w:r>
              <w:rPr>
                <w:sz w:val="24"/>
              </w:rPr>
              <w:t>0,8</w:t>
            </w:r>
          </w:p>
        </w:tc>
      </w:tr>
      <w:tr w:rsidR="00820110">
        <w:tc>
          <w:tcPr>
            <w:tcW w:w="4462" w:type="dxa"/>
          </w:tcPr>
          <w:p w:rsidR="00820110" w:rsidRDefault="00820110">
            <w:pPr>
              <w:pStyle w:val="a4"/>
              <w:spacing w:line="240" w:lineRule="auto"/>
              <w:ind w:firstLine="0"/>
              <w:rPr>
                <w:sz w:val="24"/>
              </w:rPr>
            </w:pPr>
            <w:r>
              <w:rPr>
                <w:sz w:val="24"/>
              </w:rPr>
              <w:t xml:space="preserve">2.7. Другие целевые сборы </w:t>
            </w:r>
          </w:p>
        </w:tc>
        <w:tc>
          <w:tcPr>
            <w:tcW w:w="1277" w:type="dxa"/>
          </w:tcPr>
          <w:p w:rsidR="00820110" w:rsidRDefault="00820110">
            <w:pPr>
              <w:pStyle w:val="a4"/>
              <w:spacing w:line="240" w:lineRule="auto"/>
              <w:ind w:firstLine="0"/>
              <w:rPr>
                <w:sz w:val="24"/>
              </w:rPr>
            </w:pPr>
            <w:r>
              <w:rPr>
                <w:sz w:val="24"/>
              </w:rPr>
              <w:t>0,1</w:t>
            </w:r>
          </w:p>
        </w:tc>
        <w:tc>
          <w:tcPr>
            <w:tcW w:w="1277" w:type="dxa"/>
          </w:tcPr>
          <w:p w:rsidR="00820110" w:rsidRDefault="00820110">
            <w:pPr>
              <w:pStyle w:val="a4"/>
              <w:spacing w:line="240" w:lineRule="auto"/>
              <w:ind w:firstLine="0"/>
              <w:rPr>
                <w:sz w:val="24"/>
              </w:rPr>
            </w:pPr>
            <w:r>
              <w:rPr>
                <w:sz w:val="24"/>
              </w:rPr>
              <w:t>0,1</w:t>
            </w:r>
          </w:p>
        </w:tc>
        <w:tc>
          <w:tcPr>
            <w:tcW w:w="1277" w:type="dxa"/>
          </w:tcPr>
          <w:p w:rsidR="00820110" w:rsidRDefault="00820110">
            <w:pPr>
              <w:pStyle w:val="a4"/>
              <w:spacing w:line="240" w:lineRule="auto"/>
              <w:ind w:firstLine="0"/>
              <w:rPr>
                <w:sz w:val="24"/>
              </w:rPr>
            </w:pPr>
            <w:r>
              <w:rPr>
                <w:sz w:val="24"/>
              </w:rPr>
              <w:t>0,0</w:t>
            </w:r>
          </w:p>
        </w:tc>
        <w:tc>
          <w:tcPr>
            <w:tcW w:w="1277" w:type="dxa"/>
          </w:tcPr>
          <w:p w:rsidR="00820110" w:rsidRDefault="00820110">
            <w:pPr>
              <w:pStyle w:val="a4"/>
              <w:spacing w:line="240" w:lineRule="auto"/>
              <w:ind w:firstLine="0"/>
              <w:rPr>
                <w:sz w:val="24"/>
              </w:rPr>
            </w:pPr>
            <w:r>
              <w:rPr>
                <w:sz w:val="24"/>
              </w:rPr>
              <w:t>0,0</w:t>
            </w:r>
          </w:p>
        </w:tc>
      </w:tr>
      <w:tr w:rsidR="00820110">
        <w:tc>
          <w:tcPr>
            <w:tcW w:w="4462" w:type="dxa"/>
          </w:tcPr>
          <w:p w:rsidR="00820110" w:rsidRDefault="00820110">
            <w:pPr>
              <w:pStyle w:val="a4"/>
              <w:spacing w:line="240" w:lineRule="auto"/>
              <w:ind w:firstLine="0"/>
              <w:rPr>
                <w:sz w:val="24"/>
              </w:rPr>
            </w:pPr>
            <w:r>
              <w:rPr>
                <w:sz w:val="24"/>
              </w:rPr>
              <w:t>2.8. Сборы с пользователя</w:t>
            </w:r>
          </w:p>
        </w:tc>
        <w:tc>
          <w:tcPr>
            <w:tcW w:w="1277" w:type="dxa"/>
          </w:tcPr>
          <w:p w:rsidR="00820110" w:rsidRDefault="00820110">
            <w:pPr>
              <w:pStyle w:val="a4"/>
              <w:spacing w:line="240" w:lineRule="auto"/>
              <w:ind w:firstLine="0"/>
              <w:rPr>
                <w:sz w:val="24"/>
              </w:rPr>
            </w:pPr>
            <w:r>
              <w:rPr>
                <w:sz w:val="24"/>
              </w:rPr>
              <w:t>0,2</w:t>
            </w:r>
          </w:p>
        </w:tc>
        <w:tc>
          <w:tcPr>
            <w:tcW w:w="1277" w:type="dxa"/>
          </w:tcPr>
          <w:p w:rsidR="00820110" w:rsidRDefault="00820110">
            <w:pPr>
              <w:pStyle w:val="a4"/>
              <w:spacing w:line="240" w:lineRule="auto"/>
              <w:ind w:firstLine="0"/>
              <w:rPr>
                <w:sz w:val="24"/>
              </w:rPr>
            </w:pPr>
            <w:r>
              <w:rPr>
                <w:sz w:val="24"/>
              </w:rPr>
              <w:t>0,2</w:t>
            </w:r>
          </w:p>
        </w:tc>
        <w:tc>
          <w:tcPr>
            <w:tcW w:w="1277" w:type="dxa"/>
          </w:tcPr>
          <w:p w:rsidR="00820110" w:rsidRDefault="00820110">
            <w:pPr>
              <w:pStyle w:val="a4"/>
              <w:spacing w:line="240" w:lineRule="auto"/>
              <w:ind w:firstLine="0"/>
              <w:rPr>
                <w:sz w:val="24"/>
              </w:rPr>
            </w:pPr>
            <w:r>
              <w:rPr>
                <w:sz w:val="24"/>
              </w:rPr>
              <w:t>0,1</w:t>
            </w:r>
          </w:p>
        </w:tc>
        <w:tc>
          <w:tcPr>
            <w:tcW w:w="1277" w:type="dxa"/>
          </w:tcPr>
          <w:p w:rsidR="00820110" w:rsidRDefault="00820110">
            <w:pPr>
              <w:pStyle w:val="a4"/>
              <w:spacing w:line="240" w:lineRule="auto"/>
              <w:ind w:firstLine="0"/>
              <w:rPr>
                <w:sz w:val="24"/>
              </w:rPr>
            </w:pPr>
            <w:r>
              <w:rPr>
                <w:sz w:val="24"/>
              </w:rPr>
              <w:t>0,1</w:t>
            </w:r>
          </w:p>
        </w:tc>
      </w:tr>
      <w:tr w:rsidR="00820110">
        <w:tc>
          <w:tcPr>
            <w:tcW w:w="4462" w:type="dxa"/>
          </w:tcPr>
          <w:p w:rsidR="00820110" w:rsidRDefault="00820110">
            <w:pPr>
              <w:pStyle w:val="a4"/>
              <w:spacing w:line="240" w:lineRule="auto"/>
              <w:ind w:firstLine="0"/>
              <w:rPr>
                <w:sz w:val="24"/>
              </w:rPr>
            </w:pPr>
            <w:r>
              <w:rPr>
                <w:sz w:val="24"/>
              </w:rPr>
              <w:t>2.9. Единый налог с индивидуальных предпринимателей и иных физических лиц</w:t>
            </w:r>
          </w:p>
        </w:tc>
        <w:tc>
          <w:tcPr>
            <w:tcW w:w="1277" w:type="dxa"/>
          </w:tcPr>
          <w:p w:rsidR="00820110" w:rsidRDefault="00820110">
            <w:pPr>
              <w:pStyle w:val="a4"/>
              <w:spacing w:line="240" w:lineRule="auto"/>
              <w:ind w:firstLine="0"/>
              <w:rPr>
                <w:sz w:val="24"/>
              </w:rPr>
            </w:pPr>
            <w:r>
              <w:rPr>
                <w:sz w:val="24"/>
              </w:rPr>
              <w:t>-</w:t>
            </w:r>
          </w:p>
        </w:tc>
        <w:tc>
          <w:tcPr>
            <w:tcW w:w="1277" w:type="dxa"/>
          </w:tcPr>
          <w:p w:rsidR="00820110" w:rsidRDefault="00820110">
            <w:pPr>
              <w:pStyle w:val="a4"/>
              <w:spacing w:line="240" w:lineRule="auto"/>
              <w:ind w:firstLine="0"/>
              <w:rPr>
                <w:sz w:val="24"/>
              </w:rPr>
            </w:pPr>
            <w:r>
              <w:rPr>
                <w:sz w:val="24"/>
              </w:rPr>
              <w:t>-</w:t>
            </w:r>
          </w:p>
        </w:tc>
        <w:tc>
          <w:tcPr>
            <w:tcW w:w="1277" w:type="dxa"/>
          </w:tcPr>
          <w:p w:rsidR="00820110" w:rsidRDefault="00820110">
            <w:pPr>
              <w:pStyle w:val="a4"/>
              <w:spacing w:line="240" w:lineRule="auto"/>
              <w:ind w:firstLine="0"/>
              <w:rPr>
                <w:sz w:val="24"/>
              </w:rPr>
            </w:pPr>
            <w:r>
              <w:rPr>
                <w:sz w:val="24"/>
              </w:rPr>
              <w:t>-</w:t>
            </w:r>
          </w:p>
        </w:tc>
        <w:tc>
          <w:tcPr>
            <w:tcW w:w="1277" w:type="dxa"/>
          </w:tcPr>
          <w:p w:rsidR="00820110" w:rsidRDefault="00820110">
            <w:pPr>
              <w:pStyle w:val="a4"/>
              <w:spacing w:line="240" w:lineRule="auto"/>
              <w:ind w:firstLine="0"/>
              <w:rPr>
                <w:sz w:val="24"/>
              </w:rPr>
            </w:pPr>
            <w:r>
              <w:rPr>
                <w:sz w:val="24"/>
              </w:rPr>
              <w:t>0,8</w:t>
            </w:r>
          </w:p>
        </w:tc>
      </w:tr>
      <w:tr w:rsidR="00820110">
        <w:tc>
          <w:tcPr>
            <w:tcW w:w="4462" w:type="dxa"/>
          </w:tcPr>
          <w:p w:rsidR="00820110" w:rsidRDefault="00820110">
            <w:pPr>
              <w:pStyle w:val="a4"/>
              <w:spacing w:line="240" w:lineRule="auto"/>
              <w:ind w:firstLine="0"/>
              <w:rPr>
                <w:b/>
                <w:bCs/>
                <w:sz w:val="24"/>
              </w:rPr>
            </w:pPr>
            <w:r>
              <w:rPr>
                <w:b/>
                <w:bCs/>
                <w:sz w:val="24"/>
              </w:rPr>
              <w:t>ВСЕГО:</w:t>
            </w:r>
          </w:p>
        </w:tc>
        <w:tc>
          <w:tcPr>
            <w:tcW w:w="1277" w:type="dxa"/>
          </w:tcPr>
          <w:p w:rsidR="00820110" w:rsidRDefault="00820110">
            <w:pPr>
              <w:pStyle w:val="a4"/>
              <w:spacing w:line="240" w:lineRule="auto"/>
              <w:ind w:firstLine="0"/>
              <w:rPr>
                <w:b/>
                <w:bCs/>
                <w:sz w:val="24"/>
              </w:rPr>
            </w:pPr>
            <w:r>
              <w:rPr>
                <w:b/>
                <w:bCs/>
                <w:sz w:val="24"/>
              </w:rPr>
              <w:t>27,8</w:t>
            </w:r>
          </w:p>
        </w:tc>
        <w:tc>
          <w:tcPr>
            <w:tcW w:w="1277" w:type="dxa"/>
          </w:tcPr>
          <w:p w:rsidR="00820110" w:rsidRDefault="00820110">
            <w:pPr>
              <w:pStyle w:val="a4"/>
              <w:spacing w:line="240" w:lineRule="auto"/>
              <w:ind w:firstLine="0"/>
              <w:rPr>
                <w:b/>
                <w:bCs/>
                <w:sz w:val="24"/>
              </w:rPr>
            </w:pPr>
            <w:r>
              <w:rPr>
                <w:b/>
                <w:bCs/>
                <w:sz w:val="24"/>
              </w:rPr>
              <w:t>2,6</w:t>
            </w:r>
          </w:p>
        </w:tc>
        <w:tc>
          <w:tcPr>
            <w:tcW w:w="1277" w:type="dxa"/>
          </w:tcPr>
          <w:p w:rsidR="00820110" w:rsidRDefault="00820110">
            <w:pPr>
              <w:pStyle w:val="a4"/>
              <w:spacing w:line="240" w:lineRule="auto"/>
              <w:ind w:firstLine="0"/>
              <w:rPr>
                <w:b/>
                <w:bCs/>
                <w:sz w:val="24"/>
              </w:rPr>
            </w:pPr>
            <w:r>
              <w:rPr>
                <w:b/>
                <w:bCs/>
                <w:sz w:val="24"/>
              </w:rPr>
              <w:t>27,9</w:t>
            </w:r>
          </w:p>
        </w:tc>
        <w:tc>
          <w:tcPr>
            <w:tcW w:w="1277" w:type="dxa"/>
          </w:tcPr>
          <w:p w:rsidR="00820110" w:rsidRDefault="00820110">
            <w:pPr>
              <w:pStyle w:val="a4"/>
              <w:spacing w:line="240" w:lineRule="auto"/>
              <w:ind w:firstLine="0"/>
              <w:rPr>
                <w:b/>
                <w:bCs/>
                <w:sz w:val="24"/>
              </w:rPr>
            </w:pPr>
            <w:r>
              <w:rPr>
                <w:b/>
                <w:bCs/>
                <w:sz w:val="24"/>
              </w:rPr>
              <w:t>28,0</w:t>
            </w:r>
          </w:p>
        </w:tc>
      </w:tr>
    </w:tbl>
    <w:p w:rsidR="00820110" w:rsidRDefault="00820110">
      <w:pPr>
        <w:pStyle w:val="a4"/>
        <w:spacing w:line="240" w:lineRule="auto"/>
        <w:rPr>
          <w:sz w:val="24"/>
        </w:rPr>
      </w:pPr>
      <w:r>
        <w:rPr>
          <w:sz w:val="24"/>
        </w:rPr>
        <w:t>Отметим нововведение 2002 года: с целью упрощения налогообложения малого предпринимательства был принят Декрет Президента РБ от 17.05.2001г. №12 «О введении единого налога с индивидуальных предпринимателей и иных физических лиц, осуществляющих реализацию товаров, работ (услуг), и о некоторых вопросах, связанных с указанной деятельностью».</w:t>
      </w:r>
    </w:p>
    <w:p w:rsidR="00820110" w:rsidRDefault="00820110">
      <w:pPr>
        <w:pStyle w:val="a4"/>
        <w:spacing w:line="240" w:lineRule="auto"/>
        <w:rPr>
          <w:sz w:val="24"/>
        </w:rPr>
      </w:pPr>
      <w:r>
        <w:rPr>
          <w:sz w:val="24"/>
        </w:rPr>
        <w:t xml:space="preserve">В системе налогов республики с момента ее создания и до настоящего времени значительную роль играют косвенные налоги. Большой удельный вес данной категории налогов в формировании доходов бюджета (более 50%) обусловлен необходимостью решения объективно возникающих задач по государственной поддержке отдельных отраслей и финансированию инфрастуктуры, которые в переходный период не могут быть решены иными средствами, кроме как за счет централизованных в рамках бюджета финансовых ресурсов. </w:t>
      </w:r>
    </w:p>
    <w:p w:rsidR="00820110" w:rsidRDefault="00820110">
      <w:pPr>
        <w:pStyle w:val="a4"/>
        <w:spacing w:line="240" w:lineRule="auto"/>
        <w:rPr>
          <w:sz w:val="24"/>
        </w:rPr>
      </w:pPr>
      <w:r>
        <w:rPr>
          <w:sz w:val="24"/>
        </w:rPr>
        <w:t>Крупнейшим из категории косвенных - является налог на добавленную стоимость (НДС). Он введен с января 1992г. и количественно заменил (вместе с акцизами) ранее действовавшие налог с оборота и налог с продаж. Доля НДС в доходах бюджета в течение 1999-2002гг. сохранялась практически на неизменном высоком уровне – в пределах ¼ всех доходов бюджета.</w:t>
      </w:r>
    </w:p>
    <w:p w:rsidR="00820110" w:rsidRDefault="00820110">
      <w:pPr>
        <w:pStyle w:val="a4"/>
        <w:spacing w:line="240" w:lineRule="auto"/>
        <w:rPr>
          <w:sz w:val="24"/>
        </w:rPr>
      </w:pPr>
      <w:r>
        <w:rPr>
          <w:sz w:val="24"/>
        </w:rPr>
        <w:t>По данным (табл. 1.2.3) прослеживается тенденция к постоянному увеличению доли оборотных платежей (платежей из выручки без НДС) в доходах консолидированного бюджета с 12,1% в 1988 году до 20,6% в 2002 году.</w:t>
      </w:r>
    </w:p>
    <w:p w:rsidR="00820110" w:rsidRDefault="00820110">
      <w:pPr>
        <w:pStyle w:val="a4"/>
        <w:spacing w:line="240" w:lineRule="auto"/>
        <w:rPr>
          <w:b/>
          <w:bCs/>
          <w:sz w:val="24"/>
        </w:rPr>
      </w:pPr>
      <w:r>
        <w:rPr>
          <w:sz w:val="24"/>
        </w:rPr>
        <w:t>Одновременно с НДС в системе косвенного обложения используются также акцизы, устанавливаемые на отдельные виды и группы товаров. Их введение с 1992г. обусловлено отменой налога с оборота. Доля акцизов в формировании доходов бюджета снизилась с 11,1% в 1999 году до 7,6% в 2002 году.</w:t>
      </w:r>
    </w:p>
    <w:p w:rsidR="00820110" w:rsidRDefault="00820110">
      <w:pPr>
        <w:pStyle w:val="a4"/>
        <w:spacing w:line="240" w:lineRule="auto"/>
        <w:jc w:val="right"/>
        <w:rPr>
          <w:b/>
          <w:bCs/>
          <w:sz w:val="24"/>
        </w:rPr>
      </w:pPr>
      <w:r>
        <w:rPr>
          <w:b/>
          <w:bCs/>
          <w:sz w:val="24"/>
        </w:rPr>
        <w:t xml:space="preserve">Таблица 1.2.3. </w:t>
      </w:r>
    </w:p>
    <w:p w:rsidR="00820110" w:rsidRDefault="00820110">
      <w:pPr>
        <w:pStyle w:val="a4"/>
        <w:spacing w:line="240" w:lineRule="auto"/>
        <w:jc w:val="right"/>
        <w:rPr>
          <w:b/>
          <w:bCs/>
          <w:sz w:val="24"/>
        </w:rPr>
      </w:pPr>
      <w:r>
        <w:rPr>
          <w:b/>
          <w:bCs/>
          <w:sz w:val="24"/>
        </w:rPr>
        <w:t xml:space="preserve">Структура косвенных налогов в РБ (1999-2002гг.)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3"/>
        <w:gridCol w:w="1050"/>
        <w:gridCol w:w="1050"/>
        <w:gridCol w:w="1050"/>
        <w:gridCol w:w="1051"/>
      </w:tblGrid>
      <w:tr w:rsidR="00820110">
        <w:trPr>
          <w:cantSplit/>
          <w:trHeight w:val="644"/>
        </w:trPr>
        <w:tc>
          <w:tcPr>
            <w:tcW w:w="5353" w:type="dxa"/>
            <w:vMerge w:val="restart"/>
          </w:tcPr>
          <w:p w:rsidR="00820110" w:rsidRDefault="00820110">
            <w:pPr>
              <w:pStyle w:val="a4"/>
              <w:spacing w:line="240" w:lineRule="auto"/>
              <w:ind w:firstLine="0"/>
              <w:rPr>
                <w:sz w:val="24"/>
              </w:rPr>
            </w:pPr>
          </w:p>
        </w:tc>
        <w:tc>
          <w:tcPr>
            <w:tcW w:w="1054" w:type="dxa"/>
          </w:tcPr>
          <w:p w:rsidR="00820110" w:rsidRDefault="00820110">
            <w:pPr>
              <w:pStyle w:val="a4"/>
              <w:spacing w:line="240" w:lineRule="auto"/>
              <w:ind w:firstLine="0"/>
              <w:jc w:val="center"/>
              <w:rPr>
                <w:sz w:val="24"/>
              </w:rPr>
            </w:pPr>
            <w:r>
              <w:rPr>
                <w:sz w:val="24"/>
              </w:rPr>
              <w:t>1999</w:t>
            </w:r>
          </w:p>
        </w:tc>
        <w:tc>
          <w:tcPr>
            <w:tcW w:w="1054" w:type="dxa"/>
          </w:tcPr>
          <w:p w:rsidR="00820110" w:rsidRDefault="00820110">
            <w:pPr>
              <w:pStyle w:val="a4"/>
              <w:spacing w:line="240" w:lineRule="auto"/>
              <w:ind w:firstLine="0"/>
              <w:jc w:val="center"/>
              <w:rPr>
                <w:sz w:val="24"/>
              </w:rPr>
            </w:pPr>
            <w:r>
              <w:rPr>
                <w:sz w:val="24"/>
              </w:rPr>
              <w:t>2000</w:t>
            </w:r>
          </w:p>
        </w:tc>
        <w:tc>
          <w:tcPr>
            <w:tcW w:w="1054" w:type="dxa"/>
          </w:tcPr>
          <w:p w:rsidR="00820110" w:rsidRDefault="00820110">
            <w:pPr>
              <w:pStyle w:val="a4"/>
              <w:spacing w:line="240" w:lineRule="auto"/>
              <w:ind w:firstLine="0"/>
              <w:jc w:val="center"/>
              <w:rPr>
                <w:sz w:val="24"/>
              </w:rPr>
            </w:pPr>
            <w:r>
              <w:rPr>
                <w:sz w:val="24"/>
              </w:rPr>
              <w:t>2001</w:t>
            </w:r>
          </w:p>
        </w:tc>
        <w:tc>
          <w:tcPr>
            <w:tcW w:w="1055" w:type="dxa"/>
          </w:tcPr>
          <w:p w:rsidR="00820110" w:rsidRDefault="00820110">
            <w:pPr>
              <w:pStyle w:val="a4"/>
              <w:spacing w:line="240" w:lineRule="auto"/>
              <w:ind w:firstLine="0"/>
              <w:jc w:val="center"/>
              <w:rPr>
                <w:sz w:val="24"/>
              </w:rPr>
            </w:pPr>
            <w:r>
              <w:rPr>
                <w:sz w:val="24"/>
              </w:rPr>
              <w:t>2002</w:t>
            </w:r>
          </w:p>
        </w:tc>
      </w:tr>
      <w:tr w:rsidR="00820110">
        <w:trPr>
          <w:cantSplit/>
          <w:trHeight w:val="819"/>
        </w:trPr>
        <w:tc>
          <w:tcPr>
            <w:tcW w:w="5353" w:type="dxa"/>
            <w:vMerge/>
          </w:tcPr>
          <w:p w:rsidR="00820110" w:rsidRDefault="00820110">
            <w:pPr>
              <w:pStyle w:val="a4"/>
              <w:spacing w:line="240" w:lineRule="auto"/>
              <w:ind w:firstLine="0"/>
              <w:rPr>
                <w:sz w:val="24"/>
              </w:rPr>
            </w:pPr>
          </w:p>
        </w:tc>
        <w:tc>
          <w:tcPr>
            <w:tcW w:w="1054" w:type="dxa"/>
            <w:textDirection w:val="btLr"/>
          </w:tcPr>
          <w:p w:rsidR="00820110" w:rsidRDefault="00820110">
            <w:pPr>
              <w:pStyle w:val="a4"/>
              <w:spacing w:line="240" w:lineRule="auto"/>
              <w:ind w:left="113" w:right="113" w:firstLine="0"/>
              <w:jc w:val="center"/>
              <w:rPr>
                <w:sz w:val="24"/>
              </w:rPr>
            </w:pPr>
            <w:r>
              <w:rPr>
                <w:sz w:val="24"/>
              </w:rPr>
              <w:t>% в доходах бюджета</w:t>
            </w:r>
          </w:p>
        </w:tc>
        <w:tc>
          <w:tcPr>
            <w:tcW w:w="1054" w:type="dxa"/>
            <w:textDirection w:val="btLr"/>
          </w:tcPr>
          <w:p w:rsidR="00820110" w:rsidRDefault="00820110">
            <w:pPr>
              <w:pStyle w:val="a4"/>
              <w:spacing w:line="240" w:lineRule="auto"/>
              <w:ind w:left="113" w:right="113" w:firstLine="0"/>
              <w:jc w:val="center"/>
              <w:rPr>
                <w:sz w:val="24"/>
              </w:rPr>
            </w:pPr>
            <w:r>
              <w:rPr>
                <w:sz w:val="24"/>
              </w:rPr>
              <w:t>% в доходах бюджета</w:t>
            </w:r>
          </w:p>
        </w:tc>
        <w:tc>
          <w:tcPr>
            <w:tcW w:w="1054" w:type="dxa"/>
            <w:textDirection w:val="btLr"/>
          </w:tcPr>
          <w:p w:rsidR="00820110" w:rsidRDefault="00820110">
            <w:pPr>
              <w:pStyle w:val="a4"/>
              <w:spacing w:line="240" w:lineRule="auto"/>
              <w:ind w:left="113" w:right="113" w:firstLine="0"/>
              <w:jc w:val="center"/>
              <w:rPr>
                <w:sz w:val="24"/>
              </w:rPr>
            </w:pPr>
            <w:r>
              <w:rPr>
                <w:sz w:val="24"/>
              </w:rPr>
              <w:t>% в доходах бюджета</w:t>
            </w:r>
          </w:p>
        </w:tc>
        <w:tc>
          <w:tcPr>
            <w:tcW w:w="1055" w:type="dxa"/>
            <w:textDirection w:val="btLr"/>
          </w:tcPr>
          <w:p w:rsidR="00820110" w:rsidRDefault="00820110">
            <w:pPr>
              <w:pStyle w:val="a4"/>
              <w:spacing w:line="240" w:lineRule="auto"/>
              <w:ind w:left="113" w:right="113" w:firstLine="0"/>
              <w:jc w:val="center"/>
              <w:rPr>
                <w:sz w:val="24"/>
              </w:rPr>
            </w:pPr>
            <w:r>
              <w:rPr>
                <w:sz w:val="24"/>
              </w:rPr>
              <w:t>% в доходах бюджета</w:t>
            </w:r>
          </w:p>
        </w:tc>
      </w:tr>
      <w:tr w:rsidR="00820110">
        <w:tc>
          <w:tcPr>
            <w:tcW w:w="5353" w:type="dxa"/>
          </w:tcPr>
          <w:p w:rsidR="00820110" w:rsidRDefault="00820110">
            <w:pPr>
              <w:pStyle w:val="a4"/>
              <w:spacing w:line="240" w:lineRule="auto"/>
              <w:ind w:firstLine="0"/>
              <w:rPr>
                <w:sz w:val="24"/>
              </w:rPr>
            </w:pPr>
            <w:r>
              <w:rPr>
                <w:sz w:val="24"/>
              </w:rPr>
              <w:t>1. Акцизы (налог с производителя)</w:t>
            </w:r>
          </w:p>
        </w:tc>
        <w:tc>
          <w:tcPr>
            <w:tcW w:w="1054" w:type="dxa"/>
          </w:tcPr>
          <w:p w:rsidR="00820110" w:rsidRDefault="00820110">
            <w:pPr>
              <w:pStyle w:val="a4"/>
              <w:spacing w:line="240" w:lineRule="auto"/>
              <w:ind w:firstLine="0"/>
              <w:jc w:val="center"/>
              <w:rPr>
                <w:sz w:val="24"/>
              </w:rPr>
            </w:pPr>
            <w:r>
              <w:rPr>
                <w:sz w:val="24"/>
              </w:rPr>
              <w:t>11,1</w:t>
            </w:r>
          </w:p>
        </w:tc>
        <w:tc>
          <w:tcPr>
            <w:tcW w:w="1054" w:type="dxa"/>
          </w:tcPr>
          <w:p w:rsidR="00820110" w:rsidRDefault="00820110">
            <w:pPr>
              <w:pStyle w:val="a4"/>
              <w:spacing w:line="240" w:lineRule="auto"/>
              <w:ind w:firstLine="0"/>
              <w:jc w:val="center"/>
              <w:rPr>
                <w:sz w:val="24"/>
              </w:rPr>
            </w:pPr>
            <w:r>
              <w:rPr>
                <w:sz w:val="24"/>
              </w:rPr>
              <w:t>9,5</w:t>
            </w:r>
          </w:p>
        </w:tc>
        <w:tc>
          <w:tcPr>
            <w:tcW w:w="1054" w:type="dxa"/>
          </w:tcPr>
          <w:p w:rsidR="00820110" w:rsidRDefault="00820110">
            <w:pPr>
              <w:pStyle w:val="a4"/>
              <w:spacing w:line="240" w:lineRule="auto"/>
              <w:ind w:firstLine="0"/>
              <w:jc w:val="center"/>
              <w:rPr>
                <w:sz w:val="24"/>
              </w:rPr>
            </w:pPr>
            <w:r>
              <w:rPr>
                <w:sz w:val="24"/>
              </w:rPr>
              <w:t>8,0</w:t>
            </w:r>
          </w:p>
        </w:tc>
        <w:tc>
          <w:tcPr>
            <w:tcW w:w="1055" w:type="dxa"/>
          </w:tcPr>
          <w:p w:rsidR="00820110" w:rsidRDefault="00820110">
            <w:pPr>
              <w:pStyle w:val="a4"/>
              <w:spacing w:line="240" w:lineRule="auto"/>
              <w:ind w:firstLine="0"/>
              <w:jc w:val="center"/>
              <w:rPr>
                <w:sz w:val="24"/>
              </w:rPr>
            </w:pPr>
            <w:r>
              <w:rPr>
                <w:sz w:val="24"/>
              </w:rPr>
              <w:t>7,6</w:t>
            </w:r>
          </w:p>
        </w:tc>
      </w:tr>
      <w:tr w:rsidR="00820110">
        <w:tc>
          <w:tcPr>
            <w:tcW w:w="5353" w:type="dxa"/>
          </w:tcPr>
          <w:p w:rsidR="00820110" w:rsidRDefault="00820110">
            <w:pPr>
              <w:pStyle w:val="a4"/>
              <w:spacing w:line="240" w:lineRule="auto"/>
              <w:ind w:firstLine="0"/>
              <w:rPr>
                <w:sz w:val="24"/>
              </w:rPr>
            </w:pPr>
            <w:r>
              <w:rPr>
                <w:sz w:val="24"/>
              </w:rPr>
              <w:t>2. Налоги с розничного товарооборота</w:t>
            </w:r>
          </w:p>
        </w:tc>
        <w:tc>
          <w:tcPr>
            <w:tcW w:w="1054" w:type="dxa"/>
          </w:tcPr>
          <w:p w:rsidR="00820110" w:rsidRDefault="00820110">
            <w:pPr>
              <w:pStyle w:val="a4"/>
              <w:spacing w:line="240" w:lineRule="auto"/>
              <w:ind w:firstLine="0"/>
              <w:jc w:val="center"/>
              <w:rPr>
                <w:sz w:val="24"/>
              </w:rPr>
            </w:pPr>
            <w:r>
              <w:rPr>
                <w:sz w:val="24"/>
              </w:rPr>
              <w:t>0,9</w:t>
            </w:r>
          </w:p>
        </w:tc>
        <w:tc>
          <w:tcPr>
            <w:tcW w:w="1054" w:type="dxa"/>
          </w:tcPr>
          <w:p w:rsidR="00820110" w:rsidRDefault="00820110">
            <w:pPr>
              <w:pStyle w:val="a4"/>
              <w:spacing w:line="240" w:lineRule="auto"/>
              <w:ind w:firstLine="0"/>
              <w:jc w:val="center"/>
              <w:rPr>
                <w:sz w:val="24"/>
              </w:rPr>
            </w:pPr>
            <w:r>
              <w:rPr>
                <w:sz w:val="24"/>
              </w:rPr>
              <w:t>0,9</w:t>
            </w:r>
          </w:p>
        </w:tc>
        <w:tc>
          <w:tcPr>
            <w:tcW w:w="1054" w:type="dxa"/>
          </w:tcPr>
          <w:p w:rsidR="00820110" w:rsidRDefault="00820110">
            <w:pPr>
              <w:pStyle w:val="a4"/>
              <w:spacing w:line="240" w:lineRule="auto"/>
              <w:ind w:firstLine="0"/>
              <w:jc w:val="center"/>
              <w:rPr>
                <w:sz w:val="24"/>
              </w:rPr>
            </w:pPr>
            <w:r>
              <w:rPr>
                <w:sz w:val="24"/>
              </w:rPr>
              <w:t>1,6</w:t>
            </w:r>
          </w:p>
        </w:tc>
        <w:tc>
          <w:tcPr>
            <w:tcW w:w="1055" w:type="dxa"/>
          </w:tcPr>
          <w:p w:rsidR="00820110" w:rsidRDefault="00820110">
            <w:pPr>
              <w:pStyle w:val="a4"/>
              <w:spacing w:line="240" w:lineRule="auto"/>
              <w:ind w:firstLine="0"/>
              <w:jc w:val="center"/>
              <w:rPr>
                <w:sz w:val="24"/>
              </w:rPr>
            </w:pPr>
            <w:r>
              <w:rPr>
                <w:sz w:val="24"/>
              </w:rPr>
              <w:t>2,2</w:t>
            </w:r>
          </w:p>
        </w:tc>
      </w:tr>
      <w:tr w:rsidR="00820110">
        <w:tc>
          <w:tcPr>
            <w:tcW w:w="5353" w:type="dxa"/>
          </w:tcPr>
          <w:p w:rsidR="00820110" w:rsidRDefault="00820110">
            <w:pPr>
              <w:pStyle w:val="a4"/>
              <w:spacing w:line="240" w:lineRule="auto"/>
              <w:ind w:firstLine="0"/>
              <w:rPr>
                <w:sz w:val="24"/>
              </w:rPr>
            </w:pPr>
            <w:r>
              <w:rPr>
                <w:sz w:val="24"/>
              </w:rPr>
              <w:t>3. Налоги с продаж</w:t>
            </w:r>
          </w:p>
        </w:tc>
        <w:tc>
          <w:tcPr>
            <w:tcW w:w="1054" w:type="dxa"/>
          </w:tcPr>
          <w:p w:rsidR="00820110" w:rsidRDefault="00820110">
            <w:pPr>
              <w:pStyle w:val="a4"/>
              <w:spacing w:line="240" w:lineRule="auto"/>
              <w:ind w:firstLine="0"/>
              <w:jc w:val="center"/>
              <w:rPr>
                <w:sz w:val="24"/>
              </w:rPr>
            </w:pPr>
            <w:r>
              <w:rPr>
                <w:sz w:val="24"/>
              </w:rPr>
              <w:t>0,7</w:t>
            </w:r>
          </w:p>
        </w:tc>
        <w:tc>
          <w:tcPr>
            <w:tcW w:w="1054" w:type="dxa"/>
          </w:tcPr>
          <w:p w:rsidR="00820110" w:rsidRDefault="00820110">
            <w:pPr>
              <w:pStyle w:val="a4"/>
              <w:spacing w:line="240" w:lineRule="auto"/>
              <w:ind w:firstLine="0"/>
              <w:jc w:val="center"/>
              <w:rPr>
                <w:sz w:val="24"/>
              </w:rPr>
            </w:pPr>
            <w:r>
              <w:rPr>
                <w:sz w:val="24"/>
              </w:rPr>
              <w:t>0,7</w:t>
            </w:r>
          </w:p>
        </w:tc>
        <w:tc>
          <w:tcPr>
            <w:tcW w:w="1054" w:type="dxa"/>
          </w:tcPr>
          <w:p w:rsidR="00820110" w:rsidRDefault="00820110">
            <w:pPr>
              <w:pStyle w:val="a4"/>
              <w:spacing w:line="240" w:lineRule="auto"/>
              <w:ind w:firstLine="0"/>
              <w:jc w:val="center"/>
              <w:rPr>
                <w:sz w:val="24"/>
              </w:rPr>
            </w:pPr>
            <w:r>
              <w:rPr>
                <w:sz w:val="24"/>
              </w:rPr>
              <w:t>0,8</w:t>
            </w:r>
          </w:p>
        </w:tc>
        <w:tc>
          <w:tcPr>
            <w:tcW w:w="1055" w:type="dxa"/>
          </w:tcPr>
          <w:p w:rsidR="00820110" w:rsidRDefault="00820110">
            <w:pPr>
              <w:pStyle w:val="a4"/>
              <w:spacing w:line="240" w:lineRule="auto"/>
              <w:ind w:firstLine="0"/>
              <w:jc w:val="center"/>
              <w:rPr>
                <w:sz w:val="24"/>
              </w:rPr>
            </w:pPr>
            <w:r>
              <w:rPr>
                <w:sz w:val="24"/>
              </w:rPr>
              <w:t>1,3</w:t>
            </w:r>
          </w:p>
        </w:tc>
      </w:tr>
      <w:tr w:rsidR="00820110">
        <w:tc>
          <w:tcPr>
            <w:tcW w:w="5353" w:type="dxa"/>
          </w:tcPr>
          <w:p w:rsidR="00820110" w:rsidRDefault="00820110">
            <w:pPr>
              <w:pStyle w:val="a4"/>
              <w:spacing w:line="240" w:lineRule="auto"/>
              <w:ind w:firstLine="0"/>
              <w:rPr>
                <w:sz w:val="24"/>
              </w:rPr>
            </w:pPr>
            <w:r>
              <w:rPr>
                <w:sz w:val="24"/>
              </w:rPr>
              <w:t>4. Налоги на отдельные виды услуг</w:t>
            </w:r>
          </w:p>
        </w:tc>
        <w:tc>
          <w:tcPr>
            <w:tcW w:w="1054" w:type="dxa"/>
          </w:tcPr>
          <w:p w:rsidR="00820110" w:rsidRDefault="00820110">
            <w:pPr>
              <w:pStyle w:val="a4"/>
              <w:spacing w:line="240" w:lineRule="auto"/>
              <w:ind w:firstLine="0"/>
              <w:jc w:val="center"/>
              <w:rPr>
                <w:sz w:val="24"/>
              </w:rPr>
            </w:pPr>
            <w:r>
              <w:rPr>
                <w:sz w:val="24"/>
              </w:rPr>
              <w:t>0,1</w:t>
            </w:r>
          </w:p>
        </w:tc>
        <w:tc>
          <w:tcPr>
            <w:tcW w:w="1054" w:type="dxa"/>
          </w:tcPr>
          <w:p w:rsidR="00820110" w:rsidRDefault="00820110">
            <w:pPr>
              <w:pStyle w:val="a4"/>
              <w:spacing w:line="240" w:lineRule="auto"/>
              <w:ind w:firstLine="0"/>
              <w:jc w:val="center"/>
              <w:rPr>
                <w:sz w:val="24"/>
              </w:rPr>
            </w:pPr>
            <w:r>
              <w:rPr>
                <w:sz w:val="24"/>
              </w:rPr>
              <w:t>0,1</w:t>
            </w:r>
          </w:p>
        </w:tc>
        <w:tc>
          <w:tcPr>
            <w:tcW w:w="1054" w:type="dxa"/>
          </w:tcPr>
          <w:p w:rsidR="00820110" w:rsidRDefault="00820110">
            <w:pPr>
              <w:pStyle w:val="a4"/>
              <w:spacing w:line="240" w:lineRule="auto"/>
              <w:ind w:firstLine="0"/>
              <w:jc w:val="center"/>
              <w:rPr>
                <w:sz w:val="24"/>
              </w:rPr>
            </w:pPr>
            <w:r>
              <w:rPr>
                <w:sz w:val="24"/>
              </w:rPr>
              <w:t>0,1</w:t>
            </w:r>
          </w:p>
        </w:tc>
        <w:tc>
          <w:tcPr>
            <w:tcW w:w="1055" w:type="dxa"/>
          </w:tcPr>
          <w:p w:rsidR="00820110" w:rsidRDefault="00820110">
            <w:pPr>
              <w:pStyle w:val="a4"/>
              <w:spacing w:line="240" w:lineRule="auto"/>
              <w:ind w:firstLine="0"/>
              <w:jc w:val="center"/>
              <w:rPr>
                <w:sz w:val="24"/>
              </w:rPr>
            </w:pPr>
            <w:r>
              <w:rPr>
                <w:sz w:val="24"/>
              </w:rPr>
              <w:t>0,6</w:t>
            </w:r>
          </w:p>
        </w:tc>
      </w:tr>
      <w:tr w:rsidR="00820110">
        <w:tc>
          <w:tcPr>
            <w:tcW w:w="5353" w:type="dxa"/>
          </w:tcPr>
          <w:p w:rsidR="00820110" w:rsidRDefault="00820110">
            <w:pPr>
              <w:pStyle w:val="a4"/>
              <w:spacing w:line="240" w:lineRule="auto"/>
              <w:ind w:firstLine="0"/>
              <w:rPr>
                <w:sz w:val="24"/>
              </w:rPr>
            </w:pPr>
            <w:r>
              <w:rPr>
                <w:sz w:val="24"/>
              </w:rPr>
              <w:t>5. Отчисления в республиканский фонд поддержки производителей с/х продукции и продовольствия</w:t>
            </w:r>
          </w:p>
        </w:tc>
        <w:tc>
          <w:tcPr>
            <w:tcW w:w="1054" w:type="dxa"/>
          </w:tcPr>
          <w:p w:rsidR="00820110" w:rsidRDefault="00820110">
            <w:pPr>
              <w:pStyle w:val="a4"/>
              <w:spacing w:line="240" w:lineRule="auto"/>
              <w:ind w:firstLine="0"/>
              <w:jc w:val="center"/>
              <w:rPr>
                <w:sz w:val="24"/>
              </w:rPr>
            </w:pPr>
            <w:r>
              <w:rPr>
                <w:sz w:val="24"/>
              </w:rPr>
              <w:t>4,5</w:t>
            </w:r>
          </w:p>
        </w:tc>
        <w:tc>
          <w:tcPr>
            <w:tcW w:w="1054" w:type="dxa"/>
          </w:tcPr>
          <w:p w:rsidR="00820110" w:rsidRDefault="00820110">
            <w:pPr>
              <w:pStyle w:val="a4"/>
              <w:spacing w:line="240" w:lineRule="auto"/>
              <w:ind w:firstLine="0"/>
              <w:jc w:val="center"/>
              <w:rPr>
                <w:sz w:val="24"/>
              </w:rPr>
            </w:pPr>
            <w:r>
              <w:rPr>
                <w:sz w:val="24"/>
              </w:rPr>
              <w:t>4,6</w:t>
            </w:r>
          </w:p>
        </w:tc>
        <w:tc>
          <w:tcPr>
            <w:tcW w:w="1054" w:type="dxa"/>
          </w:tcPr>
          <w:p w:rsidR="00820110" w:rsidRDefault="00820110">
            <w:pPr>
              <w:pStyle w:val="a4"/>
              <w:spacing w:line="240" w:lineRule="auto"/>
              <w:ind w:firstLine="0"/>
              <w:jc w:val="center"/>
              <w:rPr>
                <w:sz w:val="24"/>
              </w:rPr>
            </w:pPr>
            <w:r>
              <w:rPr>
                <w:sz w:val="24"/>
              </w:rPr>
              <w:t>5,7</w:t>
            </w:r>
          </w:p>
        </w:tc>
        <w:tc>
          <w:tcPr>
            <w:tcW w:w="1055" w:type="dxa"/>
          </w:tcPr>
          <w:p w:rsidR="00820110" w:rsidRDefault="00820110">
            <w:pPr>
              <w:pStyle w:val="a4"/>
              <w:spacing w:line="240" w:lineRule="auto"/>
              <w:ind w:firstLine="0"/>
              <w:jc w:val="center"/>
              <w:rPr>
                <w:sz w:val="24"/>
              </w:rPr>
            </w:pPr>
            <w:r>
              <w:rPr>
                <w:sz w:val="24"/>
              </w:rPr>
              <w:t>-</w:t>
            </w:r>
          </w:p>
        </w:tc>
      </w:tr>
      <w:tr w:rsidR="00820110">
        <w:tc>
          <w:tcPr>
            <w:tcW w:w="5353" w:type="dxa"/>
          </w:tcPr>
          <w:p w:rsidR="00820110" w:rsidRDefault="00820110">
            <w:pPr>
              <w:pStyle w:val="a4"/>
              <w:spacing w:line="240" w:lineRule="auto"/>
              <w:ind w:firstLine="0"/>
              <w:rPr>
                <w:sz w:val="24"/>
              </w:rPr>
            </w:pPr>
            <w:r>
              <w:rPr>
                <w:sz w:val="24"/>
              </w:rPr>
              <w:t>6. Отчисления в фонд стабилизации экономики производителей с/х продукции и продовольствия</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4,2</w:t>
            </w:r>
          </w:p>
        </w:tc>
        <w:tc>
          <w:tcPr>
            <w:tcW w:w="1054" w:type="dxa"/>
          </w:tcPr>
          <w:p w:rsidR="00820110" w:rsidRDefault="00820110">
            <w:pPr>
              <w:pStyle w:val="a4"/>
              <w:spacing w:line="240" w:lineRule="auto"/>
              <w:ind w:firstLine="0"/>
              <w:jc w:val="center"/>
              <w:rPr>
                <w:sz w:val="24"/>
              </w:rPr>
            </w:pPr>
            <w:r>
              <w:rPr>
                <w:sz w:val="24"/>
              </w:rPr>
              <w:t>3,8</w:t>
            </w:r>
          </w:p>
        </w:tc>
        <w:tc>
          <w:tcPr>
            <w:tcW w:w="1055" w:type="dxa"/>
          </w:tcPr>
          <w:p w:rsidR="00820110" w:rsidRDefault="00820110">
            <w:pPr>
              <w:pStyle w:val="a4"/>
              <w:spacing w:line="240" w:lineRule="auto"/>
              <w:ind w:firstLine="0"/>
              <w:jc w:val="center"/>
              <w:rPr>
                <w:sz w:val="24"/>
              </w:rPr>
            </w:pPr>
            <w:r>
              <w:rPr>
                <w:sz w:val="24"/>
              </w:rPr>
              <w:t>-</w:t>
            </w:r>
          </w:p>
        </w:tc>
      </w:tr>
      <w:tr w:rsidR="00820110">
        <w:tc>
          <w:tcPr>
            <w:tcW w:w="5353" w:type="dxa"/>
          </w:tcPr>
          <w:p w:rsidR="00820110" w:rsidRDefault="00820110">
            <w:pPr>
              <w:pStyle w:val="a4"/>
              <w:spacing w:line="240" w:lineRule="auto"/>
              <w:ind w:firstLine="0"/>
              <w:rPr>
                <w:sz w:val="24"/>
              </w:rPr>
            </w:pPr>
            <w:r>
              <w:rPr>
                <w:sz w:val="24"/>
              </w:rPr>
              <w:t>7. Целевые сборы на финансирование расходов, связанных с содержанием и ремонтом жилищного фонда</w:t>
            </w:r>
          </w:p>
        </w:tc>
        <w:tc>
          <w:tcPr>
            <w:tcW w:w="1054" w:type="dxa"/>
          </w:tcPr>
          <w:p w:rsidR="00820110" w:rsidRDefault="00820110">
            <w:pPr>
              <w:pStyle w:val="a4"/>
              <w:spacing w:line="240" w:lineRule="auto"/>
              <w:ind w:firstLine="0"/>
              <w:jc w:val="center"/>
              <w:rPr>
                <w:sz w:val="24"/>
              </w:rPr>
            </w:pPr>
            <w:r>
              <w:rPr>
                <w:sz w:val="24"/>
              </w:rPr>
              <w:t>1,8</w:t>
            </w:r>
          </w:p>
        </w:tc>
        <w:tc>
          <w:tcPr>
            <w:tcW w:w="1054" w:type="dxa"/>
          </w:tcPr>
          <w:p w:rsidR="00820110" w:rsidRDefault="00820110">
            <w:pPr>
              <w:pStyle w:val="a4"/>
              <w:spacing w:line="240" w:lineRule="auto"/>
              <w:ind w:firstLine="0"/>
              <w:jc w:val="center"/>
              <w:rPr>
                <w:sz w:val="24"/>
              </w:rPr>
            </w:pPr>
            <w:r>
              <w:rPr>
                <w:sz w:val="24"/>
              </w:rPr>
              <w:t>3,8</w:t>
            </w:r>
          </w:p>
        </w:tc>
        <w:tc>
          <w:tcPr>
            <w:tcW w:w="1054" w:type="dxa"/>
          </w:tcPr>
          <w:p w:rsidR="00820110" w:rsidRDefault="00820110">
            <w:pPr>
              <w:pStyle w:val="a4"/>
              <w:spacing w:line="240" w:lineRule="auto"/>
              <w:ind w:firstLine="0"/>
              <w:jc w:val="center"/>
              <w:rPr>
                <w:sz w:val="24"/>
              </w:rPr>
            </w:pPr>
            <w:r>
              <w:rPr>
                <w:sz w:val="24"/>
              </w:rPr>
              <w:t>3,4</w:t>
            </w:r>
          </w:p>
        </w:tc>
        <w:tc>
          <w:tcPr>
            <w:tcW w:w="1055" w:type="dxa"/>
          </w:tcPr>
          <w:p w:rsidR="00820110" w:rsidRDefault="00820110">
            <w:pPr>
              <w:pStyle w:val="a4"/>
              <w:spacing w:line="240" w:lineRule="auto"/>
              <w:ind w:firstLine="0"/>
              <w:jc w:val="center"/>
              <w:rPr>
                <w:sz w:val="24"/>
              </w:rPr>
            </w:pPr>
            <w:r>
              <w:rPr>
                <w:sz w:val="24"/>
              </w:rPr>
              <w:t>-</w:t>
            </w:r>
          </w:p>
        </w:tc>
      </w:tr>
      <w:tr w:rsidR="00820110">
        <w:tc>
          <w:tcPr>
            <w:tcW w:w="5353" w:type="dxa"/>
          </w:tcPr>
          <w:p w:rsidR="00820110" w:rsidRDefault="00820110">
            <w:pPr>
              <w:pStyle w:val="a4"/>
              <w:spacing w:line="240" w:lineRule="auto"/>
              <w:ind w:firstLine="0"/>
              <w:rPr>
                <w:sz w:val="24"/>
              </w:rPr>
            </w:pPr>
            <w:r>
              <w:rPr>
                <w:sz w:val="24"/>
              </w:rPr>
              <w:t>8. Целевые сборы на содержание детских дошкольных учреждений</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2,2</w:t>
            </w:r>
          </w:p>
        </w:tc>
        <w:tc>
          <w:tcPr>
            <w:tcW w:w="1055" w:type="dxa"/>
          </w:tcPr>
          <w:p w:rsidR="00820110" w:rsidRDefault="00820110">
            <w:pPr>
              <w:pStyle w:val="a4"/>
              <w:spacing w:line="240" w:lineRule="auto"/>
              <w:ind w:firstLine="0"/>
              <w:jc w:val="center"/>
              <w:rPr>
                <w:sz w:val="24"/>
              </w:rPr>
            </w:pPr>
            <w:r>
              <w:rPr>
                <w:sz w:val="24"/>
              </w:rPr>
              <w:t>-</w:t>
            </w:r>
          </w:p>
        </w:tc>
      </w:tr>
      <w:tr w:rsidR="00820110">
        <w:tc>
          <w:tcPr>
            <w:tcW w:w="5353" w:type="dxa"/>
          </w:tcPr>
          <w:p w:rsidR="00820110" w:rsidRDefault="00820110">
            <w:pPr>
              <w:pStyle w:val="a4"/>
              <w:spacing w:line="240" w:lineRule="auto"/>
              <w:ind w:firstLine="0"/>
              <w:rPr>
                <w:sz w:val="24"/>
              </w:rPr>
            </w:pPr>
            <w:r>
              <w:rPr>
                <w:sz w:val="24"/>
              </w:rPr>
              <w:t>9. Отчисления в дорожный фонд</w:t>
            </w:r>
          </w:p>
        </w:tc>
        <w:tc>
          <w:tcPr>
            <w:tcW w:w="1054" w:type="dxa"/>
          </w:tcPr>
          <w:p w:rsidR="00820110" w:rsidRDefault="00820110">
            <w:pPr>
              <w:pStyle w:val="a4"/>
              <w:spacing w:line="240" w:lineRule="auto"/>
              <w:ind w:firstLine="0"/>
              <w:jc w:val="center"/>
              <w:rPr>
                <w:sz w:val="24"/>
              </w:rPr>
            </w:pPr>
            <w:r>
              <w:rPr>
                <w:sz w:val="24"/>
              </w:rPr>
              <w:t>5,8</w:t>
            </w:r>
          </w:p>
        </w:tc>
        <w:tc>
          <w:tcPr>
            <w:tcW w:w="1054" w:type="dxa"/>
          </w:tcPr>
          <w:p w:rsidR="00820110" w:rsidRDefault="00820110">
            <w:pPr>
              <w:pStyle w:val="a4"/>
              <w:spacing w:line="240" w:lineRule="auto"/>
              <w:ind w:firstLine="0"/>
              <w:jc w:val="center"/>
              <w:rPr>
                <w:sz w:val="24"/>
              </w:rPr>
            </w:pPr>
            <w:r>
              <w:rPr>
                <w:sz w:val="24"/>
              </w:rPr>
              <w:t>6,7</w:t>
            </w:r>
          </w:p>
        </w:tc>
        <w:tc>
          <w:tcPr>
            <w:tcW w:w="1054" w:type="dxa"/>
          </w:tcPr>
          <w:p w:rsidR="00820110" w:rsidRDefault="00820110">
            <w:pPr>
              <w:pStyle w:val="a4"/>
              <w:spacing w:line="240" w:lineRule="auto"/>
              <w:ind w:firstLine="0"/>
              <w:jc w:val="center"/>
              <w:rPr>
                <w:sz w:val="24"/>
              </w:rPr>
            </w:pPr>
            <w:r>
              <w:rPr>
                <w:sz w:val="24"/>
              </w:rPr>
              <w:t>5,6</w:t>
            </w:r>
          </w:p>
        </w:tc>
        <w:tc>
          <w:tcPr>
            <w:tcW w:w="1055" w:type="dxa"/>
          </w:tcPr>
          <w:p w:rsidR="00820110" w:rsidRDefault="00820110">
            <w:pPr>
              <w:pStyle w:val="a4"/>
              <w:spacing w:line="240" w:lineRule="auto"/>
              <w:ind w:firstLine="0"/>
              <w:jc w:val="center"/>
              <w:rPr>
                <w:sz w:val="24"/>
              </w:rPr>
            </w:pPr>
            <w:r>
              <w:rPr>
                <w:sz w:val="24"/>
              </w:rPr>
              <w:t>2,6</w:t>
            </w:r>
          </w:p>
        </w:tc>
      </w:tr>
      <w:tr w:rsidR="00820110">
        <w:tc>
          <w:tcPr>
            <w:tcW w:w="5353" w:type="dxa"/>
          </w:tcPr>
          <w:p w:rsidR="00820110" w:rsidRDefault="00820110">
            <w:pPr>
              <w:pStyle w:val="a4"/>
              <w:spacing w:line="240" w:lineRule="auto"/>
              <w:ind w:firstLine="0"/>
              <w:rPr>
                <w:sz w:val="24"/>
              </w:rPr>
            </w:pPr>
            <w:r>
              <w:rPr>
                <w:sz w:val="24"/>
              </w:rPr>
              <w:t>10. Отчисления в местный целевой бюджетный жилищно-инвестиционный фонд</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2,2</w:t>
            </w:r>
          </w:p>
        </w:tc>
        <w:tc>
          <w:tcPr>
            <w:tcW w:w="1055" w:type="dxa"/>
          </w:tcPr>
          <w:p w:rsidR="00820110" w:rsidRDefault="00820110">
            <w:pPr>
              <w:pStyle w:val="a4"/>
              <w:spacing w:line="240" w:lineRule="auto"/>
              <w:ind w:firstLine="0"/>
              <w:jc w:val="center"/>
              <w:rPr>
                <w:sz w:val="24"/>
              </w:rPr>
            </w:pPr>
            <w:r>
              <w:rPr>
                <w:sz w:val="24"/>
              </w:rPr>
              <w:t>-</w:t>
            </w:r>
          </w:p>
        </w:tc>
      </w:tr>
      <w:tr w:rsidR="00820110">
        <w:tc>
          <w:tcPr>
            <w:tcW w:w="5353" w:type="dxa"/>
          </w:tcPr>
          <w:p w:rsidR="00820110" w:rsidRDefault="00820110">
            <w:pPr>
              <w:pStyle w:val="a4"/>
              <w:spacing w:line="240" w:lineRule="auto"/>
              <w:ind w:firstLine="0"/>
              <w:rPr>
                <w:sz w:val="24"/>
              </w:rPr>
            </w:pPr>
            <w:r>
              <w:rPr>
                <w:sz w:val="24"/>
              </w:rPr>
              <w:t>11. Отчисления в республиканский ф-д поддержки производителей с/х продукции, продовольствия и аграрной науки и отчисления пользователями автомобильных дорог в дорожные ф-ы</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w:t>
            </w:r>
          </w:p>
        </w:tc>
        <w:tc>
          <w:tcPr>
            <w:tcW w:w="1055" w:type="dxa"/>
          </w:tcPr>
          <w:p w:rsidR="00820110" w:rsidRDefault="00820110">
            <w:pPr>
              <w:pStyle w:val="a4"/>
              <w:spacing w:line="240" w:lineRule="auto"/>
              <w:ind w:firstLine="0"/>
              <w:jc w:val="center"/>
              <w:rPr>
                <w:sz w:val="24"/>
              </w:rPr>
            </w:pPr>
            <w:r>
              <w:rPr>
                <w:sz w:val="24"/>
              </w:rPr>
              <w:t>8,3</w:t>
            </w:r>
          </w:p>
        </w:tc>
      </w:tr>
      <w:tr w:rsidR="00820110">
        <w:tc>
          <w:tcPr>
            <w:tcW w:w="5353" w:type="dxa"/>
          </w:tcPr>
          <w:p w:rsidR="00820110" w:rsidRDefault="00820110">
            <w:pPr>
              <w:pStyle w:val="a4"/>
              <w:spacing w:line="240" w:lineRule="auto"/>
              <w:ind w:firstLine="0"/>
              <w:rPr>
                <w:sz w:val="24"/>
              </w:rPr>
            </w:pPr>
            <w:r>
              <w:rPr>
                <w:sz w:val="24"/>
              </w:rPr>
              <w:t>12. Отчисления в местные целевые бюджетные ф-ды стабилизации экономики производителей с/х продукции и продовольствия, местные бюджетные целевые жил-инвестиц. ф-ды и целевой сбор на финансирование расходов, связанных с содержанием и ремонтом жилищного ф-да</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w:t>
            </w:r>
          </w:p>
        </w:tc>
        <w:tc>
          <w:tcPr>
            <w:tcW w:w="1055" w:type="dxa"/>
          </w:tcPr>
          <w:p w:rsidR="00820110" w:rsidRDefault="00820110">
            <w:pPr>
              <w:pStyle w:val="a4"/>
              <w:spacing w:line="240" w:lineRule="auto"/>
              <w:ind w:firstLine="0"/>
              <w:jc w:val="center"/>
              <w:rPr>
                <w:sz w:val="24"/>
              </w:rPr>
            </w:pPr>
            <w:r>
              <w:rPr>
                <w:sz w:val="24"/>
              </w:rPr>
              <w:t>9,7</w:t>
            </w:r>
          </w:p>
        </w:tc>
      </w:tr>
      <w:tr w:rsidR="00820110">
        <w:tc>
          <w:tcPr>
            <w:tcW w:w="5353" w:type="dxa"/>
          </w:tcPr>
          <w:p w:rsidR="00820110" w:rsidRDefault="00820110">
            <w:pPr>
              <w:pStyle w:val="a4"/>
              <w:spacing w:line="240" w:lineRule="auto"/>
              <w:ind w:firstLine="0"/>
              <w:rPr>
                <w:sz w:val="24"/>
              </w:rPr>
            </w:pPr>
            <w:r>
              <w:rPr>
                <w:sz w:val="24"/>
              </w:rPr>
              <w:t xml:space="preserve">13. Налог на добавленную стоимость </w:t>
            </w:r>
          </w:p>
        </w:tc>
        <w:tc>
          <w:tcPr>
            <w:tcW w:w="1054" w:type="dxa"/>
          </w:tcPr>
          <w:p w:rsidR="00820110" w:rsidRDefault="00820110">
            <w:pPr>
              <w:pStyle w:val="a4"/>
              <w:spacing w:line="240" w:lineRule="auto"/>
              <w:ind w:firstLine="0"/>
              <w:jc w:val="center"/>
              <w:rPr>
                <w:sz w:val="24"/>
              </w:rPr>
            </w:pPr>
            <w:r>
              <w:rPr>
                <w:sz w:val="24"/>
              </w:rPr>
              <w:t>25,8</w:t>
            </w:r>
          </w:p>
        </w:tc>
        <w:tc>
          <w:tcPr>
            <w:tcW w:w="1054" w:type="dxa"/>
          </w:tcPr>
          <w:p w:rsidR="00820110" w:rsidRDefault="00820110">
            <w:pPr>
              <w:pStyle w:val="a4"/>
              <w:spacing w:line="240" w:lineRule="auto"/>
              <w:ind w:firstLine="0"/>
              <w:jc w:val="center"/>
              <w:rPr>
                <w:sz w:val="24"/>
              </w:rPr>
            </w:pPr>
            <w:r>
              <w:rPr>
                <w:sz w:val="24"/>
              </w:rPr>
              <w:t>25,1</w:t>
            </w:r>
          </w:p>
        </w:tc>
        <w:tc>
          <w:tcPr>
            <w:tcW w:w="1054" w:type="dxa"/>
          </w:tcPr>
          <w:p w:rsidR="00820110" w:rsidRDefault="00820110">
            <w:pPr>
              <w:pStyle w:val="a4"/>
              <w:spacing w:line="240" w:lineRule="auto"/>
              <w:ind w:firstLine="0"/>
              <w:jc w:val="center"/>
              <w:rPr>
                <w:sz w:val="24"/>
              </w:rPr>
            </w:pPr>
            <w:r>
              <w:rPr>
                <w:sz w:val="24"/>
              </w:rPr>
              <w:t>26,2</w:t>
            </w:r>
          </w:p>
        </w:tc>
        <w:tc>
          <w:tcPr>
            <w:tcW w:w="1055" w:type="dxa"/>
          </w:tcPr>
          <w:p w:rsidR="00820110" w:rsidRDefault="00820110">
            <w:pPr>
              <w:pStyle w:val="a4"/>
              <w:spacing w:line="240" w:lineRule="auto"/>
              <w:ind w:firstLine="0"/>
              <w:jc w:val="center"/>
              <w:rPr>
                <w:sz w:val="24"/>
              </w:rPr>
            </w:pPr>
            <w:r>
              <w:rPr>
                <w:sz w:val="24"/>
              </w:rPr>
              <w:t>25,3</w:t>
            </w:r>
          </w:p>
        </w:tc>
      </w:tr>
      <w:tr w:rsidR="00820110">
        <w:tc>
          <w:tcPr>
            <w:tcW w:w="5353" w:type="dxa"/>
          </w:tcPr>
          <w:p w:rsidR="00820110" w:rsidRDefault="00820110">
            <w:pPr>
              <w:pStyle w:val="a4"/>
              <w:spacing w:line="240" w:lineRule="auto"/>
              <w:ind w:firstLine="0"/>
              <w:rPr>
                <w:sz w:val="24"/>
              </w:rPr>
            </w:pPr>
            <w:r>
              <w:rPr>
                <w:sz w:val="24"/>
              </w:rPr>
              <w:t>14. Прочие</w:t>
            </w:r>
          </w:p>
        </w:tc>
        <w:tc>
          <w:tcPr>
            <w:tcW w:w="1054" w:type="dxa"/>
          </w:tcPr>
          <w:p w:rsidR="00820110" w:rsidRDefault="00820110">
            <w:pPr>
              <w:pStyle w:val="a4"/>
              <w:spacing w:line="240" w:lineRule="auto"/>
              <w:ind w:firstLine="0"/>
              <w:jc w:val="center"/>
              <w:rPr>
                <w:sz w:val="24"/>
              </w:rPr>
            </w:pPr>
            <w:r>
              <w:rPr>
                <w:sz w:val="24"/>
              </w:rPr>
              <w:t>0,1</w:t>
            </w:r>
          </w:p>
        </w:tc>
        <w:tc>
          <w:tcPr>
            <w:tcW w:w="1054" w:type="dxa"/>
          </w:tcPr>
          <w:p w:rsidR="00820110" w:rsidRDefault="00820110">
            <w:pPr>
              <w:pStyle w:val="a4"/>
              <w:spacing w:line="240" w:lineRule="auto"/>
              <w:ind w:firstLine="0"/>
              <w:jc w:val="center"/>
              <w:rPr>
                <w:sz w:val="24"/>
              </w:rPr>
            </w:pPr>
            <w:r>
              <w:rPr>
                <w:sz w:val="24"/>
              </w:rPr>
              <w:t>0,1</w:t>
            </w:r>
          </w:p>
        </w:tc>
        <w:tc>
          <w:tcPr>
            <w:tcW w:w="1054" w:type="dxa"/>
          </w:tcPr>
          <w:p w:rsidR="00820110" w:rsidRDefault="00820110">
            <w:pPr>
              <w:pStyle w:val="a4"/>
              <w:spacing w:line="240" w:lineRule="auto"/>
              <w:ind w:firstLine="0"/>
              <w:jc w:val="center"/>
              <w:rPr>
                <w:sz w:val="24"/>
              </w:rPr>
            </w:pPr>
            <w:r>
              <w:rPr>
                <w:sz w:val="24"/>
              </w:rPr>
              <w:t>0,7</w:t>
            </w:r>
          </w:p>
        </w:tc>
        <w:tc>
          <w:tcPr>
            <w:tcW w:w="1055" w:type="dxa"/>
          </w:tcPr>
          <w:p w:rsidR="00820110" w:rsidRDefault="00820110">
            <w:pPr>
              <w:pStyle w:val="a4"/>
              <w:spacing w:line="240" w:lineRule="auto"/>
              <w:ind w:firstLine="0"/>
              <w:jc w:val="center"/>
              <w:rPr>
                <w:sz w:val="24"/>
              </w:rPr>
            </w:pPr>
            <w:r>
              <w:rPr>
                <w:sz w:val="24"/>
              </w:rPr>
              <w:t>0,3</w:t>
            </w:r>
          </w:p>
        </w:tc>
      </w:tr>
      <w:tr w:rsidR="00820110">
        <w:tc>
          <w:tcPr>
            <w:tcW w:w="5353" w:type="dxa"/>
          </w:tcPr>
          <w:p w:rsidR="00820110" w:rsidRDefault="00820110">
            <w:pPr>
              <w:pStyle w:val="a4"/>
              <w:spacing w:line="240" w:lineRule="auto"/>
              <w:ind w:firstLine="0"/>
              <w:rPr>
                <w:b/>
                <w:bCs/>
                <w:sz w:val="24"/>
              </w:rPr>
            </w:pPr>
            <w:r>
              <w:rPr>
                <w:b/>
                <w:bCs/>
                <w:sz w:val="24"/>
              </w:rPr>
              <w:t>ВСЕГО:</w:t>
            </w:r>
          </w:p>
        </w:tc>
        <w:tc>
          <w:tcPr>
            <w:tcW w:w="1054" w:type="dxa"/>
          </w:tcPr>
          <w:p w:rsidR="00820110" w:rsidRDefault="00820110">
            <w:pPr>
              <w:pStyle w:val="a4"/>
              <w:spacing w:line="240" w:lineRule="auto"/>
              <w:ind w:firstLine="0"/>
              <w:jc w:val="center"/>
              <w:rPr>
                <w:b/>
                <w:bCs/>
                <w:sz w:val="24"/>
              </w:rPr>
            </w:pPr>
            <w:r>
              <w:rPr>
                <w:b/>
                <w:bCs/>
                <w:sz w:val="24"/>
              </w:rPr>
              <w:t>49,9</w:t>
            </w:r>
          </w:p>
        </w:tc>
        <w:tc>
          <w:tcPr>
            <w:tcW w:w="1054" w:type="dxa"/>
          </w:tcPr>
          <w:p w:rsidR="00820110" w:rsidRDefault="00820110">
            <w:pPr>
              <w:pStyle w:val="a4"/>
              <w:spacing w:line="240" w:lineRule="auto"/>
              <w:ind w:firstLine="0"/>
              <w:jc w:val="center"/>
              <w:rPr>
                <w:b/>
                <w:bCs/>
                <w:sz w:val="24"/>
              </w:rPr>
            </w:pPr>
            <w:r>
              <w:rPr>
                <w:b/>
                <w:bCs/>
                <w:sz w:val="24"/>
              </w:rPr>
              <w:t>54,8</w:t>
            </w:r>
          </w:p>
        </w:tc>
        <w:tc>
          <w:tcPr>
            <w:tcW w:w="1054" w:type="dxa"/>
          </w:tcPr>
          <w:p w:rsidR="00820110" w:rsidRDefault="00820110">
            <w:pPr>
              <w:pStyle w:val="a4"/>
              <w:spacing w:line="240" w:lineRule="auto"/>
              <w:ind w:firstLine="0"/>
              <w:jc w:val="center"/>
              <w:rPr>
                <w:b/>
                <w:bCs/>
                <w:sz w:val="24"/>
              </w:rPr>
            </w:pPr>
            <w:r>
              <w:rPr>
                <w:b/>
                <w:bCs/>
                <w:sz w:val="24"/>
              </w:rPr>
              <w:t>58,7</w:t>
            </w:r>
          </w:p>
        </w:tc>
        <w:tc>
          <w:tcPr>
            <w:tcW w:w="1055" w:type="dxa"/>
          </w:tcPr>
          <w:p w:rsidR="00820110" w:rsidRDefault="00820110">
            <w:pPr>
              <w:pStyle w:val="a4"/>
              <w:spacing w:line="240" w:lineRule="auto"/>
              <w:ind w:firstLine="0"/>
              <w:jc w:val="center"/>
              <w:rPr>
                <w:b/>
                <w:bCs/>
                <w:sz w:val="24"/>
              </w:rPr>
            </w:pPr>
            <w:r>
              <w:rPr>
                <w:b/>
                <w:bCs/>
                <w:sz w:val="24"/>
              </w:rPr>
              <w:t>55,7</w:t>
            </w:r>
          </w:p>
        </w:tc>
      </w:tr>
    </w:tbl>
    <w:p w:rsidR="00820110" w:rsidRDefault="00820110">
      <w:pPr>
        <w:pStyle w:val="a4"/>
        <w:spacing w:line="240" w:lineRule="auto"/>
        <w:rPr>
          <w:sz w:val="24"/>
        </w:rPr>
      </w:pPr>
      <w:r>
        <w:rPr>
          <w:sz w:val="24"/>
        </w:rPr>
        <w:t>Проанализировав данные таблицы, можно отметить, что в 2002г. ряд платежей был объединен (вместо 6 отчислений и сборов в различные фонды в 2001г. – 3 платежа в 2002г.). Это несколько упростило порядок расчетов, а также уменьшило налоговую нагрузку на 2,3%.</w:t>
      </w:r>
    </w:p>
    <w:p w:rsidR="00820110" w:rsidRDefault="00820110">
      <w:pPr>
        <w:pStyle w:val="a4"/>
        <w:spacing w:line="240" w:lineRule="auto"/>
        <w:rPr>
          <w:sz w:val="24"/>
        </w:rPr>
      </w:pPr>
      <w:r>
        <w:rPr>
          <w:sz w:val="24"/>
        </w:rPr>
        <w:t>Платежи и налоги, включаемые в себестоимость  и имеющие признаки как прямых, так и косвенных налогов некоторые авторы выделяют в группу смешанных налогов.(табл. 1.2.4)</w:t>
      </w:r>
    </w:p>
    <w:p w:rsidR="00820110" w:rsidRDefault="00820110">
      <w:pPr>
        <w:pStyle w:val="a4"/>
        <w:spacing w:line="240" w:lineRule="auto"/>
        <w:jc w:val="right"/>
        <w:rPr>
          <w:b/>
          <w:bCs/>
          <w:sz w:val="24"/>
        </w:rPr>
      </w:pPr>
      <w:r>
        <w:rPr>
          <w:b/>
          <w:bCs/>
          <w:sz w:val="24"/>
        </w:rPr>
        <w:t xml:space="preserve">Таблица 1.2.4. </w:t>
      </w:r>
    </w:p>
    <w:p w:rsidR="00820110" w:rsidRDefault="00820110">
      <w:pPr>
        <w:pStyle w:val="a4"/>
        <w:spacing w:line="240" w:lineRule="auto"/>
        <w:jc w:val="right"/>
        <w:rPr>
          <w:b/>
          <w:bCs/>
          <w:sz w:val="24"/>
        </w:rPr>
      </w:pPr>
      <w:r>
        <w:rPr>
          <w:b/>
          <w:bCs/>
          <w:sz w:val="24"/>
        </w:rPr>
        <w:t xml:space="preserve">Структура смешанных налогов в РБ (1999-2002гг.)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3"/>
        <w:gridCol w:w="1050"/>
        <w:gridCol w:w="1050"/>
        <w:gridCol w:w="1050"/>
        <w:gridCol w:w="1051"/>
      </w:tblGrid>
      <w:tr w:rsidR="00820110">
        <w:trPr>
          <w:cantSplit/>
          <w:trHeight w:val="644"/>
        </w:trPr>
        <w:tc>
          <w:tcPr>
            <w:tcW w:w="5353" w:type="dxa"/>
            <w:vMerge w:val="restart"/>
          </w:tcPr>
          <w:p w:rsidR="00820110" w:rsidRDefault="00820110">
            <w:pPr>
              <w:pStyle w:val="a4"/>
              <w:spacing w:line="240" w:lineRule="auto"/>
              <w:ind w:firstLine="0"/>
              <w:rPr>
                <w:sz w:val="24"/>
              </w:rPr>
            </w:pPr>
          </w:p>
        </w:tc>
        <w:tc>
          <w:tcPr>
            <w:tcW w:w="1054" w:type="dxa"/>
          </w:tcPr>
          <w:p w:rsidR="00820110" w:rsidRDefault="00820110">
            <w:pPr>
              <w:pStyle w:val="a4"/>
              <w:spacing w:line="240" w:lineRule="auto"/>
              <w:ind w:firstLine="0"/>
              <w:jc w:val="center"/>
              <w:rPr>
                <w:sz w:val="24"/>
              </w:rPr>
            </w:pPr>
            <w:r>
              <w:rPr>
                <w:sz w:val="24"/>
              </w:rPr>
              <w:t>1999</w:t>
            </w:r>
          </w:p>
        </w:tc>
        <w:tc>
          <w:tcPr>
            <w:tcW w:w="1054" w:type="dxa"/>
          </w:tcPr>
          <w:p w:rsidR="00820110" w:rsidRDefault="00820110">
            <w:pPr>
              <w:pStyle w:val="a4"/>
              <w:spacing w:line="240" w:lineRule="auto"/>
              <w:ind w:firstLine="0"/>
              <w:jc w:val="center"/>
              <w:rPr>
                <w:sz w:val="24"/>
              </w:rPr>
            </w:pPr>
            <w:r>
              <w:rPr>
                <w:sz w:val="24"/>
              </w:rPr>
              <w:t>2000</w:t>
            </w:r>
          </w:p>
        </w:tc>
        <w:tc>
          <w:tcPr>
            <w:tcW w:w="1054" w:type="dxa"/>
          </w:tcPr>
          <w:p w:rsidR="00820110" w:rsidRDefault="00820110">
            <w:pPr>
              <w:pStyle w:val="a4"/>
              <w:spacing w:line="240" w:lineRule="auto"/>
              <w:ind w:firstLine="0"/>
              <w:jc w:val="center"/>
              <w:rPr>
                <w:sz w:val="24"/>
              </w:rPr>
            </w:pPr>
            <w:r>
              <w:rPr>
                <w:sz w:val="24"/>
              </w:rPr>
              <w:t>2001</w:t>
            </w:r>
          </w:p>
        </w:tc>
        <w:tc>
          <w:tcPr>
            <w:tcW w:w="1055" w:type="dxa"/>
          </w:tcPr>
          <w:p w:rsidR="00820110" w:rsidRDefault="00820110">
            <w:pPr>
              <w:pStyle w:val="a4"/>
              <w:spacing w:line="240" w:lineRule="auto"/>
              <w:ind w:firstLine="0"/>
              <w:jc w:val="center"/>
              <w:rPr>
                <w:sz w:val="24"/>
              </w:rPr>
            </w:pPr>
            <w:r>
              <w:rPr>
                <w:sz w:val="24"/>
              </w:rPr>
              <w:t>2002</w:t>
            </w:r>
          </w:p>
        </w:tc>
      </w:tr>
      <w:tr w:rsidR="00820110">
        <w:trPr>
          <w:cantSplit/>
          <w:trHeight w:val="1037"/>
        </w:trPr>
        <w:tc>
          <w:tcPr>
            <w:tcW w:w="5353" w:type="dxa"/>
            <w:vMerge/>
          </w:tcPr>
          <w:p w:rsidR="00820110" w:rsidRDefault="00820110">
            <w:pPr>
              <w:pStyle w:val="a4"/>
              <w:spacing w:line="240" w:lineRule="auto"/>
              <w:ind w:firstLine="0"/>
              <w:rPr>
                <w:sz w:val="24"/>
              </w:rPr>
            </w:pPr>
          </w:p>
        </w:tc>
        <w:tc>
          <w:tcPr>
            <w:tcW w:w="1054" w:type="dxa"/>
            <w:textDirection w:val="btLr"/>
          </w:tcPr>
          <w:p w:rsidR="00820110" w:rsidRDefault="00820110">
            <w:pPr>
              <w:pStyle w:val="a4"/>
              <w:spacing w:line="240" w:lineRule="auto"/>
              <w:ind w:left="113" w:right="113" w:firstLine="0"/>
              <w:jc w:val="center"/>
              <w:rPr>
                <w:sz w:val="24"/>
              </w:rPr>
            </w:pPr>
            <w:r>
              <w:rPr>
                <w:sz w:val="24"/>
              </w:rPr>
              <w:t>% в доходах бюджета</w:t>
            </w:r>
          </w:p>
        </w:tc>
        <w:tc>
          <w:tcPr>
            <w:tcW w:w="1054" w:type="dxa"/>
            <w:textDirection w:val="btLr"/>
          </w:tcPr>
          <w:p w:rsidR="00820110" w:rsidRDefault="00820110">
            <w:pPr>
              <w:pStyle w:val="a4"/>
              <w:spacing w:line="240" w:lineRule="auto"/>
              <w:ind w:left="113" w:right="113" w:firstLine="0"/>
              <w:jc w:val="center"/>
              <w:rPr>
                <w:sz w:val="24"/>
              </w:rPr>
            </w:pPr>
            <w:r>
              <w:rPr>
                <w:sz w:val="24"/>
              </w:rPr>
              <w:t>% в доходах бюджета</w:t>
            </w:r>
          </w:p>
        </w:tc>
        <w:tc>
          <w:tcPr>
            <w:tcW w:w="1054" w:type="dxa"/>
            <w:textDirection w:val="btLr"/>
          </w:tcPr>
          <w:p w:rsidR="00820110" w:rsidRDefault="00820110">
            <w:pPr>
              <w:pStyle w:val="a4"/>
              <w:spacing w:line="240" w:lineRule="auto"/>
              <w:ind w:left="113" w:right="113" w:firstLine="0"/>
              <w:jc w:val="center"/>
              <w:rPr>
                <w:sz w:val="24"/>
              </w:rPr>
            </w:pPr>
            <w:r>
              <w:rPr>
                <w:sz w:val="24"/>
              </w:rPr>
              <w:t>% в доходах бюджета</w:t>
            </w:r>
          </w:p>
        </w:tc>
        <w:tc>
          <w:tcPr>
            <w:tcW w:w="1055" w:type="dxa"/>
            <w:textDirection w:val="btLr"/>
          </w:tcPr>
          <w:p w:rsidR="00820110" w:rsidRDefault="00820110">
            <w:pPr>
              <w:pStyle w:val="a4"/>
              <w:spacing w:line="240" w:lineRule="auto"/>
              <w:ind w:left="113" w:right="113" w:firstLine="0"/>
              <w:jc w:val="center"/>
              <w:rPr>
                <w:sz w:val="24"/>
              </w:rPr>
            </w:pPr>
            <w:r>
              <w:rPr>
                <w:sz w:val="24"/>
              </w:rPr>
              <w:t>% в доходах бюджета</w:t>
            </w:r>
          </w:p>
        </w:tc>
      </w:tr>
      <w:tr w:rsidR="00820110">
        <w:tc>
          <w:tcPr>
            <w:tcW w:w="5353" w:type="dxa"/>
          </w:tcPr>
          <w:p w:rsidR="00820110" w:rsidRDefault="00820110">
            <w:pPr>
              <w:pStyle w:val="a4"/>
              <w:spacing w:line="240" w:lineRule="auto"/>
              <w:ind w:firstLine="0"/>
              <w:rPr>
                <w:b/>
                <w:bCs/>
                <w:sz w:val="24"/>
              </w:rPr>
            </w:pPr>
            <w:r>
              <w:rPr>
                <w:b/>
                <w:bCs/>
                <w:sz w:val="24"/>
              </w:rPr>
              <w:t>Социальные платежи</w:t>
            </w:r>
          </w:p>
        </w:tc>
        <w:tc>
          <w:tcPr>
            <w:tcW w:w="1054" w:type="dxa"/>
          </w:tcPr>
          <w:p w:rsidR="00820110" w:rsidRDefault="00820110">
            <w:pPr>
              <w:pStyle w:val="a4"/>
              <w:spacing w:line="240" w:lineRule="auto"/>
              <w:ind w:firstLine="0"/>
              <w:jc w:val="center"/>
              <w:rPr>
                <w:b/>
                <w:bCs/>
                <w:sz w:val="24"/>
              </w:rPr>
            </w:pPr>
            <w:r>
              <w:rPr>
                <w:b/>
                <w:bCs/>
                <w:sz w:val="24"/>
              </w:rPr>
              <w:t>5,5</w:t>
            </w:r>
          </w:p>
        </w:tc>
        <w:tc>
          <w:tcPr>
            <w:tcW w:w="1054" w:type="dxa"/>
          </w:tcPr>
          <w:p w:rsidR="00820110" w:rsidRDefault="00820110">
            <w:pPr>
              <w:pStyle w:val="a4"/>
              <w:spacing w:line="240" w:lineRule="auto"/>
              <w:ind w:firstLine="0"/>
              <w:jc w:val="center"/>
              <w:rPr>
                <w:b/>
                <w:bCs/>
                <w:sz w:val="24"/>
              </w:rPr>
            </w:pPr>
            <w:r>
              <w:rPr>
                <w:b/>
                <w:bCs/>
                <w:sz w:val="24"/>
              </w:rPr>
              <w:t>5,3</w:t>
            </w:r>
          </w:p>
        </w:tc>
        <w:tc>
          <w:tcPr>
            <w:tcW w:w="1054" w:type="dxa"/>
          </w:tcPr>
          <w:p w:rsidR="00820110" w:rsidRDefault="00820110">
            <w:pPr>
              <w:pStyle w:val="a4"/>
              <w:spacing w:line="240" w:lineRule="auto"/>
              <w:ind w:firstLine="0"/>
              <w:jc w:val="center"/>
              <w:rPr>
                <w:b/>
                <w:bCs/>
                <w:sz w:val="24"/>
              </w:rPr>
            </w:pPr>
            <w:r>
              <w:rPr>
                <w:b/>
                <w:bCs/>
                <w:sz w:val="24"/>
              </w:rPr>
              <w:t>3,1</w:t>
            </w:r>
          </w:p>
        </w:tc>
        <w:tc>
          <w:tcPr>
            <w:tcW w:w="1055" w:type="dxa"/>
          </w:tcPr>
          <w:p w:rsidR="00820110" w:rsidRDefault="00820110">
            <w:pPr>
              <w:pStyle w:val="a4"/>
              <w:spacing w:line="240" w:lineRule="auto"/>
              <w:ind w:firstLine="0"/>
              <w:jc w:val="center"/>
              <w:rPr>
                <w:b/>
                <w:bCs/>
                <w:sz w:val="24"/>
              </w:rPr>
            </w:pPr>
            <w:r>
              <w:rPr>
                <w:b/>
                <w:bCs/>
                <w:sz w:val="24"/>
              </w:rPr>
              <w:t>3,3</w:t>
            </w:r>
          </w:p>
        </w:tc>
      </w:tr>
      <w:tr w:rsidR="00820110">
        <w:tc>
          <w:tcPr>
            <w:tcW w:w="5353" w:type="dxa"/>
          </w:tcPr>
          <w:p w:rsidR="00820110" w:rsidRDefault="00820110">
            <w:pPr>
              <w:pStyle w:val="a4"/>
              <w:spacing w:line="240" w:lineRule="auto"/>
              <w:ind w:firstLine="0"/>
              <w:rPr>
                <w:sz w:val="24"/>
              </w:rPr>
            </w:pPr>
            <w:r>
              <w:rPr>
                <w:sz w:val="24"/>
              </w:rPr>
              <w:t>Чрезвычайный налог</w:t>
            </w:r>
          </w:p>
        </w:tc>
        <w:tc>
          <w:tcPr>
            <w:tcW w:w="1054" w:type="dxa"/>
          </w:tcPr>
          <w:p w:rsidR="00820110" w:rsidRDefault="00820110">
            <w:pPr>
              <w:pStyle w:val="a4"/>
              <w:spacing w:line="240" w:lineRule="auto"/>
              <w:ind w:firstLine="0"/>
              <w:jc w:val="center"/>
              <w:rPr>
                <w:sz w:val="24"/>
              </w:rPr>
            </w:pPr>
            <w:r>
              <w:rPr>
                <w:sz w:val="24"/>
              </w:rPr>
              <w:t>2,6</w:t>
            </w:r>
          </w:p>
        </w:tc>
        <w:tc>
          <w:tcPr>
            <w:tcW w:w="1054" w:type="dxa"/>
          </w:tcPr>
          <w:p w:rsidR="00820110" w:rsidRDefault="00820110">
            <w:pPr>
              <w:pStyle w:val="a4"/>
              <w:spacing w:line="240" w:lineRule="auto"/>
              <w:ind w:firstLine="0"/>
              <w:jc w:val="center"/>
              <w:rPr>
                <w:sz w:val="24"/>
              </w:rPr>
            </w:pPr>
            <w:r>
              <w:rPr>
                <w:sz w:val="24"/>
              </w:rPr>
              <w:t>2,3</w:t>
            </w:r>
          </w:p>
        </w:tc>
        <w:tc>
          <w:tcPr>
            <w:tcW w:w="1054" w:type="dxa"/>
          </w:tcPr>
          <w:p w:rsidR="00820110" w:rsidRDefault="00820110">
            <w:pPr>
              <w:pStyle w:val="a4"/>
              <w:spacing w:line="240" w:lineRule="auto"/>
              <w:ind w:firstLine="0"/>
              <w:jc w:val="center"/>
              <w:rPr>
                <w:sz w:val="24"/>
              </w:rPr>
            </w:pPr>
            <w:r>
              <w:rPr>
                <w:sz w:val="24"/>
              </w:rPr>
              <w:t>2,3</w:t>
            </w:r>
          </w:p>
        </w:tc>
        <w:tc>
          <w:tcPr>
            <w:tcW w:w="1055" w:type="dxa"/>
          </w:tcPr>
          <w:p w:rsidR="00820110" w:rsidRDefault="00820110">
            <w:pPr>
              <w:pStyle w:val="a4"/>
              <w:spacing w:line="240" w:lineRule="auto"/>
              <w:ind w:firstLine="0"/>
              <w:jc w:val="center"/>
              <w:rPr>
                <w:sz w:val="24"/>
              </w:rPr>
            </w:pPr>
            <w:r>
              <w:rPr>
                <w:sz w:val="24"/>
              </w:rPr>
              <w:t>-</w:t>
            </w:r>
          </w:p>
        </w:tc>
      </w:tr>
      <w:tr w:rsidR="00820110">
        <w:tc>
          <w:tcPr>
            <w:tcW w:w="5353" w:type="dxa"/>
          </w:tcPr>
          <w:p w:rsidR="00820110" w:rsidRDefault="00820110">
            <w:pPr>
              <w:pStyle w:val="a4"/>
              <w:spacing w:line="240" w:lineRule="auto"/>
              <w:ind w:firstLine="0"/>
              <w:rPr>
                <w:sz w:val="24"/>
              </w:rPr>
            </w:pPr>
            <w:r>
              <w:rPr>
                <w:sz w:val="24"/>
              </w:rPr>
              <w:t>Отчисления в государственный фонд содействия занятости</w:t>
            </w:r>
          </w:p>
        </w:tc>
        <w:tc>
          <w:tcPr>
            <w:tcW w:w="1054" w:type="dxa"/>
          </w:tcPr>
          <w:p w:rsidR="00820110" w:rsidRDefault="00820110">
            <w:pPr>
              <w:pStyle w:val="a4"/>
              <w:spacing w:line="240" w:lineRule="auto"/>
              <w:ind w:firstLine="0"/>
              <w:jc w:val="center"/>
              <w:rPr>
                <w:sz w:val="24"/>
              </w:rPr>
            </w:pPr>
            <w:r>
              <w:rPr>
                <w:sz w:val="24"/>
              </w:rPr>
              <w:t>1,0</w:t>
            </w:r>
          </w:p>
        </w:tc>
        <w:tc>
          <w:tcPr>
            <w:tcW w:w="1054" w:type="dxa"/>
          </w:tcPr>
          <w:p w:rsidR="00820110" w:rsidRDefault="00820110">
            <w:pPr>
              <w:pStyle w:val="a4"/>
              <w:spacing w:line="240" w:lineRule="auto"/>
              <w:ind w:firstLine="0"/>
              <w:jc w:val="center"/>
              <w:rPr>
                <w:sz w:val="24"/>
              </w:rPr>
            </w:pPr>
            <w:r>
              <w:rPr>
                <w:sz w:val="24"/>
              </w:rPr>
              <w:t>0,8</w:t>
            </w:r>
          </w:p>
        </w:tc>
        <w:tc>
          <w:tcPr>
            <w:tcW w:w="1054" w:type="dxa"/>
          </w:tcPr>
          <w:p w:rsidR="00820110" w:rsidRDefault="00820110">
            <w:pPr>
              <w:pStyle w:val="a4"/>
              <w:spacing w:line="240" w:lineRule="auto"/>
              <w:ind w:firstLine="0"/>
              <w:jc w:val="center"/>
              <w:rPr>
                <w:sz w:val="24"/>
              </w:rPr>
            </w:pPr>
            <w:r>
              <w:rPr>
                <w:sz w:val="24"/>
              </w:rPr>
              <w:t>0,8</w:t>
            </w:r>
          </w:p>
        </w:tc>
        <w:tc>
          <w:tcPr>
            <w:tcW w:w="1055" w:type="dxa"/>
          </w:tcPr>
          <w:p w:rsidR="00820110" w:rsidRDefault="00820110">
            <w:pPr>
              <w:pStyle w:val="a4"/>
              <w:spacing w:line="240" w:lineRule="auto"/>
              <w:ind w:firstLine="0"/>
              <w:jc w:val="center"/>
              <w:rPr>
                <w:sz w:val="24"/>
              </w:rPr>
            </w:pPr>
            <w:r>
              <w:rPr>
                <w:sz w:val="24"/>
              </w:rPr>
              <w:t>-</w:t>
            </w:r>
          </w:p>
        </w:tc>
      </w:tr>
      <w:tr w:rsidR="00820110">
        <w:tc>
          <w:tcPr>
            <w:tcW w:w="5353" w:type="dxa"/>
          </w:tcPr>
          <w:p w:rsidR="00820110" w:rsidRDefault="00820110">
            <w:pPr>
              <w:pStyle w:val="a4"/>
              <w:spacing w:line="240" w:lineRule="auto"/>
              <w:ind w:firstLine="0"/>
              <w:rPr>
                <w:sz w:val="24"/>
              </w:rPr>
            </w:pPr>
            <w:r>
              <w:rPr>
                <w:sz w:val="24"/>
              </w:rPr>
              <w:t>Единый платеж от ФЗП в размере 5%</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w:t>
            </w:r>
          </w:p>
        </w:tc>
        <w:tc>
          <w:tcPr>
            <w:tcW w:w="1054" w:type="dxa"/>
          </w:tcPr>
          <w:p w:rsidR="00820110" w:rsidRDefault="00820110">
            <w:pPr>
              <w:pStyle w:val="a4"/>
              <w:spacing w:line="240" w:lineRule="auto"/>
              <w:ind w:firstLine="0"/>
              <w:jc w:val="center"/>
              <w:rPr>
                <w:sz w:val="24"/>
              </w:rPr>
            </w:pPr>
            <w:r>
              <w:rPr>
                <w:sz w:val="24"/>
              </w:rPr>
              <w:t>-</w:t>
            </w:r>
          </w:p>
        </w:tc>
        <w:tc>
          <w:tcPr>
            <w:tcW w:w="1055" w:type="dxa"/>
          </w:tcPr>
          <w:p w:rsidR="00820110" w:rsidRDefault="00820110">
            <w:pPr>
              <w:pStyle w:val="a4"/>
              <w:spacing w:line="240" w:lineRule="auto"/>
              <w:ind w:firstLine="0"/>
              <w:jc w:val="center"/>
              <w:rPr>
                <w:sz w:val="24"/>
              </w:rPr>
            </w:pPr>
            <w:r>
              <w:rPr>
                <w:sz w:val="24"/>
              </w:rPr>
              <w:t>3,3</w:t>
            </w:r>
          </w:p>
        </w:tc>
      </w:tr>
      <w:tr w:rsidR="00820110">
        <w:tc>
          <w:tcPr>
            <w:tcW w:w="5353" w:type="dxa"/>
          </w:tcPr>
          <w:p w:rsidR="00820110" w:rsidRDefault="00820110">
            <w:pPr>
              <w:pStyle w:val="a4"/>
              <w:spacing w:line="240" w:lineRule="auto"/>
              <w:ind w:firstLine="0"/>
              <w:rPr>
                <w:sz w:val="24"/>
              </w:rPr>
            </w:pPr>
            <w:r>
              <w:rPr>
                <w:sz w:val="24"/>
              </w:rPr>
              <w:t>Отчисления в местный ф-д на содержание детских дошкольных учреждений</w:t>
            </w:r>
          </w:p>
        </w:tc>
        <w:tc>
          <w:tcPr>
            <w:tcW w:w="1054" w:type="dxa"/>
          </w:tcPr>
          <w:p w:rsidR="00820110" w:rsidRDefault="00820110">
            <w:pPr>
              <w:pStyle w:val="a4"/>
              <w:spacing w:line="240" w:lineRule="auto"/>
              <w:ind w:firstLine="0"/>
              <w:jc w:val="center"/>
              <w:rPr>
                <w:sz w:val="24"/>
              </w:rPr>
            </w:pPr>
            <w:r>
              <w:rPr>
                <w:sz w:val="24"/>
              </w:rPr>
              <w:t>1,9</w:t>
            </w:r>
          </w:p>
        </w:tc>
        <w:tc>
          <w:tcPr>
            <w:tcW w:w="1054" w:type="dxa"/>
          </w:tcPr>
          <w:p w:rsidR="00820110" w:rsidRDefault="00820110">
            <w:pPr>
              <w:pStyle w:val="a4"/>
              <w:spacing w:line="240" w:lineRule="auto"/>
              <w:ind w:firstLine="0"/>
              <w:jc w:val="center"/>
              <w:rPr>
                <w:sz w:val="24"/>
              </w:rPr>
            </w:pPr>
            <w:r>
              <w:rPr>
                <w:sz w:val="24"/>
              </w:rPr>
              <w:t>2,2</w:t>
            </w:r>
          </w:p>
        </w:tc>
        <w:tc>
          <w:tcPr>
            <w:tcW w:w="1054" w:type="dxa"/>
          </w:tcPr>
          <w:p w:rsidR="00820110" w:rsidRDefault="00820110">
            <w:pPr>
              <w:pStyle w:val="a4"/>
              <w:spacing w:line="240" w:lineRule="auto"/>
              <w:ind w:firstLine="0"/>
              <w:jc w:val="center"/>
              <w:rPr>
                <w:sz w:val="24"/>
              </w:rPr>
            </w:pPr>
            <w:r>
              <w:rPr>
                <w:sz w:val="24"/>
              </w:rPr>
              <w:t>-</w:t>
            </w:r>
          </w:p>
        </w:tc>
        <w:tc>
          <w:tcPr>
            <w:tcW w:w="1055" w:type="dxa"/>
          </w:tcPr>
          <w:p w:rsidR="00820110" w:rsidRDefault="00820110">
            <w:pPr>
              <w:pStyle w:val="a4"/>
              <w:spacing w:line="240" w:lineRule="auto"/>
              <w:ind w:firstLine="0"/>
              <w:jc w:val="center"/>
              <w:rPr>
                <w:sz w:val="24"/>
              </w:rPr>
            </w:pPr>
            <w:r>
              <w:rPr>
                <w:sz w:val="24"/>
              </w:rPr>
              <w:t>-</w:t>
            </w:r>
          </w:p>
        </w:tc>
      </w:tr>
      <w:tr w:rsidR="00820110">
        <w:tc>
          <w:tcPr>
            <w:tcW w:w="5353" w:type="dxa"/>
          </w:tcPr>
          <w:p w:rsidR="00820110" w:rsidRDefault="00820110">
            <w:pPr>
              <w:pStyle w:val="a4"/>
              <w:spacing w:line="240" w:lineRule="auto"/>
              <w:ind w:firstLine="0"/>
              <w:rPr>
                <w:b/>
                <w:bCs/>
                <w:sz w:val="24"/>
              </w:rPr>
            </w:pPr>
            <w:r>
              <w:rPr>
                <w:b/>
                <w:bCs/>
                <w:sz w:val="24"/>
              </w:rPr>
              <w:t>Прочие налоги и сборы</w:t>
            </w:r>
          </w:p>
        </w:tc>
        <w:tc>
          <w:tcPr>
            <w:tcW w:w="1054" w:type="dxa"/>
          </w:tcPr>
          <w:p w:rsidR="00820110" w:rsidRDefault="00820110">
            <w:pPr>
              <w:pStyle w:val="a4"/>
              <w:spacing w:line="240" w:lineRule="auto"/>
              <w:ind w:firstLine="0"/>
              <w:jc w:val="center"/>
              <w:rPr>
                <w:b/>
                <w:bCs/>
                <w:sz w:val="24"/>
              </w:rPr>
            </w:pPr>
            <w:r>
              <w:rPr>
                <w:b/>
                <w:bCs/>
                <w:sz w:val="24"/>
              </w:rPr>
              <w:t>2,5</w:t>
            </w:r>
          </w:p>
        </w:tc>
        <w:tc>
          <w:tcPr>
            <w:tcW w:w="1054" w:type="dxa"/>
          </w:tcPr>
          <w:p w:rsidR="00820110" w:rsidRDefault="00820110">
            <w:pPr>
              <w:pStyle w:val="a4"/>
              <w:spacing w:line="240" w:lineRule="auto"/>
              <w:ind w:firstLine="0"/>
              <w:jc w:val="center"/>
              <w:rPr>
                <w:b/>
                <w:bCs/>
                <w:sz w:val="24"/>
              </w:rPr>
            </w:pPr>
            <w:r>
              <w:rPr>
                <w:b/>
                <w:bCs/>
                <w:sz w:val="24"/>
              </w:rPr>
              <w:t>1,9</w:t>
            </w:r>
          </w:p>
        </w:tc>
        <w:tc>
          <w:tcPr>
            <w:tcW w:w="1054" w:type="dxa"/>
          </w:tcPr>
          <w:p w:rsidR="00820110" w:rsidRDefault="00820110">
            <w:pPr>
              <w:pStyle w:val="a4"/>
              <w:spacing w:line="240" w:lineRule="auto"/>
              <w:ind w:firstLine="0"/>
              <w:jc w:val="center"/>
              <w:rPr>
                <w:b/>
                <w:bCs/>
                <w:sz w:val="24"/>
              </w:rPr>
            </w:pPr>
            <w:r>
              <w:rPr>
                <w:b/>
                <w:bCs/>
                <w:sz w:val="24"/>
              </w:rPr>
              <w:t>1,6</w:t>
            </w:r>
          </w:p>
        </w:tc>
        <w:tc>
          <w:tcPr>
            <w:tcW w:w="1055" w:type="dxa"/>
          </w:tcPr>
          <w:p w:rsidR="00820110" w:rsidRDefault="00820110">
            <w:pPr>
              <w:pStyle w:val="a4"/>
              <w:spacing w:line="240" w:lineRule="auto"/>
              <w:ind w:firstLine="0"/>
              <w:jc w:val="center"/>
              <w:rPr>
                <w:b/>
                <w:bCs/>
                <w:sz w:val="24"/>
              </w:rPr>
            </w:pPr>
            <w:r>
              <w:rPr>
                <w:b/>
                <w:bCs/>
                <w:sz w:val="24"/>
              </w:rPr>
              <w:t>1,9</w:t>
            </w:r>
          </w:p>
        </w:tc>
      </w:tr>
      <w:tr w:rsidR="00820110">
        <w:tc>
          <w:tcPr>
            <w:tcW w:w="5353" w:type="dxa"/>
          </w:tcPr>
          <w:p w:rsidR="00820110" w:rsidRDefault="00820110">
            <w:pPr>
              <w:pStyle w:val="a4"/>
              <w:spacing w:line="240" w:lineRule="auto"/>
              <w:ind w:firstLine="0"/>
              <w:rPr>
                <w:sz w:val="24"/>
              </w:rPr>
            </w:pPr>
            <w:r>
              <w:rPr>
                <w:sz w:val="24"/>
              </w:rPr>
              <w:t xml:space="preserve">Земельный налог </w:t>
            </w:r>
          </w:p>
        </w:tc>
        <w:tc>
          <w:tcPr>
            <w:tcW w:w="1054" w:type="dxa"/>
          </w:tcPr>
          <w:p w:rsidR="00820110" w:rsidRDefault="00820110">
            <w:pPr>
              <w:pStyle w:val="a4"/>
              <w:spacing w:line="240" w:lineRule="auto"/>
              <w:ind w:firstLine="0"/>
              <w:jc w:val="center"/>
              <w:rPr>
                <w:sz w:val="24"/>
              </w:rPr>
            </w:pPr>
            <w:r>
              <w:rPr>
                <w:sz w:val="24"/>
              </w:rPr>
              <w:t>1,1</w:t>
            </w:r>
          </w:p>
        </w:tc>
        <w:tc>
          <w:tcPr>
            <w:tcW w:w="1054" w:type="dxa"/>
          </w:tcPr>
          <w:p w:rsidR="00820110" w:rsidRDefault="00820110">
            <w:pPr>
              <w:pStyle w:val="a4"/>
              <w:spacing w:line="240" w:lineRule="auto"/>
              <w:ind w:firstLine="0"/>
              <w:jc w:val="center"/>
              <w:rPr>
                <w:sz w:val="24"/>
              </w:rPr>
            </w:pPr>
            <w:r>
              <w:rPr>
                <w:sz w:val="24"/>
              </w:rPr>
              <w:t>0,7</w:t>
            </w:r>
          </w:p>
        </w:tc>
        <w:tc>
          <w:tcPr>
            <w:tcW w:w="1054" w:type="dxa"/>
          </w:tcPr>
          <w:p w:rsidR="00820110" w:rsidRDefault="00820110">
            <w:pPr>
              <w:pStyle w:val="a4"/>
              <w:spacing w:line="240" w:lineRule="auto"/>
              <w:ind w:firstLine="0"/>
              <w:jc w:val="center"/>
              <w:rPr>
                <w:sz w:val="24"/>
              </w:rPr>
            </w:pPr>
            <w:r>
              <w:rPr>
                <w:sz w:val="24"/>
              </w:rPr>
              <w:t>0,6</w:t>
            </w:r>
          </w:p>
        </w:tc>
        <w:tc>
          <w:tcPr>
            <w:tcW w:w="1055" w:type="dxa"/>
          </w:tcPr>
          <w:p w:rsidR="00820110" w:rsidRDefault="00820110">
            <w:pPr>
              <w:pStyle w:val="a4"/>
              <w:spacing w:line="240" w:lineRule="auto"/>
              <w:ind w:firstLine="0"/>
              <w:jc w:val="center"/>
              <w:rPr>
                <w:sz w:val="24"/>
              </w:rPr>
            </w:pPr>
            <w:r>
              <w:rPr>
                <w:sz w:val="24"/>
              </w:rPr>
              <w:t>0,8</w:t>
            </w:r>
          </w:p>
        </w:tc>
      </w:tr>
      <w:tr w:rsidR="00820110">
        <w:tc>
          <w:tcPr>
            <w:tcW w:w="5353" w:type="dxa"/>
          </w:tcPr>
          <w:p w:rsidR="00820110" w:rsidRDefault="00820110">
            <w:pPr>
              <w:pStyle w:val="a4"/>
              <w:spacing w:line="240" w:lineRule="auto"/>
              <w:ind w:firstLine="0"/>
              <w:rPr>
                <w:sz w:val="24"/>
              </w:rPr>
            </w:pPr>
            <w:r>
              <w:rPr>
                <w:sz w:val="24"/>
              </w:rPr>
              <w:t>Налог на добываемые из природной среды ресурсы</w:t>
            </w:r>
          </w:p>
        </w:tc>
        <w:tc>
          <w:tcPr>
            <w:tcW w:w="1054" w:type="dxa"/>
          </w:tcPr>
          <w:p w:rsidR="00820110" w:rsidRDefault="00820110">
            <w:pPr>
              <w:pStyle w:val="a4"/>
              <w:spacing w:line="240" w:lineRule="auto"/>
              <w:ind w:firstLine="0"/>
              <w:jc w:val="center"/>
              <w:rPr>
                <w:sz w:val="24"/>
              </w:rPr>
            </w:pPr>
            <w:r>
              <w:rPr>
                <w:sz w:val="24"/>
              </w:rPr>
              <w:t>0,2</w:t>
            </w:r>
          </w:p>
        </w:tc>
        <w:tc>
          <w:tcPr>
            <w:tcW w:w="1054" w:type="dxa"/>
          </w:tcPr>
          <w:p w:rsidR="00820110" w:rsidRDefault="00820110">
            <w:pPr>
              <w:pStyle w:val="a4"/>
              <w:spacing w:line="240" w:lineRule="auto"/>
              <w:ind w:firstLine="0"/>
              <w:jc w:val="center"/>
              <w:rPr>
                <w:sz w:val="24"/>
              </w:rPr>
            </w:pPr>
            <w:r>
              <w:rPr>
                <w:sz w:val="24"/>
              </w:rPr>
              <w:t>0,1</w:t>
            </w:r>
          </w:p>
        </w:tc>
        <w:tc>
          <w:tcPr>
            <w:tcW w:w="1054" w:type="dxa"/>
          </w:tcPr>
          <w:p w:rsidR="00820110" w:rsidRDefault="00820110">
            <w:pPr>
              <w:pStyle w:val="a4"/>
              <w:spacing w:line="240" w:lineRule="auto"/>
              <w:ind w:firstLine="0"/>
              <w:jc w:val="center"/>
              <w:rPr>
                <w:sz w:val="24"/>
              </w:rPr>
            </w:pPr>
            <w:r>
              <w:rPr>
                <w:sz w:val="24"/>
              </w:rPr>
              <w:t>0,1</w:t>
            </w:r>
          </w:p>
        </w:tc>
        <w:tc>
          <w:tcPr>
            <w:tcW w:w="1055" w:type="dxa"/>
          </w:tcPr>
          <w:p w:rsidR="00820110" w:rsidRDefault="00820110">
            <w:pPr>
              <w:pStyle w:val="a4"/>
              <w:spacing w:line="240" w:lineRule="auto"/>
              <w:ind w:firstLine="0"/>
              <w:jc w:val="center"/>
              <w:rPr>
                <w:sz w:val="24"/>
              </w:rPr>
            </w:pPr>
            <w:r>
              <w:rPr>
                <w:sz w:val="24"/>
              </w:rPr>
              <w:t>0,1</w:t>
            </w:r>
          </w:p>
        </w:tc>
      </w:tr>
      <w:tr w:rsidR="00820110">
        <w:tc>
          <w:tcPr>
            <w:tcW w:w="5353" w:type="dxa"/>
          </w:tcPr>
          <w:p w:rsidR="00820110" w:rsidRDefault="00820110">
            <w:pPr>
              <w:pStyle w:val="a4"/>
              <w:spacing w:line="240" w:lineRule="auto"/>
              <w:ind w:firstLine="0"/>
              <w:rPr>
                <w:sz w:val="24"/>
              </w:rPr>
            </w:pPr>
            <w:r>
              <w:rPr>
                <w:sz w:val="24"/>
              </w:rPr>
              <w:t>Отчисления в фонд охраны природы</w:t>
            </w:r>
          </w:p>
        </w:tc>
        <w:tc>
          <w:tcPr>
            <w:tcW w:w="1054" w:type="dxa"/>
          </w:tcPr>
          <w:p w:rsidR="00820110" w:rsidRDefault="00820110">
            <w:pPr>
              <w:pStyle w:val="a4"/>
              <w:spacing w:line="240" w:lineRule="auto"/>
              <w:ind w:firstLine="0"/>
              <w:jc w:val="center"/>
              <w:rPr>
                <w:sz w:val="24"/>
              </w:rPr>
            </w:pPr>
            <w:r>
              <w:rPr>
                <w:sz w:val="24"/>
              </w:rPr>
              <w:t>0,7</w:t>
            </w:r>
          </w:p>
        </w:tc>
        <w:tc>
          <w:tcPr>
            <w:tcW w:w="1054" w:type="dxa"/>
          </w:tcPr>
          <w:p w:rsidR="00820110" w:rsidRDefault="00820110">
            <w:pPr>
              <w:pStyle w:val="a4"/>
              <w:spacing w:line="240" w:lineRule="auto"/>
              <w:ind w:firstLine="0"/>
              <w:jc w:val="center"/>
              <w:rPr>
                <w:sz w:val="24"/>
              </w:rPr>
            </w:pPr>
            <w:r>
              <w:rPr>
                <w:sz w:val="24"/>
              </w:rPr>
              <w:t>0,4</w:t>
            </w:r>
          </w:p>
        </w:tc>
        <w:tc>
          <w:tcPr>
            <w:tcW w:w="1054" w:type="dxa"/>
          </w:tcPr>
          <w:p w:rsidR="00820110" w:rsidRDefault="00820110">
            <w:pPr>
              <w:pStyle w:val="a4"/>
              <w:spacing w:line="240" w:lineRule="auto"/>
              <w:ind w:firstLine="0"/>
              <w:jc w:val="center"/>
              <w:rPr>
                <w:sz w:val="24"/>
              </w:rPr>
            </w:pPr>
            <w:r>
              <w:rPr>
                <w:sz w:val="24"/>
              </w:rPr>
              <w:t>0,4</w:t>
            </w:r>
          </w:p>
        </w:tc>
        <w:tc>
          <w:tcPr>
            <w:tcW w:w="1055" w:type="dxa"/>
          </w:tcPr>
          <w:p w:rsidR="00820110" w:rsidRDefault="00820110">
            <w:pPr>
              <w:pStyle w:val="a4"/>
              <w:spacing w:line="240" w:lineRule="auto"/>
              <w:ind w:firstLine="0"/>
              <w:jc w:val="center"/>
              <w:rPr>
                <w:sz w:val="24"/>
              </w:rPr>
            </w:pPr>
            <w:r>
              <w:rPr>
                <w:sz w:val="24"/>
              </w:rPr>
              <w:t>0,5</w:t>
            </w:r>
          </w:p>
        </w:tc>
      </w:tr>
      <w:tr w:rsidR="00820110">
        <w:tc>
          <w:tcPr>
            <w:tcW w:w="5353" w:type="dxa"/>
          </w:tcPr>
          <w:p w:rsidR="00820110" w:rsidRDefault="00820110">
            <w:pPr>
              <w:pStyle w:val="a4"/>
              <w:spacing w:line="240" w:lineRule="auto"/>
              <w:ind w:firstLine="0"/>
              <w:rPr>
                <w:sz w:val="24"/>
              </w:rPr>
            </w:pPr>
            <w:r>
              <w:rPr>
                <w:sz w:val="24"/>
              </w:rPr>
              <w:t>Отчисления в другие целевые бюджетные фонды</w:t>
            </w:r>
          </w:p>
        </w:tc>
        <w:tc>
          <w:tcPr>
            <w:tcW w:w="1054" w:type="dxa"/>
          </w:tcPr>
          <w:p w:rsidR="00820110" w:rsidRDefault="00820110">
            <w:pPr>
              <w:pStyle w:val="a4"/>
              <w:spacing w:line="240" w:lineRule="auto"/>
              <w:ind w:firstLine="0"/>
              <w:jc w:val="center"/>
              <w:rPr>
                <w:sz w:val="24"/>
              </w:rPr>
            </w:pPr>
            <w:r>
              <w:rPr>
                <w:sz w:val="24"/>
              </w:rPr>
              <w:t>0,0</w:t>
            </w:r>
          </w:p>
        </w:tc>
        <w:tc>
          <w:tcPr>
            <w:tcW w:w="1054" w:type="dxa"/>
          </w:tcPr>
          <w:p w:rsidR="00820110" w:rsidRDefault="00820110">
            <w:pPr>
              <w:pStyle w:val="a4"/>
              <w:spacing w:line="240" w:lineRule="auto"/>
              <w:ind w:firstLine="0"/>
              <w:jc w:val="center"/>
              <w:rPr>
                <w:sz w:val="24"/>
              </w:rPr>
            </w:pPr>
            <w:r>
              <w:rPr>
                <w:sz w:val="24"/>
              </w:rPr>
              <w:t>0,0</w:t>
            </w:r>
          </w:p>
        </w:tc>
        <w:tc>
          <w:tcPr>
            <w:tcW w:w="1054" w:type="dxa"/>
          </w:tcPr>
          <w:p w:rsidR="00820110" w:rsidRDefault="00820110">
            <w:pPr>
              <w:pStyle w:val="a4"/>
              <w:spacing w:line="240" w:lineRule="auto"/>
              <w:ind w:firstLine="0"/>
              <w:jc w:val="center"/>
              <w:rPr>
                <w:sz w:val="24"/>
              </w:rPr>
            </w:pPr>
            <w:r>
              <w:rPr>
                <w:sz w:val="24"/>
              </w:rPr>
              <w:t>0,0</w:t>
            </w:r>
          </w:p>
        </w:tc>
        <w:tc>
          <w:tcPr>
            <w:tcW w:w="1055" w:type="dxa"/>
          </w:tcPr>
          <w:p w:rsidR="00820110" w:rsidRDefault="00820110">
            <w:pPr>
              <w:pStyle w:val="a4"/>
              <w:spacing w:line="240" w:lineRule="auto"/>
              <w:ind w:firstLine="0"/>
              <w:jc w:val="center"/>
              <w:rPr>
                <w:sz w:val="24"/>
              </w:rPr>
            </w:pPr>
            <w:r>
              <w:rPr>
                <w:sz w:val="24"/>
              </w:rPr>
              <w:t>0,0</w:t>
            </w:r>
          </w:p>
        </w:tc>
      </w:tr>
      <w:tr w:rsidR="00820110">
        <w:tc>
          <w:tcPr>
            <w:tcW w:w="5353" w:type="dxa"/>
          </w:tcPr>
          <w:p w:rsidR="00820110" w:rsidRDefault="00820110">
            <w:pPr>
              <w:pStyle w:val="a4"/>
              <w:spacing w:line="240" w:lineRule="auto"/>
              <w:ind w:firstLine="0"/>
              <w:rPr>
                <w:sz w:val="24"/>
              </w:rPr>
            </w:pPr>
            <w:r>
              <w:rPr>
                <w:sz w:val="24"/>
              </w:rPr>
              <w:t>Экологический налог за переработку нефти</w:t>
            </w:r>
          </w:p>
        </w:tc>
        <w:tc>
          <w:tcPr>
            <w:tcW w:w="1054" w:type="dxa"/>
          </w:tcPr>
          <w:p w:rsidR="00820110" w:rsidRDefault="00820110">
            <w:pPr>
              <w:pStyle w:val="a4"/>
              <w:spacing w:line="240" w:lineRule="auto"/>
              <w:ind w:firstLine="0"/>
              <w:jc w:val="center"/>
              <w:rPr>
                <w:sz w:val="24"/>
              </w:rPr>
            </w:pPr>
            <w:r>
              <w:rPr>
                <w:sz w:val="24"/>
              </w:rPr>
              <w:t>0,3</w:t>
            </w:r>
          </w:p>
        </w:tc>
        <w:tc>
          <w:tcPr>
            <w:tcW w:w="1054" w:type="dxa"/>
          </w:tcPr>
          <w:p w:rsidR="00820110" w:rsidRDefault="00820110">
            <w:pPr>
              <w:pStyle w:val="a4"/>
              <w:spacing w:line="240" w:lineRule="auto"/>
              <w:ind w:firstLine="0"/>
              <w:jc w:val="center"/>
              <w:rPr>
                <w:sz w:val="24"/>
              </w:rPr>
            </w:pPr>
            <w:r>
              <w:rPr>
                <w:sz w:val="24"/>
              </w:rPr>
              <w:t>0,3</w:t>
            </w:r>
          </w:p>
        </w:tc>
        <w:tc>
          <w:tcPr>
            <w:tcW w:w="1054" w:type="dxa"/>
          </w:tcPr>
          <w:p w:rsidR="00820110" w:rsidRDefault="00820110">
            <w:pPr>
              <w:pStyle w:val="a4"/>
              <w:spacing w:line="240" w:lineRule="auto"/>
              <w:ind w:firstLine="0"/>
              <w:jc w:val="center"/>
              <w:rPr>
                <w:sz w:val="24"/>
              </w:rPr>
            </w:pPr>
            <w:r>
              <w:rPr>
                <w:sz w:val="24"/>
              </w:rPr>
              <w:t>0,2</w:t>
            </w:r>
          </w:p>
        </w:tc>
        <w:tc>
          <w:tcPr>
            <w:tcW w:w="1055" w:type="dxa"/>
          </w:tcPr>
          <w:p w:rsidR="00820110" w:rsidRDefault="00820110">
            <w:pPr>
              <w:pStyle w:val="a4"/>
              <w:spacing w:line="240" w:lineRule="auto"/>
              <w:ind w:firstLine="0"/>
              <w:jc w:val="center"/>
              <w:rPr>
                <w:sz w:val="24"/>
              </w:rPr>
            </w:pPr>
            <w:r>
              <w:rPr>
                <w:sz w:val="24"/>
              </w:rPr>
              <w:t>0,3</w:t>
            </w:r>
          </w:p>
        </w:tc>
      </w:tr>
      <w:tr w:rsidR="00820110">
        <w:tc>
          <w:tcPr>
            <w:tcW w:w="5353" w:type="dxa"/>
          </w:tcPr>
          <w:p w:rsidR="00820110" w:rsidRDefault="00820110">
            <w:pPr>
              <w:pStyle w:val="a4"/>
              <w:spacing w:line="240" w:lineRule="auto"/>
              <w:ind w:firstLine="0"/>
              <w:rPr>
                <w:sz w:val="24"/>
              </w:rPr>
            </w:pPr>
            <w:r>
              <w:rPr>
                <w:sz w:val="24"/>
              </w:rPr>
              <w:t>Налоги за пользование лесными фондами</w:t>
            </w:r>
          </w:p>
        </w:tc>
        <w:tc>
          <w:tcPr>
            <w:tcW w:w="1054" w:type="dxa"/>
          </w:tcPr>
          <w:p w:rsidR="00820110" w:rsidRDefault="00820110">
            <w:pPr>
              <w:pStyle w:val="a4"/>
              <w:spacing w:line="240" w:lineRule="auto"/>
              <w:ind w:firstLine="0"/>
              <w:jc w:val="center"/>
              <w:rPr>
                <w:sz w:val="24"/>
              </w:rPr>
            </w:pPr>
            <w:r>
              <w:rPr>
                <w:sz w:val="24"/>
              </w:rPr>
              <w:t>0,2</w:t>
            </w:r>
          </w:p>
        </w:tc>
        <w:tc>
          <w:tcPr>
            <w:tcW w:w="1054" w:type="dxa"/>
          </w:tcPr>
          <w:p w:rsidR="00820110" w:rsidRDefault="00820110">
            <w:pPr>
              <w:pStyle w:val="a4"/>
              <w:spacing w:line="240" w:lineRule="auto"/>
              <w:ind w:firstLine="0"/>
              <w:jc w:val="center"/>
              <w:rPr>
                <w:sz w:val="24"/>
              </w:rPr>
            </w:pPr>
            <w:r>
              <w:rPr>
                <w:sz w:val="24"/>
              </w:rPr>
              <w:t>0,4</w:t>
            </w:r>
          </w:p>
        </w:tc>
        <w:tc>
          <w:tcPr>
            <w:tcW w:w="1054" w:type="dxa"/>
          </w:tcPr>
          <w:p w:rsidR="00820110" w:rsidRDefault="00820110">
            <w:pPr>
              <w:pStyle w:val="a4"/>
              <w:spacing w:line="240" w:lineRule="auto"/>
              <w:ind w:firstLine="0"/>
              <w:jc w:val="center"/>
              <w:rPr>
                <w:sz w:val="24"/>
              </w:rPr>
            </w:pPr>
            <w:r>
              <w:rPr>
                <w:sz w:val="24"/>
              </w:rPr>
              <w:t>0,3</w:t>
            </w:r>
          </w:p>
        </w:tc>
        <w:tc>
          <w:tcPr>
            <w:tcW w:w="1055" w:type="dxa"/>
          </w:tcPr>
          <w:p w:rsidR="00820110" w:rsidRDefault="00820110">
            <w:pPr>
              <w:pStyle w:val="a4"/>
              <w:spacing w:line="240" w:lineRule="auto"/>
              <w:ind w:firstLine="0"/>
              <w:jc w:val="center"/>
              <w:rPr>
                <w:sz w:val="24"/>
              </w:rPr>
            </w:pPr>
            <w:r>
              <w:rPr>
                <w:sz w:val="24"/>
              </w:rPr>
              <w:t>0,2</w:t>
            </w:r>
          </w:p>
        </w:tc>
      </w:tr>
      <w:tr w:rsidR="00820110">
        <w:tc>
          <w:tcPr>
            <w:tcW w:w="5353" w:type="dxa"/>
          </w:tcPr>
          <w:p w:rsidR="00820110" w:rsidRDefault="00820110">
            <w:pPr>
              <w:pStyle w:val="a4"/>
              <w:spacing w:line="240" w:lineRule="auto"/>
              <w:ind w:firstLine="0"/>
              <w:rPr>
                <w:b/>
                <w:bCs/>
                <w:sz w:val="24"/>
              </w:rPr>
            </w:pPr>
            <w:r>
              <w:rPr>
                <w:b/>
                <w:bCs/>
                <w:sz w:val="24"/>
              </w:rPr>
              <w:t>ВСЕГО:</w:t>
            </w:r>
          </w:p>
        </w:tc>
        <w:tc>
          <w:tcPr>
            <w:tcW w:w="1054" w:type="dxa"/>
          </w:tcPr>
          <w:p w:rsidR="00820110" w:rsidRDefault="00820110">
            <w:pPr>
              <w:pStyle w:val="a4"/>
              <w:spacing w:line="240" w:lineRule="auto"/>
              <w:ind w:firstLine="0"/>
              <w:jc w:val="center"/>
              <w:rPr>
                <w:b/>
                <w:bCs/>
                <w:sz w:val="24"/>
              </w:rPr>
            </w:pPr>
            <w:r>
              <w:rPr>
                <w:b/>
                <w:bCs/>
                <w:sz w:val="24"/>
              </w:rPr>
              <w:t>8,0</w:t>
            </w:r>
          </w:p>
        </w:tc>
        <w:tc>
          <w:tcPr>
            <w:tcW w:w="1054" w:type="dxa"/>
          </w:tcPr>
          <w:p w:rsidR="00820110" w:rsidRDefault="00820110">
            <w:pPr>
              <w:pStyle w:val="a4"/>
              <w:spacing w:line="240" w:lineRule="auto"/>
              <w:ind w:firstLine="0"/>
              <w:jc w:val="center"/>
              <w:rPr>
                <w:b/>
                <w:bCs/>
                <w:sz w:val="24"/>
              </w:rPr>
            </w:pPr>
            <w:r>
              <w:rPr>
                <w:b/>
                <w:bCs/>
                <w:sz w:val="24"/>
              </w:rPr>
              <w:t>7,2</w:t>
            </w:r>
          </w:p>
        </w:tc>
        <w:tc>
          <w:tcPr>
            <w:tcW w:w="1054" w:type="dxa"/>
          </w:tcPr>
          <w:p w:rsidR="00820110" w:rsidRDefault="00820110">
            <w:pPr>
              <w:pStyle w:val="a4"/>
              <w:spacing w:line="240" w:lineRule="auto"/>
              <w:ind w:firstLine="0"/>
              <w:jc w:val="center"/>
              <w:rPr>
                <w:b/>
                <w:bCs/>
                <w:sz w:val="24"/>
              </w:rPr>
            </w:pPr>
            <w:r>
              <w:rPr>
                <w:b/>
                <w:bCs/>
                <w:sz w:val="24"/>
              </w:rPr>
              <w:t>4,7</w:t>
            </w:r>
          </w:p>
        </w:tc>
        <w:tc>
          <w:tcPr>
            <w:tcW w:w="1055" w:type="dxa"/>
          </w:tcPr>
          <w:p w:rsidR="00820110" w:rsidRDefault="00820110">
            <w:pPr>
              <w:pStyle w:val="a4"/>
              <w:spacing w:line="240" w:lineRule="auto"/>
              <w:ind w:firstLine="0"/>
              <w:jc w:val="center"/>
              <w:rPr>
                <w:b/>
                <w:bCs/>
                <w:sz w:val="24"/>
              </w:rPr>
            </w:pPr>
            <w:r>
              <w:rPr>
                <w:b/>
                <w:bCs/>
                <w:sz w:val="24"/>
              </w:rPr>
              <w:t>5,2</w:t>
            </w:r>
          </w:p>
        </w:tc>
      </w:tr>
    </w:tbl>
    <w:p w:rsidR="00820110" w:rsidRDefault="00820110">
      <w:pPr>
        <w:pStyle w:val="a4"/>
        <w:spacing w:line="240" w:lineRule="auto"/>
        <w:ind w:firstLine="0"/>
        <w:rPr>
          <w:sz w:val="24"/>
        </w:rPr>
      </w:pPr>
    </w:p>
    <w:p w:rsidR="00820110" w:rsidRDefault="00820110">
      <w:pPr>
        <w:pStyle w:val="a4"/>
        <w:spacing w:line="240" w:lineRule="auto"/>
        <w:rPr>
          <w:sz w:val="24"/>
        </w:rPr>
      </w:pPr>
      <w:r>
        <w:rPr>
          <w:sz w:val="24"/>
        </w:rPr>
        <w:t>Платежи за природные ресурсы: земельный налог, лесной налог, экологический налог и др. играют не только фискальную, но и стимулирующую роль, ориентируя субъектов хозяйствования на более эффективное использование соответствующих видов ресурсов.</w:t>
      </w:r>
    </w:p>
    <w:p w:rsidR="00820110" w:rsidRDefault="00820110">
      <w:pPr>
        <w:pStyle w:val="a4"/>
        <w:spacing w:line="240" w:lineRule="auto"/>
        <w:rPr>
          <w:sz w:val="24"/>
        </w:rPr>
      </w:pPr>
      <w:r>
        <w:rPr>
          <w:sz w:val="24"/>
        </w:rPr>
        <w:t>Снижение доли смешанных налогов постоянно снижалось, что связано с переходом некоторых из них в группу косвенных налогов (отчисления в местный фонд на содержание детских дошкольных учреждений).</w:t>
      </w:r>
    </w:p>
    <w:p w:rsidR="00820110" w:rsidRDefault="00820110">
      <w:pPr>
        <w:ind w:firstLine="709"/>
        <w:jc w:val="both"/>
      </w:pPr>
      <w:r>
        <w:t>Кроме налогов в бюджет поступают неналоговые доходы (табл. 1.2.5). Неналоговые платежи явля</w:t>
      </w:r>
      <w:r>
        <w:softHyphen/>
        <w:t>ются альтернативным источником формирования доходов бюдже</w:t>
      </w:r>
      <w:r>
        <w:softHyphen/>
        <w:t>та и, по существу, отражают место государства в системе эконо</w:t>
      </w:r>
      <w:r>
        <w:softHyphen/>
        <w:t>мических отношений, возможность его функционирования нарав</w:t>
      </w:r>
      <w:r>
        <w:softHyphen/>
        <w:t>не с прочими субъектами хозяйствования при реализации объек</w:t>
      </w:r>
      <w:r>
        <w:softHyphen/>
        <w:t>тов госсобственности, оказания услуг и т.п. Ограничение и запреты в области финансово-хозяйственной деятельности предусматривают также материальное (стоимостное) возмещение издержек (штрафы, финансовые акции) государству как основному распределяющему органу и формируют неналоговые доходы в виде “государственной ренты”.</w:t>
      </w:r>
    </w:p>
    <w:p w:rsidR="00820110" w:rsidRDefault="00820110">
      <w:pPr>
        <w:pStyle w:val="a4"/>
        <w:spacing w:line="240" w:lineRule="auto"/>
        <w:jc w:val="right"/>
        <w:rPr>
          <w:b/>
          <w:bCs/>
          <w:sz w:val="24"/>
        </w:rPr>
      </w:pPr>
      <w:r>
        <w:rPr>
          <w:b/>
          <w:bCs/>
          <w:sz w:val="24"/>
        </w:rPr>
        <w:t xml:space="preserve">Таблица 1.2.5. </w:t>
      </w:r>
    </w:p>
    <w:p w:rsidR="00820110" w:rsidRDefault="00820110">
      <w:pPr>
        <w:pStyle w:val="a4"/>
        <w:spacing w:line="240" w:lineRule="auto"/>
        <w:jc w:val="right"/>
        <w:rPr>
          <w:b/>
          <w:bCs/>
          <w:sz w:val="24"/>
        </w:rPr>
      </w:pPr>
      <w:r>
        <w:rPr>
          <w:b/>
          <w:bCs/>
          <w:sz w:val="24"/>
        </w:rPr>
        <w:t>Соотношение налоговых и неналоговых доходов в консолидированном бюджете РБ (без учета целевых бюджетных фондов), в % к итогу (Рассчитано на основании законодательных актов Республики Беларусь)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1251"/>
        <w:gridCol w:w="1251"/>
        <w:gridCol w:w="1251"/>
        <w:gridCol w:w="1251"/>
        <w:gridCol w:w="1251"/>
        <w:gridCol w:w="1069"/>
      </w:tblGrid>
      <w:tr w:rsidR="00820110">
        <w:tc>
          <w:tcPr>
            <w:tcW w:w="2201" w:type="dxa"/>
          </w:tcPr>
          <w:p w:rsidR="00820110" w:rsidRDefault="00820110">
            <w:pPr>
              <w:pStyle w:val="a4"/>
              <w:spacing w:line="240" w:lineRule="auto"/>
              <w:ind w:firstLine="0"/>
              <w:rPr>
                <w:sz w:val="24"/>
              </w:rPr>
            </w:pPr>
            <w:r>
              <w:rPr>
                <w:sz w:val="24"/>
              </w:rPr>
              <w:t>Доходы бюджета</w:t>
            </w:r>
          </w:p>
        </w:tc>
        <w:tc>
          <w:tcPr>
            <w:tcW w:w="1259" w:type="dxa"/>
          </w:tcPr>
          <w:p w:rsidR="00820110" w:rsidRDefault="00820110">
            <w:pPr>
              <w:pStyle w:val="a4"/>
              <w:spacing w:line="240" w:lineRule="auto"/>
              <w:ind w:firstLine="0"/>
              <w:jc w:val="center"/>
              <w:rPr>
                <w:sz w:val="24"/>
              </w:rPr>
            </w:pPr>
            <w:r>
              <w:rPr>
                <w:sz w:val="24"/>
              </w:rPr>
              <w:t>1997</w:t>
            </w:r>
          </w:p>
        </w:tc>
        <w:tc>
          <w:tcPr>
            <w:tcW w:w="1259" w:type="dxa"/>
          </w:tcPr>
          <w:p w:rsidR="00820110" w:rsidRDefault="00820110">
            <w:pPr>
              <w:pStyle w:val="a4"/>
              <w:spacing w:line="240" w:lineRule="auto"/>
              <w:ind w:firstLine="0"/>
              <w:jc w:val="center"/>
              <w:rPr>
                <w:sz w:val="24"/>
              </w:rPr>
            </w:pPr>
            <w:r>
              <w:rPr>
                <w:sz w:val="24"/>
              </w:rPr>
              <w:t>1998</w:t>
            </w:r>
          </w:p>
        </w:tc>
        <w:tc>
          <w:tcPr>
            <w:tcW w:w="1259" w:type="dxa"/>
          </w:tcPr>
          <w:p w:rsidR="00820110" w:rsidRDefault="00820110">
            <w:pPr>
              <w:pStyle w:val="a4"/>
              <w:spacing w:line="240" w:lineRule="auto"/>
              <w:ind w:firstLine="0"/>
              <w:jc w:val="center"/>
              <w:rPr>
                <w:sz w:val="24"/>
              </w:rPr>
            </w:pPr>
            <w:r>
              <w:rPr>
                <w:sz w:val="24"/>
              </w:rPr>
              <w:t>1999</w:t>
            </w:r>
          </w:p>
        </w:tc>
        <w:tc>
          <w:tcPr>
            <w:tcW w:w="1259" w:type="dxa"/>
          </w:tcPr>
          <w:p w:rsidR="00820110" w:rsidRDefault="00820110">
            <w:pPr>
              <w:pStyle w:val="a4"/>
              <w:spacing w:line="240" w:lineRule="auto"/>
              <w:ind w:firstLine="0"/>
              <w:jc w:val="center"/>
              <w:rPr>
                <w:sz w:val="24"/>
              </w:rPr>
            </w:pPr>
            <w:r>
              <w:rPr>
                <w:sz w:val="24"/>
              </w:rPr>
              <w:t>2000</w:t>
            </w:r>
          </w:p>
        </w:tc>
        <w:tc>
          <w:tcPr>
            <w:tcW w:w="1259" w:type="dxa"/>
          </w:tcPr>
          <w:p w:rsidR="00820110" w:rsidRDefault="00820110">
            <w:pPr>
              <w:pStyle w:val="a4"/>
              <w:spacing w:line="240" w:lineRule="auto"/>
              <w:ind w:firstLine="0"/>
              <w:jc w:val="center"/>
              <w:rPr>
                <w:sz w:val="24"/>
              </w:rPr>
            </w:pPr>
            <w:r>
              <w:rPr>
                <w:sz w:val="24"/>
              </w:rPr>
              <w:t>2001</w:t>
            </w:r>
          </w:p>
        </w:tc>
        <w:tc>
          <w:tcPr>
            <w:tcW w:w="1074" w:type="dxa"/>
          </w:tcPr>
          <w:p w:rsidR="00820110" w:rsidRDefault="00820110">
            <w:pPr>
              <w:pStyle w:val="a4"/>
              <w:spacing w:line="240" w:lineRule="auto"/>
              <w:ind w:firstLine="0"/>
              <w:jc w:val="center"/>
              <w:rPr>
                <w:sz w:val="24"/>
              </w:rPr>
            </w:pPr>
            <w:r>
              <w:rPr>
                <w:sz w:val="24"/>
              </w:rPr>
              <w:t>2002</w:t>
            </w:r>
          </w:p>
        </w:tc>
      </w:tr>
      <w:tr w:rsidR="00820110">
        <w:tc>
          <w:tcPr>
            <w:tcW w:w="2201" w:type="dxa"/>
          </w:tcPr>
          <w:p w:rsidR="00820110" w:rsidRDefault="00820110">
            <w:pPr>
              <w:pStyle w:val="a4"/>
              <w:spacing w:line="240" w:lineRule="auto"/>
              <w:ind w:firstLine="0"/>
              <w:rPr>
                <w:sz w:val="24"/>
              </w:rPr>
            </w:pPr>
            <w:r>
              <w:rPr>
                <w:sz w:val="24"/>
              </w:rPr>
              <w:t>Доходы - всего</w:t>
            </w:r>
          </w:p>
        </w:tc>
        <w:tc>
          <w:tcPr>
            <w:tcW w:w="1259" w:type="dxa"/>
          </w:tcPr>
          <w:p w:rsidR="00820110" w:rsidRDefault="00820110">
            <w:pPr>
              <w:pStyle w:val="a4"/>
              <w:spacing w:line="240" w:lineRule="auto"/>
              <w:ind w:firstLine="0"/>
              <w:jc w:val="center"/>
              <w:rPr>
                <w:sz w:val="24"/>
              </w:rPr>
            </w:pPr>
            <w:r>
              <w:rPr>
                <w:sz w:val="24"/>
              </w:rPr>
              <w:t>100,0</w:t>
            </w:r>
          </w:p>
        </w:tc>
        <w:tc>
          <w:tcPr>
            <w:tcW w:w="1259" w:type="dxa"/>
          </w:tcPr>
          <w:p w:rsidR="00820110" w:rsidRDefault="00820110">
            <w:pPr>
              <w:pStyle w:val="a4"/>
              <w:spacing w:line="240" w:lineRule="auto"/>
              <w:ind w:firstLine="0"/>
              <w:jc w:val="center"/>
              <w:rPr>
                <w:sz w:val="24"/>
              </w:rPr>
            </w:pPr>
            <w:r>
              <w:rPr>
                <w:sz w:val="24"/>
              </w:rPr>
              <w:t>100,0</w:t>
            </w:r>
          </w:p>
        </w:tc>
        <w:tc>
          <w:tcPr>
            <w:tcW w:w="1259" w:type="dxa"/>
          </w:tcPr>
          <w:p w:rsidR="00820110" w:rsidRDefault="00820110">
            <w:pPr>
              <w:pStyle w:val="a4"/>
              <w:spacing w:line="240" w:lineRule="auto"/>
              <w:ind w:firstLine="0"/>
              <w:jc w:val="center"/>
              <w:rPr>
                <w:sz w:val="24"/>
              </w:rPr>
            </w:pPr>
            <w:r>
              <w:rPr>
                <w:sz w:val="24"/>
              </w:rPr>
              <w:t>100,0</w:t>
            </w:r>
          </w:p>
        </w:tc>
        <w:tc>
          <w:tcPr>
            <w:tcW w:w="1259" w:type="dxa"/>
          </w:tcPr>
          <w:p w:rsidR="00820110" w:rsidRDefault="00820110">
            <w:pPr>
              <w:pStyle w:val="a4"/>
              <w:spacing w:line="240" w:lineRule="auto"/>
              <w:ind w:firstLine="0"/>
              <w:jc w:val="center"/>
              <w:rPr>
                <w:sz w:val="24"/>
              </w:rPr>
            </w:pPr>
            <w:r>
              <w:rPr>
                <w:sz w:val="24"/>
              </w:rPr>
              <w:t>100,0</w:t>
            </w:r>
          </w:p>
        </w:tc>
        <w:tc>
          <w:tcPr>
            <w:tcW w:w="1259" w:type="dxa"/>
          </w:tcPr>
          <w:p w:rsidR="00820110" w:rsidRDefault="00820110">
            <w:pPr>
              <w:pStyle w:val="a4"/>
              <w:spacing w:line="240" w:lineRule="auto"/>
              <w:ind w:firstLine="0"/>
              <w:jc w:val="center"/>
              <w:rPr>
                <w:sz w:val="24"/>
              </w:rPr>
            </w:pPr>
            <w:r>
              <w:rPr>
                <w:sz w:val="24"/>
              </w:rPr>
              <w:t>100,0</w:t>
            </w:r>
          </w:p>
        </w:tc>
        <w:tc>
          <w:tcPr>
            <w:tcW w:w="1074" w:type="dxa"/>
          </w:tcPr>
          <w:p w:rsidR="00820110" w:rsidRDefault="00820110">
            <w:pPr>
              <w:pStyle w:val="a4"/>
              <w:spacing w:line="240" w:lineRule="auto"/>
              <w:ind w:firstLine="0"/>
              <w:jc w:val="center"/>
              <w:rPr>
                <w:sz w:val="24"/>
              </w:rPr>
            </w:pPr>
            <w:r>
              <w:rPr>
                <w:sz w:val="24"/>
              </w:rPr>
              <w:t>100,0</w:t>
            </w:r>
          </w:p>
        </w:tc>
      </w:tr>
      <w:tr w:rsidR="00820110">
        <w:tc>
          <w:tcPr>
            <w:tcW w:w="2201" w:type="dxa"/>
          </w:tcPr>
          <w:p w:rsidR="00820110" w:rsidRDefault="00820110">
            <w:pPr>
              <w:pStyle w:val="a4"/>
              <w:spacing w:line="240" w:lineRule="auto"/>
              <w:ind w:firstLine="0"/>
              <w:rPr>
                <w:sz w:val="24"/>
              </w:rPr>
            </w:pPr>
            <w:r>
              <w:rPr>
                <w:sz w:val="24"/>
              </w:rPr>
              <w:t>Из них:</w:t>
            </w:r>
          </w:p>
          <w:p w:rsidR="00820110" w:rsidRDefault="00820110">
            <w:pPr>
              <w:pStyle w:val="a4"/>
              <w:spacing w:line="240" w:lineRule="auto"/>
              <w:ind w:firstLine="0"/>
              <w:rPr>
                <w:sz w:val="24"/>
              </w:rPr>
            </w:pPr>
            <w:r>
              <w:rPr>
                <w:sz w:val="24"/>
              </w:rPr>
              <w:t>Налоговые</w:t>
            </w:r>
          </w:p>
          <w:p w:rsidR="00820110" w:rsidRDefault="00820110">
            <w:pPr>
              <w:pStyle w:val="a4"/>
              <w:spacing w:line="240" w:lineRule="auto"/>
              <w:ind w:firstLine="0"/>
              <w:rPr>
                <w:sz w:val="24"/>
              </w:rPr>
            </w:pPr>
            <w:r>
              <w:rPr>
                <w:sz w:val="24"/>
              </w:rPr>
              <w:t xml:space="preserve">Неналоговые </w:t>
            </w:r>
          </w:p>
        </w:tc>
        <w:tc>
          <w:tcPr>
            <w:tcW w:w="1259" w:type="dxa"/>
          </w:tcPr>
          <w:p w:rsidR="00820110" w:rsidRDefault="00820110">
            <w:pPr>
              <w:pStyle w:val="a4"/>
              <w:spacing w:line="240" w:lineRule="auto"/>
              <w:ind w:firstLine="0"/>
              <w:jc w:val="center"/>
              <w:rPr>
                <w:sz w:val="24"/>
              </w:rPr>
            </w:pPr>
          </w:p>
          <w:p w:rsidR="00820110" w:rsidRDefault="00820110">
            <w:pPr>
              <w:pStyle w:val="a4"/>
              <w:spacing w:line="240" w:lineRule="auto"/>
              <w:ind w:firstLine="0"/>
              <w:jc w:val="center"/>
              <w:rPr>
                <w:sz w:val="24"/>
              </w:rPr>
            </w:pPr>
            <w:r>
              <w:rPr>
                <w:sz w:val="24"/>
              </w:rPr>
              <w:t>88,1</w:t>
            </w:r>
          </w:p>
          <w:p w:rsidR="00820110" w:rsidRDefault="00820110">
            <w:pPr>
              <w:pStyle w:val="a4"/>
              <w:spacing w:line="240" w:lineRule="auto"/>
              <w:ind w:firstLine="0"/>
              <w:jc w:val="center"/>
              <w:rPr>
                <w:sz w:val="24"/>
              </w:rPr>
            </w:pPr>
            <w:r>
              <w:rPr>
                <w:sz w:val="24"/>
              </w:rPr>
              <w:t>11,9</w:t>
            </w:r>
          </w:p>
        </w:tc>
        <w:tc>
          <w:tcPr>
            <w:tcW w:w="1259" w:type="dxa"/>
          </w:tcPr>
          <w:p w:rsidR="00820110" w:rsidRDefault="00820110">
            <w:pPr>
              <w:pStyle w:val="a4"/>
              <w:spacing w:line="240" w:lineRule="auto"/>
              <w:ind w:firstLine="0"/>
              <w:jc w:val="center"/>
              <w:rPr>
                <w:sz w:val="24"/>
              </w:rPr>
            </w:pPr>
          </w:p>
          <w:p w:rsidR="00820110" w:rsidRDefault="00820110">
            <w:pPr>
              <w:pStyle w:val="a4"/>
              <w:spacing w:line="240" w:lineRule="auto"/>
              <w:ind w:firstLine="0"/>
              <w:jc w:val="center"/>
              <w:rPr>
                <w:sz w:val="24"/>
              </w:rPr>
            </w:pPr>
            <w:r>
              <w:rPr>
                <w:sz w:val="24"/>
              </w:rPr>
              <w:t>91,5</w:t>
            </w:r>
          </w:p>
          <w:p w:rsidR="00820110" w:rsidRDefault="00820110">
            <w:pPr>
              <w:pStyle w:val="a4"/>
              <w:spacing w:line="240" w:lineRule="auto"/>
              <w:ind w:firstLine="0"/>
              <w:jc w:val="center"/>
              <w:rPr>
                <w:sz w:val="24"/>
              </w:rPr>
            </w:pPr>
            <w:r>
              <w:rPr>
                <w:sz w:val="24"/>
              </w:rPr>
              <w:t>8,5</w:t>
            </w:r>
          </w:p>
        </w:tc>
        <w:tc>
          <w:tcPr>
            <w:tcW w:w="1259" w:type="dxa"/>
          </w:tcPr>
          <w:p w:rsidR="00820110" w:rsidRDefault="00820110">
            <w:pPr>
              <w:pStyle w:val="a4"/>
              <w:spacing w:line="240" w:lineRule="auto"/>
              <w:ind w:firstLine="0"/>
              <w:jc w:val="center"/>
              <w:rPr>
                <w:sz w:val="24"/>
              </w:rPr>
            </w:pPr>
          </w:p>
          <w:p w:rsidR="00820110" w:rsidRDefault="00820110">
            <w:pPr>
              <w:pStyle w:val="a4"/>
              <w:spacing w:line="240" w:lineRule="auto"/>
              <w:ind w:firstLine="0"/>
              <w:jc w:val="center"/>
              <w:rPr>
                <w:sz w:val="24"/>
              </w:rPr>
            </w:pPr>
            <w:r>
              <w:rPr>
                <w:sz w:val="24"/>
              </w:rPr>
              <w:t>91,1</w:t>
            </w:r>
          </w:p>
          <w:p w:rsidR="00820110" w:rsidRDefault="00820110">
            <w:pPr>
              <w:pStyle w:val="a4"/>
              <w:spacing w:line="240" w:lineRule="auto"/>
              <w:ind w:firstLine="0"/>
              <w:jc w:val="center"/>
              <w:rPr>
                <w:sz w:val="24"/>
              </w:rPr>
            </w:pPr>
            <w:r>
              <w:rPr>
                <w:sz w:val="24"/>
              </w:rPr>
              <w:t>8,9</w:t>
            </w:r>
          </w:p>
        </w:tc>
        <w:tc>
          <w:tcPr>
            <w:tcW w:w="1259" w:type="dxa"/>
          </w:tcPr>
          <w:p w:rsidR="00820110" w:rsidRDefault="00820110">
            <w:pPr>
              <w:pStyle w:val="a4"/>
              <w:spacing w:line="240" w:lineRule="auto"/>
              <w:ind w:firstLine="0"/>
              <w:jc w:val="center"/>
              <w:rPr>
                <w:sz w:val="24"/>
              </w:rPr>
            </w:pPr>
          </w:p>
          <w:p w:rsidR="00820110" w:rsidRDefault="00820110">
            <w:pPr>
              <w:pStyle w:val="a4"/>
              <w:spacing w:line="240" w:lineRule="auto"/>
              <w:ind w:firstLine="0"/>
              <w:jc w:val="center"/>
              <w:rPr>
                <w:sz w:val="24"/>
              </w:rPr>
            </w:pPr>
            <w:r>
              <w:rPr>
                <w:sz w:val="24"/>
              </w:rPr>
              <w:t>92,5</w:t>
            </w:r>
          </w:p>
          <w:p w:rsidR="00820110" w:rsidRDefault="00820110">
            <w:pPr>
              <w:pStyle w:val="a4"/>
              <w:spacing w:line="240" w:lineRule="auto"/>
              <w:ind w:firstLine="0"/>
              <w:jc w:val="center"/>
              <w:rPr>
                <w:sz w:val="24"/>
              </w:rPr>
            </w:pPr>
            <w:r>
              <w:rPr>
                <w:sz w:val="24"/>
              </w:rPr>
              <w:t>7,5</w:t>
            </w:r>
          </w:p>
        </w:tc>
        <w:tc>
          <w:tcPr>
            <w:tcW w:w="1259" w:type="dxa"/>
          </w:tcPr>
          <w:p w:rsidR="00820110" w:rsidRDefault="00820110">
            <w:pPr>
              <w:pStyle w:val="a4"/>
              <w:spacing w:line="240" w:lineRule="auto"/>
              <w:ind w:firstLine="0"/>
              <w:jc w:val="center"/>
              <w:rPr>
                <w:sz w:val="24"/>
              </w:rPr>
            </w:pPr>
          </w:p>
          <w:p w:rsidR="00820110" w:rsidRDefault="00820110">
            <w:pPr>
              <w:pStyle w:val="a4"/>
              <w:spacing w:line="240" w:lineRule="auto"/>
              <w:ind w:firstLine="0"/>
              <w:jc w:val="center"/>
              <w:rPr>
                <w:sz w:val="24"/>
              </w:rPr>
            </w:pPr>
            <w:r>
              <w:rPr>
                <w:sz w:val="24"/>
              </w:rPr>
              <w:t>92,2</w:t>
            </w:r>
          </w:p>
          <w:p w:rsidR="00820110" w:rsidRDefault="00820110">
            <w:pPr>
              <w:pStyle w:val="a4"/>
              <w:spacing w:line="240" w:lineRule="auto"/>
              <w:ind w:firstLine="0"/>
              <w:jc w:val="center"/>
              <w:rPr>
                <w:sz w:val="24"/>
              </w:rPr>
            </w:pPr>
            <w:r>
              <w:rPr>
                <w:sz w:val="24"/>
              </w:rPr>
              <w:t>7,8</w:t>
            </w:r>
          </w:p>
        </w:tc>
        <w:tc>
          <w:tcPr>
            <w:tcW w:w="1074" w:type="dxa"/>
          </w:tcPr>
          <w:p w:rsidR="00820110" w:rsidRDefault="00820110">
            <w:pPr>
              <w:pStyle w:val="a4"/>
              <w:spacing w:line="240" w:lineRule="auto"/>
              <w:ind w:firstLine="0"/>
              <w:jc w:val="center"/>
              <w:rPr>
                <w:sz w:val="24"/>
              </w:rPr>
            </w:pPr>
          </w:p>
          <w:p w:rsidR="00820110" w:rsidRDefault="00820110">
            <w:pPr>
              <w:pStyle w:val="a4"/>
              <w:spacing w:line="240" w:lineRule="auto"/>
              <w:ind w:firstLine="0"/>
              <w:jc w:val="center"/>
              <w:rPr>
                <w:sz w:val="24"/>
              </w:rPr>
            </w:pPr>
            <w:r>
              <w:rPr>
                <w:sz w:val="24"/>
              </w:rPr>
              <w:t>93,3</w:t>
            </w:r>
          </w:p>
          <w:p w:rsidR="00820110" w:rsidRDefault="00820110">
            <w:pPr>
              <w:pStyle w:val="a4"/>
              <w:spacing w:line="240" w:lineRule="auto"/>
              <w:ind w:firstLine="0"/>
              <w:jc w:val="center"/>
              <w:rPr>
                <w:sz w:val="24"/>
              </w:rPr>
            </w:pPr>
            <w:r>
              <w:rPr>
                <w:sz w:val="24"/>
              </w:rPr>
              <w:t>6,7</w:t>
            </w:r>
          </w:p>
        </w:tc>
      </w:tr>
    </w:tbl>
    <w:p w:rsidR="00820110" w:rsidRDefault="00820110">
      <w:pPr>
        <w:ind w:firstLine="709"/>
        <w:jc w:val="both"/>
      </w:pPr>
    </w:p>
    <w:p w:rsidR="00820110" w:rsidRDefault="00820110">
      <w:pPr>
        <w:ind w:firstLine="709"/>
        <w:jc w:val="both"/>
      </w:pPr>
      <w:r>
        <w:t>Неналоговые платежи классифицируются по характеру самого поступления платежей в бюджет и включают: возмездные операции от прямого предоставления государством услуг и прода</w:t>
      </w:r>
      <w:r>
        <w:softHyphen/>
        <w:t>жи товаров (доходы от собственности и предпринимательской деятельности, поступления от продажи товаров и услуг и случайных продаж, кассовую прибыль ведомственных предприятий, т. е. чистую прибыль или проценты, получаемые от Национального бан</w:t>
      </w:r>
      <w:r>
        <w:softHyphen/>
        <w:t>ка и органов денежно-кредитного регулирования в виде эмиссионного дохода), а также некоторые безвозмездные поступления, такие как штрафы и санкции, конфискации и все добровольные невозвратные текущие поступления в бюджет из негосударственных источников (от физических и юридических лиц), поступления от продажи бывших в употреблении товаров, отходов и лома.</w:t>
      </w:r>
    </w:p>
    <w:p w:rsidR="00820110" w:rsidRDefault="00820110">
      <w:pPr>
        <w:pStyle w:val="a4"/>
        <w:spacing w:line="240" w:lineRule="auto"/>
        <w:rPr>
          <w:sz w:val="24"/>
        </w:rPr>
      </w:pPr>
      <w:r>
        <w:rPr>
          <w:sz w:val="24"/>
        </w:rPr>
        <w:t>Таким образом, формирование доходной части государственного бюджета в основном по-прежнему ориентировано на налоговые доходы. Причем при переходе к рынку доля налогов в общем объеме бюджетов увеличивается. Это вызвано спецификой рыночных отношений, предполагающей установление единых правил хозяйствования для всех субъектов и финансированных, взимаемых в бюджет налогов.</w:t>
      </w:r>
    </w:p>
    <w:p w:rsidR="00820110" w:rsidRDefault="00820110">
      <w:pPr>
        <w:pStyle w:val="30"/>
        <w:spacing w:line="240" w:lineRule="auto"/>
        <w:rPr>
          <w:sz w:val="24"/>
        </w:rPr>
      </w:pPr>
      <w:r>
        <w:rPr>
          <w:sz w:val="24"/>
        </w:rPr>
        <w:t xml:space="preserve">     Официальная статистика оценивает тяжесть налогового бре</w:t>
      </w:r>
      <w:r>
        <w:rPr>
          <w:sz w:val="24"/>
        </w:rPr>
        <w:softHyphen/>
        <w:t>мени на макроуровне как отношение общей суммы налогов и сбо</w:t>
      </w:r>
      <w:r>
        <w:rPr>
          <w:sz w:val="24"/>
        </w:rPr>
        <w:softHyphen/>
        <w:t>ров к валовому внутреннему продукту. Выделяя задолженность плательщиков перед бюджетом, можно отследить уровень номинальной и реальной налоговой нагрузки (табл. 1.2.6).</w:t>
      </w:r>
    </w:p>
    <w:p w:rsidR="00820110" w:rsidRDefault="00820110">
      <w:pPr>
        <w:pStyle w:val="a4"/>
        <w:spacing w:line="240" w:lineRule="auto"/>
        <w:jc w:val="right"/>
        <w:rPr>
          <w:b/>
          <w:bCs/>
          <w:sz w:val="24"/>
        </w:rPr>
      </w:pPr>
      <w:r>
        <w:rPr>
          <w:b/>
          <w:bCs/>
          <w:sz w:val="24"/>
        </w:rPr>
        <w:t xml:space="preserve">Таблица 1.2.6. </w:t>
      </w:r>
    </w:p>
    <w:p w:rsidR="00820110" w:rsidRDefault="00820110">
      <w:pPr>
        <w:pStyle w:val="a4"/>
        <w:spacing w:line="240" w:lineRule="auto"/>
        <w:jc w:val="right"/>
        <w:rPr>
          <w:b/>
          <w:bCs/>
          <w:sz w:val="24"/>
        </w:rPr>
      </w:pPr>
      <w:r>
        <w:rPr>
          <w:b/>
          <w:bCs/>
          <w:sz w:val="24"/>
        </w:rPr>
        <w:t>Динамика номинальной и реальной налоговой нагрузки на экономику РБ (1994-2002г.г.), % (рассчитано на основании законодательных актов Республики Беларусь)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2"/>
        <w:gridCol w:w="839"/>
        <w:gridCol w:w="841"/>
        <w:gridCol w:w="840"/>
        <w:gridCol w:w="844"/>
        <w:gridCol w:w="843"/>
        <w:gridCol w:w="844"/>
        <w:gridCol w:w="843"/>
        <w:gridCol w:w="844"/>
        <w:gridCol w:w="844"/>
      </w:tblGrid>
      <w:tr w:rsidR="00820110">
        <w:tc>
          <w:tcPr>
            <w:tcW w:w="1942" w:type="dxa"/>
          </w:tcPr>
          <w:p w:rsidR="00820110" w:rsidRDefault="00820110">
            <w:pPr>
              <w:pStyle w:val="a4"/>
              <w:spacing w:line="240" w:lineRule="auto"/>
              <w:ind w:firstLine="0"/>
              <w:rPr>
                <w:sz w:val="24"/>
              </w:rPr>
            </w:pPr>
          </w:p>
        </w:tc>
        <w:tc>
          <w:tcPr>
            <w:tcW w:w="847" w:type="dxa"/>
          </w:tcPr>
          <w:p w:rsidR="00820110" w:rsidRDefault="00820110">
            <w:pPr>
              <w:pStyle w:val="a4"/>
              <w:spacing w:line="240" w:lineRule="auto"/>
              <w:ind w:firstLine="0"/>
              <w:rPr>
                <w:sz w:val="24"/>
              </w:rPr>
            </w:pPr>
            <w:r>
              <w:rPr>
                <w:sz w:val="24"/>
              </w:rPr>
              <w:t>1994</w:t>
            </w:r>
          </w:p>
        </w:tc>
        <w:tc>
          <w:tcPr>
            <w:tcW w:w="848" w:type="dxa"/>
          </w:tcPr>
          <w:p w:rsidR="00820110" w:rsidRDefault="00820110">
            <w:pPr>
              <w:pStyle w:val="a4"/>
              <w:spacing w:line="240" w:lineRule="auto"/>
              <w:ind w:firstLine="0"/>
              <w:rPr>
                <w:sz w:val="24"/>
              </w:rPr>
            </w:pPr>
            <w:r>
              <w:rPr>
                <w:sz w:val="24"/>
              </w:rPr>
              <w:t>1995</w:t>
            </w:r>
          </w:p>
        </w:tc>
        <w:tc>
          <w:tcPr>
            <w:tcW w:w="847" w:type="dxa"/>
          </w:tcPr>
          <w:p w:rsidR="00820110" w:rsidRDefault="00820110">
            <w:pPr>
              <w:pStyle w:val="a4"/>
              <w:spacing w:line="240" w:lineRule="auto"/>
              <w:ind w:firstLine="0"/>
              <w:rPr>
                <w:sz w:val="24"/>
              </w:rPr>
            </w:pPr>
            <w:r>
              <w:rPr>
                <w:sz w:val="24"/>
              </w:rPr>
              <w:t>1996</w:t>
            </w:r>
          </w:p>
        </w:tc>
        <w:tc>
          <w:tcPr>
            <w:tcW w:w="848" w:type="dxa"/>
          </w:tcPr>
          <w:p w:rsidR="00820110" w:rsidRDefault="00820110">
            <w:pPr>
              <w:pStyle w:val="a4"/>
              <w:spacing w:line="240" w:lineRule="auto"/>
              <w:ind w:firstLine="0"/>
              <w:rPr>
                <w:sz w:val="24"/>
              </w:rPr>
            </w:pPr>
            <w:r>
              <w:rPr>
                <w:sz w:val="24"/>
              </w:rPr>
              <w:t>1997</w:t>
            </w:r>
          </w:p>
        </w:tc>
        <w:tc>
          <w:tcPr>
            <w:tcW w:w="847" w:type="dxa"/>
          </w:tcPr>
          <w:p w:rsidR="00820110" w:rsidRDefault="00820110">
            <w:pPr>
              <w:pStyle w:val="a4"/>
              <w:spacing w:line="240" w:lineRule="auto"/>
              <w:ind w:firstLine="0"/>
              <w:rPr>
                <w:sz w:val="24"/>
              </w:rPr>
            </w:pPr>
            <w:r>
              <w:rPr>
                <w:sz w:val="24"/>
              </w:rPr>
              <w:t>1998</w:t>
            </w:r>
          </w:p>
        </w:tc>
        <w:tc>
          <w:tcPr>
            <w:tcW w:w="848" w:type="dxa"/>
          </w:tcPr>
          <w:p w:rsidR="00820110" w:rsidRDefault="00820110">
            <w:pPr>
              <w:pStyle w:val="a4"/>
              <w:spacing w:line="240" w:lineRule="auto"/>
              <w:ind w:firstLine="0"/>
              <w:rPr>
                <w:sz w:val="24"/>
              </w:rPr>
            </w:pPr>
            <w:r>
              <w:rPr>
                <w:sz w:val="24"/>
              </w:rPr>
              <w:t>1999</w:t>
            </w:r>
          </w:p>
        </w:tc>
        <w:tc>
          <w:tcPr>
            <w:tcW w:w="847" w:type="dxa"/>
          </w:tcPr>
          <w:p w:rsidR="00820110" w:rsidRDefault="00820110">
            <w:pPr>
              <w:pStyle w:val="a4"/>
              <w:spacing w:line="240" w:lineRule="auto"/>
              <w:ind w:firstLine="0"/>
              <w:rPr>
                <w:sz w:val="24"/>
              </w:rPr>
            </w:pPr>
            <w:r>
              <w:rPr>
                <w:sz w:val="24"/>
              </w:rPr>
              <w:t>2000</w:t>
            </w:r>
          </w:p>
        </w:tc>
        <w:tc>
          <w:tcPr>
            <w:tcW w:w="848" w:type="dxa"/>
          </w:tcPr>
          <w:p w:rsidR="00820110" w:rsidRDefault="00820110">
            <w:pPr>
              <w:pStyle w:val="a4"/>
              <w:spacing w:line="240" w:lineRule="auto"/>
              <w:ind w:firstLine="0"/>
              <w:rPr>
                <w:sz w:val="24"/>
              </w:rPr>
            </w:pPr>
            <w:r>
              <w:rPr>
                <w:sz w:val="24"/>
              </w:rPr>
              <w:t>2001</w:t>
            </w:r>
          </w:p>
        </w:tc>
        <w:tc>
          <w:tcPr>
            <w:tcW w:w="848" w:type="dxa"/>
          </w:tcPr>
          <w:p w:rsidR="00820110" w:rsidRDefault="00820110">
            <w:pPr>
              <w:pStyle w:val="a4"/>
              <w:spacing w:line="240" w:lineRule="auto"/>
              <w:ind w:firstLine="0"/>
              <w:rPr>
                <w:sz w:val="24"/>
              </w:rPr>
            </w:pPr>
            <w:r>
              <w:rPr>
                <w:sz w:val="24"/>
              </w:rPr>
              <w:t>2002</w:t>
            </w:r>
          </w:p>
        </w:tc>
      </w:tr>
      <w:tr w:rsidR="00820110">
        <w:tc>
          <w:tcPr>
            <w:tcW w:w="1942" w:type="dxa"/>
          </w:tcPr>
          <w:p w:rsidR="00820110" w:rsidRDefault="00820110">
            <w:pPr>
              <w:pStyle w:val="a4"/>
              <w:spacing w:line="240" w:lineRule="auto"/>
              <w:ind w:firstLine="0"/>
              <w:rPr>
                <w:sz w:val="24"/>
              </w:rPr>
            </w:pPr>
            <w:r>
              <w:rPr>
                <w:sz w:val="24"/>
              </w:rPr>
              <w:t>Темпы роста ВВП</w:t>
            </w:r>
          </w:p>
        </w:tc>
        <w:tc>
          <w:tcPr>
            <w:tcW w:w="847" w:type="dxa"/>
            <w:vAlign w:val="center"/>
          </w:tcPr>
          <w:p w:rsidR="00820110" w:rsidRDefault="00820110">
            <w:pPr>
              <w:pStyle w:val="a4"/>
              <w:spacing w:line="240" w:lineRule="auto"/>
              <w:ind w:firstLine="0"/>
              <w:jc w:val="center"/>
              <w:rPr>
                <w:sz w:val="24"/>
              </w:rPr>
            </w:pPr>
            <w:r>
              <w:rPr>
                <w:sz w:val="24"/>
              </w:rPr>
              <w:t>92,4</w:t>
            </w:r>
          </w:p>
        </w:tc>
        <w:tc>
          <w:tcPr>
            <w:tcW w:w="848" w:type="dxa"/>
            <w:vAlign w:val="center"/>
          </w:tcPr>
          <w:p w:rsidR="00820110" w:rsidRDefault="00820110">
            <w:pPr>
              <w:pStyle w:val="a4"/>
              <w:spacing w:line="240" w:lineRule="auto"/>
              <w:ind w:firstLine="0"/>
              <w:jc w:val="center"/>
              <w:rPr>
                <w:sz w:val="24"/>
              </w:rPr>
            </w:pPr>
            <w:r>
              <w:rPr>
                <w:sz w:val="24"/>
              </w:rPr>
              <w:t>83,3</w:t>
            </w:r>
          </w:p>
        </w:tc>
        <w:tc>
          <w:tcPr>
            <w:tcW w:w="847" w:type="dxa"/>
            <w:vAlign w:val="center"/>
          </w:tcPr>
          <w:p w:rsidR="00820110" w:rsidRDefault="00820110">
            <w:pPr>
              <w:pStyle w:val="a4"/>
              <w:spacing w:line="240" w:lineRule="auto"/>
              <w:ind w:firstLine="0"/>
              <w:jc w:val="center"/>
              <w:rPr>
                <w:sz w:val="24"/>
              </w:rPr>
            </w:pPr>
            <w:r>
              <w:rPr>
                <w:sz w:val="24"/>
              </w:rPr>
              <w:t>89,6</w:t>
            </w:r>
          </w:p>
        </w:tc>
        <w:tc>
          <w:tcPr>
            <w:tcW w:w="848" w:type="dxa"/>
            <w:vAlign w:val="center"/>
          </w:tcPr>
          <w:p w:rsidR="00820110" w:rsidRDefault="00820110">
            <w:pPr>
              <w:pStyle w:val="a4"/>
              <w:spacing w:line="240" w:lineRule="auto"/>
              <w:ind w:firstLine="0"/>
              <w:jc w:val="center"/>
              <w:rPr>
                <w:sz w:val="24"/>
              </w:rPr>
            </w:pPr>
            <w:r>
              <w:rPr>
                <w:sz w:val="24"/>
              </w:rPr>
              <w:t>102,8</w:t>
            </w:r>
          </w:p>
        </w:tc>
        <w:tc>
          <w:tcPr>
            <w:tcW w:w="847" w:type="dxa"/>
            <w:vAlign w:val="center"/>
          </w:tcPr>
          <w:p w:rsidR="00820110" w:rsidRDefault="00820110">
            <w:pPr>
              <w:pStyle w:val="a4"/>
              <w:spacing w:line="240" w:lineRule="auto"/>
              <w:ind w:firstLine="0"/>
              <w:jc w:val="center"/>
              <w:rPr>
                <w:sz w:val="24"/>
              </w:rPr>
            </w:pPr>
            <w:r>
              <w:rPr>
                <w:sz w:val="24"/>
              </w:rPr>
              <w:t>111,4</w:t>
            </w:r>
          </w:p>
        </w:tc>
        <w:tc>
          <w:tcPr>
            <w:tcW w:w="848" w:type="dxa"/>
            <w:vAlign w:val="center"/>
          </w:tcPr>
          <w:p w:rsidR="00820110" w:rsidRDefault="00820110">
            <w:pPr>
              <w:pStyle w:val="a4"/>
              <w:spacing w:line="240" w:lineRule="auto"/>
              <w:ind w:firstLine="0"/>
              <w:jc w:val="center"/>
              <w:rPr>
                <w:sz w:val="24"/>
              </w:rPr>
            </w:pPr>
            <w:r>
              <w:rPr>
                <w:sz w:val="24"/>
              </w:rPr>
              <w:t>107,4</w:t>
            </w:r>
          </w:p>
        </w:tc>
        <w:tc>
          <w:tcPr>
            <w:tcW w:w="847" w:type="dxa"/>
            <w:vAlign w:val="center"/>
          </w:tcPr>
          <w:p w:rsidR="00820110" w:rsidRDefault="00820110">
            <w:pPr>
              <w:pStyle w:val="a4"/>
              <w:spacing w:line="240" w:lineRule="auto"/>
              <w:ind w:firstLine="0"/>
              <w:jc w:val="center"/>
              <w:rPr>
                <w:sz w:val="24"/>
              </w:rPr>
            </w:pPr>
            <w:r>
              <w:rPr>
                <w:sz w:val="24"/>
              </w:rPr>
              <w:t>103,4</w:t>
            </w:r>
          </w:p>
        </w:tc>
        <w:tc>
          <w:tcPr>
            <w:tcW w:w="848" w:type="dxa"/>
            <w:vAlign w:val="center"/>
          </w:tcPr>
          <w:p w:rsidR="00820110" w:rsidRDefault="00820110">
            <w:pPr>
              <w:pStyle w:val="a4"/>
              <w:spacing w:line="240" w:lineRule="auto"/>
              <w:ind w:firstLine="0"/>
              <w:jc w:val="center"/>
              <w:rPr>
                <w:sz w:val="24"/>
              </w:rPr>
            </w:pPr>
            <w:r>
              <w:rPr>
                <w:sz w:val="24"/>
              </w:rPr>
              <w:t>105,8</w:t>
            </w:r>
          </w:p>
        </w:tc>
        <w:tc>
          <w:tcPr>
            <w:tcW w:w="848" w:type="dxa"/>
            <w:vAlign w:val="center"/>
          </w:tcPr>
          <w:p w:rsidR="00820110" w:rsidRDefault="00820110">
            <w:pPr>
              <w:pStyle w:val="a4"/>
              <w:spacing w:line="240" w:lineRule="auto"/>
              <w:ind w:firstLine="0"/>
              <w:jc w:val="center"/>
              <w:rPr>
                <w:sz w:val="24"/>
              </w:rPr>
            </w:pPr>
            <w:r>
              <w:rPr>
                <w:sz w:val="24"/>
              </w:rPr>
              <w:t>104,0</w:t>
            </w:r>
          </w:p>
        </w:tc>
      </w:tr>
      <w:tr w:rsidR="00820110">
        <w:tc>
          <w:tcPr>
            <w:tcW w:w="1942" w:type="dxa"/>
          </w:tcPr>
          <w:p w:rsidR="00820110" w:rsidRDefault="00820110">
            <w:pPr>
              <w:pStyle w:val="a4"/>
              <w:spacing w:line="240" w:lineRule="auto"/>
              <w:ind w:firstLine="0"/>
              <w:rPr>
                <w:sz w:val="24"/>
              </w:rPr>
            </w:pPr>
            <w:r>
              <w:rPr>
                <w:sz w:val="24"/>
              </w:rPr>
              <w:t>Реальная налоговая на грузка  (с учетом ФСЗН)</w:t>
            </w:r>
          </w:p>
        </w:tc>
        <w:tc>
          <w:tcPr>
            <w:tcW w:w="847" w:type="dxa"/>
            <w:vAlign w:val="center"/>
          </w:tcPr>
          <w:p w:rsidR="00820110" w:rsidRDefault="00820110">
            <w:pPr>
              <w:pStyle w:val="a4"/>
              <w:spacing w:line="240" w:lineRule="auto"/>
              <w:ind w:firstLine="0"/>
              <w:jc w:val="center"/>
              <w:rPr>
                <w:sz w:val="24"/>
              </w:rPr>
            </w:pPr>
            <w:r>
              <w:rPr>
                <w:sz w:val="24"/>
              </w:rPr>
              <w:t>49,6</w:t>
            </w:r>
          </w:p>
        </w:tc>
        <w:tc>
          <w:tcPr>
            <w:tcW w:w="848" w:type="dxa"/>
            <w:vAlign w:val="center"/>
          </w:tcPr>
          <w:p w:rsidR="00820110" w:rsidRDefault="00820110">
            <w:pPr>
              <w:pStyle w:val="a4"/>
              <w:spacing w:line="240" w:lineRule="auto"/>
              <w:ind w:firstLine="0"/>
              <w:jc w:val="center"/>
              <w:rPr>
                <w:sz w:val="24"/>
              </w:rPr>
            </w:pPr>
            <w:r>
              <w:rPr>
                <w:sz w:val="24"/>
              </w:rPr>
              <w:t>49,4</w:t>
            </w:r>
          </w:p>
        </w:tc>
        <w:tc>
          <w:tcPr>
            <w:tcW w:w="847" w:type="dxa"/>
            <w:vAlign w:val="center"/>
          </w:tcPr>
          <w:p w:rsidR="00820110" w:rsidRDefault="00820110">
            <w:pPr>
              <w:pStyle w:val="a4"/>
              <w:spacing w:line="240" w:lineRule="auto"/>
              <w:ind w:firstLine="0"/>
              <w:jc w:val="center"/>
              <w:rPr>
                <w:sz w:val="24"/>
              </w:rPr>
            </w:pPr>
            <w:r>
              <w:rPr>
                <w:sz w:val="24"/>
              </w:rPr>
              <w:t>42,6</w:t>
            </w:r>
          </w:p>
        </w:tc>
        <w:tc>
          <w:tcPr>
            <w:tcW w:w="848" w:type="dxa"/>
            <w:vAlign w:val="center"/>
          </w:tcPr>
          <w:p w:rsidR="00820110" w:rsidRDefault="00820110">
            <w:pPr>
              <w:pStyle w:val="a4"/>
              <w:spacing w:line="240" w:lineRule="auto"/>
              <w:ind w:firstLine="0"/>
              <w:jc w:val="center"/>
              <w:rPr>
                <w:sz w:val="24"/>
              </w:rPr>
            </w:pPr>
            <w:r>
              <w:rPr>
                <w:sz w:val="24"/>
              </w:rPr>
              <w:t>39,2</w:t>
            </w:r>
          </w:p>
        </w:tc>
        <w:tc>
          <w:tcPr>
            <w:tcW w:w="847" w:type="dxa"/>
            <w:vAlign w:val="center"/>
          </w:tcPr>
          <w:p w:rsidR="00820110" w:rsidRDefault="00820110">
            <w:pPr>
              <w:pStyle w:val="a4"/>
              <w:spacing w:line="240" w:lineRule="auto"/>
              <w:ind w:firstLine="0"/>
              <w:jc w:val="center"/>
              <w:rPr>
                <w:sz w:val="24"/>
              </w:rPr>
            </w:pPr>
            <w:r>
              <w:rPr>
                <w:sz w:val="24"/>
              </w:rPr>
              <w:t>41,9</w:t>
            </w:r>
          </w:p>
        </w:tc>
        <w:tc>
          <w:tcPr>
            <w:tcW w:w="848" w:type="dxa"/>
            <w:vAlign w:val="center"/>
          </w:tcPr>
          <w:p w:rsidR="00820110" w:rsidRDefault="00820110">
            <w:pPr>
              <w:pStyle w:val="a4"/>
              <w:spacing w:line="240" w:lineRule="auto"/>
              <w:ind w:firstLine="0"/>
              <w:jc w:val="center"/>
              <w:rPr>
                <w:sz w:val="24"/>
              </w:rPr>
            </w:pPr>
            <w:r>
              <w:rPr>
                <w:sz w:val="24"/>
              </w:rPr>
              <w:t>41,1</w:t>
            </w:r>
          </w:p>
        </w:tc>
        <w:tc>
          <w:tcPr>
            <w:tcW w:w="847" w:type="dxa"/>
            <w:vAlign w:val="center"/>
          </w:tcPr>
          <w:p w:rsidR="00820110" w:rsidRDefault="00820110">
            <w:pPr>
              <w:pStyle w:val="a4"/>
              <w:spacing w:line="240" w:lineRule="auto"/>
              <w:ind w:firstLine="0"/>
              <w:jc w:val="center"/>
              <w:rPr>
                <w:sz w:val="24"/>
              </w:rPr>
            </w:pPr>
            <w:r>
              <w:rPr>
                <w:sz w:val="24"/>
              </w:rPr>
              <w:t>42,4</w:t>
            </w:r>
          </w:p>
        </w:tc>
        <w:tc>
          <w:tcPr>
            <w:tcW w:w="848" w:type="dxa"/>
            <w:vAlign w:val="center"/>
          </w:tcPr>
          <w:p w:rsidR="00820110" w:rsidRDefault="00820110">
            <w:pPr>
              <w:pStyle w:val="a4"/>
              <w:spacing w:line="240" w:lineRule="auto"/>
              <w:ind w:firstLine="0"/>
              <w:jc w:val="center"/>
              <w:rPr>
                <w:sz w:val="24"/>
              </w:rPr>
            </w:pPr>
            <w:r>
              <w:rPr>
                <w:sz w:val="24"/>
              </w:rPr>
              <w:t>42,2</w:t>
            </w:r>
          </w:p>
        </w:tc>
        <w:tc>
          <w:tcPr>
            <w:tcW w:w="848" w:type="dxa"/>
            <w:vAlign w:val="center"/>
          </w:tcPr>
          <w:p w:rsidR="00820110" w:rsidRDefault="00820110">
            <w:pPr>
              <w:pStyle w:val="a4"/>
              <w:spacing w:line="240" w:lineRule="auto"/>
              <w:ind w:firstLine="0"/>
              <w:jc w:val="center"/>
              <w:rPr>
                <w:sz w:val="24"/>
              </w:rPr>
            </w:pPr>
            <w:r>
              <w:rPr>
                <w:sz w:val="24"/>
              </w:rPr>
              <w:t>41,5</w:t>
            </w:r>
          </w:p>
        </w:tc>
      </w:tr>
      <w:tr w:rsidR="00820110">
        <w:tc>
          <w:tcPr>
            <w:tcW w:w="1942" w:type="dxa"/>
          </w:tcPr>
          <w:p w:rsidR="00820110" w:rsidRDefault="00820110">
            <w:pPr>
              <w:pStyle w:val="a4"/>
              <w:spacing w:line="240" w:lineRule="auto"/>
              <w:ind w:firstLine="0"/>
              <w:rPr>
                <w:sz w:val="24"/>
              </w:rPr>
            </w:pPr>
            <w:r>
              <w:rPr>
                <w:sz w:val="24"/>
              </w:rPr>
              <w:t>Недоимка по платежам в бюджет и внебюджетные фонды</w:t>
            </w:r>
          </w:p>
        </w:tc>
        <w:tc>
          <w:tcPr>
            <w:tcW w:w="847" w:type="dxa"/>
            <w:vAlign w:val="center"/>
          </w:tcPr>
          <w:p w:rsidR="00820110" w:rsidRDefault="00820110">
            <w:pPr>
              <w:pStyle w:val="a4"/>
              <w:spacing w:line="240" w:lineRule="auto"/>
              <w:ind w:firstLine="0"/>
              <w:jc w:val="center"/>
              <w:rPr>
                <w:sz w:val="24"/>
              </w:rPr>
            </w:pPr>
            <w:r>
              <w:rPr>
                <w:sz w:val="24"/>
              </w:rPr>
              <w:t>15,4</w:t>
            </w:r>
          </w:p>
        </w:tc>
        <w:tc>
          <w:tcPr>
            <w:tcW w:w="848" w:type="dxa"/>
            <w:vAlign w:val="center"/>
          </w:tcPr>
          <w:p w:rsidR="00820110" w:rsidRDefault="00820110">
            <w:pPr>
              <w:pStyle w:val="a4"/>
              <w:spacing w:line="240" w:lineRule="auto"/>
              <w:ind w:firstLine="0"/>
              <w:jc w:val="center"/>
              <w:rPr>
                <w:sz w:val="24"/>
              </w:rPr>
            </w:pPr>
            <w:r>
              <w:rPr>
                <w:sz w:val="24"/>
              </w:rPr>
              <w:t>13,4</w:t>
            </w:r>
          </w:p>
        </w:tc>
        <w:tc>
          <w:tcPr>
            <w:tcW w:w="847" w:type="dxa"/>
            <w:vAlign w:val="center"/>
          </w:tcPr>
          <w:p w:rsidR="00820110" w:rsidRDefault="00820110">
            <w:pPr>
              <w:pStyle w:val="a4"/>
              <w:spacing w:line="240" w:lineRule="auto"/>
              <w:ind w:firstLine="0"/>
              <w:jc w:val="center"/>
              <w:rPr>
                <w:sz w:val="24"/>
              </w:rPr>
            </w:pPr>
            <w:r>
              <w:rPr>
                <w:sz w:val="24"/>
              </w:rPr>
              <w:t>4,6</w:t>
            </w:r>
          </w:p>
        </w:tc>
        <w:tc>
          <w:tcPr>
            <w:tcW w:w="848" w:type="dxa"/>
            <w:vAlign w:val="center"/>
          </w:tcPr>
          <w:p w:rsidR="00820110" w:rsidRDefault="00820110">
            <w:pPr>
              <w:pStyle w:val="a4"/>
              <w:spacing w:line="240" w:lineRule="auto"/>
              <w:ind w:firstLine="0"/>
              <w:jc w:val="center"/>
              <w:rPr>
                <w:sz w:val="24"/>
              </w:rPr>
            </w:pPr>
            <w:r>
              <w:rPr>
                <w:sz w:val="24"/>
              </w:rPr>
              <w:t>7,7</w:t>
            </w:r>
          </w:p>
        </w:tc>
        <w:tc>
          <w:tcPr>
            <w:tcW w:w="847" w:type="dxa"/>
            <w:vAlign w:val="center"/>
          </w:tcPr>
          <w:p w:rsidR="00820110" w:rsidRDefault="00820110">
            <w:pPr>
              <w:pStyle w:val="a4"/>
              <w:spacing w:line="240" w:lineRule="auto"/>
              <w:ind w:firstLine="0"/>
              <w:jc w:val="center"/>
              <w:rPr>
                <w:sz w:val="24"/>
              </w:rPr>
            </w:pPr>
            <w:r>
              <w:rPr>
                <w:sz w:val="24"/>
              </w:rPr>
              <w:t>1,2</w:t>
            </w:r>
          </w:p>
        </w:tc>
        <w:tc>
          <w:tcPr>
            <w:tcW w:w="848" w:type="dxa"/>
            <w:vAlign w:val="center"/>
          </w:tcPr>
          <w:p w:rsidR="00820110" w:rsidRDefault="00820110">
            <w:pPr>
              <w:pStyle w:val="a4"/>
              <w:spacing w:line="240" w:lineRule="auto"/>
              <w:ind w:firstLine="0"/>
              <w:jc w:val="center"/>
              <w:rPr>
                <w:sz w:val="24"/>
              </w:rPr>
            </w:pPr>
            <w:r>
              <w:rPr>
                <w:sz w:val="24"/>
              </w:rPr>
              <w:t>0,5</w:t>
            </w:r>
          </w:p>
        </w:tc>
        <w:tc>
          <w:tcPr>
            <w:tcW w:w="847" w:type="dxa"/>
            <w:vAlign w:val="center"/>
          </w:tcPr>
          <w:p w:rsidR="00820110" w:rsidRDefault="00820110">
            <w:pPr>
              <w:pStyle w:val="a4"/>
              <w:spacing w:line="240" w:lineRule="auto"/>
              <w:ind w:firstLine="0"/>
              <w:jc w:val="center"/>
              <w:rPr>
                <w:sz w:val="24"/>
              </w:rPr>
            </w:pPr>
            <w:r>
              <w:rPr>
                <w:sz w:val="24"/>
              </w:rPr>
              <w:t>0,3</w:t>
            </w:r>
          </w:p>
        </w:tc>
        <w:tc>
          <w:tcPr>
            <w:tcW w:w="848" w:type="dxa"/>
            <w:vAlign w:val="center"/>
          </w:tcPr>
          <w:p w:rsidR="00820110" w:rsidRDefault="00820110">
            <w:pPr>
              <w:pStyle w:val="a4"/>
              <w:spacing w:line="240" w:lineRule="auto"/>
              <w:ind w:firstLine="0"/>
              <w:jc w:val="center"/>
              <w:rPr>
                <w:sz w:val="24"/>
              </w:rPr>
            </w:pPr>
            <w:r>
              <w:rPr>
                <w:sz w:val="24"/>
              </w:rPr>
              <w:t>0,5</w:t>
            </w:r>
          </w:p>
        </w:tc>
        <w:tc>
          <w:tcPr>
            <w:tcW w:w="848" w:type="dxa"/>
            <w:vAlign w:val="center"/>
          </w:tcPr>
          <w:p w:rsidR="00820110" w:rsidRDefault="00820110">
            <w:pPr>
              <w:pStyle w:val="a4"/>
              <w:spacing w:line="240" w:lineRule="auto"/>
              <w:ind w:firstLine="0"/>
              <w:jc w:val="center"/>
              <w:rPr>
                <w:sz w:val="24"/>
              </w:rPr>
            </w:pPr>
            <w:r>
              <w:rPr>
                <w:sz w:val="24"/>
              </w:rPr>
              <w:t>0,9</w:t>
            </w:r>
          </w:p>
        </w:tc>
      </w:tr>
      <w:tr w:rsidR="00820110">
        <w:tc>
          <w:tcPr>
            <w:tcW w:w="1942" w:type="dxa"/>
          </w:tcPr>
          <w:p w:rsidR="00820110" w:rsidRDefault="00820110">
            <w:pPr>
              <w:pStyle w:val="a4"/>
              <w:spacing w:line="240" w:lineRule="auto"/>
              <w:ind w:firstLine="0"/>
              <w:rPr>
                <w:sz w:val="24"/>
              </w:rPr>
            </w:pPr>
            <w:r>
              <w:rPr>
                <w:sz w:val="24"/>
              </w:rPr>
              <w:t>Номинальная налоговая на грузка  (с учетом ФСЗН)</w:t>
            </w:r>
          </w:p>
        </w:tc>
        <w:tc>
          <w:tcPr>
            <w:tcW w:w="847" w:type="dxa"/>
            <w:vAlign w:val="center"/>
          </w:tcPr>
          <w:p w:rsidR="00820110" w:rsidRDefault="00820110">
            <w:pPr>
              <w:pStyle w:val="a4"/>
              <w:spacing w:line="240" w:lineRule="auto"/>
              <w:ind w:firstLine="0"/>
              <w:jc w:val="center"/>
              <w:rPr>
                <w:sz w:val="24"/>
              </w:rPr>
            </w:pPr>
            <w:r>
              <w:rPr>
                <w:sz w:val="24"/>
              </w:rPr>
              <w:t>65,0</w:t>
            </w:r>
          </w:p>
        </w:tc>
        <w:tc>
          <w:tcPr>
            <w:tcW w:w="848" w:type="dxa"/>
            <w:vAlign w:val="center"/>
          </w:tcPr>
          <w:p w:rsidR="00820110" w:rsidRDefault="00820110">
            <w:pPr>
              <w:pStyle w:val="a4"/>
              <w:spacing w:line="240" w:lineRule="auto"/>
              <w:ind w:firstLine="0"/>
              <w:jc w:val="center"/>
              <w:rPr>
                <w:sz w:val="24"/>
              </w:rPr>
            </w:pPr>
            <w:r>
              <w:rPr>
                <w:sz w:val="24"/>
              </w:rPr>
              <w:t>62,8</w:t>
            </w:r>
          </w:p>
        </w:tc>
        <w:tc>
          <w:tcPr>
            <w:tcW w:w="847" w:type="dxa"/>
            <w:vAlign w:val="center"/>
          </w:tcPr>
          <w:p w:rsidR="00820110" w:rsidRDefault="00820110">
            <w:pPr>
              <w:pStyle w:val="a4"/>
              <w:spacing w:line="240" w:lineRule="auto"/>
              <w:ind w:firstLine="0"/>
              <w:jc w:val="center"/>
              <w:rPr>
                <w:sz w:val="24"/>
              </w:rPr>
            </w:pPr>
            <w:r>
              <w:rPr>
                <w:sz w:val="24"/>
              </w:rPr>
              <w:t>47,2</w:t>
            </w:r>
          </w:p>
        </w:tc>
        <w:tc>
          <w:tcPr>
            <w:tcW w:w="848" w:type="dxa"/>
            <w:vAlign w:val="center"/>
          </w:tcPr>
          <w:p w:rsidR="00820110" w:rsidRDefault="00820110">
            <w:pPr>
              <w:pStyle w:val="a4"/>
              <w:spacing w:line="240" w:lineRule="auto"/>
              <w:ind w:firstLine="0"/>
              <w:jc w:val="center"/>
              <w:rPr>
                <w:sz w:val="24"/>
              </w:rPr>
            </w:pPr>
            <w:r>
              <w:rPr>
                <w:sz w:val="24"/>
              </w:rPr>
              <w:t>46,9</w:t>
            </w:r>
          </w:p>
        </w:tc>
        <w:tc>
          <w:tcPr>
            <w:tcW w:w="847" w:type="dxa"/>
            <w:vAlign w:val="center"/>
          </w:tcPr>
          <w:p w:rsidR="00820110" w:rsidRDefault="00820110">
            <w:pPr>
              <w:pStyle w:val="a4"/>
              <w:spacing w:line="240" w:lineRule="auto"/>
              <w:ind w:firstLine="0"/>
              <w:jc w:val="center"/>
              <w:rPr>
                <w:sz w:val="24"/>
              </w:rPr>
            </w:pPr>
            <w:r>
              <w:rPr>
                <w:sz w:val="24"/>
              </w:rPr>
              <w:t>43,1</w:t>
            </w:r>
          </w:p>
        </w:tc>
        <w:tc>
          <w:tcPr>
            <w:tcW w:w="848" w:type="dxa"/>
            <w:vAlign w:val="center"/>
          </w:tcPr>
          <w:p w:rsidR="00820110" w:rsidRDefault="00820110">
            <w:pPr>
              <w:pStyle w:val="a4"/>
              <w:spacing w:line="240" w:lineRule="auto"/>
              <w:ind w:firstLine="0"/>
              <w:jc w:val="center"/>
              <w:rPr>
                <w:sz w:val="24"/>
              </w:rPr>
            </w:pPr>
            <w:r>
              <w:rPr>
                <w:sz w:val="24"/>
              </w:rPr>
              <w:t>41,6</w:t>
            </w:r>
          </w:p>
        </w:tc>
        <w:tc>
          <w:tcPr>
            <w:tcW w:w="847" w:type="dxa"/>
            <w:vAlign w:val="center"/>
          </w:tcPr>
          <w:p w:rsidR="00820110" w:rsidRDefault="00820110">
            <w:pPr>
              <w:pStyle w:val="a4"/>
              <w:spacing w:line="240" w:lineRule="auto"/>
              <w:ind w:firstLine="0"/>
              <w:jc w:val="center"/>
              <w:rPr>
                <w:sz w:val="24"/>
              </w:rPr>
            </w:pPr>
            <w:r>
              <w:rPr>
                <w:sz w:val="24"/>
              </w:rPr>
              <w:t>42,7</w:t>
            </w:r>
          </w:p>
        </w:tc>
        <w:tc>
          <w:tcPr>
            <w:tcW w:w="848" w:type="dxa"/>
            <w:vAlign w:val="center"/>
          </w:tcPr>
          <w:p w:rsidR="00820110" w:rsidRDefault="00820110">
            <w:pPr>
              <w:pStyle w:val="a4"/>
              <w:spacing w:line="240" w:lineRule="auto"/>
              <w:ind w:firstLine="0"/>
              <w:jc w:val="center"/>
              <w:rPr>
                <w:sz w:val="24"/>
              </w:rPr>
            </w:pPr>
            <w:r>
              <w:rPr>
                <w:sz w:val="24"/>
              </w:rPr>
              <w:t>42,7</w:t>
            </w:r>
          </w:p>
        </w:tc>
        <w:tc>
          <w:tcPr>
            <w:tcW w:w="848" w:type="dxa"/>
            <w:vAlign w:val="center"/>
          </w:tcPr>
          <w:p w:rsidR="00820110" w:rsidRDefault="00820110">
            <w:pPr>
              <w:pStyle w:val="a4"/>
              <w:spacing w:line="240" w:lineRule="auto"/>
              <w:ind w:firstLine="0"/>
              <w:jc w:val="center"/>
              <w:rPr>
                <w:sz w:val="24"/>
              </w:rPr>
            </w:pPr>
            <w:r>
              <w:rPr>
                <w:sz w:val="24"/>
              </w:rPr>
              <w:t>42,4</w:t>
            </w:r>
          </w:p>
        </w:tc>
      </w:tr>
    </w:tbl>
    <w:p w:rsidR="00820110" w:rsidRDefault="00820110">
      <w:pPr>
        <w:pStyle w:val="a4"/>
        <w:spacing w:line="240" w:lineRule="auto"/>
        <w:ind w:firstLine="0"/>
        <w:rPr>
          <w:sz w:val="24"/>
        </w:rPr>
      </w:pPr>
    </w:p>
    <w:p w:rsidR="00820110" w:rsidRDefault="00820110"/>
    <w:p w:rsidR="00820110" w:rsidRDefault="00820110">
      <w:pPr>
        <w:ind w:left="40" w:firstLine="669"/>
        <w:jc w:val="both"/>
      </w:pPr>
      <w:r>
        <w:t>Таблица 1.2.6 показывает, что, несмотря на снижение общей на</w:t>
      </w:r>
      <w:r>
        <w:softHyphen/>
        <w:t>логовой нагрузки на экономику с 65% в 1994 г. до 42,4% в 2002 г., она остается довольно значительной. Например в России этот показатель составляет 37%, в США – 30%.</w:t>
      </w:r>
    </w:p>
    <w:p w:rsidR="00820110" w:rsidRDefault="00820110">
      <w:pPr>
        <w:pStyle w:val="a4"/>
        <w:spacing w:line="240" w:lineRule="auto"/>
        <w:rPr>
          <w:sz w:val="24"/>
        </w:rPr>
      </w:pPr>
      <w:r>
        <w:rPr>
          <w:sz w:val="24"/>
        </w:rPr>
        <w:t>Снижение удельного веса непосредственно налогов в ВВП про</w:t>
      </w:r>
      <w:r>
        <w:rPr>
          <w:sz w:val="24"/>
        </w:rPr>
        <w:softHyphen/>
        <w:t>изошло за счет уменьшения ставок платежей. Ставки были сниже</w:t>
      </w:r>
      <w:r>
        <w:rPr>
          <w:sz w:val="24"/>
        </w:rPr>
        <w:softHyphen/>
        <w:t>ны по налогу на добавленную стоимость с 28 до 20%, чрезвычайному Чернобыльскому налогу –с 18 до 10%, а с 1999 г. – с 8 до 4%.</w:t>
      </w:r>
    </w:p>
    <w:p w:rsidR="00820110" w:rsidRDefault="00820110">
      <w:pPr>
        <w:pStyle w:val="a4"/>
        <w:spacing w:line="240" w:lineRule="auto"/>
        <w:rPr>
          <w:sz w:val="24"/>
        </w:rPr>
      </w:pPr>
      <w:r>
        <w:rPr>
          <w:sz w:val="24"/>
        </w:rPr>
        <w:t>Состав, структура и нормы отчислений во внебюджетные фонды подвергались более существенным изменениям. Сокращение их общего количества с 12 в 1992 г. до 8 видов в 1998 г. и до 3 видов в 2002 г. произошло за счёт объединений ведомственных централизованных фондов в единый инновационный фонд и за   счет изменения состава платежей. Были отменены отчисления на раз</w:t>
      </w:r>
      <w:r>
        <w:rPr>
          <w:sz w:val="24"/>
        </w:rPr>
        <w:softHyphen/>
        <w:t>витие здравоохранения, снижены нормы платежей в фонд соци</w:t>
      </w:r>
      <w:r>
        <w:rPr>
          <w:sz w:val="24"/>
        </w:rPr>
        <w:softHyphen/>
        <w:t>альной защиты с 40,8 до 35%. В 2002г были введены новые формы целевых сборов: отчисления в республиканский фонд поддержки производителей с/х продукции, продовольствия и аграрной науки и отчисления пользователями автомобильных дорог в дорожные фонды; отчисления в местные целевые бюджетные фонды стабилизации экономики производителей с/х продукции и продовольствия, местные бюджетные целевые жилищно-инвестиционные фонды и целевой сбор на финансирование расходов, связанных с содержанием и ремонтом жилищного фонда.</w:t>
      </w:r>
    </w:p>
    <w:p w:rsidR="00820110" w:rsidRDefault="00820110">
      <w:pPr>
        <w:pStyle w:val="a4"/>
        <w:spacing w:line="240" w:lineRule="auto"/>
        <w:rPr>
          <w:sz w:val="24"/>
        </w:rPr>
      </w:pPr>
      <w:r>
        <w:rPr>
          <w:sz w:val="24"/>
        </w:rPr>
        <w:t>С целью уси</w:t>
      </w:r>
      <w:r>
        <w:rPr>
          <w:sz w:val="24"/>
        </w:rPr>
        <w:softHyphen/>
        <w:t>ления контроля за использованием государственных средств боль</w:t>
      </w:r>
      <w:r>
        <w:rPr>
          <w:sz w:val="24"/>
        </w:rPr>
        <w:softHyphen/>
        <w:t>шинство внебюджетных фондов с 1999 г. было преобразовано в целевые бюджетные фонды, что, однако, не изменило общего уровня налоговой нагрузки. Следует заметить, что непредсказуе</w:t>
      </w:r>
      <w:r>
        <w:rPr>
          <w:sz w:val="24"/>
        </w:rPr>
        <w:softHyphen/>
        <w:t>мость налоговых нововведений вызывает негативную реакцию на</w:t>
      </w:r>
      <w:r>
        <w:rPr>
          <w:sz w:val="24"/>
        </w:rPr>
        <w:softHyphen/>
        <w:t>логоплательщиков, так как лишает их возможности составлять бизнес-план даже на год вперед.</w:t>
      </w:r>
    </w:p>
    <w:p w:rsidR="00820110" w:rsidRDefault="00820110">
      <w:pPr>
        <w:pStyle w:val="a4"/>
        <w:spacing w:line="240" w:lineRule="auto"/>
        <w:rPr>
          <w:sz w:val="24"/>
        </w:rPr>
      </w:pPr>
      <w:r>
        <w:rPr>
          <w:sz w:val="24"/>
        </w:rPr>
        <w:t>Порядок распределения доходов между отдельными видами и уровнями бюджетов Республики Беларусь отражает единые принципы построения и организации бюджетной системы. Прежде всего учитывается необходимость создания финансовой базы для каждого органа государственной власти и управления для осуществления их функций в соответствии с программами экономического и социального развития территорий.</w:t>
      </w:r>
    </w:p>
    <w:p w:rsidR="00820110" w:rsidRDefault="00820110">
      <w:pPr>
        <w:pStyle w:val="a4"/>
        <w:spacing w:line="240" w:lineRule="auto"/>
        <w:rPr>
          <w:sz w:val="24"/>
        </w:rPr>
      </w:pPr>
      <w:r>
        <w:rPr>
          <w:sz w:val="24"/>
        </w:rPr>
        <w:t xml:space="preserve">По принципу значимости производится зачисление доходов в республиканский и местный бюджеты, имеющих общереспубликанское, межгосударственное либо местное значение. Так, в соответствии с этим в бюджет зачисляется налог на добавленную стоимость, акцизы, чрезвычайный чернобыльский налог, в местные бюджеты – местные налоги, сборы, пошлины в зависимости от уровня бюджета.  </w:t>
      </w:r>
    </w:p>
    <w:p w:rsidR="00820110" w:rsidRDefault="00820110">
      <w:pPr>
        <w:pStyle w:val="a4"/>
        <w:spacing w:line="240" w:lineRule="auto"/>
        <w:rPr>
          <w:sz w:val="24"/>
        </w:rPr>
      </w:pPr>
      <w:r>
        <w:rPr>
          <w:sz w:val="24"/>
        </w:rPr>
        <w:t>В соответствии с принципом подчиненности (подведомственности) налог на прибыль предприятий республиканского подчинения поступает в доход республиканского бюджета, соответственно налог на прибыль, плата за природные ресурсы предприятий, относящихся к коммунальной собственности административно-территориального образования, зачисляются в доходы местного бюджета.</w:t>
      </w:r>
    </w:p>
    <w:p w:rsidR="00820110" w:rsidRDefault="00820110">
      <w:pPr>
        <w:pStyle w:val="a4"/>
        <w:spacing w:line="240" w:lineRule="auto"/>
        <w:rPr>
          <w:sz w:val="24"/>
        </w:rPr>
      </w:pPr>
      <w:r>
        <w:rPr>
          <w:sz w:val="24"/>
        </w:rPr>
        <w:t>Значительная часть налогов и доходов зачисляется в бюджеты по принципу территориальной принадлежности плательщиков. В частности, в местные бюджеты поступает подоходный налог с граждан, проживающих на территории данного Совета народных депутатов.</w:t>
      </w:r>
    </w:p>
    <w:p w:rsidR="00820110" w:rsidRDefault="00820110">
      <w:pPr>
        <w:pStyle w:val="a4"/>
        <w:spacing w:line="240" w:lineRule="auto"/>
        <w:rPr>
          <w:sz w:val="24"/>
        </w:rPr>
      </w:pPr>
      <w:r>
        <w:rPr>
          <w:sz w:val="24"/>
        </w:rPr>
        <w:t>Таким образом, следуя указанным принципам, доходы государственного бюджета за 2002 год распределились следующим образом: республиканский бюджет – 51,8%, местные бюджеты – 48,2% (см. табл. 1.2.7).</w:t>
      </w:r>
    </w:p>
    <w:p w:rsidR="00820110" w:rsidRDefault="00820110">
      <w:pPr>
        <w:pStyle w:val="a4"/>
        <w:spacing w:line="240" w:lineRule="auto"/>
        <w:ind w:firstLine="0"/>
        <w:jc w:val="right"/>
        <w:rPr>
          <w:b/>
          <w:bCs/>
          <w:sz w:val="24"/>
        </w:rPr>
      </w:pPr>
    </w:p>
    <w:p w:rsidR="00820110" w:rsidRDefault="00820110">
      <w:pPr>
        <w:pStyle w:val="a4"/>
        <w:spacing w:line="240" w:lineRule="auto"/>
        <w:ind w:firstLine="0"/>
        <w:jc w:val="right"/>
        <w:rPr>
          <w:b/>
          <w:bCs/>
          <w:sz w:val="24"/>
        </w:rPr>
      </w:pPr>
      <w:r>
        <w:rPr>
          <w:b/>
          <w:bCs/>
          <w:sz w:val="24"/>
        </w:rPr>
        <w:t xml:space="preserve">Таблица 1.2.7. </w:t>
      </w:r>
    </w:p>
    <w:p w:rsidR="00820110" w:rsidRDefault="00820110">
      <w:pPr>
        <w:pStyle w:val="a4"/>
        <w:spacing w:line="240" w:lineRule="auto"/>
        <w:ind w:firstLine="0"/>
        <w:jc w:val="right"/>
        <w:rPr>
          <w:b/>
          <w:bCs/>
          <w:sz w:val="24"/>
        </w:rPr>
      </w:pPr>
      <w:r>
        <w:rPr>
          <w:b/>
          <w:bCs/>
          <w:sz w:val="24"/>
        </w:rPr>
        <w:t>Структура распределения доходов в консолидированном бюджете по уровням бюджетной системы за 2002 г. (в %) (Рассчитано на основании данных статистического сборника)</w:t>
      </w:r>
    </w:p>
    <w:tbl>
      <w:tblPr>
        <w:tblW w:w="0" w:type="auto"/>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678"/>
        <w:gridCol w:w="2410"/>
        <w:gridCol w:w="2268"/>
      </w:tblGrid>
      <w:tr w:rsidR="00820110">
        <w:trPr>
          <w:trHeight w:val="520"/>
        </w:trPr>
        <w:tc>
          <w:tcPr>
            <w:tcW w:w="4678" w:type="dxa"/>
          </w:tcPr>
          <w:p w:rsidR="00820110" w:rsidRDefault="00820110">
            <w:pPr>
              <w:spacing w:before="40"/>
              <w:ind w:firstLine="709"/>
            </w:pPr>
          </w:p>
        </w:tc>
        <w:tc>
          <w:tcPr>
            <w:tcW w:w="2410" w:type="dxa"/>
          </w:tcPr>
          <w:p w:rsidR="00820110" w:rsidRDefault="00820110">
            <w:pPr>
              <w:spacing w:before="40"/>
              <w:jc w:val="center"/>
            </w:pPr>
            <w:r>
              <w:t>Республи</w:t>
            </w:r>
            <w:r>
              <w:softHyphen/>
              <w:t>канский бюджет</w:t>
            </w:r>
          </w:p>
        </w:tc>
        <w:tc>
          <w:tcPr>
            <w:tcW w:w="2268" w:type="dxa"/>
          </w:tcPr>
          <w:p w:rsidR="00820110" w:rsidRDefault="00820110">
            <w:pPr>
              <w:pStyle w:val="3"/>
              <w:spacing w:before="40"/>
              <w:jc w:val="center"/>
              <w:rPr>
                <w:sz w:val="24"/>
              </w:rPr>
            </w:pPr>
            <w:r>
              <w:rPr>
                <w:sz w:val="24"/>
              </w:rPr>
              <w:t>Местные</w:t>
            </w:r>
          </w:p>
          <w:p w:rsidR="00820110" w:rsidRDefault="00820110">
            <w:pPr>
              <w:spacing w:before="40"/>
              <w:jc w:val="center"/>
            </w:pPr>
            <w:r>
              <w:t>бюджеты</w:t>
            </w:r>
          </w:p>
        </w:tc>
      </w:tr>
      <w:tr w:rsidR="00820110">
        <w:trPr>
          <w:trHeight w:val="240"/>
        </w:trPr>
        <w:tc>
          <w:tcPr>
            <w:tcW w:w="4678" w:type="dxa"/>
          </w:tcPr>
          <w:p w:rsidR="00820110" w:rsidRDefault="00820110">
            <w:pPr>
              <w:pStyle w:val="6"/>
              <w:rPr>
                <w:sz w:val="24"/>
              </w:rPr>
            </w:pPr>
            <w:r>
              <w:rPr>
                <w:sz w:val="24"/>
              </w:rPr>
              <w:t>Доходы</w:t>
            </w:r>
          </w:p>
        </w:tc>
        <w:tc>
          <w:tcPr>
            <w:tcW w:w="2410" w:type="dxa"/>
          </w:tcPr>
          <w:p w:rsidR="00820110" w:rsidRDefault="00820110">
            <w:pPr>
              <w:spacing w:before="20"/>
              <w:jc w:val="center"/>
            </w:pPr>
            <w:r>
              <w:t>51,8</w:t>
            </w:r>
          </w:p>
        </w:tc>
        <w:tc>
          <w:tcPr>
            <w:tcW w:w="2268" w:type="dxa"/>
          </w:tcPr>
          <w:p w:rsidR="00820110" w:rsidRDefault="00820110">
            <w:pPr>
              <w:spacing w:before="20"/>
              <w:jc w:val="center"/>
            </w:pPr>
            <w:r>
              <w:t>48,2</w:t>
            </w:r>
          </w:p>
        </w:tc>
      </w:tr>
      <w:tr w:rsidR="00820110">
        <w:trPr>
          <w:trHeight w:val="200"/>
        </w:trPr>
        <w:tc>
          <w:tcPr>
            <w:tcW w:w="9356" w:type="dxa"/>
            <w:gridSpan w:val="3"/>
          </w:tcPr>
          <w:p w:rsidR="00820110" w:rsidRDefault="00820110">
            <w:pPr>
              <w:spacing w:before="20"/>
            </w:pPr>
            <w:r>
              <w:t xml:space="preserve">  В том числе:</w:t>
            </w:r>
          </w:p>
        </w:tc>
      </w:tr>
      <w:tr w:rsidR="00820110">
        <w:trPr>
          <w:trHeight w:val="240"/>
        </w:trPr>
        <w:tc>
          <w:tcPr>
            <w:tcW w:w="4678" w:type="dxa"/>
          </w:tcPr>
          <w:p w:rsidR="00820110" w:rsidRDefault="00820110">
            <w:pPr>
              <w:spacing w:before="20"/>
              <w:ind w:firstLine="102"/>
              <w:rPr>
                <w:b/>
                <w:bCs/>
              </w:rPr>
            </w:pPr>
            <w:r>
              <w:rPr>
                <w:b/>
                <w:bCs/>
              </w:rPr>
              <w:t>Налоговые доходы</w:t>
            </w:r>
          </w:p>
        </w:tc>
        <w:tc>
          <w:tcPr>
            <w:tcW w:w="2410" w:type="dxa"/>
          </w:tcPr>
          <w:p w:rsidR="00820110" w:rsidRDefault="00820110">
            <w:pPr>
              <w:spacing w:before="20"/>
              <w:jc w:val="center"/>
              <w:rPr>
                <w:b/>
                <w:bCs/>
              </w:rPr>
            </w:pPr>
            <w:r>
              <w:rPr>
                <w:b/>
                <w:bCs/>
              </w:rPr>
              <w:t>52,6</w:t>
            </w:r>
          </w:p>
        </w:tc>
        <w:tc>
          <w:tcPr>
            <w:tcW w:w="2268" w:type="dxa"/>
          </w:tcPr>
          <w:p w:rsidR="00820110" w:rsidRDefault="00820110">
            <w:pPr>
              <w:spacing w:before="20"/>
              <w:jc w:val="center"/>
              <w:rPr>
                <w:b/>
                <w:bCs/>
              </w:rPr>
            </w:pPr>
            <w:r>
              <w:rPr>
                <w:b/>
                <w:bCs/>
              </w:rPr>
              <w:t>48,9</w:t>
            </w:r>
          </w:p>
        </w:tc>
      </w:tr>
      <w:tr w:rsidR="00820110">
        <w:trPr>
          <w:trHeight w:val="200"/>
        </w:trPr>
        <w:tc>
          <w:tcPr>
            <w:tcW w:w="9356" w:type="dxa"/>
            <w:gridSpan w:val="3"/>
          </w:tcPr>
          <w:p w:rsidR="00820110" w:rsidRDefault="00820110">
            <w:pPr>
              <w:spacing w:before="20"/>
              <w:ind w:firstLine="102"/>
            </w:pPr>
            <w:r>
              <w:t>Из них:</w:t>
            </w:r>
          </w:p>
        </w:tc>
      </w:tr>
      <w:tr w:rsidR="00820110">
        <w:trPr>
          <w:trHeight w:val="220"/>
        </w:trPr>
        <w:tc>
          <w:tcPr>
            <w:tcW w:w="4678" w:type="dxa"/>
          </w:tcPr>
          <w:p w:rsidR="00820110" w:rsidRDefault="00820110">
            <w:pPr>
              <w:spacing w:before="20"/>
            </w:pPr>
            <w:r>
              <w:t>Налог на прибыль и доходы</w:t>
            </w:r>
          </w:p>
        </w:tc>
        <w:tc>
          <w:tcPr>
            <w:tcW w:w="2410" w:type="dxa"/>
          </w:tcPr>
          <w:p w:rsidR="00820110" w:rsidRDefault="00820110">
            <w:pPr>
              <w:spacing w:before="20"/>
              <w:jc w:val="center"/>
            </w:pPr>
            <w:r>
              <w:t>65,3</w:t>
            </w:r>
          </w:p>
        </w:tc>
        <w:tc>
          <w:tcPr>
            <w:tcW w:w="2268" w:type="dxa"/>
          </w:tcPr>
          <w:p w:rsidR="00820110" w:rsidRDefault="00820110">
            <w:pPr>
              <w:spacing w:before="20"/>
              <w:jc w:val="center"/>
            </w:pPr>
            <w:r>
              <w:t>34,7</w:t>
            </w:r>
          </w:p>
        </w:tc>
      </w:tr>
      <w:tr w:rsidR="00820110">
        <w:trPr>
          <w:trHeight w:val="220"/>
        </w:trPr>
        <w:tc>
          <w:tcPr>
            <w:tcW w:w="4678" w:type="dxa"/>
          </w:tcPr>
          <w:p w:rsidR="00820110" w:rsidRDefault="00820110">
            <w:pPr>
              <w:spacing w:before="20"/>
              <w:ind w:firstLine="102"/>
            </w:pPr>
            <w:r>
              <w:t>Подоходный налог</w:t>
            </w:r>
          </w:p>
        </w:tc>
        <w:tc>
          <w:tcPr>
            <w:tcW w:w="2410" w:type="dxa"/>
          </w:tcPr>
          <w:p w:rsidR="00820110" w:rsidRDefault="00820110">
            <w:pPr>
              <w:spacing w:before="20"/>
              <w:jc w:val="center"/>
            </w:pPr>
            <w:r>
              <w:t>-</w:t>
            </w:r>
          </w:p>
        </w:tc>
        <w:tc>
          <w:tcPr>
            <w:tcW w:w="2268" w:type="dxa"/>
          </w:tcPr>
          <w:p w:rsidR="00820110" w:rsidRDefault="00820110">
            <w:pPr>
              <w:spacing w:before="20"/>
              <w:jc w:val="center"/>
            </w:pPr>
            <w:r>
              <w:t>100,0</w:t>
            </w:r>
          </w:p>
        </w:tc>
      </w:tr>
      <w:tr w:rsidR="00820110">
        <w:trPr>
          <w:trHeight w:val="220"/>
        </w:trPr>
        <w:tc>
          <w:tcPr>
            <w:tcW w:w="4678" w:type="dxa"/>
          </w:tcPr>
          <w:p w:rsidR="00820110" w:rsidRDefault="00820110">
            <w:pPr>
              <w:spacing w:before="20"/>
              <w:ind w:firstLine="102"/>
            </w:pPr>
            <w:r>
              <w:t>Налог на добавленную стоимость</w:t>
            </w:r>
          </w:p>
        </w:tc>
        <w:tc>
          <w:tcPr>
            <w:tcW w:w="2410" w:type="dxa"/>
          </w:tcPr>
          <w:p w:rsidR="00820110" w:rsidRDefault="00820110">
            <w:pPr>
              <w:spacing w:before="20"/>
              <w:jc w:val="center"/>
            </w:pPr>
            <w:r>
              <w:t>65,7</w:t>
            </w:r>
          </w:p>
        </w:tc>
        <w:tc>
          <w:tcPr>
            <w:tcW w:w="2268" w:type="dxa"/>
          </w:tcPr>
          <w:p w:rsidR="00820110" w:rsidRDefault="00820110">
            <w:pPr>
              <w:spacing w:before="20"/>
              <w:jc w:val="center"/>
            </w:pPr>
            <w:r>
              <w:t>34,3</w:t>
            </w:r>
          </w:p>
        </w:tc>
      </w:tr>
      <w:tr w:rsidR="00820110">
        <w:trPr>
          <w:trHeight w:val="240"/>
        </w:trPr>
        <w:tc>
          <w:tcPr>
            <w:tcW w:w="4678" w:type="dxa"/>
          </w:tcPr>
          <w:p w:rsidR="00820110" w:rsidRDefault="00820110">
            <w:pPr>
              <w:spacing w:before="20"/>
              <w:ind w:firstLine="102"/>
            </w:pPr>
            <w:r>
              <w:t>Акцизы</w:t>
            </w:r>
          </w:p>
        </w:tc>
        <w:tc>
          <w:tcPr>
            <w:tcW w:w="2410" w:type="dxa"/>
          </w:tcPr>
          <w:p w:rsidR="00820110" w:rsidRDefault="00820110">
            <w:pPr>
              <w:spacing w:before="20"/>
              <w:jc w:val="center"/>
            </w:pPr>
            <w:r>
              <w:t>72,2</w:t>
            </w:r>
          </w:p>
        </w:tc>
        <w:tc>
          <w:tcPr>
            <w:tcW w:w="2268" w:type="dxa"/>
          </w:tcPr>
          <w:p w:rsidR="00820110" w:rsidRDefault="00820110">
            <w:pPr>
              <w:spacing w:before="20"/>
              <w:jc w:val="center"/>
            </w:pPr>
            <w:r>
              <w:t>27,8</w:t>
            </w:r>
          </w:p>
        </w:tc>
      </w:tr>
      <w:tr w:rsidR="00820110">
        <w:trPr>
          <w:trHeight w:val="240"/>
        </w:trPr>
        <w:tc>
          <w:tcPr>
            <w:tcW w:w="4678" w:type="dxa"/>
          </w:tcPr>
          <w:p w:rsidR="00820110" w:rsidRDefault="00820110">
            <w:pPr>
              <w:spacing w:before="20"/>
              <w:ind w:firstLine="102"/>
            </w:pPr>
            <w:r>
              <w:t>Доходы от внешней торговли и внешнеэкономических операций</w:t>
            </w:r>
          </w:p>
        </w:tc>
        <w:tc>
          <w:tcPr>
            <w:tcW w:w="2410" w:type="dxa"/>
          </w:tcPr>
          <w:p w:rsidR="00820110" w:rsidRDefault="00820110">
            <w:pPr>
              <w:spacing w:before="20"/>
              <w:jc w:val="center"/>
            </w:pPr>
            <w:r>
              <w:t>100,0</w:t>
            </w:r>
          </w:p>
        </w:tc>
        <w:tc>
          <w:tcPr>
            <w:tcW w:w="2268" w:type="dxa"/>
          </w:tcPr>
          <w:p w:rsidR="00820110" w:rsidRDefault="00820110">
            <w:pPr>
              <w:spacing w:before="20"/>
              <w:jc w:val="center"/>
            </w:pPr>
            <w:r>
              <w:t>-</w:t>
            </w:r>
          </w:p>
        </w:tc>
      </w:tr>
      <w:tr w:rsidR="00820110">
        <w:trPr>
          <w:trHeight w:val="240"/>
        </w:trPr>
        <w:tc>
          <w:tcPr>
            <w:tcW w:w="4678" w:type="dxa"/>
          </w:tcPr>
          <w:p w:rsidR="00820110" w:rsidRDefault="00820110">
            <w:pPr>
              <w:spacing w:before="20"/>
              <w:ind w:firstLine="102"/>
            </w:pPr>
            <w:r>
              <w:t>Налоги на собственность</w:t>
            </w:r>
          </w:p>
        </w:tc>
        <w:tc>
          <w:tcPr>
            <w:tcW w:w="2410" w:type="dxa"/>
          </w:tcPr>
          <w:p w:rsidR="00820110" w:rsidRDefault="00820110">
            <w:pPr>
              <w:spacing w:before="20"/>
              <w:jc w:val="center"/>
            </w:pPr>
            <w:r>
              <w:t>-</w:t>
            </w:r>
          </w:p>
        </w:tc>
        <w:tc>
          <w:tcPr>
            <w:tcW w:w="2268" w:type="dxa"/>
          </w:tcPr>
          <w:p w:rsidR="00820110" w:rsidRDefault="00820110">
            <w:pPr>
              <w:spacing w:before="20"/>
              <w:jc w:val="center"/>
            </w:pPr>
            <w:r>
              <w:t>100,0</w:t>
            </w:r>
          </w:p>
        </w:tc>
      </w:tr>
      <w:tr w:rsidR="00820110">
        <w:trPr>
          <w:trHeight w:val="220"/>
        </w:trPr>
        <w:tc>
          <w:tcPr>
            <w:tcW w:w="4678" w:type="dxa"/>
          </w:tcPr>
          <w:p w:rsidR="00820110" w:rsidRDefault="00820110">
            <w:pPr>
              <w:spacing w:before="20"/>
              <w:ind w:firstLine="102"/>
            </w:pPr>
            <w:r>
              <w:t>Налоги за использование природных ресурсов</w:t>
            </w:r>
          </w:p>
        </w:tc>
        <w:tc>
          <w:tcPr>
            <w:tcW w:w="2410" w:type="dxa"/>
          </w:tcPr>
          <w:p w:rsidR="00820110" w:rsidRDefault="00820110">
            <w:pPr>
              <w:spacing w:before="20"/>
              <w:jc w:val="center"/>
            </w:pPr>
            <w:r>
              <w:t>-</w:t>
            </w:r>
          </w:p>
        </w:tc>
        <w:tc>
          <w:tcPr>
            <w:tcW w:w="2268" w:type="dxa"/>
          </w:tcPr>
          <w:p w:rsidR="00820110" w:rsidRDefault="00820110">
            <w:pPr>
              <w:spacing w:before="20"/>
              <w:jc w:val="center"/>
            </w:pPr>
            <w:r>
              <w:t>100,0</w:t>
            </w:r>
          </w:p>
        </w:tc>
      </w:tr>
      <w:tr w:rsidR="00820110">
        <w:trPr>
          <w:trHeight w:val="360"/>
        </w:trPr>
        <w:tc>
          <w:tcPr>
            <w:tcW w:w="4678" w:type="dxa"/>
          </w:tcPr>
          <w:p w:rsidR="00820110" w:rsidRDefault="00820110">
            <w:pPr>
              <w:spacing w:before="20"/>
              <w:ind w:firstLine="102"/>
              <w:rPr>
                <w:b/>
                <w:bCs/>
              </w:rPr>
            </w:pPr>
            <w:r>
              <w:rPr>
                <w:b/>
                <w:bCs/>
              </w:rPr>
              <w:t>Неналоговые доходы</w:t>
            </w:r>
          </w:p>
        </w:tc>
        <w:tc>
          <w:tcPr>
            <w:tcW w:w="2410" w:type="dxa"/>
          </w:tcPr>
          <w:p w:rsidR="00820110" w:rsidRDefault="00820110">
            <w:pPr>
              <w:spacing w:before="20"/>
              <w:jc w:val="center"/>
              <w:rPr>
                <w:b/>
                <w:bCs/>
              </w:rPr>
            </w:pPr>
            <w:r>
              <w:rPr>
                <w:b/>
                <w:bCs/>
              </w:rPr>
              <w:t>56,1</w:t>
            </w:r>
          </w:p>
        </w:tc>
        <w:tc>
          <w:tcPr>
            <w:tcW w:w="2268" w:type="dxa"/>
          </w:tcPr>
          <w:p w:rsidR="00820110" w:rsidRDefault="00820110">
            <w:pPr>
              <w:spacing w:before="20"/>
              <w:jc w:val="center"/>
              <w:rPr>
                <w:b/>
                <w:bCs/>
              </w:rPr>
            </w:pPr>
            <w:r>
              <w:rPr>
                <w:b/>
                <w:bCs/>
              </w:rPr>
              <w:t>43,9</w:t>
            </w:r>
          </w:p>
        </w:tc>
      </w:tr>
      <w:tr w:rsidR="00820110">
        <w:trPr>
          <w:cantSplit/>
          <w:trHeight w:val="360"/>
        </w:trPr>
        <w:tc>
          <w:tcPr>
            <w:tcW w:w="9356" w:type="dxa"/>
            <w:gridSpan w:val="3"/>
          </w:tcPr>
          <w:p w:rsidR="00820110" w:rsidRDefault="00820110">
            <w:pPr>
              <w:spacing w:before="20"/>
            </w:pPr>
            <w:r>
              <w:t>Из них:</w:t>
            </w:r>
          </w:p>
        </w:tc>
      </w:tr>
      <w:tr w:rsidR="00820110">
        <w:trPr>
          <w:trHeight w:val="360"/>
        </w:trPr>
        <w:tc>
          <w:tcPr>
            <w:tcW w:w="4678" w:type="dxa"/>
          </w:tcPr>
          <w:p w:rsidR="00820110" w:rsidRDefault="00820110">
            <w:pPr>
              <w:spacing w:before="20"/>
              <w:ind w:firstLine="102"/>
            </w:pPr>
            <w:r>
              <w:t>Доходы от государственной собственности и предпринимательской деятельности</w:t>
            </w:r>
          </w:p>
        </w:tc>
        <w:tc>
          <w:tcPr>
            <w:tcW w:w="2410" w:type="dxa"/>
          </w:tcPr>
          <w:p w:rsidR="00820110" w:rsidRDefault="00820110">
            <w:pPr>
              <w:spacing w:before="20"/>
              <w:jc w:val="center"/>
            </w:pPr>
            <w:r>
              <w:t>76,3</w:t>
            </w:r>
          </w:p>
        </w:tc>
        <w:tc>
          <w:tcPr>
            <w:tcW w:w="2268" w:type="dxa"/>
          </w:tcPr>
          <w:p w:rsidR="00820110" w:rsidRDefault="00820110">
            <w:pPr>
              <w:spacing w:before="20"/>
              <w:jc w:val="center"/>
            </w:pPr>
            <w:r>
              <w:t>23,7</w:t>
            </w:r>
          </w:p>
        </w:tc>
      </w:tr>
      <w:tr w:rsidR="00820110">
        <w:trPr>
          <w:trHeight w:val="360"/>
        </w:trPr>
        <w:tc>
          <w:tcPr>
            <w:tcW w:w="4678" w:type="dxa"/>
          </w:tcPr>
          <w:p w:rsidR="00820110" w:rsidRDefault="00820110">
            <w:pPr>
              <w:spacing w:before="20"/>
              <w:ind w:firstLine="102"/>
            </w:pPr>
            <w:r>
              <w:t>Административные сборы и платежи</w:t>
            </w:r>
          </w:p>
        </w:tc>
        <w:tc>
          <w:tcPr>
            <w:tcW w:w="2410" w:type="dxa"/>
          </w:tcPr>
          <w:p w:rsidR="00820110" w:rsidRDefault="00820110">
            <w:pPr>
              <w:spacing w:before="20"/>
              <w:jc w:val="center"/>
            </w:pPr>
            <w:r>
              <w:t>56,7</w:t>
            </w:r>
          </w:p>
        </w:tc>
        <w:tc>
          <w:tcPr>
            <w:tcW w:w="2268" w:type="dxa"/>
          </w:tcPr>
          <w:p w:rsidR="00820110" w:rsidRDefault="00820110">
            <w:pPr>
              <w:spacing w:before="20"/>
              <w:jc w:val="center"/>
            </w:pPr>
            <w:r>
              <w:t>43,3</w:t>
            </w:r>
          </w:p>
        </w:tc>
      </w:tr>
      <w:tr w:rsidR="00820110">
        <w:trPr>
          <w:trHeight w:val="360"/>
        </w:trPr>
        <w:tc>
          <w:tcPr>
            <w:tcW w:w="4678" w:type="dxa"/>
          </w:tcPr>
          <w:p w:rsidR="00820110" w:rsidRDefault="00820110">
            <w:pPr>
              <w:spacing w:before="20"/>
              <w:ind w:firstLine="102"/>
            </w:pPr>
            <w:r>
              <w:t>Доходы государственных целевых бюджетных фондов</w:t>
            </w:r>
          </w:p>
        </w:tc>
        <w:tc>
          <w:tcPr>
            <w:tcW w:w="2410" w:type="dxa"/>
          </w:tcPr>
          <w:p w:rsidR="00820110" w:rsidRDefault="00820110">
            <w:pPr>
              <w:spacing w:before="20"/>
              <w:jc w:val="center"/>
            </w:pPr>
            <w:r>
              <w:t>51,2</w:t>
            </w:r>
          </w:p>
        </w:tc>
        <w:tc>
          <w:tcPr>
            <w:tcW w:w="2268" w:type="dxa"/>
          </w:tcPr>
          <w:p w:rsidR="00820110" w:rsidRDefault="00820110">
            <w:pPr>
              <w:spacing w:before="20"/>
              <w:jc w:val="center"/>
            </w:pPr>
            <w:r>
              <w:t>48,8</w:t>
            </w:r>
          </w:p>
        </w:tc>
      </w:tr>
    </w:tbl>
    <w:p w:rsidR="00820110" w:rsidRDefault="00820110">
      <w:pPr>
        <w:pStyle w:val="a4"/>
        <w:spacing w:line="240" w:lineRule="auto"/>
        <w:rPr>
          <w:sz w:val="24"/>
        </w:rPr>
      </w:pPr>
    </w:p>
    <w:p w:rsidR="00820110" w:rsidRDefault="00820110">
      <w:pPr>
        <w:pStyle w:val="a4"/>
        <w:spacing w:line="240" w:lineRule="auto"/>
        <w:rPr>
          <w:sz w:val="24"/>
        </w:rPr>
      </w:pPr>
      <w:r>
        <w:rPr>
          <w:sz w:val="24"/>
        </w:rPr>
        <w:t xml:space="preserve">За 2002г. в республиканский бюджет поступило 2 365,8 млрд.руб. Общая сумма задолженности предприятий республики по платежам в бюджет на 01.01.2002г. составила 134,2 млрд.руб. (2,2% к годовому плану доходов). Необходимо отметить, что впервые за последние 5 лет рост ВВП на 4% не нашел соответствующего отражения в динамике налоговых поступлений. Причины видятся в том, что рост объемов производства почти во всех отраслях сопровождался увеличением запасов готовой продукции на складах, а также опережающим ростом затрат на ее производство. Не способствовали пополнению бюджета и многочисленные индивидуальные льготы, предоставленные отечественным предприятиям, а так же новая методология исчисления и уплаты важнейшего доходного источника – НДС, которая предусматривает возврат части уплаченного налога из бюджета при экспорте продукции, облагаемом по нулевой ставке. В целом по республике зачтено в счет уплаты других налогов и сборов свыше 350 млрд. руб. НДС и возвращено из бюджета свыше 50млрд.руб., что составило 27,4% от поступивших в бюджет сумм по данному источнику. </w:t>
      </w:r>
    </w:p>
    <w:p w:rsidR="00820110" w:rsidRDefault="00820110">
      <w:pPr>
        <w:pStyle w:val="a4"/>
        <w:spacing w:line="240" w:lineRule="auto"/>
        <w:rPr>
          <w:sz w:val="24"/>
        </w:rPr>
      </w:pPr>
      <w:r>
        <w:rPr>
          <w:sz w:val="24"/>
        </w:rPr>
        <w:t>В итоге удельный вес НДС в ВВП снизился с 7,2% в 2000 году (до введения зачетного метода) до 6,5% в 2002году. Поступления НДС составили 96,3% от уровня 2001г.</w:t>
      </w:r>
    </w:p>
    <w:p w:rsidR="00820110" w:rsidRDefault="00820110">
      <w:pPr>
        <w:pStyle w:val="a4"/>
        <w:spacing w:line="240" w:lineRule="auto"/>
        <w:rPr>
          <w:sz w:val="24"/>
        </w:rPr>
      </w:pPr>
      <w:r>
        <w:rPr>
          <w:sz w:val="24"/>
        </w:rPr>
        <w:t>Динамика еще одного значительного источника – акцизов - была примерно на том же уровне, что и НДС – 97,2% по сравнению с 2001г.</w:t>
      </w:r>
    </w:p>
    <w:p w:rsidR="00820110" w:rsidRDefault="00820110">
      <w:pPr>
        <w:pStyle w:val="a4"/>
        <w:spacing w:line="240" w:lineRule="auto"/>
        <w:rPr>
          <w:sz w:val="24"/>
        </w:rPr>
      </w:pPr>
      <w:r>
        <w:rPr>
          <w:sz w:val="24"/>
        </w:rPr>
        <w:t>Наиболее сложная ситуация с выполнением плана по налогу на прибыль – 79,7% от установленного задания. Это явилось результатом ухудшения финансового состояния многих отечественных предприятий. Так, в 2002 году прибыль от реализации продукции в сопоставимых ценах сократилась практически на 27,2%, количество убыточных предприятий возросло с 21,1% до 35%. В итоге поступления по налогу на прибыль по сравнению с 200 годом сократились на 10,8%, а по другим платежам из прибыли – на 28,7%.</w:t>
      </w:r>
    </w:p>
    <w:p w:rsidR="00820110" w:rsidRDefault="00820110">
      <w:pPr>
        <w:pStyle w:val="a4"/>
        <w:spacing w:line="240" w:lineRule="auto"/>
        <w:rPr>
          <w:sz w:val="24"/>
        </w:rPr>
      </w:pPr>
      <w:r>
        <w:rPr>
          <w:sz w:val="24"/>
        </w:rPr>
        <w:t>По остальным доходным источникам, важнейшими из которых являются платежи от выручки и налоги на заработную плату, в 2002 году наблюдался заметный рост поступлений. Частично это позволило компенсировать выпадающие доходы по налогу на прибыль, НДС и акцизам и в целом обеспечить выполнение плана бюджета. Отметим, что план доходов консолидированного бюджета налоговыми органами выполнен на 100,2%, по местным бюджетам – 99,5%.</w:t>
      </w:r>
    </w:p>
    <w:p w:rsidR="00820110" w:rsidRDefault="00820110">
      <w:pPr>
        <w:pStyle w:val="a4"/>
        <w:spacing w:line="240" w:lineRule="auto"/>
        <w:rPr>
          <w:sz w:val="24"/>
        </w:rPr>
      </w:pPr>
      <w:r>
        <w:rPr>
          <w:sz w:val="24"/>
        </w:rPr>
        <w:t>Кроме того, нельзя не обратить внимания, что в бюджете 2002 года заметно вырос удельный вес доходов государственных целевых бюджетных фондов – 20%, в то время как в уточненном плане на 2002 год на их долю приходилось 15,7%, а в бюджете 2001 года – 18,3%.</w:t>
      </w:r>
    </w:p>
    <w:p w:rsidR="00820110" w:rsidRDefault="00820110">
      <w:pPr>
        <w:pStyle w:val="a4"/>
        <w:spacing w:line="240" w:lineRule="auto"/>
        <w:rPr>
          <w:sz w:val="24"/>
        </w:rPr>
      </w:pPr>
      <w:r>
        <w:rPr>
          <w:sz w:val="24"/>
        </w:rPr>
        <w:t>На основании бюджетной классификации Республики Беларусь доходы бюджетов РБ делятся на три категории:</w:t>
      </w:r>
    </w:p>
    <w:p w:rsidR="00820110" w:rsidRDefault="00820110">
      <w:pPr>
        <w:pStyle w:val="a4"/>
        <w:spacing w:line="240" w:lineRule="auto"/>
        <w:rPr>
          <w:sz w:val="24"/>
        </w:rPr>
      </w:pPr>
      <w:r>
        <w:rPr>
          <w:sz w:val="24"/>
        </w:rPr>
        <w:t xml:space="preserve">1. Текущие доходы -  все доходные невозвратные платежи в бюджет, представляющие собой обязательные безвозмездные потоки средств, поступающих в сектор государственного управления, а так же добровольное и компенсируемое поступление средств от предоставления государственными учреждениями услуг; платежи в виде штрафов или иных санкций за нарушение законодательства, за исключением средств, полученных от других государственных органов или международных организаций. Текущие доходы, в свою очередь, по форме, методам изъятия и содержанию подразделяются на три группы – налоговые доходы, социальные отчисления (обязательные страховые взносы и отчисления в Фонд социальной зашиты населения) и неналоговые доходы и обязательные платежи (доходы от оказываемых государством платных услуг и продажи товаров, а так же полученные штрафы или иные санкции за нарушение законодательства). </w:t>
      </w:r>
    </w:p>
    <w:p w:rsidR="00820110" w:rsidRDefault="00820110">
      <w:pPr>
        <w:pStyle w:val="a4"/>
        <w:spacing w:line="240" w:lineRule="auto"/>
        <w:rPr>
          <w:sz w:val="24"/>
        </w:rPr>
      </w:pPr>
      <w:r>
        <w:rPr>
          <w:sz w:val="24"/>
        </w:rPr>
        <w:t>2. Капитальные доходы – невозвратные платежи, классифицируемые по видам реализуемых основных фондов, предназначенных для многократного использования в процессе производства на протяжении более одного года и связанные с их приобретением, передачей, сооружение или продажи. Эта категория доходов включает так же поступления в бюджет от продажи нематериальных активов, от реализации государственных материальных резервов и ценностей, от продажи земли и др. Капитальные доходы делятся на две группы: налоговые доходы (налоги на имущество) и неналоговые доходы и обязательные платежи (доходы от реализации основных фондов, нематериальных активов и др.).</w:t>
      </w:r>
    </w:p>
    <w:p w:rsidR="00820110" w:rsidRDefault="00820110">
      <w:pPr>
        <w:pStyle w:val="a4"/>
        <w:spacing w:line="240" w:lineRule="auto"/>
        <w:rPr>
          <w:sz w:val="24"/>
        </w:rPr>
      </w:pPr>
      <w:r>
        <w:rPr>
          <w:sz w:val="24"/>
        </w:rPr>
        <w:t>3. Безвозмездное поступление (от юридических и физических лиц, из бюджетов других уровней, от стран-участников международных организаций и соглашений). Безвозмездные поступления могут быть текущими и капитальными.</w:t>
      </w:r>
    </w:p>
    <w:p w:rsidR="00820110" w:rsidRDefault="00820110">
      <w:pPr>
        <w:pStyle w:val="a4"/>
        <w:spacing w:line="240" w:lineRule="auto"/>
        <w:rPr>
          <w:sz w:val="24"/>
        </w:rPr>
      </w:pPr>
      <w:r>
        <w:rPr>
          <w:sz w:val="24"/>
        </w:rPr>
        <w:t>Таким образом, доходная часть бюджета Беларуси весьма схожа с бюджетами развитых стран. В ней можно найти признаки ры</w:t>
      </w:r>
      <w:r>
        <w:rPr>
          <w:sz w:val="24"/>
        </w:rPr>
        <w:softHyphen/>
        <w:t>ночной экономики, когда решающая часть доходов формируется за счет множества налогов и сборов. Однако у большинства налогов высокие ставки, которые не стимулируют в должной мере развитие производства. Для изыскания источников покрытия всевозрастающих расходов, сбалансированности бюджета на первое место выдвинута фискальная функция налогов, а их экономическое воздействие, социальное значение остается незначительным.</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В Республике Беларусь подавляющую долю доходов бюджета составляют налоговые платежи и сборы. Учитывая это, было бы логичным наибольшее внимание уделить совершенствованию и оптимизации налоговой системы страны.</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Учитывая сложившиеся пропорции, необходимо определить, какая доля ВВП может быть изъята в государственный бюджет, чтобы при этом не нарушить воспроизводственный процесс и обеспечить социальные нужды граждан. Для этого требуется, прежде всего, абсолютная четкость экономической стратегии государства, его регулирующей роли и границ хозяйственных функций. Разгосударствление, снятие с государства обязательств по финансовому обеспечению отраслей народного хозяйства позволили бы освободить бюджет от значительной доли расходов, уменьшить централизацию ВВП.</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В 2002 году все юридические лица, включая иностранные, их филиалы и другие структурные подразделения, имеющие обособленный (отдельный) баланс и расчетный (текущий) или иной счет, участники договора о совместной деятельности, которым поручено ведение общих дел либо которые получили выручку от этой деятельности до ее распределения, осуществляющие предпринимательскую деятельность, независимо от форм собственности уплачивают чрезвычайный налог в размере 4 процентов от фонда заработной платы.</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Участники договора о совместной деятельности, которым поручено ведение расчетов с бюджетом в связи с осуществлением совместной деятельности либо которые получили выручку от этой деятельности до ее распределения, обязаны пройти специальную регистрацию в органах Государственного налогового комитета Республики Беларусь по месту их нахождения и представлять в указанные органы отдельные расчеты чрезвычайного налога по совместной деятельности.</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Освобождаются от уплаты чрезвычайного налога:</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юридические лица общественного объединения "Белорусское товарищество инвалидов по зрению", общественного объединения "Белорусское общество инвалидов", общественного объединения "Белорусское общество глухих", в которых численность инвалидов составляет не менее 50 процентов от списочной численности работников в среднем за отчетный период; производители сельскохозяйственной продукции (занимающиеся производством сельскохозяйственной продукции хозяйственные товарищества и общества, производственные кооперативы, унитарные предприятия, обособленные подразделения юридических лиц), крестьянские (фермерские) хозяйства - за произведенную продукцию растениеводства (кроме цветов и декоративных растений), животноводства, рыбоводства и пчеловодства;</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общеобразовательные школы - в части средств, выплаченных учащимся за собранные макулатуру и металлолом;</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юридические лица социально - культурной сферы деятельности, получающие дотацию из бюджета на покрытие убытков от предпринимательской деятельности либо находящиеся на балансе юридических лиц и содержащиеся полностью или частично за счет прибыли, остающейся в распоряжении этих юридических лиц;</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общественные организации (объединения), не осуществляющие предпринимательскую деятельность;</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юридические лица в сфере науки - в части сумм, полученных от выполнения научно - исследовательских, опытно - конструкторских и опытно-технологических работ за счет средств бюджета (в том числе по договорам, заключенным с организациями, которым на эти цели выделены бюджетные ассигнования);</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коллегии адвокатов;</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лечебно - производственные мастерские при психиатрических, психоневрологических и противотуберкулезных больницах и диспансерах;</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обслуживающие сельское хозяйство и другие юридические лица - в части объемов работ (услуг), выполненных (оказанных) специализированными механизированными обособленными подразделениями, созданными этими юридическими лицами, для производителей сельскохозяйственной продукции, при условии раздельного учета указанных работ (услуг);</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юридические лица, включая иностранные, их филиалы и другие структурные подразделения, имеющие обособленный (отдельный) баланс и расчетный (текущий) счет, участников договора о совместной деятельности, которым поручено ведение расчетов с бюджетом в связи с осуществлением совместной деятельности либо которые получили выручку от этой деятельности до ее распределения, - в части сумм:</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надбавок и доплат к тарифным ставкам и должностным окладам, расходов по оплате дополнительных отпусков в случаях, когда такие надбавки, доплаты и расходы установлены в соответствии с Законом Республики Беларусь "О социальной защите граждан, пострадавших от катастрофы на Чернобыльской АЭС" и компенсируются за счет средств республиканского бюджета, предназначенных для возмещения расходов по ликвидации последствий катастрофы на Чернобыльской АЭС;</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среднего заработка, выплачиваемого за счет медицинского учреждения в соответствии с гарантиями для работников, являющихся донорами.</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Суммы исчисленного чрезвычайного налога относятся на себестоимость продукции (работ, услуг).</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Ответственность за правильность исчисления, своевременность уплаты и порядок взыскания чрезвычайного налога устанавливаются в соответствии с Законом Республики Беларусь "О налогах и сборах, взимаемых в бюджет Республики Беларусь".</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Состав фонда заработной платы для обложения чрезвычайным налогом определяется Советом Министров Республики Беларусь.</w:t>
      </w:r>
    </w:p>
    <w:p w:rsidR="00820110" w:rsidRDefault="00820110">
      <w:pPr>
        <w:pStyle w:val="ConsTitle"/>
        <w:ind w:firstLine="709"/>
        <w:jc w:val="both"/>
        <w:rPr>
          <w:rFonts w:ascii="Times New Roman" w:hAnsi="Times New Roman"/>
          <w:b w:val="0"/>
          <w:sz w:val="24"/>
        </w:rPr>
      </w:pPr>
      <w:r>
        <w:rPr>
          <w:rFonts w:ascii="Times New Roman" w:hAnsi="Times New Roman"/>
          <w:b w:val="0"/>
          <w:sz w:val="24"/>
        </w:rPr>
        <w:t>На 2002 год законом Республики Беларусь “О бюджете Республики Беларусь на 2002 год” утверждены следующие нормативы отчислений (в процентах) от общереспубликанских налогов в бюджет  города  Минска от:</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а) акцизов по спирту из пищевого сырья, водке, ликеро - водочным изделиям и спиртосодержащим растворам (кроме взимаемых при ввозе на таможенную территорию Республики Беларусь) - 40;</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б) налога на добавленную стоимость на товары (работы, услуги), производимые на территории Республики Беларусь - 25;</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в) налогов на доходы и прибыль юридических лиц - 25;</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г) единого налога для производителей сельскохозяйственной продукции - 70;</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д) налога на игорный бизнес - 50.</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Подоходный налог с физических лиц, плата за древесину основных лесных пород, отпускаемую на корню, и плата за пользование лесами, налог на недвижимость, земельный налог, налог на добываемые из природной среды ресурсы, экологический налог за переработку нефти и нефтепродуктов, налог при упрощенной системе налогообложения, средства от реализации бесхозного имущества, акцизы по винам и пиву (кроме взимаемых при ввозе на территорию Республики Беларусь, а также уплачиваемых в бюджеты свободных экономических зон)  полностью зачисляются в бюджеты областей и города Минска.</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Земельный налог, поступающий в доход  бюджета, учитывается  отдельной строкой и направляется на цели, определяемые Минским городским Советом депутатов, в том числе на повышение плодородия почв и продуктивности лугов и пастбищ, используемых для выпаса скота, принадлежащего населению.</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50 процентов прибыли Национального банка Республики Беларусь в 2002 году ежемесячно перечисляется в доход республиканского бюджета. Доход, полученный от размещения в банках - нерезидентах кредитов Международного валютного фонда и других иностранных кредитов, полученных Правительством Республики Беларусь и под его гарантии, в полном объеме перечисляется в доход республиканского бюджета.</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В отличие от доходов, которые аккумулируются в бюджете в результате изъятия части денежных средств у населения, предприятий, организаций, его ресурсы в виде расходов передаются в распоряжение отдельных субъектов хозяйствования и граждан.</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Структура расходов государственного бюджета, их содержание формируются под воздействием множества факторов. Важнейшими из них выступают уровень развития производительных сил и производственных отношений, конкретная экономическая и социальная ситуация. Существенное влияние оказывает финансовая политика правительства, выбранные приоритеты развития общества и методы реализации намечаемых задач. Общим для расходов бюджета является их главное назначение – обеспечить выполнение государством его внутренних и внешних функций.</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 xml:space="preserve">Наиболее полное представление о видах государственных расходов можно получить из бюджета Республики Беларусь на конкретный финансовый год.  </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Республиканский бюджет на 2002 год утвержден по расходам в сумме 1 611 853 609 тыс. рублей, а по функциональной бюджетной классификации Республики Беларусь в следующих суммах (тыс. рублей).</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В 2002 году приоритетными направлениями бюджетно-налоговой политики государства являются финансирование мероприятий, связанных с ликвидацией последствий катастрофы на Чернобыльской АЭС, образования, науки, культуры, здравоохранения, мероприятий по социальной защите населения, стимулирование экспорта, поддержка сельскохозяйственного производства и решение жилищной проблемы.</w:t>
      </w:r>
    </w:p>
    <w:p w:rsidR="00820110" w:rsidRDefault="00820110">
      <w:pPr>
        <w:pStyle w:val="ConsNormal"/>
        <w:ind w:firstLine="709"/>
        <w:jc w:val="both"/>
        <w:rPr>
          <w:rFonts w:ascii="Times New Roman" w:hAnsi="Times New Roman" w:cs="Times New Roman"/>
          <w:sz w:val="24"/>
        </w:rPr>
      </w:pPr>
      <w:r>
        <w:rPr>
          <w:rFonts w:ascii="Times New Roman" w:hAnsi="Times New Roman" w:cs="Times New Roman"/>
          <w:sz w:val="24"/>
        </w:rPr>
        <w:t xml:space="preserve">Сложившаяся практика выделения “приоритетным” отраслям финансовых ресурсов из бюджетных и внебюджетных фондов является нарушением принципа равенства, поскольку затраты в данном случае перекладываются на других налогоплательщиков. Целесообразно было бы отказаться от всех видов внебюджетных фондов, кроме социальных. Прямые бюджетные субсидии, дотации или косвенная помощь в форме налогового льготирования отдельных производств должны носить исключительный характер. </w:t>
      </w:r>
    </w:p>
    <w:p w:rsidR="00820110" w:rsidRDefault="00820110">
      <w:pPr>
        <w:pStyle w:val="ConsNormal"/>
        <w:ind w:firstLine="709"/>
        <w:jc w:val="both"/>
        <w:rPr>
          <w:rFonts w:ascii="Times New Roman" w:hAnsi="Times New Roman"/>
          <w:sz w:val="28"/>
        </w:rPr>
      </w:pPr>
      <w:r>
        <w:rPr>
          <w:rFonts w:ascii="Times New Roman" w:hAnsi="Times New Roman" w:cs="Times New Roman"/>
          <w:sz w:val="24"/>
        </w:rPr>
        <w:t>В бюджете на очередной финансовый (бюджетный) год в соответствии с принятыми ранее обязательствами предусматриваются в полном объеме ассигнования на выплату процентов по государственному долгу, погашение имеющейся в республиканском бюджете на данный год задолженности по государственному долгу прошлых лет с наступившим сроком уплаты.</w:t>
      </w:r>
    </w:p>
    <w:p w:rsidR="00820110" w:rsidRDefault="00820110">
      <w:pPr>
        <w:jc w:val="center"/>
        <w:rPr>
          <w:b/>
          <w:bCs/>
          <w:i/>
          <w:iCs/>
          <w:sz w:val="28"/>
        </w:rPr>
      </w:pPr>
      <w:r>
        <w:br w:type="page"/>
      </w:r>
      <w:r>
        <w:rPr>
          <w:b/>
          <w:bCs/>
          <w:i/>
          <w:iCs/>
          <w:sz w:val="28"/>
        </w:rPr>
        <w:t>3. Бюджетный дефицит и государственный долг. Проблемы финансирования</w:t>
      </w:r>
    </w:p>
    <w:p w:rsidR="00820110" w:rsidRDefault="00820110">
      <w:pPr>
        <w:jc w:val="center"/>
        <w:rPr>
          <w:b/>
          <w:bCs/>
          <w:i/>
          <w:iCs/>
          <w:sz w:val="28"/>
        </w:rPr>
      </w:pPr>
    </w:p>
    <w:p w:rsidR="00820110" w:rsidRDefault="00820110">
      <w:pPr>
        <w:jc w:val="center"/>
        <w:rPr>
          <w:b/>
          <w:bCs/>
          <w:i/>
          <w:iCs/>
          <w:sz w:val="28"/>
        </w:rPr>
      </w:pPr>
    </w:p>
    <w:p w:rsidR="00820110" w:rsidRDefault="00820110">
      <w:pPr>
        <w:shd w:val="clear" w:color="auto" w:fill="FFFFFF"/>
        <w:autoSpaceDE w:val="0"/>
        <w:autoSpaceDN w:val="0"/>
        <w:adjustRightInd w:val="0"/>
        <w:ind w:firstLine="709"/>
        <w:jc w:val="both"/>
      </w:pPr>
      <w:r>
        <w:rPr>
          <w:color w:val="000000"/>
          <w:szCs w:val="22"/>
        </w:rPr>
        <w:t>В том случае, если расходы бюджета равны доходам, бюд</w:t>
      </w:r>
      <w:r>
        <w:rPr>
          <w:color w:val="000000"/>
          <w:szCs w:val="22"/>
        </w:rPr>
        <w:softHyphen/>
        <w:t>жет считается сбалансированным; когда расходы превыша</w:t>
      </w:r>
      <w:r>
        <w:rPr>
          <w:color w:val="000000"/>
          <w:szCs w:val="22"/>
        </w:rPr>
        <w:softHyphen/>
        <w:t>ют доходы — имеет место дефицит государственного бюд</w:t>
      </w:r>
      <w:r>
        <w:rPr>
          <w:color w:val="000000"/>
          <w:szCs w:val="22"/>
        </w:rPr>
        <w:softHyphen/>
        <w:t>жета и, наконец, если доходы превышают расходы, имеет место профицит государственного бюджета.</w:t>
      </w:r>
    </w:p>
    <w:p w:rsidR="00820110" w:rsidRDefault="00820110">
      <w:pPr>
        <w:shd w:val="clear" w:color="auto" w:fill="FFFFFF"/>
        <w:autoSpaceDE w:val="0"/>
        <w:autoSpaceDN w:val="0"/>
        <w:adjustRightInd w:val="0"/>
        <w:ind w:firstLine="709"/>
        <w:jc w:val="both"/>
      </w:pPr>
      <w:r>
        <w:rPr>
          <w:color w:val="000000"/>
          <w:szCs w:val="22"/>
        </w:rPr>
        <w:t>При существующих уровне государственных расходов и ставке налогообложения размер бюджетного дефицита или излишка зависит от уровня доходов. Чем выше уровень до</w:t>
      </w:r>
      <w:r>
        <w:rPr>
          <w:color w:val="000000"/>
          <w:szCs w:val="22"/>
        </w:rPr>
        <w:softHyphen/>
        <w:t>ходов, тем меньше дефицит, или тем больше положитель</w:t>
      </w:r>
      <w:r>
        <w:rPr>
          <w:color w:val="000000"/>
          <w:szCs w:val="22"/>
        </w:rPr>
        <w:softHyphen/>
        <w:t>ное сальдо бюджета.</w:t>
      </w:r>
    </w:p>
    <w:p w:rsidR="00820110" w:rsidRDefault="00820110">
      <w:pPr>
        <w:shd w:val="clear" w:color="auto" w:fill="FFFFFF"/>
        <w:autoSpaceDE w:val="0"/>
        <w:autoSpaceDN w:val="0"/>
        <w:adjustRightInd w:val="0"/>
        <w:ind w:firstLine="709"/>
        <w:jc w:val="both"/>
      </w:pPr>
      <w:r>
        <w:rPr>
          <w:color w:val="000000"/>
          <w:szCs w:val="22"/>
        </w:rPr>
        <w:t>Бюджетный дефицит — это сумма, на которую расхо</w:t>
      </w:r>
      <w:r>
        <w:rPr>
          <w:color w:val="000000"/>
          <w:szCs w:val="22"/>
        </w:rPr>
        <w:softHyphen/>
        <w:t>ды правительства за определенный период превосходят до</w:t>
      </w:r>
      <w:r>
        <w:rPr>
          <w:color w:val="000000"/>
          <w:szCs w:val="22"/>
        </w:rPr>
        <w:softHyphen/>
        <w:t>ходы бюджета. Бюджетный дефицит рассчитывается как разница между расходами или закупками товаров и услуг, социальными выплатами и доходами, равными чистым на</w:t>
      </w:r>
      <w:r>
        <w:rPr>
          <w:color w:val="000000"/>
          <w:szCs w:val="22"/>
        </w:rPr>
        <w:softHyphen/>
        <w:t>логам (налоги за вычетом социальных выплат).</w:t>
      </w:r>
    </w:p>
    <w:p w:rsidR="00820110" w:rsidRDefault="00820110">
      <w:pPr>
        <w:shd w:val="clear" w:color="auto" w:fill="FFFFFF"/>
        <w:autoSpaceDE w:val="0"/>
        <w:autoSpaceDN w:val="0"/>
        <w:adjustRightInd w:val="0"/>
        <w:ind w:firstLine="709"/>
        <w:jc w:val="both"/>
      </w:pPr>
      <w:r>
        <w:rPr>
          <w:color w:val="000000"/>
          <w:szCs w:val="22"/>
        </w:rPr>
        <w:t>В государствах с развитой экономикой бюджетный де</w:t>
      </w:r>
      <w:r>
        <w:rPr>
          <w:color w:val="000000"/>
          <w:szCs w:val="22"/>
        </w:rPr>
        <w:softHyphen/>
        <w:t>фицит в пределах 4—5 % от ВНП считается нормальным явлением.</w:t>
      </w:r>
    </w:p>
    <w:p w:rsidR="00820110" w:rsidRDefault="00820110">
      <w:pPr>
        <w:shd w:val="clear" w:color="auto" w:fill="FFFFFF"/>
        <w:autoSpaceDE w:val="0"/>
        <w:autoSpaceDN w:val="0"/>
        <w:adjustRightInd w:val="0"/>
        <w:ind w:firstLine="709"/>
        <w:jc w:val="both"/>
      </w:pPr>
      <w:r>
        <w:rPr>
          <w:color w:val="000000"/>
          <w:szCs w:val="22"/>
        </w:rPr>
        <w:t>Различают «структурный дефицит» и «циклический де</w:t>
      </w:r>
      <w:r>
        <w:rPr>
          <w:color w:val="000000"/>
          <w:szCs w:val="22"/>
        </w:rPr>
        <w:softHyphen/>
        <w:t>фицит» бюджета. Их применение объясняется тем, что реальные уровни поступлений в бюджет и расходов в зна</w:t>
      </w:r>
      <w:r>
        <w:rPr>
          <w:color w:val="000000"/>
          <w:szCs w:val="22"/>
        </w:rPr>
        <w:softHyphen/>
        <w:t>чительной степени зависят от стадии делового цикла, в ко</w:t>
      </w:r>
      <w:r>
        <w:rPr>
          <w:color w:val="000000"/>
          <w:szCs w:val="22"/>
        </w:rPr>
        <w:softHyphen/>
        <w:t>тором пребывает экономическая система. Дефицит бюдже</w:t>
      </w:r>
      <w:r>
        <w:rPr>
          <w:color w:val="000000"/>
          <w:szCs w:val="22"/>
        </w:rPr>
        <w:softHyphen/>
        <w:t>та возрастает в периоды спада, так как государственные доходы от налоговых поступлений снижаются, а объемы трансфертных платежей увеличиваются. Во время подъема экономики возникает противоположная ситуация.</w:t>
      </w:r>
    </w:p>
    <w:p w:rsidR="00820110" w:rsidRDefault="00820110">
      <w:pPr>
        <w:shd w:val="clear" w:color="auto" w:fill="FFFFFF"/>
        <w:autoSpaceDE w:val="0"/>
        <w:autoSpaceDN w:val="0"/>
        <w:adjustRightInd w:val="0"/>
        <w:ind w:firstLine="709"/>
        <w:jc w:val="both"/>
      </w:pPr>
      <w:r>
        <w:rPr>
          <w:color w:val="000000"/>
          <w:szCs w:val="22"/>
        </w:rPr>
        <w:t>В определенной мере дефицит государственного бюдже</w:t>
      </w:r>
      <w:r>
        <w:rPr>
          <w:color w:val="000000"/>
          <w:szCs w:val="22"/>
        </w:rPr>
        <w:softHyphen/>
        <w:t>та может быть обусловлен проводимой фискальной (бюджетно-налоговой) политикой. Поэтому необходимо разли</w:t>
      </w:r>
      <w:r>
        <w:rPr>
          <w:color w:val="000000"/>
          <w:szCs w:val="22"/>
        </w:rPr>
        <w:softHyphen/>
        <w:t>чать изменения в бюджете, происходящие под воздействи</w:t>
      </w:r>
      <w:r>
        <w:rPr>
          <w:color w:val="000000"/>
          <w:szCs w:val="22"/>
        </w:rPr>
        <w:softHyphen/>
        <w:t>ем дискреционной фискальной политики, от изменений в результате колебаний экономической системы в ходе дело</w:t>
      </w:r>
      <w:r>
        <w:rPr>
          <w:color w:val="000000"/>
          <w:szCs w:val="22"/>
        </w:rPr>
        <w:softHyphen/>
        <w:t>вого цикла. Для этого производится расчет федеральных доходов или бюджетного дефицита при естественном уров</w:t>
      </w:r>
      <w:r>
        <w:rPr>
          <w:color w:val="000000"/>
          <w:szCs w:val="22"/>
        </w:rPr>
        <w:softHyphen/>
        <w:t>не безработицы, принимаемом за 6 %.</w:t>
      </w:r>
    </w:p>
    <w:p w:rsidR="00820110" w:rsidRDefault="00820110">
      <w:pPr>
        <w:shd w:val="clear" w:color="auto" w:fill="FFFFFF"/>
        <w:autoSpaceDE w:val="0"/>
        <w:autoSpaceDN w:val="0"/>
        <w:adjustRightInd w:val="0"/>
        <w:ind w:firstLine="709"/>
        <w:jc w:val="both"/>
      </w:pPr>
      <w:r>
        <w:rPr>
          <w:color w:val="000000"/>
          <w:szCs w:val="22"/>
        </w:rPr>
        <w:t>Структурный дефицит — это дефицит государственно</w:t>
      </w:r>
      <w:r>
        <w:rPr>
          <w:color w:val="000000"/>
          <w:szCs w:val="22"/>
        </w:rPr>
        <w:softHyphen/>
        <w:t>го бюджета при естественном уровне безработицы. Такой дефицит варьируется в абсолютном выражении в зависи</w:t>
      </w:r>
      <w:r>
        <w:rPr>
          <w:color w:val="000000"/>
          <w:szCs w:val="22"/>
        </w:rPr>
        <w:softHyphen/>
        <w:t>мости от налогово-бюджетной политики.</w:t>
      </w:r>
    </w:p>
    <w:p w:rsidR="00820110" w:rsidRDefault="00820110">
      <w:pPr>
        <w:shd w:val="clear" w:color="auto" w:fill="FFFFFF"/>
        <w:autoSpaceDE w:val="0"/>
        <w:autoSpaceDN w:val="0"/>
        <w:adjustRightInd w:val="0"/>
        <w:ind w:firstLine="709"/>
        <w:jc w:val="both"/>
      </w:pPr>
      <w:r>
        <w:rPr>
          <w:color w:val="000000"/>
          <w:szCs w:val="22"/>
        </w:rPr>
        <w:t>Циклический дефицит представляет собой разность между реальным и структурным дефицитом. Когда уровень безработицы превышает естественный, величина цикличес</w:t>
      </w:r>
      <w:r>
        <w:rPr>
          <w:color w:val="000000"/>
          <w:szCs w:val="22"/>
        </w:rPr>
        <w:softHyphen/>
        <w:t>кого дефицита становится положительной, так как реально наблюдаемый дефицит превышает структурный. При сни</w:t>
      </w:r>
      <w:r>
        <w:rPr>
          <w:color w:val="000000"/>
          <w:szCs w:val="22"/>
        </w:rPr>
        <w:softHyphen/>
        <w:t>жении уровня безработицы ниже этой отметки реальный дефицит государственного бюджета становится меньше, а циклический имеет в этом случае отрицательное значение. Изменения абсолютной величины циклического дефицита отражают подвижки в структуре налогов и государственных затрат, которые происходят автоматически по мере того, как уровень реального объема производства, безработицы и инфля</w:t>
      </w:r>
      <w:r>
        <w:rPr>
          <w:color w:val="000000"/>
          <w:szCs w:val="22"/>
        </w:rPr>
        <w:softHyphen/>
        <w:t>ции колеблется в зависимости от фазы экономического цикла.</w:t>
      </w:r>
    </w:p>
    <w:p w:rsidR="00820110" w:rsidRDefault="00820110">
      <w:pPr>
        <w:shd w:val="clear" w:color="auto" w:fill="FFFFFF"/>
        <w:autoSpaceDE w:val="0"/>
        <w:autoSpaceDN w:val="0"/>
        <w:adjustRightInd w:val="0"/>
        <w:ind w:firstLine="709"/>
        <w:jc w:val="both"/>
      </w:pPr>
      <w:r>
        <w:rPr>
          <w:color w:val="000000"/>
          <w:szCs w:val="22"/>
        </w:rPr>
        <w:t>Последствия бюджетного дефицита находят свое выра</w:t>
      </w:r>
      <w:r>
        <w:rPr>
          <w:color w:val="000000"/>
          <w:szCs w:val="22"/>
        </w:rPr>
        <w:softHyphen/>
        <w:t>жение в росте объема сбережений, используемых для финансирования государственных расходов, и уменьшении ве</w:t>
      </w:r>
      <w:r>
        <w:rPr>
          <w:color w:val="000000"/>
          <w:szCs w:val="22"/>
        </w:rPr>
        <w:softHyphen/>
        <w:t>личины средств, направляемых на финансирование инвес</w:t>
      </w:r>
      <w:r>
        <w:rPr>
          <w:color w:val="000000"/>
          <w:szCs w:val="22"/>
        </w:rPr>
        <w:softHyphen/>
        <w:t>тиций. В дальнейшем рост дефицита ведет к снижению уров</w:t>
      </w:r>
      <w:r>
        <w:rPr>
          <w:color w:val="000000"/>
          <w:szCs w:val="22"/>
        </w:rPr>
        <w:softHyphen/>
        <w:t>ня жизни. В связи с этим правительства предпринимают различные методы регулирования бюджета, направленные на минимизацию дефицита и контроль над ним, среди ко</w:t>
      </w:r>
      <w:r>
        <w:rPr>
          <w:color w:val="000000"/>
          <w:szCs w:val="22"/>
        </w:rPr>
        <w:softHyphen/>
        <w:t>торых можно выделить кредитование Центральным банком; государства в лице Министерства финансов, кредитование небанковским сектором, привлечение внешних источников финансирования, денежную эмиссию.[8, с. 176]</w:t>
      </w:r>
    </w:p>
    <w:p w:rsidR="00820110" w:rsidRDefault="00820110">
      <w:pPr>
        <w:shd w:val="clear" w:color="auto" w:fill="FFFFFF"/>
        <w:autoSpaceDE w:val="0"/>
        <w:autoSpaceDN w:val="0"/>
        <w:adjustRightInd w:val="0"/>
        <w:ind w:firstLine="709"/>
        <w:jc w:val="both"/>
        <w:rPr>
          <w:color w:val="000000"/>
          <w:szCs w:val="22"/>
        </w:rPr>
      </w:pPr>
      <w:r>
        <w:rPr>
          <w:color w:val="000000"/>
          <w:szCs w:val="22"/>
        </w:rPr>
        <w:t xml:space="preserve">Выделяют три концепции регулирования бюджета: </w:t>
      </w:r>
    </w:p>
    <w:p w:rsidR="00820110" w:rsidRDefault="00820110">
      <w:pPr>
        <w:shd w:val="clear" w:color="auto" w:fill="FFFFFF"/>
        <w:autoSpaceDE w:val="0"/>
        <w:autoSpaceDN w:val="0"/>
        <w:adjustRightInd w:val="0"/>
        <w:ind w:firstLine="709"/>
        <w:jc w:val="both"/>
      </w:pPr>
      <w:r>
        <w:rPr>
          <w:color w:val="000000"/>
          <w:szCs w:val="22"/>
        </w:rPr>
        <w:t>концепция ежегодно балансируемых бюджетов, в со</w:t>
      </w:r>
      <w:r>
        <w:rPr>
          <w:color w:val="000000"/>
          <w:szCs w:val="22"/>
        </w:rPr>
        <w:softHyphen/>
        <w:t>ответствии с которой исключается фискальная деятель</w:t>
      </w:r>
      <w:r>
        <w:rPr>
          <w:color w:val="000000"/>
          <w:szCs w:val="22"/>
        </w:rPr>
        <w:softHyphen/>
        <w:t>ность государства как антициклическая, стабилизиру</w:t>
      </w:r>
      <w:r>
        <w:rPr>
          <w:color w:val="000000"/>
          <w:szCs w:val="22"/>
        </w:rPr>
        <w:softHyphen/>
        <w:t>ющая сила. Балансирование осуществляется с помощью оперативного государственного регулирования доходов и расходов;</w:t>
      </w:r>
    </w:p>
    <w:p w:rsidR="00820110" w:rsidRDefault="00820110">
      <w:pPr>
        <w:shd w:val="clear" w:color="auto" w:fill="FFFFFF"/>
        <w:autoSpaceDE w:val="0"/>
        <w:autoSpaceDN w:val="0"/>
        <w:adjustRightInd w:val="0"/>
        <w:ind w:firstLine="709"/>
        <w:jc w:val="both"/>
        <w:rPr>
          <w:color w:val="000000"/>
          <w:szCs w:val="22"/>
        </w:rPr>
      </w:pPr>
      <w:r>
        <w:rPr>
          <w:color w:val="000000"/>
          <w:szCs w:val="22"/>
        </w:rPr>
        <w:t>концепция бюджета, балансируемого на циклической основе, предполагает, что правительство реализует ан</w:t>
      </w:r>
      <w:r>
        <w:rPr>
          <w:color w:val="000000"/>
          <w:szCs w:val="22"/>
        </w:rPr>
        <w:softHyphen/>
        <w:t>тициклическую политику и одновременно балансирует бюджет. При этом бюджет балансируется не ежегодно, а в ходе экономического цикла. Так, в период спада пра</w:t>
      </w:r>
      <w:r>
        <w:rPr>
          <w:color w:val="000000"/>
          <w:szCs w:val="22"/>
        </w:rPr>
        <w:softHyphen/>
        <w:t>вительство снижает налоги и увеличивает государствен</w:t>
      </w:r>
      <w:r>
        <w:rPr>
          <w:color w:val="000000"/>
          <w:szCs w:val="22"/>
        </w:rPr>
        <w:softHyphen/>
        <w:t>ные расходы, что ведет к дефициту бюджета. В период экономического роста правительство принимает проти</w:t>
      </w:r>
      <w:r>
        <w:rPr>
          <w:color w:val="000000"/>
          <w:szCs w:val="22"/>
        </w:rPr>
        <w:softHyphen/>
        <w:t>воположные меры, используя положительное сальдо бюд</w:t>
      </w:r>
      <w:r>
        <w:rPr>
          <w:color w:val="000000"/>
          <w:szCs w:val="22"/>
        </w:rPr>
        <w:softHyphen/>
        <w:t>жета для возмещения предыдущего дефицита;</w:t>
      </w:r>
    </w:p>
    <w:p w:rsidR="00820110" w:rsidRDefault="00820110">
      <w:pPr>
        <w:shd w:val="clear" w:color="auto" w:fill="FFFFFF"/>
        <w:autoSpaceDE w:val="0"/>
        <w:autoSpaceDN w:val="0"/>
        <w:adjustRightInd w:val="0"/>
        <w:ind w:firstLine="709"/>
        <w:jc w:val="both"/>
      </w:pPr>
      <w:r>
        <w:rPr>
          <w:color w:val="000000"/>
          <w:szCs w:val="22"/>
        </w:rPr>
        <w:t>концепция функциональных финансов, в соответствии с которой основной целью государственных финансов является стабилизация экономики, а проблемы, порож</w:t>
      </w:r>
      <w:r>
        <w:rPr>
          <w:color w:val="000000"/>
          <w:szCs w:val="22"/>
        </w:rPr>
        <w:softHyphen/>
        <w:t>даемые дефицитами или излишками, имеют второстепен</w:t>
      </w:r>
      <w:r>
        <w:rPr>
          <w:color w:val="000000"/>
          <w:szCs w:val="22"/>
        </w:rPr>
        <w:softHyphen/>
        <w:t>ное значение. Это обосновывается тем, что в периоды подъема поступления в бюджет увеличиваются автома</w:t>
      </w:r>
      <w:r>
        <w:rPr>
          <w:color w:val="000000"/>
          <w:szCs w:val="22"/>
        </w:rPr>
        <w:softHyphen/>
        <w:t>тически, следовательно, дефицит бюджета будет самос</w:t>
      </w:r>
      <w:r>
        <w:rPr>
          <w:color w:val="000000"/>
          <w:szCs w:val="22"/>
        </w:rPr>
        <w:softHyphen/>
        <w:t>тоятельно ликвидироваться.</w:t>
      </w:r>
    </w:p>
    <w:p w:rsidR="00820110" w:rsidRDefault="00820110">
      <w:pPr>
        <w:shd w:val="clear" w:color="auto" w:fill="FFFFFF"/>
        <w:autoSpaceDE w:val="0"/>
        <w:autoSpaceDN w:val="0"/>
        <w:adjustRightInd w:val="0"/>
        <w:ind w:firstLine="709"/>
        <w:jc w:val="both"/>
      </w:pPr>
      <w:r>
        <w:rPr>
          <w:color w:val="000000"/>
          <w:szCs w:val="22"/>
        </w:rPr>
        <w:t>Статистические данные свидетельствуют, что в 90-е годы для большинства и развитых, и развивающихся, и госу</w:t>
      </w:r>
      <w:r>
        <w:rPr>
          <w:color w:val="000000"/>
          <w:szCs w:val="22"/>
        </w:rPr>
        <w:softHyphen/>
        <w:t>дарств с переходной экономикой был характерен бюджет</w:t>
      </w:r>
      <w:r>
        <w:rPr>
          <w:color w:val="000000"/>
          <w:szCs w:val="22"/>
        </w:rPr>
        <w:softHyphen/>
        <w:t>ный кризис. Наиболее быстро он нарастал в Швеции, Фин</w:t>
      </w:r>
      <w:r>
        <w:rPr>
          <w:color w:val="000000"/>
          <w:szCs w:val="22"/>
        </w:rPr>
        <w:softHyphen/>
        <w:t>ляндии, Дании, Норвегии.</w:t>
      </w:r>
    </w:p>
    <w:p w:rsidR="00820110" w:rsidRDefault="00820110">
      <w:pPr>
        <w:shd w:val="clear" w:color="auto" w:fill="FFFFFF"/>
        <w:autoSpaceDE w:val="0"/>
        <w:autoSpaceDN w:val="0"/>
        <w:adjustRightInd w:val="0"/>
        <w:ind w:firstLine="709"/>
        <w:jc w:val="both"/>
      </w:pPr>
      <w:r>
        <w:rPr>
          <w:color w:val="000000"/>
          <w:szCs w:val="22"/>
        </w:rPr>
        <w:t>В целом достичь сбалансированности бюджета, а в от</w:t>
      </w:r>
      <w:r>
        <w:rPr>
          <w:color w:val="000000"/>
          <w:szCs w:val="22"/>
        </w:rPr>
        <w:softHyphen/>
        <w:t>дельные годы сводить бюджет с профицитом удавалось та</w:t>
      </w:r>
      <w:r>
        <w:rPr>
          <w:color w:val="000000"/>
          <w:szCs w:val="22"/>
        </w:rPr>
        <w:softHyphen/>
        <w:t>ким государствам, как Люксембург, Сингапур, Южная Корея, Латвия, Эстония, Словения и др. Ботсвана, являю</w:t>
      </w:r>
      <w:r>
        <w:rPr>
          <w:color w:val="000000"/>
          <w:szCs w:val="22"/>
        </w:rPr>
        <w:softHyphen/>
        <w:t>щаяся лидером по темпам экономического роста (в течение последних 10 лет ежегодные темпы роста общественного производства составляют в этой стране 7,6 %), превосходит многие страны по размерам профицита, который колеблет</w:t>
      </w:r>
      <w:r>
        <w:rPr>
          <w:color w:val="000000"/>
          <w:szCs w:val="22"/>
        </w:rPr>
        <w:softHyphen/>
        <w:t>ся от 6,4 до 22,6 % к ВВП.</w:t>
      </w:r>
    </w:p>
    <w:p w:rsidR="00820110" w:rsidRDefault="00820110">
      <w:pPr>
        <w:shd w:val="clear" w:color="auto" w:fill="FFFFFF"/>
        <w:autoSpaceDE w:val="0"/>
        <w:autoSpaceDN w:val="0"/>
        <w:adjustRightInd w:val="0"/>
        <w:ind w:firstLine="709"/>
        <w:jc w:val="both"/>
      </w:pPr>
      <w:r>
        <w:rPr>
          <w:color w:val="000000"/>
          <w:szCs w:val="22"/>
        </w:rPr>
        <w:t>Большинство развитых стран финансируют дефицит бюд</w:t>
      </w:r>
      <w:r>
        <w:rPr>
          <w:color w:val="000000"/>
          <w:szCs w:val="22"/>
        </w:rPr>
        <w:softHyphen/>
        <w:t>жета с помощью неэмиссионных источников, регулируя до</w:t>
      </w:r>
      <w:r>
        <w:rPr>
          <w:color w:val="000000"/>
          <w:szCs w:val="22"/>
        </w:rPr>
        <w:softHyphen/>
        <w:t>ходы и расходы. Поэтому величина чистого денежного кре</w:t>
      </w:r>
      <w:r>
        <w:rPr>
          <w:color w:val="000000"/>
          <w:szCs w:val="22"/>
        </w:rPr>
        <w:softHyphen/>
        <w:t>дита центральному правительству у них небольшая. В разви</w:t>
      </w:r>
      <w:r>
        <w:rPr>
          <w:color w:val="000000"/>
          <w:szCs w:val="22"/>
        </w:rPr>
        <w:softHyphen/>
        <w:t>вающихся странах и государствах с переходной экономикой, где финансовые рынки недостаточно развиты, значитель</w:t>
      </w:r>
      <w:r>
        <w:rPr>
          <w:color w:val="000000"/>
          <w:szCs w:val="22"/>
        </w:rPr>
        <w:softHyphen/>
        <w:t>ные размеры дефицита отражают эмиссионный характер фи</w:t>
      </w:r>
      <w:r>
        <w:rPr>
          <w:color w:val="000000"/>
          <w:szCs w:val="22"/>
        </w:rPr>
        <w:softHyphen/>
        <w:t>нансирования бюджета. Самые высокие размеры дефицита в России, Армении, Аргентине, Бразилии и др.</w:t>
      </w:r>
    </w:p>
    <w:p w:rsidR="00820110" w:rsidRDefault="00820110">
      <w:pPr>
        <w:shd w:val="clear" w:color="auto" w:fill="FFFFFF"/>
        <w:autoSpaceDE w:val="0"/>
        <w:autoSpaceDN w:val="0"/>
        <w:adjustRightInd w:val="0"/>
        <w:ind w:firstLine="709"/>
        <w:jc w:val="both"/>
        <w:rPr>
          <w:color w:val="000000"/>
          <w:szCs w:val="22"/>
        </w:rPr>
      </w:pPr>
      <w:r>
        <w:rPr>
          <w:color w:val="000000"/>
          <w:szCs w:val="22"/>
        </w:rPr>
        <w:t>В Республике Беларусь в 2000 г. консолидированный бюд</w:t>
      </w:r>
      <w:r>
        <w:rPr>
          <w:color w:val="000000"/>
          <w:szCs w:val="22"/>
        </w:rPr>
        <w:softHyphen/>
        <w:t xml:space="preserve">жет исполнен с дефицитом 7300,2 млрд. руб., что составляет 2,1 % к ВВП; в 2001 г. соответственно 7089,0 млрд. руб. и 1,1 %. </w:t>
      </w:r>
    </w:p>
    <w:p w:rsidR="00820110" w:rsidRDefault="00820110">
      <w:pPr>
        <w:shd w:val="clear" w:color="auto" w:fill="FFFFFF"/>
        <w:autoSpaceDE w:val="0"/>
        <w:autoSpaceDN w:val="0"/>
        <w:adjustRightInd w:val="0"/>
        <w:ind w:firstLine="709"/>
        <w:jc w:val="both"/>
      </w:pPr>
      <w:r>
        <w:rPr>
          <w:color w:val="000000"/>
          <w:szCs w:val="22"/>
        </w:rPr>
        <w:t>Государственный долг — это сумма выпущенных и непогашенных государ</w:t>
      </w:r>
      <w:r>
        <w:rPr>
          <w:color w:val="000000"/>
          <w:szCs w:val="22"/>
        </w:rPr>
        <w:softHyphen/>
        <w:t>ственных займов с невыплаченными процентами по ним. Он образуется путем временной мобилизации го</w:t>
      </w:r>
      <w:r>
        <w:rPr>
          <w:color w:val="000000"/>
          <w:szCs w:val="22"/>
        </w:rPr>
        <w:softHyphen/>
        <w:t>сударством дополнительных средств для покрытия своих расходов путем выпуска правительственных займов. В развитых странах правительственные зай</w:t>
      </w:r>
      <w:r>
        <w:rPr>
          <w:color w:val="000000"/>
          <w:szCs w:val="22"/>
        </w:rPr>
        <w:softHyphen/>
        <w:t>мы подразделяются на облигационные и безоблигаци</w:t>
      </w:r>
      <w:r>
        <w:rPr>
          <w:color w:val="000000"/>
          <w:szCs w:val="22"/>
        </w:rPr>
        <w:softHyphen/>
        <w:t>онные. Владельцами облигаций могут быть фонды со</w:t>
      </w:r>
      <w:r>
        <w:rPr>
          <w:color w:val="000000"/>
          <w:szCs w:val="22"/>
        </w:rPr>
        <w:softHyphen/>
        <w:t>циального страхования, центральные и коммерческие банки, небанковские финансовые институты, населе</w:t>
      </w:r>
      <w:r>
        <w:rPr>
          <w:color w:val="000000"/>
          <w:szCs w:val="22"/>
        </w:rPr>
        <w:softHyphen/>
        <w:t>ние. К безоблигационным займам относят займы пра</w:t>
      </w:r>
      <w:r>
        <w:rPr>
          <w:color w:val="000000"/>
          <w:szCs w:val="22"/>
        </w:rPr>
        <w:softHyphen/>
        <w:t>вительства у национального банка и внешние меж</w:t>
      </w:r>
      <w:r>
        <w:rPr>
          <w:color w:val="000000"/>
          <w:szCs w:val="22"/>
        </w:rPr>
        <w:softHyphen/>
        <w:t>правительственные займы.</w:t>
      </w:r>
    </w:p>
    <w:p w:rsidR="00820110" w:rsidRDefault="00820110">
      <w:pPr>
        <w:shd w:val="clear" w:color="auto" w:fill="FFFFFF"/>
        <w:autoSpaceDE w:val="0"/>
        <w:autoSpaceDN w:val="0"/>
        <w:adjustRightInd w:val="0"/>
        <w:ind w:firstLine="709"/>
        <w:jc w:val="both"/>
      </w:pPr>
      <w:r>
        <w:rPr>
          <w:color w:val="000000"/>
          <w:szCs w:val="22"/>
        </w:rPr>
        <w:t>Одной из причин, порождающих государственный долг, являются спады в производстве. В период паде</w:t>
      </w:r>
      <w:r>
        <w:rPr>
          <w:color w:val="000000"/>
          <w:szCs w:val="22"/>
        </w:rPr>
        <w:softHyphen/>
        <w:t>ния деловой активности автоматически срабатывают встроенные стабилизаторы: налоговые поступления сокращаются и вызывают бюджетный дефицит. По</w:t>
      </w:r>
      <w:r>
        <w:rPr>
          <w:color w:val="000000"/>
          <w:szCs w:val="22"/>
        </w:rPr>
        <w:softHyphen/>
        <w:t>пытки уменьшить его путем продажи государствен</w:t>
      </w:r>
      <w:r>
        <w:rPr>
          <w:color w:val="000000"/>
          <w:szCs w:val="22"/>
        </w:rPr>
        <w:softHyphen/>
        <w:t>ных ценных бумаг и государственных кредитов созда</w:t>
      </w:r>
      <w:r>
        <w:rPr>
          <w:color w:val="000000"/>
          <w:szCs w:val="22"/>
        </w:rPr>
        <w:softHyphen/>
        <w:t>ют и увеличивают государственный долг. Другой при</w:t>
      </w:r>
      <w:r>
        <w:rPr>
          <w:color w:val="000000"/>
          <w:szCs w:val="22"/>
        </w:rPr>
        <w:softHyphen/>
        <w:t>чиной образования госдолга является милитариза</w:t>
      </w:r>
      <w:r>
        <w:rPr>
          <w:color w:val="000000"/>
          <w:szCs w:val="22"/>
        </w:rPr>
        <w:softHyphen/>
        <w:t>ция экономики и войны. В этот период для экономики характерна переориентация части ресурсов на нужды военного производства (вооружение, содержание во</w:t>
      </w:r>
      <w:r>
        <w:rPr>
          <w:color w:val="000000"/>
          <w:szCs w:val="22"/>
        </w:rPr>
        <w:softHyphen/>
        <w:t>еннослужащих). Поскольку военный сектор является непроизводственным сектором, который в основном потребляет, правительство изыскивает средства Для его финансирования.</w:t>
      </w:r>
    </w:p>
    <w:p w:rsidR="00820110" w:rsidRDefault="00820110">
      <w:pPr>
        <w:shd w:val="clear" w:color="auto" w:fill="FFFFFF"/>
        <w:autoSpaceDE w:val="0"/>
        <w:autoSpaceDN w:val="0"/>
        <w:adjustRightInd w:val="0"/>
        <w:ind w:firstLine="709"/>
        <w:jc w:val="both"/>
      </w:pPr>
      <w:r>
        <w:rPr>
          <w:color w:val="000000"/>
          <w:szCs w:val="22"/>
        </w:rPr>
        <w:t>Известны три основных источника финансирова</w:t>
      </w:r>
      <w:r>
        <w:rPr>
          <w:color w:val="000000"/>
          <w:szCs w:val="22"/>
        </w:rPr>
        <w:softHyphen/>
        <w:t>ния этих расходов: увеличение налогов, эмиссия де</w:t>
      </w:r>
      <w:r>
        <w:rPr>
          <w:color w:val="000000"/>
          <w:szCs w:val="22"/>
        </w:rPr>
        <w:softHyphen/>
        <w:t>нег, продажа облигаций населению. Несмотря на то, что на практике используются все три источника, первые два приводят к ряду негативных последствий для экономики. Увеличение налогов в краткосрочном временном интервале несомненно увеличивает нало</w:t>
      </w:r>
      <w:r>
        <w:rPr>
          <w:color w:val="000000"/>
          <w:szCs w:val="22"/>
        </w:rPr>
        <w:softHyphen/>
        <w:t>говые поступления в бюджет, однако в долговремен</w:t>
      </w:r>
      <w:r>
        <w:rPr>
          <w:color w:val="000000"/>
          <w:szCs w:val="22"/>
        </w:rPr>
        <w:softHyphen/>
        <w:t>ном приводит к их уменьшению, так как налоговое бремя сдерживает предпринимательскую активность. Выпуск денег, не обеспеченных товарами и услугами, усиливает инфляцию и подрывает механизм функци</w:t>
      </w:r>
      <w:r>
        <w:rPr>
          <w:color w:val="000000"/>
          <w:szCs w:val="22"/>
        </w:rPr>
        <w:softHyphen/>
        <w:t>онирования всей национальной экономики. Выпуск ценных бумаг является наименее болезненным путем изыскания денежных средств: он позволяет привлечь сбережения населения, но образует и увеличивает го</w:t>
      </w:r>
      <w:r>
        <w:rPr>
          <w:color w:val="000000"/>
          <w:szCs w:val="22"/>
        </w:rPr>
        <w:softHyphen/>
        <w:t>сударственный долг.[14, с. 86]</w:t>
      </w:r>
    </w:p>
    <w:p w:rsidR="00820110" w:rsidRDefault="00820110">
      <w:pPr>
        <w:shd w:val="clear" w:color="auto" w:fill="FFFFFF"/>
        <w:autoSpaceDE w:val="0"/>
        <w:autoSpaceDN w:val="0"/>
        <w:adjustRightInd w:val="0"/>
        <w:ind w:firstLine="709"/>
        <w:jc w:val="both"/>
      </w:pPr>
      <w:r>
        <w:rPr>
          <w:color w:val="000000"/>
          <w:szCs w:val="22"/>
        </w:rPr>
        <w:t>Наиболее полно величину государственного долга отражает общегосударственный долг, который вклю</w:t>
      </w:r>
      <w:r>
        <w:rPr>
          <w:color w:val="000000"/>
          <w:szCs w:val="22"/>
        </w:rPr>
        <w:softHyphen/>
        <w:t>чает задолженность центрального правительства, дол</w:t>
      </w:r>
      <w:r>
        <w:rPr>
          <w:color w:val="000000"/>
          <w:szCs w:val="22"/>
        </w:rPr>
        <w:softHyphen/>
        <w:t>ги государственных предприятий и местных органов власти. В зависимости от сферы размещения государ</w:t>
      </w:r>
      <w:r>
        <w:rPr>
          <w:color w:val="000000"/>
          <w:szCs w:val="22"/>
        </w:rPr>
        <w:softHyphen/>
        <w:t>ственный долг подразделяется на внутренний и внеш</w:t>
      </w:r>
      <w:r>
        <w:rPr>
          <w:color w:val="000000"/>
          <w:szCs w:val="22"/>
        </w:rPr>
        <w:softHyphen/>
        <w:t>ний. Внутренний долг — это долг государства своему населению, предприятиям и организациям. Государственные займы выступают в форме долговых обяза</w:t>
      </w:r>
      <w:r>
        <w:rPr>
          <w:color w:val="000000"/>
          <w:szCs w:val="22"/>
        </w:rPr>
        <w:softHyphen/>
        <w:t>тельств, которые могут носить краткосрочный (до 1 года), среднесрочный (от 1 до 5 лет) и долгосрочный (от 5 до 30 лет) характер и должны быть погашены в установленные сроки.</w:t>
      </w:r>
    </w:p>
    <w:p w:rsidR="00820110" w:rsidRDefault="00820110">
      <w:pPr>
        <w:shd w:val="clear" w:color="auto" w:fill="FFFFFF"/>
        <w:autoSpaceDE w:val="0"/>
        <w:autoSpaceDN w:val="0"/>
        <w:adjustRightInd w:val="0"/>
        <w:ind w:firstLine="709"/>
        <w:jc w:val="both"/>
      </w:pPr>
      <w:r>
        <w:rPr>
          <w:color w:val="000000"/>
          <w:szCs w:val="22"/>
        </w:rPr>
        <w:t>Внешний долг — это общая сумма задолженности государства международным валютно-финансовым организациям, частным банкам, официальным пра</w:t>
      </w:r>
      <w:r>
        <w:rPr>
          <w:color w:val="000000"/>
          <w:szCs w:val="22"/>
        </w:rPr>
        <w:softHyphen/>
        <w:t>вительственным институтам, иностранным гражда</w:t>
      </w:r>
      <w:r>
        <w:rPr>
          <w:color w:val="000000"/>
          <w:szCs w:val="22"/>
        </w:rPr>
        <w:softHyphen/>
        <w:t>нам. Часть внешнего долга, срок платежа по которому не наступает в данном году или в ближайшем бюджет</w:t>
      </w:r>
      <w:r>
        <w:rPr>
          <w:color w:val="000000"/>
          <w:szCs w:val="22"/>
        </w:rPr>
        <w:softHyphen/>
        <w:t>ном году, называют капитальной задолженностью. Внешнюю задолженность, срок платежа по которой наступает в ближайшее время, относят к текущей за</w:t>
      </w:r>
      <w:r>
        <w:rPr>
          <w:color w:val="000000"/>
          <w:szCs w:val="22"/>
        </w:rPr>
        <w:softHyphen/>
        <w:t>долженности.</w:t>
      </w:r>
    </w:p>
    <w:p w:rsidR="00820110" w:rsidRDefault="00820110">
      <w:pPr>
        <w:shd w:val="clear" w:color="auto" w:fill="FFFFFF"/>
        <w:autoSpaceDE w:val="0"/>
        <w:autoSpaceDN w:val="0"/>
        <w:adjustRightInd w:val="0"/>
        <w:ind w:firstLine="709"/>
        <w:jc w:val="both"/>
      </w:pPr>
      <w:r>
        <w:rPr>
          <w:color w:val="000000"/>
          <w:szCs w:val="22"/>
        </w:rPr>
        <w:t>Финансисты различают долго- и краткосрочную, полностью и частично гарантированную государством задолженность. Долгосрочная внешняя задолжен</w:t>
      </w:r>
      <w:r>
        <w:rPr>
          <w:color w:val="000000"/>
          <w:szCs w:val="22"/>
        </w:rPr>
        <w:softHyphen/>
        <w:t>ность — это задолженность со сроком долгового обяза</w:t>
      </w:r>
      <w:r>
        <w:rPr>
          <w:color w:val="000000"/>
          <w:szCs w:val="22"/>
        </w:rPr>
        <w:softHyphen/>
        <w:t>тельства свыше одного года, которая взята у инос</w:t>
      </w:r>
      <w:r>
        <w:rPr>
          <w:color w:val="000000"/>
          <w:szCs w:val="22"/>
        </w:rPr>
        <w:softHyphen/>
        <w:t>транного государства и должна быть погашена инос</w:t>
      </w:r>
      <w:r>
        <w:rPr>
          <w:color w:val="000000"/>
          <w:szCs w:val="22"/>
        </w:rPr>
        <w:softHyphen/>
        <w:t>транной валютой, товарами и услугами. Она включает кредиты Международного валютного фонда, прямые инвестиции и т.д. Краткосрочная внешняя задолжен</w:t>
      </w:r>
      <w:r>
        <w:rPr>
          <w:color w:val="000000"/>
          <w:szCs w:val="22"/>
        </w:rPr>
        <w:softHyphen/>
        <w:t>ность — задолженность со сроком долгового обяза</w:t>
      </w:r>
      <w:r>
        <w:rPr>
          <w:color w:val="000000"/>
          <w:szCs w:val="22"/>
        </w:rPr>
        <w:softHyphen/>
        <w:t>тельства менее года. При полной гарантии государ</w:t>
      </w:r>
      <w:r>
        <w:rPr>
          <w:color w:val="000000"/>
          <w:szCs w:val="22"/>
        </w:rPr>
        <w:softHyphen/>
        <w:t>ство несет ответственность за долг в полном объеме, при частичной ответственность разделяется между го</w:t>
      </w:r>
      <w:r>
        <w:rPr>
          <w:color w:val="000000"/>
          <w:szCs w:val="22"/>
        </w:rPr>
        <w:softHyphen/>
        <w:t>сударством и должником.</w:t>
      </w:r>
    </w:p>
    <w:p w:rsidR="00820110" w:rsidRDefault="00820110">
      <w:pPr>
        <w:shd w:val="clear" w:color="auto" w:fill="FFFFFF"/>
        <w:autoSpaceDE w:val="0"/>
        <w:autoSpaceDN w:val="0"/>
        <w:adjustRightInd w:val="0"/>
        <w:ind w:firstLine="709"/>
        <w:jc w:val="both"/>
      </w:pPr>
      <w:r>
        <w:rPr>
          <w:color w:val="000000"/>
          <w:szCs w:val="22"/>
        </w:rPr>
        <w:t>Система государственного долга позволяет госу</w:t>
      </w:r>
      <w:r>
        <w:rPr>
          <w:color w:val="000000"/>
          <w:szCs w:val="22"/>
        </w:rPr>
        <w:softHyphen/>
        <w:t>дарству получать денежные средства на покрытие бюджетных дефицитов. Она является важным ин</w:t>
      </w:r>
      <w:r>
        <w:rPr>
          <w:color w:val="000000"/>
          <w:szCs w:val="22"/>
        </w:rPr>
        <w:softHyphen/>
        <w:t>струментом макроэкономического регулирования, так как государство, управляя своей задолженнос</w:t>
      </w:r>
      <w:r>
        <w:rPr>
          <w:color w:val="000000"/>
          <w:szCs w:val="22"/>
        </w:rPr>
        <w:softHyphen/>
        <w:t>тью, влияет на состояние кредитно-денежной сферы, а через нее — на экономику в целом.</w:t>
      </w:r>
    </w:p>
    <w:p w:rsidR="00820110" w:rsidRDefault="00820110">
      <w:pPr>
        <w:shd w:val="clear" w:color="auto" w:fill="FFFFFF"/>
        <w:autoSpaceDE w:val="0"/>
        <w:autoSpaceDN w:val="0"/>
        <w:adjustRightInd w:val="0"/>
        <w:ind w:firstLine="709"/>
        <w:jc w:val="both"/>
      </w:pPr>
      <w:r>
        <w:rPr>
          <w:color w:val="000000"/>
          <w:szCs w:val="22"/>
        </w:rPr>
        <w:t>Западные экономисты склоняются к мнению, что умеренный внутренний долг — явление обычное, не имеющее тяжелых социально-экономических послед</w:t>
      </w:r>
      <w:r>
        <w:rPr>
          <w:color w:val="000000"/>
          <w:szCs w:val="22"/>
        </w:rPr>
        <w:softHyphen/>
        <w:t>ствий. Они считают, что даже большой государствен</w:t>
      </w:r>
      <w:r>
        <w:rPr>
          <w:color w:val="000000"/>
          <w:szCs w:val="22"/>
        </w:rPr>
        <w:softHyphen/>
        <w:t>ный долг не приведет к банкротству национальной экономики, так как всегда имеются источники его финансирования. К ним относят, во-первых, рефи</w:t>
      </w:r>
      <w:r>
        <w:rPr>
          <w:color w:val="000000"/>
          <w:szCs w:val="22"/>
        </w:rPr>
        <w:softHyphen/>
        <w:t>нансирование, т.е. продажу новых облигаций и ис</w:t>
      </w:r>
      <w:r>
        <w:rPr>
          <w:color w:val="000000"/>
          <w:szCs w:val="22"/>
        </w:rPr>
        <w:softHyphen/>
        <w:t>пользование выручки для выплаты держателям пога</w:t>
      </w:r>
      <w:r>
        <w:rPr>
          <w:color w:val="000000"/>
          <w:szCs w:val="22"/>
        </w:rPr>
        <w:softHyphen/>
        <w:t>шенных облигаций; во-вторых, дополнительное нало</w:t>
      </w:r>
      <w:r>
        <w:rPr>
          <w:color w:val="000000"/>
          <w:szCs w:val="22"/>
        </w:rPr>
        <w:softHyphen/>
        <w:t>гообложение. Наконец, правительство может увели</w:t>
      </w:r>
      <w:r>
        <w:rPr>
          <w:color w:val="000000"/>
          <w:szCs w:val="22"/>
        </w:rPr>
        <w:softHyphen/>
        <w:t>чить денежную массу в обращении и тем самым опла</w:t>
      </w:r>
      <w:r>
        <w:rPr>
          <w:color w:val="000000"/>
          <w:szCs w:val="22"/>
        </w:rPr>
        <w:softHyphen/>
        <w:t>тить сумму долга с процентами.</w:t>
      </w:r>
    </w:p>
    <w:p w:rsidR="00820110" w:rsidRDefault="00820110">
      <w:pPr>
        <w:shd w:val="clear" w:color="auto" w:fill="FFFFFF"/>
        <w:autoSpaceDE w:val="0"/>
        <w:autoSpaceDN w:val="0"/>
        <w:adjustRightInd w:val="0"/>
        <w:ind w:firstLine="709"/>
        <w:jc w:val="both"/>
      </w:pPr>
      <w:r>
        <w:rPr>
          <w:color w:val="000000"/>
          <w:szCs w:val="22"/>
        </w:rPr>
        <w:t>Однако рост государственного долга вызывает и отрицательные тенденции. Рост процентов по госу</w:t>
      </w:r>
      <w:r>
        <w:rPr>
          <w:color w:val="000000"/>
          <w:szCs w:val="22"/>
        </w:rPr>
        <w:softHyphen/>
        <w:t>дарственному долгу увеличивает неравенство в дохо</w:t>
      </w:r>
      <w:r>
        <w:rPr>
          <w:color w:val="000000"/>
          <w:szCs w:val="22"/>
        </w:rPr>
        <w:softHyphen/>
        <w:t>дах, так как их получают наиболее обеспеченные слои населения. Дополнительное налогообложение нега</w:t>
      </w:r>
      <w:r>
        <w:rPr>
          <w:color w:val="000000"/>
          <w:szCs w:val="22"/>
        </w:rPr>
        <w:softHyphen/>
        <w:t>тивно сказывается на деловой активности субъектов хозяйствования. Повышение ставки процента на внутреннем рынке, вызванное бюджетным дефици</w:t>
      </w:r>
      <w:r>
        <w:rPr>
          <w:color w:val="000000"/>
          <w:szCs w:val="22"/>
        </w:rPr>
        <w:softHyphen/>
        <w:t>том, вытесняет частные инвестиции. Однако нараста</w:t>
      </w:r>
      <w:r>
        <w:rPr>
          <w:color w:val="000000"/>
          <w:szCs w:val="22"/>
        </w:rPr>
        <w:softHyphen/>
        <w:t>ние внутреннего долга считается менее опасным, чем внешнего. Для погашения внешнего долга нация вы</w:t>
      </w:r>
      <w:r>
        <w:rPr>
          <w:color w:val="000000"/>
          <w:szCs w:val="22"/>
        </w:rPr>
        <w:softHyphen/>
        <w:t>нуждена рассчитываться частью национального про</w:t>
      </w:r>
      <w:r>
        <w:rPr>
          <w:color w:val="000000"/>
          <w:szCs w:val="22"/>
        </w:rPr>
        <w:softHyphen/>
        <w:t>дукта либо недвижимостью. Немаловажное значение имеет и то, что рост внешнего долга подрывает авто</w:t>
      </w:r>
      <w:r>
        <w:rPr>
          <w:color w:val="000000"/>
          <w:szCs w:val="22"/>
        </w:rPr>
        <w:softHyphen/>
        <w:t>ритет страны; усиливает неуверенность населения в завтрашнем дне; происходит перекладывание долго</w:t>
      </w:r>
      <w:r>
        <w:rPr>
          <w:color w:val="000000"/>
          <w:szCs w:val="22"/>
        </w:rPr>
        <w:softHyphen/>
        <w:t>вого бремени на будущее поколение.</w:t>
      </w:r>
    </w:p>
    <w:p w:rsidR="00820110" w:rsidRDefault="00820110">
      <w:pPr>
        <w:ind w:firstLine="709"/>
        <w:jc w:val="both"/>
        <w:rPr>
          <w:color w:val="000000"/>
          <w:szCs w:val="22"/>
        </w:rPr>
      </w:pPr>
      <w:r>
        <w:rPr>
          <w:color w:val="000000"/>
          <w:szCs w:val="22"/>
        </w:rPr>
        <w:t>Для количественной характеристики государ</w:t>
      </w:r>
      <w:r>
        <w:rPr>
          <w:color w:val="000000"/>
          <w:szCs w:val="22"/>
        </w:rPr>
        <w:softHyphen/>
        <w:t>ственного долга используются показатели общей за</w:t>
      </w:r>
      <w:r>
        <w:rPr>
          <w:color w:val="000000"/>
          <w:szCs w:val="22"/>
        </w:rPr>
        <w:softHyphen/>
        <w:t>долженности, соотношения различных ее видов, раз</w:t>
      </w:r>
      <w:r>
        <w:rPr>
          <w:color w:val="000000"/>
          <w:szCs w:val="22"/>
        </w:rPr>
        <w:softHyphen/>
        <w:t>ности полученных и выданных кредитов, сравнение величины государственного долга с объемом ВНП и ВВП, расчет задолженности на душу населения. Для оценки внешнего долга определяют степень так назы</w:t>
      </w:r>
      <w:r>
        <w:rPr>
          <w:color w:val="000000"/>
          <w:szCs w:val="22"/>
        </w:rPr>
        <w:softHyphen/>
        <w:t>ваемой "вовлеченности во внешний долг", которая рассчитывается как отношение объема внешнего дол</w:t>
      </w:r>
      <w:r>
        <w:rPr>
          <w:color w:val="000000"/>
          <w:szCs w:val="22"/>
        </w:rPr>
        <w:softHyphen/>
        <w:t>га к валовому продукту. Кроме того, рассчитывают еще два показателя, характеризующих платежеспо</w:t>
      </w:r>
      <w:r>
        <w:rPr>
          <w:color w:val="000000"/>
          <w:szCs w:val="22"/>
        </w:rPr>
        <w:softHyphen/>
        <w:t>собность страны. Один из них отражает отношение ве</w:t>
      </w:r>
      <w:r>
        <w:rPr>
          <w:color w:val="000000"/>
          <w:szCs w:val="22"/>
        </w:rPr>
        <w:softHyphen/>
        <w:t>личины внешнего долга к сумме валютной выручки (в расчете за год), второй соотносит годовой размер долга с объемом валютных поступлений за этот же период. Критическое значение этого показателя — 25 %.[24]</w:t>
      </w:r>
    </w:p>
    <w:p w:rsidR="00820110" w:rsidRDefault="00820110">
      <w:pPr>
        <w:ind w:firstLine="709"/>
        <w:jc w:val="both"/>
        <w:rPr>
          <w:color w:val="000000"/>
          <w:szCs w:val="22"/>
        </w:rPr>
      </w:pPr>
      <w:r>
        <w:rPr>
          <w:color w:val="000000"/>
          <w:szCs w:val="22"/>
        </w:rPr>
        <w:t>В странах с развитой рыночной экономикой зако</w:t>
      </w:r>
      <w:r>
        <w:rPr>
          <w:color w:val="000000"/>
          <w:szCs w:val="22"/>
        </w:rPr>
        <w:softHyphen/>
        <w:t>нодательные органы строго контролируют размер го</w:t>
      </w:r>
      <w:r>
        <w:rPr>
          <w:color w:val="000000"/>
          <w:szCs w:val="22"/>
        </w:rPr>
        <w:softHyphen/>
        <w:t>сударственного долга. Например, в США устанавли</w:t>
      </w:r>
      <w:r>
        <w:rPr>
          <w:color w:val="000000"/>
          <w:szCs w:val="22"/>
        </w:rPr>
        <w:softHyphen/>
        <w:t>вают лимит его абсолютной величины; во Франции и Великобритании — лимит прироста за год.</w:t>
      </w:r>
    </w:p>
    <w:p w:rsidR="00820110" w:rsidRDefault="00820110">
      <w:pPr>
        <w:shd w:val="clear" w:color="auto" w:fill="FFFFFF"/>
        <w:autoSpaceDE w:val="0"/>
        <w:autoSpaceDN w:val="0"/>
        <w:adjustRightInd w:val="0"/>
        <w:ind w:firstLine="709"/>
        <w:jc w:val="both"/>
      </w:pPr>
      <w:r>
        <w:rPr>
          <w:color w:val="000000"/>
          <w:szCs w:val="22"/>
        </w:rPr>
        <w:t>Государственный долг — это общий размер задолжен</w:t>
      </w:r>
      <w:r>
        <w:rPr>
          <w:color w:val="000000"/>
          <w:szCs w:val="22"/>
        </w:rPr>
        <w:softHyphen/>
        <w:t>ности правительства владельцам государственных ценных бумаг, равный сумме прошлых бюджетных дефицитов за вычетом бюджетных излишков.</w:t>
      </w:r>
    </w:p>
    <w:p w:rsidR="00820110" w:rsidRDefault="00820110">
      <w:pPr>
        <w:shd w:val="clear" w:color="auto" w:fill="FFFFFF"/>
        <w:autoSpaceDE w:val="0"/>
        <w:autoSpaceDN w:val="0"/>
        <w:adjustRightInd w:val="0"/>
        <w:ind w:firstLine="709"/>
        <w:jc w:val="both"/>
      </w:pPr>
      <w:r>
        <w:rPr>
          <w:color w:val="000000"/>
          <w:szCs w:val="22"/>
        </w:rPr>
        <w:t>В зависимости от рынка размещения валюты, на котором выпущены и размещены займы и другие платежные сред</w:t>
      </w:r>
      <w:r>
        <w:rPr>
          <w:color w:val="000000"/>
          <w:szCs w:val="22"/>
        </w:rPr>
        <w:softHyphen/>
        <w:t>ства, различают внутренний и внешний долг; в зависимос</w:t>
      </w:r>
      <w:r>
        <w:rPr>
          <w:color w:val="000000"/>
          <w:szCs w:val="22"/>
        </w:rPr>
        <w:softHyphen/>
        <w:t>ти от срока погашения — капитальный и текущий долги.</w:t>
      </w:r>
    </w:p>
    <w:p w:rsidR="00820110" w:rsidRDefault="00820110">
      <w:pPr>
        <w:shd w:val="clear" w:color="auto" w:fill="FFFFFF"/>
        <w:autoSpaceDE w:val="0"/>
        <w:autoSpaceDN w:val="0"/>
        <w:adjustRightInd w:val="0"/>
        <w:ind w:firstLine="709"/>
        <w:jc w:val="both"/>
      </w:pPr>
      <w:r>
        <w:rPr>
          <w:color w:val="000000"/>
          <w:szCs w:val="22"/>
        </w:rPr>
        <w:t>Экономические последствия государственного долга мно</w:t>
      </w:r>
      <w:r>
        <w:rPr>
          <w:color w:val="000000"/>
          <w:szCs w:val="22"/>
        </w:rPr>
        <w:softHyphen/>
        <w:t>гообразны. Во-первых, он сокращает запас капитала в эконо</w:t>
      </w:r>
      <w:r>
        <w:rPr>
          <w:color w:val="000000"/>
          <w:szCs w:val="22"/>
        </w:rPr>
        <w:softHyphen/>
        <w:t>мике. Отвлечение капитала для приобретения облигаций и векселей ведет к уменьшению акционерного капитала. Это означает сокращение выпуска продукции и падение уровня жизни в будущем. Во-вторых, процентные платежи по го</w:t>
      </w:r>
      <w:r>
        <w:rPr>
          <w:color w:val="000000"/>
          <w:szCs w:val="22"/>
        </w:rPr>
        <w:softHyphen/>
        <w:t>сударственному долгу обременительны для населения, так как покрываются за счет увеличения налогов и дополнитель</w:t>
      </w:r>
      <w:r>
        <w:rPr>
          <w:color w:val="000000"/>
          <w:szCs w:val="22"/>
        </w:rPr>
        <w:softHyphen/>
        <w:t>ного выпуска денег. В-третьих, выплаты внутреннего долга сопровождаются перераспределением доходов среди населе</w:t>
      </w:r>
      <w:r>
        <w:rPr>
          <w:color w:val="000000"/>
          <w:szCs w:val="22"/>
        </w:rPr>
        <w:softHyphen/>
        <w:t>ния в пользу наиболее обеспеченных слоев.</w:t>
      </w:r>
    </w:p>
    <w:p w:rsidR="00820110" w:rsidRDefault="00820110">
      <w:pPr>
        <w:shd w:val="clear" w:color="auto" w:fill="FFFFFF"/>
        <w:autoSpaceDE w:val="0"/>
        <w:autoSpaceDN w:val="0"/>
        <w:adjustRightInd w:val="0"/>
        <w:ind w:firstLine="709"/>
        <w:jc w:val="both"/>
      </w:pPr>
      <w:r>
        <w:rPr>
          <w:color w:val="000000"/>
          <w:szCs w:val="22"/>
        </w:rPr>
        <w:t>Бюджетный дефицит и государственный долг тесно взаимосвязаны. Это объясняется тем, что государственные займы являются важнейшим источником покрытия бюджетного дефицита. Когда бюджет находится в состоянии дефицита, государственный долг увеличивается, так как правительс</w:t>
      </w:r>
      <w:r>
        <w:rPr>
          <w:color w:val="000000"/>
          <w:szCs w:val="22"/>
        </w:rPr>
        <w:softHyphen/>
        <w:t>тво вынуждено брать кредиты, чтобы оплатить свои расхо</w:t>
      </w:r>
      <w:r>
        <w:rPr>
          <w:color w:val="000000"/>
          <w:szCs w:val="22"/>
        </w:rPr>
        <w:softHyphen/>
        <w:t>ды, которые не возмещаются за счет налоговых поступле</w:t>
      </w:r>
      <w:r>
        <w:rPr>
          <w:color w:val="000000"/>
          <w:szCs w:val="22"/>
        </w:rPr>
        <w:softHyphen/>
        <w:t>ний. Когда существует профицит бюджета, превышение до</w:t>
      </w:r>
      <w:r>
        <w:rPr>
          <w:color w:val="000000"/>
          <w:szCs w:val="22"/>
        </w:rPr>
        <w:softHyphen/>
        <w:t>ходов над расходами помогает правительству расплатиться с населением, погасить свой долг. Но в любом случае долги правительства покрываются налогоплательщиками.</w:t>
      </w:r>
    </w:p>
    <w:p w:rsidR="00820110" w:rsidRDefault="00820110">
      <w:pPr>
        <w:shd w:val="clear" w:color="auto" w:fill="FFFFFF"/>
        <w:autoSpaceDE w:val="0"/>
        <w:autoSpaceDN w:val="0"/>
        <w:adjustRightInd w:val="0"/>
        <w:ind w:firstLine="709"/>
        <w:jc w:val="both"/>
        <w:rPr>
          <w:color w:val="000000"/>
          <w:szCs w:val="22"/>
        </w:rPr>
      </w:pPr>
      <w:r>
        <w:rPr>
          <w:color w:val="000000"/>
          <w:szCs w:val="22"/>
        </w:rPr>
        <w:t>В 1999 г. государственный долг (в % к ВВП) в отдельных государствах составил: Австрия — 69,8, Бельгия — 130,0, Великобритания — 56,3, Франция — 56,2, Германия — 60,7, Италия — 123,6, Люксембург — 6,4, Испания — 70,3, Шве</w:t>
      </w:r>
      <w:r>
        <w:rPr>
          <w:color w:val="000000"/>
          <w:szCs w:val="22"/>
        </w:rPr>
        <w:softHyphen/>
        <w:t>ция — 77,7.</w:t>
      </w:r>
    </w:p>
    <w:p w:rsidR="00820110" w:rsidRDefault="00820110">
      <w:pPr>
        <w:shd w:val="clear" w:color="auto" w:fill="FFFFFF"/>
        <w:autoSpaceDE w:val="0"/>
        <w:autoSpaceDN w:val="0"/>
        <w:adjustRightInd w:val="0"/>
        <w:spacing w:line="360" w:lineRule="auto"/>
        <w:ind w:firstLine="1134"/>
        <w:jc w:val="both"/>
      </w:pPr>
    </w:p>
    <w:p w:rsidR="00820110" w:rsidRDefault="00820110">
      <w:pPr>
        <w:pStyle w:val="1"/>
        <w:jc w:val="center"/>
        <w:rPr>
          <w:b/>
        </w:rPr>
      </w:pPr>
      <w:r>
        <w:br w:type="page"/>
      </w:r>
      <w:r>
        <w:rPr>
          <w:b/>
        </w:rPr>
        <w:t>ЗАКЛЮЧЕНИЕ</w:t>
      </w:r>
    </w:p>
    <w:p w:rsidR="00820110" w:rsidRDefault="00820110">
      <w:pPr>
        <w:pStyle w:val="10"/>
        <w:spacing w:line="360" w:lineRule="auto"/>
        <w:ind w:firstLine="709"/>
        <w:jc w:val="both"/>
        <w:rPr>
          <w:rFonts w:ascii="Times New Roman" w:hAnsi="Times New Roman"/>
          <w:sz w:val="28"/>
        </w:rPr>
      </w:pPr>
    </w:p>
    <w:p w:rsidR="00820110" w:rsidRDefault="00820110">
      <w:pPr>
        <w:pStyle w:val="10"/>
        <w:spacing w:line="360" w:lineRule="auto"/>
        <w:ind w:firstLine="709"/>
        <w:jc w:val="both"/>
        <w:rPr>
          <w:rFonts w:ascii="Times New Roman" w:hAnsi="Times New Roman"/>
          <w:sz w:val="28"/>
        </w:rPr>
      </w:pPr>
    </w:p>
    <w:p w:rsidR="00820110" w:rsidRDefault="00820110">
      <w:pPr>
        <w:pStyle w:val="10"/>
        <w:ind w:firstLine="709"/>
        <w:jc w:val="both"/>
        <w:rPr>
          <w:rFonts w:ascii="Times New Roman" w:hAnsi="Times New Roman"/>
          <w:sz w:val="24"/>
        </w:rPr>
      </w:pPr>
      <w:r>
        <w:rPr>
          <w:rFonts w:ascii="Times New Roman" w:hAnsi="Times New Roman"/>
          <w:sz w:val="24"/>
        </w:rPr>
        <w:t>В условиях трансформационной экономики усиливается роль бюджета в государственном регулировании экономических и социальных процессов. Это требует укрепления доходной базы бюджета, реструктуризации бюджетных отношений.</w:t>
      </w:r>
    </w:p>
    <w:p w:rsidR="00820110" w:rsidRDefault="00820110">
      <w:pPr>
        <w:pStyle w:val="10"/>
        <w:ind w:firstLine="709"/>
        <w:jc w:val="both"/>
        <w:rPr>
          <w:rFonts w:ascii="Times New Roman" w:hAnsi="Times New Roman"/>
          <w:sz w:val="24"/>
        </w:rPr>
      </w:pPr>
      <w:r>
        <w:rPr>
          <w:rFonts w:ascii="Times New Roman" w:hAnsi="Times New Roman"/>
          <w:sz w:val="24"/>
        </w:rPr>
        <w:t>Налоговая система Республики Беларусь на начальной стадии своего становления приобрела преимущественно фискальный характер, выразившийся в чрезмерном изъятии доходов у налогоплательщиков и в неэффективных способах его осуществления. Это привело увеличению налоговой нагрузки на приоритетные для республики трудоемкие отрасли национальной экономики.</w:t>
      </w:r>
    </w:p>
    <w:p w:rsidR="00820110" w:rsidRDefault="00820110">
      <w:pPr>
        <w:pStyle w:val="10"/>
        <w:ind w:firstLine="709"/>
        <w:jc w:val="both"/>
        <w:rPr>
          <w:rFonts w:ascii="Times New Roman" w:hAnsi="Times New Roman"/>
          <w:sz w:val="24"/>
        </w:rPr>
      </w:pPr>
      <w:r>
        <w:rPr>
          <w:rFonts w:ascii="Times New Roman" w:hAnsi="Times New Roman"/>
          <w:sz w:val="24"/>
        </w:rPr>
        <w:t>Главные недостатки белорусской налоговой системы можно свести к следующим позициям:</w:t>
      </w:r>
    </w:p>
    <w:p w:rsidR="00820110" w:rsidRDefault="00820110">
      <w:pPr>
        <w:pStyle w:val="10"/>
        <w:numPr>
          <w:ilvl w:val="0"/>
          <w:numId w:val="9"/>
        </w:numPr>
        <w:ind w:left="0" w:firstLine="709"/>
        <w:jc w:val="both"/>
        <w:rPr>
          <w:rFonts w:ascii="Times New Roman" w:hAnsi="Times New Roman"/>
          <w:sz w:val="24"/>
        </w:rPr>
      </w:pPr>
      <w:r>
        <w:rPr>
          <w:rFonts w:ascii="Times New Roman" w:hAnsi="Times New Roman"/>
          <w:sz w:val="24"/>
        </w:rPr>
        <w:t>налоговая система Беларуси перегружена большим количество налогов и платежей;</w:t>
      </w:r>
    </w:p>
    <w:p w:rsidR="00820110" w:rsidRDefault="00820110">
      <w:pPr>
        <w:pStyle w:val="10"/>
        <w:numPr>
          <w:ilvl w:val="0"/>
          <w:numId w:val="9"/>
        </w:numPr>
        <w:ind w:left="0" w:firstLine="709"/>
        <w:jc w:val="both"/>
        <w:rPr>
          <w:rFonts w:ascii="Times New Roman" w:hAnsi="Times New Roman"/>
          <w:sz w:val="24"/>
        </w:rPr>
      </w:pPr>
      <w:r>
        <w:rPr>
          <w:rFonts w:ascii="Times New Roman" w:hAnsi="Times New Roman"/>
          <w:sz w:val="24"/>
        </w:rPr>
        <w:t>многократное обложение разными налогами одной  и той же базы, в     частности, оборотов по реализации, фонда заработной платы, что приводит к неравномерности налоговой нагрузки на предприятия и отрасли национальной экономики; законодательно закреплено неправильное формирование издержек производства, в которые включено более десяти видов налогов платежей, составляющих почти 10% их объема;</w:t>
      </w:r>
    </w:p>
    <w:p w:rsidR="00820110" w:rsidRDefault="00820110">
      <w:pPr>
        <w:pStyle w:val="10"/>
        <w:numPr>
          <w:ilvl w:val="0"/>
          <w:numId w:val="9"/>
        </w:numPr>
        <w:ind w:left="0" w:firstLine="709"/>
        <w:jc w:val="both"/>
        <w:rPr>
          <w:rFonts w:ascii="Times New Roman" w:hAnsi="Times New Roman"/>
          <w:sz w:val="24"/>
        </w:rPr>
      </w:pPr>
      <w:r>
        <w:rPr>
          <w:rFonts w:ascii="Times New Roman" w:hAnsi="Times New Roman"/>
          <w:sz w:val="24"/>
        </w:rPr>
        <w:t>использование системы целевых бюджетных фондов стабилизации экономики производителей с/х продукции и продовольствия, местные бюджетные целевые жилищно-инвестиционные фонды и целевой сбор на финансирование расходов, связанных с содержанием и ремонтом жилищного фонда;</w:t>
      </w:r>
    </w:p>
    <w:p w:rsidR="00820110" w:rsidRDefault="00820110">
      <w:pPr>
        <w:pStyle w:val="10"/>
        <w:numPr>
          <w:ilvl w:val="0"/>
          <w:numId w:val="9"/>
        </w:numPr>
        <w:ind w:left="0" w:firstLine="709"/>
        <w:jc w:val="both"/>
        <w:rPr>
          <w:rFonts w:ascii="Times New Roman" w:hAnsi="Times New Roman"/>
          <w:sz w:val="24"/>
        </w:rPr>
      </w:pPr>
      <w:r>
        <w:rPr>
          <w:rFonts w:ascii="Times New Roman" w:hAnsi="Times New Roman"/>
          <w:sz w:val="24"/>
        </w:rPr>
        <w:t>налоговая система имеет многочисленные несистематизированные и малоэффективные налоговые льготы;</w:t>
      </w:r>
    </w:p>
    <w:p w:rsidR="00820110" w:rsidRDefault="00820110">
      <w:pPr>
        <w:pStyle w:val="10"/>
        <w:numPr>
          <w:ilvl w:val="0"/>
          <w:numId w:val="9"/>
        </w:numPr>
        <w:ind w:left="0" w:firstLine="709"/>
        <w:jc w:val="both"/>
        <w:rPr>
          <w:rFonts w:ascii="Times New Roman" w:hAnsi="Times New Roman"/>
          <w:sz w:val="24"/>
        </w:rPr>
      </w:pPr>
      <w:r>
        <w:rPr>
          <w:rFonts w:ascii="Times New Roman" w:hAnsi="Times New Roman"/>
          <w:sz w:val="24"/>
        </w:rPr>
        <w:t>существует доминирование косвенных налогов по сравнению с прямыми;</w:t>
      </w:r>
    </w:p>
    <w:p w:rsidR="00820110" w:rsidRDefault="00820110">
      <w:pPr>
        <w:numPr>
          <w:ilvl w:val="0"/>
          <w:numId w:val="9"/>
        </w:numPr>
        <w:ind w:left="0" w:firstLine="709"/>
        <w:jc w:val="both"/>
      </w:pPr>
      <w:r>
        <w:t>регулирование налогов осуществляется с помощью многочисленных нормативных актов, инструктивных и методических материалов, принимаемых органами исполнительной власти; роль налоговой инспекции сужена до наложения штрафных санкций вместо активной профилактики налоговых нарушений.</w:t>
      </w:r>
    </w:p>
    <w:p w:rsidR="00820110" w:rsidRDefault="00820110">
      <w:pPr>
        <w:pStyle w:val="10"/>
        <w:ind w:firstLine="709"/>
        <w:jc w:val="both"/>
        <w:rPr>
          <w:rFonts w:ascii="Times New Roman" w:hAnsi="Times New Roman"/>
          <w:sz w:val="24"/>
        </w:rPr>
      </w:pPr>
      <w:r>
        <w:rPr>
          <w:rFonts w:ascii="Times New Roman" w:hAnsi="Times New Roman"/>
          <w:sz w:val="24"/>
        </w:rPr>
        <w:t>Проведенный анализ показывает, что налоговая система Рес</w:t>
      </w:r>
      <w:r>
        <w:rPr>
          <w:rFonts w:ascii="Times New Roman" w:hAnsi="Times New Roman"/>
          <w:sz w:val="24"/>
        </w:rPr>
        <w:softHyphen/>
        <w:t>публики Беларусь пока имеет в своей основе малоэффективный налоговый механизм, который, опираясь на преобладание кос</w:t>
      </w:r>
      <w:r>
        <w:rPr>
          <w:rFonts w:ascii="Times New Roman" w:hAnsi="Times New Roman"/>
          <w:sz w:val="24"/>
        </w:rPr>
        <w:softHyphen/>
        <w:t>венной формы налогообложения, высокие налоговые ставки и уро</w:t>
      </w:r>
      <w:r>
        <w:rPr>
          <w:rFonts w:ascii="Times New Roman" w:hAnsi="Times New Roman"/>
          <w:sz w:val="24"/>
        </w:rPr>
        <w:softHyphen/>
        <w:t>вень изъятий доходов, неравномерность распределения налогово</w:t>
      </w:r>
      <w:r>
        <w:rPr>
          <w:rFonts w:ascii="Times New Roman" w:hAnsi="Times New Roman"/>
          <w:sz w:val="24"/>
        </w:rPr>
        <w:softHyphen/>
        <w:t>го бремени, сужающуюся налоговую базу, с одной стороны, недо</w:t>
      </w:r>
      <w:r>
        <w:rPr>
          <w:rFonts w:ascii="Times New Roman" w:hAnsi="Times New Roman"/>
          <w:sz w:val="24"/>
        </w:rPr>
        <w:softHyphen/>
        <w:t>статочно обеспечивает, требуемую доходность бюджета, а с дру</w:t>
      </w:r>
      <w:r>
        <w:rPr>
          <w:rFonts w:ascii="Times New Roman" w:hAnsi="Times New Roman"/>
          <w:sz w:val="24"/>
        </w:rPr>
        <w:softHyphen/>
        <w:t>гой – отрицательно воздействует на инвестиционную активность налогоплательщиков.</w:t>
      </w:r>
    </w:p>
    <w:p w:rsidR="00820110" w:rsidRDefault="00820110">
      <w:pPr>
        <w:ind w:firstLine="709"/>
        <w:jc w:val="both"/>
      </w:pPr>
      <w:r>
        <w:t>Совершенствование налогов в разных государствах является непрерывным процессом, обусловленным изменениями экономи</w:t>
      </w:r>
      <w:r>
        <w:softHyphen/>
        <w:t>ческих условий. Стабильными остаются лишь налоговые тради</w:t>
      </w:r>
      <w:r>
        <w:softHyphen/>
        <w:t>ции. Корректировке периодически подвергаются налогооблагаемая база, ставки налогов, льготы. Иными словами, налоговые системы являются отражением налоговой политики государств, которая проводится в реальных экономических условиях и должна быть максимально эффективной.</w:t>
      </w:r>
    </w:p>
    <w:p w:rsidR="00820110" w:rsidRDefault="00820110">
      <w:pPr>
        <w:ind w:firstLine="709"/>
        <w:jc w:val="both"/>
      </w:pPr>
      <w:r>
        <w:t>Трансформация налоговой системы в Республике Беларусь осу</w:t>
      </w:r>
      <w:r>
        <w:softHyphen/>
        <w:t>ществ</w:t>
      </w:r>
      <w:r>
        <w:softHyphen/>
        <w:t>ляется на стадии расширения рыночных отношений. Это и должно стать от</w:t>
      </w:r>
      <w:r>
        <w:softHyphen/>
        <w:t>правным пунктом при проведении налоговой политики.</w:t>
      </w:r>
    </w:p>
    <w:p w:rsidR="00820110" w:rsidRDefault="00820110">
      <w:pPr>
        <w:pStyle w:val="a4"/>
        <w:spacing w:line="240" w:lineRule="auto"/>
        <w:rPr>
          <w:sz w:val="24"/>
        </w:rPr>
      </w:pPr>
      <w:r>
        <w:rPr>
          <w:sz w:val="24"/>
        </w:rPr>
        <w:t>Разгосударствление собственности, снятие с государства обя</w:t>
      </w:r>
      <w:r>
        <w:rPr>
          <w:sz w:val="24"/>
        </w:rPr>
        <w:softHyphen/>
        <w:t>зательств по финансовому обеспечению отраслей национального хозяйства позволит освободить государственный бюджет от зна</w:t>
      </w:r>
      <w:r>
        <w:rPr>
          <w:sz w:val="24"/>
        </w:rPr>
        <w:softHyphen/>
        <w:t>чительной доли расходов и уменьшить уровень централизации денежных средств. Поэтому первый этап реконструкции налого</w:t>
      </w:r>
      <w:r>
        <w:rPr>
          <w:sz w:val="24"/>
        </w:rPr>
        <w:softHyphen/>
        <w:t>вой системы связывается с преобразованием собственности, развитием малого и среднего предпринимательства, воздействием на платежеспособный спрос и цены. Задача, в принципе, состоит в том, чтобы, во-первых, сформировать контингент реальных на</w:t>
      </w:r>
      <w:r>
        <w:rPr>
          <w:sz w:val="24"/>
        </w:rPr>
        <w:softHyphen/>
        <w:t>логоплательщиков, получающих доход от предпринимательской деятельности и отдающих часть его на государственные нужды, во-вторых, создать условия расширения налоговой базы, в-тре</w:t>
      </w:r>
      <w:r>
        <w:rPr>
          <w:sz w:val="24"/>
        </w:rPr>
        <w:softHyphen/>
        <w:t>тьих, усовершенствовать налоговый механизм таким образом, что</w:t>
      </w:r>
      <w:r>
        <w:rPr>
          <w:sz w:val="24"/>
        </w:rPr>
        <w:softHyphen/>
        <w:t>бы он обеспечивал полноту и своевременность перечислений пла</w:t>
      </w:r>
      <w:r>
        <w:rPr>
          <w:sz w:val="24"/>
        </w:rPr>
        <w:softHyphen/>
        <w:t>тежей в бюджет, делал невыгодным уклонение от налогов Основ</w:t>
      </w:r>
      <w:r>
        <w:rPr>
          <w:sz w:val="24"/>
        </w:rPr>
        <w:softHyphen/>
        <w:t>ной целью на этом этапе является воздействие налогового меха</w:t>
      </w:r>
      <w:r>
        <w:rPr>
          <w:sz w:val="24"/>
        </w:rPr>
        <w:softHyphen/>
        <w:t>низма на стабилизацию экономики.</w:t>
      </w:r>
    </w:p>
    <w:p w:rsidR="00820110" w:rsidRDefault="00820110">
      <w:pPr>
        <w:ind w:firstLine="709"/>
        <w:jc w:val="both"/>
      </w:pPr>
      <w:r>
        <w:t>Одновременно должны закладываться основы налогового сти</w:t>
      </w:r>
      <w:r>
        <w:softHyphen/>
        <w:t>мулиро</w:t>
      </w:r>
      <w:r>
        <w:softHyphen/>
        <w:t>вания структурной перестройки экономики с привлечени</w:t>
      </w:r>
      <w:r>
        <w:softHyphen/>
        <w:t>ем отечественного и иностранного капитала для технического и технологического переоснащения производства.</w:t>
      </w:r>
    </w:p>
    <w:p w:rsidR="00820110" w:rsidRDefault="00820110">
      <w:pPr>
        <w:pStyle w:val="a4"/>
        <w:spacing w:line="240" w:lineRule="auto"/>
        <w:rPr>
          <w:sz w:val="24"/>
        </w:rPr>
      </w:pPr>
      <w:r>
        <w:rPr>
          <w:sz w:val="24"/>
        </w:rPr>
        <w:t>Задачи подъема и развития приоритетных отраслей экономи</w:t>
      </w:r>
      <w:r>
        <w:rPr>
          <w:sz w:val="24"/>
        </w:rPr>
        <w:softHyphen/>
        <w:t>ки на базе научно-технического прогресса, увеличения экспорт</w:t>
      </w:r>
      <w:r>
        <w:rPr>
          <w:sz w:val="24"/>
        </w:rPr>
        <w:softHyphen/>
        <w:t>ного потенциала респуб</w:t>
      </w:r>
      <w:r>
        <w:rPr>
          <w:sz w:val="24"/>
        </w:rPr>
        <w:softHyphen/>
        <w:t>лики требуют переориентации на их ре</w:t>
      </w:r>
      <w:r>
        <w:rPr>
          <w:sz w:val="24"/>
        </w:rPr>
        <w:softHyphen/>
        <w:t>шение всего хозяйственного меха</w:t>
      </w:r>
      <w:r>
        <w:rPr>
          <w:sz w:val="24"/>
        </w:rPr>
        <w:softHyphen/>
        <w:t>низма, и прежде всего налого</w:t>
      </w:r>
      <w:r>
        <w:rPr>
          <w:sz w:val="24"/>
        </w:rPr>
        <w:softHyphen/>
        <w:t>вой системы. Налоги по своей сущности должны выполнять не только фискальную функцию, но и оказывать регулирующее воз</w:t>
      </w:r>
      <w:r>
        <w:rPr>
          <w:sz w:val="24"/>
        </w:rPr>
        <w:softHyphen/>
        <w:t>действие на отраслевые пропорции, инвестиционную активность, расши</w:t>
      </w:r>
      <w:r>
        <w:rPr>
          <w:sz w:val="24"/>
        </w:rPr>
        <w:softHyphen/>
        <w:t>рение малого и среднего бизнеса, оживление предприни</w:t>
      </w:r>
      <w:r>
        <w:rPr>
          <w:sz w:val="24"/>
        </w:rPr>
        <w:softHyphen/>
        <w:t>мательской инициа</w:t>
      </w:r>
      <w:r>
        <w:rPr>
          <w:sz w:val="24"/>
        </w:rPr>
        <w:softHyphen/>
        <w:t>тивы. В этой связи назрела необходимость ре</w:t>
      </w:r>
      <w:r>
        <w:rPr>
          <w:sz w:val="24"/>
        </w:rPr>
        <w:softHyphen/>
        <w:t>формирования налоговой сис</w:t>
      </w:r>
      <w:r>
        <w:rPr>
          <w:sz w:val="24"/>
        </w:rPr>
        <w:softHyphen/>
        <w:t>темы в рамках Налогового кодекса Республики Беларусь.</w:t>
      </w:r>
    </w:p>
    <w:p w:rsidR="00820110" w:rsidRDefault="00820110">
      <w:pPr>
        <w:pStyle w:val="a4"/>
        <w:spacing w:line="240" w:lineRule="auto"/>
        <w:rPr>
          <w:sz w:val="24"/>
        </w:rPr>
      </w:pPr>
      <w:r>
        <w:rPr>
          <w:sz w:val="24"/>
        </w:rPr>
        <w:t>Помимо фискальных целей в Налоговом кодексе заклады</w:t>
      </w:r>
      <w:r>
        <w:rPr>
          <w:sz w:val="24"/>
        </w:rPr>
        <w:softHyphen/>
        <w:t>ваются функции, регулирующие и стимулирующие развитие при</w:t>
      </w:r>
      <w:r>
        <w:rPr>
          <w:sz w:val="24"/>
        </w:rPr>
        <w:softHyphen/>
        <w:t>оритетных для государства отраслей экономики и отдельных про</w:t>
      </w:r>
      <w:r>
        <w:rPr>
          <w:sz w:val="24"/>
        </w:rPr>
        <w:softHyphen/>
        <w:t>изводств. Таким образом, Налоговый кодекс выполняет роль важ</w:t>
      </w:r>
      <w:r>
        <w:rPr>
          <w:sz w:val="24"/>
        </w:rPr>
        <w:softHyphen/>
        <w:t>нейшего механизма непрямого государственного воздействия на товаропроизводителей в интересах всего общества. Он является выразителем налоговой политики правительства, от обоснованно</w:t>
      </w:r>
      <w:r>
        <w:rPr>
          <w:sz w:val="24"/>
        </w:rPr>
        <w:softHyphen/>
        <w:t>сти, которой во многом зависит общественный прогресс и рост благосостояния населения.</w:t>
      </w:r>
    </w:p>
    <w:p w:rsidR="00820110" w:rsidRDefault="00820110">
      <w:pPr>
        <w:pStyle w:val="10"/>
        <w:ind w:firstLine="709"/>
        <w:jc w:val="both"/>
        <w:rPr>
          <w:rFonts w:ascii="Times New Roman" w:hAnsi="Times New Roman"/>
          <w:sz w:val="24"/>
        </w:rPr>
      </w:pPr>
      <w:r>
        <w:rPr>
          <w:rFonts w:ascii="Times New Roman" w:hAnsi="Times New Roman"/>
          <w:sz w:val="24"/>
        </w:rPr>
        <w:t>Сегодня также необходимо определить, насколько оправдана степень централиза</w:t>
      </w:r>
      <w:r>
        <w:rPr>
          <w:rFonts w:ascii="Times New Roman" w:hAnsi="Times New Roman"/>
          <w:sz w:val="24"/>
        </w:rPr>
        <w:softHyphen/>
        <w:t>ции бюджетных ресурсов в республиканском бюджете, если значительная их часть затем поступает в бюджеты территорий в процессе бюджетного регулиро</w:t>
      </w:r>
      <w:r>
        <w:rPr>
          <w:rFonts w:ascii="Times New Roman" w:hAnsi="Times New Roman"/>
          <w:sz w:val="24"/>
        </w:rPr>
        <w:softHyphen/>
        <w:t>вания. В результате возникают встречные потоки денежных средств, усложняется управление ими.</w:t>
      </w:r>
    </w:p>
    <w:p w:rsidR="00820110" w:rsidRDefault="00820110">
      <w:pPr>
        <w:pStyle w:val="10"/>
        <w:ind w:firstLine="709"/>
        <w:jc w:val="both"/>
        <w:rPr>
          <w:rFonts w:ascii="Times New Roman" w:hAnsi="Times New Roman"/>
          <w:sz w:val="24"/>
        </w:rPr>
      </w:pPr>
      <w:r>
        <w:rPr>
          <w:rFonts w:ascii="Times New Roman" w:hAnsi="Times New Roman"/>
          <w:sz w:val="24"/>
        </w:rPr>
        <w:t>Вместе с тем при оптимизации пропорций в распределении бюджетных ре</w:t>
      </w:r>
      <w:r>
        <w:rPr>
          <w:rFonts w:ascii="Times New Roman" w:hAnsi="Times New Roman"/>
          <w:sz w:val="24"/>
        </w:rPr>
        <w:softHyphen/>
        <w:t>сурсов нельзя не учитывать важную роль республиканского бюджета в финанси</w:t>
      </w:r>
      <w:r>
        <w:rPr>
          <w:rFonts w:ascii="Times New Roman" w:hAnsi="Times New Roman"/>
          <w:sz w:val="24"/>
        </w:rPr>
        <w:softHyphen/>
        <w:t>ровании общегосударственных программ и мероприятий, что предполагает цен</w:t>
      </w:r>
      <w:r>
        <w:rPr>
          <w:rFonts w:ascii="Times New Roman" w:hAnsi="Times New Roman"/>
          <w:sz w:val="24"/>
        </w:rPr>
        <w:softHyphen/>
        <w:t>трализацию на его уровне значительной части доходов.</w:t>
      </w:r>
    </w:p>
    <w:p w:rsidR="00820110" w:rsidRDefault="00820110">
      <w:pPr>
        <w:pStyle w:val="1"/>
        <w:spacing w:line="240" w:lineRule="auto"/>
        <w:rPr>
          <w:sz w:val="24"/>
        </w:rPr>
      </w:pPr>
      <w:r>
        <w:rPr>
          <w:sz w:val="24"/>
        </w:rPr>
        <w:t>Задача состоит в том, чтобы при формировании республиканского бюджета обеспечить максимальное сбалансирование доходов и расходов местных бюдже</w:t>
      </w:r>
      <w:r>
        <w:rPr>
          <w:sz w:val="24"/>
        </w:rPr>
        <w:softHyphen/>
        <w:t>тов посредством оптимального сочетания различных форм и методов бюджетного регулирования, реформирования межбюджетных отношений.</w:t>
      </w:r>
    </w:p>
    <w:p w:rsidR="00820110" w:rsidRDefault="00820110">
      <w:pPr>
        <w:pStyle w:val="1"/>
        <w:jc w:val="center"/>
      </w:pPr>
    </w:p>
    <w:p w:rsidR="00820110" w:rsidRDefault="00820110">
      <w:pPr>
        <w:pStyle w:val="1"/>
        <w:jc w:val="center"/>
        <w:rPr>
          <w:b/>
          <w:i/>
          <w:iCs/>
          <w:sz w:val="32"/>
        </w:rPr>
      </w:pPr>
      <w:r>
        <w:br w:type="page"/>
      </w:r>
      <w:r>
        <w:rPr>
          <w:b/>
          <w:i/>
          <w:iCs/>
          <w:sz w:val="32"/>
        </w:rPr>
        <w:t>СПИСОК ЛИТЕРАТУРЫ</w:t>
      </w:r>
    </w:p>
    <w:p w:rsidR="00820110" w:rsidRDefault="00820110">
      <w:pPr>
        <w:spacing w:line="360" w:lineRule="auto"/>
        <w:jc w:val="both"/>
        <w:rPr>
          <w:sz w:val="28"/>
        </w:rPr>
      </w:pPr>
    </w:p>
    <w:p w:rsidR="00820110" w:rsidRDefault="00820110">
      <w:pPr>
        <w:pStyle w:val="a3"/>
        <w:numPr>
          <w:ilvl w:val="0"/>
          <w:numId w:val="7"/>
        </w:numPr>
        <w:ind w:left="0" w:firstLine="284"/>
        <w:jc w:val="both"/>
        <w:rPr>
          <w:sz w:val="24"/>
        </w:rPr>
      </w:pPr>
      <w:r>
        <w:rPr>
          <w:sz w:val="24"/>
        </w:rPr>
        <w:t>Закон Республики Беларусь “О бюджете Республики Беларусь на 1997  год” //Национальная экономическая газета (Информбанк) №10, 1997, с.4-12.</w:t>
      </w:r>
    </w:p>
    <w:p w:rsidR="00820110" w:rsidRDefault="00820110">
      <w:pPr>
        <w:pStyle w:val="a3"/>
        <w:numPr>
          <w:ilvl w:val="0"/>
          <w:numId w:val="7"/>
        </w:numPr>
        <w:ind w:left="0" w:firstLine="284"/>
        <w:jc w:val="both"/>
        <w:rPr>
          <w:sz w:val="24"/>
        </w:rPr>
      </w:pPr>
      <w:r>
        <w:rPr>
          <w:sz w:val="24"/>
        </w:rPr>
        <w:t>Закон Республики Беларусь “О бюджете Республики Беларусь на 1998  год” //Национальная экономическая газета (Информбанк) №3, 1998 с.2-8.</w:t>
      </w:r>
    </w:p>
    <w:p w:rsidR="00820110" w:rsidRDefault="00820110">
      <w:pPr>
        <w:pStyle w:val="a3"/>
        <w:numPr>
          <w:ilvl w:val="0"/>
          <w:numId w:val="7"/>
        </w:numPr>
        <w:tabs>
          <w:tab w:val="clear" w:pos="360"/>
          <w:tab w:val="num" w:pos="567"/>
        </w:tabs>
        <w:ind w:left="0" w:firstLine="284"/>
        <w:jc w:val="both"/>
        <w:rPr>
          <w:sz w:val="24"/>
        </w:rPr>
      </w:pPr>
      <w:r>
        <w:rPr>
          <w:sz w:val="24"/>
        </w:rPr>
        <w:t>Закон Республики Беларусь “О бюджете Республики Беларусь на 1999 год” //Национальная экономическая газета (Информбанк) №10, 1999, с.2-10.</w:t>
      </w:r>
    </w:p>
    <w:p w:rsidR="00820110" w:rsidRDefault="00820110">
      <w:pPr>
        <w:pStyle w:val="a3"/>
        <w:numPr>
          <w:ilvl w:val="0"/>
          <w:numId w:val="7"/>
        </w:numPr>
        <w:ind w:left="0" w:firstLine="284"/>
        <w:jc w:val="both"/>
        <w:rPr>
          <w:sz w:val="24"/>
        </w:rPr>
      </w:pPr>
      <w:r>
        <w:rPr>
          <w:sz w:val="24"/>
        </w:rPr>
        <w:t>Закон Республики Беларусь “О бюджете Республики Беларусь на 2000 год” // Национальная экономическая газета (Информбанк), №8, 2000, с. 2-8.</w:t>
      </w:r>
    </w:p>
    <w:p w:rsidR="00820110" w:rsidRDefault="00820110">
      <w:pPr>
        <w:pStyle w:val="a3"/>
        <w:numPr>
          <w:ilvl w:val="0"/>
          <w:numId w:val="7"/>
        </w:numPr>
        <w:ind w:left="0" w:firstLine="284"/>
        <w:jc w:val="both"/>
        <w:rPr>
          <w:sz w:val="24"/>
        </w:rPr>
      </w:pPr>
      <w:r>
        <w:rPr>
          <w:sz w:val="24"/>
        </w:rPr>
        <w:t>Закон Республики Беларусь “О бюджете Республики Беларусь на 2001 год” // Национальная экономическая газета (Информбанк), №4, 2001, с. 4-15</w:t>
      </w:r>
    </w:p>
    <w:p w:rsidR="00820110" w:rsidRDefault="00820110">
      <w:pPr>
        <w:pStyle w:val="a3"/>
        <w:numPr>
          <w:ilvl w:val="0"/>
          <w:numId w:val="7"/>
        </w:numPr>
        <w:ind w:left="0" w:firstLine="284"/>
        <w:jc w:val="both"/>
        <w:rPr>
          <w:sz w:val="24"/>
        </w:rPr>
      </w:pPr>
      <w:r>
        <w:rPr>
          <w:sz w:val="24"/>
        </w:rPr>
        <w:t>Закон Республики Беларусь “О бюджете Республики Беларусь на 2002 год” // Национальная экономическая газета (Информбанк), №4, 2002, с. 1-9</w:t>
      </w:r>
    </w:p>
    <w:p w:rsidR="00820110" w:rsidRDefault="00820110">
      <w:pPr>
        <w:pStyle w:val="a3"/>
        <w:numPr>
          <w:ilvl w:val="0"/>
          <w:numId w:val="7"/>
        </w:numPr>
        <w:ind w:left="0" w:firstLine="284"/>
        <w:jc w:val="both"/>
        <w:rPr>
          <w:sz w:val="24"/>
        </w:rPr>
      </w:pPr>
      <w:r>
        <w:rPr>
          <w:sz w:val="24"/>
        </w:rPr>
        <w:t>Василевская Т. И., Стасенко В. А. Налоги Беларуси: теория, методика и практика. – Мн.: Белпринт, 1999.</w:t>
      </w:r>
    </w:p>
    <w:p w:rsidR="00820110" w:rsidRDefault="00820110">
      <w:pPr>
        <w:numPr>
          <w:ilvl w:val="0"/>
          <w:numId w:val="7"/>
        </w:numPr>
        <w:ind w:left="0" w:firstLine="284"/>
        <w:jc w:val="both"/>
      </w:pPr>
      <w:r>
        <w:t>Государственный бюджет / Под общ. ред. М. И. Ткачук. – Мн.: Выш. шк., 1995.</w:t>
      </w:r>
    </w:p>
    <w:p w:rsidR="00820110" w:rsidRDefault="00820110">
      <w:pPr>
        <w:numPr>
          <w:ilvl w:val="0"/>
          <w:numId w:val="7"/>
        </w:numPr>
        <w:ind w:left="0" w:firstLine="284"/>
        <w:jc w:val="both"/>
      </w:pPr>
      <w:r>
        <w:t>Доходы – за квадрильон // Белорусский рынок, №6, 2000, с. 20.</w:t>
      </w:r>
    </w:p>
    <w:p w:rsidR="00820110" w:rsidRDefault="00820110">
      <w:pPr>
        <w:numPr>
          <w:ilvl w:val="0"/>
          <w:numId w:val="7"/>
        </w:numPr>
        <w:ind w:left="0" w:firstLine="284"/>
        <w:jc w:val="both"/>
      </w:pPr>
      <w:r>
        <w:t>Доходы и расходы // Белорусский рынок, №35, 1999, с. 10.</w:t>
      </w:r>
    </w:p>
    <w:p w:rsidR="00820110" w:rsidRDefault="00820110">
      <w:pPr>
        <w:pStyle w:val="a3"/>
        <w:numPr>
          <w:ilvl w:val="0"/>
          <w:numId w:val="7"/>
        </w:numPr>
        <w:ind w:left="0" w:firstLine="284"/>
        <w:jc w:val="both"/>
        <w:rPr>
          <w:sz w:val="24"/>
        </w:rPr>
      </w:pPr>
      <w:r>
        <w:rPr>
          <w:sz w:val="24"/>
        </w:rPr>
        <w:t>Жук А. В новый год с новым НДС // Белорусский рынок, № 49, 1999,     с. 9.</w:t>
      </w:r>
    </w:p>
    <w:p w:rsidR="00820110" w:rsidRDefault="00820110">
      <w:pPr>
        <w:pStyle w:val="a3"/>
        <w:numPr>
          <w:ilvl w:val="0"/>
          <w:numId w:val="7"/>
        </w:numPr>
        <w:ind w:left="0" w:firstLine="284"/>
        <w:jc w:val="both"/>
        <w:rPr>
          <w:sz w:val="24"/>
        </w:rPr>
      </w:pPr>
      <w:r>
        <w:rPr>
          <w:sz w:val="24"/>
        </w:rPr>
        <w:t>Каникулы по бедности // Белорусский рынок, №13, 2000, с. 3.</w:t>
      </w:r>
    </w:p>
    <w:p w:rsidR="00820110" w:rsidRDefault="00820110">
      <w:pPr>
        <w:pStyle w:val="a3"/>
        <w:numPr>
          <w:ilvl w:val="0"/>
          <w:numId w:val="7"/>
        </w:numPr>
        <w:ind w:left="0" w:firstLine="284"/>
        <w:jc w:val="both"/>
        <w:rPr>
          <w:sz w:val="24"/>
        </w:rPr>
      </w:pPr>
      <w:r>
        <w:rPr>
          <w:sz w:val="24"/>
        </w:rPr>
        <w:t>Концепция реформирования налоговой системы республики в 1997-1998 г.г. // Национальная экономическая газета №24, 1996, с.13.</w:t>
      </w:r>
    </w:p>
    <w:p w:rsidR="00820110" w:rsidRDefault="00820110">
      <w:pPr>
        <w:pStyle w:val="a3"/>
        <w:numPr>
          <w:ilvl w:val="0"/>
          <w:numId w:val="7"/>
        </w:numPr>
        <w:ind w:left="0" w:firstLine="284"/>
        <w:jc w:val="both"/>
        <w:rPr>
          <w:sz w:val="24"/>
        </w:rPr>
      </w:pPr>
      <w:r>
        <w:rPr>
          <w:sz w:val="24"/>
        </w:rPr>
        <w:t>Лобкович Э. И. «Основы экономическое теории». Мн.: 1995.</w:t>
      </w:r>
    </w:p>
    <w:p w:rsidR="00820110" w:rsidRDefault="00820110">
      <w:pPr>
        <w:numPr>
          <w:ilvl w:val="0"/>
          <w:numId w:val="7"/>
        </w:numPr>
        <w:ind w:left="0" w:firstLine="284"/>
        <w:jc w:val="both"/>
      </w:pPr>
      <w:r>
        <w:t>Налоги / Под ред. Н. Е. Заяц, Т. И. Василевской. – Мн.: БГЭУ, 2000.</w:t>
      </w:r>
    </w:p>
    <w:p w:rsidR="00820110" w:rsidRDefault="00820110">
      <w:pPr>
        <w:numPr>
          <w:ilvl w:val="0"/>
          <w:numId w:val="7"/>
        </w:numPr>
        <w:ind w:left="0" w:firstLine="284"/>
        <w:jc w:val="both"/>
      </w:pPr>
      <w:r>
        <w:t>Налоги в Республике Беларусь: теория и практика в цифрах и комментариях./Под общ. Ред. В. А. Гюрджан.- Мн.: ПЧУП «Светоч», 2002.</w:t>
      </w:r>
    </w:p>
    <w:p w:rsidR="00820110" w:rsidRDefault="00820110">
      <w:pPr>
        <w:numPr>
          <w:ilvl w:val="0"/>
          <w:numId w:val="7"/>
        </w:numPr>
        <w:ind w:left="0" w:firstLine="284"/>
        <w:jc w:val="both"/>
      </w:pPr>
      <w:r>
        <w:t>Национальная экономическая газета, № 4, 18.01.2002.</w:t>
      </w:r>
    </w:p>
    <w:p w:rsidR="00820110" w:rsidRDefault="00820110">
      <w:pPr>
        <w:numPr>
          <w:ilvl w:val="0"/>
          <w:numId w:val="7"/>
        </w:numPr>
        <w:ind w:left="0" w:firstLine="284"/>
        <w:jc w:val="both"/>
      </w:pPr>
      <w:r>
        <w:t>Национальная экономическая газета, № 16, 01.03.2002.</w:t>
      </w:r>
    </w:p>
    <w:p w:rsidR="00820110" w:rsidRDefault="00820110">
      <w:pPr>
        <w:pStyle w:val="a3"/>
        <w:numPr>
          <w:ilvl w:val="0"/>
          <w:numId w:val="7"/>
        </w:numPr>
        <w:ind w:left="0" w:firstLine="284"/>
        <w:jc w:val="both"/>
        <w:rPr>
          <w:sz w:val="24"/>
        </w:rPr>
      </w:pPr>
      <w:r>
        <w:rPr>
          <w:sz w:val="24"/>
        </w:rPr>
        <w:t>НДС аукнулся // Белорусский рынок, №13, 2000, с. 1.</w:t>
      </w:r>
    </w:p>
    <w:p w:rsidR="00820110" w:rsidRDefault="00820110">
      <w:pPr>
        <w:numPr>
          <w:ilvl w:val="0"/>
          <w:numId w:val="7"/>
        </w:numPr>
        <w:ind w:left="0" w:firstLine="284"/>
        <w:jc w:val="both"/>
      </w:pPr>
      <w:r>
        <w:t>Основные направления социально-экономического развития Республики Беларусь на 1996-2000 годы // Национальная экономическая газета, № 44, 1996, с. 5-12.</w:t>
      </w:r>
    </w:p>
    <w:p w:rsidR="00820110" w:rsidRDefault="00820110">
      <w:pPr>
        <w:pStyle w:val="a3"/>
        <w:numPr>
          <w:ilvl w:val="0"/>
          <w:numId w:val="7"/>
        </w:numPr>
        <w:ind w:left="0" w:firstLine="284"/>
        <w:jc w:val="both"/>
        <w:rPr>
          <w:sz w:val="24"/>
        </w:rPr>
      </w:pPr>
      <w:r>
        <w:rPr>
          <w:sz w:val="24"/>
        </w:rPr>
        <w:t>Планов громадье // Белорусский рынок, №8, 2000, с. 9.</w:t>
      </w:r>
    </w:p>
    <w:p w:rsidR="00820110" w:rsidRDefault="00820110">
      <w:pPr>
        <w:pStyle w:val="a3"/>
        <w:numPr>
          <w:ilvl w:val="0"/>
          <w:numId w:val="7"/>
        </w:numPr>
        <w:ind w:left="0" w:firstLine="284"/>
        <w:jc w:val="both"/>
        <w:rPr>
          <w:sz w:val="24"/>
        </w:rPr>
      </w:pPr>
      <w:r>
        <w:rPr>
          <w:sz w:val="24"/>
        </w:rPr>
        <w:t>Проблемы маркетинга и менеджмента в условиях трансформации экономики. – Мн.: БГЭУ, 1998.</w:t>
      </w:r>
    </w:p>
    <w:p w:rsidR="00820110" w:rsidRDefault="00820110">
      <w:pPr>
        <w:pStyle w:val="a3"/>
        <w:numPr>
          <w:ilvl w:val="0"/>
          <w:numId w:val="7"/>
        </w:numPr>
        <w:ind w:left="0" w:firstLine="284"/>
        <w:jc w:val="both"/>
        <w:rPr>
          <w:sz w:val="24"/>
        </w:rPr>
      </w:pPr>
      <w:r>
        <w:rPr>
          <w:sz w:val="24"/>
        </w:rPr>
        <w:t>Пушкарева В. Н. История финансовой мысли и политики налогов – Инфа. - М, 1996.</w:t>
      </w:r>
    </w:p>
    <w:p w:rsidR="00820110" w:rsidRDefault="00820110">
      <w:pPr>
        <w:pStyle w:val="a3"/>
        <w:numPr>
          <w:ilvl w:val="0"/>
          <w:numId w:val="7"/>
        </w:numPr>
        <w:ind w:left="0" w:firstLine="284"/>
        <w:jc w:val="both"/>
        <w:rPr>
          <w:sz w:val="24"/>
        </w:rPr>
      </w:pPr>
      <w:r>
        <w:rPr>
          <w:sz w:val="24"/>
        </w:rPr>
        <w:t>Радомский В. Бюджетные страдания // Национальная экономическая газета, №8, 1998, с. 4-6.</w:t>
      </w:r>
    </w:p>
    <w:p w:rsidR="00820110" w:rsidRDefault="00820110">
      <w:pPr>
        <w:pStyle w:val="a3"/>
        <w:numPr>
          <w:ilvl w:val="0"/>
          <w:numId w:val="7"/>
        </w:numPr>
        <w:ind w:left="0" w:firstLine="284"/>
        <w:jc w:val="both"/>
        <w:rPr>
          <w:sz w:val="24"/>
        </w:rPr>
      </w:pPr>
      <w:r>
        <w:rPr>
          <w:sz w:val="24"/>
        </w:rPr>
        <w:t>Разумов А. Фонды заявлены, но вряд ли будут созданы в нынешнем году // Белорусский рынок, №15, с. 25.</w:t>
      </w:r>
    </w:p>
    <w:p w:rsidR="00820110" w:rsidRDefault="00820110">
      <w:pPr>
        <w:numPr>
          <w:ilvl w:val="0"/>
          <w:numId w:val="7"/>
        </w:numPr>
        <w:ind w:left="0" w:firstLine="284"/>
        <w:jc w:val="both"/>
      </w:pPr>
      <w:r>
        <w:t>Сорокина Т. В. Концептуальные подходы к формированию межбюджетных отношений // Вестник экономического университета,  №2, 1998, с. 17-32.</w:t>
      </w:r>
    </w:p>
    <w:p w:rsidR="00820110" w:rsidRDefault="00820110">
      <w:pPr>
        <w:numPr>
          <w:ilvl w:val="0"/>
          <w:numId w:val="7"/>
        </w:numPr>
        <w:ind w:left="0" w:firstLine="284"/>
        <w:jc w:val="both"/>
      </w:pPr>
      <w:r>
        <w:t>Сорокина Т. В. Расходы бюджета: проблемы обоснования и эффективности // Финансы, учет, аудит,  №2, 2000, с. 18-25.</w:t>
      </w:r>
    </w:p>
    <w:p w:rsidR="00820110" w:rsidRDefault="00820110">
      <w:pPr>
        <w:numPr>
          <w:ilvl w:val="0"/>
          <w:numId w:val="7"/>
        </w:numPr>
        <w:ind w:left="0" w:firstLine="284"/>
        <w:jc w:val="both"/>
      </w:pPr>
      <w:r>
        <w:t>Статистический сборник.</w:t>
      </w:r>
    </w:p>
    <w:p w:rsidR="00820110" w:rsidRDefault="00820110">
      <w:pPr>
        <w:numPr>
          <w:ilvl w:val="0"/>
          <w:numId w:val="7"/>
        </w:numPr>
        <w:ind w:left="0" w:firstLine="284"/>
        <w:jc w:val="both"/>
      </w:pPr>
      <w:r>
        <w:t xml:space="preserve">Тележников В. Местные налоги: чего ожидать завтра? // Национальная экономическая газета №12, 1997, с.2-3. </w:t>
      </w:r>
    </w:p>
    <w:p w:rsidR="00820110" w:rsidRDefault="00820110">
      <w:pPr>
        <w:numPr>
          <w:ilvl w:val="0"/>
          <w:numId w:val="7"/>
        </w:numPr>
        <w:ind w:left="0" w:firstLine="284"/>
        <w:jc w:val="both"/>
      </w:pPr>
      <w:r>
        <w:t>Теория финансов / Н. Е. Заяц, М. К. Фисенко, Т. Е. Бондарь и др. – Мн.: Выш. шк., 1997.</w:t>
      </w:r>
    </w:p>
    <w:p w:rsidR="00820110" w:rsidRDefault="00820110">
      <w:pPr>
        <w:numPr>
          <w:ilvl w:val="0"/>
          <w:numId w:val="7"/>
        </w:numPr>
        <w:ind w:left="0" w:firstLine="284"/>
        <w:jc w:val="both"/>
      </w:pPr>
      <w:r>
        <w:t>Уточнения для “изыскателей” // Белорусский рынок, №39, 1999, с. 7.</w:t>
      </w:r>
    </w:p>
    <w:p w:rsidR="00820110" w:rsidRDefault="00820110">
      <w:pPr>
        <w:numPr>
          <w:ilvl w:val="0"/>
          <w:numId w:val="7"/>
        </w:numPr>
        <w:ind w:left="0" w:firstLine="284"/>
        <w:jc w:val="both"/>
      </w:pPr>
      <w:r>
        <w:t>Финансы. Под.ред. В.М.Радионовой. М.: Финансы и статистика,1994</w:t>
      </w:r>
    </w:p>
    <w:p w:rsidR="00820110" w:rsidRDefault="00820110">
      <w:pPr>
        <w:numPr>
          <w:ilvl w:val="0"/>
          <w:numId w:val="7"/>
        </w:numPr>
        <w:ind w:left="0" w:firstLine="284"/>
        <w:jc w:val="both"/>
      </w:pPr>
      <w:r>
        <w:t>Ханкевич Л. А. Налоги и налоговое право Республики Беларусь. – Мн.: МИЦ РИВШ БГУ, 1999.</w:t>
      </w:r>
    </w:p>
    <w:p w:rsidR="00820110" w:rsidRDefault="00820110">
      <w:pPr>
        <w:numPr>
          <w:ilvl w:val="0"/>
          <w:numId w:val="7"/>
        </w:numPr>
        <w:ind w:left="0" w:firstLine="284"/>
        <w:jc w:val="both"/>
      </w:pPr>
      <w:r>
        <w:t>Цели могут оказаться недостижимыми // Белорусский рынок, №6, 2000, с. 12.</w:t>
      </w:r>
    </w:p>
    <w:p w:rsidR="00820110" w:rsidRDefault="00820110">
      <w:pPr>
        <w:pStyle w:val="a3"/>
        <w:numPr>
          <w:ilvl w:val="0"/>
          <w:numId w:val="7"/>
        </w:numPr>
        <w:ind w:left="0" w:firstLine="284"/>
        <w:jc w:val="both"/>
        <w:rPr>
          <w:sz w:val="24"/>
        </w:rPr>
      </w:pPr>
      <w:r>
        <w:rPr>
          <w:sz w:val="24"/>
        </w:rPr>
        <w:t>Шмарловская Г. А. Теория налогов: закономерности формирования и государственного регулирования. – Мн.: БГЭУ, 1996.</w:t>
      </w:r>
    </w:p>
    <w:p w:rsidR="00820110" w:rsidRDefault="00820110">
      <w:pPr>
        <w:pStyle w:val="a3"/>
        <w:numPr>
          <w:ilvl w:val="0"/>
          <w:numId w:val="7"/>
        </w:numPr>
        <w:ind w:left="0" w:firstLine="284"/>
        <w:jc w:val="both"/>
        <w:rPr>
          <w:sz w:val="28"/>
        </w:rPr>
      </w:pPr>
      <w:r>
        <w:rPr>
          <w:sz w:val="24"/>
        </w:rPr>
        <w:t>Экономическая политика: анализ и альтернатива: сборник докладов / Под ред. Л. К. Злотникова, В. М. Шлындикова. – Мн.: Бестпринт, 1999.</w:t>
      </w:r>
    </w:p>
    <w:p w:rsidR="00820110" w:rsidRDefault="00820110">
      <w:pPr>
        <w:pStyle w:val="1"/>
        <w:jc w:val="center"/>
      </w:pPr>
      <w:bookmarkStart w:id="0" w:name="_GoBack"/>
      <w:bookmarkEnd w:id="0"/>
    </w:p>
    <w:sectPr w:rsidR="00820110">
      <w:headerReference w:type="even" r:id="rId9"/>
      <w:headerReference w:type="default" r:id="rId10"/>
      <w:pgSz w:w="11906" w:h="16838"/>
      <w:pgMar w:top="1134" w:right="90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110" w:rsidRDefault="00820110">
      <w:r>
        <w:separator/>
      </w:r>
    </w:p>
  </w:endnote>
  <w:endnote w:type="continuationSeparator" w:id="0">
    <w:p w:rsidR="00820110" w:rsidRDefault="0082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110" w:rsidRDefault="00820110">
      <w:r>
        <w:separator/>
      </w:r>
    </w:p>
  </w:footnote>
  <w:footnote w:type="continuationSeparator" w:id="0">
    <w:p w:rsidR="00820110" w:rsidRDefault="008201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10" w:rsidRDefault="008201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20110" w:rsidRDefault="00820110">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0110" w:rsidRDefault="008201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820110" w:rsidRDefault="00820110">
    <w:pPr>
      <w:pStyle w:val="a6"/>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8A66996"/>
    <w:multiLevelType w:val="singleLevel"/>
    <w:tmpl w:val="0419000F"/>
    <w:lvl w:ilvl="0">
      <w:start w:val="1"/>
      <w:numFmt w:val="decimal"/>
      <w:lvlText w:val="%1."/>
      <w:lvlJc w:val="left"/>
      <w:pPr>
        <w:tabs>
          <w:tab w:val="num" w:pos="360"/>
        </w:tabs>
        <w:ind w:left="360" w:hanging="360"/>
      </w:pPr>
    </w:lvl>
  </w:abstractNum>
  <w:abstractNum w:abstractNumId="2">
    <w:nsid w:val="11D6696C"/>
    <w:multiLevelType w:val="singleLevel"/>
    <w:tmpl w:val="167CE70E"/>
    <w:lvl w:ilvl="0">
      <w:start w:val="2"/>
      <w:numFmt w:val="bullet"/>
      <w:lvlText w:val="-"/>
      <w:lvlJc w:val="left"/>
      <w:pPr>
        <w:tabs>
          <w:tab w:val="num" w:pos="588"/>
        </w:tabs>
        <w:ind w:left="588" w:hanging="588"/>
      </w:pPr>
      <w:rPr>
        <w:rFonts w:ascii="Times New Roman" w:hAnsi="Times New Roman" w:hint="default"/>
      </w:rPr>
    </w:lvl>
  </w:abstractNum>
  <w:abstractNum w:abstractNumId="3">
    <w:nsid w:val="18BA3BE3"/>
    <w:multiLevelType w:val="singleLevel"/>
    <w:tmpl w:val="4FAE38BA"/>
    <w:lvl w:ilvl="0">
      <w:start w:val="1"/>
      <w:numFmt w:val="decimal"/>
      <w:lvlText w:val="%1."/>
      <w:lvlJc w:val="left"/>
      <w:pPr>
        <w:tabs>
          <w:tab w:val="num" w:pos="1539"/>
        </w:tabs>
        <w:ind w:left="1539" w:hanging="405"/>
      </w:pPr>
    </w:lvl>
  </w:abstractNum>
  <w:abstractNum w:abstractNumId="4">
    <w:nsid w:val="1E4316F9"/>
    <w:multiLevelType w:val="singleLevel"/>
    <w:tmpl w:val="0964BF6C"/>
    <w:lvl w:ilvl="0">
      <w:start w:val="1"/>
      <w:numFmt w:val="decimal"/>
      <w:lvlText w:val="%1)"/>
      <w:legacy w:legacy="1" w:legacySpace="0" w:legacyIndent="283"/>
      <w:lvlJc w:val="left"/>
      <w:pPr>
        <w:ind w:left="1134" w:hanging="283"/>
      </w:pPr>
    </w:lvl>
  </w:abstractNum>
  <w:abstractNum w:abstractNumId="5">
    <w:nsid w:val="21295994"/>
    <w:multiLevelType w:val="singleLevel"/>
    <w:tmpl w:val="8A848CCE"/>
    <w:lvl w:ilvl="0">
      <w:start w:val="7"/>
      <w:numFmt w:val="bullet"/>
      <w:lvlText w:val="-"/>
      <w:lvlJc w:val="left"/>
      <w:pPr>
        <w:tabs>
          <w:tab w:val="num" w:pos="1211"/>
        </w:tabs>
        <w:ind w:left="1211" w:hanging="360"/>
      </w:pPr>
      <w:rPr>
        <w:rFonts w:hint="default"/>
      </w:rPr>
    </w:lvl>
  </w:abstractNum>
  <w:abstractNum w:abstractNumId="6">
    <w:nsid w:val="23843C32"/>
    <w:multiLevelType w:val="singleLevel"/>
    <w:tmpl w:val="167CE70E"/>
    <w:lvl w:ilvl="0">
      <w:start w:val="2"/>
      <w:numFmt w:val="bullet"/>
      <w:lvlText w:val="-"/>
      <w:lvlJc w:val="left"/>
      <w:pPr>
        <w:tabs>
          <w:tab w:val="num" w:pos="588"/>
        </w:tabs>
        <w:ind w:left="588" w:hanging="588"/>
      </w:pPr>
      <w:rPr>
        <w:rFonts w:ascii="Times New Roman" w:hAnsi="Times New Roman" w:hint="default"/>
      </w:rPr>
    </w:lvl>
  </w:abstractNum>
  <w:abstractNum w:abstractNumId="7">
    <w:nsid w:val="24C718C7"/>
    <w:multiLevelType w:val="singleLevel"/>
    <w:tmpl w:val="A0324C94"/>
    <w:lvl w:ilvl="0">
      <w:start w:val="1"/>
      <w:numFmt w:val="decimal"/>
      <w:lvlText w:val="2.%1. "/>
      <w:legacy w:legacy="1" w:legacySpace="0" w:legacyIndent="283"/>
      <w:lvlJc w:val="left"/>
      <w:pPr>
        <w:ind w:left="1134" w:hanging="283"/>
      </w:pPr>
      <w:rPr>
        <w:rFonts w:ascii="Times New Roman" w:hAnsi="Times New Roman" w:hint="default"/>
        <w:b w:val="0"/>
        <w:i w:val="0"/>
        <w:sz w:val="28"/>
        <w:u w:val="none"/>
      </w:rPr>
    </w:lvl>
  </w:abstractNum>
  <w:abstractNum w:abstractNumId="8">
    <w:nsid w:val="27C866D1"/>
    <w:multiLevelType w:val="singleLevel"/>
    <w:tmpl w:val="3E1C1BE6"/>
    <w:lvl w:ilvl="0">
      <w:start w:val="3"/>
      <w:numFmt w:val="decimal"/>
      <w:lvlText w:val="%1. "/>
      <w:legacy w:legacy="1" w:legacySpace="0" w:legacyIndent="283"/>
      <w:lvlJc w:val="left"/>
      <w:pPr>
        <w:ind w:left="1134" w:hanging="283"/>
      </w:pPr>
      <w:rPr>
        <w:rFonts w:ascii="Courier New" w:hAnsi="Courier New" w:hint="default"/>
        <w:b/>
        <w:i w:val="0"/>
        <w:sz w:val="28"/>
        <w:u w:val="none"/>
      </w:rPr>
    </w:lvl>
  </w:abstractNum>
  <w:abstractNum w:abstractNumId="9">
    <w:nsid w:val="28F91F55"/>
    <w:multiLevelType w:val="singleLevel"/>
    <w:tmpl w:val="51361554"/>
    <w:lvl w:ilvl="0">
      <w:start w:val="1"/>
      <w:numFmt w:val="decimal"/>
      <w:lvlText w:val="%1-"/>
      <w:lvlJc w:val="left"/>
      <w:pPr>
        <w:tabs>
          <w:tab w:val="num" w:pos="1144"/>
        </w:tabs>
        <w:ind w:left="1144" w:hanging="360"/>
      </w:pPr>
      <w:rPr>
        <w:rFonts w:hint="default"/>
      </w:rPr>
    </w:lvl>
  </w:abstractNum>
  <w:abstractNum w:abstractNumId="10">
    <w:nsid w:val="29A31E2D"/>
    <w:multiLevelType w:val="singleLevel"/>
    <w:tmpl w:val="8A848CCE"/>
    <w:lvl w:ilvl="0">
      <w:start w:val="7"/>
      <w:numFmt w:val="bullet"/>
      <w:lvlText w:val="-"/>
      <w:lvlJc w:val="left"/>
      <w:pPr>
        <w:tabs>
          <w:tab w:val="num" w:pos="1211"/>
        </w:tabs>
        <w:ind w:left="1211" w:hanging="360"/>
      </w:pPr>
      <w:rPr>
        <w:rFonts w:hint="default"/>
      </w:rPr>
    </w:lvl>
  </w:abstractNum>
  <w:abstractNum w:abstractNumId="11">
    <w:nsid w:val="2B9122A2"/>
    <w:multiLevelType w:val="singleLevel"/>
    <w:tmpl w:val="D24E948C"/>
    <w:lvl w:ilvl="0">
      <w:start w:val="1"/>
      <w:numFmt w:val="decimal"/>
      <w:lvlText w:val="1.%1. "/>
      <w:legacy w:legacy="1" w:legacySpace="0" w:legacyIndent="283"/>
      <w:lvlJc w:val="left"/>
      <w:pPr>
        <w:ind w:left="1822" w:hanging="283"/>
      </w:pPr>
      <w:rPr>
        <w:rFonts w:ascii="Courier New" w:hAnsi="Courier New" w:hint="default"/>
        <w:b/>
        <w:i w:val="0"/>
        <w:sz w:val="28"/>
        <w:u w:val="none"/>
      </w:rPr>
    </w:lvl>
  </w:abstractNum>
  <w:abstractNum w:abstractNumId="12">
    <w:nsid w:val="2F2B31F8"/>
    <w:multiLevelType w:val="multilevel"/>
    <w:tmpl w:val="D7E89954"/>
    <w:lvl w:ilvl="0">
      <w:start w:val="1"/>
      <w:numFmt w:val="decimal"/>
      <w:lvlText w:val="%1."/>
      <w:lvlJc w:val="left"/>
      <w:pPr>
        <w:tabs>
          <w:tab w:val="num" w:pos="384"/>
        </w:tabs>
        <w:ind w:left="384" w:hanging="384"/>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1080"/>
        </w:tabs>
        <w:ind w:left="1080" w:hanging="1080"/>
      </w:pPr>
      <w:rPr>
        <w:rFonts w:hint="default"/>
      </w:rPr>
    </w:lvl>
    <w:lvl w:ilvl="3">
      <w:start w:val="1"/>
      <w:numFmt w:val="decimal"/>
      <w:isLgl/>
      <w:lvlText w:val="%1.%2.%3.%4."/>
      <w:lvlJc w:val="left"/>
      <w:pPr>
        <w:tabs>
          <w:tab w:val="num" w:pos="1440"/>
        </w:tabs>
        <w:ind w:left="1440" w:hanging="144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800"/>
        </w:tabs>
        <w:ind w:left="1800" w:hanging="1800"/>
      </w:pPr>
      <w:rPr>
        <w:rFonts w:hint="default"/>
      </w:rPr>
    </w:lvl>
    <w:lvl w:ilvl="6">
      <w:start w:val="1"/>
      <w:numFmt w:val="decimal"/>
      <w:isLgl/>
      <w:lvlText w:val="%1.%2.%3.%4.%5.%6.%7."/>
      <w:lvlJc w:val="left"/>
      <w:pPr>
        <w:tabs>
          <w:tab w:val="num" w:pos="2160"/>
        </w:tabs>
        <w:ind w:left="2160" w:hanging="2160"/>
      </w:pPr>
      <w:rPr>
        <w:rFonts w:hint="default"/>
      </w:rPr>
    </w:lvl>
    <w:lvl w:ilvl="7">
      <w:start w:val="1"/>
      <w:numFmt w:val="decimal"/>
      <w:isLgl/>
      <w:lvlText w:val="%1.%2.%3.%4.%5.%6.%7.%8."/>
      <w:lvlJc w:val="left"/>
      <w:pPr>
        <w:tabs>
          <w:tab w:val="num" w:pos="2520"/>
        </w:tabs>
        <w:ind w:left="2520" w:hanging="2520"/>
      </w:pPr>
      <w:rPr>
        <w:rFonts w:hint="default"/>
      </w:rPr>
    </w:lvl>
    <w:lvl w:ilvl="8">
      <w:start w:val="1"/>
      <w:numFmt w:val="decimal"/>
      <w:isLgl/>
      <w:lvlText w:val="%1.%2.%3.%4.%5.%6.%7.%8.%9."/>
      <w:lvlJc w:val="left"/>
      <w:pPr>
        <w:tabs>
          <w:tab w:val="num" w:pos="2520"/>
        </w:tabs>
        <w:ind w:left="2520" w:hanging="2520"/>
      </w:pPr>
      <w:rPr>
        <w:rFonts w:hint="default"/>
      </w:rPr>
    </w:lvl>
  </w:abstractNum>
  <w:abstractNum w:abstractNumId="13">
    <w:nsid w:val="3D6E58F7"/>
    <w:multiLevelType w:val="multilevel"/>
    <w:tmpl w:val="AA90EDAA"/>
    <w:lvl w:ilvl="0">
      <w:start w:val="1"/>
      <w:numFmt w:val="decimal"/>
      <w:lvlText w:val="%1."/>
      <w:lvlJc w:val="left"/>
      <w:pPr>
        <w:tabs>
          <w:tab w:val="num" w:pos="876"/>
        </w:tabs>
        <w:ind w:left="876" w:hanging="876"/>
      </w:pPr>
      <w:rPr>
        <w:rFonts w:hint="default"/>
      </w:rPr>
    </w:lvl>
    <w:lvl w:ilvl="1">
      <w:start w:val="1"/>
      <w:numFmt w:val="decimal"/>
      <w:lvlText w:val="%1.%2."/>
      <w:lvlJc w:val="left"/>
      <w:pPr>
        <w:tabs>
          <w:tab w:val="num" w:pos="876"/>
        </w:tabs>
        <w:ind w:left="876" w:hanging="87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4">
    <w:nsid w:val="410E654E"/>
    <w:multiLevelType w:val="singleLevel"/>
    <w:tmpl w:val="0419000F"/>
    <w:lvl w:ilvl="0">
      <w:start w:val="1"/>
      <w:numFmt w:val="decimal"/>
      <w:lvlText w:val="%1."/>
      <w:lvlJc w:val="left"/>
      <w:pPr>
        <w:tabs>
          <w:tab w:val="num" w:pos="360"/>
        </w:tabs>
        <w:ind w:left="360" w:hanging="360"/>
      </w:pPr>
    </w:lvl>
  </w:abstractNum>
  <w:abstractNum w:abstractNumId="15">
    <w:nsid w:val="5EC917AD"/>
    <w:multiLevelType w:val="singleLevel"/>
    <w:tmpl w:val="03BE0D2A"/>
    <w:lvl w:ilvl="0">
      <w:start w:val="1"/>
      <w:numFmt w:val="decimal"/>
      <w:lvlText w:val="%1."/>
      <w:lvlJc w:val="left"/>
      <w:pPr>
        <w:tabs>
          <w:tab w:val="num" w:pos="1176"/>
        </w:tabs>
        <w:ind w:left="1176" w:hanging="636"/>
      </w:pPr>
      <w:rPr>
        <w:rFonts w:hint="default"/>
      </w:rPr>
    </w:lvl>
  </w:abstractNum>
  <w:abstractNum w:abstractNumId="16">
    <w:nsid w:val="60794191"/>
    <w:multiLevelType w:val="singleLevel"/>
    <w:tmpl w:val="49C814DC"/>
    <w:lvl w:ilvl="0">
      <w:start w:val="1"/>
      <w:numFmt w:val="decimal"/>
      <w:lvlText w:val="%1."/>
      <w:lvlJc w:val="left"/>
      <w:pPr>
        <w:tabs>
          <w:tab w:val="num" w:pos="1264"/>
        </w:tabs>
        <w:ind w:left="1264" w:hanging="555"/>
      </w:pPr>
      <w:rPr>
        <w:rFonts w:hint="default"/>
      </w:rPr>
    </w:lvl>
  </w:abstractNum>
  <w:abstractNum w:abstractNumId="17">
    <w:nsid w:val="60B966D2"/>
    <w:multiLevelType w:val="singleLevel"/>
    <w:tmpl w:val="46B047A4"/>
    <w:lvl w:ilvl="0">
      <w:start w:val="1"/>
      <w:numFmt w:val="decimal"/>
      <w:lvlText w:val="%1. "/>
      <w:legacy w:legacy="1" w:legacySpace="0" w:legacyIndent="283"/>
      <w:lvlJc w:val="left"/>
      <w:pPr>
        <w:ind w:left="283" w:hanging="283"/>
      </w:pPr>
      <w:rPr>
        <w:rFonts w:ascii="Arial" w:hAnsi="Arial" w:hint="default"/>
        <w:b w:val="0"/>
        <w:i w:val="0"/>
        <w:sz w:val="24"/>
        <w:u w:val="none"/>
      </w:rPr>
    </w:lvl>
  </w:abstractNum>
  <w:abstractNum w:abstractNumId="18">
    <w:nsid w:val="61A55266"/>
    <w:multiLevelType w:val="multilevel"/>
    <w:tmpl w:val="C8E0C286"/>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9">
    <w:nsid w:val="66604277"/>
    <w:multiLevelType w:val="singleLevel"/>
    <w:tmpl w:val="FEF6E480"/>
    <w:lvl w:ilvl="0">
      <w:start w:val="1"/>
      <w:numFmt w:val="decimal"/>
      <w:lvlText w:val="%1"/>
      <w:lvlJc w:val="left"/>
      <w:pPr>
        <w:tabs>
          <w:tab w:val="num" w:pos="1068"/>
        </w:tabs>
        <w:ind w:left="1068" w:hanging="360"/>
      </w:pPr>
      <w:rPr>
        <w:rFonts w:hint="default"/>
      </w:rPr>
    </w:lvl>
  </w:abstractNum>
  <w:abstractNum w:abstractNumId="20">
    <w:nsid w:val="682F3126"/>
    <w:multiLevelType w:val="singleLevel"/>
    <w:tmpl w:val="8A848CCE"/>
    <w:lvl w:ilvl="0">
      <w:start w:val="7"/>
      <w:numFmt w:val="bullet"/>
      <w:lvlText w:val="-"/>
      <w:lvlJc w:val="left"/>
      <w:pPr>
        <w:tabs>
          <w:tab w:val="num" w:pos="1211"/>
        </w:tabs>
        <w:ind w:left="1211" w:hanging="360"/>
      </w:pPr>
      <w:rPr>
        <w:rFonts w:hint="default"/>
      </w:rPr>
    </w:lvl>
  </w:abstractNum>
  <w:abstractNum w:abstractNumId="21">
    <w:nsid w:val="6E3F44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71133CE2"/>
    <w:multiLevelType w:val="singleLevel"/>
    <w:tmpl w:val="E52EBCE2"/>
    <w:lvl w:ilvl="0">
      <w:start w:val="1"/>
      <w:numFmt w:val="decimal"/>
      <w:lvlText w:val="%1."/>
      <w:lvlJc w:val="left"/>
      <w:pPr>
        <w:tabs>
          <w:tab w:val="num" w:pos="1069"/>
        </w:tabs>
        <w:ind w:left="1069" w:hanging="360"/>
      </w:pPr>
      <w:rPr>
        <w:rFonts w:hint="default"/>
      </w:rPr>
    </w:lvl>
  </w:abstractNum>
  <w:abstractNum w:abstractNumId="23">
    <w:nsid w:val="79050B50"/>
    <w:multiLevelType w:val="singleLevel"/>
    <w:tmpl w:val="48765F88"/>
    <w:lvl w:ilvl="0">
      <w:start w:val="1"/>
      <w:numFmt w:val="decimal"/>
      <w:lvlText w:val="1.%1. "/>
      <w:legacy w:legacy="1" w:legacySpace="0" w:legacyIndent="283"/>
      <w:lvlJc w:val="left"/>
      <w:pPr>
        <w:ind w:left="1134" w:hanging="283"/>
      </w:pPr>
      <w:rPr>
        <w:rFonts w:ascii="Times New Roman" w:hAnsi="Times New Roman" w:hint="default"/>
        <w:b w:val="0"/>
        <w:i w:val="0"/>
        <w:sz w:val="28"/>
        <w:u w:val="none"/>
      </w:rPr>
    </w:lvl>
  </w:abstractNum>
  <w:num w:numId="1">
    <w:abstractNumId w:val="23"/>
  </w:num>
  <w:num w:numId="2">
    <w:abstractNumId w:val="7"/>
  </w:num>
  <w:num w:numId="3">
    <w:abstractNumId w:val="11"/>
  </w:num>
  <w:num w:numId="4">
    <w:abstractNumId w:val="8"/>
  </w:num>
  <w:num w:numId="5">
    <w:abstractNumId w:val="8"/>
    <w:lvlOverride w:ilvl="0">
      <w:lvl w:ilvl="0">
        <w:start w:val="4"/>
        <w:numFmt w:val="decimal"/>
        <w:lvlText w:val="%1. "/>
        <w:legacy w:legacy="1" w:legacySpace="0" w:legacyIndent="283"/>
        <w:lvlJc w:val="left"/>
        <w:pPr>
          <w:ind w:left="1134" w:hanging="283"/>
        </w:pPr>
        <w:rPr>
          <w:rFonts w:ascii="Courier New" w:hAnsi="Courier New" w:hint="default"/>
          <w:b w:val="0"/>
          <w:i w:val="0"/>
          <w:sz w:val="28"/>
          <w:u w:val="none"/>
        </w:rPr>
      </w:lvl>
    </w:lvlOverride>
  </w:num>
  <w:num w:numId="6">
    <w:abstractNumId w:val="8"/>
    <w:lvlOverride w:ilvl="0">
      <w:lvl w:ilvl="0">
        <w:start w:val="5"/>
        <w:numFmt w:val="decimal"/>
        <w:lvlText w:val="%1. "/>
        <w:legacy w:legacy="1" w:legacySpace="0" w:legacyIndent="283"/>
        <w:lvlJc w:val="left"/>
        <w:pPr>
          <w:ind w:left="1134" w:hanging="283"/>
        </w:pPr>
        <w:rPr>
          <w:rFonts w:ascii="Courier New" w:hAnsi="Courier New" w:hint="default"/>
          <w:b/>
          <w:i w:val="0"/>
          <w:sz w:val="28"/>
          <w:u w:val="none"/>
        </w:rPr>
      </w:lvl>
    </w:lvlOverride>
  </w:num>
  <w:num w:numId="7">
    <w:abstractNumId w:val="1"/>
  </w:num>
  <w:num w:numId="8">
    <w:abstractNumId w:val="17"/>
  </w:num>
  <w:num w:numId="9">
    <w:abstractNumId w:val="21"/>
  </w:num>
  <w:num w:numId="10">
    <w:abstractNumId w:val="9"/>
  </w:num>
  <w:num w:numId="11">
    <w:abstractNumId w:val="22"/>
  </w:num>
  <w:num w:numId="12">
    <w:abstractNumId w:val="18"/>
  </w:num>
  <w:num w:numId="13">
    <w:abstractNumId w:val="4"/>
  </w:num>
  <w:num w:numId="14">
    <w:abstractNumId w:val="16"/>
  </w:num>
  <w:num w:numId="15">
    <w:abstractNumId w:val="3"/>
    <w:lvlOverride w:ilvl="0">
      <w:startOverride w:val="1"/>
    </w:lvlOverride>
  </w:num>
  <w:num w:numId="16">
    <w:abstractNumId w:val="13"/>
  </w:num>
  <w:num w:numId="17">
    <w:abstractNumId w:val="0"/>
  </w:num>
  <w:num w:numId="1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9">
    <w:abstractNumId w:val="5"/>
  </w:num>
  <w:num w:numId="20">
    <w:abstractNumId w:val="20"/>
  </w:num>
  <w:num w:numId="21">
    <w:abstractNumId w:val="10"/>
  </w:num>
  <w:num w:numId="22">
    <w:abstractNumId w:val="19"/>
  </w:num>
  <w:num w:numId="23">
    <w:abstractNumId w:val="12"/>
  </w:num>
  <w:num w:numId="24">
    <w:abstractNumId w:val="6"/>
  </w:num>
  <w:num w:numId="25">
    <w:abstractNumId w:val="14"/>
  </w:num>
  <w:num w:numId="26">
    <w:abstractNumId w:val="2"/>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0110"/>
    <w:rsid w:val="00820110"/>
    <w:rsid w:val="00E21AE9"/>
    <w:rsid w:val="00FF04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CD96344B-7FB9-463C-B90F-9AD49ED6A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line="360" w:lineRule="auto"/>
      <w:ind w:firstLine="709"/>
      <w:jc w:val="both"/>
      <w:outlineLvl w:val="0"/>
    </w:pPr>
    <w:rPr>
      <w:sz w:val="28"/>
      <w:szCs w:val="20"/>
    </w:rPr>
  </w:style>
  <w:style w:type="paragraph" w:styleId="2">
    <w:name w:val="heading 2"/>
    <w:basedOn w:val="a"/>
    <w:next w:val="a"/>
    <w:qFormat/>
    <w:pPr>
      <w:keepNext/>
      <w:spacing w:before="20"/>
      <w:jc w:val="both"/>
      <w:outlineLvl w:val="1"/>
    </w:pPr>
    <w:rPr>
      <w:sz w:val="28"/>
      <w:szCs w:val="20"/>
    </w:rPr>
  </w:style>
  <w:style w:type="paragraph" w:styleId="3">
    <w:name w:val="heading 3"/>
    <w:basedOn w:val="a"/>
    <w:next w:val="a"/>
    <w:qFormat/>
    <w:pPr>
      <w:keepNext/>
      <w:spacing w:before="20"/>
      <w:outlineLvl w:val="2"/>
    </w:pPr>
    <w:rPr>
      <w:sz w:val="28"/>
      <w:szCs w:val="20"/>
    </w:rPr>
  </w:style>
  <w:style w:type="paragraph" w:styleId="6">
    <w:name w:val="heading 6"/>
    <w:basedOn w:val="a"/>
    <w:next w:val="a"/>
    <w:qFormat/>
    <w:pPr>
      <w:keepNext/>
      <w:spacing w:before="20"/>
      <w:ind w:firstLine="102"/>
      <w:outlineLvl w:val="5"/>
    </w:pPr>
    <w:rPr>
      <w:sz w:val="28"/>
      <w:szCs w:val="20"/>
    </w:rPr>
  </w:style>
  <w:style w:type="paragraph" w:styleId="7">
    <w:name w:val="heading 7"/>
    <w:basedOn w:val="a"/>
    <w:next w:val="a"/>
    <w:qFormat/>
    <w:pPr>
      <w:keepNext/>
      <w:spacing w:before="20"/>
      <w:ind w:firstLine="102"/>
      <w:jc w:val="center"/>
      <w:outlineLvl w:val="6"/>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paragraph" w:customStyle="1" w:styleId="10">
    <w:name w:val="Звичайний1"/>
    <w:pPr>
      <w:widowControl w:val="0"/>
    </w:pPr>
    <w:rPr>
      <w:rFonts w:ascii="Arial" w:hAnsi="Arial"/>
      <w:snapToGrid w:val="0"/>
    </w:rPr>
  </w:style>
  <w:style w:type="paragraph" w:styleId="a4">
    <w:name w:val="Body Text Indent"/>
    <w:basedOn w:val="a"/>
    <w:pPr>
      <w:spacing w:line="360" w:lineRule="auto"/>
      <w:ind w:firstLine="709"/>
      <w:jc w:val="both"/>
    </w:pPr>
    <w:rPr>
      <w:sz w:val="28"/>
      <w:szCs w:val="20"/>
    </w:rPr>
  </w:style>
  <w:style w:type="paragraph" w:styleId="20">
    <w:name w:val="Body Text Indent 2"/>
    <w:basedOn w:val="a"/>
    <w:pPr>
      <w:spacing w:line="360" w:lineRule="auto"/>
      <w:ind w:firstLine="142"/>
      <w:jc w:val="both"/>
    </w:pPr>
    <w:rPr>
      <w:sz w:val="28"/>
      <w:szCs w:val="20"/>
      <w:lang w:val="en-US"/>
    </w:rPr>
  </w:style>
  <w:style w:type="paragraph" w:styleId="30">
    <w:name w:val="Body Text Indent 3"/>
    <w:basedOn w:val="a"/>
    <w:pPr>
      <w:spacing w:line="360" w:lineRule="auto"/>
      <w:ind w:firstLine="426"/>
      <w:jc w:val="both"/>
    </w:pPr>
    <w:rPr>
      <w:sz w:val="28"/>
      <w:szCs w:val="20"/>
    </w:rPr>
  </w:style>
  <w:style w:type="paragraph" w:customStyle="1" w:styleId="ConsNormal">
    <w:name w:val="ConsNormal"/>
    <w:pPr>
      <w:widowControl w:val="0"/>
      <w:autoSpaceDE w:val="0"/>
      <w:autoSpaceDN w:val="0"/>
      <w:adjustRightInd w:val="0"/>
      <w:ind w:firstLine="720"/>
    </w:pPr>
    <w:rPr>
      <w:rFonts w:ascii="Arial" w:hAnsi="Arial" w:cs="Arial"/>
    </w:rPr>
  </w:style>
  <w:style w:type="paragraph" w:customStyle="1" w:styleId="ConsTitle">
    <w:name w:val="ConsTitle"/>
    <w:rPr>
      <w:rFonts w:ascii="Arial" w:hAnsi="Arial"/>
      <w:b/>
      <w:snapToGrid w:val="0"/>
      <w:sz w:val="16"/>
    </w:rPr>
  </w:style>
  <w:style w:type="character" w:styleId="a5">
    <w:name w:val="page number"/>
    <w:basedOn w:val="a0"/>
  </w:style>
  <w:style w:type="paragraph" w:styleId="a6">
    <w:name w:val="header"/>
    <w:basedOn w:val="a"/>
    <w:pPr>
      <w:tabs>
        <w:tab w:val="center" w:pos="4153"/>
        <w:tab w:val="right" w:pos="8306"/>
      </w:tabs>
    </w:pPr>
    <w:rPr>
      <w:sz w:val="20"/>
      <w:szCs w:val="20"/>
    </w:rPr>
  </w:style>
  <w:style w:type="paragraph" w:styleId="a7">
    <w:name w:val="Body Text"/>
    <w:basedOn w:val="a"/>
    <w:pPr>
      <w:jc w:val="both"/>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14090</Words>
  <Characters>80314</Characters>
  <Application>Microsoft Office Word</Application>
  <DocSecurity>0</DocSecurity>
  <Lines>669</Lines>
  <Paragraphs>188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ЮС</Company>
  <LinksUpToDate>false</LinksUpToDate>
  <CharactersWithSpaces>94216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Юрий</dc:creator>
  <cp:keywords/>
  <dc:description/>
  <cp:lastModifiedBy>Irina</cp:lastModifiedBy>
  <cp:revision>2</cp:revision>
  <cp:lastPrinted>2003-02-06T18:33:00Z</cp:lastPrinted>
  <dcterms:created xsi:type="dcterms:W3CDTF">2014-10-02T07:39:00Z</dcterms:created>
  <dcterms:modified xsi:type="dcterms:W3CDTF">2014-10-02T07:39:00Z</dcterms:modified>
</cp:coreProperties>
</file>