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7E" w:rsidRDefault="0032137E">
      <w:pPr>
        <w:pStyle w:val="2"/>
        <w:jc w:val="both"/>
      </w:pPr>
    </w:p>
    <w:p w:rsidR="00BA749F" w:rsidRDefault="00BA749F">
      <w:pPr>
        <w:pStyle w:val="2"/>
        <w:jc w:val="both"/>
      </w:pPr>
      <w:r>
        <w:t>Герои-недотепы в пьесе А. П. Чехова «Вишневый сад». (Лопахин и Раневская)</w:t>
      </w:r>
    </w:p>
    <w:p w:rsidR="00BA749F" w:rsidRDefault="00BA749F">
      <w:pPr>
        <w:jc w:val="both"/>
        <w:rPr>
          <w:sz w:val="27"/>
          <w:szCs w:val="27"/>
        </w:rPr>
      </w:pPr>
      <w:r>
        <w:rPr>
          <w:sz w:val="27"/>
          <w:szCs w:val="27"/>
        </w:rPr>
        <w:t xml:space="preserve">Автор: </w:t>
      </w:r>
      <w:r>
        <w:rPr>
          <w:i/>
          <w:iCs/>
          <w:sz w:val="27"/>
          <w:szCs w:val="27"/>
        </w:rPr>
        <w:t>Чехов А.П.</w:t>
      </w:r>
    </w:p>
    <w:p w:rsidR="00BA749F" w:rsidRPr="0032137E" w:rsidRDefault="00BA749F">
      <w:pPr>
        <w:pStyle w:val="a3"/>
        <w:jc w:val="both"/>
        <w:rPr>
          <w:sz w:val="27"/>
          <w:szCs w:val="27"/>
        </w:rPr>
      </w:pPr>
      <w:r>
        <w:rPr>
          <w:sz w:val="27"/>
          <w:szCs w:val="27"/>
        </w:rPr>
        <w:t xml:space="preserve">Пьеса Антона Павловича Чехова «Вишневый сад» по праву считается одной из самых известных в русской литературе. Она – пример новаторства, возможность передать старые идеи в новом стиле. </w:t>
      </w:r>
    </w:p>
    <w:p w:rsidR="00BA749F" w:rsidRDefault="00BA749F">
      <w:pPr>
        <w:pStyle w:val="a3"/>
        <w:jc w:val="both"/>
        <w:rPr>
          <w:sz w:val="27"/>
          <w:szCs w:val="27"/>
        </w:rPr>
      </w:pPr>
      <w:r>
        <w:rPr>
          <w:sz w:val="27"/>
          <w:szCs w:val="27"/>
        </w:rPr>
        <w:t xml:space="preserve">Автор смеется над героями произведения, выявляя истинную глубину их чувств и переживаний и показывая их беспомощность перед этим миром. Героями-недотепами можно назвать каждого персонажа в произведении. Для меня особенно ярко выделились Лопахин Ермолай Алексеевич и Раневская Любовь Андреевна. </w:t>
      </w:r>
    </w:p>
    <w:p w:rsidR="00BA749F" w:rsidRDefault="00BA749F">
      <w:pPr>
        <w:pStyle w:val="a3"/>
        <w:jc w:val="both"/>
        <w:rPr>
          <w:sz w:val="27"/>
          <w:szCs w:val="27"/>
        </w:rPr>
      </w:pPr>
      <w:r>
        <w:rPr>
          <w:sz w:val="27"/>
          <w:szCs w:val="27"/>
        </w:rPr>
        <w:t xml:space="preserve">Лопахин Ермолай Алексеевич – купец, человек «с самого низа». Его отец и его дед были крепостными у предков Раневской. Сама Раневская много сделала для него. Он благодарен ей за это, говорит, что любит, как родную и даже «больше, чем родную». </w:t>
      </w:r>
    </w:p>
    <w:p w:rsidR="00BA749F" w:rsidRDefault="00BA749F">
      <w:pPr>
        <w:pStyle w:val="a3"/>
        <w:jc w:val="both"/>
        <w:rPr>
          <w:sz w:val="27"/>
          <w:szCs w:val="27"/>
        </w:rPr>
      </w:pPr>
      <w:r>
        <w:rPr>
          <w:sz w:val="27"/>
          <w:szCs w:val="27"/>
        </w:rPr>
        <w:t xml:space="preserve">Лопахин сумел разбогатеть, но, в то же время остаться, по его собственному выражению, «мужик мужиком». Он искренне желает помочь Раневской спасти ее родовое имение, которое продают за долги. И вскоре находит решение – разбить сад на участки и отдавать в аренду под дачи. Но никто не поддержал его идею. </w:t>
      </w:r>
    </w:p>
    <w:p w:rsidR="00BA749F" w:rsidRDefault="00BA749F">
      <w:pPr>
        <w:pStyle w:val="a3"/>
        <w:jc w:val="both"/>
        <w:rPr>
          <w:sz w:val="27"/>
          <w:szCs w:val="27"/>
        </w:rPr>
      </w:pPr>
      <w:r>
        <w:rPr>
          <w:sz w:val="27"/>
          <w:szCs w:val="27"/>
        </w:rPr>
        <w:t xml:space="preserve">И вдруг, неожиданно, Лопахин резко меняется. Это происходит в тот момент, когда он приобретает вишневый сад – момент наивысшего его торжества: сын мужика, «мало¬грамотный Ермолай», становится владельцем дворянского имения, где его «отец и дед были рабами». Здесь в Лопахине про¬ступает грубое, хищническое начало, купеческая удаль. Он уже не задумывается ни о бывших хозяевах имения, ни о своем чувстве к Раневской. Пьянящая радость так и рвется из Лопахина, он хохочет и топает ногами. </w:t>
      </w:r>
    </w:p>
    <w:p w:rsidR="00BA749F" w:rsidRDefault="00BA749F">
      <w:pPr>
        <w:pStyle w:val="a3"/>
        <w:jc w:val="both"/>
        <w:rPr>
          <w:sz w:val="27"/>
          <w:szCs w:val="27"/>
        </w:rPr>
      </w:pPr>
      <w:r>
        <w:rPr>
          <w:sz w:val="27"/>
          <w:szCs w:val="27"/>
        </w:rPr>
        <w:t xml:space="preserve">Лопахин – герой-недотепа потому, что трудолюбие, практический ум, смекалка соседствуют в нем с черствостью, грубостью, хищничеством – пожалуй, самыми сильными чувствами в его душе. </w:t>
      </w:r>
    </w:p>
    <w:p w:rsidR="00BA749F" w:rsidRDefault="00BA749F">
      <w:pPr>
        <w:pStyle w:val="a3"/>
        <w:jc w:val="both"/>
        <w:rPr>
          <w:sz w:val="27"/>
          <w:szCs w:val="27"/>
        </w:rPr>
      </w:pPr>
      <w:r>
        <w:rPr>
          <w:sz w:val="27"/>
          <w:szCs w:val="27"/>
        </w:rPr>
        <w:t xml:space="preserve">Раневская Любовь Андреевна – помещица, владелица имения. Пять лет назад она уехала за границу, после смерти мужа и гибели ма¬ленького сына. Жила в Париже, принимала гостей, тратила много денег. </w:t>
      </w:r>
    </w:p>
    <w:p w:rsidR="00BA749F" w:rsidRDefault="00BA749F">
      <w:pPr>
        <w:pStyle w:val="a3"/>
        <w:jc w:val="both"/>
        <w:rPr>
          <w:sz w:val="27"/>
          <w:szCs w:val="27"/>
        </w:rPr>
      </w:pPr>
      <w:r>
        <w:rPr>
          <w:sz w:val="27"/>
          <w:szCs w:val="27"/>
        </w:rPr>
        <w:t xml:space="preserve">Раневская проста в общении, а также очень сентиментальна. О России она говорит: «Видит Бог, я люблю родину, люблю нежно...» Вернувшись в имение, она плачет при виде своей детской. </w:t>
      </w:r>
    </w:p>
    <w:p w:rsidR="00BA749F" w:rsidRDefault="00BA749F">
      <w:pPr>
        <w:pStyle w:val="a3"/>
        <w:jc w:val="both"/>
        <w:rPr>
          <w:sz w:val="27"/>
          <w:szCs w:val="27"/>
        </w:rPr>
      </w:pPr>
      <w:r>
        <w:rPr>
          <w:sz w:val="27"/>
          <w:szCs w:val="27"/>
        </w:rPr>
        <w:t xml:space="preserve">Но любит ли она родину по-настоящему? Я считаю, что нет. Раневская очень легкомысленна и не способна к настоящим чувствам. Она абсолютна беспомощна в житейских делах и не способна на решительные действия. Она все пускает на самотек или полагается в решении бытовых вопросов на других. </w:t>
      </w:r>
    </w:p>
    <w:p w:rsidR="00BA749F" w:rsidRDefault="00BA749F">
      <w:pPr>
        <w:pStyle w:val="a3"/>
        <w:jc w:val="both"/>
        <w:rPr>
          <w:sz w:val="27"/>
          <w:szCs w:val="27"/>
        </w:rPr>
      </w:pPr>
      <w:r>
        <w:rPr>
          <w:sz w:val="27"/>
          <w:szCs w:val="27"/>
        </w:rPr>
        <w:t xml:space="preserve">Героиня понимает, что живет неправильно: грешит, сорит деньгами. Но она привыкла жить роскошно, ни в чем себе не отказывая, и теперь и не хочет измениться. </w:t>
      </w:r>
    </w:p>
    <w:p w:rsidR="00BA749F" w:rsidRDefault="00BA749F">
      <w:pPr>
        <w:pStyle w:val="a3"/>
        <w:jc w:val="both"/>
        <w:rPr>
          <w:sz w:val="27"/>
          <w:szCs w:val="27"/>
        </w:rPr>
      </w:pPr>
      <w:r>
        <w:rPr>
          <w:sz w:val="27"/>
          <w:szCs w:val="27"/>
        </w:rPr>
        <w:t xml:space="preserve">Раневская не может и не хочет понимать всей серьезности происходящего. Она не верит, что может лишиться сада. Героине кажется, что все образуется само собой. Но происходит крушение мира Раневской. Сад достается Лопахину. Героиня, потеряв свое имение и свою родину, уезжает обратно в Париж. </w:t>
      </w:r>
    </w:p>
    <w:p w:rsidR="00BA749F" w:rsidRDefault="00BA749F">
      <w:pPr>
        <w:pStyle w:val="a3"/>
        <w:jc w:val="both"/>
        <w:rPr>
          <w:sz w:val="27"/>
          <w:szCs w:val="27"/>
        </w:rPr>
      </w:pPr>
      <w:r>
        <w:rPr>
          <w:sz w:val="27"/>
          <w:szCs w:val="27"/>
        </w:rPr>
        <w:t>Оба персонажа: и Лопахин, и Раневская – несмотря на такую разницу между ними, обладали чувствами, прекрасными чувствами, но, к сожалению, неглубокими, а потому бессильными перед прихотями своих хозяев.</w:t>
      </w:r>
      <w:bookmarkStart w:id="0" w:name="_GoBack"/>
      <w:bookmarkEnd w:id="0"/>
    </w:p>
    <w:sectPr w:rsidR="00BA7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37E"/>
    <w:rsid w:val="00165CFC"/>
    <w:rsid w:val="0032137E"/>
    <w:rsid w:val="00B42765"/>
    <w:rsid w:val="00BA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346DEC-554E-465B-BA27-1EC1F6C8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Герои-недотепы в пьесе А. П. Чехова «Вишневый сад». (Лопахин и Раневская) - CoolReferat.com</vt:lpstr>
    </vt:vector>
  </TitlesOfParts>
  <Company>*</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Герои-недотепы в пьесе А. П. Чехова «Вишневый сад». (Лопахин и Раневская) - CoolReferat.com</dc:title>
  <dc:subject/>
  <dc:creator>Admin</dc:creator>
  <cp:keywords/>
  <dc:description/>
  <cp:lastModifiedBy>Irina</cp:lastModifiedBy>
  <cp:revision>2</cp:revision>
  <dcterms:created xsi:type="dcterms:W3CDTF">2014-08-18T07:29:00Z</dcterms:created>
  <dcterms:modified xsi:type="dcterms:W3CDTF">2014-08-18T07:29:00Z</dcterms:modified>
</cp:coreProperties>
</file>