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B0F" w:rsidRPr="00ED3A68" w:rsidRDefault="00BF7B0F" w:rsidP="00ED3A68">
      <w:pPr>
        <w:shd w:val="clear" w:color="auto" w:fill="FFFFFF"/>
        <w:suppressAutoHyphens/>
        <w:spacing w:line="360" w:lineRule="auto"/>
        <w:ind w:firstLine="709"/>
        <w:jc w:val="both"/>
        <w:rPr>
          <w:sz w:val="28"/>
          <w:szCs w:val="52"/>
          <w:lang w:val="uk-UA"/>
        </w:rPr>
      </w:pPr>
      <w:r w:rsidRPr="00ED3A68">
        <w:rPr>
          <w:sz w:val="28"/>
          <w:szCs w:val="52"/>
          <w:lang w:val="uk-UA"/>
        </w:rPr>
        <w:t>Зміст</w:t>
      </w:r>
    </w:p>
    <w:p w:rsidR="00BF7B0F" w:rsidRPr="00ED3A68" w:rsidRDefault="00BF7B0F" w:rsidP="00ED3A68">
      <w:pPr>
        <w:shd w:val="clear" w:color="auto" w:fill="FFFFFF"/>
        <w:suppressAutoHyphens/>
        <w:spacing w:line="360" w:lineRule="auto"/>
        <w:rPr>
          <w:sz w:val="28"/>
          <w:szCs w:val="52"/>
          <w:lang w:val="uk-UA"/>
        </w:rPr>
      </w:pPr>
    </w:p>
    <w:p w:rsidR="007C60E8" w:rsidRPr="00ED3A68" w:rsidRDefault="00BF7B0F" w:rsidP="00ED3A68">
      <w:pPr>
        <w:suppressAutoHyphens/>
        <w:spacing w:line="360" w:lineRule="auto"/>
        <w:rPr>
          <w:sz w:val="28"/>
          <w:szCs w:val="28"/>
        </w:rPr>
      </w:pPr>
      <w:r w:rsidRPr="00ED3A68">
        <w:rPr>
          <w:sz w:val="28"/>
          <w:szCs w:val="28"/>
          <w:lang w:val="uk-UA"/>
        </w:rPr>
        <w:t>Вступ</w:t>
      </w:r>
    </w:p>
    <w:p w:rsidR="00BF7B0F" w:rsidRPr="00ED3A68" w:rsidRDefault="00BF7B0F" w:rsidP="00ED3A68">
      <w:pPr>
        <w:suppressAutoHyphens/>
        <w:spacing w:line="360" w:lineRule="auto"/>
        <w:rPr>
          <w:sz w:val="28"/>
          <w:szCs w:val="28"/>
        </w:rPr>
      </w:pPr>
      <w:r w:rsidRPr="00ED3A68">
        <w:rPr>
          <w:sz w:val="28"/>
          <w:szCs w:val="28"/>
          <w:lang w:val="uk-UA"/>
        </w:rPr>
        <w:t xml:space="preserve">1. Характеристика підприємства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p>
    <w:p w:rsidR="00BF7B0F" w:rsidRPr="00ED3A68" w:rsidRDefault="00BF7B0F" w:rsidP="00ED3A68">
      <w:pPr>
        <w:suppressAutoHyphens/>
        <w:autoSpaceDE w:val="0"/>
        <w:autoSpaceDN w:val="0"/>
        <w:adjustRightInd w:val="0"/>
        <w:spacing w:line="360" w:lineRule="auto"/>
        <w:rPr>
          <w:sz w:val="28"/>
          <w:szCs w:val="28"/>
        </w:rPr>
      </w:pPr>
      <w:r w:rsidRPr="00ED3A68">
        <w:rPr>
          <w:sz w:val="28"/>
          <w:szCs w:val="28"/>
          <w:lang w:val="uk-UA"/>
        </w:rPr>
        <w:t>1.1 За</w:t>
      </w:r>
      <w:r w:rsidR="007C60E8" w:rsidRPr="00ED3A68">
        <w:rPr>
          <w:sz w:val="28"/>
          <w:szCs w:val="28"/>
          <w:lang w:val="uk-UA"/>
        </w:rPr>
        <w:t>гальні відомості про товариство</w:t>
      </w:r>
    </w:p>
    <w:p w:rsidR="00BF7B0F" w:rsidRPr="00ED3A68" w:rsidRDefault="00ED3A68" w:rsidP="00ED3A68">
      <w:pPr>
        <w:suppressAutoHyphens/>
        <w:autoSpaceDE w:val="0"/>
        <w:autoSpaceDN w:val="0"/>
        <w:adjustRightInd w:val="0"/>
        <w:spacing w:line="360" w:lineRule="auto"/>
        <w:rPr>
          <w:sz w:val="28"/>
          <w:szCs w:val="28"/>
          <w:lang w:val="uk-UA"/>
        </w:rPr>
      </w:pPr>
      <w:r w:rsidRPr="00ED3A68">
        <w:rPr>
          <w:sz w:val="28"/>
          <w:szCs w:val="28"/>
          <w:lang w:val="uk-UA"/>
        </w:rPr>
        <w:t>1.2</w:t>
      </w:r>
      <w:r w:rsidR="00BF7B0F" w:rsidRPr="00ED3A68">
        <w:rPr>
          <w:sz w:val="28"/>
          <w:szCs w:val="28"/>
          <w:lang w:val="uk-UA"/>
        </w:rPr>
        <w:t xml:space="preserve"> Управління</w:t>
      </w:r>
      <w:r w:rsidR="00BF7B0F" w:rsidRPr="00ED3A68">
        <w:rPr>
          <w:sz w:val="28"/>
          <w:szCs w:val="32"/>
          <w:lang w:val="uk-UA"/>
        </w:rPr>
        <w:t xml:space="preserve"> </w:t>
      </w:r>
      <w:r w:rsidR="00BF7B0F" w:rsidRPr="00ED3A68">
        <w:rPr>
          <w:sz w:val="28"/>
          <w:szCs w:val="28"/>
          <w:lang w:val="uk-UA"/>
        </w:rPr>
        <w:t xml:space="preserve">ТОВ </w:t>
      </w:r>
      <w:r w:rsidRPr="00ED3A68">
        <w:rPr>
          <w:sz w:val="28"/>
          <w:szCs w:val="28"/>
          <w:lang w:val="uk-UA"/>
        </w:rPr>
        <w:t>"</w:t>
      </w:r>
      <w:r w:rsidR="00BF7B0F" w:rsidRPr="00ED3A68">
        <w:rPr>
          <w:sz w:val="28"/>
          <w:szCs w:val="28"/>
          <w:lang w:val="uk-UA"/>
        </w:rPr>
        <w:t>Антар’ес</w:t>
      </w:r>
      <w:r w:rsidRPr="00ED3A68">
        <w:rPr>
          <w:sz w:val="28"/>
          <w:szCs w:val="28"/>
          <w:lang w:val="uk-UA"/>
        </w:rPr>
        <w:t>"</w:t>
      </w:r>
    </w:p>
    <w:p w:rsidR="00BF7B0F" w:rsidRPr="00ED3A68" w:rsidRDefault="00ED3A68" w:rsidP="00ED3A68">
      <w:pPr>
        <w:suppressAutoHyphens/>
        <w:autoSpaceDE w:val="0"/>
        <w:autoSpaceDN w:val="0"/>
        <w:adjustRightInd w:val="0"/>
        <w:spacing w:line="360" w:lineRule="auto"/>
        <w:rPr>
          <w:sz w:val="28"/>
          <w:szCs w:val="28"/>
          <w:lang w:val="uk-UA"/>
        </w:rPr>
      </w:pPr>
      <w:r w:rsidRPr="00ED3A68">
        <w:rPr>
          <w:sz w:val="28"/>
          <w:szCs w:val="28"/>
          <w:lang w:val="uk-UA"/>
        </w:rPr>
        <w:t>1.3</w:t>
      </w:r>
      <w:r w:rsidR="00BF7B0F" w:rsidRPr="00ED3A68">
        <w:rPr>
          <w:sz w:val="28"/>
          <w:szCs w:val="28"/>
          <w:lang w:val="uk-UA"/>
        </w:rPr>
        <w:t xml:space="preserve"> Комерційна таємниця</w:t>
      </w:r>
    </w:p>
    <w:p w:rsidR="00BF7B0F" w:rsidRPr="00ED3A68" w:rsidRDefault="00BF7B0F" w:rsidP="00ED3A68">
      <w:pPr>
        <w:suppressAutoHyphens/>
        <w:autoSpaceDE w:val="0"/>
        <w:autoSpaceDN w:val="0"/>
        <w:adjustRightInd w:val="0"/>
        <w:spacing w:line="360" w:lineRule="auto"/>
        <w:rPr>
          <w:sz w:val="28"/>
          <w:szCs w:val="28"/>
          <w:lang w:val="uk-UA"/>
        </w:rPr>
      </w:pPr>
      <w:r w:rsidRPr="00ED3A68">
        <w:rPr>
          <w:sz w:val="28"/>
          <w:szCs w:val="28"/>
          <w:lang w:val="uk-UA"/>
        </w:rPr>
        <w:t>2. Облік та звітність товариства</w:t>
      </w:r>
    </w:p>
    <w:p w:rsidR="00BF7B0F" w:rsidRPr="00ED3A68" w:rsidRDefault="00ED3A68" w:rsidP="00ED3A68">
      <w:pPr>
        <w:suppressAutoHyphens/>
        <w:spacing w:line="360" w:lineRule="auto"/>
        <w:rPr>
          <w:sz w:val="28"/>
          <w:szCs w:val="28"/>
          <w:lang w:val="uk-UA"/>
        </w:rPr>
      </w:pPr>
      <w:r w:rsidRPr="00ED3A68">
        <w:rPr>
          <w:sz w:val="28"/>
          <w:szCs w:val="28"/>
          <w:lang w:val="uk-UA"/>
        </w:rPr>
        <w:t>2.1</w:t>
      </w:r>
      <w:r w:rsidR="00BF7B0F" w:rsidRPr="00ED3A68">
        <w:rPr>
          <w:sz w:val="28"/>
          <w:szCs w:val="28"/>
          <w:lang w:val="uk-UA"/>
        </w:rPr>
        <w:t xml:space="preserve"> Бухгалтерський облік</w:t>
      </w:r>
    </w:p>
    <w:p w:rsidR="00BF7B0F" w:rsidRPr="00ED3A68" w:rsidRDefault="00ED3A68" w:rsidP="00ED3A68">
      <w:pPr>
        <w:suppressAutoHyphens/>
        <w:spacing w:line="360" w:lineRule="auto"/>
        <w:rPr>
          <w:sz w:val="28"/>
          <w:szCs w:val="28"/>
          <w:lang w:val="uk-UA"/>
        </w:rPr>
      </w:pPr>
      <w:r w:rsidRPr="00ED3A68">
        <w:rPr>
          <w:sz w:val="28"/>
          <w:szCs w:val="28"/>
          <w:lang w:val="uk-UA"/>
        </w:rPr>
        <w:t>2.2</w:t>
      </w:r>
      <w:r w:rsidR="00BF7B0F" w:rsidRPr="00ED3A68">
        <w:rPr>
          <w:sz w:val="28"/>
          <w:szCs w:val="28"/>
          <w:lang w:val="uk-UA"/>
        </w:rPr>
        <w:t xml:space="preserve"> Облік грошових коштів в касі</w:t>
      </w:r>
    </w:p>
    <w:p w:rsidR="00BF7B0F" w:rsidRPr="00ED3A68" w:rsidRDefault="00ED3A68" w:rsidP="00ED3A68">
      <w:pPr>
        <w:suppressAutoHyphens/>
        <w:spacing w:line="360" w:lineRule="auto"/>
        <w:rPr>
          <w:sz w:val="28"/>
          <w:szCs w:val="28"/>
          <w:lang w:val="uk-UA"/>
        </w:rPr>
      </w:pPr>
      <w:r w:rsidRPr="00ED3A68">
        <w:rPr>
          <w:sz w:val="28"/>
          <w:szCs w:val="28"/>
          <w:lang w:val="uk-UA"/>
        </w:rPr>
        <w:t>2.3</w:t>
      </w:r>
      <w:r w:rsidR="00BF7B0F" w:rsidRPr="00ED3A68">
        <w:rPr>
          <w:sz w:val="28"/>
          <w:szCs w:val="28"/>
          <w:lang w:val="uk-UA"/>
        </w:rPr>
        <w:t xml:space="preserve"> Облік руху грошових коштів на поточному рахунку</w:t>
      </w:r>
    </w:p>
    <w:p w:rsidR="00BF7B0F" w:rsidRPr="00ED3A68" w:rsidRDefault="00ED3A68" w:rsidP="00ED3A68">
      <w:pPr>
        <w:suppressAutoHyphens/>
        <w:spacing w:line="360" w:lineRule="auto"/>
        <w:rPr>
          <w:sz w:val="28"/>
          <w:szCs w:val="28"/>
          <w:lang w:val="uk-UA"/>
        </w:rPr>
      </w:pPr>
      <w:r w:rsidRPr="00ED3A68">
        <w:rPr>
          <w:sz w:val="28"/>
          <w:szCs w:val="28"/>
          <w:lang w:val="uk-UA"/>
        </w:rPr>
        <w:t>2.4</w:t>
      </w:r>
      <w:r w:rsidR="00BF7B0F" w:rsidRPr="00ED3A68">
        <w:rPr>
          <w:sz w:val="28"/>
          <w:szCs w:val="28"/>
          <w:lang w:val="uk-UA"/>
        </w:rPr>
        <w:t xml:space="preserve"> Облік валових доходів та валових витрат</w:t>
      </w:r>
    </w:p>
    <w:p w:rsidR="00BF7B0F" w:rsidRPr="00ED3A68" w:rsidRDefault="00ED3A68" w:rsidP="00ED3A68">
      <w:pPr>
        <w:suppressAutoHyphens/>
        <w:spacing w:line="360" w:lineRule="auto"/>
        <w:rPr>
          <w:sz w:val="28"/>
          <w:szCs w:val="28"/>
          <w:lang w:val="uk-UA"/>
        </w:rPr>
      </w:pPr>
      <w:r w:rsidRPr="00ED3A68">
        <w:rPr>
          <w:sz w:val="28"/>
          <w:szCs w:val="28"/>
          <w:lang w:val="uk-UA"/>
        </w:rPr>
        <w:t>2.5</w:t>
      </w:r>
      <w:r w:rsidR="00BF7B0F" w:rsidRPr="00ED3A68">
        <w:rPr>
          <w:sz w:val="28"/>
          <w:szCs w:val="28"/>
          <w:lang w:val="uk-UA"/>
        </w:rPr>
        <w:t xml:space="preserve"> Оподаткування ТОВ </w:t>
      </w:r>
      <w:r w:rsidRPr="00ED3A68">
        <w:rPr>
          <w:sz w:val="28"/>
          <w:szCs w:val="28"/>
          <w:lang w:val="uk-UA"/>
        </w:rPr>
        <w:t>"</w:t>
      </w:r>
      <w:r w:rsidR="00BF7B0F" w:rsidRPr="00ED3A68">
        <w:rPr>
          <w:sz w:val="28"/>
          <w:szCs w:val="28"/>
          <w:lang w:val="uk-UA"/>
        </w:rPr>
        <w:t>Антар’ес</w:t>
      </w:r>
      <w:r w:rsidRPr="00ED3A68">
        <w:rPr>
          <w:sz w:val="28"/>
          <w:szCs w:val="28"/>
          <w:lang w:val="uk-UA"/>
        </w:rPr>
        <w:t>"</w:t>
      </w:r>
    </w:p>
    <w:p w:rsidR="00BF7B0F" w:rsidRPr="00ED3A68" w:rsidRDefault="00BF7B0F" w:rsidP="00ED3A68">
      <w:pPr>
        <w:suppressAutoHyphens/>
        <w:spacing w:line="360" w:lineRule="auto"/>
        <w:rPr>
          <w:sz w:val="28"/>
          <w:szCs w:val="28"/>
          <w:lang w:val="uk-UA"/>
        </w:rPr>
      </w:pPr>
      <w:r w:rsidRPr="00ED3A68">
        <w:rPr>
          <w:sz w:val="28"/>
          <w:szCs w:val="28"/>
          <w:lang w:val="uk-UA"/>
        </w:rPr>
        <w:t>3</w:t>
      </w:r>
      <w:r w:rsidR="00ED3A68" w:rsidRPr="00ED3A68">
        <w:rPr>
          <w:sz w:val="28"/>
          <w:szCs w:val="28"/>
        </w:rPr>
        <w:t>.</w:t>
      </w:r>
      <w:r w:rsidRPr="00ED3A68">
        <w:rPr>
          <w:sz w:val="28"/>
          <w:szCs w:val="28"/>
          <w:lang w:val="uk-UA"/>
        </w:rPr>
        <w:t xml:space="preserve"> Аналіз фінансового стану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p>
    <w:p w:rsidR="00BF7B0F" w:rsidRPr="00ED3A68" w:rsidRDefault="007C60E8" w:rsidP="00ED3A68">
      <w:pPr>
        <w:suppressAutoHyphens/>
        <w:spacing w:line="360" w:lineRule="auto"/>
        <w:rPr>
          <w:sz w:val="28"/>
          <w:szCs w:val="28"/>
        </w:rPr>
      </w:pPr>
      <w:r w:rsidRPr="00ED3A68">
        <w:rPr>
          <w:sz w:val="28"/>
          <w:szCs w:val="28"/>
          <w:lang w:val="uk-UA"/>
        </w:rPr>
        <w:t>3.</w:t>
      </w:r>
      <w:r w:rsidR="00ED3A68" w:rsidRPr="00ED3A68">
        <w:rPr>
          <w:sz w:val="28"/>
          <w:szCs w:val="28"/>
        </w:rPr>
        <w:t>1</w:t>
      </w:r>
      <w:r w:rsidRPr="00ED3A68">
        <w:rPr>
          <w:sz w:val="28"/>
          <w:szCs w:val="28"/>
          <w:lang w:val="uk-UA"/>
        </w:rPr>
        <w:t xml:space="preserve"> Структура баланс</w:t>
      </w:r>
    </w:p>
    <w:p w:rsidR="00BF7B0F" w:rsidRPr="00ED3A68" w:rsidRDefault="00BF7B0F" w:rsidP="00ED3A68">
      <w:pPr>
        <w:suppressAutoHyphens/>
        <w:spacing w:line="360" w:lineRule="auto"/>
        <w:rPr>
          <w:sz w:val="28"/>
          <w:szCs w:val="28"/>
          <w:lang w:val="uk-UA"/>
        </w:rPr>
      </w:pPr>
      <w:r w:rsidRPr="00ED3A68">
        <w:rPr>
          <w:sz w:val="28"/>
          <w:szCs w:val="28"/>
          <w:lang w:val="uk-UA"/>
        </w:rPr>
        <w:t>3.2 Горизонтальний аналіз активу і пасиву балансу</w:t>
      </w:r>
    </w:p>
    <w:p w:rsidR="00BF7B0F" w:rsidRPr="00ED3A68" w:rsidRDefault="00BF7B0F" w:rsidP="00ED3A68">
      <w:pPr>
        <w:suppressAutoHyphens/>
        <w:spacing w:line="360" w:lineRule="auto"/>
        <w:rPr>
          <w:sz w:val="28"/>
          <w:szCs w:val="28"/>
          <w:lang w:val="uk-UA"/>
        </w:rPr>
      </w:pPr>
      <w:r w:rsidRPr="00ED3A68">
        <w:rPr>
          <w:sz w:val="28"/>
          <w:szCs w:val="28"/>
          <w:lang w:val="uk-UA"/>
        </w:rPr>
        <w:t>3.3 Горизонтальний аналіз фінансових результатів</w:t>
      </w:r>
    </w:p>
    <w:p w:rsidR="00BF7B0F" w:rsidRPr="00ED3A68" w:rsidRDefault="00BF7B0F" w:rsidP="00ED3A68">
      <w:pPr>
        <w:suppressAutoHyphens/>
        <w:spacing w:line="360" w:lineRule="auto"/>
        <w:rPr>
          <w:sz w:val="28"/>
          <w:szCs w:val="28"/>
          <w:lang w:val="uk-UA"/>
        </w:rPr>
      </w:pPr>
      <w:r w:rsidRPr="00ED3A68">
        <w:rPr>
          <w:sz w:val="28"/>
          <w:szCs w:val="28"/>
          <w:lang w:val="uk-UA"/>
        </w:rPr>
        <w:t>3.4 Вертикальний аналіз активу і пасиву балансу</w:t>
      </w:r>
    </w:p>
    <w:p w:rsidR="00BF7B0F" w:rsidRPr="00ED3A68" w:rsidRDefault="00BF7B0F" w:rsidP="00ED3A68">
      <w:pPr>
        <w:suppressAutoHyphens/>
        <w:spacing w:line="360" w:lineRule="auto"/>
        <w:rPr>
          <w:sz w:val="28"/>
          <w:szCs w:val="28"/>
          <w:lang w:val="uk-UA"/>
        </w:rPr>
      </w:pPr>
      <w:r w:rsidRPr="00ED3A68">
        <w:rPr>
          <w:sz w:val="28"/>
          <w:szCs w:val="28"/>
          <w:lang w:val="uk-UA"/>
        </w:rPr>
        <w:t>3.5 Аналіз фінансової стійкості</w:t>
      </w:r>
    </w:p>
    <w:p w:rsidR="00BF7B0F" w:rsidRPr="00ED3A68" w:rsidRDefault="007C60E8" w:rsidP="00ED3A68">
      <w:pPr>
        <w:suppressAutoHyphens/>
        <w:spacing w:line="360" w:lineRule="auto"/>
        <w:rPr>
          <w:sz w:val="28"/>
          <w:szCs w:val="28"/>
          <w:lang w:val="uk-UA"/>
        </w:rPr>
      </w:pPr>
      <w:r w:rsidRPr="00ED3A68">
        <w:rPr>
          <w:sz w:val="28"/>
          <w:szCs w:val="28"/>
          <w:lang w:val="uk-UA"/>
        </w:rPr>
        <w:t>3.</w:t>
      </w:r>
      <w:r w:rsidR="00ED3A68" w:rsidRPr="00ED3A68">
        <w:rPr>
          <w:sz w:val="28"/>
          <w:szCs w:val="28"/>
          <w:lang w:val="uk-UA"/>
        </w:rPr>
        <w:t>6</w:t>
      </w:r>
      <w:r w:rsidRPr="00ED3A68">
        <w:rPr>
          <w:sz w:val="28"/>
          <w:szCs w:val="28"/>
          <w:lang w:val="uk-UA"/>
        </w:rPr>
        <w:t xml:space="preserve"> Аналіз ліквідності</w:t>
      </w:r>
    </w:p>
    <w:p w:rsidR="00BF7B0F" w:rsidRPr="00ED3A68" w:rsidRDefault="00BF7B0F" w:rsidP="00ED3A68">
      <w:pPr>
        <w:suppressAutoHyphens/>
        <w:spacing w:line="360" w:lineRule="auto"/>
        <w:rPr>
          <w:sz w:val="28"/>
          <w:szCs w:val="28"/>
          <w:lang w:val="uk-UA"/>
        </w:rPr>
      </w:pPr>
      <w:r w:rsidRPr="00ED3A68">
        <w:rPr>
          <w:sz w:val="28"/>
          <w:szCs w:val="28"/>
          <w:lang w:val="uk-UA"/>
        </w:rPr>
        <w:t>Висновки</w:t>
      </w:r>
    </w:p>
    <w:p w:rsidR="00BF7B0F" w:rsidRPr="00ED3A68" w:rsidRDefault="00BF7B0F" w:rsidP="00ED3A68">
      <w:pPr>
        <w:suppressAutoHyphens/>
        <w:spacing w:line="360" w:lineRule="auto"/>
        <w:rPr>
          <w:sz w:val="28"/>
          <w:szCs w:val="28"/>
          <w:lang w:val="uk-UA"/>
        </w:rPr>
      </w:pPr>
      <w:r w:rsidRPr="00ED3A68">
        <w:rPr>
          <w:sz w:val="28"/>
          <w:szCs w:val="28"/>
          <w:lang w:val="uk-UA"/>
        </w:rPr>
        <w:t>Список використаних джерел</w:t>
      </w:r>
    </w:p>
    <w:p w:rsidR="00BF7B0F" w:rsidRPr="00ED3A68" w:rsidRDefault="00BF7B0F" w:rsidP="00ED3A68">
      <w:pPr>
        <w:suppressAutoHyphens/>
        <w:spacing w:line="360" w:lineRule="auto"/>
        <w:rPr>
          <w:sz w:val="28"/>
          <w:szCs w:val="28"/>
        </w:rPr>
      </w:pPr>
      <w:r w:rsidRPr="00ED3A68">
        <w:rPr>
          <w:sz w:val="28"/>
          <w:szCs w:val="28"/>
        </w:rPr>
        <w:t>Наукова робота</w:t>
      </w:r>
    </w:p>
    <w:p w:rsidR="00AC05EB" w:rsidRDefault="00AC05EB" w:rsidP="00ED3A68">
      <w:pPr>
        <w:suppressAutoHyphens/>
        <w:spacing w:line="360" w:lineRule="auto"/>
        <w:ind w:firstLine="709"/>
        <w:jc w:val="both"/>
        <w:rPr>
          <w:sz w:val="28"/>
          <w:szCs w:val="36"/>
          <w:lang w:val="en-US"/>
        </w:rPr>
      </w:pPr>
    </w:p>
    <w:p w:rsidR="000C2D39" w:rsidRPr="00ED3A68" w:rsidRDefault="00BF7B0F" w:rsidP="00ED3A68">
      <w:pPr>
        <w:suppressAutoHyphens/>
        <w:spacing w:line="360" w:lineRule="auto"/>
        <w:ind w:firstLine="709"/>
        <w:jc w:val="both"/>
        <w:rPr>
          <w:sz w:val="28"/>
          <w:szCs w:val="36"/>
          <w:lang w:val="uk-UA"/>
        </w:rPr>
      </w:pPr>
      <w:r w:rsidRPr="00ED3A68">
        <w:rPr>
          <w:sz w:val="28"/>
          <w:szCs w:val="36"/>
          <w:lang w:val="uk-UA"/>
        </w:rPr>
        <w:br w:type="page"/>
      </w:r>
      <w:r w:rsidR="000C2D39" w:rsidRPr="00ED3A68">
        <w:rPr>
          <w:sz w:val="28"/>
          <w:szCs w:val="36"/>
          <w:lang w:val="uk-UA"/>
        </w:rPr>
        <w:lastRenderedPageBreak/>
        <w:t>Вступ</w:t>
      </w:r>
    </w:p>
    <w:p w:rsidR="000C2D39" w:rsidRPr="00ED3A68" w:rsidRDefault="000C2D39" w:rsidP="00ED3A68">
      <w:pPr>
        <w:suppressAutoHyphens/>
        <w:spacing w:line="360" w:lineRule="auto"/>
        <w:ind w:firstLine="709"/>
        <w:jc w:val="both"/>
        <w:rPr>
          <w:sz w:val="28"/>
          <w:szCs w:val="28"/>
          <w:lang w:val="uk-UA"/>
        </w:rPr>
      </w:pPr>
    </w:p>
    <w:p w:rsidR="00ED3A68" w:rsidRPr="00ED3A68" w:rsidRDefault="000C2D39" w:rsidP="00ED3A68">
      <w:pPr>
        <w:suppressAutoHyphens/>
        <w:spacing w:line="360" w:lineRule="auto"/>
        <w:ind w:firstLine="709"/>
        <w:jc w:val="both"/>
        <w:rPr>
          <w:sz w:val="28"/>
          <w:szCs w:val="28"/>
          <w:lang w:val="uk-UA"/>
        </w:rPr>
      </w:pPr>
      <w:r w:rsidRPr="00ED3A68">
        <w:rPr>
          <w:sz w:val="28"/>
          <w:szCs w:val="28"/>
          <w:lang w:val="uk-UA"/>
        </w:rPr>
        <w:t>Перехід до ринкової економіки вимагає від підприємств підвищення ефективності виробництва, конкурентоспроможності продукції та послуг на основі впровадження досягнень науково-технічного прогресу, ефективних форм господарювання і управління виробництвом, подолання безгосподарності, активізації підприємництва, ініціативи і т. д.</w:t>
      </w:r>
    </w:p>
    <w:p w:rsidR="00ED3A68" w:rsidRPr="00ED3A68" w:rsidRDefault="000C2D39" w:rsidP="00ED3A68">
      <w:pPr>
        <w:suppressAutoHyphens/>
        <w:spacing w:line="360" w:lineRule="auto"/>
        <w:ind w:firstLine="709"/>
        <w:jc w:val="both"/>
        <w:rPr>
          <w:sz w:val="28"/>
          <w:szCs w:val="28"/>
          <w:lang w:val="uk-UA"/>
        </w:rPr>
      </w:pPr>
      <w:r w:rsidRPr="00ED3A68">
        <w:rPr>
          <w:sz w:val="28"/>
          <w:szCs w:val="28"/>
          <w:lang w:val="uk-UA"/>
        </w:rPr>
        <w:t>Важлива роль у реалізації цього завдання відводиться аналізу господарської діяльності підприємств. З його допомогою виробляються стратегія і тактика розвитку підприємства, обґрунтовуються плани й управлінські рішення, здійснюється контроль за їх виконанням, виявляються резерви підвищення ефективності виробництва, оцінюються результати діяльності підприємства його підрозділів і працівників.</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 xml:space="preserve">Основними джерелами інформації для аналізу фінансового стану підприємства є дані фінансової звітності. Адже для того, щоб прийняти рішення необхідно проаналізувати забезпеченість фінансовими ресурсами доцільність і ефективність їх розміщення і використання, платоспроможність підприємства, його фінансові взаємовідносини з партнерами. Оцінка цих показників, потрібна для ефективного управління фірмою. З їх допомогою керівники здійснюють планування, контроль, покращують і вдосконалюють напрямок своєї діяльності. Фінансова звітність є по суті </w:t>
      </w:r>
      <w:r w:rsidR="00ED3A68" w:rsidRPr="00ED3A68">
        <w:rPr>
          <w:sz w:val="28"/>
          <w:szCs w:val="28"/>
          <w:lang w:val="uk-UA"/>
        </w:rPr>
        <w:t>"</w:t>
      </w:r>
      <w:r w:rsidRPr="00ED3A68">
        <w:rPr>
          <w:sz w:val="28"/>
          <w:szCs w:val="28"/>
          <w:lang w:val="uk-UA"/>
        </w:rPr>
        <w:t>обличчям</w:t>
      </w:r>
      <w:r w:rsidR="00ED3A68" w:rsidRPr="00ED3A68">
        <w:rPr>
          <w:sz w:val="28"/>
          <w:szCs w:val="28"/>
          <w:lang w:val="uk-UA"/>
        </w:rPr>
        <w:t>"</w:t>
      </w:r>
      <w:r w:rsidRPr="00ED3A68">
        <w:rPr>
          <w:sz w:val="28"/>
          <w:szCs w:val="28"/>
          <w:lang w:val="uk-UA"/>
        </w:rPr>
        <w:t xml:space="preserve"> фірми. Вона являє собою систему узагальнених показників, які характеризують підсумки фінансово-господарської діяльності підприємства. Але в Україні існує одна особливість, яка пов'язана з нестабільністю законодавчої бази і прагненням до вдосконалення та спрощення бухгалтерського обліку - методика складання та подання фінансової звітності змі</w:t>
      </w:r>
      <w:r w:rsidR="00ED3A68" w:rsidRPr="00ED3A68">
        <w:rPr>
          <w:sz w:val="28"/>
          <w:szCs w:val="28"/>
          <w:lang w:val="uk-UA"/>
        </w:rPr>
        <w:t>нюється по кілька разів на рік.</w:t>
      </w:r>
    </w:p>
    <w:p w:rsidR="00ED3A68" w:rsidRPr="00ED3A68" w:rsidRDefault="00ED3A68" w:rsidP="00ED3A68">
      <w:pPr>
        <w:suppressAutoHyphens/>
        <w:spacing w:line="360" w:lineRule="auto"/>
        <w:ind w:firstLine="709"/>
        <w:jc w:val="both"/>
        <w:rPr>
          <w:sz w:val="28"/>
          <w:szCs w:val="28"/>
          <w:lang w:val="uk-UA"/>
        </w:rPr>
      </w:pPr>
    </w:p>
    <w:p w:rsidR="002D0302" w:rsidRPr="00ED3A68" w:rsidRDefault="000C2D39" w:rsidP="00ED3A68">
      <w:pPr>
        <w:suppressAutoHyphens/>
        <w:spacing w:line="360" w:lineRule="auto"/>
        <w:ind w:firstLine="709"/>
        <w:jc w:val="both"/>
        <w:rPr>
          <w:sz w:val="28"/>
          <w:szCs w:val="36"/>
          <w:lang w:val="uk-UA"/>
        </w:rPr>
      </w:pPr>
      <w:r w:rsidRPr="00ED3A68">
        <w:rPr>
          <w:sz w:val="28"/>
          <w:szCs w:val="28"/>
          <w:lang w:val="uk-UA"/>
        </w:rPr>
        <w:br w:type="page"/>
      </w:r>
      <w:r w:rsidR="002D0302" w:rsidRPr="00ED3A68">
        <w:rPr>
          <w:sz w:val="28"/>
          <w:szCs w:val="36"/>
          <w:lang w:val="uk-UA"/>
        </w:rPr>
        <w:t>1</w:t>
      </w:r>
      <w:r w:rsidR="00ED3A68" w:rsidRPr="00ED3A68">
        <w:rPr>
          <w:sz w:val="28"/>
          <w:szCs w:val="36"/>
        </w:rPr>
        <w:t>.</w:t>
      </w:r>
      <w:r w:rsidR="002D0302" w:rsidRPr="00ED3A68">
        <w:rPr>
          <w:sz w:val="28"/>
          <w:szCs w:val="36"/>
          <w:lang w:val="uk-UA"/>
        </w:rPr>
        <w:t xml:space="preserve"> Характеристика ТОВ </w:t>
      </w:r>
      <w:r w:rsidR="00ED3A68" w:rsidRPr="00ED3A68">
        <w:rPr>
          <w:sz w:val="28"/>
          <w:szCs w:val="36"/>
          <w:lang w:val="uk-UA"/>
        </w:rPr>
        <w:t>"</w:t>
      </w:r>
      <w:r w:rsidR="002D0302" w:rsidRPr="00ED3A68">
        <w:rPr>
          <w:sz w:val="28"/>
          <w:szCs w:val="36"/>
          <w:lang w:val="uk-UA"/>
        </w:rPr>
        <w:t>Антар'ес</w:t>
      </w:r>
      <w:r w:rsidR="00ED3A68" w:rsidRPr="00ED3A68">
        <w:rPr>
          <w:sz w:val="28"/>
          <w:szCs w:val="36"/>
          <w:lang w:val="uk-UA"/>
        </w:rPr>
        <w:t>"</w:t>
      </w:r>
    </w:p>
    <w:p w:rsidR="002D0302" w:rsidRPr="00ED3A68" w:rsidRDefault="002D0302" w:rsidP="00ED3A68">
      <w:pPr>
        <w:suppressAutoHyphens/>
        <w:spacing w:line="360" w:lineRule="auto"/>
        <w:ind w:firstLine="709"/>
        <w:jc w:val="both"/>
        <w:rPr>
          <w:sz w:val="28"/>
          <w:szCs w:val="28"/>
          <w:lang w:val="uk-UA"/>
        </w:rPr>
      </w:pPr>
    </w:p>
    <w:p w:rsidR="00E1769B" w:rsidRPr="00ED3A68" w:rsidRDefault="002439E7" w:rsidP="00ED3A68">
      <w:pPr>
        <w:suppressAutoHyphens/>
        <w:spacing w:line="360" w:lineRule="auto"/>
        <w:ind w:firstLine="709"/>
        <w:jc w:val="both"/>
        <w:rPr>
          <w:sz w:val="28"/>
          <w:szCs w:val="36"/>
        </w:rPr>
      </w:pPr>
      <w:r w:rsidRPr="00ED3A68">
        <w:rPr>
          <w:sz w:val="28"/>
          <w:szCs w:val="36"/>
          <w:lang w:val="uk-UA"/>
        </w:rPr>
        <w:t>1</w:t>
      </w:r>
      <w:r w:rsidR="002D0302" w:rsidRPr="00ED3A68">
        <w:rPr>
          <w:sz w:val="28"/>
          <w:szCs w:val="36"/>
          <w:lang w:val="uk-UA"/>
        </w:rPr>
        <w:t>.1 За</w:t>
      </w:r>
      <w:r w:rsidR="00ED3A68" w:rsidRPr="00ED3A68">
        <w:rPr>
          <w:sz w:val="28"/>
          <w:szCs w:val="36"/>
          <w:lang w:val="uk-UA"/>
        </w:rPr>
        <w:t>гальні відомості про товариство</w:t>
      </w:r>
    </w:p>
    <w:p w:rsidR="002439E7" w:rsidRPr="00ED3A68" w:rsidRDefault="002439E7" w:rsidP="00ED3A68">
      <w:pPr>
        <w:suppressAutoHyphens/>
        <w:spacing w:line="360" w:lineRule="auto"/>
        <w:ind w:firstLine="709"/>
        <w:jc w:val="both"/>
        <w:rPr>
          <w:sz w:val="28"/>
          <w:szCs w:val="28"/>
          <w:lang w:val="uk-UA"/>
        </w:rPr>
      </w:pPr>
    </w:p>
    <w:p w:rsidR="00E1769B" w:rsidRPr="00ED3A68" w:rsidRDefault="00E1769B" w:rsidP="00ED3A68">
      <w:pPr>
        <w:suppressAutoHyphens/>
        <w:spacing w:line="360" w:lineRule="auto"/>
        <w:ind w:firstLine="709"/>
        <w:jc w:val="both"/>
        <w:rPr>
          <w:sz w:val="28"/>
          <w:szCs w:val="28"/>
          <w:lang w:val="uk-UA"/>
        </w:rPr>
      </w:pPr>
      <w:r w:rsidRPr="00ED3A68">
        <w:rPr>
          <w:sz w:val="28"/>
          <w:szCs w:val="28"/>
          <w:lang w:val="uk-UA"/>
        </w:rPr>
        <w:t xml:space="preserve">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є товариством з обмеженою відповідальністю, створене 30.05.1996 р. згідно до Закону України </w:t>
      </w:r>
      <w:r w:rsidR="00ED3A68" w:rsidRPr="00ED3A68">
        <w:rPr>
          <w:sz w:val="28"/>
          <w:szCs w:val="28"/>
          <w:lang w:val="uk-UA"/>
        </w:rPr>
        <w:t>"</w:t>
      </w:r>
      <w:r w:rsidRPr="00ED3A68">
        <w:rPr>
          <w:sz w:val="28"/>
          <w:szCs w:val="28"/>
          <w:lang w:val="uk-UA"/>
        </w:rPr>
        <w:t>Про господарські товариства</w:t>
      </w:r>
      <w:r w:rsidR="00ED3A68" w:rsidRPr="00ED3A68">
        <w:rPr>
          <w:sz w:val="28"/>
          <w:szCs w:val="28"/>
          <w:lang w:val="uk-UA"/>
        </w:rPr>
        <w:t>"</w:t>
      </w:r>
      <w:r w:rsidRPr="00ED3A68">
        <w:rPr>
          <w:sz w:val="28"/>
          <w:szCs w:val="28"/>
          <w:lang w:val="uk-UA"/>
        </w:rPr>
        <w:t xml:space="preserve">, Господарського кодексу та інших законодавчих актів України. Товариство з обмеженою відповідальністю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є правонаступником Антрацитівського орендного підприємства </w:t>
      </w:r>
      <w:r w:rsidR="00ED3A68" w:rsidRPr="00ED3A68">
        <w:rPr>
          <w:sz w:val="28"/>
          <w:szCs w:val="28"/>
          <w:lang w:val="uk-UA"/>
        </w:rPr>
        <w:t>"</w:t>
      </w:r>
      <w:r w:rsidRPr="00ED3A68">
        <w:rPr>
          <w:sz w:val="28"/>
          <w:szCs w:val="28"/>
          <w:lang w:val="uk-UA"/>
        </w:rPr>
        <w:t>Комбінат побутового обслуговування</w:t>
      </w:r>
      <w:r w:rsidR="00ED3A68" w:rsidRPr="00ED3A68">
        <w:rPr>
          <w:sz w:val="28"/>
          <w:szCs w:val="28"/>
          <w:lang w:val="uk-UA"/>
        </w:rPr>
        <w:t>"</w:t>
      </w:r>
      <w:r w:rsidRPr="00ED3A68">
        <w:rPr>
          <w:sz w:val="28"/>
          <w:szCs w:val="28"/>
          <w:lang w:val="uk-UA"/>
        </w:rPr>
        <w:t>.</w:t>
      </w:r>
    </w:p>
    <w:p w:rsidR="00E1769B" w:rsidRPr="00ED3A68" w:rsidRDefault="00E1769B" w:rsidP="00ED3A68">
      <w:pPr>
        <w:suppressAutoHyphens/>
        <w:spacing w:line="360" w:lineRule="auto"/>
        <w:ind w:firstLine="709"/>
        <w:jc w:val="both"/>
        <w:rPr>
          <w:sz w:val="28"/>
          <w:szCs w:val="28"/>
          <w:lang w:val="uk-UA"/>
        </w:rPr>
      </w:pPr>
      <w:r w:rsidRPr="00ED3A68">
        <w:rPr>
          <w:sz w:val="28"/>
          <w:szCs w:val="28"/>
          <w:lang w:val="uk-UA"/>
        </w:rPr>
        <w:t xml:space="preserve">Повна назва підприємства: Товариство з обмеженою відповідальністю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знаходиться за адресою Україна, 94613 м. Антрацит Луганської області, вул. Петровського, буд. №34.</w:t>
      </w:r>
    </w:p>
    <w:p w:rsidR="00E1769B" w:rsidRPr="00ED3A68" w:rsidRDefault="00E1769B" w:rsidP="00ED3A68">
      <w:pPr>
        <w:suppressAutoHyphens/>
        <w:spacing w:line="360" w:lineRule="auto"/>
        <w:ind w:firstLine="709"/>
        <w:jc w:val="both"/>
        <w:rPr>
          <w:sz w:val="28"/>
          <w:szCs w:val="28"/>
          <w:lang w:val="uk-UA"/>
        </w:rPr>
      </w:pPr>
      <w:r w:rsidRPr="00ED3A68">
        <w:rPr>
          <w:sz w:val="28"/>
          <w:szCs w:val="28"/>
          <w:lang w:val="uk-UA"/>
        </w:rPr>
        <w:t>Товариство є юридичною особою, має відокремлене майно, має самостійний баланс</w:t>
      </w:r>
      <w:r w:rsidR="00840456" w:rsidRPr="00ED3A68">
        <w:rPr>
          <w:sz w:val="28"/>
          <w:szCs w:val="28"/>
          <w:lang w:val="uk-UA"/>
        </w:rPr>
        <w:t>, рахунки в установах банків, тільки</w:t>
      </w:r>
      <w:r w:rsidRPr="00ED3A68">
        <w:rPr>
          <w:sz w:val="28"/>
          <w:szCs w:val="28"/>
          <w:lang w:val="uk-UA"/>
        </w:rPr>
        <w:t xml:space="preserve"> в українській національній валюті, має круглу печатку, штампи, та бланки зі своїм найменуванням, фірмовий знак та інші реквізити юридичної особи.</w:t>
      </w:r>
    </w:p>
    <w:p w:rsidR="00E1769B" w:rsidRPr="00ED3A68" w:rsidRDefault="00E1769B" w:rsidP="00ED3A68">
      <w:pPr>
        <w:suppressAutoHyphens/>
        <w:spacing w:line="360" w:lineRule="auto"/>
        <w:ind w:firstLine="709"/>
        <w:jc w:val="both"/>
        <w:rPr>
          <w:sz w:val="28"/>
          <w:szCs w:val="28"/>
          <w:lang w:val="uk-UA"/>
        </w:rPr>
      </w:pPr>
      <w:r w:rsidRPr="00ED3A68">
        <w:rPr>
          <w:sz w:val="28"/>
          <w:szCs w:val="28"/>
          <w:lang w:val="uk-UA"/>
        </w:rPr>
        <w:t>Товариство володіє, користується та розпоряджається відокремленим майном, може від свого імені набувати майнових та особистих немайнових прав, нести обов'язки, виступати позивачем та відповідачем в судах України, Арбітражному та третейському суді.</w:t>
      </w:r>
    </w:p>
    <w:p w:rsidR="002C741F" w:rsidRPr="00ED3A68" w:rsidRDefault="007A2239" w:rsidP="00ED3A68">
      <w:pPr>
        <w:suppressAutoHyphens/>
        <w:spacing w:line="360" w:lineRule="auto"/>
        <w:ind w:firstLine="709"/>
        <w:jc w:val="both"/>
        <w:rPr>
          <w:sz w:val="28"/>
          <w:szCs w:val="28"/>
          <w:lang w:val="uk-UA"/>
        </w:rPr>
      </w:pPr>
      <w:r w:rsidRPr="00ED3A68">
        <w:rPr>
          <w:sz w:val="28"/>
          <w:szCs w:val="28"/>
          <w:lang w:val="uk-UA"/>
        </w:rPr>
        <w:t xml:space="preserve">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 xml:space="preserve">" </w:t>
      </w:r>
      <w:r w:rsidR="00E1769B" w:rsidRPr="00ED3A68">
        <w:rPr>
          <w:sz w:val="28"/>
          <w:szCs w:val="28"/>
          <w:lang w:val="uk-UA"/>
        </w:rPr>
        <w:t>має право здійснювати будь-яку підприємницьку діяльність, яка не суперечить законодавству України. Товариство здійснює свою діяльність на комерційній основі. Може створювати на Україні і за її межами філії, представництва і дочірні підприємства, бути засновником інших підприємств і господарських товариств та вступати з ними в об'єднання, здійснювати зовнішньоекономічну діяльність в порядку, встановленому законодавством України. Товариство несе відповідальність за своїми зобов'язаннями всім своїм майном та не відповідає за зобов'язаннями учасників. Учасники несуть відповідальність за зобов'язаннями Товариства в межах вартості належних їм часток у Статутному фонді. Товариство використовує працю громадян, приймаючи їх на роботу за контрактом або укладаючи з ними договори цивільно-правового характеру, а також створюючи тимчасові, виробничі та інші колективи.</w:t>
      </w:r>
    </w:p>
    <w:p w:rsidR="00E1769B" w:rsidRPr="00ED3A68" w:rsidRDefault="00E1769B" w:rsidP="00ED3A68">
      <w:pPr>
        <w:suppressAutoHyphens/>
        <w:spacing w:line="360" w:lineRule="auto"/>
        <w:ind w:firstLine="709"/>
        <w:jc w:val="both"/>
        <w:rPr>
          <w:sz w:val="28"/>
          <w:szCs w:val="28"/>
          <w:lang w:val="uk-UA"/>
        </w:rPr>
      </w:pPr>
      <w:r w:rsidRPr="00ED3A68">
        <w:rPr>
          <w:sz w:val="28"/>
          <w:szCs w:val="28"/>
          <w:lang w:val="uk-UA"/>
        </w:rPr>
        <w:t>Метою діяльності Товариства є здійснення господарчої діяльності, спрямованої на отримання прибутку.</w:t>
      </w:r>
    </w:p>
    <w:p w:rsidR="00E1769B" w:rsidRPr="00ED3A68" w:rsidRDefault="00E1769B" w:rsidP="00ED3A68">
      <w:pPr>
        <w:suppressAutoHyphens/>
        <w:spacing w:line="360" w:lineRule="auto"/>
        <w:ind w:firstLine="709"/>
        <w:jc w:val="both"/>
        <w:rPr>
          <w:sz w:val="28"/>
          <w:szCs w:val="28"/>
          <w:lang w:val="uk-UA"/>
        </w:rPr>
      </w:pPr>
      <w:r w:rsidRPr="00ED3A68">
        <w:rPr>
          <w:sz w:val="28"/>
          <w:szCs w:val="28"/>
          <w:lang w:val="uk-UA"/>
        </w:rPr>
        <w:t>Основні види діяльності Товариства:</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Надання побутових послуг населенню та організаціям;</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Перукарські послуги;</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Ремонт побутової техніки і годинників</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Фото послуги;</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Ремонт взуття;</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Ритуальні послуги;</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Послуги ксерокопіювання і машинописні роботи;</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Послуги по пранню білизни;</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Прокат предметів</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Здача в оренду приміщень, споруд, обладнання, транспортних засобів, земельних ділянок;</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Посередницькі послуги;</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Операції з нерухомим майном;</w:t>
      </w:r>
    </w:p>
    <w:p w:rsidR="00E1769B" w:rsidRPr="00ED3A68" w:rsidRDefault="002439E7" w:rsidP="00ED3A68">
      <w:pPr>
        <w:suppressAutoHyphens/>
        <w:spacing w:line="360" w:lineRule="auto"/>
        <w:ind w:firstLine="709"/>
        <w:jc w:val="both"/>
        <w:rPr>
          <w:sz w:val="28"/>
          <w:szCs w:val="28"/>
          <w:lang w:val="uk-UA"/>
        </w:rPr>
      </w:pPr>
      <w:r w:rsidRPr="00ED3A68">
        <w:rPr>
          <w:sz w:val="28"/>
          <w:szCs w:val="28"/>
          <w:lang w:val="uk-UA"/>
        </w:rPr>
        <w:t>Реклама, представницькі послуги.</w:t>
      </w:r>
    </w:p>
    <w:p w:rsidR="00E1769B" w:rsidRPr="00ED3A68" w:rsidRDefault="00E1769B" w:rsidP="00ED3A68">
      <w:pPr>
        <w:suppressAutoHyphens/>
        <w:spacing w:line="360" w:lineRule="auto"/>
        <w:ind w:firstLine="709"/>
        <w:jc w:val="both"/>
        <w:rPr>
          <w:sz w:val="28"/>
          <w:szCs w:val="28"/>
          <w:lang w:val="uk-UA"/>
        </w:rPr>
      </w:pPr>
      <w:r w:rsidRPr="00ED3A68">
        <w:rPr>
          <w:sz w:val="28"/>
          <w:szCs w:val="28"/>
          <w:lang w:val="uk-UA"/>
        </w:rPr>
        <w:t xml:space="preserve">Окремі види діяльності Товариства здійснюються при наявності </w:t>
      </w:r>
      <w:r w:rsidR="002439E7" w:rsidRPr="00ED3A68">
        <w:rPr>
          <w:sz w:val="28"/>
          <w:szCs w:val="28"/>
          <w:lang w:val="uk-UA"/>
        </w:rPr>
        <w:t>ліцензії та</w:t>
      </w:r>
      <w:r w:rsidR="005F3D65" w:rsidRPr="00ED3A68">
        <w:rPr>
          <w:sz w:val="28"/>
          <w:szCs w:val="28"/>
          <w:lang w:val="uk-UA"/>
        </w:rPr>
        <w:t xml:space="preserve"> </w:t>
      </w:r>
      <w:r w:rsidRPr="00ED3A68">
        <w:rPr>
          <w:sz w:val="28"/>
          <w:szCs w:val="28"/>
          <w:lang w:val="uk-UA"/>
        </w:rPr>
        <w:t>сертифікату, якщо це передбачено діючим законодавством.</w:t>
      </w:r>
    </w:p>
    <w:p w:rsidR="001A6828" w:rsidRPr="00ED3A68" w:rsidRDefault="001A6828" w:rsidP="00ED3A68">
      <w:pPr>
        <w:suppressAutoHyphens/>
        <w:spacing w:line="360" w:lineRule="auto"/>
        <w:ind w:firstLine="709"/>
        <w:jc w:val="both"/>
        <w:rPr>
          <w:sz w:val="28"/>
          <w:szCs w:val="28"/>
          <w:lang w:val="uk-UA"/>
        </w:rPr>
      </w:pPr>
    </w:p>
    <w:p w:rsidR="002439E7" w:rsidRPr="00ED3A68" w:rsidRDefault="00670A3A" w:rsidP="00ED3A68">
      <w:pPr>
        <w:suppressAutoHyphens/>
        <w:spacing w:line="360" w:lineRule="auto"/>
        <w:ind w:firstLine="709"/>
        <w:jc w:val="both"/>
        <w:rPr>
          <w:sz w:val="28"/>
          <w:szCs w:val="36"/>
          <w:lang w:val="uk-UA"/>
        </w:rPr>
      </w:pPr>
      <w:r w:rsidRPr="00ED3A68">
        <w:rPr>
          <w:sz w:val="28"/>
          <w:szCs w:val="36"/>
          <w:lang w:val="uk-UA"/>
        </w:rPr>
        <w:t>1.</w:t>
      </w:r>
      <w:r w:rsidR="006D142B" w:rsidRPr="00ED3A68">
        <w:rPr>
          <w:sz w:val="28"/>
          <w:szCs w:val="36"/>
          <w:lang w:val="uk-UA"/>
        </w:rPr>
        <w:t>2</w:t>
      </w:r>
      <w:r w:rsidR="002439E7" w:rsidRPr="00ED3A68">
        <w:rPr>
          <w:sz w:val="28"/>
          <w:szCs w:val="36"/>
          <w:lang w:val="uk-UA"/>
        </w:rPr>
        <w:t xml:space="preserve"> Управління Товариством</w:t>
      </w:r>
    </w:p>
    <w:p w:rsidR="001A6828" w:rsidRPr="00ED3A68" w:rsidRDefault="001A6828" w:rsidP="00ED3A68">
      <w:pPr>
        <w:suppressAutoHyphens/>
        <w:spacing w:line="360" w:lineRule="auto"/>
        <w:ind w:firstLine="709"/>
        <w:jc w:val="both"/>
        <w:rPr>
          <w:sz w:val="28"/>
          <w:szCs w:val="28"/>
          <w:lang w:val="uk-UA"/>
        </w:rPr>
      </w:pP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 xml:space="preserve">Вищим органом </w:t>
      </w:r>
      <w:r w:rsidR="007A2239" w:rsidRPr="00ED3A68">
        <w:rPr>
          <w:sz w:val="28"/>
          <w:szCs w:val="28"/>
          <w:lang w:val="uk-UA"/>
        </w:rPr>
        <w:t xml:space="preserve">ТОВ </w:t>
      </w:r>
      <w:r w:rsidR="00ED3A68" w:rsidRPr="00ED3A68">
        <w:rPr>
          <w:sz w:val="28"/>
          <w:szCs w:val="28"/>
          <w:lang w:val="uk-UA"/>
        </w:rPr>
        <w:t>"</w:t>
      </w:r>
      <w:r w:rsidR="007A2239" w:rsidRPr="00ED3A68">
        <w:rPr>
          <w:sz w:val="28"/>
          <w:szCs w:val="28"/>
          <w:lang w:val="uk-UA"/>
        </w:rPr>
        <w:t>Антар'ес</w:t>
      </w:r>
      <w:r w:rsidR="00ED3A68" w:rsidRPr="00ED3A68">
        <w:rPr>
          <w:sz w:val="28"/>
          <w:szCs w:val="28"/>
          <w:lang w:val="uk-UA"/>
        </w:rPr>
        <w:t>"</w:t>
      </w:r>
      <w:r w:rsidR="007A2239" w:rsidRPr="00ED3A68">
        <w:rPr>
          <w:sz w:val="28"/>
          <w:szCs w:val="28"/>
          <w:lang w:val="uk-UA"/>
        </w:rPr>
        <w:t xml:space="preserve"> </w:t>
      </w:r>
      <w:r w:rsidRPr="00ED3A68">
        <w:rPr>
          <w:sz w:val="28"/>
          <w:szCs w:val="28"/>
          <w:lang w:val="uk-UA"/>
        </w:rPr>
        <w:t>є збори учасників. Учасник товариства має право передати свої повноваження на зборах іншому учаснику. Учасники мають кількість голосів, пропорційно розміру їх часток у статутному фонді.</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Збори учасників вважаються повноважними, якщо на них присутні учасники (представники учасників), що володіють у сукупності більш ніж 60 відсотками голосів.</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Збори учасників обирають директора. Директор вирішує усі питання діяльності товариства, за винятком тих, що належать до виключної компетенції зборів учасників. Збори учасників товариства можуть винести рішення про передачу частини повноважень, що належать їм, до компетенції директора. Директор підзвітний зборам учасників і організовує виконання їх рішень.</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Директор діє від імені товариства в межах законодавства України та Статуту. Директор не може бути головою зборів учасників товариства</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Директор Товариства здійснює оперативне управління діяльністю Товариства, визначає основні напрямки діяльності Товариства, розпоряджається його майном, відкриває розрахункові й інші рахунки, укладає господарські й інші договори.</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Директор Товариства без доручення діє від імені Товариства, представляє його інтереси, має право найму і звільнення працівників, визначає структуру і штат Товариства, видає доручення, керує діяльністю служб і підрозділів Товариства.</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Директор Товариства розробляє внутрішні документи Товариства обов'язкові для всіх його працівників.</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Контроль за діяльністю директора здійснюється ревізійною комісією (не менше 3-х осіб). Директор Товариства не може бути членом ревізійної комісії. Ревізійна комісія має право вимагати від посадових осіб товариства подання їй усіх необхідних матеріалів, бухгалтерських документів та особистих пояснень. Ревізійна комісія доповідає про результати проведених нею перевірок вищому органу товариства. Ревізійна комісія складає висновок у щорічних звітах та балансах. Без висновку ревізійної комісії збори учасників товариства не мають права затверджувати баланс товариства.</w:t>
      </w:r>
    </w:p>
    <w:p w:rsidR="002439E7" w:rsidRPr="00ED3A68" w:rsidRDefault="002439E7" w:rsidP="00ED3A68">
      <w:pPr>
        <w:suppressAutoHyphens/>
        <w:spacing w:line="360" w:lineRule="auto"/>
        <w:ind w:firstLine="709"/>
        <w:jc w:val="both"/>
        <w:rPr>
          <w:sz w:val="28"/>
          <w:szCs w:val="28"/>
          <w:lang w:val="uk-UA"/>
        </w:rPr>
      </w:pPr>
      <w:r w:rsidRPr="00ED3A68">
        <w:rPr>
          <w:sz w:val="28"/>
          <w:szCs w:val="28"/>
          <w:lang w:val="uk-UA"/>
        </w:rPr>
        <w:t>Загальні збори учасників скликаються не рідше одного разу на рік.</w:t>
      </w:r>
    </w:p>
    <w:p w:rsidR="002439E7" w:rsidRPr="00ED3A68" w:rsidRDefault="002439E7" w:rsidP="00ED3A68">
      <w:pPr>
        <w:suppressAutoHyphens/>
        <w:spacing w:line="360" w:lineRule="auto"/>
        <w:ind w:firstLine="709"/>
        <w:jc w:val="both"/>
        <w:rPr>
          <w:sz w:val="28"/>
          <w:szCs w:val="28"/>
        </w:rPr>
      </w:pPr>
      <w:r w:rsidRPr="00ED3A68">
        <w:rPr>
          <w:sz w:val="28"/>
          <w:szCs w:val="28"/>
          <w:lang w:val="uk-UA"/>
        </w:rPr>
        <w:t>Позачергові збори учасників скликаються головою товариства у разі неплатоспроможності товариства, а також у будь-якому іншому випадку, якщо цього потребують інтереси товариства в цілому, зокрема якщо виникає загроза реорганізації, ліквідації, банкрутство. Про проведення загальних зборів учасники повідомляються способом інформації на дошці об'яв Товариства, а також особисто, телефонуванням, поштою за домашньою адресою і ін. Не пізніше як за 7 днів до скликання загальних зборів учасникам товариства повинна бути надана можливість ознайомитись з документами, внесеними до порядку денного зборів. З питань, не включених до порядку денного, рішення можуть прийматися тільки за згодою всіх учасників, присутніх на зборах. Допускається проведення загальних зборів по структурним підрозділам, майстерням з окремими учасниками товариства методом опитування в строк до 1 березня щорічно.</w:t>
      </w:r>
    </w:p>
    <w:p w:rsidR="00ED3A68" w:rsidRPr="00ED3A68" w:rsidRDefault="00ED3A68" w:rsidP="00ED3A68">
      <w:pPr>
        <w:suppressAutoHyphens/>
        <w:spacing w:line="360" w:lineRule="auto"/>
        <w:ind w:firstLine="709"/>
        <w:jc w:val="both"/>
        <w:rPr>
          <w:sz w:val="28"/>
          <w:szCs w:val="28"/>
        </w:rPr>
      </w:pPr>
    </w:p>
    <w:p w:rsidR="009829D4" w:rsidRPr="00ED3A68" w:rsidRDefault="009829D4" w:rsidP="00ED3A68">
      <w:pPr>
        <w:suppressAutoHyphens/>
        <w:spacing w:line="360" w:lineRule="auto"/>
        <w:ind w:firstLine="709"/>
        <w:jc w:val="both"/>
        <w:rPr>
          <w:sz w:val="28"/>
          <w:szCs w:val="28"/>
          <w:lang w:val="uk-UA"/>
        </w:rPr>
      </w:pPr>
      <w:r w:rsidRPr="00ED3A68">
        <w:rPr>
          <w:sz w:val="28"/>
          <w:szCs w:val="28"/>
          <w:lang w:val="uk-UA"/>
        </w:rPr>
        <w:t>Схема 1</w:t>
      </w:r>
      <w:r w:rsidR="00ED3A68" w:rsidRPr="00ED3A68">
        <w:rPr>
          <w:sz w:val="28"/>
          <w:szCs w:val="28"/>
        </w:rPr>
        <w:t xml:space="preserve"> </w:t>
      </w:r>
      <w:r w:rsidRPr="00ED3A68">
        <w:rPr>
          <w:sz w:val="28"/>
          <w:szCs w:val="28"/>
          <w:lang w:val="uk-UA"/>
        </w:rPr>
        <w:t xml:space="preserve">Організаційна структура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p>
    <w:p w:rsidR="00ED3A68" w:rsidRPr="00ED3A68" w:rsidRDefault="00362862" w:rsidP="00ED3A68">
      <w:pPr>
        <w:suppressAutoHyphens/>
        <w:spacing w:line="360" w:lineRule="auto"/>
        <w:ind w:firstLine="709"/>
        <w:jc w:val="both"/>
        <w:rPr>
          <w:sz w:val="28"/>
          <w:szCs w:val="28"/>
          <w:lang w:val="uk-UA"/>
        </w:rPr>
      </w:pPr>
      <w:r>
        <w:rPr>
          <w:sz w:val="28"/>
          <w:szCs w:val="28"/>
          <w:lang w:val="uk-UA"/>
        </w:rPr>
      </w:r>
      <w:r>
        <w:rPr>
          <w:sz w:val="28"/>
          <w:szCs w:val="28"/>
          <w:lang w:val="uk-UA"/>
        </w:rPr>
        <w:pict>
          <v:group id="_x0000_s1026" editas="orgchart" style="width:227.85pt;height:235.1pt;mso-position-horizontal-relative:char;mso-position-vertical-relative:line" coordorigin="1430,602" coordsize="5039,6120">
            <o:lock v:ext="edit" aspectratio="t"/>
            <o:diagram v:ext="edit" dgmstyle="1" dgmscalex="59269" dgmscaley="50356" dgmfontsize="9" constrainbounds="0,0,0,0" autoformat="t">
              <o:relationtable v:ext="edit">
                <o:rel v:ext="edit" idsrc="#_s1035" iddest="#_s1035"/>
                <o:rel v:ext="edit" idsrc="#_s1036" iddest="#_s1035" idcntr="#_s1034"/>
                <o:rel v:ext="edit" idsrc="#_s1039" iddest="#_s1036" idcntr="#_s1031"/>
                <o:rel v:ext="edit" idsrc="#_s1040" iddest="#_s1036" idcntr="#_s1030"/>
                <o:rel v:ext="edit" idsrc="#_s1037" iddest="#_s1036" idcntr="#_s1033"/>
                <o:rel v:ext="edit" idsrc="#_s1038" iddest="#_s1037" idcntr="#_s1032"/>
                <o:rel v:ext="edit" idsrc="#_s1041" iddest="#_s1037" idcntr="#_s1029"/>
                <o:rel v:ext="edit" idsrc="#_s1042" iddest="#_s1038"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30;top:602;width:5039;height:612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28" o:spid="_x0000_s1028" type="#_x0000_t32" style="position:absolute;left:2540;top:5821;width:304;height:1;rotation:270" o:connectortype="elbow" adj="-105682,-1,-105682" strokecolor="#669"/>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9" o:spid="_x0000_s1029" type="#_x0000_t34" style="position:absolute;left:4429;top:4111;width:303;height:1261;rotation:270;flip:x" o:connectortype="elbow" adj="10846,62469,-316955" strokecolor="#669"/>
            <v:shapetype id="_x0000_t33" coordsize="21600,21600" o:spt="33" o:oned="t" path="m,l21600,r,21600e" filled="f">
              <v:stroke joinstyle="miter"/>
              <v:path arrowok="t" fillok="f" o:connecttype="none"/>
              <o:lock v:ext="edit" shapetype="t"/>
            </v:shapetype>
            <v:shape id="_s1030" o:spid="_x0000_s1030" type="#_x0000_t33" style="position:absolute;left:3950;top:2431;width:336;height:692;rotation:180" o:connectortype="elbow" adj="-183529,-78645,-183529" strokecolor="#669"/>
            <v:shape id="_s1031" o:spid="_x0000_s1031" type="#_x0000_t33" style="position:absolute;left:3614;top:2431;width:336;height:692;flip:y" o:connectortype="elbow" adj="-140329,78645,-140329" strokecolor="#669"/>
            <v:shape id="_s1032" o:spid="_x0000_s1032" type="#_x0000_t34" style="position:absolute;left:3169;top:4112;width:303;height:1259;rotation:270" o:connectortype="elbow" adj="10846,-62524,-105682" strokecolor="#669"/>
            <v:shape id="_s1033" o:spid="_x0000_s1033" type="#_x0000_t32" style="position:absolute;left:3260;top:3121;width:1382;height:1;rotation:270" o:connectortype="elbow" adj="-46353,-1,-46353" strokecolor="#669"/>
            <v:shape id="_s1034" o:spid="_x0000_s1034" type="#_x0000_t32" style="position:absolute;left:3799;top:1501;width:304;height:1;rotation:270" o:connectortype="elbow" adj="-211272,-1,-211272" strokecolor="#669"/>
            <v:roundrect id="_s1035" o:spid="_x0000_s1035" style="position:absolute;left:2870;top:602;width:2160;height:720;v-text-anchor:middle" arcsize=".5" o:dgmlayout="0" o:dgmnodekind="1" filled="f" strokecolor="#a50021" strokeweight="2.25pt">
              <v:textbox style="mso-next-textbox:#_s1035" inset="0,0,0,0">
                <w:txbxContent>
                  <w:p w:rsidR="00ED3A68" w:rsidRPr="00723097" w:rsidRDefault="00ED3A68" w:rsidP="005F3D65">
                    <w:pPr>
                      <w:jc w:val="center"/>
                      <w:rPr>
                        <w:sz w:val="18"/>
                        <w:lang w:val="uk-UA"/>
                      </w:rPr>
                    </w:pPr>
                    <w:r w:rsidRPr="00723097">
                      <w:rPr>
                        <w:sz w:val="18"/>
                        <w:lang w:val="uk-UA"/>
                      </w:rPr>
                      <w:t>Збори учасників товариства</w:t>
                    </w:r>
                  </w:p>
                </w:txbxContent>
              </v:textbox>
            </v:roundrect>
            <v:roundrect id="_s1036" o:spid="_x0000_s1036" style="position:absolute;left:2870;top:1682;width:2160;height:720;v-text-anchor:middle" arcsize=".5" o:dgmlayout="0" o:dgmnodekind="0" filled="f" strokecolor="#4c6d80" strokeweight="2.25pt">
              <v:textbox style="mso-next-textbox:#_s1036" inset="0,0,0,0">
                <w:txbxContent>
                  <w:p w:rsidR="00ED3A68" w:rsidRPr="00723097" w:rsidRDefault="00ED3A68" w:rsidP="005F3D65">
                    <w:pPr>
                      <w:jc w:val="center"/>
                      <w:rPr>
                        <w:sz w:val="18"/>
                        <w:lang w:val="uk-UA"/>
                      </w:rPr>
                    </w:pPr>
                    <w:r w:rsidRPr="00723097">
                      <w:rPr>
                        <w:sz w:val="18"/>
                        <w:lang w:val="uk-UA"/>
                      </w:rPr>
                      <w:t>Директор</w:t>
                    </w:r>
                  </w:p>
                </w:txbxContent>
              </v:textbox>
            </v:roundrect>
            <v:roundrect id="_s1037" o:spid="_x0000_s1037" style="position:absolute;left:2870;top:3842;width:2160;height:720;v-text-anchor:middle" arcsize=".5" o:dgmlayout="0" o:dgmnodekind="0" o:dgmlayoutmru="0" filled="f" strokecolor="#993" strokeweight="2.25pt">
              <v:textbox style="mso-next-textbox:#_s1037" inset="0,0,0,0">
                <w:txbxContent>
                  <w:p w:rsidR="00ED3A68" w:rsidRPr="00723097" w:rsidRDefault="00ED3A68" w:rsidP="005F3D65">
                    <w:pPr>
                      <w:jc w:val="center"/>
                      <w:rPr>
                        <w:sz w:val="18"/>
                        <w:lang w:val="uk-UA"/>
                      </w:rPr>
                    </w:pPr>
                    <w:r w:rsidRPr="00723097">
                      <w:rPr>
                        <w:sz w:val="18"/>
                        <w:lang w:val="uk-UA"/>
                      </w:rPr>
                      <w:t>Головний бухгалтер</w:t>
                    </w:r>
                  </w:p>
                </w:txbxContent>
              </v:textbox>
            </v:roundrect>
            <v:roundrect id="_s1038" o:spid="_x0000_s1038" style="position:absolute;left:1610;top:4922;width:2160;height:720;v-text-anchor:middle" arcsize=".5" o:dgmlayout="0" o:dgmnodekind="0" o:dgmlayoutmru="0" filled="f" strokecolor="#993" strokeweight="2.25pt">
              <v:textbox style="mso-next-textbox:#_s1038" inset="0,0,0,0">
                <w:txbxContent>
                  <w:p w:rsidR="00ED3A68" w:rsidRPr="00723097" w:rsidRDefault="00ED3A68" w:rsidP="005F3D65">
                    <w:pPr>
                      <w:jc w:val="center"/>
                      <w:rPr>
                        <w:sz w:val="18"/>
                        <w:lang w:val="uk-UA"/>
                      </w:rPr>
                    </w:pPr>
                    <w:r w:rsidRPr="00723097">
                      <w:rPr>
                        <w:sz w:val="18"/>
                        <w:lang w:val="uk-UA"/>
                      </w:rPr>
                      <w:t xml:space="preserve">Бухгалтер </w:t>
                    </w:r>
                  </w:p>
                </w:txbxContent>
              </v:textbox>
            </v:roundrect>
            <v:roundrect id="_s1039" o:spid="_x0000_s1039" style="position:absolute;left:1430;top:2762;width:2160;height:720;v-text-anchor:middle" arcsize=".5" o:dgmlayout="0" o:dgmnodekind="2" filled="f" strokecolor="#b2b2b2" strokeweight="2.25pt">
              <v:textbox inset="0,0,0,0">
                <w:txbxContent>
                  <w:p w:rsidR="00ED3A68" w:rsidRPr="00723097" w:rsidRDefault="00ED3A68" w:rsidP="005F3D65">
                    <w:pPr>
                      <w:jc w:val="center"/>
                      <w:rPr>
                        <w:sz w:val="18"/>
                        <w:lang w:val="uk-UA"/>
                      </w:rPr>
                    </w:pPr>
                    <w:r w:rsidRPr="00723097">
                      <w:rPr>
                        <w:sz w:val="18"/>
                        <w:lang w:val="uk-UA"/>
                      </w:rPr>
                      <w:t>Секретар</w:t>
                    </w:r>
                  </w:p>
                </w:txbxContent>
              </v:textbox>
            </v:roundrect>
            <v:roundrect id="_s1040" o:spid="_x0000_s1040" style="position:absolute;left:4310;top:2762;width:2159;height:720;v-text-anchor:middle" arcsize=".5" o:dgmlayout="0" o:dgmnodekind="2" filled="f" strokecolor="#b2b2b2" strokeweight="2.25pt">
              <v:textbox inset="0,0,0,0">
                <w:txbxContent>
                  <w:p w:rsidR="00ED3A68" w:rsidRPr="00723097" w:rsidRDefault="00ED3A68" w:rsidP="005F3D65">
                    <w:pPr>
                      <w:jc w:val="center"/>
                      <w:rPr>
                        <w:sz w:val="18"/>
                        <w:lang w:val="uk-UA"/>
                      </w:rPr>
                    </w:pPr>
                    <w:r w:rsidRPr="00723097">
                      <w:rPr>
                        <w:sz w:val="18"/>
                        <w:lang w:val="uk-UA"/>
                      </w:rPr>
                      <w:t>Завідувач</w:t>
                    </w:r>
                  </w:p>
                </w:txbxContent>
              </v:textbox>
            </v:roundrect>
            <v:roundrect id="_s1041" o:spid="_x0000_s1041" style="position:absolute;left:4130;top:4922;width:2160;height:720;v-text-anchor:middle" arcsize=".5" o:dgmlayout="2" o:dgmnodekind="0" filled="f" strokecolor="#993" strokeweight="2.25pt">
              <v:textbox inset="0,0,0,0">
                <w:txbxContent>
                  <w:p w:rsidR="00ED3A68" w:rsidRPr="00723097" w:rsidRDefault="00ED3A68" w:rsidP="005F3D65">
                    <w:pPr>
                      <w:jc w:val="center"/>
                      <w:rPr>
                        <w:sz w:val="18"/>
                      </w:rPr>
                    </w:pPr>
                    <w:r w:rsidRPr="00723097">
                      <w:rPr>
                        <w:sz w:val="18"/>
                        <w:lang w:val="uk-UA"/>
                      </w:rPr>
                      <w:t>Завідувач складом</w:t>
                    </w:r>
                  </w:p>
                </w:txbxContent>
              </v:textbox>
            </v:roundrect>
            <v:roundrect id="_s1042" o:spid="_x0000_s1042" style="position:absolute;left:1610;top:6002;width:2160;height:720;v-text-anchor:middle" arcsize=".5" o:dgmlayout="2" o:dgmnodekind="0" filled="f" strokecolor="#a50021" strokeweight="2.25pt">
              <v:textbox inset="0,0,0,0">
                <w:txbxContent>
                  <w:p w:rsidR="00ED3A68" w:rsidRPr="00723097" w:rsidRDefault="00ED3A68" w:rsidP="005F3D65">
                    <w:pPr>
                      <w:jc w:val="center"/>
                      <w:rPr>
                        <w:sz w:val="18"/>
                        <w:lang w:val="uk-UA"/>
                      </w:rPr>
                    </w:pPr>
                    <w:r w:rsidRPr="00723097">
                      <w:rPr>
                        <w:sz w:val="18"/>
                        <w:lang w:val="uk-UA"/>
                      </w:rPr>
                      <w:t>Касир</w:t>
                    </w:r>
                  </w:p>
                </w:txbxContent>
              </v:textbox>
            </v:roundrect>
            <w10:wrap type="none"/>
            <w10:anchorlock/>
          </v:group>
        </w:pict>
      </w:r>
    </w:p>
    <w:p w:rsidR="001A6828" w:rsidRPr="00ED3A68" w:rsidRDefault="001A6828" w:rsidP="00ED3A68">
      <w:pPr>
        <w:suppressAutoHyphens/>
        <w:spacing w:line="360" w:lineRule="auto"/>
        <w:ind w:firstLine="709"/>
        <w:jc w:val="both"/>
        <w:rPr>
          <w:sz w:val="28"/>
          <w:szCs w:val="28"/>
          <w:lang w:val="uk-UA"/>
        </w:rPr>
      </w:pPr>
    </w:p>
    <w:p w:rsidR="001A6828" w:rsidRPr="00ED3A68" w:rsidRDefault="003864C9" w:rsidP="00ED3A68">
      <w:pPr>
        <w:suppressAutoHyphens/>
        <w:spacing w:line="360" w:lineRule="auto"/>
        <w:ind w:firstLine="709"/>
        <w:jc w:val="both"/>
        <w:rPr>
          <w:sz w:val="28"/>
          <w:szCs w:val="36"/>
          <w:lang w:val="uk-UA"/>
        </w:rPr>
      </w:pPr>
      <w:r w:rsidRPr="00ED3A68">
        <w:rPr>
          <w:sz w:val="28"/>
          <w:szCs w:val="28"/>
          <w:lang w:val="uk-UA"/>
        </w:rPr>
        <w:br w:type="page"/>
      </w:r>
      <w:r w:rsidR="00670A3A" w:rsidRPr="00ED3A68">
        <w:rPr>
          <w:sz w:val="28"/>
          <w:szCs w:val="36"/>
          <w:lang w:val="uk-UA"/>
        </w:rPr>
        <w:t>1.</w:t>
      </w:r>
      <w:r w:rsidR="006D142B" w:rsidRPr="00ED3A68">
        <w:rPr>
          <w:sz w:val="28"/>
          <w:szCs w:val="36"/>
          <w:lang w:val="uk-UA"/>
        </w:rPr>
        <w:t>3</w:t>
      </w:r>
      <w:r w:rsidR="001A6828" w:rsidRPr="00ED3A68">
        <w:rPr>
          <w:sz w:val="28"/>
          <w:szCs w:val="36"/>
          <w:lang w:val="uk-UA"/>
        </w:rPr>
        <w:t xml:space="preserve"> Комерційна таємниця</w:t>
      </w:r>
    </w:p>
    <w:p w:rsidR="001A6828" w:rsidRPr="00ED3A68" w:rsidRDefault="001A6828" w:rsidP="00ED3A68">
      <w:pPr>
        <w:suppressAutoHyphens/>
        <w:spacing w:line="360" w:lineRule="auto"/>
        <w:ind w:firstLine="709"/>
        <w:jc w:val="both"/>
        <w:rPr>
          <w:sz w:val="28"/>
          <w:szCs w:val="28"/>
          <w:lang w:val="uk-UA"/>
        </w:rPr>
      </w:pPr>
    </w:p>
    <w:p w:rsidR="001A6828" w:rsidRPr="00ED3A68" w:rsidRDefault="001A6828" w:rsidP="00ED3A68">
      <w:pPr>
        <w:suppressAutoHyphens/>
        <w:spacing w:line="360" w:lineRule="auto"/>
        <w:ind w:firstLine="709"/>
        <w:jc w:val="both"/>
        <w:rPr>
          <w:sz w:val="28"/>
          <w:szCs w:val="28"/>
          <w:lang w:val="uk-UA"/>
        </w:rPr>
      </w:pPr>
      <w:r w:rsidRPr="00ED3A68">
        <w:rPr>
          <w:sz w:val="28"/>
          <w:szCs w:val="28"/>
          <w:lang w:val="uk-UA"/>
        </w:rPr>
        <w:t xml:space="preserve">Учасники Товариства, посадові особи та працівники Товариства повинні утримуватись від розголошення фінансової, комерційної та іншої інформації про діяльність Товариства, яка стала їм відома в зв'язку з роботою у Товаристві, співробітництва з ним або </w:t>
      </w:r>
      <w:r w:rsidR="003F4AD9" w:rsidRPr="00ED3A68">
        <w:rPr>
          <w:sz w:val="28"/>
          <w:szCs w:val="28"/>
          <w:lang w:val="uk-UA"/>
        </w:rPr>
        <w:t xml:space="preserve">виконанням своїх обов'язків. </w:t>
      </w:r>
      <w:r w:rsidRPr="00ED3A68">
        <w:rPr>
          <w:sz w:val="28"/>
          <w:szCs w:val="28"/>
          <w:lang w:val="uk-UA"/>
        </w:rPr>
        <w:t>Склад та обсяг відомостей, що становлять комерційну таємницю, затверджуються Загальними зборами учасників.</w:t>
      </w:r>
    </w:p>
    <w:p w:rsidR="001A6828" w:rsidRPr="00ED3A68" w:rsidRDefault="001A6828" w:rsidP="00ED3A68">
      <w:pPr>
        <w:suppressAutoHyphens/>
        <w:spacing w:line="360" w:lineRule="auto"/>
        <w:ind w:firstLine="709"/>
        <w:jc w:val="both"/>
        <w:rPr>
          <w:sz w:val="28"/>
          <w:szCs w:val="28"/>
          <w:lang w:val="uk-UA"/>
        </w:rPr>
      </w:pPr>
      <w:r w:rsidRPr="00ED3A68">
        <w:rPr>
          <w:sz w:val="28"/>
          <w:szCs w:val="28"/>
          <w:lang w:val="uk-UA"/>
        </w:rPr>
        <w:t>Відомості, що згідно до законодавства, не є комерційною таємницею, але зберігання їх в таємниці становить необхідну умову безпечної діяльності Товариства, визнаються згідно до Закону України "Про інформацію" конфіденційною інформацією. За наказом Генерального директора Товариства можуть бути встановлені спеціальні обмеження щодо доступу та поширення цієї інформації.</w:t>
      </w:r>
    </w:p>
    <w:p w:rsidR="002439E7" w:rsidRPr="00ED3A68" w:rsidRDefault="001A6828" w:rsidP="00ED3A68">
      <w:pPr>
        <w:suppressAutoHyphens/>
        <w:spacing w:line="360" w:lineRule="auto"/>
        <w:ind w:firstLine="709"/>
        <w:jc w:val="both"/>
        <w:rPr>
          <w:sz w:val="28"/>
          <w:szCs w:val="28"/>
          <w:lang w:val="uk-UA"/>
        </w:rPr>
      </w:pPr>
      <w:r w:rsidRPr="00ED3A68">
        <w:rPr>
          <w:sz w:val="28"/>
          <w:szCs w:val="28"/>
          <w:lang w:val="uk-UA"/>
        </w:rPr>
        <w:t>За неправомірне розголошення відомостей, що становлять комерційну таємницю та конфіденційну інформацію, винні особи несуть відповідальність відповідно до законодавства України.</w:t>
      </w:r>
    </w:p>
    <w:p w:rsidR="00420E48" w:rsidRPr="00ED3A68" w:rsidRDefault="00420E48" w:rsidP="00ED3A68">
      <w:pPr>
        <w:suppressAutoHyphens/>
        <w:spacing w:line="360" w:lineRule="auto"/>
        <w:ind w:firstLine="709"/>
        <w:jc w:val="both"/>
        <w:rPr>
          <w:sz w:val="28"/>
          <w:szCs w:val="28"/>
          <w:lang w:val="uk-UA"/>
        </w:rPr>
      </w:pPr>
    </w:p>
    <w:p w:rsidR="005F3D65" w:rsidRPr="00ED3A68" w:rsidRDefault="0072792E" w:rsidP="00ED3A68">
      <w:pPr>
        <w:suppressAutoHyphens/>
        <w:spacing w:line="360" w:lineRule="auto"/>
        <w:ind w:firstLine="709"/>
        <w:jc w:val="both"/>
        <w:rPr>
          <w:sz w:val="28"/>
          <w:szCs w:val="36"/>
          <w:lang w:val="uk-UA"/>
        </w:rPr>
      </w:pPr>
      <w:r w:rsidRPr="00ED3A68">
        <w:rPr>
          <w:sz w:val="28"/>
          <w:szCs w:val="28"/>
          <w:lang w:val="uk-UA"/>
        </w:rPr>
        <w:br w:type="page"/>
      </w:r>
      <w:r w:rsidR="005F3D65" w:rsidRPr="00ED3A68">
        <w:rPr>
          <w:sz w:val="28"/>
          <w:szCs w:val="36"/>
          <w:lang w:val="uk-UA"/>
        </w:rPr>
        <w:t>2</w:t>
      </w:r>
      <w:r w:rsidR="002D0302" w:rsidRPr="00ED3A68">
        <w:rPr>
          <w:sz w:val="28"/>
          <w:szCs w:val="36"/>
          <w:lang w:val="uk-UA"/>
        </w:rPr>
        <w:t>.</w:t>
      </w:r>
      <w:r w:rsidR="005F3D65" w:rsidRPr="00ED3A68">
        <w:rPr>
          <w:sz w:val="28"/>
          <w:szCs w:val="36"/>
          <w:lang w:val="uk-UA"/>
        </w:rPr>
        <w:t xml:space="preserve"> Облік та звітність </w:t>
      </w:r>
      <w:r w:rsidR="002D0302" w:rsidRPr="00ED3A68">
        <w:rPr>
          <w:sz w:val="28"/>
          <w:szCs w:val="36"/>
          <w:lang w:val="uk-UA"/>
        </w:rPr>
        <w:t>товариства</w:t>
      </w:r>
    </w:p>
    <w:p w:rsidR="00AC12D7" w:rsidRPr="00ED3A68" w:rsidRDefault="00AC12D7" w:rsidP="00ED3A68">
      <w:pPr>
        <w:suppressAutoHyphens/>
        <w:spacing w:line="360" w:lineRule="auto"/>
        <w:ind w:firstLine="709"/>
        <w:jc w:val="both"/>
        <w:rPr>
          <w:sz w:val="28"/>
          <w:szCs w:val="36"/>
          <w:lang w:val="uk-UA"/>
        </w:rPr>
      </w:pPr>
    </w:p>
    <w:p w:rsidR="00AC12D7" w:rsidRPr="00ED3A68" w:rsidRDefault="00AC12D7" w:rsidP="00ED3A68">
      <w:pPr>
        <w:suppressAutoHyphens/>
        <w:spacing w:line="360" w:lineRule="auto"/>
        <w:ind w:firstLine="709"/>
        <w:jc w:val="both"/>
        <w:rPr>
          <w:sz w:val="28"/>
          <w:szCs w:val="36"/>
        </w:rPr>
      </w:pPr>
      <w:r w:rsidRPr="00ED3A68">
        <w:rPr>
          <w:sz w:val="28"/>
          <w:szCs w:val="36"/>
          <w:lang w:val="uk-UA"/>
        </w:rPr>
        <w:t>2.1</w:t>
      </w:r>
      <w:r w:rsidR="00ED3A68" w:rsidRPr="00ED3A68">
        <w:rPr>
          <w:sz w:val="28"/>
          <w:szCs w:val="36"/>
          <w:lang w:val="uk-UA"/>
        </w:rPr>
        <w:t xml:space="preserve"> Бухгалтерський облік</w:t>
      </w:r>
    </w:p>
    <w:p w:rsidR="005F3D65" w:rsidRPr="00ED3A68" w:rsidRDefault="005F3D65" w:rsidP="00ED3A68">
      <w:pPr>
        <w:tabs>
          <w:tab w:val="left" w:pos="-180"/>
        </w:tabs>
        <w:suppressAutoHyphens/>
        <w:spacing w:line="360" w:lineRule="auto"/>
        <w:ind w:firstLine="709"/>
        <w:jc w:val="both"/>
        <w:rPr>
          <w:sz w:val="28"/>
          <w:szCs w:val="32"/>
          <w:lang w:val="uk-UA"/>
        </w:rPr>
      </w:pPr>
    </w:p>
    <w:p w:rsidR="005F3D65" w:rsidRPr="00ED3A68" w:rsidRDefault="005F3D65" w:rsidP="00ED3A68">
      <w:pPr>
        <w:suppressAutoHyphens/>
        <w:spacing w:line="360" w:lineRule="auto"/>
        <w:ind w:firstLine="709"/>
        <w:jc w:val="both"/>
        <w:rPr>
          <w:sz w:val="28"/>
          <w:szCs w:val="28"/>
          <w:lang w:val="uk-UA"/>
        </w:rPr>
      </w:pPr>
      <w:r w:rsidRPr="00ED3A68">
        <w:rPr>
          <w:sz w:val="28"/>
          <w:szCs w:val="28"/>
          <w:lang w:val="uk-UA"/>
        </w:rPr>
        <w:t>Товариство здійснює оперативний, бухгалтерський та податковий облік, надає уповноваженим державним органам звіти про свою діяльність в строки та в обсязі, що визначені чинним законодавством України.</w:t>
      </w:r>
    </w:p>
    <w:p w:rsidR="00ED3A68" w:rsidRPr="00ED3A68" w:rsidRDefault="005F3D65" w:rsidP="00ED3A68">
      <w:pPr>
        <w:suppressAutoHyphens/>
        <w:spacing w:line="360" w:lineRule="auto"/>
        <w:ind w:firstLine="709"/>
        <w:jc w:val="both"/>
        <w:rPr>
          <w:sz w:val="28"/>
          <w:szCs w:val="28"/>
          <w:lang w:val="uk-UA"/>
        </w:rPr>
      </w:pPr>
      <w:r w:rsidRPr="00ED3A68">
        <w:rPr>
          <w:sz w:val="28"/>
          <w:szCs w:val="28"/>
          <w:lang w:val="uk-UA"/>
        </w:rPr>
        <w:t>Перший фінансовий рік Товариства починається з дати його реєстрації та завершується 31 грудня того ж року. Наступні фінансові роки відповідають календарним.</w:t>
      </w:r>
      <w:r w:rsidR="00723097" w:rsidRPr="00723097">
        <w:rPr>
          <w:sz w:val="28"/>
          <w:szCs w:val="28"/>
        </w:rPr>
        <w:t xml:space="preserve"> </w:t>
      </w:r>
      <w:r w:rsidRPr="00ED3A68">
        <w:rPr>
          <w:sz w:val="28"/>
          <w:szCs w:val="28"/>
          <w:lang w:val="uk-UA"/>
        </w:rPr>
        <w:t>У випадках, передбачених законодавством, достовірність обліку та звітності Товариства затверджуються незалежним аудитором.</w:t>
      </w:r>
      <w:r w:rsidR="00723097" w:rsidRPr="00723097">
        <w:rPr>
          <w:sz w:val="28"/>
          <w:szCs w:val="28"/>
        </w:rPr>
        <w:t xml:space="preserve"> </w:t>
      </w:r>
      <w:r w:rsidRPr="00ED3A68">
        <w:rPr>
          <w:sz w:val="28"/>
          <w:szCs w:val="28"/>
          <w:lang w:val="uk-UA"/>
        </w:rPr>
        <w:t>Бухгалтерський облік на підприємстві ведеться, із застосуванням регістрів бухгалтерського обліку:</w:t>
      </w:r>
    </w:p>
    <w:p w:rsidR="00ED3A68" w:rsidRPr="00ED3A68" w:rsidRDefault="005F3D65" w:rsidP="00ED3A68">
      <w:pPr>
        <w:suppressAutoHyphens/>
        <w:spacing w:line="360" w:lineRule="auto"/>
        <w:ind w:firstLine="709"/>
        <w:jc w:val="both"/>
        <w:rPr>
          <w:sz w:val="28"/>
          <w:szCs w:val="28"/>
          <w:lang w:val="uk-UA"/>
        </w:rPr>
      </w:pPr>
      <w:r w:rsidRPr="00ED3A68">
        <w:rPr>
          <w:sz w:val="28"/>
          <w:szCs w:val="28"/>
          <w:lang w:val="uk-UA"/>
        </w:rPr>
        <w:t xml:space="preserve">- Журнал ордер - 1 </w:t>
      </w:r>
      <w:r w:rsidR="00ED3A68" w:rsidRPr="00ED3A68">
        <w:rPr>
          <w:sz w:val="28"/>
          <w:szCs w:val="28"/>
          <w:lang w:val="uk-UA"/>
        </w:rPr>
        <w:t>"</w:t>
      </w:r>
      <w:r w:rsidR="00AC12D7" w:rsidRPr="00ED3A68">
        <w:rPr>
          <w:sz w:val="28"/>
          <w:szCs w:val="28"/>
          <w:lang w:val="uk-UA"/>
        </w:rPr>
        <w:t>Облік грошових коштів</w:t>
      </w:r>
      <w:r w:rsidR="00ED3A68" w:rsidRPr="00ED3A68">
        <w:rPr>
          <w:sz w:val="28"/>
          <w:szCs w:val="28"/>
          <w:lang w:val="uk-UA"/>
        </w:rPr>
        <w:t>"</w:t>
      </w:r>
      <w:r w:rsidR="00AC12D7" w:rsidRPr="00ED3A68">
        <w:rPr>
          <w:sz w:val="28"/>
          <w:szCs w:val="28"/>
          <w:lang w:val="uk-UA"/>
        </w:rPr>
        <w:t xml:space="preserve"> (Додаток</w:t>
      </w:r>
      <w:r w:rsidRPr="00ED3A68">
        <w:rPr>
          <w:sz w:val="28"/>
          <w:szCs w:val="28"/>
          <w:lang w:val="uk-UA"/>
        </w:rPr>
        <w:t>1)</w:t>
      </w:r>
    </w:p>
    <w:p w:rsidR="00ED3A68" w:rsidRPr="00ED3A68" w:rsidRDefault="005F3D65" w:rsidP="00ED3A68">
      <w:pPr>
        <w:suppressAutoHyphens/>
        <w:spacing w:line="360" w:lineRule="auto"/>
        <w:ind w:firstLine="709"/>
        <w:jc w:val="both"/>
        <w:rPr>
          <w:sz w:val="28"/>
          <w:szCs w:val="28"/>
          <w:lang w:val="uk-UA"/>
        </w:rPr>
      </w:pPr>
      <w:r w:rsidRPr="00ED3A68">
        <w:rPr>
          <w:sz w:val="28"/>
          <w:szCs w:val="28"/>
          <w:lang w:val="uk-UA"/>
        </w:rPr>
        <w:t xml:space="preserve">- Журнал ордер - 2 </w:t>
      </w:r>
      <w:r w:rsidR="00ED3A68" w:rsidRPr="00ED3A68">
        <w:rPr>
          <w:sz w:val="28"/>
          <w:szCs w:val="28"/>
          <w:lang w:val="uk-UA"/>
        </w:rPr>
        <w:t>"</w:t>
      </w:r>
      <w:r w:rsidRPr="00ED3A68">
        <w:rPr>
          <w:sz w:val="28"/>
          <w:szCs w:val="28"/>
          <w:lang w:val="uk-UA"/>
        </w:rPr>
        <w:t>Облік грошови</w:t>
      </w:r>
      <w:r w:rsidR="00AC12D7" w:rsidRPr="00ED3A68">
        <w:rPr>
          <w:sz w:val="28"/>
          <w:szCs w:val="28"/>
          <w:lang w:val="uk-UA"/>
        </w:rPr>
        <w:t>х коштів, реєстр виписок банку</w:t>
      </w:r>
      <w:r w:rsidR="00ED3A68" w:rsidRPr="00ED3A68">
        <w:rPr>
          <w:sz w:val="28"/>
          <w:szCs w:val="28"/>
          <w:lang w:val="uk-UA"/>
        </w:rPr>
        <w:t>"</w:t>
      </w:r>
      <w:r w:rsidR="00AC12D7" w:rsidRPr="00ED3A68">
        <w:rPr>
          <w:sz w:val="28"/>
          <w:szCs w:val="28"/>
          <w:lang w:val="uk-UA"/>
        </w:rPr>
        <w:t>(Додаток</w:t>
      </w:r>
      <w:r w:rsidRPr="00ED3A68">
        <w:rPr>
          <w:sz w:val="28"/>
          <w:szCs w:val="28"/>
          <w:lang w:val="uk-UA"/>
        </w:rPr>
        <w:t>2)</w:t>
      </w:r>
    </w:p>
    <w:p w:rsidR="005F3D65" w:rsidRPr="00ED3A68" w:rsidRDefault="005F3D65" w:rsidP="00ED3A68">
      <w:pPr>
        <w:suppressAutoHyphens/>
        <w:spacing w:line="360" w:lineRule="auto"/>
        <w:ind w:firstLine="709"/>
        <w:jc w:val="both"/>
        <w:rPr>
          <w:sz w:val="28"/>
          <w:szCs w:val="28"/>
          <w:lang w:val="uk-UA"/>
        </w:rPr>
      </w:pPr>
      <w:r w:rsidRPr="00ED3A68">
        <w:rPr>
          <w:sz w:val="28"/>
          <w:szCs w:val="28"/>
          <w:lang w:val="uk-UA"/>
        </w:rPr>
        <w:t xml:space="preserve">- Журнал ордер - 7 </w:t>
      </w:r>
      <w:r w:rsidR="00ED3A68" w:rsidRPr="00ED3A68">
        <w:rPr>
          <w:sz w:val="28"/>
          <w:szCs w:val="28"/>
          <w:lang w:val="uk-UA"/>
        </w:rPr>
        <w:t>"</w:t>
      </w:r>
      <w:r w:rsidRPr="00ED3A68">
        <w:rPr>
          <w:sz w:val="28"/>
          <w:szCs w:val="28"/>
          <w:lang w:val="uk-UA"/>
        </w:rPr>
        <w:t>Облік розрахунків з підзвітними особами</w:t>
      </w:r>
      <w:r w:rsidR="00ED3A68" w:rsidRPr="00ED3A68">
        <w:rPr>
          <w:sz w:val="28"/>
          <w:szCs w:val="28"/>
          <w:lang w:val="uk-UA"/>
        </w:rPr>
        <w:t>"</w:t>
      </w:r>
      <w:r w:rsidRPr="00ED3A68">
        <w:rPr>
          <w:sz w:val="28"/>
          <w:szCs w:val="28"/>
          <w:lang w:val="uk-UA"/>
        </w:rPr>
        <w:t>(Додаток3)</w:t>
      </w:r>
    </w:p>
    <w:p w:rsidR="005F3D65" w:rsidRPr="00ED3A68" w:rsidRDefault="005F3D65" w:rsidP="00ED3A68">
      <w:pPr>
        <w:suppressAutoHyphens/>
        <w:spacing w:line="360" w:lineRule="auto"/>
        <w:ind w:firstLine="709"/>
        <w:jc w:val="both"/>
        <w:rPr>
          <w:sz w:val="28"/>
          <w:szCs w:val="28"/>
          <w:lang w:val="uk-UA"/>
        </w:rPr>
      </w:pPr>
      <w:r w:rsidRPr="00ED3A68">
        <w:rPr>
          <w:sz w:val="28"/>
          <w:szCs w:val="28"/>
          <w:lang w:val="uk-UA"/>
        </w:rPr>
        <w:t xml:space="preserve">- Журнал ордер - 10 </w:t>
      </w:r>
      <w:r w:rsidR="00ED3A68" w:rsidRPr="00ED3A68">
        <w:rPr>
          <w:sz w:val="28"/>
          <w:szCs w:val="28"/>
          <w:lang w:val="uk-UA"/>
        </w:rPr>
        <w:t>"</w:t>
      </w:r>
      <w:r w:rsidRPr="00ED3A68">
        <w:rPr>
          <w:sz w:val="28"/>
          <w:szCs w:val="28"/>
          <w:lang w:val="uk-UA"/>
        </w:rPr>
        <w:t>Розрахунк</w:t>
      </w:r>
      <w:r w:rsidR="00AC12D7" w:rsidRPr="00ED3A68">
        <w:rPr>
          <w:sz w:val="28"/>
          <w:szCs w:val="28"/>
          <w:lang w:val="uk-UA"/>
        </w:rPr>
        <w:t>ова відомість заробітної плати</w:t>
      </w:r>
      <w:r w:rsidR="00ED3A68" w:rsidRPr="00ED3A68">
        <w:rPr>
          <w:sz w:val="28"/>
          <w:szCs w:val="28"/>
          <w:lang w:val="uk-UA"/>
        </w:rPr>
        <w:t>"</w:t>
      </w:r>
      <w:r w:rsidR="00AC12D7" w:rsidRPr="00ED3A68">
        <w:rPr>
          <w:sz w:val="28"/>
          <w:szCs w:val="28"/>
          <w:lang w:val="uk-UA"/>
        </w:rPr>
        <w:t>(Додаток</w:t>
      </w:r>
      <w:r w:rsidRPr="00ED3A68">
        <w:rPr>
          <w:sz w:val="28"/>
          <w:szCs w:val="28"/>
          <w:lang w:val="uk-UA"/>
        </w:rPr>
        <w:t>4)</w:t>
      </w:r>
    </w:p>
    <w:p w:rsidR="005F3D65" w:rsidRPr="00ED3A68" w:rsidRDefault="005F3D65" w:rsidP="00ED3A68">
      <w:pPr>
        <w:suppressAutoHyphens/>
        <w:spacing w:line="360" w:lineRule="auto"/>
        <w:ind w:firstLine="709"/>
        <w:jc w:val="both"/>
        <w:rPr>
          <w:sz w:val="28"/>
          <w:szCs w:val="28"/>
          <w:lang w:val="uk-UA"/>
        </w:rPr>
      </w:pPr>
      <w:r w:rsidRPr="00ED3A68">
        <w:rPr>
          <w:sz w:val="28"/>
          <w:szCs w:val="28"/>
          <w:lang w:val="uk-UA"/>
        </w:rPr>
        <w:t xml:space="preserve">- Журнал ордер - 8 </w:t>
      </w:r>
      <w:r w:rsidR="00ED3A68" w:rsidRPr="00ED3A68">
        <w:rPr>
          <w:sz w:val="28"/>
          <w:szCs w:val="28"/>
          <w:lang w:val="uk-UA"/>
        </w:rPr>
        <w:t>"</w:t>
      </w:r>
      <w:r w:rsidRPr="00ED3A68">
        <w:rPr>
          <w:sz w:val="28"/>
          <w:szCs w:val="28"/>
          <w:lang w:val="uk-UA"/>
        </w:rPr>
        <w:t>Облік розрахун</w:t>
      </w:r>
      <w:r w:rsidR="00AC12D7" w:rsidRPr="00ED3A68">
        <w:rPr>
          <w:sz w:val="28"/>
          <w:szCs w:val="28"/>
          <w:lang w:val="uk-UA"/>
        </w:rPr>
        <w:t>ків з постачальниками</w:t>
      </w:r>
      <w:r w:rsidR="00ED3A68" w:rsidRPr="00ED3A68">
        <w:rPr>
          <w:sz w:val="28"/>
          <w:szCs w:val="28"/>
          <w:lang w:val="uk-UA"/>
        </w:rPr>
        <w:t>"</w:t>
      </w:r>
      <w:r w:rsidR="00AC12D7" w:rsidRPr="00ED3A68">
        <w:rPr>
          <w:sz w:val="28"/>
          <w:szCs w:val="28"/>
          <w:lang w:val="uk-UA"/>
        </w:rPr>
        <w:t xml:space="preserve"> (Додаток</w:t>
      </w:r>
      <w:r w:rsidRPr="00ED3A68">
        <w:rPr>
          <w:sz w:val="28"/>
          <w:szCs w:val="28"/>
          <w:lang w:val="uk-UA"/>
        </w:rPr>
        <w:t>5)</w:t>
      </w:r>
    </w:p>
    <w:p w:rsidR="005F3D65" w:rsidRPr="00ED3A68" w:rsidRDefault="005F3D65" w:rsidP="00ED3A68">
      <w:pPr>
        <w:suppressAutoHyphens/>
        <w:spacing w:line="360" w:lineRule="auto"/>
        <w:ind w:firstLine="709"/>
        <w:jc w:val="both"/>
        <w:rPr>
          <w:sz w:val="28"/>
          <w:szCs w:val="28"/>
          <w:lang w:val="uk-UA"/>
        </w:rPr>
      </w:pPr>
      <w:r w:rsidRPr="00ED3A68">
        <w:rPr>
          <w:sz w:val="28"/>
          <w:szCs w:val="28"/>
          <w:lang w:val="uk-UA"/>
        </w:rPr>
        <w:t xml:space="preserve">- Журнал ордер - 11 </w:t>
      </w:r>
      <w:r w:rsidR="00ED3A68" w:rsidRPr="00ED3A68">
        <w:rPr>
          <w:sz w:val="28"/>
          <w:szCs w:val="28"/>
          <w:lang w:val="uk-UA"/>
        </w:rPr>
        <w:t>"</w:t>
      </w:r>
      <w:r w:rsidRPr="00ED3A68">
        <w:rPr>
          <w:sz w:val="28"/>
          <w:szCs w:val="28"/>
          <w:lang w:val="uk-UA"/>
        </w:rPr>
        <w:t>Облік відвантаження та реаліза</w:t>
      </w:r>
      <w:r w:rsidR="00AC12D7" w:rsidRPr="00ED3A68">
        <w:rPr>
          <w:sz w:val="28"/>
          <w:szCs w:val="28"/>
          <w:lang w:val="uk-UA"/>
        </w:rPr>
        <w:t>ції готової продукції</w:t>
      </w:r>
      <w:r w:rsidR="00ED3A68" w:rsidRPr="00ED3A68">
        <w:rPr>
          <w:sz w:val="28"/>
          <w:szCs w:val="28"/>
          <w:lang w:val="uk-UA"/>
        </w:rPr>
        <w:t>"</w:t>
      </w:r>
      <w:r w:rsidR="00AC12D7" w:rsidRPr="00ED3A68">
        <w:rPr>
          <w:sz w:val="28"/>
          <w:szCs w:val="28"/>
          <w:lang w:val="uk-UA"/>
        </w:rPr>
        <w:t xml:space="preserve"> (Додаток</w:t>
      </w:r>
      <w:r w:rsidRPr="00ED3A68">
        <w:rPr>
          <w:sz w:val="28"/>
          <w:szCs w:val="28"/>
          <w:lang w:val="uk-UA"/>
        </w:rPr>
        <w:t>6)</w:t>
      </w:r>
    </w:p>
    <w:p w:rsidR="005F3D65" w:rsidRPr="00ED3A68" w:rsidRDefault="005F3D65" w:rsidP="00ED3A68">
      <w:pPr>
        <w:suppressAutoHyphens/>
        <w:spacing w:line="360" w:lineRule="auto"/>
        <w:ind w:firstLine="709"/>
        <w:jc w:val="both"/>
        <w:rPr>
          <w:sz w:val="28"/>
          <w:szCs w:val="28"/>
          <w:lang w:val="uk-UA"/>
        </w:rPr>
      </w:pPr>
      <w:r w:rsidRPr="00ED3A68">
        <w:rPr>
          <w:sz w:val="28"/>
          <w:szCs w:val="28"/>
          <w:lang w:val="uk-UA"/>
        </w:rPr>
        <w:t>- Прибутковий касовий ордер (Додаток 7)</w:t>
      </w:r>
    </w:p>
    <w:p w:rsidR="00AC12D7" w:rsidRPr="00ED3A68" w:rsidRDefault="005F3D65" w:rsidP="00ED3A68">
      <w:pPr>
        <w:suppressAutoHyphens/>
        <w:spacing w:line="360" w:lineRule="auto"/>
        <w:ind w:firstLine="709"/>
        <w:jc w:val="both"/>
        <w:rPr>
          <w:sz w:val="28"/>
          <w:szCs w:val="28"/>
          <w:lang w:val="uk-UA"/>
        </w:rPr>
      </w:pPr>
      <w:r w:rsidRPr="00ED3A68">
        <w:rPr>
          <w:sz w:val="28"/>
          <w:szCs w:val="28"/>
          <w:lang w:val="uk-UA"/>
        </w:rPr>
        <w:t>- Вибутковий касовий ордер (Додаток 8)</w:t>
      </w:r>
    </w:p>
    <w:p w:rsidR="00ED3A68" w:rsidRPr="00ED3A68" w:rsidRDefault="00ED3A68" w:rsidP="00ED3A68">
      <w:pPr>
        <w:suppressAutoHyphens/>
        <w:spacing w:line="360" w:lineRule="auto"/>
        <w:ind w:firstLine="709"/>
        <w:jc w:val="both"/>
        <w:rPr>
          <w:sz w:val="28"/>
          <w:szCs w:val="28"/>
        </w:rPr>
      </w:pPr>
    </w:p>
    <w:p w:rsidR="005F3D65" w:rsidRPr="00ED3A68" w:rsidRDefault="005F3D65" w:rsidP="00ED3A68">
      <w:pPr>
        <w:suppressAutoHyphens/>
        <w:spacing w:line="360" w:lineRule="auto"/>
        <w:ind w:firstLine="709"/>
        <w:jc w:val="both"/>
        <w:rPr>
          <w:sz w:val="28"/>
          <w:szCs w:val="36"/>
          <w:lang w:val="uk-UA"/>
        </w:rPr>
      </w:pPr>
      <w:r w:rsidRPr="00ED3A68">
        <w:rPr>
          <w:sz w:val="28"/>
          <w:szCs w:val="36"/>
          <w:lang w:val="uk-UA"/>
        </w:rPr>
        <w:t>2.</w:t>
      </w:r>
      <w:r w:rsidR="006279FB" w:rsidRPr="00ED3A68">
        <w:rPr>
          <w:sz w:val="28"/>
          <w:szCs w:val="36"/>
          <w:lang w:val="uk-UA"/>
        </w:rPr>
        <w:t>2</w:t>
      </w:r>
      <w:r w:rsidRPr="00ED3A68">
        <w:rPr>
          <w:sz w:val="28"/>
          <w:szCs w:val="36"/>
          <w:lang w:val="uk-UA"/>
        </w:rPr>
        <w:t xml:space="preserve"> Облік грошових коштів в касі</w:t>
      </w:r>
    </w:p>
    <w:p w:rsidR="005F3D65" w:rsidRPr="00ED3A68" w:rsidRDefault="005F3D65" w:rsidP="00ED3A68">
      <w:pPr>
        <w:tabs>
          <w:tab w:val="left" w:pos="-180"/>
        </w:tabs>
        <w:suppressAutoHyphens/>
        <w:spacing w:line="360" w:lineRule="auto"/>
        <w:ind w:firstLine="709"/>
        <w:jc w:val="both"/>
        <w:rPr>
          <w:sz w:val="28"/>
          <w:szCs w:val="32"/>
          <w:lang w:val="uk-UA"/>
        </w:rPr>
      </w:pPr>
    </w:p>
    <w:p w:rsidR="005F3D65" w:rsidRPr="00ED3A68" w:rsidRDefault="005F3D65" w:rsidP="00ED3A68">
      <w:pPr>
        <w:suppressAutoHyphens/>
        <w:spacing w:line="360" w:lineRule="auto"/>
        <w:ind w:firstLine="709"/>
        <w:jc w:val="both"/>
        <w:rPr>
          <w:sz w:val="28"/>
          <w:szCs w:val="28"/>
          <w:lang w:val="uk-UA"/>
        </w:rPr>
      </w:pPr>
      <w:r w:rsidRPr="00ED3A68">
        <w:rPr>
          <w:sz w:val="28"/>
          <w:szCs w:val="28"/>
          <w:lang w:val="uk-UA"/>
        </w:rPr>
        <w:t xml:space="preserve">Облік руху касових операцій ведеться на рахунку 30 </w:t>
      </w:r>
      <w:r w:rsidR="00ED3A68" w:rsidRPr="00ED3A68">
        <w:rPr>
          <w:sz w:val="28"/>
          <w:szCs w:val="28"/>
          <w:lang w:val="uk-UA"/>
        </w:rPr>
        <w:t>"</w:t>
      </w:r>
      <w:r w:rsidRPr="00ED3A68">
        <w:rPr>
          <w:sz w:val="28"/>
          <w:szCs w:val="28"/>
          <w:lang w:val="uk-UA"/>
        </w:rPr>
        <w:t>Каса</w:t>
      </w:r>
      <w:r w:rsidR="00ED3A68" w:rsidRPr="00ED3A68">
        <w:rPr>
          <w:sz w:val="28"/>
          <w:szCs w:val="28"/>
          <w:lang w:val="uk-UA"/>
        </w:rPr>
        <w:t>"</w:t>
      </w:r>
      <w:r w:rsidRPr="00ED3A68">
        <w:rPr>
          <w:sz w:val="28"/>
          <w:szCs w:val="28"/>
          <w:lang w:val="uk-UA"/>
        </w:rPr>
        <w:t xml:space="preserve"> відповідно до Інструкції № 291. На даному підприємстві застосовується тільки субрахунок 301 </w:t>
      </w:r>
      <w:r w:rsidR="00ED3A68" w:rsidRPr="00ED3A68">
        <w:rPr>
          <w:sz w:val="28"/>
          <w:szCs w:val="28"/>
          <w:lang w:val="uk-UA"/>
        </w:rPr>
        <w:t>"</w:t>
      </w:r>
      <w:r w:rsidRPr="00ED3A68">
        <w:rPr>
          <w:sz w:val="28"/>
          <w:szCs w:val="28"/>
          <w:lang w:val="uk-UA"/>
        </w:rPr>
        <w:t>Каса в національній валюті</w:t>
      </w:r>
      <w:r w:rsidR="00ED3A68" w:rsidRPr="00ED3A68">
        <w:rPr>
          <w:sz w:val="28"/>
          <w:szCs w:val="28"/>
          <w:lang w:val="uk-UA"/>
        </w:rPr>
        <w:t>"</w:t>
      </w:r>
      <w:r w:rsidRPr="00ED3A68">
        <w:rPr>
          <w:sz w:val="28"/>
          <w:szCs w:val="28"/>
          <w:lang w:val="uk-UA"/>
        </w:rPr>
        <w:t xml:space="preserve">, оскільки розрахунків в іноземній валюті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не веде.</w:t>
      </w:r>
    </w:p>
    <w:p w:rsidR="005F3D65" w:rsidRPr="00ED3A68" w:rsidRDefault="005F3D65" w:rsidP="00ED3A68">
      <w:pPr>
        <w:suppressAutoHyphens/>
        <w:spacing w:line="360" w:lineRule="auto"/>
        <w:ind w:firstLine="709"/>
        <w:jc w:val="both"/>
        <w:rPr>
          <w:sz w:val="28"/>
          <w:szCs w:val="28"/>
          <w:lang w:val="uk-UA"/>
        </w:rPr>
      </w:pPr>
      <w:r w:rsidRPr="00ED3A68">
        <w:rPr>
          <w:sz w:val="28"/>
          <w:szCs w:val="28"/>
          <w:lang w:val="uk-UA"/>
        </w:rPr>
        <w:t>Виручка в кінці дня здається з операційної каси в загальну касу і зберігається в ній у межах встановленого ліміту (на даному підприємстві ліміт каси встановлюється в межах 2000 грн.) Згідно Наказу № 13 від 05. 01. 2006 В даний час ліміт каси визначається і затверджується підприємством самостійно. Розрахунок ліміту каси ведеться, виходячи з середньоденної виручки за останні 3 місяці.</w:t>
      </w:r>
    </w:p>
    <w:p w:rsidR="005F3D65" w:rsidRPr="00ED3A68" w:rsidRDefault="005F3D65" w:rsidP="00ED3A68">
      <w:pPr>
        <w:suppressAutoHyphens/>
        <w:spacing w:line="360" w:lineRule="auto"/>
        <w:ind w:firstLine="709"/>
        <w:jc w:val="both"/>
        <w:rPr>
          <w:sz w:val="28"/>
          <w:szCs w:val="28"/>
          <w:lang w:val="uk-UA"/>
        </w:rPr>
      </w:pPr>
      <w:r w:rsidRPr="00ED3A68">
        <w:rPr>
          <w:sz w:val="28"/>
          <w:szCs w:val="28"/>
          <w:lang w:val="uk-UA"/>
        </w:rPr>
        <w:t>Надходження грошових коштів здійснюється на підставі</w:t>
      </w:r>
      <w:r w:rsidR="00ED3A68" w:rsidRPr="00ED3A68">
        <w:rPr>
          <w:sz w:val="28"/>
          <w:szCs w:val="28"/>
          <w:lang w:val="uk-UA"/>
        </w:rPr>
        <w:t xml:space="preserve"> </w:t>
      </w:r>
      <w:r w:rsidRPr="00ED3A68">
        <w:rPr>
          <w:sz w:val="28"/>
          <w:szCs w:val="28"/>
          <w:lang w:val="uk-UA"/>
        </w:rPr>
        <w:t>прибуткового касового ордеру(ПКО). Виручка по касі здається в банк щодня на підставі видаткового касового</w:t>
      </w:r>
      <w:r w:rsidR="00ED3A68" w:rsidRPr="00ED3A68">
        <w:rPr>
          <w:sz w:val="28"/>
          <w:szCs w:val="28"/>
          <w:lang w:val="uk-UA"/>
        </w:rPr>
        <w:t xml:space="preserve"> </w:t>
      </w:r>
      <w:r w:rsidRPr="00ED3A68">
        <w:rPr>
          <w:sz w:val="28"/>
          <w:szCs w:val="28"/>
          <w:lang w:val="uk-UA"/>
        </w:rPr>
        <w:t>ордеру № 1 (ВКО )</w:t>
      </w:r>
    </w:p>
    <w:p w:rsidR="00ED3A68" w:rsidRPr="00ED3A68" w:rsidRDefault="005F3D65" w:rsidP="00ED3A68">
      <w:pPr>
        <w:suppressAutoHyphens/>
        <w:spacing w:line="360" w:lineRule="auto"/>
        <w:ind w:firstLine="709"/>
        <w:jc w:val="both"/>
        <w:rPr>
          <w:sz w:val="28"/>
          <w:szCs w:val="28"/>
          <w:lang w:val="uk-UA"/>
        </w:rPr>
      </w:pPr>
      <w:r w:rsidRPr="00ED3A68">
        <w:rPr>
          <w:sz w:val="28"/>
          <w:szCs w:val="28"/>
          <w:lang w:val="uk-UA"/>
        </w:rPr>
        <w:t>ПКО та ВКО виписуються в бухгалтерії з реєстрацією їх в Журналі реєстрації прибуткових та видаткових касових ордерів. На підставі ПКО та ВКО заповнюється Касова книга. Відривний листок Касової книги (Звіт касира) здається в бухгалтерію з додатками ПКО та ВКО щодня наприкінці робочого дня. Бухгалтер перевіряє оформлення ПКО та ВКО, підписи про отримання грошей, і розписується в Касовій книзі (Додаток 5) та у Звіті касира (Додаток 6), що дані документи здані касиром і прийняті бухгалтером у відповідній кількості.</w:t>
      </w:r>
    </w:p>
    <w:p w:rsidR="00AC12D7" w:rsidRPr="00ED3A68" w:rsidRDefault="005F3D65" w:rsidP="00ED3A68">
      <w:pPr>
        <w:suppressAutoHyphens/>
        <w:spacing w:line="360" w:lineRule="auto"/>
        <w:ind w:firstLine="709"/>
        <w:jc w:val="both"/>
        <w:rPr>
          <w:sz w:val="28"/>
          <w:szCs w:val="28"/>
          <w:lang w:val="uk-UA"/>
        </w:rPr>
      </w:pPr>
      <w:r w:rsidRPr="00ED3A68">
        <w:rPr>
          <w:sz w:val="28"/>
          <w:szCs w:val="28"/>
          <w:lang w:val="uk-UA"/>
        </w:rPr>
        <w:t>Щомісяця в касі проводиться інвентаризація, суцільний перерахунок і звірка з обліковими даними. Результати раптової перевірки оформляються Актом про результати інвентаризації готівкових коштів.</w:t>
      </w:r>
    </w:p>
    <w:p w:rsidR="00ED3A68" w:rsidRPr="00ED3A68" w:rsidRDefault="00ED3A68" w:rsidP="00ED3A68">
      <w:pPr>
        <w:suppressAutoHyphens/>
        <w:spacing w:line="360" w:lineRule="auto"/>
        <w:ind w:firstLine="709"/>
        <w:jc w:val="both"/>
        <w:rPr>
          <w:sz w:val="28"/>
          <w:szCs w:val="28"/>
        </w:rPr>
      </w:pPr>
    </w:p>
    <w:p w:rsidR="005F3D65" w:rsidRPr="00ED3A68" w:rsidRDefault="006279FB" w:rsidP="00ED3A68">
      <w:pPr>
        <w:suppressAutoHyphens/>
        <w:spacing w:line="360" w:lineRule="auto"/>
        <w:ind w:firstLine="709"/>
        <w:jc w:val="both"/>
        <w:rPr>
          <w:sz w:val="28"/>
          <w:szCs w:val="36"/>
          <w:lang w:val="uk-UA"/>
        </w:rPr>
      </w:pPr>
      <w:r w:rsidRPr="00ED3A68">
        <w:rPr>
          <w:sz w:val="28"/>
          <w:szCs w:val="36"/>
          <w:lang w:val="uk-UA"/>
        </w:rPr>
        <w:t>2.3</w:t>
      </w:r>
      <w:r w:rsidR="00AC12D7" w:rsidRPr="00ED3A68">
        <w:rPr>
          <w:sz w:val="28"/>
          <w:szCs w:val="36"/>
          <w:lang w:val="uk-UA"/>
        </w:rPr>
        <w:t xml:space="preserve"> Облік руху грошових коштів на</w:t>
      </w:r>
      <w:r w:rsidR="005F3D65" w:rsidRPr="00ED3A68">
        <w:rPr>
          <w:sz w:val="28"/>
          <w:szCs w:val="36"/>
          <w:lang w:val="uk-UA"/>
        </w:rPr>
        <w:t xml:space="preserve"> поточному рахунку</w:t>
      </w:r>
    </w:p>
    <w:p w:rsidR="005F3D65" w:rsidRPr="00ED3A68" w:rsidRDefault="005F3D65" w:rsidP="00ED3A68">
      <w:pPr>
        <w:tabs>
          <w:tab w:val="left" w:pos="-180"/>
        </w:tabs>
        <w:suppressAutoHyphens/>
        <w:spacing w:line="360" w:lineRule="auto"/>
        <w:ind w:firstLine="709"/>
        <w:jc w:val="both"/>
        <w:rPr>
          <w:sz w:val="28"/>
          <w:szCs w:val="28"/>
          <w:lang w:val="uk-UA"/>
        </w:rPr>
      </w:pPr>
    </w:p>
    <w:p w:rsidR="00ED3A68" w:rsidRPr="00ED3A68" w:rsidRDefault="005F3D65" w:rsidP="00ED3A68">
      <w:pPr>
        <w:suppressAutoHyphens/>
        <w:spacing w:line="360" w:lineRule="auto"/>
        <w:ind w:firstLine="709"/>
        <w:jc w:val="both"/>
        <w:rPr>
          <w:sz w:val="28"/>
          <w:szCs w:val="28"/>
          <w:lang w:val="uk-UA"/>
        </w:rPr>
      </w:pPr>
      <w:r w:rsidRPr="00ED3A68">
        <w:rPr>
          <w:sz w:val="28"/>
          <w:szCs w:val="28"/>
          <w:lang w:val="uk-UA"/>
        </w:rPr>
        <w:t>Щоб відкрити поточний рахунок у банку, підприємство подає заяву на відкриття рахунку. Після того, як прийнято заяву, підписується договір на надання послуг банком, у якому обмовляються ряд умов: обов'язки сторін, права та обов'язки сторін, термін дії договору; порядок розгляду спорів; внесення змін; припинення або призупинення договору; юридичні адреси; додаток до договору про тарифи, які можуть змінюватися, регламент робіт електронних розрахунково-інформаційних програмних продуктів, відомості про електронні цифрові підписи клієнта, регламент отримання інформації про стан розрахунків засобами мобільного зв'язку, правила користування платіжними картками та інше.</w:t>
      </w:r>
    </w:p>
    <w:p w:rsidR="00ED3A68" w:rsidRPr="00ED3A68" w:rsidRDefault="005F3D65" w:rsidP="00ED3A68">
      <w:pPr>
        <w:suppressAutoHyphens/>
        <w:spacing w:line="360" w:lineRule="auto"/>
        <w:ind w:firstLine="709"/>
        <w:jc w:val="both"/>
        <w:rPr>
          <w:sz w:val="28"/>
          <w:szCs w:val="28"/>
          <w:lang w:val="uk-UA"/>
        </w:rPr>
      </w:pPr>
      <w:r w:rsidRPr="00ED3A68">
        <w:rPr>
          <w:sz w:val="28"/>
          <w:szCs w:val="28"/>
          <w:lang w:val="uk-UA"/>
        </w:rPr>
        <w:t>Підприємство повинне надати картку зі зразками печатки та підписів осіб, які мають право підп</w:t>
      </w:r>
      <w:r w:rsidR="00AC12D7" w:rsidRPr="00ED3A68">
        <w:rPr>
          <w:sz w:val="28"/>
          <w:szCs w:val="28"/>
          <w:lang w:val="uk-UA"/>
        </w:rPr>
        <w:t>исувати банківські документи</w:t>
      </w:r>
      <w:r w:rsidRPr="00ED3A68">
        <w:rPr>
          <w:sz w:val="28"/>
          <w:szCs w:val="28"/>
          <w:lang w:val="uk-UA"/>
        </w:rPr>
        <w:t>. Ці картки в обов'язковому порядку завіряються нотаріально.</w:t>
      </w:r>
    </w:p>
    <w:p w:rsidR="005F3D65" w:rsidRPr="00ED3A68" w:rsidRDefault="005F3D65" w:rsidP="00ED3A68">
      <w:pPr>
        <w:suppressAutoHyphens/>
        <w:spacing w:line="360" w:lineRule="auto"/>
        <w:ind w:firstLine="709"/>
        <w:jc w:val="both"/>
        <w:rPr>
          <w:sz w:val="28"/>
          <w:szCs w:val="28"/>
          <w:lang w:val="uk-UA"/>
        </w:rPr>
      </w:pPr>
      <w:r w:rsidRPr="00ED3A68">
        <w:rPr>
          <w:sz w:val="28"/>
          <w:szCs w:val="28"/>
          <w:lang w:val="uk-UA"/>
        </w:rPr>
        <w:t>Після того, як прийнята картка, підприємство подає Заяву на отримання грошової чекової книжки, за якою підприємство отримує з розрахункового рахунку готівку грошові кошти в касу для різних цілей (на видачу зарплати, на відрядження, на господарські потреби, на видачу лікарняних і т. д .)</w:t>
      </w:r>
    </w:p>
    <w:p w:rsidR="00ED3A68" w:rsidRPr="00ED3A68" w:rsidRDefault="005F3D65" w:rsidP="00ED3A68">
      <w:pPr>
        <w:suppressAutoHyphens/>
        <w:spacing w:line="360" w:lineRule="auto"/>
        <w:ind w:firstLine="709"/>
        <w:jc w:val="both"/>
        <w:rPr>
          <w:sz w:val="28"/>
          <w:szCs w:val="28"/>
          <w:lang w:val="uk-UA"/>
        </w:rPr>
      </w:pPr>
      <w:r w:rsidRPr="00ED3A68">
        <w:rPr>
          <w:sz w:val="28"/>
          <w:szCs w:val="28"/>
          <w:lang w:val="uk-UA"/>
        </w:rPr>
        <w:t>Банк на підставі договору здійснює за дорученням підприємства як готівк</w:t>
      </w:r>
      <w:r w:rsidR="00AC12D7" w:rsidRPr="00ED3A68">
        <w:rPr>
          <w:sz w:val="28"/>
          <w:szCs w:val="28"/>
          <w:lang w:val="uk-UA"/>
        </w:rPr>
        <w:t>ов</w:t>
      </w:r>
      <w:r w:rsidRPr="00ED3A68">
        <w:rPr>
          <w:sz w:val="28"/>
          <w:szCs w:val="28"/>
          <w:lang w:val="uk-UA"/>
        </w:rPr>
        <w:t>і, так і безго</w:t>
      </w:r>
      <w:r w:rsidR="00AC12D7" w:rsidRPr="00ED3A68">
        <w:rPr>
          <w:sz w:val="28"/>
          <w:szCs w:val="28"/>
          <w:lang w:val="uk-UA"/>
        </w:rPr>
        <w:t>тівкові розрахунки.</w:t>
      </w:r>
    </w:p>
    <w:p w:rsidR="005F3D65" w:rsidRPr="00ED3A68" w:rsidRDefault="005F3D65" w:rsidP="00ED3A68">
      <w:pPr>
        <w:suppressAutoHyphens/>
        <w:spacing w:line="360" w:lineRule="auto"/>
        <w:ind w:firstLine="709"/>
        <w:jc w:val="both"/>
        <w:rPr>
          <w:sz w:val="28"/>
          <w:szCs w:val="28"/>
          <w:lang w:val="uk-UA"/>
        </w:rPr>
      </w:pPr>
      <w:r w:rsidRPr="00ED3A68">
        <w:rPr>
          <w:sz w:val="28"/>
          <w:szCs w:val="28"/>
          <w:lang w:val="uk-UA"/>
        </w:rPr>
        <w:t>Наприклад:</w:t>
      </w:r>
    </w:p>
    <w:p w:rsidR="00ED3A68" w:rsidRPr="00ED3A68" w:rsidRDefault="005F3D65" w:rsidP="00ED3A68">
      <w:pPr>
        <w:suppressAutoHyphens/>
        <w:spacing w:line="360" w:lineRule="auto"/>
        <w:ind w:firstLine="709"/>
        <w:jc w:val="both"/>
        <w:rPr>
          <w:sz w:val="28"/>
          <w:szCs w:val="28"/>
          <w:lang w:val="uk-UA"/>
        </w:rPr>
      </w:pPr>
      <w:r w:rsidRPr="00ED3A68">
        <w:rPr>
          <w:sz w:val="28"/>
          <w:szCs w:val="28"/>
          <w:lang w:val="uk-UA"/>
        </w:rPr>
        <w:t xml:space="preserve">Перераховано з поточного рахунку кошти за </w:t>
      </w:r>
      <w:r w:rsidR="00AC12D7" w:rsidRPr="00ED3A68">
        <w:rPr>
          <w:sz w:val="28"/>
          <w:szCs w:val="28"/>
          <w:lang w:val="uk-UA"/>
        </w:rPr>
        <w:t>теплопостачання</w:t>
      </w:r>
      <w:r w:rsidRPr="00ED3A68">
        <w:rPr>
          <w:sz w:val="28"/>
          <w:szCs w:val="28"/>
          <w:lang w:val="uk-UA"/>
        </w:rPr>
        <w:t xml:space="preserve"> в сумі 3000 грн згідно з пла</w:t>
      </w:r>
      <w:r w:rsidR="00AC12D7" w:rsidRPr="00ED3A68">
        <w:rPr>
          <w:sz w:val="28"/>
          <w:szCs w:val="28"/>
          <w:lang w:val="uk-UA"/>
        </w:rPr>
        <w:t>тіжним дорученням (Додаток 16)</w:t>
      </w:r>
    </w:p>
    <w:p w:rsidR="00ED3A68" w:rsidRPr="00ED3A68" w:rsidRDefault="005F3D65" w:rsidP="00ED3A68">
      <w:pPr>
        <w:suppressAutoHyphens/>
        <w:spacing w:line="360" w:lineRule="auto"/>
        <w:ind w:firstLine="709"/>
        <w:jc w:val="both"/>
        <w:rPr>
          <w:sz w:val="28"/>
          <w:szCs w:val="28"/>
          <w:lang w:val="uk-UA"/>
        </w:rPr>
      </w:pPr>
      <w:r w:rsidRPr="00ED3A68">
        <w:rPr>
          <w:sz w:val="28"/>
          <w:szCs w:val="28"/>
          <w:lang w:val="uk-UA"/>
        </w:rPr>
        <w:t xml:space="preserve">Дт 631 </w:t>
      </w:r>
      <w:r w:rsidR="00ED3A68" w:rsidRPr="00ED3A68">
        <w:rPr>
          <w:sz w:val="28"/>
          <w:szCs w:val="28"/>
          <w:lang w:val="uk-UA"/>
        </w:rPr>
        <w:t>"</w:t>
      </w:r>
      <w:r w:rsidRPr="00ED3A68">
        <w:rPr>
          <w:sz w:val="28"/>
          <w:szCs w:val="28"/>
          <w:lang w:val="uk-UA"/>
        </w:rPr>
        <w:t>Розрахунки з вітчизняними постачальниками</w:t>
      </w:r>
      <w:r w:rsidR="00ED3A68" w:rsidRPr="00ED3A68">
        <w:rPr>
          <w:sz w:val="28"/>
          <w:szCs w:val="28"/>
          <w:lang w:val="uk-UA"/>
        </w:rPr>
        <w:t>"</w:t>
      </w:r>
    </w:p>
    <w:p w:rsidR="00AC12D7" w:rsidRPr="00ED3A68" w:rsidRDefault="005F3D65" w:rsidP="00ED3A68">
      <w:pPr>
        <w:suppressAutoHyphens/>
        <w:spacing w:line="360" w:lineRule="auto"/>
        <w:ind w:firstLine="709"/>
        <w:jc w:val="both"/>
        <w:rPr>
          <w:sz w:val="28"/>
          <w:szCs w:val="28"/>
          <w:lang w:val="uk-UA"/>
        </w:rPr>
      </w:pPr>
      <w:r w:rsidRPr="00ED3A68">
        <w:rPr>
          <w:sz w:val="28"/>
          <w:szCs w:val="28"/>
          <w:lang w:val="uk-UA"/>
        </w:rPr>
        <w:t xml:space="preserve">Кт 311 </w:t>
      </w:r>
      <w:r w:rsidR="00ED3A68" w:rsidRPr="00ED3A68">
        <w:rPr>
          <w:sz w:val="28"/>
          <w:szCs w:val="28"/>
          <w:lang w:val="uk-UA"/>
        </w:rPr>
        <w:t>"</w:t>
      </w:r>
      <w:r w:rsidRPr="00ED3A68">
        <w:rPr>
          <w:sz w:val="28"/>
          <w:szCs w:val="28"/>
          <w:lang w:val="uk-UA"/>
        </w:rPr>
        <w:t>Поточний рахунок в національній валюті</w:t>
      </w:r>
      <w:r w:rsidR="00ED3A68" w:rsidRPr="00ED3A68">
        <w:rPr>
          <w:sz w:val="28"/>
          <w:szCs w:val="28"/>
          <w:lang w:val="uk-UA"/>
        </w:rPr>
        <w:t>"</w:t>
      </w:r>
    </w:p>
    <w:p w:rsidR="00ED3A68" w:rsidRPr="00ED3A68" w:rsidRDefault="00ED3A68" w:rsidP="00ED3A68">
      <w:pPr>
        <w:suppressAutoHyphens/>
        <w:spacing w:line="360" w:lineRule="auto"/>
        <w:ind w:firstLine="709"/>
        <w:jc w:val="both"/>
        <w:rPr>
          <w:sz w:val="28"/>
          <w:szCs w:val="28"/>
        </w:rPr>
      </w:pPr>
    </w:p>
    <w:p w:rsidR="005F3D65" w:rsidRPr="00ED3A68" w:rsidRDefault="006279FB" w:rsidP="00ED3A68">
      <w:pPr>
        <w:suppressAutoHyphens/>
        <w:spacing w:line="360" w:lineRule="auto"/>
        <w:ind w:firstLine="709"/>
        <w:jc w:val="both"/>
        <w:rPr>
          <w:sz w:val="28"/>
          <w:szCs w:val="36"/>
        </w:rPr>
      </w:pPr>
      <w:r w:rsidRPr="00ED3A68">
        <w:rPr>
          <w:sz w:val="28"/>
          <w:szCs w:val="36"/>
          <w:lang w:val="uk-UA"/>
        </w:rPr>
        <w:t>2.4</w:t>
      </w:r>
      <w:r w:rsidR="005F3D65" w:rsidRPr="00ED3A68">
        <w:rPr>
          <w:sz w:val="28"/>
          <w:szCs w:val="36"/>
          <w:lang w:val="uk-UA"/>
        </w:rPr>
        <w:t xml:space="preserve"> Облік ва</w:t>
      </w:r>
      <w:r w:rsidR="00ED3A68" w:rsidRPr="00ED3A68">
        <w:rPr>
          <w:sz w:val="28"/>
          <w:szCs w:val="36"/>
          <w:lang w:val="uk-UA"/>
        </w:rPr>
        <w:t>лових доходів та валових витрат</w:t>
      </w:r>
    </w:p>
    <w:p w:rsidR="0083359F" w:rsidRPr="00ED3A68" w:rsidRDefault="0083359F" w:rsidP="00ED3A68">
      <w:pPr>
        <w:suppressAutoHyphens/>
        <w:spacing w:line="360" w:lineRule="auto"/>
        <w:ind w:firstLine="709"/>
        <w:jc w:val="both"/>
        <w:rPr>
          <w:sz w:val="28"/>
          <w:szCs w:val="36"/>
          <w:lang w:val="uk-UA"/>
        </w:rPr>
      </w:pPr>
    </w:p>
    <w:p w:rsidR="009829D4" w:rsidRPr="00ED3A68" w:rsidRDefault="009829D4" w:rsidP="00ED3A68">
      <w:pPr>
        <w:suppressAutoHyphens/>
        <w:spacing w:line="360" w:lineRule="auto"/>
        <w:ind w:firstLine="709"/>
        <w:jc w:val="both"/>
        <w:rPr>
          <w:sz w:val="28"/>
          <w:szCs w:val="28"/>
          <w:lang w:val="uk-UA"/>
        </w:rPr>
      </w:pPr>
      <w:r w:rsidRPr="00ED3A68">
        <w:rPr>
          <w:sz w:val="28"/>
          <w:szCs w:val="28"/>
          <w:lang w:val="uk-UA"/>
        </w:rPr>
        <w:t xml:space="preserve">Валові доходи </w:t>
      </w:r>
      <w:r w:rsidR="005F3D65" w:rsidRPr="00ED3A68">
        <w:rPr>
          <w:sz w:val="28"/>
          <w:szCs w:val="28"/>
          <w:lang w:val="uk-UA"/>
        </w:rPr>
        <w:t xml:space="preserve">- сума доходів </w:t>
      </w:r>
      <w:r w:rsidR="002246C3" w:rsidRPr="00ED3A68">
        <w:rPr>
          <w:sz w:val="28"/>
          <w:szCs w:val="28"/>
          <w:lang w:val="uk-UA"/>
        </w:rPr>
        <w:t>товариства</w:t>
      </w:r>
      <w:r w:rsidR="005F3D65" w:rsidRPr="00ED3A68">
        <w:rPr>
          <w:sz w:val="28"/>
          <w:szCs w:val="28"/>
          <w:lang w:val="uk-UA"/>
        </w:rPr>
        <w:t xml:space="preserve"> від усіх видів діяльності, отримана (нарахована) протягом звітного періоду в грошовій, матеріаль</w:t>
      </w:r>
      <w:r w:rsidR="002246C3" w:rsidRPr="00ED3A68">
        <w:rPr>
          <w:sz w:val="28"/>
          <w:szCs w:val="28"/>
          <w:lang w:val="uk-UA"/>
        </w:rPr>
        <w:t>ній або нематеріальній формах на території України</w:t>
      </w:r>
      <w:r w:rsidR="005F3D65" w:rsidRPr="00ED3A68">
        <w:rPr>
          <w:sz w:val="28"/>
          <w:szCs w:val="28"/>
          <w:lang w:val="uk-UA"/>
        </w:rPr>
        <w:t>. Валові доходи включають: загальні доходи від продажу товарів (робіт, послуг), у тому числі допоміжних і обслуговуючих виробництв, що не мають статусу юридичної особи, а також доходи від продажу цінних паперів, деривативів, іпотечних сертифікатів участі, іпотечних сертифікатів з фіксованою дохідністю тощо, а також доходи від здійснення банківських операцій.</w:t>
      </w:r>
    </w:p>
    <w:p w:rsidR="009829D4" w:rsidRPr="00ED3A68" w:rsidRDefault="009829D4" w:rsidP="00ED3A68">
      <w:pPr>
        <w:suppressAutoHyphens/>
        <w:spacing w:line="360" w:lineRule="auto"/>
        <w:ind w:firstLine="709"/>
        <w:jc w:val="both"/>
        <w:rPr>
          <w:sz w:val="28"/>
          <w:szCs w:val="28"/>
          <w:lang w:val="uk-UA"/>
        </w:rPr>
      </w:pPr>
      <w:r w:rsidRPr="00ED3A68">
        <w:rPr>
          <w:sz w:val="28"/>
          <w:szCs w:val="28"/>
          <w:lang w:val="uk-UA"/>
        </w:rPr>
        <w:t>Наприклад:</w:t>
      </w:r>
    </w:p>
    <w:p w:rsidR="005F3D65" w:rsidRPr="00ED3A68" w:rsidRDefault="0083359F" w:rsidP="00ED3A68">
      <w:pPr>
        <w:suppressAutoHyphens/>
        <w:spacing w:line="360" w:lineRule="auto"/>
        <w:ind w:firstLine="709"/>
        <w:jc w:val="both"/>
        <w:rPr>
          <w:sz w:val="28"/>
          <w:szCs w:val="28"/>
          <w:lang w:val="uk-UA"/>
        </w:rPr>
      </w:pPr>
      <w:r w:rsidRPr="00ED3A68">
        <w:rPr>
          <w:sz w:val="28"/>
          <w:szCs w:val="28"/>
          <w:lang w:val="uk-UA"/>
        </w:rPr>
        <w:t>За даними Додатку 11</w:t>
      </w:r>
      <w:r w:rsidR="00ED3A68" w:rsidRPr="00ED3A68">
        <w:rPr>
          <w:sz w:val="28"/>
          <w:szCs w:val="28"/>
          <w:lang w:val="uk-UA"/>
        </w:rPr>
        <w:t xml:space="preserve"> </w:t>
      </w:r>
      <w:r w:rsidRPr="00ED3A68">
        <w:rPr>
          <w:sz w:val="28"/>
          <w:szCs w:val="28"/>
          <w:lang w:val="uk-UA"/>
        </w:rPr>
        <w:t xml:space="preserve">у 2009 році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мало такі доходи:</w:t>
      </w:r>
    </w:p>
    <w:p w:rsidR="0083359F" w:rsidRPr="00ED3A68" w:rsidRDefault="0083359F" w:rsidP="00ED3A68">
      <w:pPr>
        <w:suppressAutoHyphens/>
        <w:spacing w:line="360" w:lineRule="auto"/>
        <w:ind w:firstLine="709"/>
        <w:jc w:val="both"/>
        <w:rPr>
          <w:sz w:val="28"/>
          <w:szCs w:val="28"/>
          <w:lang w:val="uk-UA"/>
        </w:rPr>
      </w:pPr>
      <w:r w:rsidRPr="00ED3A68">
        <w:rPr>
          <w:sz w:val="28"/>
          <w:szCs w:val="28"/>
          <w:lang w:val="uk-UA"/>
        </w:rPr>
        <w:t>1. Дохід від реалізації продукції (товарів, робіт, послуг) 188,8тис. грн..</w:t>
      </w:r>
    </w:p>
    <w:p w:rsidR="0083359F" w:rsidRPr="00ED3A68" w:rsidRDefault="0083359F" w:rsidP="00ED3A68">
      <w:pPr>
        <w:suppressAutoHyphens/>
        <w:spacing w:line="360" w:lineRule="auto"/>
        <w:ind w:firstLine="709"/>
        <w:jc w:val="both"/>
        <w:rPr>
          <w:sz w:val="28"/>
          <w:szCs w:val="28"/>
          <w:lang w:val="uk-UA"/>
        </w:rPr>
      </w:pPr>
      <w:r w:rsidRPr="00ED3A68">
        <w:rPr>
          <w:sz w:val="28"/>
          <w:szCs w:val="28"/>
          <w:lang w:val="uk-UA"/>
        </w:rPr>
        <w:t>2. Інші операційні доходи 334,0 тис. грн..</w:t>
      </w:r>
    </w:p>
    <w:p w:rsidR="0083359F" w:rsidRPr="00ED3A68" w:rsidRDefault="0083359F" w:rsidP="00ED3A68">
      <w:pPr>
        <w:suppressAutoHyphens/>
        <w:spacing w:line="360" w:lineRule="auto"/>
        <w:ind w:firstLine="709"/>
        <w:jc w:val="both"/>
        <w:rPr>
          <w:sz w:val="28"/>
          <w:szCs w:val="28"/>
          <w:lang w:val="uk-UA"/>
        </w:rPr>
      </w:pPr>
      <w:r w:rsidRPr="00ED3A68">
        <w:rPr>
          <w:sz w:val="28"/>
          <w:szCs w:val="28"/>
          <w:lang w:val="uk-UA"/>
        </w:rPr>
        <w:t>3. Інші звичайні доходи 26,0тис. грн..</w:t>
      </w:r>
    </w:p>
    <w:p w:rsidR="0083359F" w:rsidRPr="00ED3A68" w:rsidRDefault="0083359F" w:rsidP="00ED3A68">
      <w:pPr>
        <w:suppressAutoHyphens/>
        <w:spacing w:line="360" w:lineRule="auto"/>
        <w:ind w:firstLine="709"/>
        <w:jc w:val="both"/>
        <w:rPr>
          <w:sz w:val="28"/>
          <w:szCs w:val="28"/>
          <w:lang w:val="uk-UA"/>
        </w:rPr>
      </w:pPr>
      <w:r w:rsidRPr="00ED3A68">
        <w:rPr>
          <w:sz w:val="28"/>
          <w:szCs w:val="28"/>
          <w:lang w:val="uk-UA"/>
        </w:rPr>
        <w:t>Отже валові доходи дорівнюють:</w:t>
      </w:r>
    </w:p>
    <w:p w:rsidR="00723097" w:rsidRPr="00AC05EB" w:rsidRDefault="00723097" w:rsidP="00ED3A68">
      <w:pPr>
        <w:suppressAutoHyphens/>
        <w:spacing w:line="360" w:lineRule="auto"/>
        <w:ind w:firstLine="709"/>
        <w:jc w:val="both"/>
        <w:rPr>
          <w:sz w:val="28"/>
          <w:szCs w:val="28"/>
        </w:rPr>
      </w:pPr>
    </w:p>
    <w:p w:rsidR="0083359F" w:rsidRPr="00ED3A68" w:rsidRDefault="0083359F" w:rsidP="00ED3A68">
      <w:pPr>
        <w:suppressAutoHyphens/>
        <w:spacing w:line="360" w:lineRule="auto"/>
        <w:ind w:firstLine="709"/>
        <w:jc w:val="both"/>
        <w:rPr>
          <w:sz w:val="28"/>
          <w:szCs w:val="28"/>
          <w:lang w:val="uk-UA"/>
        </w:rPr>
      </w:pPr>
      <w:r w:rsidRPr="00ED3A68">
        <w:rPr>
          <w:sz w:val="28"/>
          <w:szCs w:val="28"/>
          <w:lang w:val="uk-UA"/>
        </w:rPr>
        <w:t>ВД=188,8+334,0+26,0=548,8 тис. грн..</w:t>
      </w:r>
    </w:p>
    <w:p w:rsidR="00723097" w:rsidRPr="00AC05EB" w:rsidRDefault="00723097" w:rsidP="00ED3A68">
      <w:pPr>
        <w:suppressAutoHyphens/>
        <w:spacing w:line="360" w:lineRule="auto"/>
        <w:ind w:firstLine="709"/>
        <w:jc w:val="both"/>
        <w:rPr>
          <w:sz w:val="28"/>
          <w:szCs w:val="28"/>
        </w:rPr>
      </w:pPr>
    </w:p>
    <w:p w:rsidR="00ED3A68" w:rsidRPr="00ED3A68" w:rsidRDefault="005F3D65" w:rsidP="00ED3A68">
      <w:pPr>
        <w:suppressAutoHyphens/>
        <w:spacing w:line="360" w:lineRule="auto"/>
        <w:ind w:firstLine="709"/>
        <w:jc w:val="both"/>
        <w:rPr>
          <w:sz w:val="28"/>
          <w:szCs w:val="28"/>
          <w:lang w:val="uk-UA"/>
        </w:rPr>
      </w:pPr>
      <w:r w:rsidRPr="00ED3A68">
        <w:rPr>
          <w:sz w:val="28"/>
          <w:szCs w:val="28"/>
          <w:lang w:val="uk-UA"/>
        </w:rPr>
        <w:t>Валові витрати</w:t>
      </w:r>
      <w:r w:rsidR="00E558B2" w:rsidRPr="00ED3A68">
        <w:rPr>
          <w:sz w:val="28"/>
          <w:szCs w:val="28"/>
          <w:lang w:val="uk-UA"/>
        </w:rPr>
        <w:t xml:space="preserve"> </w:t>
      </w:r>
      <w:r w:rsidRPr="00ED3A68">
        <w:rPr>
          <w:sz w:val="28"/>
          <w:szCs w:val="28"/>
          <w:lang w:val="uk-UA"/>
        </w:rPr>
        <w:t xml:space="preserve">- суми будь-яких витрат </w:t>
      </w:r>
      <w:r w:rsidR="002246C3" w:rsidRPr="00ED3A68">
        <w:rPr>
          <w:sz w:val="28"/>
          <w:szCs w:val="28"/>
          <w:lang w:val="uk-UA"/>
        </w:rPr>
        <w:t xml:space="preserve">товариства </w:t>
      </w:r>
      <w:r w:rsidRPr="00ED3A68">
        <w:rPr>
          <w:sz w:val="28"/>
          <w:szCs w:val="28"/>
          <w:lang w:val="uk-UA"/>
        </w:rPr>
        <w:t>у грошовій, матеріальній або нематеріальній формах, здійснюваних як компенсація вартості товарів (робіт, послуг), які придбані (виготовлені</w:t>
      </w:r>
      <w:r w:rsidR="00E558B2" w:rsidRPr="00ED3A68">
        <w:rPr>
          <w:sz w:val="28"/>
          <w:szCs w:val="28"/>
          <w:lang w:val="uk-UA"/>
        </w:rPr>
        <w:t xml:space="preserve">) ТОВ </w:t>
      </w:r>
      <w:r w:rsidR="00ED3A68" w:rsidRPr="00ED3A68">
        <w:rPr>
          <w:sz w:val="28"/>
          <w:szCs w:val="28"/>
          <w:lang w:val="uk-UA"/>
        </w:rPr>
        <w:t>"</w:t>
      </w:r>
      <w:r w:rsidR="00E558B2" w:rsidRPr="00ED3A68">
        <w:rPr>
          <w:sz w:val="28"/>
          <w:szCs w:val="28"/>
          <w:lang w:val="uk-UA"/>
        </w:rPr>
        <w:t>Антар’ес</w:t>
      </w:r>
      <w:r w:rsidR="00ED3A68" w:rsidRPr="00ED3A68">
        <w:rPr>
          <w:sz w:val="28"/>
          <w:szCs w:val="28"/>
          <w:lang w:val="uk-UA"/>
        </w:rPr>
        <w:t>"</w:t>
      </w:r>
      <w:r w:rsidR="00E558B2" w:rsidRPr="00ED3A68">
        <w:rPr>
          <w:sz w:val="28"/>
          <w:szCs w:val="28"/>
          <w:lang w:val="uk-UA"/>
        </w:rPr>
        <w:t xml:space="preserve"> </w:t>
      </w:r>
      <w:r w:rsidRPr="00ED3A68">
        <w:rPr>
          <w:sz w:val="28"/>
          <w:szCs w:val="28"/>
          <w:lang w:val="uk-UA"/>
        </w:rPr>
        <w:t>для їх подальшого використання у власній господарській діяльності.</w:t>
      </w:r>
    </w:p>
    <w:p w:rsidR="00ED3A68" w:rsidRPr="00ED3A68" w:rsidRDefault="005F3D65" w:rsidP="00ED3A68">
      <w:pPr>
        <w:suppressAutoHyphens/>
        <w:spacing w:line="360" w:lineRule="auto"/>
        <w:ind w:firstLine="709"/>
        <w:jc w:val="both"/>
        <w:rPr>
          <w:sz w:val="28"/>
          <w:lang w:val="uk-UA"/>
        </w:rPr>
      </w:pPr>
      <w:r w:rsidRPr="00ED3A68">
        <w:rPr>
          <w:sz w:val="28"/>
          <w:szCs w:val="28"/>
          <w:lang w:val="uk-UA"/>
        </w:rPr>
        <w:t>До складу валових витрат</w:t>
      </w:r>
      <w:r w:rsidR="00ED3A68" w:rsidRPr="00ED3A68">
        <w:rPr>
          <w:sz w:val="28"/>
          <w:szCs w:val="28"/>
          <w:lang w:val="uk-UA"/>
        </w:rPr>
        <w:t xml:space="preserve"> </w:t>
      </w:r>
      <w:r w:rsidRPr="00ED3A68">
        <w:rPr>
          <w:sz w:val="28"/>
          <w:szCs w:val="28"/>
          <w:lang w:val="uk-UA"/>
        </w:rPr>
        <w:t>включають: суми будь-яких витрат, сплачених (нарахованих) протягом звітного податкового періоду у зв'язку з підготовкою, організацією, веденням виробництва; продажем продукції (робіт, послуг) і охороною праці, у тому числі витрати на придбання електроенергії</w:t>
      </w:r>
      <w:r w:rsidR="0083359F" w:rsidRPr="00ED3A68">
        <w:rPr>
          <w:sz w:val="28"/>
          <w:szCs w:val="28"/>
          <w:lang w:val="uk-UA"/>
        </w:rPr>
        <w:t>.</w:t>
      </w:r>
    </w:p>
    <w:p w:rsidR="00ED3A68" w:rsidRPr="00ED3A68" w:rsidRDefault="00995525" w:rsidP="00ED3A68">
      <w:pPr>
        <w:suppressAutoHyphens/>
        <w:spacing w:line="360" w:lineRule="auto"/>
        <w:ind w:firstLine="709"/>
        <w:jc w:val="both"/>
        <w:rPr>
          <w:sz w:val="28"/>
          <w:szCs w:val="28"/>
          <w:lang w:val="uk-UA"/>
        </w:rPr>
      </w:pPr>
      <w:r w:rsidRPr="00ED3A68">
        <w:rPr>
          <w:sz w:val="28"/>
          <w:szCs w:val="28"/>
          <w:lang w:val="uk-UA"/>
        </w:rPr>
        <w:t>Для узагальнення інформації про валові витрати в системі регістрів і рахунків бухгалтерського обліку підприємства використовують рахунок бухгалтерського обліку 18 "Валові витрати", на якому відображаються витрати підприємства у грошовій, матеріальній або нематеріальній формах, здійснюваних як компенсація вартості сировини, матеріалів, товарів, робіт, послуг, які придбаваються підприємством для використання у власній господарській діяльності</w:t>
      </w:r>
    </w:p>
    <w:p w:rsidR="0083359F" w:rsidRPr="00ED3A68" w:rsidRDefault="0083359F" w:rsidP="00ED3A68">
      <w:pPr>
        <w:suppressAutoHyphens/>
        <w:spacing w:line="360" w:lineRule="auto"/>
        <w:ind w:firstLine="709"/>
        <w:jc w:val="both"/>
        <w:rPr>
          <w:sz w:val="28"/>
          <w:szCs w:val="28"/>
          <w:lang w:val="uk-UA"/>
        </w:rPr>
      </w:pPr>
      <w:r w:rsidRPr="00ED3A68">
        <w:rPr>
          <w:sz w:val="28"/>
          <w:szCs w:val="28"/>
          <w:lang w:val="uk-UA"/>
        </w:rPr>
        <w:t>Наприклад:</w:t>
      </w:r>
    </w:p>
    <w:p w:rsidR="0083359F" w:rsidRPr="00ED3A68" w:rsidRDefault="0083359F" w:rsidP="00ED3A68">
      <w:pPr>
        <w:suppressAutoHyphens/>
        <w:spacing w:line="360" w:lineRule="auto"/>
        <w:ind w:firstLine="709"/>
        <w:jc w:val="both"/>
        <w:rPr>
          <w:sz w:val="28"/>
          <w:szCs w:val="28"/>
          <w:lang w:val="uk-UA"/>
        </w:rPr>
      </w:pPr>
      <w:r w:rsidRPr="00ED3A68">
        <w:rPr>
          <w:sz w:val="28"/>
          <w:szCs w:val="28"/>
          <w:lang w:val="uk-UA"/>
        </w:rPr>
        <w:t>За даними Додатку 11</w:t>
      </w:r>
      <w:r w:rsidR="00ED3A68" w:rsidRPr="00ED3A68">
        <w:rPr>
          <w:sz w:val="28"/>
          <w:szCs w:val="28"/>
          <w:lang w:val="uk-UA"/>
        </w:rPr>
        <w:t xml:space="preserve"> </w:t>
      </w:r>
      <w:r w:rsidRPr="00ED3A68">
        <w:rPr>
          <w:sz w:val="28"/>
          <w:szCs w:val="28"/>
          <w:lang w:val="uk-UA"/>
        </w:rPr>
        <w:t xml:space="preserve">у 2009 році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мало такі витрати:</w:t>
      </w:r>
    </w:p>
    <w:p w:rsidR="0083359F" w:rsidRPr="00ED3A68" w:rsidRDefault="0083359F" w:rsidP="00ED3A68">
      <w:pPr>
        <w:suppressAutoHyphens/>
        <w:spacing w:line="360" w:lineRule="auto"/>
        <w:ind w:firstLine="709"/>
        <w:jc w:val="both"/>
        <w:rPr>
          <w:sz w:val="28"/>
          <w:szCs w:val="28"/>
          <w:lang w:val="uk-UA"/>
        </w:rPr>
      </w:pPr>
      <w:r w:rsidRPr="00ED3A68">
        <w:rPr>
          <w:sz w:val="28"/>
          <w:szCs w:val="28"/>
          <w:lang w:val="uk-UA"/>
        </w:rPr>
        <w:t>1. Матеріальні затрати 171,8тис. грн..</w:t>
      </w:r>
    </w:p>
    <w:p w:rsidR="0083359F" w:rsidRPr="00ED3A68" w:rsidRDefault="0083359F" w:rsidP="00ED3A68">
      <w:pPr>
        <w:suppressAutoHyphens/>
        <w:spacing w:line="360" w:lineRule="auto"/>
        <w:ind w:firstLine="709"/>
        <w:jc w:val="both"/>
        <w:rPr>
          <w:sz w:val="28"/>
          <w:szCs w:val="28"/>
          <w:lang w:val="uk-UA"/>
        </w:rPr>
      </w:pPr>
      <w:r w:rsidRPr="00ED3A68">
        <w:rPr>
          <w:sz w:val="28"/>
          <w:szCs w:val="28"/>
          <w:lang w:val="uk-UA"/>
        </w:rPr>
        <w:t>2. Витрати на оплату праці 300,5 тис. грн..</w:t>
      </w:r>
    </w:p>
    <w:p w:rsidR="0083359F" w:rsidRPr="00ED3A68" w:rsidRDefault="0083359F" w:rsidP="00ED3A68">
      <w:pPr>
        <w:suppressAutoHyphens/>
        <w:spacing w:line="360" w:lineRule="auto"/>
        <w:ind w:firstLine="709"/>
        <w:jc w:val="both"/>
        <w:rPr>
          <w:sz w:val="28"/>
          <w:szCs w:val="28"/>
          <w:lang w:val="uk-UA"/>
        </w:rPr>
      </w:pPr>
      <w:r w:rsidRPr="00ED3A68">
        <w:rPr>
          <w:sz w:val="28"/>
          <w:szCs w:val="28"/>
          <w:lang w:val="uk-UA"/>
        </w:rPr>
        <w:t xml:space="preserve">3. </w:t>
      </w:r>
      <w:r w:rsidR="00995525" w:rsidRPr="00ED3A68">
        <w:rPr>
          <w:sz w:val="28"/>
          <w:szCs w:val="28"/>
          <w:lang w:val="uk-UA"/>
        </w:rPr>
        <w:t>Відрахування на соціальні заходи 80,7</w:t>
      </w:r>
      <w:r w:rsidRPr="00ED3A68">
        <w:rPr>
          <w:sz w:val="28"/>
          <w:szCs w:val="28"/>
          <w:lang w:val="uk-UA"/>
        </w:rPr>
        <w:t>тис. грн..</w:t>
      </w:r>
    </w:p>
    <w:p w:rsidR="00995525" w:rsidRPr="00ED3A68" w:rsidRDefault="00995525" w:rsidP="00ED3A68">
      <w:pPr>
        <w:suppressAutoHyphens/>
        <w:spacing w:line="360" w:lineRule="auto"/>
        <w:ind w:firstLine="709"/>
        <w:jc w:val="both"/>
        <w:rPr>
          <w:sz w:val="28"/>
          <w:szCs w:val="28"/>
          <w:lang w:val="uk-UA"/>
        </w:rPr>
      </w:pPr>
      <w:r w:rsidRPr="00ED3A68">
        <w:rPr>
          <w:sz w:val="28"/>
          <w:szCs w:val="28"/>
          <w:lang w:val="uk-UA"/>
        </w:rPr>
        <w:t>4. Амортизація 5,2 тис. грн..</w:t>
      </w:r>
    </w:p>
    <w:p w:rsidR="00995525" w:rsidRPr="00ED3A68" w:rsidRDefault="00995525" w:rsidP="00ED3A68">
      <w:pPr>
        <w:suppressAutoHyphens/>
        <w:spacing w:line="360" w:lineRule="auto"/>
        <w:ind w:firstLine="709"/>
        <w:jc w:val="both"/>
        <w:rPr>
          <w:sz w:val="28"/>
          <w:szCs w:val="28"/>
          <w:lang w:val="uk-UA"/>
        </w:rPr>
      </w:pPr>
      <w:r w:rsidRPr="00ED3A68">
        <w:rPr>
          <w:sz w:val="28"/>
          <w:szCs w:val="28"/>
          <w:lang w:val="uk-UA"/>
        </w:rPr>
        <w:t>5. Інші операційні витрати 74,4 тис. грн..</w:t>
      </w:r>
    </w:p>
    <w:p w:rsidR="0083359F" w:rsidRPr="00ED3A68" w:rsidRDefault="0083359F" w:rsidP="00ED3A68">
      <w:pPr>
        <w:suppressAutoHyphens/>
        <w:spacing w:line="360" w:lineRule="auto"/>
        <w:ind w:firstLine="709"/>
        <w:jc w:val="both"/>
        <w:rPr>
          <w:sz w:val="28"/>
          <w:szCs w:val="28"/>
          <w:lang w:val="uk-UA"/>
        </w:rPr>
      </w:pPr>
      <w:r w:rsidRPr="00ED3A68">
        <w:rPr>
          <w:sz w:val="28"/>
          <w:szCs w:val="28"/>
          <w:lang w:val="uk-UA"/>
        </w:rPr>
        <w:t xml:space="preserve">Отже валові доходи </w:t>
      </w:r>
      <w:r w:rsidR="00995525" w:rsidRPr="00ED3A68">
        <w:rPr>
          <w:sz w:val="28"/>
          <w:szCs w:val="28"/>
          <w:lang w:val="uk-UA"/>
        </w:rPr>
        <w:t>витрати</w:t>
      </w:r>
      <w:r w:rsidRPr="00ED3A68">
        <w:rPr>
          <w:sz w:val="28"/>
          <w:szCs w:val="28"/>
          <w:lang w:val="uk-UA"/>
        </w:rPr>
        <w:t>:</w:t>
      </w:r>
    </w:p>
    <w:p w:rsidR="00723097" w:rsidRPr="00AC05EB" w:rsidRDefault="00723097" w:rsidP="00ED3A68">
      <w:pPr>
        <w:suppressAutoHyphens/>
        <w:spacing w:line="360" w:lineRule="auto"/>
        <w:ind w:firstLine="709"/>
        <w:jc w:val="both"/>
        <w:rPr>
          <w:sz w:val="28"/>
          <w:szCs w:val="28"/>
        </w:rPr>
      </w:pPr>
    </w:p>
    <w:p w:rsidR="0083359F" w:rsidRPr="00ED3A68" w:rsidRDefault="00995525" w:rsidP="00ED3A68">
      <w:pPr>
        <w:suppressAutoHyphens/>
        <w:spacing w:line="360" w:lineRule="auto"/>
        <w:ind w:firstLine="709"/>
        <w:jc w:val="both"/>
        <w:rPr>
          <w:sz w:val="28"/>
          <w:szCs w:val="28"/>
          <w:lang w:val="uk-UA"/>
        </w:rPr>
      </w:pPr>
      <w:r w:rsidRPr="00ED3A68">
        <w:rPr>
          <w:sz w:val="28"/>
          <w:szCs w:val="28"/>
          <w:lang w:val="uk-UA"/>
        </w:rPr>
        <w:t>ВР</w:t>
      </w:r>
      <w:r w:rsidR="0083359F" w:rsidRPr="00ED3A68">
        <w:rPr>
          <w:sz w:val="28"/>
          <w:szCs w:val="28"/>
          <w:lang w:val="uk-UA"/>
        </w:rPr>
        <w:t>=</w:t>
      </w:r>
      <w:r w:rsidRPr="00ED3A68">
        <w:rPr>
          <w:sz w:val="28"/>
          <w:szCs w:val="28"/>
          <w:lang w:val="uk-UA"/>
        </w:rPr>
        <w:t>171,8 + 300,5 +80,7 +5,2 +74,4 = 632,6</w:t>
      </w:r>
      <w:r w:rsidR="0083359F" w:rsidRPr="00ED3A68">
        <w:rPr>
          <w:sz w:val="28"/>
          <w:szCs w:val="28"/>
          <w:lang w:val="uk-UA"/>
        </w:rPr>
        <w:t>тис. грн..</w:t>
      </w:r>
    </w:p>
    <w:p w:rsidR="00723097" w:rsidRPr="00AC05EB" w:rsidRDefault="00723097" w:rsidP="00ED3A68">
      <w:pPr>
        <w:suppressAutoHyphens/>
        <w:spacing w:line="360" w:lineRule="auto"/>
        <w:ind w:firstLine="709"/>
        <w:jc w:val="both"/>
        <w:rPr>
          <w:sz w:val="28"/>
          <w:szCs w:val="28"/>
        </w:rPr>
      </w:pPr>
    </w:p>
    <w:p w:rsidR="00ED3A68" w:rsidRPr="00ED3A68" w:rsidRDefault="0083359F" w:rsidP="00ED3A68">
      <w:pPr>
        <w:suppressAutoHyphens/>
        <w:spacing w:line="360" w:lineRule="auto"/>
        <w:ind w:firstLine="709"/>
        <w:jc w:val="both"/>
        <w:rPr>
          <w:sz w:val="28"/>
          <w:szCs w:val="28"/>
          <w:lang w:val="uk-UA"/>
        </w:rPr>
      </w:pPr>
      <w:r w:rsidRPr="00ED3A68">
        <w:rPr>
          <w:sz w:val="28"/>
          <w:szCs w:val="28"/>
          <w:lang w:val="uk-UA"/>
        </w:rPr>
        <w:t>Джерелом для формування валових доходів і валових витрат</w:t>
      </w:r>
      <w:r w:rsidR="00ED3A68" w:rsidRPr="00ED3A68">
        <w:rPr>
          <w:sz w:val="28"/>
          <w:szCs w:val="28"/>
          <w:lang w:val="uk-UA"/>
        </w:rPr>
        <w:t xml:space="preserve"> </w:t>
      </w:r>
      <w:r w:rsidRPr="00ED3A68">
        <w:rPr>
          <w:sz w:val="28"/>
          <w:szCs w:val="28"/>
          <w:lang w:val="uk-UA"/>
        </w:rPr>
        <w:t>служать данні з Головної Книги, де вказані обороти по рахунках за звітний період..</w:t>
      </w:r>
    </w:p>
    <w:p w:rsidR="00984922" w:rsidRPr="00ED3A68" w:rsidRDefault="00984922" w:rsidP="00ED3A68">
      <w:pPr>
        <w:suppressAutoHyphens/>
        <w:spacing w:line="360" w:lineRule="auto"/>
        <w:ind w:firstLine="709"/>
        <w:jc w:val="both"/>
        <w:rPr>
          <w:sz w:val="28"/>
          <w:szCs w:val="28"/>
          <w:lang w:val="uk-UA"/>
        </w:rPr>
      </w:pPr>
    </w:p>
    <w:p w:rsidR="00984922" w:rsidRPr="00ED3A68" w:rsidRDefault="006279FB" w:rsidP="00ED3A68">
      <w:pPr>
        <w:suppressAutoHyphens/>
        <w:spacing w:line="360" w:lineRule="auto"/>
        <w:ind w:firstLine="709"/>
        <w:jc w:val="both"/>
        <w:rPr>
          <w:sz w:val="28"/>
          <w:szCs w:val="36"/>
          <w:lang w:val="uk-UA"/>
        </w:rPr>
      </w:pPr>
      <w:r w:rsidRPr="00ED3A68">
        <w:rPr>
          <w:sz w:val="28"/>
          <w:szCs w:val="36"/>
          <w:lang w:val="uk-UA"/>
        </w:rPr>
        <w:t>2.5</w:t>
      </w:r>
      <w:r w:rsidR="00984922" w:rsidRPr="00ED3A68">
        <w:rPr>
          <w:sz w:val="28"/>
          <w:szCs w:val="36"/>
          <w:lang w:val="uk-UA"/>
        </w:rPr>
        <w:t xml:space="preserve"> Оподаткування ТОВ </w:t>
      </w:r>
      <w:r w:rsidR="00ED3A68" w:rsidRPr="00ED3A68">
        <w:rPr>
          <w:sz w:val="28"/>
          <w:szCs w:val="36"/>
          <w:lang w:val="uk-UA"/>
        </w:rPr>
        <w:t>"</w:t>
      </w:r>
      <w:r w:rsidR="00984922" w:rsidRPr="00ED3A68">
        <w:rPr>
          <w:sz w:val="28"/>
          <w:szCs w:val="36"/>
          <w:lang w:val="uk-UA"/>
        </w:rPr>
        <w:t>Антар’ес</w:t>
      </w:r>
      <w:r w:rsidR="00ED3A68" w:rsidRPr="00ED3A68">
        <w:rPr>
          <w:sz w:val="28"/>
          <w:szCs w:val="36"/>
          <w:lang w:val="uk-UA"/>
        </w:rPr>
        <w:t>"</w:t>
      </w:r>
    </w:p>
    <w:p w:rsidR="00984922" w:rsidRPr="00ED3A68" w:rsidRDefault="00984922" w:rsidP="00ED3A68">
      <w:pPr>
        <w:suppressAutoHyphens/>
        <w:spacing w:line="360" w:lineRule="auto"/>
        <w:ind w:firstLine="709"/>
        <w:jc w:val="both"/>
        <w:rPr>
          <w:sz w:val="28"/>
          <w:szCs w:val="36"/>
          <w:lang w:val="uk-UA"/>
        </w:rPr>
      </w:pPr>
    </w:p>
    <w:p w:rsidR="00992860" w:rsidRPr="00ED3A68" w:rsidRDefault="00992860" w:rsidP="00ED3A68">
      <w:pPr>
        <w:suppressAutoHyphens/>
        <w:spacing w:line="360" w:lineRule="auto"/>
        <w:ind w:firstLine="709"/>
        <w:jc w:val="both"/>
        <w:rPr>
          <w:sz w:val="28"/>
          <w:szCs w:val="28"/>
          <w:lang w:val="uk-UA"/>
        </w:rPr>
      </w:pPr>
      <w:r w:rsidRPr="00ED3A68">
        <w:rPr>
          <w:sz w:val="28"/>
          <w:szCs w:val="28"/>
          <w:lang w:val="uk-UA"/>
        </w:rPr>
        <w:t xml:space="preserve">Оподаткування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здійснюється на основі Указу Президента України "Про спрощену систему оподаткування, обліку та звітності суб'єктів малого підприємництва" від 3 липня 1998 р. № 727 в редакції від 26 червня 1999 р. № 746/99</w:t>
      </w:r>
    </w:p>
    <w:p w:rsidR="00992860" w:rsidRPr="00ED3A68" w:rsidRDefault="00992860" w:rsidP="00ED3A68">
      <w:pPr>
        <w:suppressAutoHyphens/>
        <w:spacing w:line="360" w:lineRule="auto"/>
        <w:ind w:firstLine="709"/>
        <w:jc w:val="both"/>
        <w:rPr>
          <w:sz w:val="28"/>
          <w:szCs w:val="28"/>
          <w:lang w:val="uk-UA"/>
        </w:rPr>
      </w:pPr>
      <w:r w:rsidRPr="00ED3A68">
        <w:rPr>
          <w:sz w:val="28"/>
          <w:szCs w:val="28"/>
          <w:lang w:val="uk-UA"/>
        </w:rPr>
        <w:t xml:space="preserve">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сплачуючи єдиний податок, не є платником таких видів податків і зборів (обов'язкових платежів);</w:t>
      </w:r>
    </w:p>
    <w:p w:rsidR="00992860" w:rsidRPr="00ED3A68" w:rsidRDefault="00992860" w:rsidP="00ED3A68">
      <w:pPr>
        <w:suppressAutoHyphens/>
        <w:spacing w:line="360" w:lineRule="auto"/>
        <w:ind w:firstLine="709"/>
        <w:jc w:val="both"/>
        <w:rPr>
          <w:sz w:val="28"/>
          <w:szCs w:val="28"/>
          <w:lang w:val="uk-UA"/>
        </w:rPr>
      </w:pPr>
      <w:r w:rsidRPr="00ED3A68">
        <w:rPr>
          <w:sz w:val="28"/>
          <w:szCs w:val="28"/>
          <w:lang w:val="uk-UA"/>
        </w:rPr>
        <w:t>- податку на додану вартість, крім випадку, коли діє оподаткування доходів за єдиним податком за ставкою 6 %;</w:t>
      </w:r>
    </w:p>
    <w:p w:rsidR="00992860" w:rsidRPr="00ED3A68" w:rsidRDefault="00992860" w:rsidP="00ED3A68">
      <w:pPr>
        <w:suppressAutoHyphens/>
        <w:spacing w:line="360" w:lineRule="auto"/>
        <w:ind w:firstLine="709"/>
        <w:jc w:val="both"/>
        <w:rPr>
          <w:sz w:val="28"/>
          <w:szCs w:val="28"/>
          <w:lang w:val="uk-UA"/>
        </w:rPr>
      </w:pPr>
      <w:r w:rsidRPr="00ED3A68">
        <w:rPr>
          <w:sz w:val="28"/>
          <w:szCs w:val="28"/>
          <w:lang w:val="uk-UA"/>
        </w:rPr>
        <w:t>- податку на прибуток підприємств;</w:t>
      </w:r>
    </w:p>
    <w:p w:rsidR="00992860" w:rsidRPr="00ED3A68" w:rsidRDefault="00992860" w:rsidP="00ED3A68">
      <w:pPr>
        <w:suppressAutoHyphens/>
        <w:spacing w:line="360" w:lineRule="auto"/>
        <w:ind w:firstLine="709"/>
        <w:jc w:val="both"/>
        <w:rPr>
          <w:sz w:val="28"/>
          <w:szCs w:val="28"/>
          <w:lang w:val="uk-UA"/>
        </w:rPr>
      </w:pPr>
      <w:r w:rsidRPr="00ED3A68">
        <w:rPr>
          <w:sz w:val="28"/>
          <w:szCs w:val="28"/>
          <w:lang w:val="uk-UA"/>
        </w:rPr>
        <w:t>- податку на доходи фізичних осіб;</w:t>
      </w:r>
    </w:p>
    <w:p w:rsidR="00992860" w:rsidRPr="00ED3A68" w:rsidRDefault="00992860" w:rsidP="00ED3A68">
      <w:pPr>
        <w:suppressAutoHyphens/>
        <w:spacing w:line="360" w:lineRule="auto"/>
        <w:ind w:firstLine="709"/>
        <w:jc w:val="both"/>
        <w:rPr>
          <w:sz w:val="28"/>
          <w:szCs w:val="28"/>
          <w:lang w:val="uk-UA"/>
        </w:rPr>
      </w:pPr>
      <w:r w:rsidRPr="00ED3A68">
        <w:rPr>
          <w:sz w:val="28"/>
          <w:szCs w:val="28"/>
          <w:lang w:val="uk-UA"/>
        </w:rPr>
        <w:t>- плати (податку) за землю;</w:t>
      </w:r>
    </w:p>
    <w:p w:rsidR="00992860" w:rsidRPr="00ED3A68" w:rsidRDefault="00992860" w:rsidP="00ED3A68">
      <w:pPr>
        <w:suppressAutoHyphens/>
        <w:spacing w:line="360" w:lineRule="auto"/>
        <w:ind w:firstLine="709"/>
        <w:jc w:val="both"/>
        <w:rPr>
          <w:sz w:val="28"/>
          <w:szCs w:val="28"/>
          <w:lang w:val="uk-UA"/>
        </w:rPr>
      </w:pPr>
      <w:r w:rsidRPr="00ED3A68">
        <w:rPr>
          <w:sz w:val="28"/>
          <w:szCs w:val="28"/>
          <w:lang w:val="uk-UA"/>
        </w:rPr>
        <w:t>- збору на спеціальне використання природних ресурсів;</w:t>
      </w:r>
    </w:p>
    <w:p w:rsidR="00992860" w:rsidRPr="00ED3A68" w:rsidRDefault="00992860" w:rsidP="00ED3A68">
      <w:pPr>
        <w:suppressAutoHyphens/>
        <w:spacing w:line="360" w:lineRule="auto"/>
        <w:ind w:firstLine="709"/>
        <w:jc w:val="both"/>
        <w:rPr>
          <w:sz w:val="28"/>
          <w:szCs w:val="28"/>
          <w:lang w:val="uk-UA"/>
        </w:rPr>
      </w:pPr>
      <w:r w:rsidRPr="00ED3A68">
        <w:rPr>
          <w:sz w:val="28"/>
          <w:szCs w:val="28"/>
          <w:lang w:val="uk-UA"/>
        </w:rPr>
        <w:t>- збору до Фонду для здійснення заходів щодо ліквідації наслідків Чорнобильської катастрофи та соціального захисту населення;</w:t>
      </w:r>
    </w:p>
    <w:p w:rsidR="00992860" w:rsidRPr="00ED3A68" w:rsidRDefault="00992860" w:rsidP="00ED3A68">
      <w:pPr>
        <w:suppressAutoHyphens/>
        <w:spacing w:line="360" w:lineRule="auto"/>
        <w:ind w:firstLine="709"/>
        <w:jc w:val="both"/>
        <w:rPr>
          <w:sz w:val="28"/>
          <w:szCs w:val="28"/>
          <w:lang w:val="uk-UA"/>
        </w:rPr>
      </w:pPr>
      <w:r w:rsidRPr="00ED3A68">
        <w:rPr>
          <w:sz w:val="28"/>
          <w:szCs w:val="28"/>
          <w:lang w:val="uk-UA"/>
        </w:rPr>
        <w:t>- збору на обов'язкове соціальне страхування;</w:t>
      </w:r>
    </w:p>
    <w:p w:rsidR="00992860" w:rsidRPr="00ED3A68" w:rsidRDefault="00992860" w:rsidP="00ED3A68">
      <w:pPr>
        <w:suppressAutoHyphens/>
        <w:spacing w:line="360" w:lineRule="auto"/>
        <w:ind w:firstLine="709"/>
        <w:jc w:val="both"/>
        <w:rPr>
          <w:sz w:val="28"/>
          <w:szCs w:val="28"/>
          <w:lang w:val="uk-UA"/>
        </w:rPr>
      </w:pPr>
      <w:r w:rsidRPr="00ED3A68">
        <w:rPr>
          <w:sz w:val="28"/>
          <w:szCs w:val="28"/>
          <w:lang w:val="uk-UA"/>
        </w:rPr>
        <w:t>- відрахувань та зборів на будівництво, реконструкцію, ремонт і утримання автомобільних доріг загального користування України;</w:t>
      </w:r>
    </w:p>
    <w:p w:rsidR="00992860" w:rsidRPr="00ED3A68" w:rsidRDefault="00992860" w:rsidP="00ED3A68">
      <w:pPr>
        <w:suppressAutoHyphens/>
        <w:spacing w:line="360" w:lineRule="auto"/>
        <w:ind w:firstLine="709"/>
        <w:jc w:val="both"/>
        <w:rPr>
          <w:sz w:val="28"/>
          <w:szCs w:val="28"/>
          <w:lang w:val="uk-UA"/>
        </w:rPr>
      </w:pPr>
      <w:r w:rsidRPr="00ED3A68">
        <w:rPr>
          <w:sz w:val="28"/>
          <w:szCs w:val="28"/>
          <w:lang w:val="uk-UA"/>
        </w:rPr>
        <w:t>- комунального податку;</w:t>
      </w:r>
    </w:p>
    <w:p w:rsidR="00992860" w:rsidRPr="00ED3A68" w:rsidRDefault="00992860" w:rsidP="00ED3A68">
      <w:pPr>
        <w:suppressAutoHyphens/>
        <w:spacing w:line="360" w:lineRule="auto"/>
        <w:ind w:firstLine="709"/>
        <w:jc w:val="both"/>
        <w:rPr>
          <w:sz w:val="28"/>
          <w:szCs w:val="28"/>
          <w:lang w:val="uk-UA"/>
        </w:rPr>
      </w:pPr>
      <w:r w:rsidRPr="00ED3A68">
        <w:rPr>
          <w:sz w:val="28"/>
          <w:szCs w:val="28"/>
          <w:lang w:val="uk-UA"/>
        </w:rPr>
        <w:t>- збору на обов'язкове державне пенсійне страхування;</w:t>
      </w:r>
    </w:p>
    <w:p w:rsidR="00992860" w:rsidRPr="00ED3A68" w:rsidRDefault="00992860" w:rsidP="00ED3A68">
      <w:pPr>
        <w:suppressAutoHyphens/>
        <w:spacing w:line="360" w:lineRule="auto"/>
        <w:ind w:firstLine="709"/>
        <w:jc w:val="both"/>
        <w:rPr>
          <w:sz w:val="28"/>
          <w:szCs w:val="28"/>
          <w:lang w:val="uk-UA"/>
        </w:rPr>
      </w:pPr>
      <w:r w:rsidRPr="00ED3A68">
        <w:rPr>
          <w:sz w:val="28"/>
          <w:szCs w:val="28"/>
          <w:lang w:val="uk-UA"/>
        </w:rPr>
        <w:t>- збору за видачу дозволу на розміщення об'єктів торгівлі та сфери послуг;</w:t>
      </w:r>
    </w:p>
    <w:p w:rsidR="00992860" w:rsidRPr="00ED3A68" w:rsidRDefault="00992860" w:rsidP="00ED3A68">
      <w:pPr>
        <w:suppressAutoHyphens/>
        <w:spacing w:line="360" w:lineRule="auto"/>
        <w:ind w:firstLine="709"/>
        <w:jc w:val="both"/>
        <w:rPr>
          <w:sz w:val="28"/>
          <w:szCs w:val="28"/>
          <w:lang w:val="uk-UA"/>
        </w:rPr>
      </w:pPr>
      <w:r w:rsidRPr="00ED3A68">
        <w:rPr>
          <w:sz w:val="28"/>
          <w:szCs w:val="28"/>
          <w:lang w:val="uk-UA"/>
        </w:rPr>
        <w:t>- внесків до Фонду України соціального захисту інвалідів;</w:t>
      </w:r>
    </w:p>
    <w:p w:rsidR="00992860" w:rsidRPr="00ED3A68" w:rsidRDefault="00992860" w:rsidP="00ED3A68">
      <w:pPr>
        <w:suppressAutoHyphens/>
        <w:spacing w:line="360" w:lineRule="auto"/>
        <w:ind w:firstLine="709"/>
        <w:jc w:val="both"/>
        <w:rPr>
          <w:sz w:val="28"/>
          <w:szCs w:val="28"/>
          <w:lang w:val="uk-UA"/>
        </w:rPr>
      </w:pPr>
      <w:r w:rsidRPr="00ED3A68">
        <w:rPr>
          <w:sz w:val="28"/>
          <w:szCs w:val="28"/>
          <w:lang w:val="uk-UA"/>
        </w:rPr>
        <w:t>- внесків до Державного фонду сприяння зайнятості населення;</w:t>
      </w:r>
    </w:p>
    <w:p w:rsidR="00992860" w:rsidRPr="00ED3A68" w:rsidRDefault="00992860" w:rsidP="00ED3A68">
      <w:pPr>
        <w:pStyle w:val="1"/>
        <w:keepNext w:val="0"/>
        <w:suppressAutoHyphens/>
        <w:ind w:firstLine="709"/>
        <w:rPr>
          <w:noProof/>
        </w:rPr>
      </w:pPr>
      <w:r w:rsidRPr="00ED3A68">
        <w:rPr>
          <w:noProof/>
        </w:rPr>
        <w:t xml:space="preserve">Чинним законодавством також затверджений Порядок ведення Книги обліку доходів і видатків ТОВ </w:t>
      </w:r>
      <w:r w:rsidR="00ED3A68" w:rsidRPr="00ED3A68">
        <w:rPr>
          <w:noProof/>
        </w:rPr>
        <w:t>"</w:t>
      </w:r>
      <w:r w:rsidRPr="00ED3A68">
        <w:rPr>
          <w:noProof/>
        </w:rPr>
        <w:t>Антар’ес</w:t>
      </w:r>
      <w:r w:rsidR="00ED3A68" w:rsidRPr="00ED3A68">
        <w:rPr>
          <w:noProof/>
        </w:rPr>
        <w:t>"</w:t>
      </w:r>
      <w:r w:rsidRPr="00ED3A68">
        <w:rPr>
          <w:noProof/>
        </w:rPr>
        <w:t>. І тому воно використовує спрощену систему оподаткування, обліку та звітності.. Для переходу на спрощену систему оподаткування, обліку та звітності товариство подало письмову заяву до органу державної податкової служби за місцем державної реєстрації.</w:t>
      </w:r>
    </w:p>
    <w:p w:rsidR="00992860" w:rsidRPr="00ED3A68" w:rsidRDefault="00992860" w:rsidP="00ED3A68">
      <w:pPr>
        <w:pStyle w:val="1"/>
        <w:keepNext w:val="0"/>
        <w:suppressAutoHyphens/>
        <w:ind w:firstLine="709"/>
        <w:rPr>
          <w:noProof/>
        </w:rPr>
      </w:pPr>
      <w:r w:rsidRPr="00ED3A68">
        <w:rPr>
          <w:noProof/>
        </w:rPr>
        <w:t>При цьому підприємство зазнасило, що обрало</w:t>
      </w:r>
      <w:r w:rsidR="00ED3A68" w:rsidRPr="00ED3A68">
        <w:rPr>
          <w:noProof/>
        </w:rPr>
        <w:t xml:space="preserve"> </w:t>
      </w:r>
      <w:r w:rsidRPr="00ED3A68">
        <w:rPr>
          <w:noProof/>
        </w:rPr>
        <w:t>ставку єдиного податку у розмірі 10%. І вже через 5 днів орган державної податкової служби</w:t>
      </w:r>
      <w:r w:rsidR="00ED3A68" w:rsidRPr="00ED3A68">
        <w:rPr>
          <w:noProof/>
        </w:rPr>
        <w:t xml:space="preserve"> </w:t>
      </w:r>
      <w:r w:rsidRPr="00ED3A68">
        <w:rPr>
          <w:noProof/>
        </w:rPr>
        <w:t>видав безоплатно свідоцтво про право сплати єдиного податку.</w:t>
      </w:r>
    </w:p>
    <w:p w:rsidR="00ED3A68" w:rsidRPr="00ED3A68" w:rsidRDefault="00992860" w:rsidP="00ED3A68">
      <w:pPr>
        <w:pStyle w:val="1"/>
        <w:keepNext w:val="0"/>
        <w:suppressAutoHyphens/>
        <w:ind w:firstLine="709"/>
        <w:rPr>
          <w:noProof/>
        </w:rPr>
      </w:pPr>
      <w:r w:rsidRPr="00ED3A68">
        <w:rPr>
          <w:noProof/>
        </w:rPr>
        <w:t>За результатами господарської діяльності за звітний (податковий) період товариство подає до органу державної податкової служби до 20 числа місяця, що настає за звітним (податковим) періодом, розрахунки про сплату єдиного податку</w:t>
      </w:r>
    </w:p>
    <w:p w:rsidR="00ED3A68" w:rsidRPr="00ED3A68" w:rsidRDefault="00992860" w:rsidP="00ED3A68">
      <w:pPr>
        <w:pStyle w:val="1"/>
        <w:keepNext w:val="0"/>
        <w:suppressAutoHyphens/>
        <w:ind w:firstLine="709"/>
        <w:rPr>
          <w:noProof/>
        </w:rPr>
      </w:pPr>
      <w:r w:rsidRPr="00ED3A68">
        <w:rPr>
          <w:noProof/>
        </w:rPr>
        <w:t>Наприклад:</w:t>
      </w:r>
    </w:p>
    <w:p w:rsidR="00992860" w:rsidRPr="00ED3A68" w:rsidRDefault="00992860" w:rsidP="00ED3A68">
      <w:pPr>
        <w:pStyle w:val="1"/>
        <w:keepNext w:val="0"/>
        <w:suppressAutoHyphens/>
        <w:ind w:firstLine="709"/>
        <w:rPr>
          <w:noProof/>
        </w:rPr>
      </w:pPr>
      <w:r w:rsidRPr="00ED3A68">
        <w:rPr>
          <w:noProof/>
        </w:rPr>
        <w:t>За звітний період підприємство отримало дохід</w:t>
      </w:r>
      <w:r w:rsidR="00ED3A68" w:rsidRPr="00ED3A68">
        <w:rPr>
          <w:noProof/>
        </w:rPr>
        <w:t xml:space="preserve"> </w:t>
      </w:r>
      <w:r w:rsidRPr="00ED3A68">
        <w:rPr>
          <w:noProof/>
        </w:rPr>
        <w:t>від надання побутових послуг у розмірі 37 474грн. А також дохід від сдачі пріміщень в оренду у розмірі 19737.</w:t>
      </w:r>
    </w:p>
    <w:p w:rsidR="00723097" w:rsidRPr="00AC05EB" w:rsidRDefault="00723097" w:rsidP="00ED3A68">
      <w:pPr>
        <w:pStyle w:val="1"/>
        <w:keepNext w:val="0"/>
        <w:suppressAutoHyphens/>
        <w:ind w:firstLine="709"/>
        <w:rPr>
          <w:noProof/>
          <w:lang w:val="ru-RU"/>
        </w:rPr>
      </w:pPr>
      <w:r>
        <w:rPr>
          <w:noProof/>
        </w:rPr>
        <w:t>Отже податок дорівнює</w:t>
      </w:r>
    </w:p>
    <w:p w:rsidR="00723097" w:rsidRPr="00AC05EB" w:rsidRDefault="00723097" w:rsidP="00ED3A68">
      <w:pPr>
        <w:pStyle w:val="1"/>
        <w:keepNext w:val="0"/>
        <w:suppressAutoHyphens/>
        <w:ind w:firstLine="709"/>
        <w:rPr>
          <w:noProof/>
          <w:lang w:val="ru-RU"/>
        </w:rPr>
      </w:pPr>
    </w:p>
    <w:p w:rsidR="00992860" w:rsidRPr="00ED3A68" w:rsidRDefault="00992860" w:rsidP="00ED3A68">
      <w:pPr>
        <w:pStyle w:val="1"/>
        <w:keepNext w:val="0"/>
        <w:suppressAutoHyphens/>
        <w:ind w:firstLine="709"/>
        <w:rPr>
          <w:noProof/>
        </w:rPr>
      </w:pPr>
      <w:r w:rsidRPr="00ED3A68">
        <w:rPr>
          <w:noProof/>
        </w:rPr>
        <w:t>(37747 + 19737)×10% =</w:t>
      </w:r>
      <w:r w:rsidR="00ED3A68" w:rsidRPr="00ED3A68">
        <w:rPr>
          <w:noProof/>
        </w:rPr>
        <w:t xml:space="preserve"> </w:t>
      </w:r>
      <w:r w:rsidRPr="00ED3A68">
        <w:rPr>
          <w:noProof/>
        </w:rPr>
        <w:t>5749,4грн</w:t>
      </w:r>
    </w:p>
    <w:p w:rsidR="00992860" w:rsidRPr="00ED3A68" w:rsidRDefault="00992860" w:rsidP="00ED3A68">
      <w:pPr>
        <w:suppressAutoHyphens/>
        <w:spacing w:line="360" w:lineRule="auto"/>
        <w:ind w:firstLine="709"/>
        <w:jc w:val="both"/>
        <w:rPr>
          <w:sz w:val="28"/>
          <w:szCs w:val="28"/>
          <w:lang w:val="uk-UA"/>
        </w:rPr>
      </w:pPr>
    </w:p>
    <w:p w:rsidR="000C2D39" w:rsidRPr="00ED3A68" w:rsidRDefault="000C2D39" w:rsidP="00ED3A68">
      <w:pPr>
        <w:suppressAutoHyphens/>
        <w:spacing w:line="360" w:lineRule="auto"/>
        <w:ind w:firstLine="709"/>
        <w:jc w:val="both"/>
        <w:rPr>
          <w:sz w:val="28"/>
          <w:szCs w:val="36"/>
          <w:lang w:val="uk-UA"/>
        </w:rPr>
      </w:pPr>
      <w:r w:rsidRPr="00ED3A68">
        <w:rPr>
          <w:sz w:val="28"/>
          <w:szCs w:val="36"/>
          <w:lang w:val="uk-UA"/>
        </w:rPr>
        <w:br w:type="page"/>
        <w:t>3. Аналіз фінансового стану</w:t>
      </w:r>
      <w:r w:rsidR="00ED3A68" w:rsidRPr="00ED3A68">
        <w:rPr>
          <w:sz w:val="28"/>
          <w:szCs w:val="36"/>
          <w:lang w:val="uk-UA"/>
        </w:rPr>
        <w:t xml:space="preserve"> </w:t>
      </w:r>
      <w:r w:rsidRPr="00ED3A68">
        <w:rPr>
          <w:sz w:val="28"/>
          <w:szCs w:val="36"/>
          <w:lang w:val="uk-UA"/>
        </w:rPr>
        <w:t xml:space="preserve">ТОВ </w:t>
      </w:r>
      <w:r w:rsidR="00ED3A68" w:rsidRPr="00ED3A68">
        <w:rPr>
          <w:sz w:val="28"/>
          <w:szCs w:val="36"/>
          <w:lang w:val="uk-UA"/>
        </w:rPr>
        <w:t>"</w:t>
      </w:r>
      <w:r w:rsidRPr="00ED3A68">
        <w:rPr>
          <w:sz w:val="28"/>
          <w:szCs w:val="36"/>
          <w:lang w:val="uk-UA"/>
        </w:rPr>
        <w:t>Антрар’ес</w:t>
      </w:r>
      <w:r w:rsidR="00ED3A68" w:rsidRPr="00ED3A68">
        <w:rPr>
          <w:sz w:val="28"/>
          <w:szCs w:val="36"/>
          <w:lang w:val="uk-UA"/>
        </w:rPr>
        <w:t>"</w:t>
      </w:r>
    </w:p>
    <w:p w:rsidR="000C2D39" w:rsidRPr="00ED3A68" w:rsidRDefault="000C2D39" w:rsidP="00ED3A68">
      <w:pPr>
        <w:suppressAutoHyphens/>
        <w:spacing w:line="360" w:lineRule="auto"/>
        <w:ind w:firstLine="709"/>
        <w:jc w:val="both"/>
        <w:rPr>
          <w:sz w:val="28"/>
          <w:szCs w:val="28"/>
          <w:lang w:val="uk-UA"/>
        </w:rPr>
      </w:pPr>
    </w:p>
    <w:p w:rsidR="000C2D39" w:rsidRPr="00ED3A68" w:rsidRDefault="00ED3A68" w:rsidP="00ED3A68">
      <w:pPr>
        <w:suppressAutoHyphens/>
        <w:spacing w:line="360" w:lineRule="auto"/>
        <w:ind w:firstLine="709"/>
        <w:jc w:val="both"/>
        <w:rPr>
          <w:sz w:val="28"/>
          <w:szCs w:val="36"/>
        </w:rPr>
      </w:pPr>
      <w:r w:rsidRPr="00ED3A68">
        <w:rPr>
          <w:sz w:val="28"/>
          <w:szCs w:val="36"/>
          <w:lang w:val="uk-UA"/>
        </w:rPr>
        <w:t>3.1 Структура балансу</w:t>
      </w:r>
    </w:p>
    <w:p w:rsidR="000C2D39" w:rsidRPr="00ED3A68" w:rsidRDefault="000C2D39" w:rsidP="00ED3A68">
      <w:pPr>
        <w:suppressAutoHyphens/>
        <w:spacing w:line="360" w:lineRule="auto"/>
        <w:ind w:firstLine="709"/>
        <w:jc w:val="both"/>
        <w:rPr>
          <w:sz w:val="28"/>
          <w:szCs w:val="28"/>
          <w:lang w:val="uk-UA"/>
        </w:rPr>
      </w:pPr>
    </w:p>
    <w:p w:rsidR="00ED3A68" w:rsidRPr="00ED3A68" w:rsidRDefault="000C2D39" w:rsidP="00ED3A68">
      <w:pPr>
        <w:suppressAutoHyphens/>
        <w:spacing w:line="360" w:lineRule="auto"/>
        <w:ind w:firstLine="709"/>
        <w:jc w:val="both"/>
        <w:rPr>
          <w:sz w:val="28"/>
          <w:szCs w:val="28"/>
          <w:lang w:val="uk-UA"/>
        </w:rPr>
      </w:pPr>
      <w:r w:rsidRPr="00ED3A68">
        <w:rPr>
          <w:sz w:val="28"/>
          <w:szCs w:val="28"/>
          <w:lang w:val="uk-UA"/>
        </w:rPr>
        <w:t>Бухгалтерський баланс являє собою перелік майна підприємства і джерел його придбання на конкретну дату.</w:t>
      </w:r>
      <w:r w:rsidR="00723097" w:rsidRPr="00723097">
        <w:rPr>
          <w:sz w:val="28"/>
          <w:szCs w:val="28"/>
        </w:rPr>
        <w:t xml:space="preserve"> </w:t>
      </w:r>
      <w:r w:rsidRPr="00ED3A68">
        <w:rPr>
          <w:sz w:val="28"/>
          <w:szCs w:val="28"/>
          <w:lang w:val="uk-UA"/>
        </w:rPr>
        <w:t>Майно підприємства, відбите в активі</w:t>
      </w:r>
      <w:r w:rsidR="00723097">
        <w:rPr>
          <w:sz w:val="28"/>
          <w:szCs w:val="28"/>
          <w:lang w:val="uk-UA"/>
        </w:rPr>
        <w:t xml:space="preserve"> балансу</w:t>
      </w:r>
      <w:r w:rsidRPr="00ED3A68">
        <w:rPr>
          <w:sz w:val="28"/>
          <w:szCs w:val="28"/>
          <w:lang w:val="uk-UA"/>
        </w:rPr>
        <w:t xml:space="preserve"> ділиться на необоротні (довгострокового користування) активи (I розділ активу балансу) та оборотні (короткострокового користування) активи (II розділ активу балансу).</w:t>
      </w:r>
      <w:r w:rsidR="00723097" w:rsidRPr="00723097">
        <w:rPr>
          <w:sz w:val="28"/>
          <w:szCs w:val="28"/>
        </w:rPr>
        <w:t xml:space="preserve"> </w:t>
      </w:r>
      <w:r w:rsidRPr="00ED3A68">
        <w:rPr>
          <w:sz w:val="28"/>
          <w:szCs w:val="28"/>
          <w:lang w:val="uk-UA"/>
        </w:rPr>
        <w:t>До необоротні активів належать основні засоби, устаткування підприємства, нематеріальні активи, а також довгострокові фінансові вкладення строком використання зазвичай більше одного року.</w:t>
      </w:r>
      <w:r w:rsidR="00723097" w:rsidRPr="00723097">
        <w:rPr>
          <w:sz w:val="28"/>
          <w:szCs w:val="28"/>
        </w:rPr>
        <w:t xml:space="preserve"> </w:t>
      </w:r>
      <w:r w:rsidRPr="00ED3A68">
        <w:rPr>
          <w:sz w:val="28"/>
          <w:szCs w:val="28"/>
          <w:lang w:val="uk-UA"/>
        </w:rPr>
        <w:t>До оборотних активів належать ресурси підприємства, що використовуються в процесі виробничого циклу, тобто виробничі запаси, товари, що зберігаються на складі, поточна дебіторська заборгованість і т.д.</w:t>
      </w:r>
      <w:r w:rsidR="00723097" w:rsidRPr="00723097">
        <w:rPr>
          <w:sz w:val="28"/>
          <w:szCs w:val="28"/>
        </w:rPr>
        <w:t xml:space="preserve"> </w:t>
      </w:r>
      <w:r w:rsidRPr="00ED3A68">
        <w:rPr>
          <w:sz w:val="28"/>
          <w:szCs w:val="28"/>
          <w:lang w:val="uk-UA"/>
        </w:rPr>
        <w:t>Джерела формування майна що знаходиться в активі, відображені в пасиві балансу, який у свою чергу складається з трьох розділів:</w:t>
      </w:r>
    </w:p>
    <w:p w:rsidR="00ED3A68" w:rsidRPr="00ED3A68" w:rsidRDefault="000C2D39" w:rsidP="00ED3A68">
      <w:pPr>
        <w:suppressAutoHyphens/>
        <w:spacing w:line="360" w:lineRule="auto"/>
        <w:ind w:firstLine="709"/>
        <w:jc w:val="both"/>
        <w:rPr>
          <w:sz w:val="28"/>
          <w:szCs w:val="28"/>
          <w:lang w:val="uk-UA"/>
        </w:rPr>
      </w:pPr>
      <w:r w:rsidRPr="00ED3A68">
        <w:rPr>
          <w:sz w:val="28"/>
          <w:szCs w:val="28"/>
          <w:lang w:val="uk-UA"/>
        </w:rPr>
        <w:t>- Капітал і резерви</w:t>
      </w:r>
    </w:p>
    <w:p w:rsidR="00ED3A68" w:rsidRPr="00ED3A68" w:rsidRDefault="000C2D39" w:rsidP="00ED3A68">
      <w:pPr>
        <w:suppressAutoHyphens/>
        <w:spacing w:line="360" w:lineRule="auto"/>
        <w:ind w:firstLine="709"/>
        <w:jc w:val="both"/>
        <w:rPr>
          <w:sz w:val="28"/>
          <w:szCs w:val="28"/>
          <w:lang w:val="uk-UA"/>
        </w:rPr>
      </w:pPr>
      <w:r w:rsidRPr="00ED3A68">
        <w:rPr>
          <w:sz w:val="28"/>
          <w:szCs w:val="28"/>
          <w:lang w:val="uk-UA"/>
        </w:rPr>
        <w:t>- Довгострокові зобов'язання</w:t>
      </w:r>
    </w:p>
    <w:p w:rsidR="00ED3A68" w:rsidRPr="00ED3A68" w:rsidRDefault="000C2D39" w:rsidP="00ED3A68">
      <w:pPr>
        <w:suppressAutoHyphens/>
        <w:spacing w:line="360" w:lineRule="auto"/>
        <w:ind w:firstLine="709"/>
        <w:jc w:val="both"/>
        <w:rPr>
          <w:sz w:val="28"/>
          <w:szCs w:val="28"/>
          <w:lang w:val="uk-UA"/>
        </w:rPr>
      </w:pPr>
      <w:r w:rsidRPr="00ED3A68">
        <w:rPr>
          <w:sz w:val="28"/>
          <w:szCs w:val="28"/>
          <w:lang w:val="uk-UA"/>
        </w:rPr>
        <w:t>- Короткострокові зобов'язання</w:t>
      </w:r>
    </w:p>
    <w:p w:rsidR="000C2D39" w:rsidRPr="00ED3A68" w:rsidRDefault="000C2D39" w:rsidP="00ED3A68">
      <w:pPr>
        <w:suppressAutoHyphens/>
        <w:spacing w:line="360" w:lineRule="auto"/>
        <w:ind w:firstLine="709"/>
        <w:jc w:val="both"/>
        <w:rPr>
          <w:sz w:val="28"/>
          <w:szCs w:val="28"/>
        </w:rPr>
      </w:pPr>
      <w:r w:rsidRPr="00ED3A68">
        <w:rPr>
          <w:sz w:val="28"/>
          <w:szCs w:val="28"/>
          <w:lang w:val="uk-UA"/>
        </w:rPr>
        <w:t>Ліквідність і ефективність використання поточних активів визначаються величиною чистого оборотного капіталу, який є різницею між поточними оборотними активами і короткостроков</w:t>
      </w:r>
      <w:r w:rsidR="00ED3A68" w:rsidRPr="00ED3A68">
        <w:rPr>
          <w:sz w:val="28"/>
          <w:szCs w:val="28"/>
          <w:lang w:val="uk-UA"/>
        </w:rPr>
        <w:t>ою заборгованістю підприємства.</w:t>
      </w:r>
    </w:p>
    <w:p w:rsidR="00ED3A68" w:rsidRPr="00ED3A68" w:rsidRDefault="00ED3A68" w:rsidP="00ED3A68">
      <w:pPr>
        <w:suppressAutoHyphens/>
        <w:spacing w:line="360" w:lineRule="auto"/>
        <w:ind w:firstLine="709"/>
        <w:jc w:val="both"/>
        <w:rPr>
          <w:sz w:val="28"/>
          <w:szCs w:val="28"/>
        </w:rPr>
      </w:pPr>
    </w:p>
    <w:p w:rsidR="000C2D39" w:rsidRPr="00ED3A68" w:rsidRDefault="000C2D39" w:rsidP="00ED3A68">
      <w:pPr>
        <w:suppressAutoHyphens/>
        <w:spacing w:line="360" w:lineRule="auto"/>
        <w:ind w:firstLine="709"/>
        <w:jc w:val="both"/>
        <w:rPr>
          <w:sz w:val="28"/>
          <w:szCs w:val="36"/>
          <w:lang w:val="uk-UA"/>
        </w:rPr>
      </w:pPr>
      <w:r w:rsidRPr="00ED3A68">
        <w:rPr>
          <w:sz w:val="28"/>
          <w:szCs w:val="36"/>
          <w:lang w:val="uk-UA"/>
        </w:rPr>
        <w:t>3.2 Горизонтальний аналіз активу і пасиву балансу</w:t>
      </w:r>
    </w:p>
    <w:p w:rsidR="000C2D39" w:rsidRPr="00ED3A68" w:rsidRDefault="000C2D39" w:rsidP="00ED3A68">
      <w:pPr>
        <w:suppressAutoHyphens/>
        <w:spacing w:line="360" w:lineRule="auto"/>
        <w:ind w:firstLine="709"/>
        <w:jc w:val="both"/>
        <w:rPr>
          <w:sz w:val="28"/>
          <w:szCs w:val="28"/>
          <w:lang w:val="uk-UA"/>
        </w:rPr>
      </w:pPr>
    </w:p>
    <w:p w:rsidR="005F3D65" w:rsidRPr="00ED3A68" w:rsidRDefault="000C2D39" w:rsidP="00ED3A68">
      <w:pPr>
        <w:suppressAutoHyphens/>
        <w:spacing w:line="360" w:lineRule="auto"/>
        <w:ind w:firstLine="709"/>
        <w:jc w:val="both"/>
        <w:rPr>
          <w:sz w:val="28"/>
          <w:szCs w:val="28"/>
        </w:rPr>
      </w:pPr>
      <w:r w:rsidRPr="00ED3A68">
        <w:rPr>
          <w:sz w:val="28"/>
          <w:szCs w:val="28"/>
          <w:lang w:val="uk-UA"/>
        </w:rPr>
        <w:t>Таблиця 1</w:t>
      </w:r>
      <w:r w:rsidR="00ED3A68" w:rsidRPr="00ED3A68">
        <w:rPr>
          <w:sz w:val="28"/>
          <w:szCs w:val="28"/>
        </w:rPr>
        <w:t xml:space="preserve"> </w:t>
      </w:r>
      <w:r w:rsidRPr="00ED3A68">
        <w:rPr>
          <w:sz w:val="28"/>
          <w:szCs w:val="28"/>
          <w:lang w:val="uk-UA"/>
        </w:rPr>
        <w:t>Аналіз активу балансу</w:t>
      </w:r>
      <w:r w:rsidR="00ED3A68" w:rsidRPr="00ED3A68">
        <w:rPr>
          <w:sz w:val="28"/>
          <w:szCs w:val="28"/>
          <w:lang w:val="uk-UA"/>
        </w:rPr>
        <w:t xml:space="preserve"> ТОВ "Антар’ес" за 2008-2009 р.</w:t>
      </w:r>
    </w:p>
    <w:tbl>
      <w:tblPr>
        <w:tblStyle w:val="a6"/>
        <w:tblW w:w="7687" w:type="dxa"/>
        <w:jc w:val="center"/>
        <w:tblLayout w:type="fixed"/>
        <w:tblLook w:val="0400" w:firstRow="0" w:lastRow="0" w:firstColumn="0" w:lastColumn="0" w:noHBand="0" w:noVBand="1"/>
      </w:tblPr>
      <w:tblGrid>
        <w:gridCol w:w="4305"/>
        <w:gridCol w:w="944"/>
        <w:gridCol w:w="879"/>
        <w:gridCol w:w="709"/>
        <w:gridCol w:w="850"/>
      </w:tblGrid>
      <w:tr w:rsidR="005F3D65" w:rsidRPr="00F67645" w:rsidTr="00723097">
        <w:trPr>
          <w:jc w:val="center"/>
        </w:trPr>
        <w:tc>
          <w:tcPr>
            <w:tcW w:w="4305" w:type="dxa"/>
            <w:vMerge w:val="restart"/>
          </w:tcPr>
          <w:p w:rsidR="005F3D65" w:rsidRPr="00F67645" w:rsidRDefault="005F3D65" w:rsidP="00ED3A68">
            <w:pPr>
              <w:suppressAutoHyphens/>
              <w:spacing w:line="360" w:lineRule="auto"/>
              <w:rPr>
                <w:sz w:val="20"/>
                <w:szCs w:val="20"/>
                <w:lang w:val="uk-UA"/>
              </w:rPr>
            </w:pPr>
            <w:r w:rsidRPr="00F67645">
              <w:rPr>
                <w:sz w:val="20"/>
                <w:szCs w:val="20"/>
                <w:lang w:val="uk-UA"/>
              </w:rPr>
              <w:t>Статті активу балансу</w:t>
            </w:r>
          </w:p>
        </w:tc>
        <w:tc>
          <w:tcPr>
            <w:tcW w:w="944" w:type="dxa"/>
          </w:tcPr>
          <w:p w:rsidR="005F3D65" w:rsidRPr="00F67645" w:rsidRDefault="005F3D65" w:rsidP="00ED3A68">
            <w:pPr>
              <w:suppressAutoHyphens/>
              <w:spacing w:line="360" w:lineRule="auto"/>
              <w:rPr>
                <w:sz w:val="20"/>
                <w:szCs w:val="20"/>
                <w:lang w:val="uk-UA"/>
              </w:rPr>
            </w:pPr>
            <w:r w:rsidRPr="00F67645">
              <w:rPr>
                <w:sz w:val="20"/>
                <w:szCs w:val="20"/>
                <w:lang w:val="uk-UA"/>
              </w:rPr>
              <w:t>2008р.</w:t>
            </w:r>
          </w:p>
        </w:tc>
        <w:tc>
          <w:tcPr>
            <w:tcW w:w="879" w:type="dxa"/>
          </w:tcPr>
          <w:p w:rsidR="005F3D65" w:rsidRPr="00F67645" w:rsidRDefault="005F3D65" w:rsidP="00ED3A68">
            <w:pPr>
              <w:suppressAutoHyphens/>
              <w:spacing w:line="360" w:lineRule="auto"/>
              <w:rPr>
                <w:sz w:val="20"/>
                <w:szCs w:val="20"/>
                <w:lang w:val="uk-UA"/>
              </w:rPr>
            </w:pPr>
            <w:r w:rsidRPr="00F67645">
              <w:rPr>
                <w:sz w:val="20"/>
                <w:szCs w:val="20"/>
                <w:lang w:val="uk-UA"/>
              </w:rPr>
              <w:t>2009р.</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Зміна</w:t>
            </w:r>
          </w:p>
        </w:tc>
        <w:tc>
          <w:tcPr>
            <w:tcW w:w="850" w:type="dxa"/>
            <w:vMerge w:val="restart"/>
          </w:tcPr>
          <w:p w:rsidR="005F3D65" w:rsidRPr="00F67645" w:rsidRDefault="005F3D65" w:rsidP="00ED3A68">
            <w:pPr>
              <w:suppressAutoHyphens/>
              <w:spacing w:line="360" w:lineRule="auto"/>
              <w:rPr>
                <w:sz w:val="20"/>
                <w:szCs w:val="20"/>
                <w:lang w:val="uk-UA"/>
              </w:rPr>
            </w:pPr>
            <w:r w:rsidRPr="00F67645">
              <w:rPr>
                <w:sz w:val="20"/>
                <w:szCs w:val="20"/>
                <w:lang w:val="uk-UA"/>
              </w:rPr>
              <w:t>Темп росту, %</w:t>
            </w:r>
          </w:p>
        </w:tc>
      </w:tr>
      <w:tr w:rsidR="005F3D65" w:rsidRPr="00F67645" w:rsidTr="00723097">
        <w:trPr>
          <w:jc w:val="center"/>
        </w:trPr>
        <w:tc>
          <w:tcPr>
            <w:tcW w:w="4305" w:type="dxa"/>
            <w:vMerge/>
          </w:tcPr>
          <w:p w:rsidR="005F3D65" w:rsidRPr="00F67645" w:rsidRDefault="005F3D65" w:rsidP="00ED3A68">
            <w:pPr>
              <w:suppressAutoHyphens/>
              <w:spacing w:line="360" w:lineRule="auto"/>
              <w:rPr>
                <w:sz w:val="20"/>
                <w:szCs w:val="20"/>
                <w:lang w:val="uk-UA"/>
              </w:rPr>
            </w:pPr>
          </w:p>
        </w:tc>
        <w:tc>
          <w:tcPr>
            <w:tcW w:w="944" w:type="dxa"/>
          </w:tcPr>
          <w:p w:rsidR="005F3D65" w:rsidRPr="00F67645" w:rsidRDefault="005F3D65" w:rsidP="00ED3A68">
            <w:pPr>
              <w:suppressAutoHyphens/>
              <w:spacing w:line="360" w:lineRule="auto"/>
              <w:rPr>
                <w:sz w:val="20"/>
                <w:szCs w:val="20"/>
                <w:lang w:val="uk-UA"/>
              </w:rPr>
            </w:pPr>
            <w:r w:rsidRPr="00F67645">
              <w:rPr>
                <w:sz w:val="20"/>
                <w:szCs w:val="20"/>
                <w:lang w:val="uk-UA"/>
              </w:rPr>
              <w:t>Тис. грн..</w:t>
            </w:r>
          </w:p>
        </w:tc>
        <w:tc>
          <w:tcPr>
            <w:tcW w:w="879" w:type="dxa"/>
          </w:tcPr>
          <w:p w:rsidR="005F3D65" w:rsidRPr="00F67645" w:rsidRDefault="005F3D65" w:rsidP="00ED3A68">
            <w:pPr>
              <w:suppressAutoHyphens/>
              <w:spacing w:line="360" w:lineRule="auto"/>
              <w:rPr>
                <w:sz w:val="20"/>
                <w:szCs w:val="20"/>
                <w:lang w:val="uk-UA"/>
              </w:rPr>
            </w:pPr>
            <w:r w:rsidRPr="00F67645">
              <w:rPr>
                <w:sz w:val="20"/>
                <w:szCs w:val="20"/>
                <w:lang w:val="uk-UA"/>
              </w:rPr>
              <w:t>Тис. грн..</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У сумі</w:t>
            </w:r>
          </w:p>
        </w:tc>
        <w:tc>
          <w:tcPr>
            <w:tcW w:w="850" w:type="dxa"/>
            <w:vMerge/>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1 Необоротні активи</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Нематеріальні активи</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залишкова вартість</w:t>
            </w:r>
          </w:p>
        </w:tc>
        <w:tc>
          <w:tcPr>
            <w:tcW w:w="944" w:type="dxa"/>
          </w:tcPr>
          <w:p w:rsidR="005F3D65" w:rsidRPr="00F67645" w:rsidRDefault="005F3D65" w:rsidP="00ED3A68">
            <w:pPr>
              <w:suppressAutoHyphens/>
              <w:spacing w:line="360" w:lineRule="auto"/>
              <w:rPr>
                <w:sz w:val="20"/>
                <w:szCs w:val="20"/>
                <w:lang w:val="uk-UA"/>
              </w:rPr>
            </w:pPr>
            <w:r w:rsidRPr="00F67645">
              <w:rPr>
                <w:sz w:val="20"/>
                <w:szCs w:val="20"/>
                <w:lang w:val="uk-UA"/>
              </w:rPr>
              <w:t>102,3</w:t>
            </w:r>
          </w:p>
        </w:tc>
        <w:tc>
          <w:tcPr>
            <w:tcW w:w="879" w:type="dxa"/>
          </w:tcPr>
          <w:p w:rsidR="005F3D65" w:rsidRPr="00F67645" w:rsidRDefault="005F3D65" w:rsidP="00ED3A68">
            <w:pPr>
              <w:suppressAutoHyphens/>
              <w:spacing w:line="360" w:lineRule="auto"/>
              <w:rPr>
                <w:sz w:val="20"/>
                <w:szCs w:val="20"/>
                <w:lang w:val="uk-UA"/>
              </w:rPr>
            </w:pPr>
            <w:r w:rsidRPr="00F67645">
              <w:rPr>
                <w:sz w:val="20"/>
                <w:szCs w:val="20"/>
                <w:lang w:val="uk-UA"/>
              </w:rPr>
              <w:t>102,3</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0</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0</w:t>
            </w:r>
          </w:p>
        </w:tc>
      </w:tr>
      <w:tr w:rsidR="005F3D65" w:rsidRPr="00F67645" w:rsidTr="00723097">
        <w:trPr>
          <w:jc w:val="center"/>
        </w:trPr>
        <w:tc>
          <w:tcPr>
            <w:tcW w:w="4305"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первісна вартість</w:t>
            </w:r>
          </w:p>
        </w:tc>
        <w:tc>
          <w:tcPr>
            <w:tcW w:w="944" w:type="dxa"/>
          </w:tcPr>
          <w:p w:rsidR="005F3D65" w:rsidRPr="00F67645" w:rsidRDefault="005F3D65" w:rsidP="00ED3A68">
            <w:pPr>
              <w:suppressAutoHyphens/>
              <w:spacing w:line="360" w:lineRule="auto"/>
              <w:rPr>
                <w:sz w:val="20"/>
                <w:szCs w:val="20"/>
                <w:lang w:val="uk-UA"/>
              </w:rPr>
            </w:pPr>
            <w:r w:rsidRPr="00F67645">
              <w:rPr>
                <w:sz w:val="20"/>
                <w:szCs w:val="20"/>
                <w:lang w:val="uk-UA"/>
              </w:rPr>
              <w:t>102,3</w:t>
            </w:r>
          </w:p>
        </w:tc>
        <w:tc>
          <w:tcPr>
            <w:tcW w:w="879" w:type="dxa"/>
          </w:tcPr>
          <w:p w:rsidR="005F3D65" w:rsidRPr="00F67645" w:rsidRDefault="005F3D65" w:rsidP="00ED3A68">
            <w:pPr>
              <w:suppressAutoHyphens/>
              <w:spacing w:line="360" w:lineRule="auto"/>
              <w:rPr>
                <w:sz w:val="20"/>
                <w:szCs w:val="20"/>
                <w:lang w:val="uk-UA"/>
              </w:rPr>
            </w:pPr>
            <w:r w:rsidRPr="00F67645">
              <w:rPr>
                <w:sz w:val="20"/>
                <w:szCs w:val="20"/>
                <w:lang w:val="uk-UA"/>
              </w:rPr>
              <w:t>102,3</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0</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0</w:t>
            </w:r>
          </w:p>
        </w:tc>
      </w:tr>
      <w:tr w:rsidR="005F3D65" w:rsidRPr="00F67645" w:rsidTr="00723097">
        <w:trPr>
          <w:jc w:val="center"/>
        </w:trPr>
        <w:tc>
          <w:tcPr>
            <w:tcW w:w="4305"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знос</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Незавершене будівництво</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Основні засоби:</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залишкова вартість</w:t>
            </w:r>
          </w:p>
        </w:tc>
        <w:tc>
          <w:tcPr>
            <w:tcW w:w="944" w:type="dxa"/>
          </w:tcPr>
          <w:p w:rsidR="005F3D65" w:rsidRPr="00F67645" w:rsidRDefault="005F3D65" w:rsidP="00ED3A68">
            <w:pPr>
              <w:suppressAutoHyphens/>
              <w:spacing w:line="360" w:lineRule="auto"/>
              <w:rPr>
                <w:sz w:val="20"/>
                <w:szCs w:val="20"/>
                <w:lang w:val="uk-UA"/>
              </w:rPr>
            </w:pPr>
            <w:r w:rsidRPr="00F67645">
              <w:rPr>
                <w:sz w:val="20"/>
                <w:szCs w:val="20"/>
                <w:lang w:val="uk-UA"/>
              </w:rPr>
              <w:t>105,9</w:t>
            </w:r>
          </w:p>
        </w:tc>
        <w:tc>
          <w:tcPr>
            <w:tcW w:w="879" w:type="dxa"/>
          </w:tcPr>
          <w:p w:rsidR="005F3D65" w:rsidRPr="00F67645" w:rsidRDefault="005F3D65" w:rsidP="00ED3A68">
            <w:pPr>
              <w:suppressAutoHyphens/>
              <w:spacing w:line="360" w:lineRule="auto"/>
              <w:rPr>
                <w:sz w:val="20"/>
                <w:szCs w:val="20"/>
                <w:lang w:val="uk-UA"/>
              </w:rPr>
            </w:pPr>
            <w:r w:rsidRPr="00F67645">
              <w:rPr>
                <w:sz w:val="20"/>
                <w:szCs w:val="20"/>
                <w:lang w:val="uk-UA"/>
              </w:rPr>
              <w:t>101,8</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-4,1</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96,1</w:t>
            </w:r>
          </w:p>
        </w:tc>
      </w:tr>
      <w:tr w:rsidR="005F3D65" w:rsidRPr="00F67645" w:rsidTr="00723097">
        <w:trPr>
          <w:jc w:val="center"/>
        </w:trPr>
        <w:tc>
          <w:tcPr>
            <w:tcW w:w="4305"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первісна вартість</w:t>
            </w:r>
          </w:p>
        </w:tc>
        <w:tc>
          <w:tcPr>
            <w:tcW w:w="944" w:type="dxa"/>
          </w:tcPr>
          <w:p w:rsidR="005F3D65" w:rsidRPr="00F67645" w:rsidRDefault="005F3D65" w:rsidP="00ED3A68">
            <w:pPr>
              <w:suppressAutoHyphens/>
              <w:spacing w:line="360" w:lineRule="auto"/>
              <w:rPr>
                <w:sz w:val="20"/>
                <w:szCs w:val="20"/>
                <w:lang w:val="uk-UA"/>
              </w:rPr>
            </w:pPr>
            <w:r w:rsidRPr="00F67645">
              <w:rPr>
                <w:sz w:val="20"/>
                <w:szCs w:val="20"/>
                <w:lang w:val="uk-UA"/>
              </w:rPr>
              <w:t>257,9</w:t>
            </w:r>
          </w:p>
        </w:tc>
        <w:tc>
          <w:tcPr>
            <w:tcW w:w="879" w:type="dxa"/>
          </w:tcPr>
          <w:p w:rsidR="005F3D65" w:rsidRPr="00F67645" w:rsidRDefault="005F3D65" w:rsidP="00ED3A68">
            <w:pPr>
              <w:suppressAutoHyphens/>
              <w:spacing w:line="360" w:lineRule="auto"/>
              <w:rPr>
                <w:sz w:val="20"/>
                <w:szCs w:val="20"/>
                <w:lang w:val="uk-UA"/>
              </w:rPr>
            </w:pPr>
            <w:r w:rsidRPr="00F67645">
              <w:rPr>
                <w:sz w:val="20"/>
                <w:szCs w:val="20"/>
                <w:lang w:val="uk-UA"/>
              </w:rPr>
              <w:t>254,4</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-3,5</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98,6</w:t>
            </w:r>
          </w:p>
        </w:tc>
      </w:tr>
      <w:tr w:rsidR="005F3D65" w:rsidRPr="00F67645" w:rsidTr="00723097">
        <w:trPr>
          <w:jc w:val="center"/>
        </w:trPr>
        <w:tc>
          <w:tcPr>
            <w:tcW w:w="4305"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знос</w:t>
            </w:r>
          </w:p>
        </w:tc>
        <w:tc>
          <w:tcPr>
            <w:tcW w:w="944" w:type="dxa"/>
          </w:tcPr>
          <w:p w:rsidR="005F3D65" w:rsidRPr="00F67645" w:rsidRDefault="005F3D65" w:rsidP="00ED3A68">
            <w:pPr>
              <w:suppressAutoHyphens/>
              <w:spacing w:line="360" w:lineRule="auto"/>
              <w:rPr>
                <w:sz w:val="20"/>
                <w:szCs w:val="20"/>
                <w:lang w:val="uk-UA"/>
              </w:rPr>
            </w:pPr>
            <w:r w:rsidRPr="00F67645">
              <w:rPr>
                <w:sz w:val="20"/>
                <w:szCs w:val="20"/>
                <w:lang w:val="uk-UA"/>
              </w:rPr>
              <w:t>152,0</w:t>
            </w:r>
          </w:p>
        </w:tc>
        <w:tc>
          <w:tcPr>
            <w:tcW w:w="879" w:type="dxa"/>
          </w:tcPr>
          <w:p w:rsidR="005F3D65" w:rsidRPr="00F67645" w:rsidRDefault="005F3D65" w:rsidP="00ED3A68">
            <w:pPr>
              <w:suppressAutoHyphens/>
              <w:spacing w:line="360" w:lineRule="auto"/>
              <w:rPr>
                <w:sz w:val="20"/>
                <w:szCs w:val="20"/>
                <w:lang w:val="uk-UA"/>
              </w:rPr>
            </w:pPr>
            <w:r w:rsidRPr="00F67645">
              <w:rPr>
                <w:sz w:val="20"/>
                <w:szCs w:val="20"/>
                <w:lang w:val="uk-UA"/>
              </w:rPr>
              <w:t>152,6</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+0,6</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100,3</w:t>
            </w: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Довгострокові біологічні активи:</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справедлива (залишкова) вартість</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первісна вартість</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накопичена амортизація</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Довгострокові фінансові інвестиції</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Інші необоротні активи</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Усього за 1 розділом</w:t>
            </w:r>
          </w:p>
        </w:tc>
        <w:tc>
          <w:tcPr>
            <w:tcW w:w="944" w:type="dxa"/>
          </w:tcPr>
          <w:p w:rsidR="005F3D65" w:rsidRPr="00F67645" w:rsidRDefault="005F3D65" w:rsidP="00ED3A68">
            <w:pPr>
              <w:suppressAutoHyphens/>
              <w:spacing w:line="360" w:lineRule="auto"/>
              <w:rPr>
                <w:sz w:val="20"/>
                <w:szCs w:val="20"/>
                <w:lang w:val="uk-UA"/>
              </w:rPr>
            </w:pPr>
            <w:r w:rsidRPr="00F67645">
              <w:rPr>
                <w:sz w:val="20"/>
                <w:szCs w:val="20"/>
                <w:lang w:val="uk-UA"/>
              </w:rPr>
              <w:t>208,2</w:t>
            </w:r>
          </w:p>
        </w:tc>
        <w:tc>
          <w:tcPr>
            <w:tcW w:w="879" w:type="dxa"/>
          </w:tcPr>
          <w:p w:rsidR="005F3D65" w:rsidRPr="00F67645" w:rsidRDefault="005F3D65" w:rsidP="00ED3A68">
            <w:pPr>
              <w:suppressAutoHyphens/>
              <w:spacing w:line="360" w:lineRule="auto"/>
              <w:rPr>
                <w:sz w:val="20"/>
                <w:szCs w:val="20"/>
                <w:lang w:val="uk-UA"/>
              </w:rPr>
            </w:pPr>
            <w:r w:rsidRPr="00F67645">
              <w:rPr>
                <w:sz w:val="20"/>
                <w:szCs w:val="20"/>
                <w:lang w:val="uk-UA"/>
              </w:rPr>
              <w:t>204,1</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-4,1</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98</w:t>
            </w: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2 Оборотні активи</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Виробничі запаси </w:t>
            </w:r>
          </w:p>
        </w:tc>
        <w:tc>
          <w:tcPr>
            <w:tcW w:w="944" w:type="dxa"/>
          </w:tcPr>
          <w:p w:rsidR="005F3D65" w:rsidRPr="00F67645" w:rsidRDefault="005F3D65" w:rsidP="00ED3A68">
            <w:pPr>
              <w:suppressAutoHyphens/>
              <w:spacing w:line="360" w:lineRule="auto"/>
              <w:rPr>
                <w:sz w:val="20"/>
                <w:szCs w:val="20"/>
                <w:lang w:val="uk-UA"/>
              </w:rPr>
            </w:pPr>
            <w:r w:rsidRPr="00F67645">
              <w:rPr>
                <w:sz w:val="20"/>
                <w:szCs w:val="20"/>
                <w:lang w:val="uk-UA"/>
              </w:rPr>
              <w:t>30,6</w:t>
            </w:r>
          </w:p>
        </w:tc>
        <w:tc>
          <w:tcPr>
            <w:tcW w:w="879" w:type="dxa"/>
          </w:tcPr>
          <w:p w:rsidR="005F3D65" w:rsidRPr="00F67645" w:rsidRDefault="005F3D65" w:rsidP="00ED3A68">
            <w:pPr>
              <w:suppressAutoHyphens/>
              <w:spacing w:line="360" w:lineRule="auto"/>
              <w:rPr>
                <w:sz w:val="20"/>
                <w:szCs w:val="20"/>
                <w:lang w:val="uk-UA"/>
              </w:rPr>
            </w:pPr>
            <w:r w:rsidRPr="00F67645">
              <w:rPr>
                <w:sz w:val="20"/>
                <w:szCs w:val="20"/>
                <w:lang w:val="uk-UA"/>
              </w:rPr>
              <w:t>33,2</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+2,6</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108,4</w:t>
            </w: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Поточні біологічні активи</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Готова продукція</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Дебіторська з</w:t>
            </w:r>
            <w:r w:rsidR="00723097" w:rsidRPr="00F67645">
              <w:rPr>
                <w:sz w:val="20"/>
                <w:szCs w:val="20"/>
                <w:lang w:val="uk-UA"/>
              </w:rPr>
              <w:t>аборгованість за товари, роботи</w:t>
            </w:r>
            <w:r w:rsidRPr="00F67645">
              <w:rPr>
                <w:sz w:val="20"/>
                <w:szCs w:val="20"/>
                <w:lang w:val="uk-UA"/>
              </w:rPr>
              <w:t>, послуги:</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чиста реалізаційна вартість</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первісна вартість</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резерв сумнівних боргів</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Дебіторська заборгованість за розрахунками з бюджетом</w:t>
            </w:r>
          </w:p>
        </w:tc>
        <w:tc>
          <w:tcPr>
            <w:tcW w:w="944" w:type="dxa"/>
          </w:tcPr>
          <w:p w:rsidR="005F3D65" w:rsidRPr="00F67645" w:rsidRDefault="005F3D65" w:rsidP="00ED3A68">
            <w:pPr>
              <w:suppressAutoHyphens/>
              <w:spacing w:line="360" w:lineRule="auto"/>
              <w:rPr>
                <w:sz w:val="20"/>
                <w:szCs w:val="20"/>
                <w:lang w:val="uk-UA"/>
              </w:rPr>
            </w:pPr>
            <w:r w:rsidRPr="00F67645">
              <w:rPr>
                <w:sz w:val="20"/>
                <w:szCs w:val="20"/>
                <w:lang w:val="uk-UA"/>
              </w:rPr>
              <w:t>0,8</w:t>
            </w:r>
          </w:p>
        </w:tc>
        <w:tc>
          <w:tcPr>
            <w:tcW w:w="879" w:type="dxa"/>
          </w:tcPr>
          <w:p w:rsidR="005F3D65" w:rsidRPr="00F67645" w:rsidRDefault="005F3D65" w:rsidP="00ED3A68">
            <w:pPr>
              <w:suppressAutoHyphens/>
              <w:spacing w:line="360" w:lineRule="auto"/>
              <w:rPr>
                <w:sz w:val="20"/>
                <w:szCs w:val="20"/>
                <w:lang w:val="uk-UA"/>
              </w:rPr>
            </w:pPr>
            <w:r w:rsidRPr="00F67645">
              <w:rPr>
                <w:sz w:val="20"/>
                <w:szCs w:val="20"/>
                <w:lang w:val="uk-UA"/>
              </w:rPr>
              <w:t>1,1</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+0,3</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137,5</w:t>
            </w: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Інша поточна дебіторська заборгованість</w:t>
            </w:r>
          </w:p>
        </w:tc>
        <w:tc>
          <w:tcPr>
            <w:tcW w:w="944" w:type="dxa"/>
          </w:tcPr>
          <w:p w:rsidR="005F3D65" w:rsidRPr="00F67645" w:rsidRDefault="005F3D65" w:rsidP="00ED3A68">
            <w:pPr>
              <w:suppressAutoHyphens/>
              <w:spacing w:line="360" w:lineRule="auto"/>
              <w:rPr>
                <w:sz w:val="20"/>
                <w:szCs w:val="20"/>
                <w:lang w:val="uk-UA"/>
              </w:rPr>
            </w:pPr>
            <w:r w:rsidRPr="00F67645">
              <w:rPr>
                <w:sz w:val="20"/>
                <w:szCs w:val="20"/>
                <w:lang w:val="uk-UA"/>
              </w:rPr>
              <w:t>43,3</w:t>
            </w:r>
          </w:p>
        </w:tc>
        <w:tc>
          <w:tcPr>
            <w:tcW w:w="879" w:type="dxa"/>
          </w:tcPr>
          <w:p w:rsidR="005F3D65" w:rsidRPr="00F67645" w:rsidRDefault="005F3D65" w:rsidP="00ED3A68">
            <w:pPr>
              <w:suppressAutoHyphens/>
              <w:spacing w:line="360" w:lineRule="auto"/>
              <w:rPr>
                <w:sz w:val="20"/>
                <w:szCs w:val="20"/>
                <w:lang w:val="uk-UA"/>
              </w:rPr>
            </w:pPr>
            <w:r w:rsidRPr="00F67645">
              <w:rPr>
                <w:sz w:val="20"/>
                <w:szCs w:val="20"/>
                <w:lang w:val="uk-UA"/>
              </w:rPr>
              <w:t>53,8</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+10,5</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124,2</w:t>
            </w: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Поточні фінансові інвестиції</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Грошові кошти та Їх еквіваленти</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в національній валюті</w:t>
            </w:r>
          </w:p>
        </w:tc>
        <w:tc>
          <w:tcPr>
            <w:tcW w:w="944" w:type="dxa"/>
          </w:tcPr>
          <w:p w:rsidR="005F3D65" w:rsidRPr="00F67645" w:rsidRDefault="005F3D65" w:rsidP="00ED3A68">
            <w:pPr>
              <w:suppressAutoHyphens/>
              <w:spacing w:line="360" w:lineRule="auto"/>
              <w:rPr>
                <w:sz w:val="20"/>
                <w:szCs w:val="20"/>
                <w:lang w:val="uk-UA"/>
              </w:rPr>
            </w:pPr>
            <w:r w:rsidRPr="00F67645">
              <w:rPr>
                <w:sz w:val="20"/>
                <w:szCs w:val="20"/>
                <w:lang w:val="uk-UA"/>
              </w:rPr>
              <w:t>1,7</w:t>
            </w:r>
          </w:p>
        </w:tc>
        <w:tc>
          <w:tcPr>
            <w:tcW w:w="879" w:type="dxa"/>
          </w:tcPr>
          <w:p w:rsidR="005F3D65" w:rsidRPr="00F67645" w:rsidRDefault="005F3D65" w:rsidP="00ED3A68">
            <w:pPr>
              <w:suppressAutoHyphens/>
              <w:spacing w:line="360" w:lineRule="auto"/>
              <w:rPr>
                <w:sz w:val="20"/>
                <w:szCs w:val="20"/>
                <w:lang w:val="uk-UA"/>
              </w:rPr>
            </w:pPr>
            <w:r w:rsidRPr="00F67645">
              <w:rPr>
                <w:sz w:val="20"/>
                <w:szCs w:val="20"/>
                <w:lang w:val="uk-UA"/>
              </w:rPr>
              <w:t>1,3</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-0,4</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76,4</w:t>
            </w:r>
          </w:p>
        </w:tc>
      </w:tr>
      <w:tr w:rsidR="005F3D65" w:rsidRPr="00F67645" w:rsidTr="00723097">
        <w:trPr>
          <w:jc w:val="center"/>
        </w:trPr>
        <w:tc>
          <w:tcPr>
            <w:tcW w:w="4305"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в іноземній валюті</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Інші оборотні активи</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Усього за 2 розділом</w:t>
            </w:r>
          </w:p>
        </w:tc>
        <w:tc>
          <w:tcPr>
            <w:tcW w:w="944" w:type="dxa"/>
          </w:tcPr>
          <w:p w:rsidR="005F3D65" w:rsidRPr="00F67645" w:rsidRDefault="005F3D65" w:rsidP="00ED3A68">
            <w:pPr>
              <w:suppressAutoHyphens/>
              <w:spacing w:line="360" w:lineRule="auto"/>
              <w:rPr>
                <w:sz w:val="20"/>
                <w:szCs w:val="20"/>
                <w:lang w:val="uk-UA"/>
              </w:rPr>
            </w:pPr>
            <w:r w:rsidRPr="00F67645">
              <w:rPr>
                <w:sz w:val="20"/>
                <w:szCs w:val="20"/>
                <w:lang w:val="uk-UA"/>
              </w:rPr>
              <w:t>76,4</w:t>
            </w:r>
          </w:p>
        </w:tc>
        <w:tc>
          <w:tcPr>
            <w:tcW w:w="879" w:type="dxa"/>
          </w:tcPr>
          <w:p w:rsidR="005F3D65" w:rsidRPr="00F67645" w:rsidRDefault="005F3D65" w:rsidP="00ED3A68">
            <w:pPr>
              <w:suppressAutoHyphens/>
              <w:spacing w:line="360" w:lineRule="auto"/>
              <w:rPr>
                <w:sz w:val="20"/>
                <w:szCs w:val="20"/>
                <w:lang w:val="uk-UA"/>
              </w:rPr>
            </w:pPr>
            <w:r w:rsidRPr="00F67645">
              <w:rPr>
                <w:sz w:val="20"/>
                <w:szCs w:val="20"/>
                <w:lang w:val="uk-UA"/>
              </w:rPr>
              <w:t>89,4</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+13,2</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117,0</w:t>
            </w: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3 Витрати майбутніх періодів</w:t>
            </w:r>
          </w:p>
        </w:tc>
        <w:tc>
          <w:tcPr>
            <w:tcW w:w="944" w:type="dxa"/>
          </w:tcPr>
          <w:p w:rsidR="005F3D65" w:rsidRPr="00F67645" w:rsidRDefault="005F3D65" w:rsidP="00ED3A68">
            <w:pPr>
              <w:suppressAutoHyphens/>
              <w:spacing w:line="360" w:lineRule="auto"/>
              <w:rPr>
                <w:sz w:val="20"/>
                <w:szCs w:val="20"/>
                <w:lang w:val="uk-UA"/>
              </w:rPr>
            </w:pPr>
            <w:r w:rsidRPr="00F67645">
              <w:rPr>
                <w:sz w:val="20"/>
                <w:szCs w:val="20"/>
                <w:lang w:val="uk-UA"/>
              </w:rPr>
              <w:t>0</w:t>
            </w:r>
          </w:p>
        </w:tc>
        <w:tc>
          <w:tcPr>
            <w:tcW w:w="879" w:type="dxa"/>
          </w:tcPr>
          <w:p w:rsidR="005F3D65" w:rsidRPr="00F67645" w:rsidRDefault="005F3D65" w:rsidP="00ED3A68">
            <w:pPr>
              <w:suppressAutoHyphens/>
              <w:spacing w:line="360" w:lineRule="auto"/>
              <w:rPr>
                <w:sz w:val="20"/>
                <w:szCs w:val="20"/>
                <w:lang w:val="uk-UA"/>
              </w:rPr>
            </w:pPr>
            <w:r w:rsidRPr="00F67645">
              <w:rPr>
                <w:sz w:val="20"/>
                <w:szCs w:val="20"/>
                <w:lang w:val="uk-UA"/>
              </w:rPr>
              <w:t>0,2</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+0,2</w:t>
            </w: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4 Необоротні активи та групи вибуття</w:t>
            </w:r>
          </w:p>
        </w:tc>
        <w:tc>
          <w:tcPr>
            <w:tcW w:w="944" w:type="dxa"/>
          </w:tcPr>
          <w:p w:rsidR="005F3D65" w:rsidRPr="00F67645" w:rsidRDefault="005F3D65" w:rsidP="00ED3A68">
            <w:pPr>
              <w:suppressAutoHyphens/>
              <w:spacing w:line="360" w:lineRule="auto"/>
              <w:rPr>
                <w:sz w:val="20"/>
                <w:szCs w:val="20"/>
                <w:lang w:val="uk-UA"/>
              </w:rPr>
            </w:pPr>
          </w:p>
        </w:tc>
        <w:tc>
          <w:tcPr>
            <w:tcW w:w="879"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05" w:type="dxa"/>
          </w:tcPr>
          <w:p w:rsidR="005F3D65" w:rsidRPr="00F67645" w:rsidRDefault="005F3D65" w:rsidP="00ED3A68">
            <w:pPr>
              <w:suppressAutoHyphens/>
              <w:spacing w:line="360" w:lineRule="auto"/>
              <w:rPr>
                <w:sz w:val="20"/>
                <w:szCs w:val="20"/>
                <w:lang w:val="uk-UA"/>
              </w:rPr>
            </w:pPr>
            <w:r w:rsidRPr="00F67645">
              <w:rPr>
                <w:sz w:val="20"/>
                <w:szCs w:val="20"/>
                <w:lang w:val="uk-UA"/>
              </w:rPr>
              <w:t>Баланс</w:t>
            </w:r>
          </w:p>
        </w:tc>
        <w:tc>
          <w:tcPr>
            <w:tcW w:w="944" w:type="dxa"/>
          </w:tcPr>
          <w:p w:rsidR="005F3D65" w:rsidRPr="00F67645" w:rsidRDefault="005F3D65" w:rsidP="00ED3A68">
            <w:pPr>
              <w:suppressAutoHyphens/>
              <w:spacing w:line="360" w:lineRule="auto"/>
              <w:rPr>
                <w:sz w:val="20"/>
                <w:szCs w:val="20"/>
                <w:lang w:val="uk-UA"/>
              </w:rPr>
            </w:pPr>
            <w:r w:rsidRPr="00F67645">
              <w:rPr>
                <w:sz w:val="20"/>
                <w:szCs w:val="20"/>
                <w:lang w:val="uk-UA"/>
              </w:rPr>
              <w:t>284,6</w:t>
            </w:r>
          </w:p>
        </w:tc>
        <w:tc>
          <w:tcPr>
            <w:tcW w:w="879" w:type="dxa"/>
          </w:tcPr>
          <w:p w:rsidR="005F3D65" w:rsidRPr="00F67645" w:rsidRDefault="005F3D65" w:rsidP="00ED3A68">
            <w:pPr>
              <w:suppressAutoHyphens/>
              <w:spacing w:line="360" w:lineRule="auto"/>
              <w:rPr>
                <w:sz w:val="20"/>
                <w:szCs w:val="20"/>
                <w:lang w:val="uk-UA"/>
              </w:rPr>
            </w:pPr>
            <w:r w:rsidRPr="00F67645">
              <w:rPr>
                <w:sz w:val="20"/>
                <w:szCs w:val="20"/>
                <w:lang w:val="uk-UA"/>
              </w:rPr>
              <w:t>293,7</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+9,1</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103,1</w:t>
            </w:r>
          </w:p>
        </w:tc>
      </w:tr>
    </w:tbl>
    <w:p w:rsidR="000C2D39" w:rsidRPr="00ED3A68" w:rsidRDefault="000C2D39" w:rsidP="00ED3A68">
      <w:pPr>
        <w:suppressAutoHyphens/>
        <w:spacing w:line="360" w:lineRule="auto"/>
        <w:ind w:firstLine="709"/>
        <w:jc w:val="both"/>
        <w:rPr>
          <w:sz w:val="28"/>
          <w:szCs w:val="28"/>
          <w:lang w:val="uk-UA"/>
        </w:rPr>
      </w:pP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Аналізуючи актив балансу можна сказати, що загальна величина активів підприємства за аналізований період збільшилася. У порівнянні з 2008 роком активи й валюта балансу збільшилася на 3,1%, що в абсолютному вираженні склало 9,1 тис. грн. Таким чином у звітному періоді актив балансу і валюта балансу стали знаходиться на рівні 193,7 тис. грн.</w:t>
      </w:r>
    </w:p>
    <w:p w:rsidR="00ED3A68" w:rsidRPr="00ED3A68" w:rsidRDefault="000C2D39" w:rsidP="00ED3A68">
      <w:pPr>
        <w:suppressAutoHyphens/>
        <w:spacing w:line="360" w:lineRule="auto"/>
        <w:ind w:firstLine="709"/>
        <w:jc w:val="both"/>
        <w:rPr>
          <w:sz w:val="28"/>
          <w:szCs w:val="28"/>
          <w:lang w:val="uk-UA"/>
        </w:rPr>
      </w:pPr>
      <w:r w:rsidRPr="00ED3A68">
        <w:rPr>
          <w:sz w:val="28"/>
          <w:szCs w:val="28"/>
          <w:lang w:val="uk-UA"/>
        </w:rPr>
        <w:t xml:space="preserve">Найбільш значною мірою це сталося за рахунок збільшення статей </w:t>
      </w:r>
      <w:r w:rsidR="00ED3A68" w:rsidRPr="00ED3A68">
        <w:rPr>
          <w:sz w:val="28"/>
          <w:szCs w:val="28"/>
          <w:lang w:val="uk-UA"/>
        </w:rPr>
        <w:t>"</w:t>
      </w:r>
      <w:r w:rsidRPr="00ED3A68">
        <w:rPr>
          <w:sz w:val="28"/>
          <w:szCs w:val="28"/>
          <w:lang w:val="uk-UA"/>
        </w:rPr>
        <w:t>Виробничі запаси</w:t>
      </w:r>
      <w:r w:rsidR="00ED3A68" w:rsidRPr="00ED3A68">
        <w:rPr>
          <w:sz w:val="28"/>
          <w:szCs w:val="28"/>
          <w:lang w:val="uk-UA"/>
        </w:rPr>
        <w:t>"</w:t>
      </w:r>
      <w:r w:rsidRPr="00ED3A68">
        <w:rPr>
          <w:sz w:val="28"/>
          <w:szCs w:val="28"/>
          <w:lang w:val="uk-UA"/>
        </w:rPr>
        <w:t xml:space="preserve"> і </w:t>
      </w:r>
      <w:r w:rsidR="00ED3A68" w:rsidRPr="00ED3A68">
        <w:rPr>
          <w:sz w:val="28"/>
          <w:szCs w:val="28"/>
          <w:lang w:val="uk-UA"/>
        </w:rPr>
        <w:t>"</w:t>
      </w:r>
      <w:r w:rsidRPr="00ED3A68">
        <w:rPr>
          <w:sz w:val="28"/>
          <w:szCs w:val="28"/>
          <w:lang w:val="uk-UA"/>
        </w:rPr>
        <w:t>Інша поточна дебіторська заборгованість</w:t>
      </w:r>
      <w:r w:rsidR="00ED3A68" w:rsidRPr="00ED3A68">
        <w:rPr>
          <w:sz w:val="28"/>
          <w:szCs w:val="28"/>
          <w:lang w:val="uk-UA"/>
        </w:rPr>
        <w:t>"</w:t>
      </w:r>
      <w:r w:rsidRPr="00ED3A68">
        <w:rPr>
          <w:sz w:val="28"/>
          <w:szCs w:val="28"/>
          <w:lang w:val="uk-UA"/>
        </w:rPr>
        <w:t xml:space="preserve"> </w:t>
      </w:r>
      <w:r w:rsidR="00ED3A68" w:rsidRPr="00ED3A68">
        <w:rPr>
          <w:sz w:val="28"/>
          <w:szCs w:val="28"/>
          <w:lang w:val="uk-UA"/>
        </w:rPr>
        <w:t>"</w:t>
      </w:r>
      <w:r w:rsidRPr="00ED3A68">
        <w:rPr>
          <w:sz w:val="28"/>
          <w:szCs w:val="28"/>
          <w:lang w:val="uk-UA"/>
        </w:rPr>
        <w:t>Дебіторська заборгованість за розрахунками з бюджетом</w:t>
      </w:r>
      <w:r w:rsidR="00ED3A68" w:rsidRPr="00ED3A68">
        <w:rPr>
          <w:sz w:val="28"/>
          <w:szCs w:val="28"/>
          <w:lang w:val="uk-UA"/>
        </w:rPr>
        <w:t>"</w:t>
      </w:r>
      <w:r w:rsidRPr="00ED3A68">
        <w:rPr>
          <w:sz w:val="28"/>
          <w:szCs w:val="28"/>
          <w:lang w:val="uk-UA"/>
        </w:rPr>
        <w:t>. Їх зміна склала 2,6 тис. грн. і 10,5 тис. грн. і 0,3 тис. грн.</w:t>
      </w:r>
      <w:r w:rsidR="00ED3A68" w:rsidRPr="00ED3A68">
        <w:rPr>
          <w:sz w:val="28"/>
          <w:szCs w:val="28"/>
          <w:lang w:val="uk-UA"/>
        </w:rPr>
        <w:t xml:space="preserve"> </w:t>
      </w:r>
      <w:r w:rsidRPr="00ED3A68">
        <w:rPr>
          <w:sz w:val="28"/>
          <w:szCs w:val="28"/>
          <w:lang w:val="uk-UA"/>
        </w:rPr>
        <w:t>відповідно (у відсотковому співвідношенні збільшення цих статей склало 8,4% і 24,2% і 37,5%).</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У загальній структурі активів необоротні активи, величина яких на за аналізований період склала 102,3 тис. грн. Залишилися на колишньому рівні.</w:t>
      </w:r>
    </w:p>
    <w:p w:rsidR="00ED3A68" w:rsidRPr="00ED3A68" w:rsidRDefault="00ED3A68" w:rsidP="00ED3A68">
      <w:pPr>
        <w:suppressAutoHyphens/>
        <w:spacing w:line="360" w:lineRule="auto"/>
        <w:ind w:firstLine="709"/>
        <w:jc w:val="both"/>
        <w:rPr>
          <w:sz w:val="28"/>
          <w:szCs w:val="28"/>
        </w:rPr>
      </w:pP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Таблиця 2</w:t>
      </w:r>
      <w:r w:rsidR="00ED3A68" w:rsidRPr="00ED3A68">
        <w:rPr>
          <w:sz w:val="28"/>
          <w:szCs w:val="28"/>
        </w:rPr>
        <w:t xml:space="preserve"> </w:t>
      </w:r>
      <w:r w:rsidRPr="00ED3A68">
        <w:rPr>
          <w:sz w:val="28"/>
          <w:szCs w:val="28"/>
          <w:lang w:val="uk-UA"/>
        </w:rPr>
        <w:t xml:space="preserve">Аналіз пасиву балансу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за 2008-2009р.</w:t>
      </w:r>
    </w:p>
    <w:tbl>
      <w:tblPr>
        <w:tblStyle w:val="a6"/>
        <w:tblW w:w="8740" w:type="dxa"/>
        <w:jc w:val="center"/>
        <w:tblLayout w:type="fixed"/>
        <w:tblLook w:val="0400" w:firstRow="0" w:lastRow="0" w:firstColumn="0" w:lastColumn="0" w:noHBand="0" w:noVBand="1"/>
      </w:tblPr>
      <w:tblGrid>
        <w:gridCol w:w="5183"/>
        <w:gridCol w:w="996"/>
        <w:gridCol w:w="992"/>
        <w:gridCol w:w="709"/>
        <w:gridCol w:w="860"/>
      </w:tblGrid>
      <w:tr w:rsidR="005F3D65" w:rsidRPr="00F67645" w:rsidTr="00723097">
        <w:trPr>
          <w:jc w:val="center"/>
        </w:trPr>
        <w:tc>
          <w:tcPr>
            <w:tcW w:w="5183" w:type="dxa"/>
            <w:vMerge w:val="restart"/>
          </w:tcPr>
          <w:p w:rsidR="005F3D65" w:rsidRPr="00F67645" w:rsidRDefault="005F3D65" w:rsidP="00ED3A68">
            <w:pPr>
              <w:suppressAutoHyphens/>
              <w:spacing w:line="360" w:lineRule="auto"/>
              <w:rPr>
                <w:sz w:val="20"/>
                <w:szCs w:val="20"/>
                <w:lang w:val="uk-UA"/>
              </w:rPr>
            </w:pPr>
            <w:r w:rsidRPr="00F67645">
              <w:rPr>
                <w:sz w:val="20"/>
                <w:szCs w:val="20"/>
                <w:lang w:val="uk-UA"/>
              </w:rPr>
              <w:t>Статті пасиву балансу</w:t>
            </w:r>
          </w:p>
        </w:tc>
        <w:tc>
          <w:tcPr>
            <w:tcW w:w="996" w:type="dxa"/>
          </w:tcPr>
          <w:p w:rsidR="005F3D65" w:rsidRPr="00F67645" w:rsidRDefault="005F3D65" w:rsidP="00ED3A68">
            <w:pPr>
              <w:suppressAutoHyphens/>
              <w:spacing w:line="360" w:lineRule="auto"/>
              <w:rPr>
                <w:sz w:val="20"/>
                <w:szCs w:val="20"/>
                <w:lang w:val="uk-UA"/>
              </w:rPr>
            </w:pPr>
            <w:r w:rsidRPr="00F67645">
              <w:rPr>
                <w:sz w:val="20"/>
                <w:szCs w:val="20"/>
                <w:lang w:val="uk-UA"/>
              </w:rPr>
              <w:t>2008р.</w:t>
            </w:r>
          </w:p>
        </w:tc>
        <w:tc>
          <w:tcPr>
            <w:tcW w:w="992" w:type="dxa"/>
          </w:tcPr>
          <w:p w:rsidR="005F3D65" w:rsidRPr="00F67645" w:rsidRDefault="005F3D65" w:rsidP="00ED3A68">
            <w:pPr>
              <w:suppressAutoHyphens/>
              <w:spacing w:line="360" w:lineRule="auto"/>
              <w:rPr>
                <w:sz w:val="20"/>
                <w:szCs w:val="20"/>
                <w:lang w:val="uk-UA"/>
              </w:rPr>
            </w:pPr>
            <w:r w:rsidRPr="00F67645">
              <w:rPr>
                <w:sz w:val="20"/>
                <w:szCs w:val="20"/>
                <w:lang w:val="uk-UA"/>
              </w:rPr>
              <w:t>2009р.</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Зміна</w:t>
            </w:r>
          </w:p>
        </w:tc>
        <w:tc>
          <w:tcPr>
            <w:tcW w:w="860" w:type="dxa"/>
            <w:vMerge w:val="restart"/>
          </w:tcPr>
          <w:p w:rsidR="005F3D65" w:rsidRPr="00F67645" w:rsidRDefault="005F3D65" w:rsidP="00ED3A68">
            <w:pPr>
              <w:suppressAutoHyphens/>
              <w:spacing w:line="360" w:lineRule="auto"/>
              <w:rPr>
                <w:sz w:val="20"/>
                <w:szCs w:val="20"/>
                <w:lang w:val="uk-UA"/>
              </w:rPr>
            </w:pPr>
            <w:r w:rsidRPr="00F67645">
              <w:rPr>
                <w:sz w:val="20"/>
                <w:szCs w:val="20"/>
                <w:lang w:val="uk-UA"/>
              </w:rPr>
              <w:t>Темп росту, %</w:t>
            </w:r>
          </w:p>
        </w:tc>
      </w:tr>
      <w:tr w:rsidR="005F3D65" w:rsidRPr="00F67645" w:rsidTr="00723097">
        <w:trPr>
          <w:jc w:val="center"/>
        </w:trPr>
        <w:tc>
          <w:tcPr>
            <w:tcW w:w="5183" w:type="dxa"/>
            <w:vMerge/>
          </w:tcPr>
          <w:p w:rsidR="005F3D65" w:rsidRPr="00F67645" w:rsidRDefault="005F3D65" w:rsidP="00ED3A68">
            <w:pPr>
              <w:suppressAutoHyphens/>
              <w:spacing w:line="360" w:lineRule="auto"/>
              <w:rPr>
                <w:sz w:val="20"/>
                <w:szCs w:val="20"/>
                <w:lang w:val="uk-UA"/>
              </w:rPr>
            </w:pPr>
          </w:p>
        </w:tc>
        <w:tc>
          <w:tcPr>
            <w:tcW w:w="996" w:type="dxa"/>
          </w:tcPr>
          <w:p w:rsidR="005F3D65" w:rsidRPr="00F67645" w:rsidRDefault="005F3D65" w:rsidP="00ED3A68">
            <w:pPr>
              <w:suppressAutoHyphens/>
              <w:spacing w:line="360" w:lineRule="auto"/>
              <w:rPr>
                <w:sz w:val="20"/>
                <w:szCs w:val="20"/>
                <w:lang w:val="uk-UA"/>
              </w:rPr>
            </w:pPr>
            <w:r w:rsidRPr="00F67645">
              <w:rPr>
                <w:sz w:val="20"/>
                <w:szCs w:val="20"/>
                <w:lang w:val="uk-UA"/>
              </w:rPr>
              <w:t>Тис. грн..</w:t>
            </w:r>
          </w:p>
        </w:tc>
        <w:tc>
          <w:tcPr>
            <w:tcW w:w="992" w:type="dxa"/>
          </w:tcPr>
          <w:p w:rsidR="005F3D65" w:rsidRPr="00F67645" w:rsidRDefault="005F3D65" w:rsidP="00ED3A68">
            <w:pPr>
              <w:suppressAutoHyphens/>
              <w:spacing w:line="360" w:lineRule="auto"/>
              <w:rPr>
                <w:sz w:val="20"/>
                <w:szCs w:val="20"/>
                <w:lang w:val="uk-UA"/>
              </w:rPr>
            </w:pPr>
            <w:r w:rsidRPr="00F67645">
              <w:rPr>
                <w:sz w:val="20"/>
                <w:szCs w:val="20"/>
                <w:lang w:val="uk-UA"/>
              </w:rPr>
              <w:t>Тис. грн..</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У сумі</w:t>
            </w:r>
          </w:p>
        </w:tc>
        <w:tc>
          <w:tcPr>
            <w:tcW w:w="860" w:type="dxa"/>
            <w:vMerge/>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183" w:type="dxa"/>
          </w:tcPr>
          <w:p w:rsidR="005F3D65" w:rsidRPr="00F67645" w:rsidRDefault="005F3D65" w:rsidP="00ED3A68">
            <w:pPr>
              <w:suppressAutoHyphens/>
              <w:spacing w:line="360" w:lineRule="auto"/>
              <w:rPr>
                <w:sz w:val="20"/>
                <w:szCs w:val="20"/>
                <w:lang w:val="uk-UA"/>
              </w:rPr>
            </w:pPr>
            <w:r w:rsidRPr="00F67645">
              <w:rPr>
                <w:sz w:val="20"/>
                <w:szCs w:val="20"/>
                <w:lang w:val="uk-UA"/>
              </w:rPr>
              <w:t>1 Власний капітал</w:t>
            </w:r>
          </w:p>
        </w:tc>
        <w:tc>
          <w:tcPr>
            <w:tcW w:w="996" w:type="dxa"/>
          </w:tcPr>
          <w:p w:rsidR="005F3D65" w:rsidRPr="00F67645" w:rsidRDefault="005F3D65" w:rsidP="00ED3A68">
            <w:pPr>
              <w:suppressAutoHyphens/>
              <w:spacing w:line="360" w:lineRule="auto"/>
              <w:rPr>
                <w:sz w:val="20"/>
                <w:szCs w:val="20"/>
                <w:lang w:val="uk-UA"/>
              </w:rPr>
            </w:pPr>
          </w:p>
        </w:tc>
        <w:tc>
          <w:tcPr>
            <w:tcW w:w="992"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6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183" w:type="dxa"/>
          </w:tcPr>
          <w:p w:rsidR="005F3D65" w:rsidRPr="00F67645" w:rsidRDefault="005F3D65" w:rsidP="00ED3A68">
            <w:pPr>
              <w:suppressAutoHyphens/>
              <w:spacing w:line="360" w:lineRule="auto"/>
              <w:rPr>
                <w:sz w:val="20"/>
                <w:szCs w:val="20"/>
                <w:lang w:val="uk-UA"/>
              </w:rPr>
            </w:pPr>
            <w:r w:rsidRPr="00F67645">
              <w:rPr>
                <w:sz w:val="20"/>
                <w:szCs w:val="20"/>
                <w:lang w:val="uk-UA"/>
              </w:rPr>
              <w:t>Статутний капітал</w:t>
            </w:r>
          </w:p>
        </w:tc>
        <w:tc>
          <w:tcPr>
            <w:tcW w:w="996" w:type="dxa"/>
          </w:tcPr>
          <w:p w:rsidR="005F3D65" w:rsidRPr="00F67645" w:rsidRDefault="005F3D65" w:rsidP="00ED3A68">
            <w:pPr>
              <w:suppressAutoHyphens/>
              <w:spacing w:line="360" w:lineRule="auto"/>
              <w:rPr>
                <w:sz w:val="20"/>
                <w:szCs w:val="20"/>
                <w:lang w:val="uk-UA"/>
              </w:rPr>
            </w:pPr>
            <w:r w:rsidRPr="00F67645">
              <w:rPr>
                <w:sz w:val="20"/>
                <w:szCs w:val="20"/>
                <w:lang w:val="uk-UA"/>
              </w:rPr>
              <w:t>248,0</w:t>
            </w:r>
          </w:p>
        </w:tc>
        <w:tc>
          <w:tcPr>
            <w:tcW w:w="992" w:type="dxa"/>
          </w:tcPr>
          <w:p w:rsidR="005F3D65" w:rsidRPr="00F67645" w:rsidRDefault="005F3D65" w:rsidP="00ED3A68">
            <w:pPr>
              <w:suppressAutoHyphens/>
              <w:spacing w:line="360" w:lineRule="auto"/>
              <w:rPr>
                <w:sz w:val="20"/>
                <w:szCs w:val="20"/>
                <w:lang w:val="uk-UA"/>
              </w:rPr>
            </w:pPr>
            <w:r w:rsidRPr="00F67645">
              <w:rPr>
                <w:sz w:val="20"/>
                <w:szCs w:val="20"/>
                <w:lang w:val="uk-UA"/>
              </w:rPr>
              <w:t>235,4</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-12,6</w:t>
            </w:r>
          </w:p>
        </w:tc>
        <w:tc>
          <w:tcPr>
            <w:tcW w:w="860" w:type="dxa"/>
          </w:tcPr>
          <w:p w:rsidR="005F3D65" w:rsidRPr="00F67645" w:rsidRDefault="005F3D65" w:rsidP="00ED3A68">
            <w:pPr>
              <w:suppressAutoHyphens/>
              <w:spacing w:line="360" w:lineRule="auto"/>
              <w:rPr>
                <w:sz w:val="20"/>
                <w:szCs w:val="20"/>
                <w:lang w:val="uk-UA"/>
              </w:rPr>
            </w:pPr>
            <w:r w:rsidRPr="00F67645">
              <w:rPr>
                <w:sz w:val="20"/>
                <w:szCs w:val="20"/>
                <w:lang w:val="uk-UA"/>
              </w:rPr>
              <w:t>94,9</w:t>
            </w:r>
          </w:p>
        </w:tc>
      </w:tr>
      <w:tr w:rsidR="005F3D65" w:rsidRPr="00F67645" w:rsidTr="00723097">
        <w:trPr>
          <w:jc w:val="center"/>
        </w:trPr>
        <w:tc>
          <w:tcPr>
            <w:tcW w:w="5183" w:type="dxa"/>
          </w:tcPr>
          <w:p w:rsidR="005F3D65" w:rsidRPr="00F67645" w:rsidRDefault="005F3D65" w:rsidP="00ED3A68">
            <w:pPr>
              <w:suppressAutoHyphens/>
              <w:spacing w:line="360" w:lineRule="auto"/>
              <w:rPr>
                <w:sz w:val="20"/>
                <w:szCs w:val="20"/>
                <w:lang w:val="uk-UA"/>
              </w:rPr>
            </w:pPr>
            <w:r w:rsidRPr="00F67645">
              <w:rPr>
                <w:sz w:val="20"/>
                <w:szCs w:val="20"/>
                <w:lang w:val="uk-UA"/>
              </w:rPr>
              <w:t>Додатковий капітал</w:t>
            </w:r>
          </w:p>
        </w:tc>
        <w:tc>
          <w:tcPr>
            <w:tcW w:w="996" w:type="dxa"/>
          </w:tcPr>
          <w:p w:rsidR="005F3D65" w:rsidRPr="00F67645" w:rsidRDefault="005F3D65" w:rsidP="00ED3A68">
            <w:pPr>
              <w:suppressAutoHyphens/>
              <w:spacing w:line="360" w:lineRule="auto"/>
              <w:rPr>
                <w:sz w:val="20"/>
                <w:szCs w:val="20"/>
                <w:lang w:val="uk-UA"/>
              </w:rPr>
            </w:pPr>
          </w:p>
        </w:tc>
        <w:tc>
          <w:tcPr>
            <w:tcW w:w="992"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6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183"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Резервний капітал </w:t>
            </w:r>
          </w:p>
        </w:tc>
        <w:tc>
          <w:tcPr>
            <w:tcW w:w="996" w:type="dxa"/>
          </w:tcPr>
          <w:p w:rsidR="005F3D65" w:rsidRPr="00F67645" w:rsidRDefault="005F3D65" w:rsidP="00ED3A68">
            <w:pPr>
              <w:suppressAutoHyphens/>
              <w:spacing w:line="360" w:lineRule="auto"/>
              <w:rPr>
                <w:sz w:val="20"/>
                <w:szCs w:val="20"/>
                <w:lang w:val="uk-UA"/>
              </w:rPr>
            </w:pPr>
            <w:r w:rsidRPr="00F67645">
              <w:rPr>
                <w:sz w:val="20"/>
                <w:szCs w:val="20"/>
                <w:lang w:val="uk-UA"/>
              </w:rPr>
              <w:t>11,4</w:t>
            </w:r>
          </w:p>
        </w:tc>
        <w:tc>
          <w:tcPr>
            <w:tcW w:w="992" w:type="dxa"/>
          </w:tcPr>
          <w:p w:rsidR="005F3D65" w:rsidRPr="00F67645" w:rsidRDefault="005F3D65" w:rsidP="00ED3A68">
            <w:pPr>
              <w:suppressAutoHyphens/>
              <w:spacing w:line="360" w:lineRule="auto"/>
              <w:rPr>
                <w:sz w:val="20"/>
                <w:szCs w:val="20"/>
                <w:lang w:val="uk-UA"/>
              </w:rPr>
            </w:pPr>
            <w:r w:rsidRPr="00F67645">
              <w:rPr>
                <w:sz w:val="20"/>
                <w:szCs w:val="20"/>
                <w:lang w:val="uk-UA"/>
              </w:rPr>
              <w:t>11,4</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0</w:t>
            </w:r>
          </w:p>
        </w:tc>
        <w:tc>
          <w:tcPr>
            <w:tcW w:w="860" w:type="dxa"/>
          </w:tcPr>
          <w:p w:rsidR="005F3D65" w:rsidRPr="00F67645" w:rsidRDefault="005F3D65" w:rsidP="00ED3A68">
            <w:pPr>
              <w:suppressAutoHyphens/>
              <w:spacing w:line="360" w:lineRule="auto"/>
              <w:rPr>
                <w:sz w:val="20"/>
                <w:szCs w:val="20"/>
                <w:lang w:val="uk-UA"/>
              </w:rPr>
            </w:pPr>
            <w:r w:rsidRPr="00F67645">
              <w:rPr>
                <w:sz w:val="20"/>
                <w:szCs w:val="20"/>
                <w:lang w:val="uk-UA"/>
              </w:rPr>
              <w:t>0</w:t>
            </w:r>
          </w:p>
        </w:tc>
      </w:tr>
      <w:tr w:rsidR="005F3D65" w:rsidRPr="00F67645" w:rsidTr="00723097">
        <w:trPr>
          <w:jc w:val="center"/>
        </w:trPr>
        <w:tc>
          <w:tcPr>
            <w:tcW w:w="5183" w:type="dxa"/>
          </w:tcPr>
          <w:p w:rsidR="005F3D65" w:rsidRPr="00F67645" w:rsidRDefault="005F3D65" w:rsidP="00ED3A68">
            <w:pPr>
              <w:suppressAutoHyphens/>
              <w:spacing w:line="360" w:lineRule="auto"/>
              <w:rPr>
                <w:sz w:val="20"/>
                <w:szCs w:val="20"/>
                <w:lang w:val="uk-UA"/>
              </w:rPr>
            </w:pPr>
            <w:r w:rsidRPr="00F67645">
              <w:rPr>
                <w:sz w:val="20"/>
                <w:szCs w:val="20"/>
                <w:lang w:val="uk-UA"/>
              </w:rPr>
              <w:t>Нерозподілений прибуток (непокритий збиток)</w:t>
            </w:r>
          </w:p>
        </w:tc>
        <w:tc>
          <w:tcPr>
            <w:tcW w:w="996" w:type="dxa"/>
          </w:tcPr>
          <w:p w:rsidR="005F3D65" w:rsidRPr="00F67645" w:rsidRDefault="005F3D65" w:rsidP="00ED3A68">
            <w:pPr>
              <w:suppressAutoHyphens/>
              <w:spacing w:line="360" w:lineRule="auto"/>
              <w:rPr>
                <w:sz w:val="20"/>
                <w:szCs w:val="20"/>
                <w:lang w:val="uk-UA"/>
              </w:rPr>
            </w:pPr>
            <w:r w:rsidRPr="00F67645">
              <w:rPr>
                <w:sz w:val="20"/>
                <w:szCs w:val="20"/>
                <w:lang w:val="uk-UA"/>
              </w:rPr>
              <w:t>84,0</w:t>
            </w:r>
          </w:p>
        </w:tc>
        <w:tc>
          <w:tcPr>
            <w:tcW w:w="992" w:type="dxa"/>
          </w:tcPr>
          <w:p w:rsidR="005F3D65" w:rsidRPr="00F67645" w:rsidRDefault="005F3D65" w:rsidP="00ED3A68">
            <w:pPr>
              <w:suppressAutoHyphens/>
              <w:spacing w:line="360" w:lineRule="auto"/>
              <w:rPr>
                <w:sz w:val="20"/>
                <w:szCs w:val="20"/>
                <w:lang w:val="uk-UA"/>
              </w:rPr>
            </w:pPr>
            <w:r w:rsidRPr="00F67645">
              <w:rPr>
                <w:sz w:val="20"/>
                <w:szCs w:val="20"/>
                <w:lang w:val="uk-UA"/>
              </w:rPr>
              <w:t>71,4</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12,6</w:t>
            </w:r>
          </w:p>
        </w:tc>
        <w:tc>
          <w:tcPr>
            <w:tcW w:w="860" w:type="dxa"/>
          </w:tcPr>
          <w:p w:rsidR="005F3D65" w:rsidRPr="00F67645" w:rsidRDefault="005F3D65" w:rsidP="00ED3A68">
            <w:pPr>
              <w:suppressAutoHyphens/>
              <w:spacing w:line="360" w:lineRule="auto"/>
              <w:rPr>
                <w:sz w:val="20"/>
                <w:szCs w:val="20"/>
                <w:lang w:val="uk-UA"/>
              </w:rPr>
            </w:pPr>
            <w:r w:rsidRPr="00F67645">
              <w:rPr>
                <w:sz w:val="20"/>
                <w:szCs w:val="20"/>
                <w:lang w:val="uk-UA"/>
              </w:rPr>
              <w:t>85</w:t>
            </w:r>
          </w:p>
        </w:tc>
      </w:tr>
      <w:tr w:rsidR="005F3D65" w:rsidRPr="00F67645" w:rsidTr="00723097">
        <w:trPr>
          <w:jc w:val="center"/>
        </w:trPr>
        <w:tc>
          <w:tcPr>
            <w:tcW w:w="5183" w:type="dxa"/>
          </w:tcPr>
          <w:p w:rsidR="005F3D65" w:rsidRPr="00F67645" w:rsidRDefault="005F3D65" w:rsidP="00ED3A68">
            <w:pPr>
              <w:suppressAutoHyphens/>
              <w:spacing w:line="360" w:lineRule="auto"/>
              <w:rPr>
                <w:sz w:val="20"/>
                <w:szCs w:val="20"/>
                <w:lang w:val="uk-UA"/>
              </w:rPr>
            </w:pPr>
            <w:r w:rsidRPr="00F67645">
              <w:rPr>
                <w:sz w:val="20"/>
                <w:szCs w:val="20"/>
                <w:lang w:val="uk-UA"/>
              </w:rPr>
              <w:t>Неоплачений капітал</w:t>
            </w:r>
          </w:p>
        </w:tc>
        <w:tc>
          <w:tcPr>
            <w:tcW w:w="996" w:type="dxa"/>
          </w:tcPr>
          <w:p w:rsidR="005F3D65" w:rsidRPr="00F67645" w:rsidRDefault="005F3D65" w:rsidP="00ED3A68">
            <w:pPr>
              <w:suppressAutoHyphens/>
              <w:spacing w:line="360" w:lineRule="auto"/>
              <w:rPr>
                <w:sz w:val="20"/>
                <w:szCs w:val="20"/>
                <w:lang w:val="uk-UA"/>
              </w:rPr>
            </w:pPr>
          </w:p>
        </w:tc>
        <w:tc>
          <w:tcPr>
            <w:tcW w:w="992"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6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183" w:type="dxa"/>
          </w:tcPr>
          <w:p w:rsidR="005F3D65" w:rsidRPr="00F67645" w:rsidRDefault="005F3D65" w:rsidP="00ED3A68">
            <w:pPr>
              <w:suppressAutoHyphens/>
              <w:spacing w:line="360" w:lineRule="auto"/>
              <w:rPr>
                <w:sz w:val="20"/>
                <w:szCs w:val="20"/>
                <w:lang w:val="uk-UA"/>
              </w:rPr>
            </w:pPr>
            <w:r w:rsidRPr="00F67645">
              <w:rPr>
                <w:sz w:val="20"/>
                <w:szCs w:val="20"/>
                <w:lang w:val="uk-UA"/>
              </w:rPr>
              <w:t>Усього за 1 розділ</w:t>
            </w:r>
          </w:p>
        </w:tc>
        <w:tc>
          <w:tcPr>
            <w:tcW w:w="996" w:type="dxa"/>
          </w:tcPr>
          <w:p w:rsidR="005F3D65" w:rsidRPr="00F67645" w:rsidRDefault="005F3D65" w:rsidP="00ED3A68">
            <w:pPr>
              <w:suppressAutoHyphens/>
              <w:spacing w:line="360" w:lineRule="auto"/>
              <w:rPr>
                <w:sz w:val="20"/>
                <w:szCs w:val="20"/>
                <w:lang w:val="uk-UA"/>
              </w:rPr>
            </w:pPr>
            <w:r w:rsidRPr="00F67645">
              <w:rPr>
                <w:sz w:val="20"/>
                <w:szCs w:val="20"/>
                <w:lang w:val="uk-UA"/>
              </w:rPr>
              <w:t>175,4</w:t>
            </w:r>
          </w:p>
        </w:tc>
        <w:tc>
          <w:tcPr>
            <w:tcW w:w="992" w:type="dxa"/>
          </w:tcPr>
          <w:p w:rsidR="005F3D65" w:rsidRPr="00F67645" w:rsidRDefault="005F3D65" w:rsidP="00ED3A68">
            <w:pPr>
              <w:suppressAutoHyphens/>
              <w:spacing w:line="360" w:lineRule="auto"/>
              <w:rPr>
                <w:sz w:val="20"/>
                <w:szCs w:val="20"/>
                <w:lang w:val="uk-UA"/>
              </w:rPr>
            </w:pPr>
            <w:r w:rsidRPr="00F67645">
              <w:rPr>
                <w:sz w:val="20"/>
                <w:szCs w:val="20"/>
                <w:lang w:val="uk-UA"/>
              </w:rPr>
              <w:t>175,4</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0</w:t>
            </w:r>
          </w:p>
        </w:tc>
        <w:tc>
          <w:tcPr>
            <w:tcW w:w="860" w:type="dxa"/>
          </w:tcPr>
          <w:p w:rsidR="005F3D65" w:rsidRPr="00F67645" w:rsidRDefault="005F3D65" w:rsidP="00ED3A68">
            <w:pPr>
              <w:suppressAutoHyphens/>
              <w:spacing w:line="360" w:lineRule="auto"/>
              <w:rPr>
                <w:sz w:val="20"/>
                <w:szCs w:val="20"/>
                <w:lang w:val="uk-UA"/>
              </w:rPr>
            </w:pPr>
            <w:r w:rsidRPr="00F67645">
              <w:rPr>
                <w:sz w:val="20"/>
                <w:szCs w:val="20"/>
                <w:lang w:val="uk-UA"/>
              </w:rPr>
              <w:t>0</w:t>
            </w:r>
          </w:p>
        </w:tc>
      </w:tr>
      <w:tr w:rsidR="005F3D65" w:rsidRPr="00F67645" w:rsidTr="00723097">
        <w:trPr>
          <w:jc w:val="center"/>
        </w:trPr>
        <w:tc>
          <w:tcPr>
            <w:tcW w:w="5183" w:type="dxa"/>
          </w:tcPr>
          <w:p w:rsidR="005F3D65" w:rsidRPr="00F67645" w:rsidRDefault="005F3D65" w:rsidP="00ED3A68">
            <w:pPr>
              <w:suppressAutoHyphens/>
              <w:spacing w:line="360" w:lineRule="auto"/>
              <w:rPr>
                <w:sz w:val="20"/>
                <w:szCs w:val="20"/>
                <w:lang w:val="uk-UA"/>
              </w:rPr>
            </w:pPr>
            <w:r w:rsidRPr="00F67645">
              <w:rPr>
                <w:sz w:val="20"/>
                <w:szCs w:val="20"/>
                <w:lang w:val="uk-UA"/>
              </w:rPr>
              <w:t>2 Забезпечення наступних витрат і цільове фінансування</w:t>
            </w:r>
          </w:p>
        </w:tc>
        <w:tc>
          <w:tcPr>
            <w:tcW w:w="996" w:type="dxa"/>
          </w:tcPr>
          <w:p w:rsidR="005F3D65" w:rsidRPr="00F67645" w:rsidRDefault="005F3D65" w:rsidP="00ED3A68">
            <w:pPr>
              <w:suppressAutoHyphens/>
              <w:spacing w:line="360" w:lineRule="auto"/>
              <w:rPr>
                <w:sz w:val="20"/>
                <w:szCs w:val="20"/>
                <w:lang w:val="uk-UA"/>
              </w:rPr>
            </w:pPr>
          </w:p>
        </w:tc>
        <w:tc>
          <w:tcPr>
            <w:tcW w:w="992"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6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183"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3 Довгострокові зобов’язання </w:t>
            </w:r>
          </w:p>
        </w:tc>
        <w:tc>
          <w:tcPr>
            <w:tcW w:w="996" w:type="dxa"/>
          </w:tcPr>
          <w:p w:rsidR="005F3D65" w:rsidRPr="00F67645" w:rsidRDefault="005F3D65" w:rsidP="00ED3A68">
            <w:pPr>
              <w:suppressAutoHyphens/>
              <w:spacing w:line="360" w:lineRule="auto"/>
              <w:rPr>
                <w:sz w:val="20"/>
                <w:szCs w:val="20"/>
                <w:lang w:val="uk-UA"/>
              </w:rPr>
            </w:pPr>
            <w:r w:rsidRPr="00F67645">
              <w:rPr>
                <w:sz w:val="20"/>
                <w:szCs w:val="20"/>
                <w:lang w:val="uk-UA"/>
              </w:rPr>
              <w:t>65,6</w:t>
            </w:r>
          </w:p>
        </w:tc>
        <w:tc>
          <w:tcPr>
            <w:tcW w:w="992" w:type="dxa"/>
          </w:tcPr>
          <w:p w:rsidR="005F3D65" w:rsidRPr="00F67645" w:rsidRDefault="005F3D65" w:rsidP="00ED3A68">
            <w:pPr>
              <w:suppressAutoHyphens/>
              <w:spacing w:line="360" w:lineRule="auto"/>
              <w:rPr>
                <w:sz w:val="20"/>
                <w:szCs w:val="20"/>
                <w:lang w:val="uk-UA"/>
              </w:rPr>
            </w:pPr>
            <w:r w:rsidRPr="00F67645">
              <w:rPr>
                <w:sz w:val="20"/>
                <w:szCs w:val="20"/>
                <w:lang w:val="uk-UA"/>
              </w:rPr>
              <w:t>57,7</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-7,9</w:t>
            </w:r>
          </w:p>
        </w:tc>
        <w:tc>
          <w:tcPr>
            <w:tcW w:w="860" w:type="dxa"/>
          </w:tcPr>
          <w:p w:rsidR="005F3D65" w:rsidRPr="00F67645" w:rsidRDefault="005F3D65" w:rsidP="00ED3A68">
            <w:pPr>
              <w:suppressAutoHyphens/>
              <w:spacing w:line="360" w:lineRule="auto"/>
              <w:rPr>
                <w:sz w:val="20"/>
                <w:szCs w:val="20"/>
                <w:lang w:val="uk-UA"/>
              </w:rPr>
            </w:pPr>
            <w:r w:rsidRPr="00F67645">
              <w:rPr>
                <w:sz w:val="20"/>
                <w:szCs w:val="20"/>
                <w:lang w:val="uk-UA"/>
              </w:rPr>
              <w:t>87,5</w:t>
            </w:r>
          </w:p>
        </w:tc>
      </w:tr>
      <w:tr w:rsidR="005F3D65" w:rsidRPr="00F67645" w:rsidTr="00723097">
        <w:trPr>
          <w:jc w:val="center"/>
        </w:trPr>
        <w:tc>
          <w:tcPr>
            <w:tcW w:w="5183"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 4 Поточні зобов’язання </w:t>
            </w:r>
          </w:p>
        </w:tc>
        <w:tc>
          <w:tcPr>
            <w:tcW w:w="996" w:type="dxa"/>
          </w:tcPr>
          <w:p w:rsidR="005F3D65" w:rsidRPr="00F67645" w:rsidRDefault="005F3D65" w:rsidP="00ED3A68">
            <w:pPr>
              <w:suppressAutoHyphens/>
              <w:spacing w:line="360" w:lineRule="auto"/>
              <w:rPr>
                <w:sz w:val="20"/>
                <w:szCs w:val="20"/>
                <w:lang w:val="uk-UA"/>
              </w:rPr>
            </w:pPr>
          </w:p>
        </w:tc>
        <w:tc>
          <w:tcPr>
            <w:tcW w:w="992"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6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183"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Короткострокові кредити банків</w:t>
            </w:r>
          </w:p>
        </w:tc>
        <w:tc>
          <w:tcPr>
            <w:tcW w:w="996" w:type="dxa"/>
          </w:tcPr>
          <w:p w:rsidR="005F3D65" w:rsidRPr="00F67645" w:rsidRDefault="005F3D65" w:rsidP="00ED3A68">
            <w:pPr>
              <w:suppressAutoHyphens/>
              <w:spacing w:line="360" w:lineRule="auto"/>
              <w:rPr>
                <w:sz w:val="20"/>
                <w:szCs w:val="20"/>
                <w:lang w:val="uk-UA"/>
              </w:rPr>
            </w:pPr>
          </w:p>
        </w:tc>
        <w:tc>
          <w:tcPr>
            <w:tcW w:w="992"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6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183"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Поточна Заборгованість за довгостроковими зобов’язаннями </w:t>
            </w:r>
          </w:p>
        </w:tc>
        <w:tc>
          <w:tcPr>
            <w:tcW w:w="996" w:type="dxa"/>
          </w:tcPr>
          <w:p w:rsidR="005F3D65" w:rsidRPr="00F67645" w:rsidRDefault="005F3D65" w:rsidP="00ED3A68">
            <w:pPr>
              <w:suppressAutoHyphens/>
              <w:spacing w:line="360" w:lineRule="auto"/>
              <w:rPr>
                <w:sz w:val="20"/>
                <w:szCs w:val="20"/>
                <w:lang w:val="uk-UA"/>
              </w:rPr>
            </w:pPr>
          </w:p>
        </w:tc>
        <w:tc>
          <w:tcPr>
            <w:tcW w:w="992"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6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183" w:type="dxa"/>
          </w:tcPr>
          <w:p w:rsidR="005F3D65" w:rsidRPr="00F67645" w:rsidRDefault="005F3D65" w:rsidP="00ED3A68">
            <w:pPr>
              <w:suppressAutoHyphens/>
              <w:spacing w:line="360" w:lineRule="auto"/>
              <w:rPr>
                <w:sz w:val="20"/>
                <w:szCs w:val="20"/>
                <w:lang w:val="uk-UA"/>
              </w:rPr>
            </w:pPr>
            <w:r w:rsidRPr="00F67645">
              <w:rPr>
                <w:sz w:val="20"/>
                <w:szCs w:val="20"/>
                <w:lang w:val="uk-UA"/>
              </w:rPr>
              <w:t>Кредиторська заборгованість за товари, роботи , послуги</w:t>
            </w:r>
          </w:p>
        </w:tc>
        <w:tc>
          <w:tcPr>
            <w:tcW w:w="996" w:type="dxa"/>
          </w:tcPr>
          <w:p w:rsidR="005F3D65" w:rsidRPr="00F67645" w:rsidRDefault="005F3D65" w:rsidP="00ED3A68">
            <w:pPr>
              <w:suppressAutoHyphens/>
              <w:spacing w:line="360" w:lineRule="auto"/>
              <w:rPr>
                <w:sz w:val="20"/>
                <w:szCs w:val="20"/>
                <w:lang w:val="uk-UA"/>
              </w:rPr>
            </w:pPr>
            <w:r w:rsidRPr="00F67645">
              <w:rPr>
                <w:sz w:val="20"/>
                <w:szCs w:val="20"/>
                <w:lang w:val="uk-UA"/>
              </w:rPr>
              <w:t>21,9</w:t>
            </w:r>
          </w:p>
        </w:tc>
        <w:tc>
          <w:tcPr>
            <w:tcW w:w="992" w:type="dxa"/>
          </w:tcPr>
          <w:p w:rsidR="005F3D65" w:rsidRPr="00F67645" w:rsidRDefault="005F3D65" w:rsidP="00ED3A68">
            <w:pPr>
              <w:suppressAutoHyphens/>
              <w:spacing w:line="360" w:lineRule="auto"/>
              <w:rPr>
                <w:sz w:val="20"/>
                <w:szCs w:val="20"/>
                <w:lang w:val="uk-UA"/>
              </w:rPr>
            </w:pPr>
            <w:r w:rsidRPr="00F67645">
              <w:rPr>
                <w:sz w:val="20"/>
                <w:szCs w:val="20"/>
                <w:lang w:val="uk-UA"/>
              </w:rPr>
              <w:t>25,1</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+3,2</w:t>
            </w:r>
          </w:p>
        </w:tc>
        <w:tc>
          <w:tcPr>
            <w:tcW w:w="860" w:type="dxa"/>
          </w:tcPr>
          <w:p w:rsidR="005F3D65" w:rsidRPr="00F67645" w:rsidRDefault="005F3D65" w:rsidP="00ED3A68">
            <w:pPr>
              <w:suppressAutoHyphens/>
              <w:spacing w:line="360" w:lineRule="auto"/>
              <w:rPr>
                <w:sz w:val="20"/>
                <w:szCs w:val="20"/>
                <w:lang w:val="uk-UA"/>
              </w:rPr>
            </w:pPr>
            <w:r w:rsidRPr="00F67645">
              <w:rPr>
                <w:sz w:val="20"/>
                <w:szCs w:val="20"/>
                <w:lang w:val="uk-UA"/>
              </w:rPr>
              <w:t>114,6</w:t>
            </w:r>
          </w:p>
        </w:tc>
      </w:tr>
      <w:tr w:rsidR="005F3D65" w:rsidRPr="00F67645" w:rsidTr="00723097">
        <w:trPr>
          <w:jc w:val="center"/>
        </w:trPr>
        <w:tc>
          <w:tcPr>
            <w:tcW w:w="5183" w:type="dxa"/>
          </w:tcPr>
          <w:p w:rsidR="005F3D65" w:rsidRPr="00F67645" w:rsidRDefault="005F3D65" w:rsidP="00ED3A68">
            <w:pPr>
              <w:suppressAutoHyphens/>
              <w:spacing w:line="360" w:lineRule="auto"/>
              <w:rPr>
                <w:sz w:val="20"/>
                <w:szCs w:val="20"/>
                <w:lang w:val="uk-UA"/>
              </w:rPr>
            </w:pPr>
            <w:r w:rsidRPr="00F67645">
              <w:rPr>
                <w:sz w:val="20"/>
                <w:szCs w:val="20"/>
                <w:lang w:val="uk-UA"/>
              </w:rPr>
              <w:t>Поточні зобов’язання за розрахунками:</w:t>
            </w:r>
          </w:p>
        </w:tc>
        <w:tc>
          <w:tcPr>
            <w:tcW w:w="996" w:type="dxa"/>
          </w:tcPr>
          <w:p w:rsidR="005F3D65" w:rsidRPr="00F67645" w:rsidRDefault="005F3D65" w:rsidP="00ED3A68">
            <w:pPr>
              <w:suppressAutoHyphens/>
              <w:spacing w:line="360" w:lineRule="auto"/>
              <w:rPr>
                <w:sz w:val="20"/>
                <w:szCs w:val="20"/>
                <w:lang w:val="uk-UA"/>
              </w:rPr>
            </w:pPr>
          </w:p>
        </w:tc>
        <w:tc>
          <w:tcPr>
            <w:tcW w:w="992"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6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183"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з бюджетом</w:t>
            </w:r>
          </w:p>
        </w:tc>
        <w:tc>
          <w:tcPr>
            <w:tcW w:w="996" w:type="dxa"/>
          </w:tcPr>
          <w:p w:rsidR="005F3D65" w:rsidRPr="00F67645" w:rsidRDefault="005F3D65" w:rsidP="00ED3A68">
            <w:pPr>
              <w:suppressAutoHyphens/>
              <w:spacing w:line="360" w:lineRule="auto"/>
              <w:rPr>
                <w:sz w:val="20"/>
                <w:szCs w:val="20"/>
                <w:lang w:val="uk-UA"/>
              </w:rPr>
            </w:pPr>
            <w:r w:rsidRPr="00F67645">
              <w:rPr>
                <w:sz w:val="20"/>
                <w:szCs w:val="20"/>
                <w:lang w:val="uk-UA"/>
              </w:rPr>
              <w:t>3,5</w:t>
            </w:r>
          </w:p>
        </w:tc>
        <w:tc>
          <w:tcPr>
            <w:tcW w:w="992" w:type="dxa"/>
          </w:tcPr>
          <w:p w:rsidR="005F3D65" w:rsidRPr="00F67645" w:rsidRDefault="005F3D65" w:rsidP="00ED3A68">
            <w:pPr>
              <w:suppressAutoHyphens/>
              <w:spacing w:line="360" w:lineRule="auto"/>
              <w:rPr>
                <w:sz w:val="20"/>
                <w:szCs w:val="20"/>
                <w:lang w:val="uk-UA"/>
              </w:rPr>
            </w:pPr>
            <w:r w:rsidRPr="00F67645">
              <w:rPr>
                <w:sz w:val="20"/>
                <w:szCs w:val="20"/>
                <w:lang w:val="uk-UA"/>
              </w:rPr>
              <w:t>5,6</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+2,1</w:t>
            </w:r>
          </w:p>
        </w:tc>
        <w:tc>
          <w:tcPr>
            <w:tcW w:w="860" w:type="dxa"/>
          </w:tcPr>
          <w:p w:rsidR="005F3D65" w:rsidRPr="00F67645" w:rsidRDefault="005F3D65" w:rsidP="00ED3A68">
            <w:pPr>
              <w:suppressAutoHyphens/>
              <w:spacing w:line="360" w:lineRule="auto"/>
              <w:rPr>
                <w:sz w:val="20"/>
                <w:szCs w:val="20"/>
                <w:lang w:val="uk-UA"/>
              </w:rPr>
            </w:pPr>
            <w:r w:rsidRPr="00F67645">
              <w:rPr>
                <w:sz w:val="20"/>
                <w:szCs w:val="20"/>
                <w:lang w:val="uk-UA"/>
              </w:rPr>
              <w:t>160</w:t>
            </w:r>
          </w:p>
        </w:tc>
      </w:tr>
      <w:tr w:rsidR="005F3D65" w:rsidRPr="00F67645" w:rsidTr="00723097">
        <w:trPr>
          <w:jc w:val="center"/>
        </w:trPr>
        <w:tc>
          <w:tcPr>
            <w:tcW w:w="5183"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 xml:space="preserve">зі страхування </w:t>
            </w:r>
          </w:p>
        </w:tc>
        <w:tc>
          <w:tcPr>
            <w:tcW w:w="996" w:type="dxa"/>
          </w:tcPr>
          <w:p w:rsidR="005F3D65" w:rsidRPr="00F67645" w:rsidRDefault="005F3D65" w:rsidP="00ED3A68">
            <w:pPr>
              <w:suppressAutoHyphens/>
              <w:spacing w:line="360" w:lineRule="auto"/>
              <w:rPr>
                <w:sz w:val="20"/>
                <w:szCs w:val="20"/>
                <w:lang w:val="uk-UA"/>
              </w:rPr>
            </w:pPr>
            <w:r w:rsidRPr="00F67645">
              <w:rPr>
                <w:sz w:val="20"/>
                <w:szCs w:val="20"/>
                <w:lang w:val="uk-UA"/>
              </w:rPr>
              <w:t>1,6</w:t>
            </w:r>
          </w:p>
        </w:tc>
        <w:tc>
          <w:tcPr>
            <w:tcW w:w="992" w:type="dxa"/>
          </w:tcPr>
          <w:p w:rsidR="005F3D65" w:rsidRPr="00F67645" w:rsidRDefault="005F3D65" w:rsidP="00ED3A68">
            <w:pPr>
              <w:suppressAutoHyphens/>
              <w:spacing w:line="360" w:lineRule="auto"/>
              <w:rPr>
                <w:sz w:val="20"/>
                <w:szCs w:val="20"/>
                <w:lang w:val="uk-UA"/>
              </w:rPr>
            </w:pPr>
            <w:r w:rsidRPr="00F67645">
              <w:rPr>
                <w:sz w:val="20"/>
                <w:szCs w:val="20"/>
                <w:lang w:val="uk-UA"/>
              </w:rPr>
              <w:t>4,9</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+3,3</w:t>
            </w:r>
          </w:p>
        </w:tc>
        <w:tc>
          <w:tcPr>
            <w:tcW w:w="860" w:type="dxa"/>
          </w:tcPr>
          <w:p w:rsidR="005F3D65" w:rsidRPr="00F67645" w:rsidRDefault="005F3D65" w:rsidP="00ED3A68">
            <w:pPr>
              <w:suppressAutoHyphens/>
              <w:spacing w:line="360" w:lineRule="auto"/>
              <w:rPr>
                <w:sz w:val="20"/>
                <w:szCs w:val="20"/>
                <w:lang w:val="uk-UA"/>
              </w:rPr>
            </w:pPr>
            <w:r w:rsidRPr="00F67645">
              <w:rPr>
                <w:sz w:val="20"/>
                <w:szCs w:val="20"/>
                <w:lang w:val="uk-UA"/>
              </w:rPr>
              <w:t>306,2</w:t>
            </w:r>
          </w:p>
        </w:tc>
      </w:tr>
      <w:tr w:rsidR="005F3D65" w:rsidRPr="00F67645" w:rsidTr="00723097">
        <w:trPr>
          <w:jc w:val="center"/>
        </w:trPr>
        <w:tc>
          <w:tcPr>
            <w:tcW w:w="5183"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 xml:space="preserve">з оплати праці </w:t>
            </w:r>
          </w:p>
        </w:tc>
        <w:tc>
          <w:tcPr>
            <w:tcW w:w="996" w:type="dxa"/>
          </w:tcPr>
          <w:p w:rsidR="005F3D65" w:rsidRPr="00F67645" w:rsidRDefault="005F3D65" w:rsidP="00ED3A68">
            <w:pPr>
              <w:suppressAutoHyphens/>
              <w:spacing w:line="360" w:lineRule="auto"/>
              <w:rPr>
                <w:sz w:val="20"/>
                <w:szCs w:val="20"/>
                <w:lang w:val="uk-UA"/>
              </w:rPr>
            </w:pPr>
            <w:r w:rsidRPr="00F67645">
              <w:rPr>
                <w:sz w:val="20"/>
                <w:szCs w:val="20"/>
                <w:lang w:val="uk-UA"/>
              </w:rPr>
              <w:t>16,6</w:t>
            </w:r>
          </w:p>
        </w:tc>
        <w:tc>
          <w:tcPr>
            <w:tcW w:w="992" w:type="dxa"/>
          </w:tcPr>
          <w:p w:rsidR="005F3D65" w:rsidRPr="00F67645" w:rsidRDefault="005F3D65" w:rsidP="00ED3A68">
            <w:pPr>
              <w:suppressAutoHyphens/>
              <w:spacing w:line="360" w:lineRule="auto"/>
              <w:rPr>
                <w:sz w:val="20"/>
                <w:szCs w:val="20"/>
                <w:lang w:val="uk-UA"/>
              </w:rPr>
            </w:pPr>
            <w:r w:rsidRPr="00F67645">
              <w:rPr>
                <w:sz w:val="20"/>
                <w:szCs w:val="20"/>
                <w:lang w:val="uk-UA"/>
              </w:rPr>
              <w:t>25,0</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+8,4</w:t>
            </w:r>
          </w:p>
        </w:tc>
        <w:tc>
          <w:tcPr>
            <w:tcW w:w="860" w:type="dxa"/>
          </w:tcPr>
          <w:p w:rsidR="005F3D65" w:rsidRPr="00F67645" w:rsidRDefault="005F3D65" w:rsidP="00ED3A68">
            <w:pPr>
              <w:suppressAutoHyphens/>
              <w:spacing w:line="360" w:lineRule="auto"/>
              <w:rPr>
                <w:sz w:val="20"/>
                <w:szCs w:val="20"/>
                <w:lang w:val="uk-UA"/>
              </w:rPr>
            </w:pPr>
            <w:r w:rsidRPr="00F67645">
              <w:rPr>
                <w:sz w:val="20"/>
                <w:szCs w:val="20"/>
                <w:lang w:val="uk-UA"/>
              </w:rPr>
              <w:t>150,6</w:t>
            </w:r>
          </w:p>
        </w:tc>
      </w:tr>
      <w:tr w:rsidR="005F3D65" w:rsidRPr="00F67645" w:rsidTr="00723097">
        <w:trPr>
          <w:jc w:val="center"/>
        </w:trPr>
        <w:tc>
          <w:tcPr>
            <w:tcW w:w="5183" w:type="dxa"/>
          </w:tcPr>
          <w:p w:rsidR="005F3D65" w:rsidRPr="00F67645" w:rsidRDefault="005F3D65" w:rsidP="00ED3A68">
            <w:pPr>
              <w:suppressAutoHyphens/>
              <w:spacing w:line="360" w:lineRule="auto"/>
              <w:rPr>
                <w:sz w:val="20"/>
                <w:szCs w:val="20"/>
                <w:lang w:val="uk-UA"/>
              </w:rPr>
            </w:pPr>
            <w:r w:rsidRPr="00F67645">
              <w:rPr>
                <w:sz w:val="20"/>
                <w:szCs w:val="20"/>
                <w:lang w:val="uk-UA"/>
              </w:rPr>
              <w:t>Зобов’язання пов’язані з необоротними активами та групами вибуття, утримуваними для продажу</w:t>
            </w:r>
          </w:p>
        </w:tc>
        <w:tc>
          <w:tcPr>
            <w:tcW w:w="996" w:type="dxa"/>
          </w:tcPr>
          <w:p w:rsidR="005F3D65" w:rsidRPr="00F67645" w:rsidRDefault="005F3D65" w:rsidP="00ED3A68">
            <w:pPr>
              <w:suppressAutoHyphens/>
              <w:spacing w:line="360" w:lineRule="auto"/>
              <w:rPr>
                <w:sz w:val="20"/>
                <w:szCs w:val="20"/>
                <w:lang w:val="uk-UA"/>
              </w:rPr>
            </w:pPr>
          </w:p>
        </w:tc>
        <w:tc>
          <w:tcPr>
            <w:tcW w:w="992"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6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183"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Інші поточні зобов’язання </w:t>
            </w:r>
          </w:p>
        </w:tc>
        <w:tc>
          <w:tcPr>
            <w:tcW w:w="996" w:type="dxa"/>
          </w:tcPr>
          <w:p w:rsidR="005F3D65" w:rsidRPr="00F67645" w:rsidRDefault="005F3D65" w:rsidP="00ED3A68">
            <w:pPr>
              <w:suppressAutoHyphens/>
              <w:spacing w:line="360" w:lineRule="auto"/>
              <w:rPr>
                <w:sz w:val="20"/>
                <w:szCs w:val="20"/>
                <w:lang w:val="uk-UA"/>
              </w:rPr>
            </w:pPr>
          </w:p>
        </w:tc>
        <w:tc>
          <w:tcPr>
            <w:tcW w:w="992"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6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183"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Усього за 4 розділом </w:t>
            </w:r>
          </w:p>
        </w:tc>
        <w:tc>
          <w:tcPr>
            <w:tcW w:w="996" w:type="dxa"/>
          </w:tcPr>
          <w:p w:rsidR="005F3D65" w:rsidRPr="00F67645" w:rsidRDefault="005F3D65" w:rsidP="00ED3A68">
            <w:pPr>
              <w:suppressAutoHyphens/>
              <w:spacing w:line="360" w:lineRule="auto"/>
              <w:rPr>
                <w:sz w:val="20"/>
                <w:szCs w:val="20"/>
                <w:lang w:val="uk-UA"/>
              </w:rPr>
            </w:pPr>
            <w:r w:rsidRPr="00F67645">
              <w:rPr>
                <w:sz w:val="20"/>
                <w:szCs w:val="20"/>
                <w:lang w:val="uk-UA"/>
              </w:rPr>
              <w:t>43,6</w:t>
            </w:r>
          </w:p>
        </w:tc>
        <w:tc>
          <w:tcPr>
            <w:tcW w:w="992" w:type="dxa"/>
          </w:tcPr>
          <w:p w:rsidR="005F3D65" w:rsidRPr="00F67645" w:rsidRDefault="005F3D65" w:rsidP="00ED3A68">
            <w:pPr>
              <w:suppressAutoHyphens/>
              <w:spacing w:line="360" w:lineRule="auto"/>
              <w:rPr>
                <w:sz w:val="20"/>
                <w:szCs w:val="20"/>
                <w:lang w:val="uk-UA"/>
              </w:rPr>
            </w:pPr>
            <w:r w:rsidRPr="00F67645">
              <w:rPr>
                <w:sz w:val="20"/>
                <w:szCs w:val="20"/>
                <w:lang w:val="uk-UA"/>
              </w:rPr>
              <w:t>60,4</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+16,8</w:t>
            </w:r>
          </w:p>
        </w:tc>
        <w:tc>
          <w:tcPr>
            <w:tcW w:w="860" w:type="dxa"/>
          </w:tcPr>
          <w:p w:rsidR="005F3D65" w:rsidRPr="00F67645" w:rsidRDefault="005F3D65" w:rsidP="00ED3A68">
            <w:pPr>
              <w:suppressAutoHyphens/>
              <w:spacing w:line="360" w:lineRule="auto"/>
              <w:rPr>
                <w:sz w:val="20"/>
                <w:szCs w:val="20"/>
                <w:lang w:val="uk-UA"/>
              </w:rPr>
            </w:pPr>
            <w:r w:rsidRPr="00F67645">
              <w:rPr>
                <w:sz w:val="20"/>
                <w:szCs w:val="20"/>
                <w:lang w:val="uk-UA"/>
              </w:rPr>
              <w:t>138,5</w:t>
            </w:r>
          </w:p>
        </w:tc>
      </w:tr>
      <w:tr w:rsidR="005F3D65" w:rsidRPr="00F67645" w:rsidTr="00723097">
        <w:trPr>
          <w:jc w:val="center"/>
        </w:trPr>
        <w:tc>
          <w:tcPr>
            <w:tcW w:w="5183" w:type="dxa"/>
          </w:tcPr>
          <w:p w:rsidR="005F3D65" w:rsidRPr="00F67645" w:rsidRDefault="005F3D65" w:rsidP="00ED3A68">
            <w:pPr>
              <w:suppressAutoHyphens/>
              <w:spacing w:line="360" w:lineRule="auto"/>
              <w:rPr>
                <w:sz w:val="20"/>
                <w:szCs w:val="20"/>
                <w:lang w:val="uk-UA"/>
              </w:rPr>
            </w:pPr>
            <w:r w:rsidRPr="00F67645">
              <w:rPr>
                <w:sz w:val="20"/>
                <w:szCs w:val="20"/>
                <w:lang w:val="uk-UA"/>
              </w:rPr>
              <w:t>5 Доходи майбутніх періодів</w:t>
            </w:r>
          </w:p>
        </w:tc>
        <w:tc>
          <w:tcPr>
            <w:tcW w:w="996" w:type="dxa"/>
          </w:tcPr>
          <w:p w:rsidR="005F3D65" w:rsidRPr="00F67645" w:rsidRDefault="005F3D65" w:rsidP="00ED3A68">
            <w:pPr>
              <w:suppressAutoHyphens/>
              <w:spacing w:line="360" w:lineRule="auto"/>
              <w:rPr>
                <w:sz w:val="20"/>
                <w:szCs w:val="20"/>
                <w:lang w:val="uk-UA"/>
              </w:rPr>
            </w:pPr>
          </w:p>
        </w:tc>
        <w:tc>
          <w:tcPr>
            <w:tcW w:w="992"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c>
          <w:tcPr>
            <w:tcW w:w="860"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183" w:type="dxa"/>
          </w:tcPr>
          <w:p w:rsidR="005F3D65" w:rsidRPr="00F67645" w:rsidRDefault="005F3D65" w:rsidP="00ED3A68">
            <w:pPr>
              <w:suppressAutoHyphens/>
              <w:spacing w:line="360" w:lineRule="auto"/>
              <w:rPr>
                <w:sz w:val="20"/>
                <w:szCs w:val="20"/>
                <w:lang w:val="uk-UA"/>
              </w:rPr>
            </w:pPr>
            <w:r w:rsidRPr="00F67645">
              <w:rPr>
                <w:sz w:val="20"/>
                <w:szCs w:val="20"/>
                <w:lang w:val="uk-UA"/>
              </w:rPr>
              <w:t>Баланс</w:t>
            </w:r>
          </w:p>
        </w:tc>
        <w:tc>
          <w:tcPr>
            <w:tcW w:w="996" w:type="dxa"/>
          </w:tcPr>
          <w:p w:rsidR="005F3D65" w:rsidRPr="00F67645" w:rsidRDefault="005F3D65" w:rsidP="00ED3A68">
            <w:pPr>
              <w:suppressAutoHyphens/>
              <w:spacing w:line="360" w:lineRule="auto"/>
              <w:rPr>
                <w:sz w:val="20"/>
                <w:szCs w:val="20"/>
                <w:lang w:val="uk-UA"/>
              </w:rPr>
            </w:pPr>
            <w:r w:rsidRPr="00F67645">
              <w:rPr>
                <w:sz w:val="20"/>
                <w:szCs w:val="20"/>
                <w:lang w:val="uk-UA"/>
              </w:rPr>
              <w:t>284,6</w:t>
            </w:r>
          </w:p>
        </w:tc>
        <w:tc>
          <w:tcPr>
            <w:tcW w:w="992" w:type="dxa"/>
          </w:tcPr>
          <w:p w:rsidR="005F3D65" w:rsidRPr="00F67645" w:rsidRDefault="005F3D65" w:rsidP="00ED3A68">
            <w:pPr>
              <w:suppressAutoHyphens/>
              <w:spacing w:line="360" w:lineRule="auto"/>
              <w:rPr>
                <w:sz w:val="20"/>
                <w:szCs w:val="20"/>
                <w:lang w:val="uk-UA"/>
              </w:rPr>
            </w:pPr>
            <w:r w:rsidRPr="00F67645">
              <w:rPr>
                <w:sz w:val="20"/>
                <w:szCs w:val="20"/>
                <w:lang w:val="uk-UA"/>
              </w:rPr>
              <w:t>293,7</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+9,1</w:t>
            </w:r>
          </w:p>
        </w:tc>
        <w:tc>
          <w:tcPr>
            <w:tcW w:w="860" w:type="dxa"/>
          </w:tcPr>
          <w:p w:rsidR="005F3D65" w:rsidRPr="00F67645" w:rsidRDefault="005F3D65" w:rsidP="00ED3A68">
            <w:pPr>
              <w:suppressAutoHyphens/>
              <w:spacing w:line="360" w:lineRule="auto"/>
              <w:rPr>
                <w:sz w:val="20"/>
                <w:szCs w:val="20"/>
                <w:lang w:val="uk-UA"/>
              </w:rPr>
            </w:pPr>
            <w:r w:rsidRPr="00F67645">
              <w:rPr>
                <w:sz w:val="20"/>
                <w:szCs w:val="20"/>
                <w:lang w:val="uk-UA"/>
              </w:rPr>
              <w:t>103,1</w:t>
            </w:r>
          </w:p>
        </w:tc>
      </w:tr>
    </w:tbl>
    <w:p w:rsidR="000C2D39" w:rsidRPr="00ED3A68" w:rsidRDefault="000C2D39" w:rsidP="00ED3A68">
      <w:pPr>
        <w:suppressAutoHyphens/>
        <w:spacing w:line="360" w:lineRule="auto"/>
        <w:ind w:firstLine="709"/>
        <w:jc w:val="both"/>
        <w:rPr>
          <w:sz w:val="28"/>
          <w:szCs w:val="28"/>
          <w:lang w:val="uk-UA"/>
        </w:rPr>
      </w:pP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Аналізуючи пасив балансу видно, що він має негативну тенденцію. Це проявляється у зниженні статутного капіталу</w:t>
      </w:r>
      <w:r w:rsidR="00ED3A68" w:rsidRPr="00ED3A68">
        <w:rPr>
          <w:sz w:val="28"/>
          <w:szCs w:val="28"/>
          <w:lang w:val="uk-UA"/>
        </w:rPr>
        <w:t xml:space="preserve"> </w:t>
      </w:r>
      <w:r w:rsidRPr="00ED3A68">
        <w:rPr>
          <w:sz w:val="28"/>
          <w:szCs w:val="28"/>
          <w:lang w:val="uk-UA"/>
        </w:rPr>
        <w:t>з 248 тис. грн.. до 235,4 тис. грн. тобто</w:t>
      </w:r>
      <w:r w:rsidR="00ED3A68" w:rsidRPr="00ED3A68">
        <w:rPr>
          <w:sz w:val="28"/>
          <w:szCs w:val="28"/>
          <w:lang w:val="uk-UA"/>
        </w:rPr>
        <w:t xml:space="preserve"> </w:t>
      </w:r>
      <w:r w:rsidRPr="00ED3A68">
        <w:rPr>
          <w:sz w:val="28"/>
          <w:szCs w:val="28"/>
          <w:lang w:val="uk-UA"/>
        </w:rPr>
        <w:t xml:space="preserve">на 12,6 тис. грн.. Збільшення заборгованості за статтею </w:t>
      </w:r>
      <w:r w:rsidR="00ED3A68" w:rsidRPr="00ED3A68">
        <w:rPr>
          <w:sz w:val="28"/>
          <w:szCs w:val="28"/>
          <w:lang w:val="uk-UA"/>
        </w:rPr>
        <w:t>"</w:t>
      </w:r>
      <w:r w:rsidRPr="00ED3A68">
        <w:rPr>
          <w:sz w:val="28"/>
          <w:szCs w:val="28"/>
          <w:lang w:val="uk-UA"/>
        </w:rPr>
        <w:t>Поточні зобов’язання</w:t>
      </w:r>
      <w:r w:rsidR="00ED3A68" w:rsidRPr="00ED3A68">
        <w:rPr>
          <w:sz w:val="28"/>
          <w:szCs w:val="28"/>
          <w:lang w:val="uk-UA"/>
        </w:rPr>
        <w:t>"</w:t>
      </w:r>
      <w:r w:rsidRPr="00ED3A68">
        <w:rPr>
          <w:sz w:val="28"/>
          <w:szCs w:val="28"/>
          <w:lang w:val="uk-UA"/>
        </w:rPr>
        <w:t xml:space="preserve"> з 43,6 тис. грн. до 60,4 тис. грн. Позитивна тенденція спостерігається тільки за статтею</w:t>
      </w:r>
      <w:r w:rsidR="00ED3A68" w:rsidRPr="00ED3A68">
        <w:rPr>
          <w:sz w:val="28"/>
          <w:szCs w:val="28"/>
          <w:lang w:val="uk-UA"/>
        </w:rPr>
        <w:t xml:space="preserve"> "</w:t>
      </w:r>
      <w:r w:rsidRPr="00ED3A68">
        <w:rPr>
          <w:sz w:val="28"/>
          <w:szCs w:val="28"/>
          <w:lang w:val="uk-UA"/>
        </w:rPr>
        <w:t>Довгострокові зобов’язання</w:t>
      </w:r>
      <w:r w:rsidR="00ED3A68" w:rsidRPr="00ED3A68">
        <w:rPr>
          <w:sz w:val="28"/>
          <w:szCs w:val="28"/>
          <w:lang w:val="uk-UA"/>
        </w:rPr>
        <w:t>"</w:t>
      </w:r>
      <w:r w:rsidRPr="00ED3A68">
        <w:rPr>
          <w:sz w:val="28"/>
          <w:szCs w:val="28"/>
          <w:lang w:val="uk-UA"/>
        </w:rPr>
        <w:t>. А точніше її зменшення з 65,6 тис. грн. до 57,7 тис. грн.</w:t>
      </w:r>
    </w:p>
    <w:p w:rsidR="00ED3A68" w:rsidRPr="00ED3A68" w:rsidRDefault="00ED3A68" w:rsidP="00ED3A68">
      <w:pPr>
        <w:suppressAutoHyphens/>
        <w:spacing w:line="360" w:lineRule="auto"/>
        <w:ind w:firstLine="709"/>
        <w:jc w:val="both"/>
        <w:rPr>
          <w:sz w:val="28"/>
          <w:szCs w:val="28"/>
        </w:rPr>
      </w:pPr>
    </w:p>
    <w:p w:rsidR="000C2D39" w:rsidRPr="00ED3A68" w:rsidRDefault="000C2D39" w:rsidP="00ED3A68">
      <w:pPr>
        <w:suppressAutoHyphens/>
        <w:spacing w:line="360" w:lineRule="auto"/>
        <w:ind w:firstLine="709"/>
        <w:jc w:val="both"/>
        <w:rPr>
          <w:sz w:val="28"/>
          <w:szCs w:val="28"/>
          <w:lang w:val="uk-UA"/>
        </w:rPr>
      </w:pPr>
      <w:r w:rsidRPr="00ED3A68">
        <w:rPr>
          <w:sz w:val="28"/>
          <w:szCs w:val="36"/>
          <w:lang w:val="uk-UA"/>
        </w:rPr>
        <w:t>3.3 Горизонтальний</w:t>
      </w:r>
      <w:r w:rsidR="00ED3A68" w:rsidRPr="00ED3A68">
        <w:rPr>
          <w:sz w:val="28"/>
          <w:szCs w:val="36"/>
          <w:lang w:val="uk-UA"/>
        </w:rPr>
        <w:t xml:space="preserve"> </w:t>
      </w:r>
      <w:r w:rsidRPr="00ED3A68">
        <w:rPr>
          <w:sz w:val="28"/>
          <w:szCs w:val="36"/>
          <w:lang w:val="uk-UA"/>
        </w:rPr>
        <w:t>аналіз фінансових результатів</w:t>
      </w:r>
    </w:p>
    <w:p w:rsidR="000C2D39" w:rsidRPr="00ED3A68" w:rsidRDefault="000C2D39" w:rsidP="00ED3A68">
      <w:pPr>
        <w:suppressAutoHyphens/>
        <w:spacing w:line="360" w:lineRule="auto"/>
        <w:ind w:firstLine="709"/>
        <w:jc w:val="both"/>
        <w:rPr>
          <w:sz w:val="28"/>
          <w:szCs w:val="28"/>
          <w:lang w:val="uk-UA"/>
        </w:rPr>
      </w:pP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Таблиця 3</w:t>
      </w:r>
      <w:r w:rsidR="00ED3A68" w:rsidRPr="00ED3A68">
        <w:rPr>
          <w:sz w:val="28"/>
          <w:szCs w:val="28"/>
        </w:rPr>
        <w:t xml:space="preserve"> </w:t>
      </w:r>
      <w:r w:rsidRPr="00ED3A68">
        <w:rPr>
          <w:sz w:val="28"/>
          <w:szCs w:val="28"/>
          <w:lang w:val="uk-UA"/>
        </w:rPr>
        <w:t xml:space="preserve">Аналіз фінансових результатів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за 2008 – 2009р.</w:t>
      </w:r>
    </w:p>
    <w:tbl>
      <w:tblPr>
        <w:tblStyle w:val="a6"/>
        <w:tblW w:w="8762" w:type="dxa"/>
        <w:jc w:val="center"/>
        <w:tblLayout w:type="fixed"/>
        <w:tblLook w:val="0400" w:firstRow="0" w:lastRow="0" w:firstColumn="0" w:lastColumn="0" w:noHBand="0" w:noVBand="1"/>
      </w:tblPr>
      <w:tblGrid>
        <w:gridCol w:w="5237"/>
        <w:gridCol w:w="945"/>
        <w:gridCol w:w="945"/>
        <w:gridCol w:w="813"/>
        <w:gridCol w:w="822"/>
      </w:tblGrid>
      <w:tr w:rsidR="005F3D65" w:rsidRPr="00F67645" w:rsidTr="00723097">
        <w:trPr>
          <w:jc w:val="center"/>
        </w:trPr>
        <w:tc>
          <w:tcPr>
            <w:tcW w:w="5237" w:type="dxa"/>
            <w:vMerge w:val="restart"/>
          </w:tcPr>
          <w:p w:rsidR="005F3D65" w:rsidRPr="00F67645" w:rsidRDefault="005F3D65" w:rsidP="00ED3A68">
            <w:pPr>
              <w:suppressAutoHyphens/>
              <w:spacing w:line="360" w:lineRule="auto"/>
              <w:rPr>
                <w:sz w:val="20"/>
                <w:szCs w:val="20"/>
                <w:lang w:val="uk-UA"/>
              </w:rPr>
            </w:pPr>
            <w:r w:rsidRPr="00F67645">
              <w:rPr>
                <w:sz w:val="20"/>
                <w:szCs w:val="20"/>
                <w:lang w:val="uk-UA"/>
              </w:rPr>
              <w:t>Стаття</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2008р.</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2009р.</w:t>
            </w:r>
          </w:p>
        </w:tc>
        <w:tc>
          <w:tcPr>
            <w:tcW w:w="813" w:type="dxa"/>
          </w:tcPr>
          <w:p w:rsidR="005F3D65" w:rsidRPr="00F67645" w:rsidRDefault="005F3D65" w:rsidP="00ED3A68">
            <w:pPr>
              <w:suppressAutoHyphens/>
              <w:spacing w:line="360" w:lineRule="auto"/>
              <w:rPr>
                <w:sz w:val="20"/>
                <w:szCs w:val="20"/>
                <w:lang w:val="uk-UA"/>
              </w:rPr>
            </w:pPr>
            <w:r w:rsidRPr="00F67645">
              <w:rPr>
                <w:sz w:val="20"/>
                <w:szCs w:val="20"/>
                <w:lang w:val="uk-UA"/>
              </w:rPr>
              <w:t>Зміна</w:t>
            </w:r>
          </w:p>
        </w:tc>
        <w:tc>
          <w:tcPr>
            <w:tcW w:w="822" w:type="dxa"/>
            <w:vMerge w:val="restart"/>
          </w:tcPr>
          <w:p w:rsidR="005F3D65" w:rsidRPr="00F67645" w:rsidRDefault="005F3D65" w:rsidP="00ED3A68">
            <w:pPr>
              <w:suppressAutoHyphens/>
              <w:spacing w:line="360" w:lineRule="auto"/>
              <w:rPr>
                <w:sz w:val="20"/>
                <w:szCs w:val="20"/>
                <w:lang w:val="uk-UA"/>
              </w:rPr>
            </w:pPr>
            <w:r w:rsidRPr="00F67645">
              <w:rPr>
                <w:sz w:val="20"/>
                <w:szCs w:val="20"/>
                <w:lang w:val="uk-UA"/>
              </w:rPr>
              <w:t>Темп росту, %</w:t>
            </w:r>
          </w:p>
        </w:tc>
      </w:tr>
      <w:tr w:rsidR="005F3D65" w:rsidRPr="00F67645" w:rsidTr="00723097">
        <w:trPr>
          <w:jc w:val="center"/>
        </w:trPr>
        <w:tc>
          <w:tcPr>
            <w:tcW w:w="5237" w:type="dxa"/>
            <w:vMerge/>
          </w:tcPr>
          <w:p w:rsidR="005F3D65" w:rsidRPr="00F67645" w:rsidRDefault="005F3D65" w:rsidP="00ED3A68">
            <w:pPr>
              <w:suppressAutoHyphens/>
              <w:spacing w:line="360" w:lineRule="auto"/>
              <w:rPr>
                <w:sz w:val="20"/>
                <w:szCs w:val="20"/>
                <w:lang w:val="uk-UA"/>
              </w:rPr>
            </w:pP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Тис. грн..</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Тис. грн..</w:t>
            </w:r>
          </w:p>
        </w:tc>
        <w:tc>
          <w:tcPr>
            <w:tcW w:w="813" w:type="dxa"/>
          </w:tcPr>
          <w:p w:rsidR="005F3D65" w:rsidRPr="00F67645" w:rsidRDefault="005F3D65" w:rsidP="00ED3A68">
            <w:pPr>
              <w:suppressAutoHyphens/>
              <w:spacing w:line="360" w:lineRule="auto"/>
              <w:rPr>
                <w:sz w:val="20"/>
                <w:szCs w:val="20"/>
                <w:lang w:val="uk-UA"/>
              </w:rPr>
            </w:pPr>
            <w:r w:rsidRPr="00F67645">
              <w:rPr>
                <w:sz w:val="20"/>
                <w:szCs w:val="20"/>
                <w:lang w:val="uk-UA"/>
              </w:rPr>
              <w:t>У сумі</w:t>
            </w:r>
          </w:p>
        </w:tc>
        <w:tc>
          <w:tcPr>
            <w:tcW w:w="822" w:type="dxa"/>
            <w:vMerge/>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Дохід (виручка) від реалізації продукції (товарів, робіт, послуг)</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164,9</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188,8</w:t>
            </w:r>
          </w:p>
        </w:tc>
        <w:tc>
          <w:tcPr>
            <w:tcW w:w="813" w:type="dxa"/>
          </w:tcPr>
          <w:p w:rsidR="005F3D65" w:rsidRPr="00F67645" w:rsidRDefault="005F3D65" w:rsidP="00ED3A68">
            <w:pPr>
              <w:suppressAutoHyphens/>
              <w:spacing w:line="360" w:lineRule="auto"/>
              <w:rPr>
                <w:sz w:val="20"/>
                <w:szCs w:val="20"/>
                <w:lang w:val="uk-UA"/>
              </w:rPr>
            </w:pPr>
            <w:r w:rsidRPr="00F67645">
              <w:rPr>
                <w:sz w:val="20"/>
                <w:szCs w:val="20"/>
                <w:lang w:val="uk-UA"/>
              </w:rPr>
              <w:t>+23,9</w:t>
            </w:r>
          </w:p>
        </w:tc>
        <w:tc>
          <w:tcPr>
            <w:tcW w:w="822" w:type="dxa"/>
          </w:tcPr>
          <w:p w:rsidR="005F3D65" w:rsidRPr="00F67645" w:rsidRDefault="005F3D65" w:rsidP="00ED3A68">
            <w:pPr>
              <w:suppressAutoHyphens/>
              <w:spacing w:line="360" w:lineRule="auto"/>
              <w:rPr>
                <w:sz w:val="20"/>
                <w:szCs w:val="20"/>
                <w:lang w:val="uk-UA"/>
              </w:rPr>
            </w:pPr>
            <w:r w:rsidRPr="00F67645">
              <w:rPr>
                <w:sz w:val="20"/>
                <w:szCs w:val="20"/>
                <w:lang w:val="uk-UA"/>
              </w:rPr>
              <w:t>114,4</w:t>
            </w: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Непрямі податки ті інші вирахування з доходу</w:t>
            </w:r>
          </w:p>
        </w:tc>
        <w:tc>
          <w:tcPr>
            <w:tcW w:w="945" w:type="dxa"/>
          </w:tcPr>
          <w:p w:rsidR="005F3D65" w:rsidRPr="00F67645" w:rsidRDefault="005F3D65" w:rsidP="00ED3A68">
            <w:pPr>
              <w:suppressAutoHyphens/>
              <w:spacing w:line="360" w:lineRule="auto"/>
              <w:rPr>
                <w:sz w:val="20"/>
                <w:szCs w:val="20"/>
                <w:lang w:val="uk-UA"/>
              </w:rPr>
            </w:pPr>
          </w:p>
        </w:tc>
        <w:tc>
          <w:tcPr>
            <w:tcW w:w="945" w:type="dxa"/>
          </w:tcPr>
          <w:p w:rsidR="005F3D65" w:rsidRPr="00F67645" w:rsidRDefault="005F3D65" w:rsidP="00ED3A68">
            <w:pPr>
              <w:suppressAutoHyphens/>
              <w:spacing w:line="360" w:lineRule="auto"/>
              <w:rPr>
                <w:sz w:val="20"/>
                <w:szCs w:val="20"/>
                <w:lang w:val="uk-UA"/>
              </w:rPr>
            </w:pPr>
          </w:p>
        </w:tc>
        <w:tc>
          <w:tcPr>
            <w:tcW w:w="813" w:type="dxa"/>
          </w:tcPr>
          <w:p w:rsidR="005F3D65" w:rsidRPr="00F67645" w:rsidRDefault="005F3D65" w:rsidP="00ED3A68">
            <w:pPr>
              <w:suppressAutoHyphens/>
              <w:spacing w:line="360" w:lineRule="auto"/>
              <w:rPr>
                <w:sz w:val="20"/>
                <w:szCs w:val="20"/>
                <w:lang w:val="uk-UA"/>
              </w:rPr>
            </w:pPr>
          </w:p>
        </w:tc>
        <w:tc>
          <w:tcPr>
            <w:tcW w:w="822"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Чистий дохід (виручка) від реалізації продукції (товарів, робіт, послуг)</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164,9</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188,8</w:t>
            </w:r>
          </w:p>
        </w:tc>
        <w:tc>
          <w:tcPr>
            <w:tcW w:w="813" w:type="dxa"/>
          </w:tcPr>
          <w:p w:rsidR="005F3D65" w:rsidRPr="00F67645" w:rsidRDefault="005F3D65" w:rsidP="00ED3A68">
            <w:pPr>
              <w:suppressAutoHyphens/>
              <w:spacing w:line="360" w:lineRule="auto"/>
              <w:rPr>
                <w:sz w:val="20"/>
                <w:szCs w:val="20"/>
                <w:lang w:val="uk-UA"/>
              </w:rPr>
            </w:pPr>
            <w:r w:rsidRPr="00F67645">
              <w:rPr>
                <w:sz w:val="20"/>
                <w:szCs w:val="20"/>
                <w:lang w:val="uk-UA"/>
              </w:rPr>
              <w:t>+23,9</w:t>
            </w:r>
          </w:p>
        </w:tc>
        <w:tc>
          <w:tcPr>
            <w:tcW w:w="822" w:type="dxa"/>
          </w:tcPr>
          <w:p w:rsidR="005F3D65" w:rsidRPr="00F67645" w:rsidRDefault="005F3D65" w:rsidP="00ED3A68">
            <w:pPr>
              <w:suppressAutoHyphens/>
              <w:spacing w:line="360" w:lineRule="auto"/>
              <w:rPr>
                <w:sz w:val="20"/>
                <w:szCs w:val="20"/>
                <w:lang w:val="uk-UA"/>
              </w:rPr>
            </w:pPr>
            <w:r w:rsidRPr="00F67645">
              <w:rPr>
                <w:sz w:val="20"/>
                <w:szCs w:val="20"/>
                <w:lang w:val="uk-UA"/>
              </w:rPr>
              <w:t>114,4</w:t>
            </w: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Інші операційні доходи </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344,0</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378,1</w:t>
            </w:r>
          </w:p>
        </w:tc>
        <w:tc>
          <w:tcPr>
            <w:tcW w:w="813" w:type="dxa"/>
          </w:tcPr>
          <w:p w:rsidR="005F3D65" w:rsidRPr="00F67645" w:rsidRDefault="005F3D65" w:rsidP="00ED3A68">
            <w:pPr>
              <w:suppressAutoHyphens/>
              <w:spacing w:line="360" w:lineRule="auto"/>
              <w:rPr>
                <w:sz w:val="20"/>
                <w:szCs w:val="20"/>
                <w:lang w:val="uk-UA"/>
              </w:rPr>
            </w:pPr>
            <w:r w:rsidRPr="00F67645">
              <w:rPr>
                <w:sz w:val="20"/>
                <w:szCs w:val="20"/>
                <w:lang w:val="uk-UA"/>
              </w:rPr>
              <w:t>+34,1</w:t>
            </w:r>
          </w:p>
        </w:tc>
        <w:tc>
          <w:tcPr>
            <w:tcW w:w="822" w:type="dxa"/>
          </w:tcPr>
          <w:p w:rsidR="005F3D65" w:rsidRPr="00F67645" w:rsidRDefault="005F3D65" w:rsidP="00ED3A68">
            <w:pPr>
              <w:suppressAutoHyphens/>
              <w:spacing w:line="360" w:lineRule="auto"/>
              <w:rPr>
                <w:sz w:val="20"/>
                <w:szCs w:val="20"/>
                <w:lang w:val="uk-UA"/>
              </w:rPr>
            </w:pPr>
            <w:r w:rsidRPr="00F67645">
              <w:rPr>
                <w:sz w:val="20"/>
                <w:szCs w:val="20"/>
                <w:lang w:val="uk-UA"/>
              </w:rPr>
              <w:t>109,9</w:t>
            </w: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У т.ч. дохід від первісного визнання біологічних активів і сільськогосподарської продукції</w:t>
            </w:r>
          </w:p>
        </w:tc>
        <w:tc>
          <w:tcPr>
            <w:tcW w:w="945" w:type="dxa"/>
          </w:tcPr>
          <w:p w:rsidR="005F3D65" w:rsidRPr="00F67645" w:rsidRDefault="005F3D65" w:rsidP="00ED3A68">
            <w:pPr>
              <w:suppressAutoHyphens/>
              <w:spacing w:line="360" w:lineRule="auto"/>
              <w:rPr>
                <w:sz w:val="20"/>
                <w:szCs w:val="20"/>
                <w:lang w:val="uk-UA"/>
              </w:rPr>
            </w:pPr>
          </w:p>
        </w:tc>
        <w:tc>
          <w:tcPr>
            <w:tcW w:w="945" w:type="dxa"/>
          </w:tcPr>
          <w:p w:rsidR="005F3D65" w:rsidRPr="00F67645" w:rsidRDefault="005F3D65" w:rsidP="00ED3A68">
            <w:pPr>
              <w:suppressAutoHyphens/>
              <w:spacing w:line="360" w:lineRule="auto"/>
              <w:rPr>
                <w:sz w:val="20"/>
                <w:szCs w:val="20"/>
                <w:lang w:val="uk-UA"/>
              </w:rPr>
            </w:pPr>
          </w:p>
        </w:tc>
        <w:tc>
          <w:tcPr>
            <w:tcW w:w="813" w:type="dxa"/>
          </w:tcPr>
          <w:p w:rsidR="005F3D65" w:rsidRPr="00F67645" w:rsidRDefault="005F3D65" w:rsidP="00ED3A68">
            <w:pPr>
              <w:suppressAutoHyphens/>
              <w:spacing w:line="360" w:lineRule="auto"/>
              <w:rPr>
                <w:sz w:val="20"/>
                <w:szCs w:val="20"/>
                <w:lang w:val="uk-UA"/>
              </w:rPr>
            </w:pPr>
          </w:p>
        </w:tc>
        <w:tc>
          <w:tcPr>
            <w:tcW w:w="822"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Інші звичайні доходи</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0</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26,0</w:t>
            </w:r>
          </w:p>
        </w:tc>
        <w:tc>
          <w:tcPr>
            <w:tcW w:w="813" w:type="dxa"/>
          </w:tcPr>
          <w:p w:rsidR="005F3D65" w:rsidRPr="00F67645" w:rsidRDefault="005F3D65" w:rsidP="00ED3A68">
            <w:pPr>
              <w:suppressAutoHyphens/>
              <w:spacing w:line="360" w:lineRule="auto"/>
              <w:rPr>
                <w:sz w:val="20"/>
                <w:szCs w:val="20"/>
                <w:lang w:val="uk-UA"/>
              </w:rPr>
            </w:pPr>
            <w:r w:rsidRPr="00F67645">
              <w:rPr>
                <w:sz w:val="20"/>
                <w:szCs w:val="20"/>
                <w:lang w:val="uk-UA"/>
              </w:rPr>
              <w:t>+26,0</w:t>
            </w:r>
          </w:p>
        </w:tc>
        <w:tc>
          <w:tcPr>
            <w:tcW w:w="822"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Надзвичайні доходи</w:t>
            </w:r>
          </w:p>
        </w:tc>
        <w:tc>
          <w:tcPr>
            <w:tcW w:w="945" w:type="dxa"/>
          </w:tcPr>
          <w:p w:rsidR="005F3D65" w:rsidRPr="00F67645" w:rsidRDefault="005F3D65" w:rsidP="00ED3A68">
            <w:pPr>
              <w:suppressAutoHyphens/>
              <w:spacing w:line="360" w:lineRule="auto"/>
              <w:rPr>
                <w:sz w:val="20"/>
                <w:szCs w:val="20"/>
                <w:lang w:val="uk-UA"/>
              </w:rPr>
            </w:pPr>
          </w:p>
        </w:tc>
        <w:tc>
          <w:tcPr>
            <w:tcW w:w="945" w:type="dxa"/>
          </w:tcPr>
          <w:p w:rsidR="005F3D65" w:rsidRPr="00F67645" w:rsidRDefault="005F3D65" w:rsidP="00ED3A68">
            <w:pPr>
              <w:suppressAutoHyphens/>
              <w:spacing w:line="360" w:lineRule="auto"/>
              <w:rPr>
                <w:sz w:val="20"/>
                <w:szCs w:val="20"/>
                <w:lang w:val="uk-UA"/>
              </w:rPr>
            </w:pPr>
          </w:p>
        </w:tc>
        <w:tc>
          <w:tcPr>
            <w:tcW w:w="813" w:type="dxa"/>
          </w:tcPr>
          <w:p w:rsidR="005F3D65" w:rsidRPr="00F67645" w:rsidRDefault="005F3D65" w:rsidP="00ED3A68">
            <w:pPr>
              <w:suppressAutoHyphens/>
              <w:spacing w:line="360" w:lineRule="auto"/>
              <w:rPr>
                <w:sz w:val="20"/>
                <w:szCs w:val="20"/>
                <w:lang w:val="uk-UA"/>
              </w:rPr>
            </w:pPr>
          </w:p>
        </w:tc>
        <w:tc>
          <w:tcPr>
            <w:tcW w:w="822"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Разом чисті доходи</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508,9</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592,9</w:t>
            </w:r>
          </w:p>
        </w:tc>
        <w:tc>
          <w:tcPr>
            <w:tcW w:w="813" w:type="dxa"/>
          </w:tcPr>
          <w:p w:rsidR="005F3D65" w:rsidRPr="00F67645" w:rsidRDefault="005F3D65" w:rsidP="00ED3A68">
            <w:pPr>
              <w:suppressAutoHyphens/>
              <w:spacing w:line="360" w:lineRule="auto"/>
              <w:rPr>
                <w:sz w:val="20"/>
                <w:szCs w:val="20"/>
                <w:lang w:val="uk-UA"/>
              </w:rPr>
            </w:pPr>
            <w:r w:rsidRPr="00F67645">
              <w:rPr>
                <w:sz w:val="20"/>
                <w:szCs w:val="20"/>
                <w:lang w:val="uk-UA"/>
              </w:rPr>
              <w:t>+84</w:t>
            </w:r>
          </w:p>
        </w:tc>
        <w:tc>
          <w:tcPr>
            <w:tcW w:w="822" w:type="dxa"/>
          </w:tcPr>
          <w:p w:rsidR="005F3D65" w:rsidRPr="00F67645" w:rsidRDefault="005F3D65" w:rsidP="00ED3A68">
            <w:pPr>
              <w:suppressAutoHyphens/>
              <w:spacing w:line="360" w:lineRule="auto"/>
              <w:rPr>
                <w:sz w:val="20"/>
                <w:szCs w:val="20"/>
                <w:lang w:val="uk-UA"/>
              </w:rPr>
            </w:pPr>
            <w:r w:rsidRPr="00F67645">
              <w:rPr>
                <w:sz w:val="20"/>
                <w:szCs w:val="20"/>
                <w:lang w:val="uk-UA"/>
              </w:rPr>
              <w:t>116,5</w:t>
            </w: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Збільшення (зменшення) залишків незавершеного виробництва і готової продукції</w:t>
            </w:r>
          </w:p>
        </w:tc>
        <w:tc>
          <w:tcPr>
            <w:tcW w:w="945" w:type="dxa"/>
          </w:tcPr>
          <w:p w:rsidR="005F3D65" w:rsidRPr="00F67645" w:rsidRDefault="005F3D65" w:rsidP="00ED3A68">
            <w:pPr>
              <w:suppressAutoHyphens/>
              <w:spacing w:line="360" w:lineRule="auto"/>
              <w:rPr>
                <w:sz w:val="20"/>
                <w:szCs w:val="20"/>
                <w:lang w:val="uk-UA"/>
              </w:rPr>
            </w:pPr>
          </w:p>
        </w:tc>
        <w:tc>
          <w:tcPr>
            <w:tcW w:w="945" w:type="dxa"/>
          </w:tcPr>
          <w:p w:rsidR="005F3D65" w:rsidRPr="00F67645" w:rsidRDefault="005F3D65" w:rsidP="00ED3A68">
            <w:pPr>
              <w:suppressAutoHyphens/>
              <w:spacing w:line="360" w:lineRule="auto"/>
              <w:rPr>
                <w:sz w:val="20"/>
                <w:szCs w:val="20"/>
                <w:lang w:val="uk-UA"/>
              </w:rPr>
            </w:pPr>
          </w:p>
        </w:tc>
        <w:tc>
          <w:tcPr>
            <w:tcW w:w="813" w:type="dxa"/>
          </w:tcPr>
          <w:p w:rsidR="005F3D65" w:rsidRPr="00F67645" w:rsidRDefault="005F3D65" w:rsidP="00ED3A68">
            <w:pPr>
              <w:suppressAutoHyphens/>
              <w:spacing w:line="360" w:lineRule="auto"/>
              <w:rPr>
                <w:sz w:val="20"/>
                <w:szCs w:val="20"/>
                <w:lang w:val="uk-UA"/>
              </w:rPr>
            </w:pPr>
          </w:p>
        </w:tc>
        <w:tc>
          <w:tcPr>
            <w:tcW w:w="822"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Матеріальні затрати</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86,3</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171,8</w:t>
            </w:r>
          </w:p>
        </w:tc>
        <w:tc>
          <w:tcPr>
            <w:tcW w:w="813" w:type="dxa"/>
          </w:tcPr>
          <w:p w:rsidR="005F3D65" w:rsidRPr="00F67645" w:rsidRDefault="005F3D65" w:rsidP="00ED3A68">
            <w:pPr>
              <w:suppressAutoHyphens/>
              <w:spacing w:line="360" w:lineRule="auto"/>
              <w:rPr>
                <w:sz w:val="20"/>
                <w:szCs w:val="20"/>
                <w:lang w:val="uk-UA"/>
              </w:rPr>
            </w:pPr>
            <w:r w:rsidRPr="00F67645">
              <w:rPr>
                <w:sz w:val="20"/>
                <w:szCs w:val="20"/>
                <w:lang w:val="uk-UA"/>
              </w:rPr>
              <w:t>+85,5</w:t>
            </w:r>
          </w:p>
        </w:tc>
        <w:tc>
          <w:tcPr>
            <w:tcW w:w="822" w:type="dxa"/>
          </w:tcPr>
          <w:p w:rsidR="005F3D65" w:rsidRPr="00F67645" w:rsidRDefault="005F3D65" w:rsidP="00ED3A68">
            <w:pPr>
              <w:suppressAutoHyphens/>
              <w:spacing w:line="360" w:lineRule="auto"/>
              <w:rPr>
                <w:sz w:val="20"/>
                <w:szCs w:val="20"/>
                <w:lang w:val="uk-UA"/>
              </w:rPr>
            </w:pPr>
            <w:r w:rsidRPr="00F67645">
              <w:rPr>
                <w:sz w:val="20"/>
                <w:szCs w:val="20"/>
                <w:lang w:val="uk-UA"/>
              </w:rPr>
              <w:t>199,0</w:t>
            </w: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Витрати на оплату праці</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273,6</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300,5</w:t>
            </w:r>
          </w:p>
        </w:tc>
        <w:tc>
          <w:tcPr>
            <w:tcW w:w="813" w:type="dxa"/>
          </w:tcPr>
          <w:p w:rsidR="005F3D65" w:rsidRPr="00F67645" w:rsidRDefault="005F3D65" w:rsidP="00ED3A68">
            <w:pPr>
              <w:suppressAutoHyphens/>
              <w:spacing w:line="360" w:lineRule="auto"/>
              <w:rPr>
                <w:sz w:val="20"/>
                <w:szCs w:val="20"/>
                <w:lang w:val="uk-UA"/>
              </w:rPr>
            </w:pPr>
            <w:r w:rsidRPr="00F67645">
              <w:rPr>
                <w:sz w:val="20"/>
                <w:szCs w:val="20"/>
                <w:lang w:val="uk-UA"/>
              </w:rPr>
              <w:t>+26,9</w:t>
            </w:r>
          </w:p>
        </w:tc>
        <w:tc>
          <w:tcPr>
            <w:tcW w:w="822" w:type="dxa"/>
          </w:tcPr>
          <w:p w:rsidR="005F3D65" w:rsidRPr="00F67645" w:rsidRDefault="005F3D65" w:rsidP="00ED3A68">
            <w:pPr>
              <w:suppressAutoHyphens/>
              <w:spacing w:line="360" w:lineRule="auto"/>
              <w:rPr>
                <w:sz w:val="20"/>
                <w:szCs w:val="20"/>
                <w:lang w:val="uk-UA"/>
              </w:rPr>
            </w:pPr>
            <w:r w:rsidRPr="00F67645">
              <w:rPr>
                <w:sz w:val="20"/>
                <w:szCs w:val="20"/>
                <w:lang w:val="uk-UA"/>
              </w:rPr>
              <w:t>109,8</w:t>
            </w: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Відрахування на соціальні заходи </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99,3</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80,7</w:t>
            </w:r>
          </w:p>
        </w:tc>
        <w:tc>
          <w:tcPr>
            <w:tcW w:w="813" w:type="dxa"/>
          </w:tcPr>
          <w:p w:rsidR="005F3D65" w:rsidRPr="00F67645" w:rsidRDefault="005F3D65" w:rsidP="00ED3A68">
            <w:pPr>
              <w:suppressAutoHyphens/>
              <w:spacing w:line="360" w:lineRule="auto"/>
              <w:rPr>
                <w:sz w:val="20"/>
                <w:szCs w:val="20"/>
                <w:lang w:val="uk-UA"/>
              </w:rPr>
            </w:pPr>
            <w:r w:rsidRPr="00F67645">
              <w:rPr>
                <w:sz w:val="20"/>
                <w:szCs w:val="20"/>
                <w:lang w:val="uk-UA"/>
              </w:rPr>
              <w:t>-18,6</w:t>
            </w:r>
          </w:p>
        </w:tc>
        <w:tc>
          <w:tcPr>
            <w:tcW w:w="822" w:type="dxa"/>
          </w:tcPr>
          <w:p w:rsidR="005F3D65" w:rsidRPr="00F67645" w:rsidRDefault="005F3D65" w:rsidP="00ED3A68">
            <w:pPr>
              <w:suppressAutoHyphens/>
              <w:spacing w:line="360" w:lineRule="auto"/>
              <w:rPr>
                <w:sz w:val="20"/>
                <w:szCs w:val="20"/>
                <w:lang w:val="uk-UA"/>
              </w:rPr>
            </w:pPr>
            <w:r w:rsidRPr="00F67645">
              <w:rPr>
                <w:sz w:val="20"/>
                <w:szCs w:val="20"/>
                <w:lang w:val="uk-UA"/>
              </w:rPr>
              <w:t>81,2</w:t>
            </w: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Амортизація </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5,3</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5,2</w:t>
            </w:r>
          </w:p>
        </w:tc>
        <w:tc>
          <w:tcPr>
            <w:tcW w:w="813" w:type="dxa"/>
          </w:tcPr>
          <w:p w:rsidR="005F3D65" w:rsidRPr="00F67645" w:rsidRDefault="005F3D65" w:rsidP="00ED3A68">
            <w:pPr>
              <w:suppressAutoHyphens/>
              <w:spacing w:line="360" w:lineRule="auto"/>
              <w:rPr>
                <w:sz w:val="20"/>
                <w:szCs w:val="20"/>
                <w:lang w:val="uk-UA"/>
              </w:rPr>
            </w:pPr>
            <w:r w:rsidRPr="00F67645">
              <w:rPr>
                <w:sz w:val="20"/>
                <w:szCs w:val="20"/>
                <w:lang w:val="uk-UA"/>
              </w:rPr>
              <w:t>-0,1</w:t>
            </w:r>
          </w:p>
        </w:tc>
        <w:tc>
          <w:tcPr>
            <w:tcW w:w="822" w:type="dxa"/>
          </w:tcPr>
          <w:p w:rsidR="005F3D65" w:rsidRPr="00F67645" w:rsidRDefault="005F3D65" w:rsidP="00ED3A68">
            <w:pPr>
              <w:suppressAutoHyphens/>
              <w:spacing w:line="360" w:lineRule="auto"/>
              <w:rPr>
                <w:sz w:val="20"/>
                <w:szCs w:val="20"/>
                <w:lang w:val="uk-UA"/>
              </w:rPr>
            </w:pPr>
            <w:r w:rsidRPr="00F67645">
              <w:rPr>
                <w:sz w:val="20"/>
                <w:szCs w:val="20"/>
                <w:lang w:val="uk-UA"/>
              </w:rPr>
              <w:t>98,1</w:t>
            </w: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Інші операційні витрати</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44,4</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74,4</w:t>
            </w:r>
          </w:p>
        </w:tc>
        <w:tc>
          <w:tcPr>
            <w:tcW w:w="813" w:type="dxa"/>
          </w:tcPr>
          <w:p w:rsidR="005F3D65" w:rsidRPr="00F67645" w:rsidRDefault="005F3D65" w:rsidP="00ED3A68">
            <w:pPr>
              <w:suppressAutoHyphens/>
              <w:spacing w:line="360" w:lineRule="auto"/>
              <w:rPr>
                <w:sz w:val="20"/>
                <w:szCs w:val="20"/>
                <w:lang w:val="uk-UA"/>
              </w:rPr>
            </w:pPr>
            <w:r w:rsidRPr="00F67645">
              <w:rPr>
                <w:sz w:val="20"/>
                <w:szCs w:val="20"/>
                <w:lang w:val="uk-UA"/>
              </w:rPr>
              <w:t>+30</w:t>
            </w:r>
          </w:p>
        </w:tc>
        <w:tc>
          <w:tcPr>
            <w:tcW w:w="822" w:type="dxa"/>
          </w:tcPr>
          <w:p w:rsidR="005F3D65" w:rsidRPr="00F67645" w:rsidRDefault="005F3D65" w:rsidP="00ED3A68">
            <w:pPr>
              <w:suppressAutoHyphens/>
              <w:spacing w:line="360" w:lineRule="auto"/>
              <w:rPr>
                <w:sz w:val="20"/>
                <w:szCs w:val="20"/>
                <w:lang w:val="uk-UA"/>
              </w:rPr>
            </w:pPr>
            <w:r w:rsidRPr="00F67645">
              <w:rPr>
                <w:sz w:val="20"/>
                <w:szCs w:val="20"/>
                <w:lang w:val="uk-UA"/>
              </w:rPr>
              <w:t>167,5</w:t>
            </w: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У тому числі: (єдиний податок)</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32,1</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52,3</w:t>
            </w:r>
          </w:p>
        </w:tc>
        <w:tc>
          <w:tcPr>
            <w:tcW w:w="813" w:type="dxa"/>
          </w:tcPr>
          <w:p w:rsidR="005F3D65" w:rsidRPr="00F67645" w:rsidRDefault="005F3D65" w:rsidP="00ED3A68">
            <w:pPr>
              <w:suppressAutoHyphens/>
              <w:spacing w:line="360" w:lineRule="auto"/>
              <w:rPr>
                <w:sz w:val="20"/>
                <w:szCs w:val="20"/>
                <w:lang w:val="uk-UA"/>
              </w:rPr>
            </w:pPr>
            <w:r w:rsidRPr="00F67645">
              <w:rPr>
                <w:sz w:val="20"/>
                <w:szCs w:val="20"/>
                <w:lang w:val="uk-UA"/>
              </w:rPr>
              <w:t>+20,2</w:t>
            </w:r>
          </w:p>
        </w:tc>
        <w:tc>
          <w:tcPr>
            <w:tcW w:w="822" w:type="dxa"/>
          </w:tcPr>
          <w:p w:rsidR="005F3D65" w:rsidRPr="00F67645" w:rsidRDefault="005F3D65" w:rsidP="00ED3A68">
            <w:pPr>
              <w:suppressAutoHyphens/>
              <w:spacing w:line="360" w:lineRule="auto"/>
              <w:rPr>
                <w:sz w:val="20"/>
                <w:szCs w:val="20"/>
                <w:lang w:val="uk-UA"/>
              </w:rPr>
            </w:pPr>
            <w:r w:rsidRPr="00F67645">
              <w:rPr>
                <w:sz w:val="20"/>
                <w:szCs w:val="20"/>
                <w:lang w:val="uk-UA"/>
              </w:rPr>
              <w:t>162,9</w:t>
            </w: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У т.ч. дохід від первісного визнання біологічних активів і сільськогосподарської продукції</w:t>
            </w:r>
          </w:p>
        </w:tc>
        <w:tc>
          <w:tcPr>
            <w:tcW w:w="945" w:type="dxa"/>
          </w:tcPr>
          <w:p w:rsidR="005F3D65" w:rsidRPr="00F67645" w:rsidRDefault="005F3D65" w:rsidP="00ED3A68">
            <w:pPr>
              <w:suppressAutoHyphens/>
              <w:spacing w:line="360" w:lineRule="auto"/>
              <w:rPr>
                <w:sz w:val="20"/>
                <w:szCs w:val="20"/>
                <w:lang w:val="uk-UA"/>
              </w:rPr>
            </w:pPr>
          </w:p>
        </w:tc>
        <w:tc>
          <w:tcPr>
            <w:tcW w:w="945" w:type="dxa"/>
          </w:tcPr>
          <w:p w:rsidR="005F3D65" w:rsidRPr="00F67645" w:rsidRDefault="005F3D65" w:rsidP="00ED3A68">
            <w:pPr>
              <w:suppressAutoHyphens/>
              <w:spacing w:line="360" w:lineRule="auto"/>
              <w:rPr>
                <w:sz w:val="20"/>
                <w:szCs w:val="20"/>
                <w:lang w:val="uk-UA"/>
              </w:rPr>
            </w:pPr>
          </w:p>
        </w:tc>
        <w:tc>
          <w:tcPr>
            <w:tcW w:w="813" w:type="dxa"/>
          </w:tcPr>
          <w:p w:rsidR="005F3D65" w:rsidRPr="00F67645" w:rsidRDefault="005F3D65" w:rsidP="00ED3A68">
            <w:pPr>
              <w:suppressAutoHyphens/>
              <w:spacing w:line="360" w:lineRule="auto"/>
              <w:rPr>
                <w:sz w:val="20"/>
                <w:szCs w:val="20"/>
                <w:lang w:val="uk-UA"/>
              </w:rPr>
            </w:pPr>
          </w:p>
        </w:tc>
        <w:tc>
          <w:tcPr>
            <w:tcW w:w="822"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Собівартість реалізованих товарів </w:t>
            </w:r>
          </w:p>
        </w:tc>
        <w:tc>
          <w:tcPr>
            <w:tcW w:w="945" w:type="dxa"/>
          </w:tcPr>
          <w:p w:rsidR="005F3D65" w:rsidRPr="00F67645" w:rsidRDefault="005F3D65" w:rsidP="00ED3A68">
            <w:pPr>
              <w:suppressAutoHyphens/>
              <w:spacing w:line="360" w:lineRule="auto"/>
              <w:rPr>
                <w:sz w:val="20"/>
                <w:szCs w:val="20"/>
                <w:lang w:val="uk-UA"/>
              </w:rPr>
            </w:pPr>
          </w:p>
        </w:tc>
        <w:tc>
          <w:tcPr>
            <w:tcW w:w="945" w:type="dxa"/>
          </w:tcPr>
          <w:p w:rsidR="005F3D65" w:rsidRPr="00F67645" w:rsidRDefault="005F3D65" w:rsidP="00ED3A68">
            <w:pPr>
              <w:suppressAutoHyphens/>
              <w:spacing w:line="360" w:lineRule="auto"/>
              <w:rPr>
                <w:sz w:val="20"/>
                <w:szCs w:val="20"/>
                <w:lang w:val="uk-UA"/>
              </w:rPr>
            </w:pPr>
          </w:p>
        </w:tc>
        <w:tc>
          <w:tcPr>
            <w:tcW w:w="813" w:type="dxa"/>
          </w:tcPr>
          <w:p w:rsidR="005F3D65" w:rsidRPr="00F67645" w:rsidRDefault="005F3D65" w:rsidP="00ED3A68">
            <w:pPr>
              <w:suppressAutoHyphens/>
              <w:spacing w:line="360" w:lineRule="auto"/>
              <w:rPr>
                <w:sz w:val="20"/>
                <w:szCs w:val="20"/>
                <w:lang w:val="uk-UA"/>
              </w:rPr>
            </w:pPr>
          </w:p>
        </w:tc>
        <w:tc>
          <w:tcPr>
            <w:tcW w:w="822"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Інші звичайні витрати</w:t>
            </w:r>
          </w:p>
        </w:tc>
        <w:tc>
          <w:tcPr>
            <w:tcW w:w="945" w:type="dxa"/>
          </w:tcPr>
          <w:p w:rsidR="005F3D65" w:rsidRPr="00F67645" w:rsidRDefault="005F3D65" w:rsidP="00ED3A68">
            <w:pPr>
              <w:suppressAutoHyphens/>
              <w:spacing w:line="360" w:lineRule="auto"/>
              <w:rPr>
                <w:sz w:val="20"/>
                <w:szCs w:val="20"/>
                <w:lang w:val="uk-UA"/>
              </w:rPr>
            </w:pPr>
          </w:p>
        </w:tc>
        <w:tc>
          <w:tcPr>
            <w:tcW w:w="945" w:type="dxa"/>
          </w:tcPr>
          <w:p w:rsidR="005F3D65" w:rsidRPr="00F67645" w:rsidRDefault="005F3D65" w:rsidP="00ED3A68">
            <w:pPr>
              <w:suppressAutoHyphens/>
              <w:spacing w:line="360" w:lineRule="auto"/>
              <w:rPr>
                <w:sz w:val="20"/>
                <w:szCs w:val="20"/>
                <w:lang w:val="uk-UA"/>
              </w:rPr>
            </w:pPr>
          </w:p>
        </w:tc>
        <w:tc>
          <w:tcPr>
            <w:tcW w:w="813" w:type="dxa"/>
          </w:tcPr>
          <w:p w:rsidR="005F3D65" w:rsidRPr="00F67645" w:rsidRDefault="005F3D65" w:rsidP="00ED3A68">
            <w:pPr>
              <w:suppressAutoHyphens/>
              <w:spacing w:line="360" w:lineRule="auto"/>
              <w:rPr>
                <w:sz w:val="20"/>
                <w:szCs w:val="20"/>
                <w:lang w:val="uk-UA"/>
              </w:rPr>
            </w:pPr>
          </w:p>
        </w:tc>
        <w:tc>
          <w:tcPr>
            <w:tcW w:w="822"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Надзвичайні витрати </w:t>
            </w:r>
          </w:p>
        </w:tc>
        <w:tc>
          <w:tcPr>
            <w:tcW w:w="945" w:type="dxa"/>
          </w:tcPr>
          <w:p w:rsidR="005F3D65" w:rsidRPr="00F67645" w:rsidRDefault="005F3D65" w:rsidP="00ED3A68">
            <w:pPr>
              <w:suppressAutoHyphens/>
              <w:spacing w:line="360" w:lineRule="auto"/>
              <w:rPr>
                <w:sz w:val="20"/>
                <w:szCs w:val="20"/>
                <w:lang w:val="uk-UA"/>
              </w:rPr>
            </w:pPr>
          </w:p>
        </w:tc>
        <w:tc>
          <w:tcPr>
            <w:tcW w:w="945" w:type="dxa"/>
          </w:tcPr>
          <w:p w:rsidR="005F3D65" w:rsidRPr="00F67645" w:rsidRDefault="005F3D65" w:rsidP="00ED3A68">
            <w:pPr>
              <w:suppressAutoHyphens/>
              <w:spacing w:line="360" w:lineRule="auto"/>
              <w:rPr>
                <w:sz w:val="20"/>
                <w:szCs w:val="20"/>
                <w:lang w:val="uk-UA"/>
              </w:rPr>
            </w:pPr>
          </w:p>
        </w:tc>
        <w:tc>
          <w:tcPr>
            <w:tcW w:w="813" w:type="dxa"/>
          </w:tcPr>
          <w:p w:rsidR="005F3D65" w:rsidRPr="00F67645" w:rsidRDefault="005F3D65" w:rsidP="00ED3A68">
            <w:pPr>
              <w:suppressAutoHyphens/>
              <w:spacing w:line="360" w:lineRule="auto"/>
              <w:rPr>
                <w:sz w:val="20"/>
                <w:szCs w:val="20"/>
                <w:lang w:val="uk-UA"/>
              </w:rPr>
            </w:pPr>
          </w:p>
        </w:tc>
        <w:tc>
          <w:tcPr>
            <w:tcW w:w="822"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Податок на прибуток </w:t>
            </w:r>
          </w:p>
        </w:tc>
        <w:tc>
          <w:tcPr>
            <w:tcW w:w="945" w:type="dxa"/>
          </w:tcPr>
          <w:p w:rsidR="005F3D65" w:rsidRPr="00F67645" w:rsidRDefault="005F3D65" w:rsidP="00ED3A68">
            <w:pPr>
              <w:suppressAutoHyphens/>
              <w:spacing w:line="360" w:lineRule="auto"/>
              <w:rPr>
                <w:sz w:val="20"/>
                <w:szCs w:val="20"/>
                <w:lang w:val="uk-UA"/>
              </w:rPr>
            </w:pPr>
          </w:p>
        </w:tc>
        <w:tc>
          <w:tcPr>
            <w:tcW w:w="945" w:type="dxa"/>
          </w:tcPr>
          <w:p w:rsidR="005F3D65" w:rsidRPr="00F67645" w:rsidRDefault="005F3D65" w:rsidP="00ED3A68">
            <w:pPr>
              <w:suppressAutoHyphens/>
              <w:spacing w:line="360" w:lineRule="auto"/>
              <w:rPr>
                <w:sz w:val="20"/>
                <w:szCs w:val="20"/>
                <w:lang w:val="uk-UA"/>
              </w:rPr>
            </w:pPr>
          </w:p>
        </w:tc>
        <w:tc>
          <w:tcPr>
            <w:tcW w:w="813" w:type="dxa"/>
          </w:tcPr>
          <w:p w:rsidR="005F3D65" w:rsidRPr="00F67645" w:rsidRDefault="005F3D65" w:rsidP="00ED3A68">
            <w:pPr>
              <w:suppressAutoHyphens/>
              <w:spacing w:line="360" w:lineRule="auto"/>
              <w:rPr>
                <w:sz w:val="20"/>
                <w:szCs w:val="20"/>
                <w:lang w:val="uk-UA"/>
              </w:rPr>
            </w:pPr>
          </w:p>
        </w:tc>
        <w:tc>
          <w:tcPr>
            <w:tcW w:w="822"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Разом витрати</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508,9</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632,9</w:t>
            </w:r>
          </w:p>
        </w:tc>
        <w:tc>
          <w:tcPr>
            <w:tcW w:w="813" w:type="dxa"/>
          </w:tcPr>
          <w:p w:rsidR="005F3D65" w:rsidRPr="00F67645" w:rsidRDefault="005F3D65" w:rsidP="00ED3A68">
            <w:pPr>
              <w:suppressAutoHyphens/>
              <w:spacing w:line="360" w:lineRule="auto"/>
              <w:rPr>
                <w:sz w:val="20"/>
                <w:szCs w:val="20"/>
                <w:lang w:val="uk-UA"/>
              </w:rPr>
            </w:pPr>
            <w:r w:rsidRPr="00F67645">
              <w:rPr>
                <w:sz w:val="20"/>
                <w:szCs w:val="20"/>
                <w:lang w:val="uk-UA"/>
              </w:rPr>
              <w:t>+124</w:t>
            </w:r>
          </w:p>
        </w:tc>
        <w:tc>
          <w:tcPr>
            <w:tcW w:w="822" w:type="dxa"/>
          </w:tcPr>
          <w:p w:rsidR="005F3D65" w:rsidRPr="00F67645" w:rsidRDefault="005F3D65" w:rsidP="00ED3A68">
            <w:pPr>
              <w:suppressAutoHyphens/>
              <w:spacing w:line="360" w:lineRule="auto"/>
              <w:rPr>
                <w:sz w:val="20"/>
                <w:szCs w:val="20"/>
                <w:lang w:val="uk-UA"/>
              </w:rPr>
            </w:pPr>
            <w:r w:rsidRPr="00F67645">
              <w:rPr>
                <w:sz w:val="20"/>
                <w:szCs w:val="20"/>
                <w:lang w:val="uk-UA"/>
              </w:rPr>
              <w:t>124,3</w:t>
            </w: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Чистий \ (збиток)</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0</w:t>
            </w:r>
          </w:p>
        </w:tc>
        <w:tc>
          <w:tcPr>
            <w:tcW w:w="945" w:type="dxa"/>
          </w:tcPr>
          <w:p w:rsidR="005F3D65" w:rsidRPr="00F67645" w:rsidRDefault="005F3D65" w:rsidP="00ED3A68">
            <w:pPr>
              <w:suppressAutoHyphens/>
              <w:spacing w:line="360" w:lineRule="auto"/>
              <w:rPr>
                <w:sz w:val="20"/>
                <w:szCs w:val="20"/>
                <w:lang w:val="uk-UA"/>
              </w:rPr>
            </w:pPr>
            <w:r w:rsidRPr="00F67645">
              <w:rPr>
                <w:sz w:val="20"/>
                <w:szCs w:val="20"/>
                <w:lang w:val="uk-UA"/>
              </w:rPr>
              <w:t>(+40,0)</w:t>
            </w:r>
          </w:p>
        </w:tc>
        <w:tc>
          <w:tcPr>
            <w:tcW w:w="813" w:type="dxa"/>
          </w:tcPr>
          <w:p w:rsidR="005F3D65" w:rsidRPr="00F67645" w:rsidRDefault="005F3D65" w:rsidP="00ED3A68">
            <w:pPr>
              <w:suppressAutoHyphens/>
              <w:spacing w:line="360" w:lineRule="auto"/>
              <w:rPr>
                <w:sz w:val="20"/>
                <w:szCs w:val="20"/>
                <w:lang w:val="uk-UA"/>
              </w:rPr>
            </w:pPr>
            <w:r w:rsidRPr="00F67645">
              <w:rPr>
                <w:sz w:val="20"/>
                <w:szCs w:val="20"/>
                <w:lang w:val="uk-UA"/>
              </w:rPr>
              <w:t>(+40,0)</w:t>
            </w:r>
          </w:p>
        </w:tc>
        <w:tc>
          <w:tcPr>
            <w:tcW w:w="822"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5237" w:type="dxa"/>
          </w:tcPr>
          <w:p w:rsidR="005F3D65" w:rsidRPr="00F67645" w:rsidRDefault="005F3D65" w:rsidP="00ED3A68">
            <w:pPr>
              <w:suppressAutoHyphens/>
              <w:spacing w:line="360" w:lineRule="auto"/>
              <w:rPr>
                <w:sz w:val="20"/>
                <w:szCs w:val="20"/>
                <w:lang w:val="uk-UA"/>
              </w:rPr>
            </w:pPr>
            <w:r w:rsidRPr="00F67645">
              <w:rPr>
                <w:sz w:val="20"/>
                <w:szCs w:val="20"/>
                <w:lang w:val="uk-UA"/>
              </w:rPr>
              <w:t>Забезпечення матеріального заохочення</w:t>
            </w:r>
          </w:p>
        </w:tc>
        <w:tc>
          <w:tcPr>
            <w:tcW w:w="945" w:type="dxa"/>
          </w:tcPr>
          <w:p w:rsidR="005F3D65" w:rsidRPr="00F67645" w:rsidRDefault="005F3D65" w:rsidP="00ED3A68">
            <w:pPr>
              <w:suppressAutoHyphens/>
              <w:spacing w:line="360" w:lineRule="auto"/>
              <w:rPr>
                <w:sz w:val="20"/>
                <w:szCs w:val="20"/>
                <w:lang w:val="uk-UA"/>
              </w:rPr>
            </w:pPr>
          </w:p>
        </w:tc>
        <w:tc>
          <w:tcPr>
            <w:tcW w:w="945" w:type="dxa"/>
          </w:tcPr>
          <w:p w:rsidR="005F3D65" w:rsidRPr="00F67645" w:rsidRDefault="005F3D65" w:rsidP="00ED3A68">
            <w:pPr>
              <w:suppressAutoHyphens/>
              <w:spacing w:line="360" w:lineRule="auto"/>
              <w:rPr>
                <w:sz w:val="20"/>
                <w:szCs w:val="20"/>
                <w:lang w:val="uk-UA"/>
              </w:rPr>
            </w:pPr>
          </w:p>
        </w:tc>
        <w:tc>
          <w:tcPr>
            <w:tcW w:w="813" w:type="dxa"/>
          </w:tcPr>
          <w:p w:rsidR="005F3D65" w:rsidRPr="00F67645" w:rsidRDefault="005F3D65" w:rsidP="00ED3A68">
            <w:pPr>
              <w:suppressAutoHyphens/>
              <w:spacing w:line="360" w:lineRule="auto"/>
              <w:rPr>
                <w:sz w:val="20"/>
                <w:szCs w:val="20"/>
                <w:lang w:val="uk-UA"/>
              </w:rPr>
            </w:pPr>
          </w:p>
        </w:tc>
        <w:tc>
          <w:tcPr>
            <w:tcW w:w="822" w:type="dxa"/>
          </w:tcPr>
          <w:p w:rsidR="005F3D65" w:rsidRPr="00F67645" w:rsidRDefault="005F3D65" w:rsidP="00ED3A68">
            <w:pPr>
              <w:suppressAutoHyphens/>
              <w:spacing w:line="360" w:lineRule="auto"/>
              <w:rPr>
                <w:sz w:val="20"/>
                <w:szCs w:val="20"/>
                <w:lang w:val="uk-UA"/>
              </w:rPr>
            </w:pPr>
          </w:p>
        </w:tc>
      </w:tr>
    </w:tbl>
    <w:p w:rsidR="000C2D39" w:rsidRPr="00ED3A68" w:rsidRDefault="000C2D39" w:rsidP="00ED3A68">
      <w:pPr>
        <w:suppressAutoHyphens/>
        <w:spacing w:line="360" w:lineRule="auto"/>
        <w:ind w:firstLine="709"/>
        <w:jc w:val="both"/>
        <w:rPr>
          <w:sz w:val="28"/>
          <w:szCs w:val="28"/>
          <w:lang w:val="uk-UA"/>
        </w:rPr>
      </w:pPr>
    </w:p>
    <w:p w:rsidR="00ED3A68" w:rsidRPr="00ED3A68" w:rsidRDefault="000C2D39" w:rsidP="00ED3A68">
      <w:pPr>
        <w:suppressAutoHyphens/>
        <w:spacing w:line="360" w:lineRule="auto"/>
        <w:ind w:firstLine="709"/>
        <w:jc w:val="both"/>
        <w:rPr>
          <w:sz w:val="28"/>
          <w:szCs w:val="28"/>
          <w:lang w:val="uk-UA"/>
        </w:rPr>
      </w:pPr>
      <w:r w:rsidRPr="00ED3A68">
        <w:rPr>
          <w:sz w:val="28"/>
          <w:szCs w:val="28"/>
          <w:lang w:val="uk-UA"/>
        </w:rPr>
        <w:t xml:space="preserve">За результатами горизонтального аналізу на підставі даних таблиці та додатку 2 </w:t>
      </w:r>
      <w:r w:rsidR="00ED3A68" w:rsidRPr="00ED3A68">
        <w:rPr>
          <w:sz w:val="28"/>
          <w:szCs w:val="28"/>
          <w:lang w:val="uk-UA"/>
        </w:rPr>
        <w:t>"</w:t>
      </w:r>
      <w:r w:rsidRPr="00ED3A68">
        <w:rPr>
          <w:sz w:val="28"/>
          <w:szCs w:val="28"/>
          <w:lang w:val="uk-UA"/>
        </w:rPr>
        <w:t>Звіт про фінансові результати</w:t>
      </w:r>
      <w:r w:rsidR="00ED3A68" w:rsidRPr="00ED3A68">
        <w:rPr>
          <w:sz w:val="28"/>
          <w:szCs w:val="28"/>
          <w:lang w:val="uk-UA"/>
        </w:rPr>
        <w:t>"</w:t>
      </w:r>
      <w:r w:rsidRPr="00ED3A68">
        <w:rPr>
          <w:sz w:val="28"/>
          <w:szCs w:val="28"/>
          <w:lang w:val="uk-UA"/>
        </w:rPr>
        <w:t xml:space="preserve"> можна зробити висновок, що фінансовий стан підприємства погіршився.</w:t>
      </w:r>
      <w:r w:rsidR="00ED3A68" w:rsidRPr="00ED3A68">
        <w:rPr>
          <w:sz w:val="28"/>
          <w:szCs w:val="28"/>
          <w:lang w:val="uk-UA"/>
        </w:rPr>
        <w:t xml:space="preserve"> </w:t>
      </w:r>
      <w:r w:rsidRPr="00ED3A68">
        <w:rPr>
          <w:sz w:val="28"/>
          <w:szCs w:val="28"/>
          <w:lang w:val="uk-UA"/>
        </w:rPr>
        <w:t>Це видно з того що у звітному 2009 році його витрати пер</w:t>
      </w:r>
      <w:r w:rsidR="00723097">
        <w:rPr>
          <w:sz w:val="28"/>
          <w:szCs w:val="28"/>
          <w:lang w:val="uk-UA"/>
        </w:rPr>
        <w:t>евищують доходи на 40 тис. грн.</w:t>
      </w:r>
      <w:r w:rsidRPr="00ED3A68">
        <w:rPr>
          <w:sz w:val="28"/>
          <w:szCs w:val="28"/>
          <w:lang w:val="uk-UA"/>
        </w:rPr>
        <w:t xml:space="preserve"> у порівнянні з 2008 роком.</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 xml:space="preserve">Це відбулося тому що у 2009 році був ремонт будівлі підприємства. Що в свою чергу вплинуло на збільшення таких статей як </w:t>
      </w:r>
      <w:r w:rsidR="00ED3A68" w:rsidRPr="00ED3A68">
        <w:rPr>
          <w:sz w:val="28"/>
          <w:szCs w:val="28"/>
          <w:lang w:val="uk-UA"/>
        </w:rPr>
        <w:t>"</w:t>
      </w:r>
      <w:r w:rsidRPr="00ED3A68">
        <w:rPr>
          <w:sz w:val="28"/>
          <w:szCs w:val="28"/>
          <w:lang w:val="uk-UA"/>
        </w:rPr>
        <w:t>Матеріальні затрати</w:t>
      </w:r>
      <w:r w:rsidR="00ED3A68" w:rsidRPr="00ED3A68">
        <w:rPr>
          <w:sz w:val="28"/>
          <w:szCs w:val="28"/>
          <w:lang w:val="uk-UA"/>
        </w:rPr>
        <w:t>"</w:t>
      </w:r>
      <w:r w:rsidRPr="00ED3A68">
        <w:rPr>
          <w:sz w:val="28"/>
          <w:szCs w:val="28"/>
          <w:lang w:val="uk-UA"/>
        </w:rPr>
        <w:t xml:space="preserve"> та </w:t>
      </w:r>
      <w:r w:rsidR="00ED3A68" w:rsidRPr="00ED3A68">
        <w:rPr>
          <w:sz w:val="28"/>
          <w:szCs w:val="28"/>
          <w:lang w:val="uk-UA"/>
        </w:rPr>
        <w:t>"</w:t>
      </w:r>
      <w:r w:rsidRPr="00ED3A68">
        <w:rPr>
          <w:sz w:val="28"/>
          <w:szCs w:val="28"/>
          <w:lang w:val="uk-UA"/>
        </w:rPr>
        <w:t>Інші операційні витрати</w:t>
      </w:r>
      <w:r w:rsidR="00ED3A68" w:rsidRPr="00ED3A68">
        <w:rPr>
          <w:sz w:val="28"/>
          <w:szCs w:val="28"/>
          <w:lang w:val="uk-UA"/>
        </w:rPr>
        <w:t>"</w:t>
      </w:r>
      <w:r w:rsidR="00723097">
        <w:rPr>
          <w:sz w:val="28"/>
          <w:szCs w:val="28"/>
          <w:lang w:val="uk-UA"/>
        </w:rPr>
        <w:t xml:space="preserve"> на 85,5 тис. грн. і 30тис. грн.</w:t>
      </w:r>
      <w:r w:rsidRPr="00ED3A68">
        <w:rPr>
          <w:sz w:val="28"/>
          <w:szCs w:val="28"/>
          <w:lang w:val="uk-UA"/>
        </w:rPr>
        <w:t xml:space="preserve"> відповідно.</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 xml:space="preserve">Але серед негативних показників роботи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можна побачити і позитивні. Одна з них – перехід зі звичайної системи оподаткування на систему за єдиним податком. Що в свою чергу відображається у зменшенні витрат за статтею </w:t>
      </w:r>
      <w:r w:rsidR="00ED3A68" w:rsidRPr="00ED3A68">
        <w:rPr>
          <w:sz w:val="28"/>
          <w:szCs w:val="28"/>
          <w:lang w:val="uk-UA"/>
        </w:rPr>
        <w:t>"</w:t>
      </w:r>
      <w:r w:rsidRPr="00ED3A68">
        <w:rPr>
          <w:sz w:val="28"/>
          <w:szCs w:val="28"/>
          <w:lang w:val="uk-UA"/>
        </w:rPr>
        <w:t>Відрахування на соціальні заходи</w:t>
      </w:r>
      <w:r w:rsidR="00ED3A68" w:rsidRPr="00ED3A68">
        <w:rPr>
          <w:sz w:val="28"/>
          <w:szCs w:val="28"/>
          <w:lang w:val="uk-UA"/>
        </w:rPr>
        <w:t>"</w:t>
      </w:r>
      <w:r w:rsidRPr="00ED3A68">
        <w:rPr>
          <w:sz w:val="28"/>
          <w:szCs w:val="28"/>
          <w:lang w:val="uk-UA"/>
        </w:rPr>
        <w:t>. Якщо у 2008 р</w:t>
      </w:r>
      <w:r w:rsidR="00723097">
        <w:rPr>
          <w:sz w:val="28"/>
          <w:szCs w:val="28"/>
          <w:lang w:val="uk-UA"/>
        </w:rPr>
        <w:t>оці вони складали 99,3 тис. грн</w:t>
      </w:r>
      <w:r w:rsidRPr="00ED3A68">
        <w:rPr>
          <w:sz w:val="28"/>
          <w:szCs w:val="28"/>
          <w:lang w:val="uk-UA"/>
        </w:rPr>
        <w:t>. то у 2009 році во</w:t>
      </w:r>
      <w:r w:rsidR="00723097">
        <w:rPr>
          <w:sz w:val="28"/>
          <w:szCs w:val="28"/>
          <w:lang w:val="uk-UA"/>
        </w:rPr>
        <w:t>ни зменшилися на 18,6 тис. грн</w:t>
      </w:r>
      <w:r w:rsidRPr="00ED3A68">
        <w:rPr>
          <w:sz w:val="28"/>
          <w:szCs w:val="28"/>
          <w:lang w:val="uk-UA"/>
        </w:rPr>
        <w:t>, і встановилися на рівні 80,7 тис. грн.</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 xml:space="preserve">Також треба відзначити збільшення доходів за статтею </w:t>
      </w:r>
      <w:r w:rsidR="00ED3A68" w:rsidRPr="00ED3A68">
        <w:rPr>
          <w:sz w:val="28"/>
          <w:szCs w:val="28"/>
          <w:lang w:val="uk-UA"/>
        </w:rPr>
        <w:t>"</w:t>
      </w:r>
      <w:r w:rsidRPr="00ED3A68">
        <w:rPr>
          <w:sz w:val="28"/>
          <w:szCs w:val="28"/>
          <w:lang w:val="uk-UA"/>
        </w:rPr>
        <w:t>Дохід (виручка) від реалізації продукції (товарів, робіт, послуг)</w:t>
      </w:r>
      <w:r w:rsidR="00ED3A68" w:rsidRPr="00ED3A68">
        <w:rPr>
          <w:sz w:val="28"/>
          <w:szCs w:val="28"/>
          <w:lang w:val="uk-UA"/>
        </w:rPr>
        <w:t>"</w:t>
      </w:r>
      <w:r w:rsidRPr="00ED3A68">
        <w:rPr>
          <w:sz w:val="28"/>
          <w:szCs w:val="28"/>
          <w:lang w:val="uk-UA"/>
        </w:rPr>
        <w:t xml:space="preserve">. А детальніше це дохід від надання побутових послуг населенню, що є основним видом діяльності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 xml:space="preserve">Також збільшення доходів відбулося за статтею </w:t>
      </w:r>
      <w:r w:rsidR="00ED3A68" w:rsidRPr="00ED3A68">
        <w:rPr>
          <w:sz w:val="28"/>
          <w:szCs w:val="28"/>
          <w:lang w:val="uk-UA"/>
        </w:rPr>
        <w:t>"</w:t>
      </w:r>
      <w:r w:rsidRPr="00ED3A68">
        <w:rPr>
          <w:sz w:val="28"/>
          <w:szCs w:val="28"/>
          <w:lang w:val="uk-UA"/>
        </w:rPr>
        <w:t xml:space="preserve"> Інші звичайні доходи</w:t>
      </w:r>
      <w:r w:rsidR="00ED3A68" w:rsidRPr="00ED3A68">
        <w:rPr>
          <w:sz w:val="28"/>
          <w:szCs w:val="28"/>
          <w:lang w:val="uk-UA"/>
        </w:rPr>
        <w:t>"</w:t>
      </w:r>
      <w:r w:rsidRPr="00ED3A68">
        <w:rPr>
          <w:sz w:val="28"/>
          <w:szCs w:val="28"/>
          <w:lang w:val="uk-UA"/>
        </w:rPr>
        <w:t>. Це відбулося в основному за рахунок збільшення кількості приміщень які здаються в оренду.</w:t>
      </w:r>
    </w:p>
    <w:p w:rsidR="000C2D39" w:rsidRPr="00F67645" w:rsidRDefault="00F67645" w:rsidP="00F67645">
      <w:pPr>
        <w:suppressAutoHyphens/>
        <w:spacing w:line="360" w:lineRule="auto"/>
        <w:ind w:firstLine="709"/>
        <w:jc w:val="both"/>
        <w:rPr>
          <w:sz w:val="28"/>
          <w:szCs w:val="28"/>
        </w:rPr>
      </w:pPr>
      <w:r>
        <w:rPr>
          <w:sz w:val="28"/>
          <w:szCs w:val="28"/>
        </w:rPr>
        <w:br w:type="page"/>
      </w:r>
      <w:r w:rsidR="000C2D39" w:rsidRPr="00ED3A68">
        <w:rPr>
          <w:sz w:val="28"/>
          <w:szCs w:val="36"/>
          <w:lang w:val="uk-UA"/>
        </w:rPr>
        <w:t>3.4 Вертикальний</w:t>
      </w:r>
      <w:r w:rsidR="00ED3A68" w:rsidRPr="00ED3A68">
        <w:rPr>
          <w:sz w:val="28"/>
          <w:szCs w:val="36"/>
          <w:lang w:val="uk-UA"/>
        </w:rPr>
        <w:t xml:space="preserve"> </w:t>
      </w:r>
      <w:r w:rsidR="000C2D39" w:rsidRPr="00ED3A68">
        <w:rPr>
          <w:sz w:val="28"/>
          <w:szCs w:val="36"/>
          <w:lang w:val="uk-UA"/>
        </w:rPr>
        <w:t>аналіз активу і пасиву балансу</w:t>
      </w:r>
    </w:p>
    <w:p w:rsidR="000C2D39" w:rsidRPr="00ED3A68" w:rsidRDefault="000C2D39" w:rsidP="00ED3A68">
      <w:pPr>
        <w:suppressAutoHyphens/>
        <w:spacing w:line="360" w:lineRule="auto"/>
        <w:ind w:firstLine="709"/>
        <w:jc w:val="both"/>
        <w:rPr>
          <w:sz w:val="28"/>
          <w:szCs w:val="28"/>
          <w:lang w:val="uk-UA"/>
        </w:rPr>
      </w:pPr>
    </w:p>
    <w:p w:rsidR="000C2D39" w:rsidRPr="00723097" w:rsidRDefault="000C2D39" w:rsidP="00ED3A68">
      <w:pPr>
        <w:suppressAutoHyphens/>
        <w:spacing w:line="360" w:lineRule="auto"/>
        <w:ind w:firstLine="709"/>
        <w:jc w:val="both"/>
        <w:rPr>
          <w:sz w:val="28"/>
          <w:szCs w:val="28"/>
          <w:lang w:val="uk-UA"/>
        </w:rPr>
      </w:pPr>
      <w:r w:rsidRPr="00ED3A68">
        <w:rPr>
          <w:sz w:val="28"/>
          <w:szCs w:val="28"/>
          <w:lang w:val="uk-UA"/>
        </w:rPr>
        <w:t>Таблиця 4</w:t>
      </w:r>
      <w:r w:rsidR="00ED3A68" w:rsidRPr="00ED3A68">
        <w:rPr>
          <w:sz w:val="28"/>
          <w:szCs w:val="28"/>
        </w:rPr>
        <w:t xml:space="preserve"> </w:t>
      </w:r>
      <w:r w:rsidRPr="00ED3A68">
        <w:rPr>
          <w:sz w:val="28"/>
          <w:szCs w:val="28"/>
          <w:lang w:val="uk-UA"/>
        </w:rPr>
        <w:t xml:space="preserve">Аналіз активу балансу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за 2008-2009 р.</w:t>
      </w:r>
    </w:p>
    <w:tbl>
      <w:tblPr>
        <w:tblStyle w:val="a6"/>
        <w:tblW w:w="0" w:type="auto"/>
        <w:jc w:val="center"/>
        <w:tblLayout w:type="fixed"/>
        <w:tblLook w:val="0400" w:firstRow="0" w:lastRow="0" w:firstColumn="0" w:lastColumn="0" w:noHBand="0" w:noVBand="1"/>
      </w:tblPr>
      <w:tblGrid>
        <w:gridCol w:w="4390"/>
        <w:gridCol w:w="895"/>
        <w:gridCol w:w="851"/>
        <w:gridCol w:w="709"/>
      </w:tblGrid>
      <w:tr w:rsidR="005F3D65" w:rsidRPr="00F67645" w:rsidTr="00723097">
        <w:trPr>
          <w:jc w:val="center"/>
        </w:trPr>
        <w:tc>
          <w:tcPr>
            <w:tcW w:w="4390" w:type="dxa"/>
            <w:vMerge w:val="restart"/>
          </w:tcPr>
          <w:p w:rsidR="005F3D65" w:rsidRPr="00F67645" w:rsidRDefault="005F3D65" w:rsidP="00ED3A68">
            <w:pPr>
              <w:suppressAutoHyphens/>
              <w:spacing w:line="360" w:lineRule="auto"/>
              <w:rPr>
                <w:sz w:val="20"/>
                <w:szCs w:val="20"/>
                <w:lang w:val="uk-UA"/>
              </w:rPr>
            </w:pPr>
            <w:r w:rsidRPr="00F67645">
              <w:rPr>
                <w:sz w:val="20"/>
                <w:szCs w:val="20"/>
                <w:lang w:val="uk-UA"/>
              </w:rPr>
              <w:t>Статті активу балансу</w:t>
            </w:r>
          </w:p>
        </w:tc>
        <w:tc>
          <w:tcPr>
            <w:tcW w:w="895" w:type="dxa"/>
          </w:tcPr>
          <w:p w:rsidR="005F3D65" w:rsidRPr="00F67645" w:rsidRDefault="005F3D65" w:rsidP="00ED3A68">
            <w:pPr>
              <w:suppressAutoHyphens/>
              <w:spacing w:line="360" w:lineRule="auto"/>
              <w:rPr>
                <w:sz w:val="20"/>
                <w:szCs w:val="20"/>
                <w:lang w:val="uk-UA"/>
              </w:rPr>
            </w:pPr>
            <w:r w:rsidRPr="00F67645">
              <w:rPr>
                <w:sz w:val="20"/>
                <w:szCs w:val="20"/>
                <w:lang w:val="uk-UA"/>
              </w:rPr>
              <w:t>2008р.</w:t>
            </w:r>
          </w:p>
        </w:tc>
        <w:tc>
          <w:tcPr>
            <w:tcW w:w="851" w:type="dxa"/>
          </w:tcPr>
          <w:p w:rsidR="005F3D65" w:rsidRPr="00F67645" w:rsidRDefault="005F3D65" w:rsidP="00ED3A68">
            <w:pPr>
              <w:suppressAutoHyphens/>
              <w:spacing w:line="360" w:lineRule="auto"/>
              <w:rPr>
                <w:sz w:val="20"/>
                <w:szCs w:val="20"/>
                <w:lang w:val="uk-UA"/>
              </w:rPr>
            </w:pPr>
            <w:r w:rsidRPr="00F67645">
              <w:rPr>
                <w:sz w:val="20"/>
                <w:szCs w:val="20"/>
                <w:lang w:val="uk-UA"/>
              </w:rPr>
              <w:t>2009р.</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Зміна</w:t>
            </w:r>
          </w:p>
        </w:tc>
      </w:tr>
      <w:tr w:rsidR="005F3D65" w:rsidRPr="00F67645" w:rsidTr="00723097">
        <w:trPr>
          <w:jc w:val="center"/>
        </w:trPr>
        <w:tc>
          <w:tcPr>
            <w:tcW w:w="4390" w:type="dxa"/>
            <w:vMerge/>
          </w:tcPr>
          <w:p w:rsidR="005F3D65" w:rsidRPr="00F67645" w:rsidRDefault="005F3D65" w:rsidP="00ED3A68">
            <w:pPr>
              <w:suppressAutoHyphens/>
              <w:spacing w:line="360" w:lineRule="auto"/>
              <w:rPr>
                <w:sz w:val="20"/>
                <w:szCs w:val="20"/>
                <w:lang w:val="uk-UA"/>
              </w:rPr>
            </w:pPr>
          </w:p>
        </w:tc>
        <w:tc>
          <w:tcPr>
            <w:tcW w:w="895"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 %</w:t>
            </w:r>
          </w:p>
        </w:tc>
        <w:tc>
          <w:tcPr>
            <w:tcW w:w="851" w:type="dxa"/>
          </w:tcPr>
          <w:p w:rsidR="005F3D65" w:rsidRPr="00F67645" w:rsidRDefault="005F3D65" w:rsidP="00ED3A68">
            <w:pPr>
              <w:suppressAutoHyphens/>
              <w:spacing w:line="360" w:lineRule="auto"/>
              <w:rPr>
                <w:sz w:val="20"/>
                <w:szCs w:val="20"/>
                <w:lang w:val="uk-UA"/>
              </w:rPr>
            </w:pPr>
            <w:r w:rsidRPr="00F67645">
              <w:rPr>
                <w:sz w:val="20"/>
                <w:szCs w:val="20"/>
                <w:lang w:val="uk-UA"/>
              </w:rPr>
              <w:t>%</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w:t>
            </w:r>
          </w:p>
        </w:tc>
      </w:tr>
      <w:tr w:rsidR="005F3D65" w:rsidRPr="00F67645" w:rsidTr="00723097">
        <w:trPr>
          <w:jc w:val="center"/>
        </w:trPr>
        <w:tc>
          <w:tcPr>
            <w:tcW w:w="4390" w:type="dxa"/>
          </w:tcPr>
          <w:p w:rsidR="005F3D65" w:rsidRPr="00F67645" w:rsidRDefault="005F3D65" w:rsidP="00ED3A68">
            <w:pPr>
              <w:suppressAutoHyphens/>
              <w:spacing w:line="360" w:lineRule="auto"/>
              <w:rPr>
                <w:sz w:val="20"/>
                <w:szCs w:val="20"/>
                <w:lang w:val="uk-UA"/>
              </w:rPr>
            </w:pPr>
            <w:r w:rsidRPr="00F67645">
              <w:rPr>
                <w:sz w:val="20"/>
                <w:szCs w:val="20"/>
                <w:lang w:val="uk-UA"/>
              </w:rPr>
              <w:t>1 Необоротні активи</w:t>
            </w:r>
          </w:p>
        </w:tc>
        <w:tc>
          <w:tcPr>
            <w:tcW w:w="895" w:type="dxa"/>
          </w:tcPr>
          <w:p w:rsidR="005F3D65" w:rsidRPr="00F67645" w:rsidRDefault="005F3D65" w:rsidP="00ED3A68">
            <w:pPr>
              <w:suppressAutoHyphens/>
              <w:spacing w:line="360" w:lineRule="auto"/>
              <w:rPr>
                <w:sz w:val="20"/>
                <w:szCs w:val="20"/>
                <w:lang w:val="uk-UA"/>
              </w:rPr>
            </w:pPr>
          </w:p>
        </w:tc>
        <w:tc>
          <w:tcPr>
            <w:tcW w:w="851"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90" w:type="dxa"/>
          </w:tcPr>
          <w:p w:rsidR="005F3D65" w:rsidRPr="00F67645" w:rsidRDefault="005F3D65" w:rsidP="00ED3A68">
            <w:pPr>
              <w:suppressAutoHyphens/>
              <w:spacing w:line="360" w:lineRule="auto"/>
              <w:rPr>
                <w:sz w:val="20"/>
                <w:szCs w:val="20"/>
                <w:lang w:val="uk-UA"/>
              </w:rPr>
            </w:pPr>
            <w:r w:rsidRPr="00F67645">
              <w:rPr>
                <w:sz w:val="20"/>
                <w:szCs w:val="20"/>
                <w:lang w:val="uk-UA"/>
              </w:rPr>
              <w:t>Нематеріальні активи</w:t>
            </w:r>
          </w:p>
        </w:tc>
        <w:tc>
          <w:tcPr>
            <w:tcW w:w="895" w:type="dxa"/>
          </w:tcPr>
          <w:p w:rsidR="005F3D65" w:rsidRPr="00F67645" w:rsidRDefault="005F3D65" w:rsidP="00ED3A68">
            <w:pPr>
              <w:suppressAutoHyphens/>
              <w:spacing w:line="360" w:lineRule="auto"/>
              <w:rPr>
                <w:sz w:val="20"/>
                <w:szCs w:val="20"/>
                <w:lang w:val="uk-UA"/>
              </w:rPr>
            </w:pPr>
            <w:r w:rsidRPr="00F67645">
              <w:rPr>
                <w:sz w:val="20"/>
                <w:szCs w:val="20"/>
                <w:lang w:val="uk-UA"/>
              </w:rPr>
              <w:t>35.9</w:t>
            </w:r>
          </w:p>
        </w:tc>
        <w:tc>
          <w:tcPr>
            <w:tcW w:w="851" w:type="dxa"/>
          </w:tcPr>
          <w:p w:rsidR="005F3D65" w:rsidRPr="00F67645" w:rsidRDefault="005F3D65" w:rsidP="00ED3A68">
            <w:pPr>
              <w:suppressAutoHyphens/>
              <w:spacing w:line="360" w:lineRule="auto"/>
              <w:rPr>
                <w:sz w:val="20"/>
                <w:szCs w:val="20"/>
                <w:lang w:val="uk-UA"/>
              </w:rPr>
            </w:pPr>
            <w:r w:rsidRPr="00F67645">
              <w:rPr>
                <w:sz w:val="20"/>
                <w:szCs w:val="20"/>
                <w:lang w:val="uk-UA"/>
              </w:rPr>
              <w:t>34.6</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-1,3</w:t>
            </w:r>
          </w:p>
        </w:tc>
      </w:tr>
      <w:tr w:rsidR="005F3D65" w:rsidRPr="00F67645" w:rsidTr="00723097">
        <w:trPr>
          <w:jc w:val="center"/>
        </w:trPr>
        <w:tc>
          <w:tcPr>
            <w:tcW w:w="4390" w:type="dxa"/>
          </w:tcPr>
          <w:p w:rsidR="005F3D65" w:rsidRPr="00F67645" w:rsidRDefault="005F3D65" w:rsidP="00ED3A68">
            <w:pPr>
              <w:suppressAutoHyphens/>
              <w:spacing w:line="360" w:lineRule="auto"/>
              <w:rPr>
                <w:sz w:val="20"/>
                <w:szCs w:val="20"/>
                <w:lang w:val="uk-UA"/>
              </w:rPr>
            </w:pPr>
            <w:r w:rsidRPr="00F67645">
              <w:rPr>
                <w:sz w:val="20"/>
                <w:szCs w:val="20"/>
                <w:lang w:val="uk-UA"/>
              </w:rPr>
              <w:t>Основні засоби</w:t>
            </w:r>
          </w:p>
        </w:tc>
        <w:tc>
          <w:tcPr>
            <w:tcW w:w="895" w:type="dxa"/>
          </w:tcPr>
          <w:p w:rsidR="005F3D65" w:rsidRPr="00F67645" w:rsidRDefault="005F3D65" w:rsidP="00ED3A68">
            <w:pPr>
              <w:suppressAutoHyphens/>
              <w:spacing w:line="360" w:lineRule="auto"/>
              <w:rPr>
                <w:sz w:val="20"/>
                <w:szCs w:val="20"/>
                <w:lang w:val="uk-UA"/>
              </w:rPr>
            </w:pPr>
            <w:r w:rsidRPr="00F67645">
              <w:rPr>
                <w:sz w:val="20"/>
                <w:szCs w:val="20"/>
                <w:lang w:val="uk-UA"/>
              </w:rPr>
              <w:t>37.2</w:t>
            </w:r>
          </w:p>
        </w:tc>
        <w:tc>
          <w:tcPr>
            <w:tcW w:w="851" w:type="dxa"/>
          </w:tcPr>
          <w:p w:rsidR="005F3D65" w:rsidRPr="00F67645" w:rsidRDefault="005F3D65" w:rsidP="00ED3A68">
            <w:pPr>
              <w:suppressAutoHyphens/>
              <w:spacing w:line="360" w:lineRule="auto"/>
              <w:rPr>
                <w:sz w:val="20"/>
                <w:szCs w:val="20"/>
                <w:lang w:val="uk-UA"/>
              </w:rPr>
            </w:pPr>
            <w:r w:rsidRPr="00F67645">
              <w:rPr>
                <w:sz w:val="20"/>
                <w:szCs w:val="20"/>
                <w:lang w:val="uk-UA"/>
              </w:rPr>
              <w:t>34.8</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-2.4</w:t>
            </w:r>
          </w:p>
        </w:tc>
      </w:tr>
      <w:tr w:rsidR="005F3D65" w:rsidRPr="00F67645" w:rsidTr="00723097">
        <w:trPr>
          <w:jc w:val="center"/>
        </w:trPr>
        <w:tc>
          <w:tcPr>
            <w:tcW w:w="4390" w:type="dxa"/>
          </w:tcPr>
          <w:p w:rsidR="005F3D65" w:rsidRPr="00F67645" w:rsidRDefault="005F3D65" w:rsidP="00ED3A68">
            <w:pPr>
              <w:suppressAutoHyphens/>
              <w:spacing w:line="360" w:lineRule="auto"/>
              <w:rPr>
                <w:sz w:val="20"/>
                <w:szCs w:val="20"/>
                <w:lang w:val="uk-UA"/>
              </w:rPr>
            </w:pPr>
            <w:r w:rsidRPr="00F67645">
              <w:rPr>
                <w:sz w:val="20"/>
                <w:szCs w:val="20"/>
                <w:lang w:val="uk-UA"/>
              </w:rPr>
              <w:t>Усього за 1 розділом</w:t>
            </w:r>
          </w:p>
        </w:tc>
        <w:tc>
          <w:tcPr>
            <w:tcW w:w="895" w:type="dxa"/>
          </w:tcPr>
          <w:p w:rsidR="005F3D65" w:rsidRPr="00F67645" w:rsidRDefault="005F3D65" w:rsidP="00ED3A68">
            <w:pPr>
              <w:suppressAutoHyphens/>
              <w:spacing w:line="360" w:lineRule="auto"/>
              <w:rPr>
                <w:sz w:val="20"/>
                <w:szCs w:val="20"/>
                <w:lang w:val="uk-UA"/>
              </w:rPr>
            </w:pPr>
            <w:r w:rsidRPr="00F67645">
              <w:rPr>
                <w:sz w:val="20"/>
                <w:szCs w:val="20"/>
                <w:lang w:val="uk-UA"/>
              </w:rPr>
              <w:t>73.1</w:t>
            </w:r>
          </w:p>
        </w:tc>
        <w:tc>
          <w:tcPr>
            <w:tcW w:w="851" w:type="dxa"/>
          </w:tcPr>
          <w:p w:rsidR="005F3D65" w:rsidRPr="00F67645" w:rsidRDefault="005F3D65" w:rsidP="00ED3A68">
            <w:pPr>
              <w:suppressAutoHyphens/>
              <w:spacing w:line="360" w:lineRule="auto"/>
              <w:rPr>
                <w:sz w:val="20"/>
                <w:szCs w:val="20"/>
                <w:lang w:val="uk-UA"/>
              </w:rPr>
            </w:pPr>
            <w:r w:rsidRPr="00F67645">
              <w:rPr>
                <w:sz w:val="20"/>
                <w:szCs w:val="20"/>
                <w:lang w:val="uk-UA"/>
              </w:rPr>
              <w:t>69.4</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-3.7</w:t>
            </w:r>
          </w:p>
        </w:tc>
      </w:tr>
      <w:tr w:rsidR="005F3D65" w:rsidRPr="00F67645" w:rsidTr="00723097">
        <w:trPr>
          <w:jc w:val="center"/>
        </w:trPr>
        <w:tc>
          <w:tcPr>
            <w:tcW w:w="4390" w:type="dxa"/>
          </w:tcPr>
          <w:p w:rsidR="005F3D65" w:rsidRPr="00F67645" w:rsidRDefault="005F3D65" w:rsidP="00ED3A68">
            <w:pPr>
              <w:suppressAutoHyphens/>
              <w:spacing w:line="360" w:lineRule="auto"/>
              <w:rPr>
                <w:sz w:val="20"/>
                <w:szCs w:val="20"/>
                <w:lang w:val="uk-UA"/>
              </w:rPr>
            </w:pPr>
            <w:r w:rsidRPr="00F67645">
              <w:rPr>
                <w:sz w:val="20"/>
                <w:szCs w:val="20"/>
                <w:lang w:val="uk-UA"/>
              </w:rPr>
              <w:t>2 Оборотні активи</w:t>
            </w:r>
          </w:p>
        </w:tc>
        <w:tc>
          <w:tcPr>
            <w:tcW w:w="895" w:type="dxa"/>
          </w:tcPr>
          <w:p w:rsidR="005F3D65" w:rsidRPr="00F67645" w:rsidRDefault="005F3D65" w:rsidP="00ED3A68">
            <w:pPr>
              <w:suppressAutoHyphens/>
              <w:spacing w:line="360" w:lineRule="auto"/>
              <w:rPr>
                <w:sz w:val="20"/>
                <w:szCs w:val="20"/>
                <w:lang w:val="uk-UA"/>
              </w:rPr>
            </w:pPr>
          </w:p>
        </w:tc>
        <w:tc>
          <w:tcPr>
            <w:tcW w:w="851"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90"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Виробничі запаси </w:t>
            </w:r>
          </w:p>
        </w:tc>
        <w:tc>
          <w:tcPr>
            <w:tcW w:w="895" w:type="dxa"/>
          </w:tcPr>
          <w:p w:rsidR="005F3D65" w:rsidRPr="00F67645" w:rsidRDefault="005F3D65" w:rsidP="00ED3A68">
            <w:pPr>
              <w:suppressAutoHyphens/>
              <w:spacing w:line="360" w:lineRule="auto"/>
              <w:rPr>
                <w:sz w:val="20"/>
                <w:szCs w:val="20"/>
                <w:lang w:val="uk-UA"/>
              </w:rPr>
            </w:pPr>
            <w:r w:rsidRPr="00F67645">
              <w:rPr>
                <w:sz w:val="20"/>
                <w:szCs w:val="20"/>
                <w:lang w:val="uk-UA"/>
              </w:rPr>
              <w:t>10.7</w:t>
            </w:r>
          </w:p>
        </w:tc>
        <w:tc>
          <w:tcPr>
            <w:tcW w:w="851" w:type="dxa"/>
          </w:tcPr>
          <w:p w:rsidR="005F3D65" w:rsidRPr="00F67645" w:rsidRDefault="005F3D65" w:rsidP="00ED3A68">
            <w:pPr>
              <w:suppressAutoHyphens/>
              <w:spacing w:line="360" w:lineRule="auto"/>
              <w:rPr>
                <w:sz w:val="20"/>
                <w:szCs w:val="20"/>
                <w:lang w:val="uk-UA"/>
              </w:rPr>
            </w:pPr>
            <w:r w:rsidRPr="00F67645">
              <w:rPr>
                <w:sz w:val="20"/>
                <w:szCs w:val="20"/>
                <w:lang w:val="uk-UA"/>
              </w:rPr>
              <w:t>11.3</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+0.4</w:t>
            </w:r>
          </w:p>
        </w:tc>
      </w:tr>
      <w:tr w:rsidR="005F3D65" w:rsidRPr="00F67645" w:rsidTr="00723097">
        <w:trPr>
          <w:jc w:val="center"/>
        </w:trPr>
        <w:tc>
          <w:tcPr>
            <w:tcW w:w="4390" w:type="dxa"/>
          </w:tcPr>
          <w:p w:rsidR="005F3D65" w:rsidRPr="00F67645" w:rsidRDefault="005F3D65" w:rsidP="00ED3A68">
            <w:pPr>
              <w:suppressAutoHyphens/>
              <w:spacing w:line="360" w:lineRule="auto"/>
              <w:rPr>
                <w:sz w:val="20"/>
                <w:szCs w:val="20"/>
                <w:lang w:val="uk-UA"/>
              </w:rPr>
            </w:pPr>
            <w:r w:rsidRPr="00F67645">
              <w:rPr>
                <w:sz w:val="20"/>
                <w:szCs w:val="20"/>
                <w:lang w:val="uk-UA"/>
              </w:rPr>
              <w:t>Дебіторська заборгованість за розрахунками з бюджетом</w:t>
            </w:r>
          </w:p>
        </w:tc>
        <w:tc>
          <w:tcPr>
            <w:tcW w:w="895" w:type="dxa"/>
          </w:tcPr>
          <w:p w:rsidR="005F3D65" w:rsidRPr="00F67645" w:rsidRDefault="005F3D65" w:rsidP="00ED3A68">
            <w:pPr>
              <w:suppressAutoHyphens/>
              <w:spacing w:line="360" w:lineRule="auto"/>
              <w:rPr>
                <w:sz w:val="20"/>
                <w:szCs w:val="20"/>
                <w:lang w:val="uk-UA"/>
              </w:rPr>
            </w:pPr>
            <w:r w:rsidRPr="00F67645">
              <w:rPr>
                <w:sz w:val="20"/>
                <w:szCs w:val="20"/>
                <w:lang w:val="uk-UA"/>
              </w:rPr>
              <w:t>0.3</w:t>
            </w:r>
          </w:p>
        </w:tc>
        <w:tc>
          <w:tcPr>
            <w:tcW w:w="851" w:type="dxa"/>
          </w:tcPr>
          <w:p w:rsidR="005F3D65" w:rsidRPr="00F67645" w:rsidRDefault="005F3D65" w:rsidP="00ED3A68">
            <w:pPr>
              <w:suppressAutoHyphens/>
              <w:spacing w:line="360" w:lineRule="auto"/>
              <w:rPr>
                <w:sz w:val="20"/>
                <w:szCs w:val="20"/>
                <w:lang w:val="uk-UA"/>
              </w:rPr>
            </w:pPr>
            <w:r w:rsidRPr="00F67645">
              <w:rPr>
                <w:sz w:val="20"/>
                <w:szCs w:val="20"/>
                <w:lang w:val="uk-UA"/>
              </w:rPr>
              <w:t>3.7</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+3.4</w:t>
            </w:r>
          </w:p>
        </w:tc>
      </w:tr>
      <w:tr w:rsidR="005F3D65" w:rsidRPr="00F67645" w:rsidTr="00723097">
        <w:trPr>
          <w:jc w:val="center"/>
        </w:trPr>
        <w:tc>
          <w:tcPr>
            <w:tcW w:w="4390" w:type="dxa"/>
          </w:tcPr>
          <w:p w:rsidR="005F3D65" w:rsidRPr="00F67645" w:rsidRDefault="005F3D65" w:rsidP="00ED3A68">
            <w:pPr>
              <w:suppressAutoHyphens/>
              <w:spacing w:line="360" w:lineRule="auto"/>
              <w:rPr>
                <w:sz w:val="20"/>
                <w:szCs w:val="20"/>
                <w:lang w:val="uk-UA"/>
              </w:rPr>
            </w:pPr>
            <w:r w:rsidRPr="00F67645">
              <w:rPr>
                <w:sz w:val="20"/>
                <w:szCs w:val="20"/>
                <w:lang w:val="uk-UA"/>
              </w:rPr>
              <w:t>Інша поточна дебіторська заборгованість</w:t>
            </w:r>
          </w:p>
        </w:tc>
        <w:tc>
          <w:tcPr>
            <w:tcW w:w="895" w:type="dxa"/>
          </w:tcPr>
          <w:p w:rsidR="005F3D65" w:rsidRPr="00F67645" w:rsidRDefault="005F3D65" w:rsidP="00ED3A68">
            <w:pPr>
              <w:suppressAutoHyphens/>
              <w:spacing w:line="360" w:lineRule="auto"/>
              <w:rPr>
                <w:sz w:val="20"/>
                <w:szCs w:val="20"/>
                <w:lang w:val="uk-UA"/>
              </w:rPr>
            </w:pPr>
            <w:r w:rsidRPr="00F67645">
              <w:rPr>
                <w:sz w:val="20"/>
                <w:szCs w:val="20"/>
                <w:lang w:val="uk-UA"/>
              </w:rPr>
              <w:t>15.2</w:t>
            </w:r>
          </w:p>
        </w:tc>
        <w:tc>
          <w:tcPr>
            <w:tcW w:w="851" w:type="dxa"/>
          </w:tcPr>
          <w:p w:rsidR="005F3D65" w:rsidRPr="00F67645" w:rsidRDefault="005F3D65" w:rsidP="00ED3A68">
            <w:pPr>
              <w:suppressAutoHyphens/>
              <w:spacing w:line="360" w:lineRule="auto"/>
              <w:rPr>
                <w:sz w:val="20"/>
                <w:szCs w:val="20"/>
                <w:lang w:val="uk-UA"/>
              </w:rPr>
            </w:pPr>
            <w:r w:rsidRPr="00F67645">
              <w:rPr>
                <w:sz w:val="20"/>
                <w:szCs w:val="20"/>
                <w:lang w:val="uk-UA"/>
              </w:rPr>
              <w:t>18.3</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+2.1</w:t>
            </w:r>
          </w:p>
        </w:tc>
      </w:tr>
      <w:tr w:rsidR="005F3D65" w:rsidRPr="00F67645" w:rsidTr="00723097">
        <w:trPr>
          <w:jc w:val="center"/>
        </w:trPr>
        <w:tc>
          <w:tcPr>
            <w:tcW w:w="4390" w:type="dxa"/>
          </w:tcPr>
          <w:p w:rsidR="005F3D65" w:rsidRPr="00F67645" w:rsidRDefault="005F3D65" w:rsidP="00ED3A68">
            <w:pPr>
              <w:suppressAutoHyphens/>
              <w:spacing w:line="360" w:lineRule="auto"/>
              <w:rPr>
                <w:sz w:val="20"/>
                <w:szCs w:val="20"/>
                <w:lang w:val="uk-UA"/>
              </w:rPr>
            </w:pPr>
            <w:r w:rsidRPr="00F67645">
              <w:rPr>
                <w:sz w:val="20"/>
                <w:szCs w:val="20"/>
                <w:lang w:val="uk-UA"/>
              </w:rPr>
              <w:t>Гроші в національній валюті</w:t>
            </w:r>
          </w:p>
        </w:tc>
        <w:tc>
          <w:tcPr>
            <w:tcW w:w="895" w:type="dxa"/>
          </w:tcPr>
          <w:p w:rsidR="005F3D65" w:rsidRPr="00F67645" w:rsidRDefault="005F3D65" w:rsidP="00ED3A68">
            <w:pPr>
              <w:suppressAutoHyphens/>
              <w:spacing w:line="360" w:lineRule="auto"/>
              <w:rPr>
                <w:sz w:val="20"/>
                <w:szCs w:val="20"/>
                <w:lang w:val="uk-UA"/>
              </w:rPr>
            </w:pPr>
            <w:r w:rsidRPr="00F67645">
              <w:rPr>
                <w:sz w:val="20"/>
                <w:szCs w:val="20"/>
                <w:lang w:val="uk-UA"/>
              </w:rPr>
              <w:t>0.6</w:t>
            </w:r>
          </w:p>
        </w:tc>
        <w:tc>
          <w:tcPr>
            <w:tcW w:w="851" w:type="dxa"/>
          </w:tcPr>
          <w:p w:rsidR="005F3D65" w:rsidRPr="00F67645" w:rsidRDefault="005F3D65" w:rsidP="00ED3A68">
            <w:pPr>
              <w:suppressAutoHyphens/>
              <w:spacing w:line="360" w:lineRule="auto"/>
              <w:rPr>
                <w:sz w:val="20"/>
                <w:szCs w:val="20"/>
                <w:lang w:val="uk-UA"/>
              </w:rPr>
            </w:pPr>
            <w:r w:rsidRPr="00F67645">
              <w:rPr>
                <w:sz w:val="20"/>
                <w:szCs w:val="20"/>
                <w:lang w:val="uk-UA"/>
              </w:rPr>
              <w:t>0.4</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-0.2</w:t>
            </w:r>
          </w:p>
        </w:tc>
      </w:tr>
      <w:tr w:rsidR="005F3D65" w:rsidRPr="00F67645" w:rsidTr="00723097">
        <w:trPr>
          <w:jc w:val="center"/>
        </w:trPr>
        <w:tc>
          <w:tcPr>
            <w:tcW w:w="4390" w:type="dxa"/>
          </w:tcPr>
          <w:p w:rsidR="005F3D65" w:rsidRPr="00F67645" w:rsidRDefault="005F3D65" w:rsidP="00ED3A68">
            <w:pPr>
              <w:suppressAutoHyphens/>
              <w:spacing w:line="360" w:lineRule="auto"/>
              <w:rPr>
                <w:sz w:val="20"/>
                <w:szCs w:val="20"/>
                <w:lang w:val="uk-UA"/>
              </w:rPr>
            </w:pPr>
            <w:r w:rsidRPr="00F67645">
              <w:rPr>
                <w:sz w:val="20"/>
                <w:szCs w:val="20"/>
                <w:lang w:val="uk-UA"/>
              </w:rPr>
              <w:t>Усього за 2 розділом</w:t>
            </w:r>
          </w:p>
        </w:tc>
        <w:tc>
          <w:tcPr>
            <w:tcW w:w="895" w:type="dxa"/>
          </w:tcPr>
          <w:p w:rsidR="005F3D65" w:rsidRPr="00F67645" w:rsidRDefault="005F3D65" w:rsidP="00ED3A68">
            <w:pPr>
              <w:suppressAutoHyphens/>
              <w:spacing w:line="360" w:lineRule="auto"/>
              <w:rPr>
                <w:sz w:val="20"/>
                <w:szCs w:val="20"/>
                <w:lang w:val="uk-UA"/>
              </w:rPr>
            </w:pPr>
            <w:r w:rsidRPr="00F67645">
              <w:rPr>
                <w:sz w:val="20"/>
                <w:szCs w:val="20"/>
                <w:lang w:val="uk-UA"/>
              </w:rPr>
              <w:t>26.8</w:t>
            </w:r>
          </w:p>
        </w:tc>
        <w:tc>
          <w:tcPr>
            <w:tcW w:w="851" w:type="dxa"/>
          </w:tcPr>
          <w:p w:rsidR="005F3D65" w:rsidRPr="00F67645" w:rsidRDefault="005F3D65" w:rsidP="00ED3A68">
            <w:pPr>
              <w:suppressAutoHyphens/>
              <w:spacing w:line="360" w:lineRule="auto"/>
              <w:rPr>
                <w:sz w:val="20"/>
                <w:szCs w:val="20"/>
                <w:lang w:val="uk-UA"/>
              </w:rPr>
            </w:pPr>
            <w:r w:rsidRPr="00F67645">
              <w:rPr>
                <w:sz w:val="20"/>
                <w:szCs w:val="20"/>
                <w:lang w:val="uk-UA"/>
              </w:rPr>
              <w:t>30.5</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+3.7</w:t>
            </w:r>
          </w:p>
        </w:tc>
      </w:tr>
      <w:tr w:rsidR="005F3D65" w:rsidRPr="00F67645" w:rsidTr="00723097">
        <w:trPr>
          <w:jc w:val="center"/>
        </w:trPr>
        <w:tc>
          <w:tcPr>
            <w:tcW w:w="4390" w:type="dxa"/>
          </w:tcPr>
          <w:p w:rsidR="005F3D65" w:rsidRPr="00F67645" w:rsidRDefault="005F3D65" w:rsidP="00ED3A68">
            <w:pPr>
              <w:suppressAutoHyphens/>
              <w:spacing w:line="360" w:lineRule="auto"/>
              <w:rPr>
                <w:sz w:val="20"/>
                <w:szCs w:val="20"/>
                <w:lang w:val="uk-UA"/>
              </w:rPr>
            </w:pPr>
            <w:r w:rsidRPr="00F67645">
              <w:rPr>
                <w:sz w:val="20"/>
                <w:szCs w:val="20"/>
                <w:lang w:val="uk-UA"/>
              </w:rPr>
              <w:t>3 Витрати майбутніх періодів</w:t>
            </w:r>
          </w:p>
        </w:tc>
        <w:tc>
          <w:tcPr>
            <w:tcW w:w="895" w:type="dxa"/>
          </w:tcPr>
          <w:p w:rsidR="005F3D65" w:rsidRPr="00F67645" w:rsidRDefault="005F3D65" w:rsidP="00ED3A68">
            <w:pPr>
              <w:suppressAutoHyphens/>
              <w:spacing w:line="360" w:lineRule="auto"/>
              <w:rPr>
                <w:sz w:val="20"/>
                <w:szCs w:val="20"/>
                <w:lang w:val="uk-UA"/>
              </w:rPr>
            </w:pPr>
            <w:r w:rsidRPr="00F67645">
              <w:rPr>
                <w:sz w:val="20"/>
                <w:szCs w:val="20"/>
                <w:lang w:val="uk-UA"/>
              </w:rPr>
              <w:t>0</w:t>
            </w:r>
          </w:p>
        </w:tc>
        <w:tc>
          <w:tcPr>
            <w:tcW w:w="851" w:type="dxa"/>
          </w:tcPr>
          <w:p w:rsidR="005F3D65" w:rsidRPr="00F67645" w:rsidRDefault="005F3D65" w:rsidP="00ED3A68">
            <w:pPr>
              <w:suppressAutoHyphens/>
              <w:spacing w:line="360" w:lineRule="auto"/>
              <w:rPr>
                <w:sz w:val="20"/>
                <w:szCs w:val="20"/>
                <w:lang w:val="uk-UA"/>
              </w:rPr>
            </w:pPr>
            <w:r w:rsidRPr="00F67645">
              <w:rPr>
                <w:sz w:val="20"/>
                <w:szCs w:val="20"/>
                <w:lang w:val="uk-UA"/>
              </w:rPr>
              <w:t>0.1</w:t>
            </w:r>
          </w:p>
        </w:tc>
        <w:tc>
          <w:tcPr>
            <w:tcW w:w="709" w:type="dxa"/>
          </w:tcPr>
          <w:p w:rsidR="005F3D65" w:rsidRPr="00F67645" w:rsidRDefault="005F3D65" w:rsidP="00ED3A68">
            <w:pPr>
              <w:suppressAutoHyphens/>
              <w:spacing w:line="360" w:lineRule="auto"/>
              <w:rPr>
                <w:sz w:val="20"/>
                <w:szCs w:val="20"/>
                <w:lang w:val="uk-UA"/>
              </w:rPr>
            </w:pPr>
            <w:r w:rsidRPr="00F67645">
              <w:rPr>
                <w:sz w:val="20"/>
                <w:szCs w:val="20"/>
                <w:lang w:val="uk-UA"/>
              </w:rPr>
              <w:t>+0.1</w:t>
            </w:r>
          </w:p>
        </w:tc>
      </w:tr>
      <w:tr w:rsidR="005F3D65" w:rsidRPr="00F67645" w:rsidTr="00723097">
        <w:trPr>
          <w:jc w:val="center"/>
        </w:trPr>
        <w:tc>
          <w:tcPr>
            <w:tcW w:w="4390" w:type="dxa"/>
          </w:tcPr>
          <w:p w:rsidR="005F3D65" w:rsidRPr="00F67645" w:rsidRDefault="005F3D65" w:rsidP="00ED3A68">
            <w:pPr>
              <w:suppressAutoHyphens/>
              <w:spacing w:line="360" w:lineRule="auto"/>
              <w:rPr>
                <w:sz w:val="20"/>
                <w:szCs w:val="20"/>
                <w:lang w:val="uk-UA"/>
              </w:rPr>
            </w:pPr>
            <w:r w:rsidRPr="00F67645">
              <w:rPr>
                <w:sz w:val="20"/>
                <w:szCs w:val="20"/>
                <w:lang w:val="uk-UA"/>
              </w:rPr>
              <w:t>4 Необоротні активи та групи вибуття</w:t>
            </w:r>
          </w:p>
        </w:tc>
        <w:tc>
          <w:tcPr>
            <w:tcW w:w="895" w:type="dxa"/>
          </w:tcPr>
          <w:p w:rsidR="005F3D65" w:rsidRPr="00F67645" w:rsidRDefault="005F3D65" w:rsidP="00ED3A68">
            <w:pPr>
              <w:suppressAutoHyphens/>
              <w:spacing w:line="360" w:lineRule="auto"/>
              <w:rPr>
                <w:sz w:val="20"/>
                <w:szCs w:val="20"/>
                <w:lang w:val="uk-UA"/>
              </w:rPr>
            </w:pPr>
          </w:p>
        </w:tc>
        <w:tc>
          <w:tcPr>
            <w:tcW w:w="851" w:type="dxa"/>
          </w:tcPr>
          <w:p w:rsidR="005F3D65" w:rsidRPr="00F67645" w:rsidRDefault="005F3D65" w:rsidP="00ED3A68">
            <w:pPr>
              <w:suppressAutoHyphens/>
              <w:spacing w:line="360" w:lineRule="auto"/>
              <w:rPr>
                <w:sz w:val="20"/>
                <w:szCs w:val="20"/>
                <w:lang w:val="uk-UA"/>
              </w:rPr>
            </w:pPr>
          </w:p>
        </w:tc>
        <w:tc>
          <w:tcPr>
            <w:tcW w:w="709"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90" w:type="dxa"/>
          </w:tcPr>
          <w:p w:rsidR="005F3D65" w:rsidRPr="00F67645" w:rsidRDefault="005F3D65" w:rsidP="00ED3A68">
            <w:pPr>
              <w:suppressAutoHyphens/>
              <w:spacing w:line="360" w:lineRule="auto"/>
              <w:rPr>
                <w:sz w:val="20"/>
                <w:szCs w:val="20"/>
                <w:lang w:val="uk-UA"/>
              </w:rPr>
            </w:pPr>
            <w:r w:rsidRPr="00F67645">
              <w:rPr>
                <w:sz w:val="20"/>
                <w:szCs w:val="20"/>
                <w:lang w:val="uk-UA"/>
              </w:rPr>
              <w:t>Баланс</w:t>
            </w:r>
          </w:p>
        </w:tc>
        <w:tc>
          <w:tcPr>
            <w:tcW w:w="895" w:type="dxa"/>
          </w:tcPr>
          <w:p w:rsidR="005F3D65" w:rsidRPr="00F67645" w:rsidRDefault="005F3D65" w:rsidP="00ED3A68">
            <w:pPr>
              <w:suppressAutoHyphens/>
              <w:spacing w:line="360" w:lineRule="auto"/>
              <w:rPr>
                <w:sz w:val="20"/>
                <w:szCs w:val="20"/>
                <w:lang w:val="uk-UA"/>
              </w:rPr>
            </w:pPr>
            <w:r w:rsidRPr="00F67645">
              <w:rPr>
                <w:sz w:val="20"/>
                <w:szCs w:val="20"/>
                <w:lang w:val="uk-UA"/>
              </w:rPr>
              <w:t>100%</w:t>
            </w:r>
          </w:p>
        </w:tc>
        <w:tc>
          <w:tcPr>
            <w:tcW w:w="851" w:type="dxa"/>
          </w:tcPr>
          <w:p w:rsidR="005F3D65" w:rsidRPr="00F67645" w:rsidRDefault="005F3D65" w:rsidP="00ED3A68">
            <w:pPr>
              <w:suppressAutoHyphens/>
              <w:spacing w:line="360" w:lineRule="auto"/>
              <w:rPr>
                <w:sz w:val="20"/>
                <w:szCs w:val="20"/>
                <w:lang w:val="uk-UA"/>
              </w:rPr>
            </w:pPr>
            <w:r w:rsidRPr="00F67645">
              <w:rPr>
                <w:sz w:val="20"/>
                <w:szCs w:val="20"/>
                <w:lang w:val="uk-UA"/>
              </w:rPr>
              <w:t>100%</w:t>
            </w:r>
          </w:p>
        </w:tc>
        <w:tc>
          <w:tcPr>
            <w:tcW w:w="709" w:type="dxa"/>
          </w:tcPr>
          <w:p w:rsidR="005F3D65" w:rsidRPr="00F67645" w:rsidRDefault="005F3D65" w:rsidP="00ED3A68">
            <w:pPr>
              <w:suppressAutoHyphens/>
              <w:spacing w:line="360" w:lineRule="auto"/>
              <w:rPr>
                <w:sz w:val="20"/>
                <w:szCs w:val="20"/>
                <w:lang w:val="uk-UA"/>
              </w:rPr>
            </w:pPr>
          </w:p>
        </w:tc>
      </w:tr>
    </w:tbl>
    <w:p w:rsidR="000C2D39" w:rsidRPr="00ED3A68" w:rsidRDefault="000C2D39" w:rsidP="00ED3A68">
      <w:pPr>
        <w:suppressAutoHyphens/>
        <w:spacing w:line="360" w:lineRule="auto"/>
        <w:ind w:firstLine="709"/>
        <w:jc w:val="both"/>
        <w:rPr>
          <w:sz w:val="28"/>
          <w:szCs w:val="28"/>
          <w:lang w:val="uk-UA"/>
        </w:rPr>
      </w:pP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Провівши вертикальний аналіз активу балансу ми бачимо що на кінець 2009 року у структурі активів було:</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69,4% - необоротних активів</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30,5% - оборотних активів</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0,1% - витрати майбутніх періодів</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Основна частина активів товариства приходиться на основні засоби(34,8%).</w:t>
      </w:r>
      <w:r w:rsidR="00ED3A68" w:rsidRPr="00ED3A68">
        <w:rPr>
          <w:sz w:val="28"/>
          <w:szCs w:val="28"/>
          <w:lang w:val="uk-UA"/>
        </w:rPr>
        <w:t xml:space="preserve"> </w:t>
      </w:r>
      <w:r w:rsidRPr="00ED3A68">
        <w:rPr>
          <w:sz w:val="28"/>
          <w:szCs w:val="28"/>
          <w:lang w:val="uk-UA"/>
        </w:rPr>
        <w:t>Виробничі запаси складають 11,3%. Дебіторська заборгованість 22%. Тобто на виробничі запаси і дебіторську заборгованість приходиться 33,3% і лише 0,4% приходиться на високоліквідні засоби(грошові кошти).</w:t>
      </w:r>
    </w:p>
    <w:p w:rsidR="00ED3A68" w:rsidRPr="00ED3A68" w:rsidRDefault="000C2D39" w:rsidP="00ED3A68">
      <w:pPr>
        <w:suppressAutoHyphens/>
        <w:spacing w:line="360" w:lineRule="auto"/>
        <w:ind w:firstLine="709"/>
        <w:jc w:val="both"/>
        <w:rPr>
          <w:sz w:val="28"/>
          <w:szCs w:val="28"/>
          <w:lang w:val="uk-UA"/>
        </w:rPr>
      </w:pPr>
      <w:r w:rsidRPr="00ED3A68">
        <w:rPr>
          <w:sz w:val="28"/>
          <w:szCs w:val="28"/>
          <w:lang w:val="uk-UA"/>
        </w:rPr>
        <w:t xml:space="preserve">Основні зміни відбулися у зменшенні необоротних активів на 3,7% і збільшення оборотних активів на 3,7%. </w:t>
      </w:r>
    </w:p>
    <w:p w:rsidR="000C2D39" w:rsidRPr="00F67645" w:rsidRDefault="00F67645" w:rsidP="00F67645">
      <w:pPr>
        <w:suppressAutoHyphens/>
        <w:spacing w:line="360" w:lineRule="auto"/>
        <w:ind w:firstLine="709"/>
        <w:jc w:val="both"/>
        <w:rPr>
          <w:sz w:val="28"/>
          <w:szCs w:val="28"/>
        </w:rPr>
      </w:pPr>
      <w:r>
        <w:rPr>
          <w:sz w:val="28"/>
          <w:szCs w:val="28"/>
        </w:rPr>
        <w:br w:type="page"/>
      </w:r>
      <w:r w:rsidR="000C2D39" w:rsidRPr="00ED3A68">
        <w:rPr>
          <w:sz w:val="28"/>
          <w:szCs w:val="28"/>
          <w:lang w:val="uk-UA"/>
        </w:rPr>
        <w:t>Таблиця 5</w:t>
      </w:r>
      <w:r w:rsidR="00ED3A68" w:rsidRPr="00ED3A68">
        <w:rPr>
          <w:sz w:val="28"/>
          <w:szCs w:val="28"/>
        </w:rPr>
        <w:t xml:space="preserve"> </w:t>
      </w:r>
      <w:r w:rsidR="000C2D39" w:rsidRPr="00ED3A68">
        <w:rPr>
          <w:sz w:val="28"/>
          <w:szCs w:val="28"/>
          <w:lang w:val="uk-UA"/>
        </w:rPr>
        <w:t xml:space="preserve">Аналіз пасиву балансу ТОВ </w:t>
      </w:r>
      <w:r w:rsidR="00ED3A68" w:rsidRPr="00ED3A68">
        <w:rPr>
          <w:sz w:val="28"/>
          <w:szCs w:val="28"/>
          <w:lang w:val="uk-UA"/>
        </w:rPr>
        <w:t>"</w:t>
      </w:r>
      <w:r w:rsidR="000C2D39" w:rsidRPr="00ED3A68">
        <w:rPr>
          <w:sz w:val="28"/>
          <w:szCs w:val="28"/>
          <w:lang w:val="uk-UA"/>
        </w:rPr>
        <w:t>Антар’ес</w:t>
      </w:r>
      <w:r w:rsidR="00ED3A68" w:rsidRPr="00ED3A68">
        <w:rPr>
          <w:sz w:val="28"/>
          <w:szCs w:val="28"/>
          <w:lang w:val="uk-UA"/>
        </w:rPr>
        <w:t>"</w:t>
      </w:r>
      <w:r w:rsidR="000C2D39" w:rsidRPr="00ED3A68">
        <w:rPr>
          <w:sz w:val="28"/>
          <w:szCs w:val="28"/>
          <w:lang w:val="uk-UA"/>
        </w:rPr>
        <w:t xml:space="preserve"> за 2008-2009р.</w:t>
      </w:r>
    </w:p>
    <w:tbl>
      <w:tblPr>
        <w:tblStyle w:val="a6"/>
        <w:tblW w:w="0" w:type="auto"/>
        <w:jc w:val="center"/>
        <w:tblLayout w:type="fixed"/>
        <w:tblLook w:val="0400" w:firstRow="0" w:lastRow="0" w:firstColumn="0" w:lastColumn="0" w:noHBand="0" w:noVBand="1"/>
      </w:tblPr>
      <w:tblGrid>
        <w:gridCol w:w="4321"/>
        <w:gridCol w:w="788"/>
        <w:gridCol w:w="850"/>
        <w:gridCol w:w="731"/>
      </w:tblGrid>
      <w:tr w:rsidR="005F3D65" w:rsidRPr="00F67645" w:rsidTr="00723097">
        <w:trPr>
          <w:jc w:val="center"/>
        </w:trPr>
        <w:tc>
          <w:tcPr>
            <w:tcW w:w="4321" w:type="dxa"/>
            <w:vMerge w:val="restart"/>
          </w:tcPr>
          <w:p w:rsidR="005F3D65" w:rsidRPr="00F67645" w:rsidRDefault="005F3D65" w:rsidP="00ED3A68">
            <w:pPr>
              <w:suppressAutoHyphens/>
              <w:spacing w:line="360" w:lineRule="auto"/>
              <w:rPr>
                <w:sz w:val="20"/>
                <w:szCs w:val="20"/>
                <w:lang w:val="uk-UA"/>
              </w:rPr>
            </w:pPr>
            <w:r w:rsidRPr="00F67645">
              <w:rPr>
                <w:sz w:val="20"/>
                <w:szCs w:val="20"/>
                <w:lang w:val="uk-UA"/>
              </w:rPr>
              <w:t>Статті пасиву балансу</w:t>
            </w:r>
          </w:p>
        </w:tc>
        <w:tc>
          <w:tcPr>
            <w:tcW w:w="788" w:type="dxa"/>
          </w:tcPr>
          <w:p w:rsidR="005F3D65" w:rsidRPr="00F67645" w:rsidRDefault="005F3D65" w:rsidP="00ED3A68">
            <w:pPr>
              <w:suppressAutoHyphens/>
              <w:spacing w:line="360" w:lineRule="auto"/>
              <w:rPr>
                <w:sz w:val="20"/>
                <w:szCs w:val="20"/>
                <w:lang w:val="uk-UA"/>
              </w:rPr>
            </w:pPr>
            <w:r w:rsidRPr="00F67645">
              <w:rPr>
                <w:sz w:val="20"/>
                <w:szCs w:val="20"/>
                <w:lang w:val="uk-UA"/>
              </w:rPr>
              <w:t>2008р.</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2009р.</w:t>
            </w:r>
          </w:p>
        </w:tc>
        <w:tc>
          <w:tcPr>
            <w:tcW w:w="731" w:type="dxa"/>
          </w:tcPr>
          <w:p w:rsidR="005F3D65" w:rsidRPr="00F67645" w:rsidRDefault="005F3D65" w:rsidP="00ED3A68">
            <w:pPr>
              <w:suppressAutoHyphens/>
              <w:spacing w:line="360" w:lineRule="auto"/>
              <w:rPr>
                <w:sz w:val="20"/>
                <w:szCs w:val="20"/>
                <w:lang w:val="uk-UA"/>
              </w:rPr>
            </w:pPr>
            <w:r w:rsidRPr="00F67645">
              <w:rPr>
                <w:sz w:val="20"/>
                <w:szCs w:val="20"/>
                <w:lang w:val="uk-UA"/>
              </w:rPr>
              <w:t>Зміна</w:t>
            </w:r>
          </w:p>
        </w:tc>
      </w:tr>
      <w:tr w:rsidR="005F3D65" w:rsidRPr="00F67645" w:rsidTr="00723097">
        <w:trPr>
          <w:jc w:val="center"/>
        </w:trPr>
        <w:tc>
          <w:tcPr>
            <w:tcW w:w="4321" w:type="dxa"/>
            <w:vMerge/>
          </w:tcPr>
          <w:p w:rsidR="005F3D65" w:rsidRPr="00F67645" w:rsidRDefault="005F3D65" w:rsidP="00ED3A68">
            <w:pPr>
              <w:suppressAutoHyphens/>
              <w:spacing w:line="360" w:lineRule="auto"/>
              <w:rPr>
                <w:sz w:val="20"/>
                <w:szCs w:val="20"/>
                <w:lang w:val="uk-UA"/>
              </w:rPr>
            </w:pPr>
          </w:p>
        </w:tc>
        <w:tc>
          <w:tcPr>
            <w:tcW w:w="788" w:type="dxa"/>
          </w:tcPr>
          <w:p w:rsidR="005F3D65" w:rsidRPr="00F67645" w:rsidRDefault="005F3D65" w:rsidP="00ED3A68">
            <w:pPr>
              <w:suppressAutoHyphens/>
              <w:spacing w:line="360" w:lineRule="auto"/>
              <w:rPr>
                <w:sz w:val="20"/>
                <w:szCs w:val="20"/>
                <w:lang w:val="uk-UA"/>
              </w:rPr>
            </w:pPr>
            <w:r w:rsidRPr="00F67645">
              <w:rPr>
                <w:sz w:val="20"/>
                <w:szCs w:val="20"/>
                <w:lang w:val="uk-UA"/>
              </w:rPr>
              <w:t>%</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w:t>
            </w:r>
          </w:p>
        </w:tc>
        <w:tc>
          <w:tcPr>
            <w:tcW w:w="731" w:type="dxa"/>
          </w:tcPr>
          <w:p w:rsidR="005F3D65" w:rsidRPr="00F67645" w:rsidRDefault="005F3D65" w:rsidP="00ED3A68">
            <w:pPr>
              <w:suppressAutoHyphens/>
              <w:spacing w:line="360" w:lineRule="auto"/>
              <w:rPr>
                <w:sz w:val="20"/>
                <w:szCs w:val="20"/>
                <w:lang w:val="uk-UA"/>
              </w:rPr>
            </w:pPr>
            <w:r w:rsidRPr="00F67645">
              <w:rPr>
                <w:sz w:val="20"/>
                <w:szCs w:val="20"/>
                <w:lang w:val="uk-UA"/>
              </w:rPr>
              <w:t>%</w:t>
            </w:r>
          </w:p>
        </w:tc>
      </w:tr>
      <w:tr w:rsidR="005F3D65" w:rsidRPr="00F67645" w:rsidTr="00723097">
        <w:trPr>
          <w:jc w:val="center"/>
        </w:trPr>
        <w:tc>
          <w:tcPr>
            <w:tcW w:w="4321" w:type="dxa"/>
          </w:tcPr>
          <w:p w:rsidR="005F3D65" w:rsidRPr="00F67645" w:rsidRDefault="005F3D65" w:rsidP="00ED3A68">
            <w:pPr>
              <w:suppressAutoHyphens/>
              <w:spacing w:line="360" w:lineRule="auto"/>
              <w:rPr>
                <w:sz w:val="20"/>
                <w:szCs w:val="20"/>
                <w:lang w:val="uk-UA"/>
              </w:rPr>
            </w:pPr>
            <w:r w:rsidRPr="00F67645">
              <w:rPr>
                <w:sz w:val="20"/>
                <w:szCs w:val="20"/>
                <w:lang w:val="uk-UA"/>
              </w:rPr>
              <w:t>1 Власний капітал</w:t>
            </w:r>
          </w:p>
        </w:tc>
        <w:tc>
          <w:tcPr>
            <w:tcW w:w="788"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c>
          <w:tcPr>
            <w:tcW w:w="731"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21" w:type="dxa"/>
          </w:tcPr>
          <w:p w:rsidR="005F3D65" w:rsidRPr="00F67645" w:rsidRDefault="005F3D65" w:rsidP="00ED3A68">
            <w:pPr>
              <w:suppressAutoHyphens/>
              <w:spacing w:line="360" w:lineRule="auto"/>
              <w:rPr>
                <w:sz w:val="20"/>
                <w:szCs w:val="20"/>
                <w:lang w:val="uk-UA"/>
              </w:rPr>
            </w:pPr>
            <w:r w:rsidRPr="00F67645">
              <w:rPr>
                <w:sz w:val="20"/>
                <w:szCs w:val="20"/>
                <w:lang w:val="uk-UA"/>
              </w:rPr>
              <w:t>Статутний капітал</w:t>
            </w:r>
          </w:p>
        </w:tc>
        <w:tc>
          <w:tcPr>
            <w:tcW w:w="788" w:type="dxa"/>
          </w:tcPr>
          <w:p w:rsidR="005F3D65" w:rsidRPr="00F67645" w:rsidRDefault="005F3D65" w:rsidP="00ED3A68">
            <w:pPr>
              <w:suppressAutoHyphens/>
              <w:spacing w:line="360" w:lineRule="auto"/>
              <w:rPr>
                <w:sz w:val="20"/>
                <w:szCs w:val="20"/>
                <w:lang w:val="uk-UA"/>
              </w:rPr>
            </w:pPr>
            <w:r w:rsidRPr="00F67645">
              <w:rPr>
                <w:sz w:val="20"/>
                <w:szCs w:val="20"/>
                <w:lang w:val="uk-UA"/>
              </w:rPr>
              <w:t>87,1</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80,1</w:t>
            </w:r>
          </w:p>
        </w:tc>
        <w:tc>
          <w:tcPr>
            <w:tcW w:w="731" w:type="dxa"/>
          </w:tcPr>
          <w:p w:rsidR="005F3D65" w:rsidRPr="00F67645" w:rsidRDefault="005F3D65" w:rsidP="00ED3A68">
            <w:pPr>
              <w:suppressAutoHyphens/>
              <w:spacing w:line="360" w:lineRule="auto"/>
              <w:rPr>
                <w:sz w:val="20"/>
                <w:szCs w:val="20"/>
                <w:lang w:val="uk-UA"/>
              </w:rPr>
            </w:pPr>
            <w:r w:rsidRPr="00F67645">
              <w:rPr>
                <w:sz w:val="20"/>
                <w:szCs w:val="20"/>
                <w:lang w:val="uk-UA"/>
              </w:rPr>
              <w:t>-7</w:t>
            </w:r>
          </w:p>
        </w:tc>
      </w:tr>
      <w:tr w:rsidR="005F3D65" w:rsidRPr="00F67645" w:rsidTr="00723097">
        <w:trPr>
          <w:jc w:val="center"/>
        </w:trPr>
        <w:tc>
          <w:tcPr>
            <w:tcW w:w="4321"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Резервний капітал </w:t>
            </w:r>
          </w:p>
        </w:tc>
        <w:tc>
          <w:tcPr>
            <w:tcW w:w="788" w:type="dxa"/>
          </w:tcPr>
          <w:p w:rsidR="005F3D65" w:rsidRPr="00F67645" w:rsidRDefault="005F3D65" w:rsidP="00ED3A68">
            <w:pPr>
              <w:suppressAutoHyphens/>
              <w:spacing w:line="360" w:lineRule="auto"/>
              <w:rPr>
                <w:sz w:val="20"/>
                <w:szCs w:val="20"/>
                <w:lang w:val="uk-UA"/>
              </w:rPr>
            </w:pPr>
            <w:r w:rsidRPr="00F67645">
              <w:rPr>
                <w:sz w:val="20"/>
                <w:szCs w:val="20"/>
                <w:lang w:val="uk-UA"/>
              </w:rPr>
              <w:t>4</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3,9</w:t>
            </w:r>
          </w:p>
        </w:tc>
        <w:tc>
          <w:tcPr>
            <w:tcW w:w="731" w:type="dxa"/>
          </w:tcPr>
          <w:p w:rsidR="005F3D65" w:rsidRPr="00F67645" w:rsidRDefault="005F3D65" w:rsidP="00ED3A68">
            <w:pPr>
              <w:suppressAutoHyphens/>
              <w:spacing w:line="360" w:lineRule="auto"/>
              <w:rPr>
                <w:sz w:val="20"/>
                <w:szCs w:val="20"/>
                <w:lang w:val="uk-UA"/>
              </w:rPr>
            </w:pPr>
            <w:r w:rsidRPr="00F67645">
              <w:rPr>
                <w:sz w:val="20"/>
                <w:szCs w:val="20"/>
                <w:lang w:val="uk-UA"/>
              </w:rPr>
              <w:t>-0,1</w:t>
            </w:r>
          </w:p>
        </w:tc>
      </w:tr>
      <w:tr w:rsidR="005F3D65" w:rsidRPr="00F67645" w:rsidTr="00723097">
        <w:trPr>
          <w:jc w:val="center"/>
        </w:trPr>
        <w:tc>
          <w:tcPr>
            <w:tcW w:w="4321" w:type="dxa"/>
          </w:tcPr>
          <w:p w:rsidR="005F3D65" w:rsidRPr="00F67645" w:rsidRDefault="005F3D65" w:rsidP="00ED3A68">
            <w:pPr>
              <w:suppressAutoHyphens/>
              <w:spacing w:line="360" w:lineRule="auto"/>
              <w:rPr>
                <w:sz w:val="20"/>
                <w:szCs w:val="20"/>
                <w:lang w:val="uk-UA"/>
              </w:rPr>
            </w:pPr>
            <w:r w:rsidRPr="00F67645">
              <w:rPr>
                <w:sz w:val="20"/>
                <w:szCs w:val="20"/>
                <w:lang w:val="uk-UA"/>
              </w:rPr>
              <w:t>Нерозподілений прибуток (непокритий збиток)</w:t>
            </w:r>
          </w:p>
        </w:tc>
        <w:tc>
          <w:tcPr>
            <w:tcW w:w="788" w:type="dxa"/>
          </w:tcPr>
          <w:p w:rsidR="005F3D65" w:rsidRPr="00F67645" w:rsidRDefault="005F3D65" w:rsidP="00ED3A68">
            <w:pPr>
              <w:suppressAutoHyphens/>
              <w:spacing w:line="360" w:lineRule="auto"/>
              <w:rPr>
                <w:sz w:val="20"/>
                <w:szCs w:val="20"/>
                <w:lang w:val="uk-UA"/>
              </w:rPr>
            </w:pPr>
            <w:r w:rsidRPr="00F67645">
              <w:rPr>
                <w:sz w:val="20"/>
                <w:szCs w:val="20"/>
                <w:lang w:val="uk-UA"/>
              </w:rPr>
              <w:t>29,5</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24,3</w:t>
            </w:r>
          </w:p>
        </w:tc>
        <w:tc>
          <w:tcPr>
            <w:tcW w:w="731" w:type="dxa"/>
          </w:tcPr>
          <w:p w:rsidR="005F3D65" w:rsidRPr="00F67645" w:rsidRDefault="005F3D65" w:rsidP="00ED3A68">
            <w:pPr>
              <w:suppressAutoHyphens/>
              <w:spacing w:line="360" w:lineRule="auto"/>
              <w:rPr>
                <w:sz w:val="20"/>
                <w:szCs w:val="20"/>
                <w:lang w:val="uk-UA"/>
              </w:rPr>
            </w:pPr>
            <w:r w:rsidRPr="00F67645">
              <w:rPr>
                <w:sz w:val="20"/>
                <w:szCs w:val="20"/>
                <w:lang w:val="uk-UA"/>
              </w:rPr>
              <w:t>-5,2</w:t>
            </w:r>
          </w:p>
        </w:tc>
      </w:tr>
      <w:tr w:rsidR="005F3D65" w:rsidRPr="00F67645" w:rsidTr="00723097">
        <w:trPr>
          <w:jc w:val="center"/>
        </w:trPr>
        <w:tc>
          <w:tcPr>
            <w:tcW w:w="4321" w:type="dxa"/>
          </w:tcPr>
          <w:p w:rsidR="005F3D65" w:rsidRPr="00F67645" w:rsidRDefault="005F3D65" w:rsidP="00ED3A68">
            <w:pPr>
              <w:suppressAutoHyphens/>
              <w:spacing w:line="360" w:lineRule="auto"/>
              <w:rPr>
                <w:sz w:val="20"/>
                <w:szCs w:val="20"/>
                <w:lang w:val="uk-UA"/>
              </w:rPr>
            </w:pPr>
            <w:r w:rsidRPr="00F67645">
              <w:rPr>
                <w:sz w:val="20"/>
                <w:szCs w:val="20"/>
                <w:lang w:val="uk-UA"/>
              </w:rPr>
              <w:t>Усього за 1 розділ</w:t>
            </w:r>
          </w:p>
        </w:tc>
        <w:tc>
          <w:tcPr>
            <w:tcW w:w="788" w:type="dxa"/>
          </w:tcPr>
          <w:p w:rsidR="005F3D65" w:rsidRPr="00F67645" w:rsidRDefault="005F3D65" w:rsidP="00ED3A68">
            <w:pPr>
              <w:suppressAutoHyphens/>
              <w:spacing w:line="360" w:lineRule="auto"/>
              <w:rPr>
                <w:sz w:val="20"/>
                <w:szCs w:val="20"/>
                <w:lang w:val="uk-UA"/>
              </w:rPr>
            </w:pPr>
            <w:r w:rsidRPr="00F67645">
              <w:rPr>
                <w:sz w:val="20"/>
                <w:szCs w:val="20"/>
                <w:lang w:val="uk-UA"/>
              </w:rPr>
              <w:t>61,7</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59,7</w:t>
            </w:r>
          </w:p>
        </w:tc>
        <w:tc>
          <w:tcPr>
            <w:tcW w:w="731" w:type="dxa"/>
          </w:tcPr>
          <w:p w:rsidR="005F3D65" w:rsidRPr="00F67645" w:rsidRDefault="005F3D65" w:rsidP="00ED3A68">
            <w:pPr>
              <w:suppressAutoHyphens/>
              <w:spacing w:line="360" w:lineRule="auto"/>
              <w:rPr>
                <w:sz w:val="20"/>
                <w:szCs w:val="20"/>
                <w:lang w:val="uk-UA"/>
              </w:rPr>
            </w:pPr>
            <w:r w:rsidRPr="00F67645">
              <w:rPr>
                <w:sz w:val="20"/>
                <w:szCs w:val="20"/>
                <w:lang w:val="uk-UA"/>
              </w:rPr>
              <w:t>-2</w:t>
            </w:r>
          </w:p>
        </w:tc>
      </w:tr>
      <w:tr w:rsidR="005F3D65" w:rsidRPr="00F67645" w:rsidTr="00723097">
        <w:trPr>
          <w:jc w:val="center"/>
        </w:trPr>
        <w:tc>
          <w:tcPr>
            <w:tcW w:w="4321" w:type="dxa"/>
          </w:tcPr>
          <w:p w:rsidR="005F3D65" w:rsidRPr="00F67645" w:rsidRDefault="005F3D65" w:rsidP="00ED3A68">
            <w:pPr>
              <w:suppressAutoHyphens/>
              <w:spacing w:line="360" w:lineRule="auto"/>
              <w:rPr>
                <w:sz w:val="20"/>
                <w:szCs w:val="20"/>
                <w:lang w:val="uk-UA"/>
              </w:rPr>
            </w:pPr>
            <w:r w:rsidRPr="00F67645">
              <w:rPr>
                <w:sz w:val="20"/>
                <w:szCs w:val="20"/>
                <w:lang w:val="uk-UA"/>
              </w:rPr>
              <w:t>2 Забезпечення наступних витрат і цільове фінансування</w:t>
            </w:r>
          </w:p>
        </w:tc>
        <w:tc>
          <w:tcPr>
            <w:tcW w:w="788"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c>
          <w:tcPr>
            <w:tcW w:w="731"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21"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3 Довгострокові зобов’язання </w:t>
            </w:r>
          </w:p>
        </w:tc>
        <w:tc>
          <w:tcPr>
            <w:tcW w:w="788" w:type="dxa"/>
          </w:tcPr>
          <w:p w:rsidR="005F3D65" w:rsidRPr="00F67645" w:rsidRDefault="005F3D65" w:rsidP="00ED3A68">
            <w:pPr>
              <w:suppressAutoHyphens/>
              <w:spacing w:line="360" w:lineRule="auto"/>
              <w:rPr>
                <w:sz w:val="20"/>
                <w:szCs w:val="20"/>
                <w:lang w:val="uk-UA"/>
              </w:rPr>
            </w:pPr>
            <w:r w:rsidRPr="00F67645">
              <w:rPr>
                <w:sz w:val="20"/>
                <w:szCs w:val="20"/>
                <w:lang w:val="uk-UA"/>
              </w:rPr>
              <w:t>23</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19,7</w:t>
            </w:r>
          </w:p>
        </w:tc>
        <w:tc>
          <w:tcPr>
            <w:tcW w:w="731" w:type="dxa"/>
          </w:tcPr>
          <w:p w:rsidR="005F3D65" w:rsidRPr="00F67645" w:rsidRDefault="005F3D65" w:rsidP="00ED3A68">
            <w:pPr>
              <w:suppressAutoHyphens/>
              <w:spacing w:line="360" w:lineRule="auto"/>
              <w:rPr>
                <w:sz w:val="20"/>
                <w:szCs w:val="20"/>
                <w:lang w:val="uk-UA"/>
              </w:rPr>
            </w:pPr>
            <w:r w:rsidRPr="00F67645">
              <w:rPr>
                <w:sz w:val="20"/>
                <w:szCs w:val="20"/>
                <w:lang w:val="uk-UA"/>
              </w:rPr>
              <w:t>-3,3</w:t>
            </w:r>
          </w:p>
        </w:tc>
      </w:tr>
      <w:tr w:rsidR="005F3D65" w:rsidRPr="00F67645" w:rsidTr="00723097">
        <w:trPr>
          <w:jc w:val="center"/>
        </w:trPr>
        <w:tc>
          <w:tcPr>
            <w:tcW w:w="4321"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 4 Поточні зобов’язання </w:t>
            </w:r>
          </w:p>
        </w:tc>
        <w:tc>
          <w:tcPr>
            <w:tcW w:w="788"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c>
          <w:tcPr>
            <w:tcW w:w="731"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21" w:type="dxa"/>
          </w:tcPr>
          <w:p w:rsidR="005F3D65" w:rsidRPr="00F67645" w:rsidRDefault="005F3D65" w:rsidP="00ED3A68">
            <w:pPr>
              <w:suppressAutoHyphens/>
              <w:spacing w:line="360" w:lineRule="auto"/>
              <w:rPr>
                <w:sz w:val="20"/>
                <w:szCs w:val="20"/>
                <w:lang w:val="uk-UA"/>
              </w:rPr>
            </w:pPr>
            <w:r w:rsidRPr="00F67645">
              <w:rPr>
                <w:sz w:val="20"/>
                <w:szCs w:val="20"/>
                <w:lang w:val="uk-UA"/>
              </w:rPr>
              <w:t>Кредиторська заборгованість за товари, роботи , послуги</w:t>
            </w:r>
          </w:p>
        </w:tc>
        <w:tc>
          <w:tcPr>
            <w:tcW w:w="788" w:type="dxa"/>
          </w:tcPr>
          <w:p w:rsidR="005F3D65" w:rsidRPr="00F67645" w:rsidRDefault="005F3D65" w:rsidP="00ED3A68">
            <w:pPr>
              <w:suppressAutoHyphens/>
              <w:spacing w:line="360" w:lineRule="auto"/>
              <w:rPr>
                <w:sz w:val="20"/>
                <w:szCs w:val="20"/>
                <w:lang w:val="uk-UA"/>
              </w:rPr>
            </w:pPr>
            <w:r w:rsidRPr="00F67645">
              <w:rPr>
                <w:sz w:val="20"/>
                <w:szCs w:val="20"/>
                <w:lang w:val="uk-UA"/>
              </w:rPr>
              <w:t>7,7</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8,5</w:t>
            </w:r>
          </w:p>
        </w:tc>
        <w:tc>
          <w:tcPr>
            <w:tcW w:w="731" w:type="dxa"/>
          </w:tcPr>
          <w:p w:rsidR="005F3D65" w:rsidRPr="00F67645" w:rsidRDefault="005F3D65" w:rsidP="00ED3A68">
            <w:pPr>
              <w:suppressAutoHyphens/>
              <w:spacing w:line="360" w:lineRule="auto"/>
              <w:rPr>
                <w:sz w:val="20"/>
                <w:szCs w:val="20"/>
                <w:lang w:val="uk-UA"/>
              </w:rPr>
            </w:pPr>
            <w:r w:rsidRPr="00F67645">
              <w:rPr>
                <w:sz w:val="20"/>
                <w:szCs w:val="20"/>
                <w:lang w:val="uk-UA"/>
              </w:rPr>
              <w:t>+0,8</w:t>
            </w:r>
          </w:p>
        </w:tc>
      </w:tr>
      <w:tr w:rsidR="005F3D65" w:rsidRPr="00F67645" w:rsidTr="00723097">
        <w:trPr>
          <w:jc w:val="center"/>
        </w:trPr>
        <w:tc>
          <w:tcPr>
            <w:tcW w:w="4321"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з бюджетом</w:t>
            </w:r>
          </w:p>
        </w:tc>
        <w:tc>
          <w:tcPr>
            <w:tcW w:w="788" w:type="dxa"/>
          </w:tcPr>
          <w:p w:rsidR="005F3D65" w:rsidRPr="00F67645" w:rsidRDefault="005F3D65" w:rsidP="00ED3A68">
            <w:pPr>
              <w:suppressAutoHyphens/>
              <w:spacing w:line="360" w:lineRule="auto"/>
              <w:rPr>
                <w:sz w:val="20"/>
                <w:szCs w:val="20"/>
                <w:lang w:val="uk-UA"/>
              </w:rPr>
            </w:pPr>
            <w:r w:rsidRPr="00F67645">
              <w:rPr>
                <w:sz w:val="20"/>
                <w:szCs w:val="20"/>
                <w:lang w:val="uk-UA"/>
              </w:rPr>
              <w:t>1,2</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1,9</w:t>
            </w:r>
          </w:p>
        </w:tc>
        <w:tc>
          <w:tcPr>
            <w:tcW w:w="731" w:type="dxa"/>
          </w:tcPr>
          <w:p w:rsidR="005F3D65" w:rsidRPr="00F67645" w:rsidRDefault="005F3D65" w:rsidP="00ED3A68">
            <w:pPr>
              <w:suppressAutoHyphens/>
              <w:spacing w:line="360" w:lineRule="auto"/>
              <w:rPr>
                <w:sz w:val="20"/>
                <w:szCs w:val="20"/>
                <w:lang w:val="uk-UA"/>
              </w:rPr>
            </w:pPr>
            <w:r w:rsidRPr="00F67645">
              <w:rPr>
                <w:sz w:val="20"/>
                <w:szCs w:val="20"/>
                <w:lang w:val="uk-UA"/>
              </w:rPr>
              <w:t>+0,7</w:t>
            </w:r>
          </w:p>
        </w:tc>
      </w:tr>
      <w:tr w:rsidR="005F3D65" w:rsidRPr="00F67645" w:rsidTr="00723097">
        <w:trPr>
          <w:jc w:val="center"/>
        </w:trPr>
        <w:tc>
          <w:tcPr>
            <w:tcW w:w="4321"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 xml:space="preserve">зі страхування </w:t>
            </w:r>
          </w:p>
        </w:tc>
        <w:tc>
          <w:tcPr>
            <w:tcW w:w="788" w:type="dxa"/>
          </w:tcPr>
          <w:p w:rsidR="005F3D65" w:rsidRPr="00F67645" w:rsidRDefault="005F3D65" w:rsidP="00ED3A68">
            <w:pPr>
              <w:suppressAutoHyphens/>
              <w:spacing w:line="360" w:lineRule="auto"/>
              <w:rPr>
                <w:sz w:val="20"/>
                <w:szCs w:val="20"/>
                <w:lang w:val="uk-UA"/>
              </w:rPr>
            </w:pPr>
            <w:r w:rsidRPr="00F67645">
              <w:rPr>
                <w:sz w:val="20"/>
                <w:szCs w:val="20"/>
                <w:lang w:val="uk-UA"/>
              </w:rPr>
              <w:t>0,6</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1,7</w:t>
            </w:r>
          </w:p>
        </w:tc>
        <w:tc>
          <w:tcPr>
            <w:tcW w:w="731" w:type="dxa"/>
          </w:tcPr>
          <w:p w:rsidR="005F3D65" w:rsidRPr="00F67645" w:rsidRDefault="005F3D65" w:rsidP="00ED3A68">
            <w:pPr>
              <w:suppressAutoHyphens/>
              <w:spacing w:line="360" w:lineRule="auto"/>
              <w:rPr>
                <w:sz w:val="20"/>
                <w:szCs w:val="20"/>
                <w:lang w:val="uk-UA"/>
              </w:rPr>
            </w:pPr>
            <w:r w:rsidRPr="00F67645">
              <w:rPr>
                <w:sz w:val="20"/>
                <w:szCs w:val="20"/>
                <w:lang w:val="uk-UA"/>
              </w:rPr>
              <w:t>+1,1</w:t>
            </w:r>
          </w:p>
        </w:tc>
      </w:tr>
      <w:tr w:rsidR="005F3D65" w:rsidRPr="00F67645" w:rsidTr="00723097">
        <w:trPr>
          <w:jc w:val="center"/>
        </w:trPr>
        <w:tc>
          <w:tcPr>
            <w:tcW w:w="4321" w:type="dxa"/>
          </w:tcPr>
          <w:p w:rsidR="005F3D65" w:rsidRPr="00F67645" w:rsidRDefault="00ED3A68" w:rsidP="00ED3A68">
            <w:pPr>
              <w:suppressAutoHyphens/>
              <w:spacing w:line="360" w:lineRule="auto"/>
              <w:rPr>
                <w:sz w:val="20"/>
                <w:szCs w:val="20"/>
                <w:lang w:val="uk-UA"/>
              </w:rPr>
            </w:pPr>
            <w:r w:rsidRPr="00F67645">
              <w:rPr>
                <w:sz w:val="20"/>
                <w:szCs w:val="20"/>
                <w:lang w:val="uk-UA"/>
              </w:rPr>
              <w:t xml:space="preserve"> </w:t>
            </w:r>
            <w:r w:rsidR="005F3D65" w:rsidRPr="00F67645">
              <w:rPr>
                <w:sz w:val="20"/>
                <w:szCs w:val="20"/>
                <w:lang w:val="uk-UA"/>
              </w:rPr>
              <w:t xml:space="preserve">з оплати праці </w:t>
            </w:r>
          </w:p>
        </w:tc>
        <w:tc>
          <w:tcPr>
            <w:tcW w:w="788" w:type="dxa"/>
          </w:tcPr>
          <w:p w:rsidR="005F3D65" w:rsidRPr="00F67645" w:rsidRDefault="005F3D65" w:rsidP="00ED3A68">
            <w:pPr>
              <w:suppressAutoHyphens/>
              <w:spacing w:line="360" w:lineRule="auto"/>
              <w:rPr>
                <w:sz w:val="20"/>
                <w:szCs w:val="20"/>
                <w:lang w:val="uk-UA"/>
              </w:rPr>
            </w:pPr>
            <w:r w:rsidRPr="00F67645">
              <w:rPr>
                <w:sz w:val="20"/>
                <w:szCs w:val="20"/>
                <w:lang w:val="uk-UA"/>
              </w:rPr>
              <w:t>5,8</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8,5</w:t>
            </w:r>
          </w:p>
        </w:tc>
        <w:tc>
          <w:tcPr>
            <w:tcW w:w="731" w:type="dxa"/>
          </w:tcPr>
          <w:p w:rsidR="005F3D65" w:rsidRPr="00F67645" w:rsidRDefault="005F3D65" w:rsidP="00ED3A68">
            <w:pPr>
              <w:suppressAutoHyphens/>
              <w:spacing w:line="360" w:lineRule="auto"/>
              <w:rPr>
                <w:sz w:val="20"/>
                <w:szCs w:val="20"/>
                <w:lang w:val="uk-UA"/>
              </w:rPr>
            </w:pPr>
            <w:r w:rsidRPr="00F67645">
              <w:rPr>
                <w:sz w:val="20"/>
                <w:szCs w:val="20"/>
                <w:lang w:val="uk-UA"/>
              </w:rPr>
              <w:t>+2,7</w:t>
            </w:r>
          </w:p>
        </w:tc>
      </w:tr>
      <w:tr w:rsidR="005F3D65" w:rsidRPr="00F67645" w:rsidTr="00723097">
        <w:trPr>
          <w:jc w:val="center"/>
        </w:trPr>
        <w:tc>
          <w:tcPr>
            <w:tcW w:w="4321"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Усього за 4 розділом </w:t>
            </w:r>
          </w:p>
        </w:tc>
        <w:tc>
          <w:tcPr>
            <w:tcW w:w="788" w:type="dxa"/>
          </w:tcPr>
          <w:p w:rsidR="005F3D65" w:rsidRPr="00F67645" w:rsidRDefault="005F3D65" w:rsidP="00ED3A68">
            <w:pPr>
              <w:suppressAutoHyphens/>
              <w:spacing w:line="360" w:lineRule="auto"/>
              <w:rPr>
                <w:sz w:val="20"/>
                <w:szCs w:val="20"/>
                <w:lang w:val="uk-UA"/>
              </w:rPr>
            </w:pPr>
            <w:r w:rsidRPr="00F67645">
              <w:rPr>
                <w:sz w:val="20"/>
                <w:szCs w:val="20"/>
                <w:lang w:val="uk-UA"/>
              </w:rPr>
              <w:t>15,3</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20,6</w:t>
            </w:r>
          </w:p>
        </w:tc>
        <w:tc>
          <w:tcPr>
            <w:tcW w:w="731" w:type="dxa"/>
          </w:tcPr>
          <w:p w:rsidR="005F3D65" w:rsidRPr="00F67645" w:rsidRDefault="005F3D65" w:rsidP="00ED3A68">
            <w:pPr>
              <w:suppressAutoHyphens/>
              <w:spacing w:line="360" w:lineRule="auto"/>
              <w:rPr>
                <w:sz w:val="20"/>
                <w:szCs w:val="20"/>
                <w:lang w:val="uk-UA"/>
              </w:rPr>
            </w:pPr>
            <w:r w:rsidRPr="00F67645">
              <w:rPr>
                <w:sz w:val="20"/>
                <w:szCs w:val="20"/>
                <w:lang w:val="uk-UA"/>
              </w:rPr>
              <w:t>+5,3</w:t>
            </w:r>
          </w:p>
        </w:tc>
      </w:tr>
      <w:tr w:rsidR="005F3D65" w:rsidRPr="00F67645" w:rsidTr="00723097">
        <w:trPr>
          <w:jc w:val="center"/>
        </w:trPr>
        <w:tc>
          <w:tcPr>
            <w:tcW w:w="4321" w:type="dxa"/>
          </w:tcPr>
          <w:p w:rsidR="005F3D65" w:rsidRPr="00F67645" w:rsidRDefault="005F3D65" w:rsidP="00ED3A68">
            <w:pPr>
              <w:suppressAutoHyphens/>
              <w:spacing w:line="360" w:lineRule="auto"/>
              <w:rPr>
                <w:sz w:val="20"/>
                <w:szCs w:val="20"/>
                <w:lang w:val="uk-UA"/>
              </w:rPr>
            </w:pPr>
            <w:r w:rsidRPr="00F67645">
              <w:rPr>
                <w:sz w:val="20"/>
                <w:szCs w:val="20"/>
                <w:lang w:val="uk-UA"/>
              </w:rPr>
              <w:t>5 Доходи майбутніх періодів</w:t>
            </w:r>
          </w:p>
        </w:tc>
        <w:tc>
          <w:tcPr>
            <w:tcW w:w="788" w:type="dxa"/>
          </w:tcPr>
          <w:p w:rsidR="005F3D65" w:rsidRPr="00F67645" w:rsidRDefault="005F3D65" w:rsidP="00ED3A68">
            <w:pPr>
              <w:suppressAutoHyphens/>
              <w:spacing w:line="360" w:lineRule="auto"/>
              <w:rPr>
                <w:sz w:val="20"/>
                <w:szCs w:val="20"/>
                <w:lang w:val="uk-UA"/>
              </w:rPr>
            </w:pPr>
          </w:p>
        </w:tc>
        <w:tc>
          <w:tcPr>
            <w:tcW w:w="850" w:type="dxa"/>
          </w:tcPr>
          <w:p w:rsidR="005F3D65" w:rsidRPr="00F67645" w:rsidRDefault="005F3D65" w:rsidP="00ED3A68">
            <w:pPr>
              <w:suppressAutoHyphens/>
              <w:spacing w:line="360" w:lineRule="auto"/>
              <w:rPr>
                <w:sz w:val="20"/>
                <w:szCs w:val="20"/>
                <w:lang w:val="uk-UA"/>
              </w:rPr>
            </w:pPr>
          </w:p>
        </w:tc>
        <w:tc>
          <w:tcPr>
            <w:tcW w:w="731" w:type="dxa"/>
          </w:tcPr>
          <w:p w:rsidR="005F3D65" w:rsidRPr="00F67645" w:rsidRDefault="005F3D65" w:rsidP="00ED3A68">
            <w:pPr>
              <w:suppressAutoHyphens/>
              <w:spacing w:line="360" w:lineRule="auto"/>
              <w:rPr>
                <w:sz w:val="20"/>
                <w:szCs w:val="20"/>
                <w:lang w:val="uk-UA"/>
              </w:rPr>
            </w:pPr>
          </w:p>
        </w:tc>
      </w:tr>
      <w:tr w:rsidR="005F3D65" w:rsidRPr="00F67645" w:rsidTr="00723097">
        <w:trPr>
          <w:jc w:val="center"/>
        </w:trPr>
        <w:tc>
          <w:tcPr>
            <w:tcW w:w="4321" w:type="dxa"/>
          </w:tcPr>
          <w:p w:rsidR="005F3D65" w:rsidRPr="00F67645" w:rsidRDefault="005F3D65" w:rsidP="00ED3A68">
            <w:pPr>
              <w:suppressAutoHyphens/>
              <w:spacing w:line="360" w:lineRule="auto"/>
              <w:rPr>
                <w:sz w:val="20"/>
                <w:szCs w:val="20"/>
                <w:lang w:val="uk-UA"/>
              </w:rPr>
            </w:pPr>
            <w:r w:rsidRPr="00F67645">
              <w:rPr>
                <w:sz w:val="20"/>
                <w:szCs w:val="20"/>
                <w:lang w:val="uk-UA"/>
              </w:rPr>
              <w:t>Баланс</w:t>
            </w:r>
          </w:p>
        </w:tc>
        <w:tc>
          <w:tcPr>
            <w:tcW w:w="788" w:type="dxa"/>
          </w:tcPr>
          <w:p w:rsidR="005F3D65" w:rsidRPr="00F67645" w:rsidRDefault="005F3D65" w:rsidP="00ED3A68">
            <w:pPr>
              <w:suppressAutoHyphens/>
              <w:spacing w:line="360" w:lineRule="auto"/>
              <w:rPr>
                <w:sz w:val="20"/>
                <w:szCs w:val="20"/>
                <w:lang w:val="uk-UA"/>
              </w:rPr>
            </w:pPr>
            <w:r w:rsidRPr="00F67645">
              <w:rPr>
                <w:sz w:val="20"/>
                <w:szCs w:val="20"/>
                <w:lang w:val="uk-UA"/>
              </w:rPr>
              <w:t>100%</w:t>
            </w:r>
          </w:p>
        </w:tc>
        <w:tc>
          <w:tcPr>
            <w:tcW w:w="850" w:type="dxa"/>
          </w:tcPr>
          <w:p w:rsidR="005F3D65" w:rsidRPr="00F67645" w:rsidRDefault="005F3D65" w:rsidP="00ED3A68">
            <w:pPr>
              <w:suppressAutoHyphens/>
              <w:spacing w:line="360" w:lineRule="auto"/>
              <w:rPr>
                <w:sz w:val="20"/>
                <w:szCs w:val="20"/>
                <w:lang w:val="uk-UA"/>
              </w:rPr>
            </w:pPr>
            <w:r w:rsidRPr="00F67645">
              <w:rPr>
                <w:sz w:val="20"/>
                <w:szCs w:val="20"/>
                <w:lang w:val="uk-UA"/>
              </w:rPr>
              <w:t>100%</w:t>
            </w:r>
          </w:p>
        </w:tc>
        <w:tc>
          <w:tcPr>
            <w:tcW w:w="731" w:type="dxa"/>
          </w:tcPr>
          <w:p w:rsidR="005F3D65" w:rsidRPr="00F67645" w:rsidRDefault="005F3D65" w:rsidP="00ED3A68">
            <w:pPr>
              <w:suppressAutoHyphens/>
              <w:spacing w:line="360" w:lineRule="auto"/>
              <w:rPr>
                <w:sz w:val="20"/>
                <w:szCs w:val="20"/>
                <w:lang w:val="uk-UA"/>
              </w:rPr>
            </w:pPr>
          </w:p>
        </w:tc>
      </w:tr>
    </w:tbl>
    <w:p w:rsidR="000C2D39" w:rsidRPr="00ED3A68" w:rsidRDefault="000C2D39" w:rsidP="00ED3A68">
      <w:pPr>
        <w:suppressAutoHyphens/>
        <w:spacing w:line="360" w:lineRule="auto"/>
        <w:ind w:firstLine="709"/>
        <w:jc w:val="both"/>
        <w:rPr>
          <w:sz w:val="28"/>
          <w:szCs w:val="28"/>
          <w:lang w:val="uk-UA"/>
        </w:rPr>
      </w:pP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Провівши вертикальний аналіз активу балансу ми бачимо що на кінець 2009 року у структурі пасивів було:</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59,7% - власний капітал</w:t>
      </w:r>
    </w:p>
    <w:p w:rsidR="00ED3A68" w:rsidRPr="00ED3A68" w:rsidRDefault="000C2D39" w:rsidP="00ED3A68">
      <w:pPr>
        <w:suppressAutoHyphens/>
        <w:spacing w:line="360" w:lineRule="auto"/>
        <w:ind w:firstLine="709"/>
        <w:jc w:val="both"/>
        <w:rPr>
          <w:sz w:val="28"/>
          <w:szCs w:val="28"/>
          <w:lang w:val="uk-UA"/>
        </w:rPr>
      </w:pPr>
      <w:r w:rsidRPr="00ED3A68">
        <w:rPr>
          <w:sz w:val="28"/>
          <w:szCs w:val="28"/>
          <w:lang w:val="uk-UA"/>
        </w:rPr>
        <w:t>19,7% - довгострокові зобов’язання</w:t>
      </w:r>
    </w:p>
    <w:p w:rsidR="00ED3A68" w:rsidRPr="00ED3A68" w:rsidRDefault="000C2D39" w:rsidP="00ED3A68">
      <w:pPr>
        <w:suppressAutoHyphens/>
        <w:spacing w:line="360" w:lineRule="auto"/>
        <w:ind w:firstLine="709"/>
        <w:jc w:val="both"/>
        <w:rPr>
          <w:sz w:val="28"/>
          <w:szCs w:val="28"/>
          <w:lang w:val="uk-UA"/>
        </w:rPr>
      </w:pPr>
      <w:r w:rsidRPr="00ED3A68">
        <w:rPr>
          <w:sz w:val="28"/>
          <w:szCs w:val="28"/>
          <w:lang w:val="uk-UA"/>
        </w:rPr>
        <w:t>20,6% - поточні зобов’язання</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Подібне співвідношення вказує на те, що підприємство вважає за краще використовувати власних капітал як джерело фінансування поточних операцій і інвестицій, що не є максимально ефективним з точки зору максимізації рентабельності власного капіталу. Структура пасивів змінилася менше, ніж структура активів. Основні зміни відбулися у зменшенні статутного капіталу на 7% та збільшенні поточних зобов’язань на5,3%.</w:t>
      </w:r>
    </w:p>
    <w:p w:rsidR="000C2D39" w:rsidRPr="00F67645" w:rsidRDefault="00F67645" w:rsidP="00F67645">
      <w:pPr>
        <w:suppressAutoHyphens/>
        <w:spacing w:line="360" w:lineRule="auto"/>
        <w:ind w:firstLine="709"/>
        <w:jc w:val="both"/>
        <w:rPr>
          <w:sz w:val="28"/>
          <w:szCs w:val="28"/>
        </w:rPr>
      </w:pPr>
      <w:r>
        <w:rPr>
          <w:sz w:val="28"/>
          <w:szCs w:val="28"/>
        </w:rPr>
        <w:br w:type="page"/>
      </w:r>
      <w:r w:rsidR="000C2D39" w:rsidRPr="00ED3A68">
        <w:rPr>
          <w:sz w:val="28"/>
          <w:szCs w:val="36"/>
          <w:lang w:val="uk-UA"/>
        </w:rPr>
        <w:t>3.5 Аналіз фінансової стійкості</w:t>
      </w:r>
    </w:p>
    <w:p w:rsidR="000C2D39" w:rsidRPr="00ED3A68" w:rsidRDefault="000C2D39" w:rsidP="00ED3A68">
      <w:pPr>
        <w:suppressAutoHyphens/>
        <w:spacing w:line="360" w:lineRule="auto"/>
        <w:ind w:firstLine="709"/>
        <w:jc w:val="both"/>
        <w:rPr>
          <w:sz w:val="28"/>
          <w:szCs w:val="28"/>
          <w:lang w:val="uk-UA"/>
        </w:rPr>
      </w:pP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Фінансова стійкість та її оцінка - частина фінансового аналізу підприємства. Фінансова стійкість є показником платоспроможності в тривалому проміжку часу. Для того, щоб аналізувати фінансову стійкість підприємства, використовуються певні показники.</w:t>
      </w:r>
    </w:p>
    <w:p w:rsidR="00ED3A68" w:rsidRPr="00ED3A68" w:rsidRDefault="000C2D39" w:rsidP="00ED3A68">
      <w:pPr>
        <w:suppressAutoHyphens/>
        <w:spacing w:line="360" w:lineRule="auto"/>
        <w:ind w:firstLine="709"/>
        <w:jc w:val="both"/>
        <w:rPr>
          <w:sz w:val="28"/>
          <w:szCs w:val="28"/>
          <w:lang w:val="uk-UA"/>
        </w:rPr>
      </w:pPr>
      <w:r w:rsidRPr="00ED3A68">
        <w:rPr>
          <w:sz w:val="28"/>
          <w:szCs w:val="28"/>
          <w:lang w:val="uk-UA"/>
        </w:rPr>
        <w:t>Наявність власних оборотних коштів(Кво).</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Він характеризує чистий оборотний каптал. Наявність власних власних оборотних</w:t>
      </w:r>
      <w:r w:rsidR="00ED3A68" w:rsidRPr="00ED3A68">
        <w:rPr>
          <w:sz w:val="28"/>
          <w:szCs w:val="28"/>
          <w:lang w:val="uk-UA"/>
        </w:rPr>
        <w:t xml:space="preserve"> </w:t>
      </w:r>
      <w:r w:rsidRPr="00ED3A68">
        <w:rPr>
          <w:sz w:val="28"/>
          <w:szCs w:val="28"/>
          <w:lang w:val="uk-UA"/>
        </w:rPr>
        <w:t>коштів за формою балансу розраховується як різниця між оборотними активами та поточними зобов’язаннями.</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 xml:space="preserve">Кво Для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на 2009р.</w:t>
      </w:r>
    </w:p>
    <w:p w:rsidR="00ED3A68" w:rsidRPr="00ED3A68" w:rsidRDefault="00ED3A68" w:rsidP="00ED3A68">
      <w:pPr>
        <w:suppressAutoHyphens/>
        <w:spacing w:line="360" w:lineRule="auto"/>
        <w:ind w:firstLine="709"/>
        <w:jc w:val="both"/>
        <w:rPr>
          <w:sz w:val="28"/>
          <w:szCs w:val="28"/>
        </w:rPr>
      </w:pP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Кво = 81,8-96,1=-14,3 (тис.грн.)</w:t>
      </w:r>
    </w:p>
    <w:p w:rsidR="00ED3A68" w:rsidRPr="00ED3A68" w:rsidRDefault="00ED3A68" w:rsidP="00ED3A68">
      <w:pPr>
        <w:suppressAutoHyphens/>
        <w:spacing w:line="360" w:lineRule="auto"/>
        <w:ind w:firstLine="709"/>
        <w:jc w:val="both"/>
        <w:rPr>
          <w:sz w:val="28"/>
          <w:szCs w:val="28"/>
        </w:rPr>
      </w:pP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2.</w:t>
      </w:r>
      <w:r w:rsidR="005F3D65" w:rsidRPr="00ED3A68">
        <w:rPr>
          <w:sz w:val="28"/>
          <w:szCs w:val="28"/>
          <w:lang w:val="uk-UA"/>
        </w:rPr>
        <w:t xml:space="preserve"> </w:t>
      </w:r>
      <w:r w:rsidRPr="00ED3A68">
        <w:rPr>
          <w:sz w:val="28"/>
          <w:szCs w:val="28"/>
          <w:lang w:val="uk-UA"/>
        </w:rPr>
        <w:t>Наявність власних і довгострокових позикових джерел формування запасів і затрат(Квдп)</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Отримується шляхом додавання до власних оборотних коштів величини довгострокових пасивів.</w:t>
      </w:r>
    </w:p>
    <w:p w:rsidR="00ED3A68" w:rsidRPr="00ED3A68" w:rsidRDefault="00ED3A68" w:rsidP="00ED3A68">
      <w:pPr>
        <w:suppressAutoHyphens/>
        <w:spacing w:line="360" w:lineRule="auto"/>
        <w:ind w:firstLine="709"/>
        <w:jc w:val="both"/>
        <w:rPr>
          <w:sz w:val="28"/>
          <w:szCs w:val="28"/>
        </w:rPr>
      </w:pP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 xml:space="preserve">Квдп Для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на 2009р</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Квдп = -14,3 + 47,9=33,6 (тис.грн)</w:t>
      </w:r>
    </w:p>
    <w:p w:rsidR="00ED3A68" w:rsidRPr="00ED3A68" w:rsidRDefault="00ED3A68" w:rsidP="00ED3A68">
      <w:pPr>
        <w:suppressAutoHyphens/>
        <w:spacing w:line="360" w:lineRule="auto"/>
        <w:ind w:firstLine="709"/>
        <w:jc w:val="both"/>
        <w:rPr>
          <w:sz w:val="28"/>
          <w:szCs w:val="28"/>
        </w:rPr>
      </w:pPr>
    </w:p>
    <w:p w:rsidR="000C2D39" w:rsidRPr="00ED3A68" w:rsidRDefault="005F3D65" w:rsidP="00ED3A68">
      <w:pPr>
        <w:suppressAutoHyphens/>
        <w:spacing w:line="360" w:lineRule="auto"/>
        <w:ind w:firstLine="709"/>
        <w:jc w:val="both"/>
        <w:rPr>
          <w:sz w:val="28"/>
          <w:szCs w:val="28"/>
          <w:lang w:val="uk-UA"/>
        </w:rPr>
      </w:pPr>
      <w:r w:rsidRPr="00ED3A68">
        <w:rPr>
          <w:sz w:val="28"/>
          <w:szCs w:val="28"/>
          <w:lang w:val="uk-UA"/>
        </w:rPr>
        <w:t xml:space="preserve">3. </w:t>
      </w:r>
      <w:r w:rsidR="000C2D39" w:rsidRPr="00ED3A68">
        <w:rPr>
          <w:sz w:val="28"/>
          <w:szCs w:val="28"/>
          <w:lang w:val="uk-UA"/>
        </w:rPr>
        <w:t>Загальна величина основних джерел формування запасів і затрат(Кзаг)</w:t>
      </w:r>
    </w:p>
    <w:p w:rsidR="00ED3A68" w:rsidRPr="00ED3A68" w:rsidRDefault="000C2D39" w:rsidP="00ED3A68">
      <w:pPr>
        <w:suppressAutoHyphens/>
        <w:spacing w:line="360" w:lineRule="auto"/>
        <w:ind w:firstLine="709"/>
        <w:jc w:val="both"/>
        <w:rPr>
          <w:sz w:val="28"/>
          <w:szCs w:val="28"/>
          <w:lang w:val="uk-UA"/>
        </w:rPr>
      </w:pPr>
      <w:r w:rsidRPr="00ED3A68">
        <w:rPr>
          <w:sz w:val="28"/>
          <w:szCs w:val="28"/>
          <w:lang w:val="uk-UA"/>
        </w:rPr>
        <w:t>Розраховується додаванням</w:t>
      </w:r>
      <w:r w:rsidR="00ED3A68" w:rsidRPr="00ED3A68">
        <w:rPr>
          <w:sz w:val="28"/>
          <w:szCs w:val="28"/>
          <w:lang w:val="uk-UA"/>
        </w:rPr>
        <w:t xml:space="preserve"> </w:t>
      </w:r>
      <w:r w:rsidRPr="00ED3A68">
        <w:rPr>
          <w:sz w:val="28"/>
          <w:szCs w:val="28"/>
          <w:lang w:val="uk-UA"/>
        </w:rPr>
        <w:t>до власних і довгострокових позикових джерел формування запасів і затрат суми короткострокових кредитів і позикових коштів (Ккк) (за виключенням позик, не погашених у термін)</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 xml:space="preserve">Кзаг Для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на 2009р</w:t>
      </w:r>
    </w:p>
    <w:p w:rsidR="00ED3A68" w:rsidRPr="00ED3A68" w:rsidRDefault="00ED3A68" w:rsidP="00ED3A68">
      <w:pPr>
        <w:suppressAutoHyphens/>
        <w:spacing w:line="360" w:lineRule="auto"/>
        <w:ind w:firstLine="709"/>
        <w:jc w:val="both"/>
        <w:rPr>
          <w:sz w:val="28"/>
          <w:szCs w:val="28"/>
        </w:rPr>
      </w:pPr>
    </w:p>
    <w:p w:rsidR="00ED3A68" w:rsidRPr="00F67645" w:rsidRDefault="000C2D39" w:rsidP="00F67645">
      <w:pPr>
        <w:suppressAutoHyphens/>
        <w:spacing w:line="360" w:lineRule="auto"/>
        <w:ind w:firstLine="709"/>
        <w:jc w:val="both"/>
        <w:rPr>
          <w:sz w:val="28"/>
          <w:szCs w:val="28"/>
          <w:lang w:val="uk-UA"/>
        </w:rPr>
      </w:pPr>
      <w:r w:rsidRPr="00ED3A68">
        <w:rPr>
          <w:sz w:val="28"/>
          <w:szCs w:val="28"/>
          <w:lang w:val="uk-UA"/>
        </w:rPr>
        <w:t>Кзаг= 33,6 + 0 = 33,6 (тис. грн.)</w:t>
      </w:r>
    </w:p>
    <w:p w:rsidR="00ED3A68" w:rsidRPr="00ED3A68" w:rsidRDefault="000C2D39" w:rsidP="00ED3A68">
      <w:pPr>
        <w:suppressAutoHyphens/>
        <w:spacing w:line="360" w:lineRule="auto"/>
        <w:ind w:firstLine="709"/>
        <w:jc w:val="both"/>
        <w:rPr>
          <w:sz w:val="28"/>
          <w:szCs w:val="28"/>
          <w:lang w:val="uk-UA"/>
        </w:rPr>
      </w:pPr>
      <w:r w:rsidRPr="00ED3A68">
        <w:rPr>
          <w:sz w:val="28"/>
          <w:szCs w:val="28"/>
          <w:lang w:val="uk-UA"/>
        </w:rPr>
        <w:t>4.Надлишок (+) або нестача(-) власних і довгострокових позикових джерел формування запасів і затрат (∆Кво)</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Розраховується відніманням від Кво суми запасів і затрат.</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 xml:space="preserve">∆Кво Для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на 2009р</w:t>
      </w:r>
    </w:p>
    <w:p w:rsidR="00ED3A68" w:rsidRPr="00ED3A68" w:rsidRDefault="00ED3A68" w:rsidP="00ED3A68">
      <w:pPr>
        <w:suppressAutoHyphens/>
        <w:spacing w:line="360" w:lineRule="auto"/>
        <w:ind w:firstLine="709"/>
        <w:jc w:val="both"/>
        <w:rPr>
          <w:sz w:val="28"/>
          <w:szCs w:val="28"/>
        </w:rPr>
      </w:pP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∆Кво=-14,3-(35,9+0)= -50,2 (тис. грн..)</w:t>
      </w:r>
    </w:p>
    <w:p w:rsidR="00ED3A68" w:rsidRPr="00ED3A68" w:rsidRDefault="00ED3A68" w:rsidP="00ED3A68">
      <w:pPr>
        <w:suppressAutoHyphens/>
        <w:spacing w:line="360" w:lineRule="auto"/>
        <w:ind w:firstLine="709"/>
        <w:jc w:val="both"/>
        <w:rPr>
          <w:sz w:val="28"/>
          <w:szCs w:val="28"/>
        </w:rPr>
      </w:pP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5. Надлишок (+) або нестача(-) власних і довгострокових позикових джерел формування запасів і затрат (∆Квдп)</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Розраховується відніманням від Квдп суми запасів і затрат</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 xml:space="preserve">∆Квдп Для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на 2009р</w:t>
      </w:r>
    </w:p>
    <w:p w:rsidR="00ED3A68" w:rsidRPr="00ED3A68" w:rsidRDefault="00ED3A68" w:rsidP="00ED3A68">
      <w:pPr>
        <w:suppressAutoHyphens/>
        <w:spacing w:line="360" w:lineRule="auto"/>
        <w:ind w:firstLine="709"/>
        <w:jc w:val="both"/>
        <w:rPr>
          <w:sz w:val="28"/>
          <w:szCs w:val="28"/>
        </w:rPr>
      </w:pP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∆Квдп = 33,6 – 35,9 = -2,3 (тис. грн..)</w:t>
      </w:r>
    </w:p>
    <w:p w:rsidR="00ED3A68" w:rsidRPr="00ED3A68" w:rsidRDefault="00ED3A68" w:rsidP="00ED3A68">
      <w:pPr>
        <w:suppressAutoHyphens/>
        <w:spacing w:line="360" w:lineRule="auto"/>
        <w:ind w:firstLine="709"/>
        <w:jc w:val="both"/>
        <w:rPr>
          <w:sz w:val="28"/>
          <w:szCs w:val="28"/>
        </w:rPr>
      </w:pP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6. Надлишок (+) або нестача(-) загальної величини основних джерел формування запасів і затрат (∆Кзаг)</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Розраховується відніманням від Кзаг суми запасів і затрат</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 xml:space="preserve">∆Кзаг Для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на 2009р</w:t>
      </w:r>
    </w:p>
    <w:p w:rsidR="00ED3A68" w:rsidRPr="00ED3A68" w:rsidRDefault="00ED3A68" w:rsidP="00ED3A68">
      <w:pPr>
        <w:suppressAutoHyphens/>
        <w:spacing w:line="360" w:lineRule="auto"/>
        <w:ind w:firstLine="709"/>
        <w:jc w:val="both"/>
        <w:rPr>
          <w:sz w:val="28"/>
          <w:szCs w:val="28"/>
        </w:rPr>
      </w:pP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∆Кзаг= = 33,6 – 35,9 = -2,3 (тис. грн..)</w:t>
      </w:r>
    </w:p>
    <w:p w:rsidR="00ED3A68" w:rsidRPr="00ED3A68" w:rsidRDefault="00ED3A68" w:rsidP="00ED3A68">
      <w:pPr>
        <w:suppressAutoHyphens/>
        <w:spacing w:line="360" w:lineRule="auto"/>
        <w:ind w:firstLine="709"/>
        <w:jc w:val="both"/>
        <w:rPr>
          <w:sz w:val="28"/>
          <w:szCs w:val="28"/>
        </w:rPr>
      </w:pP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 xml:space="preserve">Проаналізувавши фінансову стійкість підприємства можна зробити висновок що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має кризовий фінансовий стан. Кризовий фінансовий стан – для забезпечення запасів і затрат не вистачає джерел їх формування.</w:t>
      </w:r>
    </w:p>
    <w:p w:rsidR="00ED3A68" w:rsidRPr="00ED3A68" w:rsidRDefault="000C2D39" w:rsidP="00ED3A68">
      <w:pPr>
        <w:suppressAutoHyphens/>
        <w:spacing w:line="360" w:lineRule="auto"/>
        <w:ind w:firstLine="709"/>
        <w:jc w:val="both"/>
        <w:rPr>
          <w:sz w:val="28"/>
          <w:szCs w:val="28"/>
          <w:lang w:val="uk-UA"/>
        </w:rPr>
      </w:pPr>
      <w:r w:rsidRPr="00ED3A68">
        <w:rPr>
          <w:sz w:val="28"/>
          <w:szCs w:val="28"/>
          <w:lang w:val="uk-UA"/>
        </w:rPr>
        <w:t>Тому що</w:t>
      </w:r>
      <w:r w:rsidR="00ED3A68" w:rsidRPr="00ED3A68">
        <w:rPr>
          <w:sz w:val="28"/>
          <w:szCs w:val="28"/>
          <w:lang w:val="uk-UA"/>
        </w:rPr>
        <w:t xml:space="preserve"> </w:t>
      </w:r>
      <w:r w:rsidRPr="00ED3A68">
        <w:rPr>
          <w:sz w:val="28"/>
          <w:szCs w:val="28"/>
          <w:lang w:val="uk-UA"/>
        </w:rPr>
        <w:t>сума його</w:t>
      </w:r>
      <w:r w:rsidR="00ED3A68" w:rsidRPr="00ED3A68">
        <w:rPr>
          <w:sz w:val="28"/>
          <w:szCs w:val="28"/>
          <w:lang w:val="uk-UA"/>
        </w:rPr>
        <w:t xml:space="preserve"> </w:t>
      </w:r>
      <w:r w:rsidRPr="00ED3A68">
        <w:rPr>
          <w:sz w:val="28"/>
          <w:szCs w:val="28"/>
          <w:lang w:val="uk-UA"/>
        </w:rPr>
        <w:t>Кво Ккк Квдп менше ніж</w:t>
      </w:r>
      <w:r w:rsidR="00ED3A68" w:rsidRPr="00ED3A68">
        <w:rPr>
          <w:sz w:val="28"/>
          <w:szCs w:val="28"/>
          <w:lang w:val="uk-UA"/>
        </w:rPr>
        <w:t xml:space="preserve"> </w:t>
      </w:r>
      <w:r w:rsidRPr="00ED3A68">
        <w:rPr>
          <w:sz w:val="28"/>
          <w:szCs w:val="28"/>
          <w:lang w:val="uk-UA"/>
        </w:rPr>
        <w:t>сума запасів і затрат</w:t>
      </w:r>
    </w:p>
    <w:p w:rsidR="00ED3A68" w:rsidRPr="00ED3A68" w:rsidRDefault="00ED3A68" w:rsidP="00ED3A68">
      <w:pPr>
        <w:suppressAutoHyphens/>
        <w:spacing w:line="360" w:lineRule="auto"/>
        <w:ind w:firstLine="709"/>
        <w:jc w:val="both"/>
        <w:rPr>
          <w:sz w:val="28"/>
          <w:szCs w:val="28"/>
          <w:lang w:val="uk-UA"/>
        </w:rPr>
      </w:pP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Кво+ Ккк+ Квдп&lt;ЗЗ</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-14,3+33,6+0=-19,3</w:t>
      </w:r>
    </w:p>
    <w:p w:rsidR="00ED3A68" w:rsidRPr="00F67645" w:rsidRDefault="000C2D39" w:rsidP="00F67645">
      <w:pPr>
        <w:suppressAutoHyphens/>
        <w:spacing w:line="360" w:lineRule="auto"/>
        <w:ind w:firstLine="709"/>
        <w:jc w:val="both"/>
        <w:rPr>
          <w:sz w:val="28"/>
          <w:szCs w:val="28"/>
          <w:lang w:val="uk-UA"/>
        </w:rPr>
      </w:pPr>
      <w:r w:rsidRPr="00ED3A68">
        <w:rPr>
          <w:sz w:val="28"/>
          <w:szCs w:val="28"/>
          <w:lang w:val="uk-UA"/>
        </w:rPr>
        <w:t>-19,3&lt;35.9</w:t>
      </w:r>
    </w:p>
    <w:p w:rsidR="000C2D39" w:rsidRPr="00AC05EB" w:rsidRDefault="000C2D39" w:rsidP="00ED3A68">
      <w:pPr>
        <w:suppressAutoHyphens/>
        <w:spacing w:line="360" w:lineRule="auto"/>
        <w:ind w:firstLine="709"/>
        <w:jc w:val="both"/>
        <w:rPr>
          <w:sz w:val="28"/>
          <w:szCs w:val="28"/>
          <w:lang w:val="uk-UA"/>
        </w:rPr>
      </w:pPr>
      <w:r w:rsidRPr="00ED3A68">
        <w:rPr>
          <w:sz w:val="28"/>
          <w:szCs w:val="36"/>
          <w:lang w:val="uk-UA"/>
        </w:rPr>
        <w:t>3.6</w:t>
      </w:r>
      <w:r w:rsidR="002D0302" w:rsidRPr="00ED3A68">
        <w:rPr>
          <w:sz w:val="28"/>
          <w:szCs w:val="36"/>
          <w:lang w:val="uk-UA"/>
        </w:rPr>
        <w:t>.</w:t>
      </w:r>
      <w:r w:rsidRPr="00ED3A68">
        <w:rPr>
          <w:sz w:val="28"/>
          <w:szCs w:val="36"/>
          <w:lang w:val="uk-UA"/>
        </w:rPr>
        <w:t xml:space="preserve"> Аналіз ліквідності</w:t>
      </w:r>
    </w:p>
    <w:p w:rsidR="00ED3A68" w:rsidRPr="00AC05EB" w:rsidRDefault="00ED3A68" w:rsidP="00ED3A68">
      <w:pPr>
        <w:suppressAutoHyphens/>
        <w:spacing w:line="360" w:lineRule="auto"/>
        <w:ind w:firstLine="709"/>
        <w:jc w:val="both"/>
        <w:rPr>
          <w:sz w:val="28"/>
          <w:szCs w:val="28"/>
          <w:lang w:val="uk-UA"/>
        </w:rPr>
      </w:pPr>
    </w:p>
    <w:p w:rsidR="000C2D39" w:rsidRPr="00ED3A68" w:rsidRDefault="000C2D39" w:rsidP="00ED3A68">
      <w:pPr>
        <w:suppressAutoHyphens/>
        <w:spacing w:line="360" w:lineRule="auto"/>
        <w:ind w:firstLine="709"/>
        <w:jc w:val="both"/>
        <w:rPr>
          <w:sz w:val="28"/>
          <w:szCs w:val="28"/>
        </w:rPr>
      </w:pPr>
      <w:r w:rsidRPr="00ED3A68">
        <w:rPr>
          <w:sz w:val="28"/>
          <w:szCs w:val="28"/>
          <w:lang w:val="uk-UA"/>
        </w:rPr>
        <w:t>Таблиця 6</w:t>
      </w:r>
      <w:r w:rsidR="00ED3A68" w:rsidRPr="00ED3A68">
        <w:rPr>
          <w:sz w:val="28"/>
          <w:szCs w:val="28"/>
        </w:rPr>
        <w:t xml:space="preserve"> </w:t>
      </w:r>
      <w:r w:rsidRPr="00ED3A68">
        <w:rPr>
          <w:sz w:val="28"/>
          <w:szCs w:val="28"/>
          <w:lang w:val="uk-UA"/>
        </w:rPr>
        <w:t xml:space="preserve">Аналіз ліквідності балансу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за 2009р.</w:t>
      </w:r>
    </w:p>
    <w:tbl>
      <w:tblPr>
        <w:tblStyle w:val="a6"/>
        <w:tblW w:w="9072" w:type="dxa"/>
        <w:jc w:val="center"/>
        <w:tblLayout w:type="fixed"/>
        <w:tblLook w:val="0400" w:firstRow="0" w:lastRow="0" w:firstColumn="0" w:lastColumn="0" w:noHBand="0" w:noVBand="1"/>
      </w:tblPr>
      <w:tblGrid>
        <w:gridCol w:w="747"/>
        <w:gridCol w:w="1366"/>
        <w:gridCol w:w="1190"/>
        <w:gridCol w:w="760"/>
        <w:gridCol w:w="1360"/>
        <w:gridCol w:w="1190"/>
        <w:gridCol w:w="1269"/>
        <w:gridCol w:w="1190"/>
      </w:tblGrid>
      <w:tr w:rsidR="005F3D65" w:rsidRPr="00F67645" w:rsidTr="00723097">
        <w:trPr>
          <w:jc w:val="center"/>
        </w:trPr>
        <w:tc>
          <w:tcPr>
            <w:tcW w:w="792" w:type="dxa"/>
            <w:vMerge w:val="restart"/>
          </w:tcPr>
          <w:p w:rsidR="005F3D65" w:rsidRPr="00F67645" w:rsidRDefault="005F3D65" w:rsidP="00ED3A68">
            <w:pPr>
              <w:suppressAutoHyphens/>
              <w:spacing w:line="360" w:lineRule="auto"/>
              <w:rPr>
                <w:sz w:val="20"/>
                <w:szCs w:val="20"/>
                <w:lang w:val="uk-UA"/>
              </w:rPr>
            </w:pPr>
            <w:r w:rsidRPr="00F67645">
              <w:rPr>
                <w:sz w:val="20"/>
                <w:szCs w:val="20"/>
                <w:lang w:val="uk-UA"/>
              </w:rPr>
              <w:t>Активи</w:t>
            </w:r>
          </w:p>
        </w:tc>
        <w:tc>
          <w:tcPr>
            <w:tcW w:w="1467" w:type="dxa"/>
            <w:vMerge w:val="restart"/>
          </w:tcPr>
          <w:p w:rsidR="005F3D65" w:rsidRPr="00F67645" w:rsidRDefault="005F3D65" w:rsidP="00ED3A68">
            <w:pPr>
              <w:suppressAutoHyphens/>
              <w:spacing w:line="360" w:lineRule="auto"/>
              <w:rPr>
                <w:sz w:val="20"/>
                <w:szCs w:val="20"/>
                <w:lang w:val="uk-UA"/>
              </w:rPr>
            </w:pPr>
            <w:r w:rsidRPr="00F67645">
              <w:rPr>
                <w:sz w:val="20"/>
                <w:szCs w:val="20"/>
                <w:lang w:val="uk-UA"/>
              </w:rPr>
              <w:t>На початок року</w:t>
            </w:r>
          </w:p>
          <w:p w:rsidR="005F3D65" w:rsidRPr="00F67645" w:rsidRDefault="005F3D65" w:rsidP="00ED3A68">
            <w:pPr>
              <w:suppressAutoHyphens/>
              <w:spacing w:line="360" w:lineRule="auto"/>
              <w:rPr>
                <w:sz w:val="20"/>
                <w:szCs w:val="20"/>
                <w:lang w:val="uk-UA"/>
              </w:rPr>
            </w:pPr>
            <w:r w:rsidRPr="00F67645">
              <w:rPr>
                <w:sz w:val="20"/>
                <w:szCs w:val="20"/>
                <w:lang w:val="uk-UA"/>
              </w:rPr>
              <w:t>тис. грн..</w:t>
            </w:r>
          </w:p>
        </w:tc>
        <w:tc>
          <w:tcPr>
            <w:tcW w:w="1275" w:type="dxa"/>
            <w:vMerge w:val="restart"/>
          </w:tcPr>
          <w:p w:rsidR="005F3D65" w:rsidRPr="00F67645" w:rsidRDefault="005F3D65" w:rsidP="00ED3A68">
            <w:pPr>
              <w:suppressAutoHyphens/>
              <w:spacing w:line="360" w:lineRule="auto"/>
              <w:rPr>
                <w:sz w:val="20"/>
                <w:szCs w:val="20"/>
                <w:lang w:val="uk-UA"/>
              </w:rPr>
            </w:pPr>
            <w:r w:rsidRPr="00F67645">
              <w:rPr>
                <w:sz w:val="20"/>
                <w:szCs w:val="20"/>
                <w:lang w:val="uk-UA"/>
              </w:rPr>
              <w:t>На кінець року</w:t>
            </w:r>
          </w:p>
          <w:p w:rsidR="005F3D65" w:rsidRPr="00F67645" w:rsidRDefault="005F3D65" w:rsidP="00ED3A68">
            <w:pPr>
              <w:suppressAutoHyphens/>
              <w:spacing w:line="360" w:lineRule="auto"/>
              <w:rPr>
                <w:sz w:val="20"/>
                <w:szCs w:val="20"/>
                <w:lang w:val="uk-UA"/>
              </w:rPr>
            </w:pPr>
            <w:r w:rsidRPr="00F67645">
              <w:rPr>
                <w:sz w:val="20"/>
                <w:szCs w:val="20"/>
                <w:lang w:val="uk-UA"/>
              </w:rPr>
              <w:t>тис. грн..</w:t>
            </w:r>
          </w:p>
        </w:tc>
        <w:tc>
          <w:tcPr>
            <w:tcW w:w="807" w:type="dxa"/>
            <w:vMerge w:val="restart"/>
          </w:tcPr>
          <w:p w:rsidR="005F3D65" w:rsidRPr="00F67645" w:rsidRDefault="005F3D65" w:rsidP="00ED3A68">
            <w:pPr>
              <w:suppressAutoHyphens/>
              <w:spacing w:line="360" w:lineRule="auto"/>
              <w:rPr>
                <w:sz w:val="20"/>
                <w:szCs w:val="20"/>
                <w:lang w:val="uk-UA"/>
              </w:rPr>
            </w:pPr>
            <w:r w:rsidRPr="00F67645">
              <w:rPr>
                <w:sz w:val="20"/>
                <w:szCs w:val="20"/>
                <w:lang w:val="uk-UA"/>
              </w:rPr>
              <w:t>Пасиви</w:t>
            </w:r>
          </w:p>
        </w:tc>
        <w:tc>
          <w:tcPr>
            <w:tcW w:w="1461" w:type="dxa"/>
            <w:vMerge w:val="restart"/>
          </w:tcPr>
          <w:p w:rsidR="005F3D65" w:rsidRPr="00F67645" w:rsidRDefault="005F3D65" w:rsidP="00ED3A68">
            <w:pPr>
              <w:suppressAutoHyphens/>
              <w:spacing w:line="360" w:lineRule="auto"/>
              <w:rPr>
                <w:sz w:val="20"/>
                <w:szCs w:val="20"/>
                <w:lang w:val="uk-UA"/>
              </w:rPr>
            </w:pPr>
            <w:r w:rsidRPr="00F67645">
              <w:rPr>
                <w:sz w:val="20"/>
                <w:szCs w:val="20"/>
                <w:lang w:val="uk-UA"/>
              </w:rPr>
              <w:t>На початок року</w:t>
            </w:r>
          </w:p>
          <w:p w:rsidR="005F3D65" w:rsidRPr="00F67645" w:rsidRDefault="005F3D65" w:rsidP="00ED3A68">
            <w:pPr>
              <w:suppressAutoHyphens/>
              <w:spacing w:line="360" w:lineRule="auto"/>
              <w:rPr>
                <w:sz w:val="20"/>
                <w:szCs w:val="20"/>
                <w:lang w:val="uk-UA"/>
              </w:rPr>
            </w:pPr>
            <w:r w:rsidRPr="00F67645">
              <w:rPr>
                <w:sz w:val="20"/>
                <w:szCs w:val="20"/>
                <w:lang w:val="uk-UA"/>
              </w:rPr>
              <w:t>тис. грн..</w:t>
            </w:r>
          </w:p>
        </w:tc>
        <w:tc>
          <w:tcPr>
            <w:tcW w:w="1276" w:type="dxa"/>
            <w:vMerge w:val="restart"/>
          </w:tcPr>
          <w:p w:rsidR="005F3D65" w:rsidRPr="00F67645" w:rsidRDefault="005F3D65" w:rsidP="00ED3A68">
            <w:pPr>
              <w:suppressAutoHyphens/>
              <w:spacing w:line="360" w:lineRule="auto"/>
              <w:rPr>
                <w:sz w:val="20"/>
                <w:szCs w:val="20"/>
                <w:lang w:val="uk-UA"/>
              </w:rPr>
            </w:pPr>
            <w:r w:rsidRPr="00F67645">
              <w:rPr>
                <w:sz w:val="20"/>
                <w:szCs w:val="20"/>
                <w:lang w:val="uk-UA"/>
              </w:rPr>
              <w:t>На кінець року</w:t>
            </w:r>
          </w:p>
          <w:p w:rsidR="005F3D65" w:rsidRPr="00F67645" w:rsidRDefault="005F3D65" w:rsidP="00ED3A68">
            <w:pPr>
              <w:suppressAutoHyphens/>
              <w:spacing w:line="360" w:lineRule="auto"/>
              <w:rPr>
                <w:sz w:val="20"/>
                <w:szCs w:val="20"/>
                <w:lang w:val="uk-UA"/>
              </w:rPr>
            </w:pPr>
            <w:r w:rsidRPr="00F67645">
              <w:rPr>
                <w:sz w:val="20"/>
                <w:szCs w:val="20"/>
                <w:lang w:val="uk-UA"/>
              </w:rPr>
              <w:t>тис. грн..</w:t>
            </w:r>
          </w:p>
        </w:tc>
        <w:tc>
          <w:tcPr>
            <w:tcW w:w="2638" w:type="dxa"/>
            <w:gridSpan w:val="2"/>
          </w:tcPr>
          <w:p w:rsidR="005F3D65" w:rsidRPr="00F67645" w:rsidRDefault="005F3D65" w:rsidP="00ED3A68">
            <w:pPr>
              <w:suppressAutoHyphens/>
              <w:spacing w:line="360" w:lineRule="auto"/>
              <w:rPr>
                <w:sz w:val="20"/>
                <w:szCs w:val="20"/>
                <w:lang w:val="uk-UA"/>
              </w:rPr>
            </w:pPr>
            <w:r w:rsidRPr="00F67645">
              <w:rPr>
                <w:sz w:val="20"/>
                <w:szCs w:val="20"/>
                <w:lang w:val="uk-UA"/>
              </w:rPr>
              <w:t>Платіжний надлишок або нестача</w:t>
            </w:r>
          </w:p>
        </w:tc>
      </w:tr>
      <w:tr w:rsidR="005F3D65" w:rsidRPr="00F67645" w:rsidTr="00723097">
        <w:trPr>
          <w:jc w:val="center"/>
        </w:trPr>
        <w:tc>
          <w:tcPr>
            <w:tcW w:w="792" w:type="dxa"/>
            <w:vMerge/>
          </w:tcPr>
          <w:p w:rsidR="005F3D65" w:rsidRPr="00F67645" w:rsidRDefault="005F3D65" w:rsidP="00ED3A68">
            <w:pPr>
              <w:suppressAutoHyphens/>
              <w:spacing w:line="360" w:lineRule="auto"/>
              <w:rPr>
                <w:sz w:val="20"/>
                <w:szCs w:val="20"/>
                <w:lang w:val="uk-UA"/>
              </w:rPr>
            </w:pPr>
          </w:p>
        </w:tc>
        <w:tc>
          <w:tcPr>
            <w:tcW w:w="1467" w:type="dxa"/>
            <w:vMerge/>
          </w:tcPr>
          <w:p w:rsidR="005F3D65" w:rsidRPr="00F67645" w:rsidRDefault="005F3D65" w:rsidP="00ED3A68">
            <w:pPr>
              <w:suppressAutoHyphens/>
              <w:spacing w:line="360" w:lineRule="auto"/>
              <w:rPr>
                <w:sz w:val="20"/>
                <w:szCs w:val="20"/>
                <w:lang w:val="uk-UA"/>
              </w:rPr>
            </w:pPr>
          </w:p>
        </w:tc>
        <w:tc>
          <w:tcPr>
            <w:tcW w:w="1275" w:type="dxa"/>
            <w:vMerge/>
          </w:tcPr>
          <w:p w:rsidR="005F3D65" w:rsidRPr="00F67645" w:rsidRDefault="005F3D65" w:rsidP="00ED3A68">
            <w:pPr>
              <w:suppressAutoHyphens/>
              <w:spacing w:line="360" w:lineRule="auto"/>
              <w:rPr>
                <w:sz w:val="20"/>
                <w:szCs w:val="20"/>
                <w:lang w:val="uk-UA"/>
              </w:rPr>
            </w:pPr>
          </w:p>
        </w:tc>
        <w:tc>
          <w:tcPr>
            <w:tcW w:w="807" w:type="dxa"/>
            <w:vMerge/>
          </w:tcPr>
          <w:p w:rsidR="005F3D65" w:rsidRPr="00F67645" w:rsidRDefault="005F3D65" w:rsidP="00ED3A68">
            <w:pPr>
              <w:suppressAutoHyphens/>
              <w:spacing w:line="360" w:lineRule="auto"/>
              <w:rPr>
                <w:sz w:val="20"/>
                <w:szCs w:val="20"/>
                <w:lang w:val="uk-UA"/>
              </w:rPr>
            </w:pPr>
          </w:p>
        </w:tc>
        <w:tc>
          <w:tcPr>
            <w:tcW w:w="1461" w:type="dxa"/>
            <w:vMerge/>
          </w:tcPr>
          <w:p w:rsidR="005F3D65" w:rsidRPr="00F67645" w:rsidRDefault="005F3D65" w:rsidP="00ED3A68">
            <w:pPr>
              <w:suppressAutoHyphens/>
              <w:spacing w:line="360" w:lineRule="auto"/>
              <w:rPr>
                <w:sz w:val="20"/>
                <w:szCs w:val="20"/>
                <w:lang w:val="uk-UA"/>
              </w:rPr>
            </w:pPr>
          </w:p>
        </w:tc>
        <w:tc>
          <w:tcPr>
            <w:tcW w:w="1276" w:type="dxa"/>
            <w:vMerge/>
          </w:tcPr>
          <w:p w:rsidR="005F3D65" w:rsidRPr="00F67645" w:rsidRDefault="005F3D65" w:rsidP="00ED3A68">
            <w:pPr>
              <w:suppressAutoHyphens/>
              <w:spacing w:line="360" w:lineRule="auto"/>
              <w:rPr>
                <w:sz w:val="20"/>
                <w:szCs w:val="20"/>
                <w:lang w:val="uk-UA"/>
              </w:rPr>
            </w:pPr>
          </w:p>
        </w:tc>
        <w:tc>
          <w:tcPr>
            <w:tcW w:w="1362" w:type="dxa"/>
          </w:tcPr>
          <w:p w:rsidR="005F3D65" w:rsidRPr="00F67645" w:rsidRDefault="005F3D65" w:rsidP="00ED3A68">
            <w:pPr>
              <w:suppressAutoHyphens/>
              <w:spacing w:line="360" w:lineRule="auto"/>
              <w:rPr>
                <w:sz w:val="20"/>
                <w:szCs w:val="20"/>
                <w:lang w:val="uk-UA"/>
              </w:rPr>
            </w:pPr>
            <w:r w:rsidRPr="00F67645">
              <w:rPr>
                <w:sz w:val="20"/>
                <w:szCs w:val="20"/>
                <w:lang w:val="uk-UA"/>
              </w:rPr>
              <w:t>На початок року</w:t>
            </w:r>
          </w:p>
          <w:p w:rsidR="005F3D65" w:rsidRPr="00F67645" w:rsidRDefault="005F3D65" w:rsidP="00ED3A68">
            <w:pPr>
              <w:suppressAutoHyphens/>
              <w:spacing w:line="360" w:lineRule="auto"/>
              <w:rPr>
                <w:sz w:val="20"/>
                <w:szCs w:val="20"/>
                <w:lang w:val="uk-UA"/>
              </w:rPr>
            </w:pPr>
            <w:r w:rsidRPr="00F67645">
              <w:rPr>
                <w:sz w:val="20"/>
                <w:szCs w:val="20"/>
                <w:lang w:val="uk-UA"/>
              </w:rPr>
              <w:t>тис. грн..</w:t>
            </w:r>
          </w:p>
        </w:tc>
        <w:tc>
          <w:tcPr>
            <w:tcW w:w="1276" w:type="dxa"/>
          </w:tcPr>
          <w:p w:rsidR="005F3D65" w:rsidRPr="00F67645" w:rsidRDefault="005F3D65" w:rsidP="00ED3A68">
            <w:pPr>
              <w:suppressAutoHyphens/>
              <w:spacing w:line="360" w:lineRule="auto"/>
              <w:rPr>
                <w:sz w:val="20"/>
                <w:szCs w:val="20"/>
                <w:lang w:val="uk-UA"/>
              </w:rPr>
            </w:pPr>
            <w:r w:rsidRPr="00F67645">
              <w:rPr>
                <w:sz w:val="20"/>
                <w:szCs w:val="20"/>
                <w:lang w:val="uk-UA"/>
              </w:rPr>
              <w:t>На кінець року</w:t>
            </w:r>
          </w:p>
          <w:p w:rsidR="005F3D65" w:rsidRPr="00F67645" w:rsidRDefault="005F3D65" w:rsidP="00ED3A68">
            <w:pPr>
              <w:suppressAutoHyphens/>
              <w:spacing w:line="360" w:lineRule="auto"/>
              <w:rPr>
                <w:sz w:val="20"/>
                <w:szCs w:val="20"/>
                <w:lang w:val="uk-UA"/>
              </w:rPr>
            </w:pPr>
            <w:r w:rsidRPr="00F67645">
              <w:rPr>
                <w:sz w:val="20"/>
                <w:szCs w:val="20"/>
                <w:lang w:val="uk-UA"/>
              </w:rPr>
              <w:t>тис. грн..</w:t>
            </w:r>
          </w:p>
        </w:tc>
      </w:tr>
      <w:tr w:rsidR="005F3D65" w:rsidRPr="00F67645" w:rsidTr="00723097">
        <w:trPr>
          <w:jc w:val="center"/>
        </w:trPr>
        <w:tc>
          <w:tcPr>
            <w:tcW w:w="792" w:type="dxa"/>
          </w:tcPr>
          <w:p w:rsidR="005F3D65" w:rsidRPr="00F67645" w:rsidRDefault="005F3D65" w:rsidP="00ED3A68">
            <w:pPr>
              <w:suppressAutoHyphens/>
              <w:spacing w:line="360" w:lineRule="auto"/>
              <w:rPr>
                <w:sz w:val="20"/>
                <w:szCs w:val="20"/>
                <w:lang w:val="uk-UA"/>
              </w:rPr>
            </w:pPr>
            <w:r w:rsidRPr="00F67645">
              <w:rPr>
                <w:sz w:val="20"/>
                <w:szCs w:val="20"/>
                <w:lang w:val="uk-UA"/>
              </w:rPr>
              <w:t>А1</w:t>
            </w:r>
          </w:p>
        </w:tc>
        <w:tc>
          <w:tcPr>
            <w:tcW w:w="1467" w:type="dxa"/>
          </w:tcPr>
          <w:p w:rsidR="005F3D65" w:rsidRPr="00F67645" w:rsidRDefault="005F3D65" w:rsidP="00ED3A68">
            <w:pPr>
              <w:suppressAutoHyphens/>
              <w:spacing w:line="360" w:lineRule="auto"/>
              <w:rPr>
                <w:sz w:val="20"/>
                <w:szCs w:val="20"/>
                <w:lang w:val="uk-UA"/>
              </w:rPr>
            </w:pPr>
            <w:r w:rsidRPr="00F67645">
              <w:rPr>
                <w:sz w:val="20"/>
                <w:szCs w:val="20"/>
                <w:lang w:val="uk-UA"/>
              </w:rPr>
              <w:t>1,3</w:t>
            </w:r>
          </w:p>
        </w:tc>
        <w:tc>
          <w:tcPr>
            <w:tcW w:w="1275" w:type="dxa"/>
          </w:tcPr>
          <w:p w:rsidR="005F3D65" w:rsidRPr="00F67645" w:rsidRDefault="005F3D65" w:rsidP="00ED3A68">
            <w:pPr>
              <w:suppressAutoHyphens/>
              <w:spacing w:line="360" w:lineRule="auto"/>
              <w:rPr>
                <w:sz w:val="20"/>
                <w:szCs w:val="20"/>
                <w:lang w:val="uk-UA"/>
              </w:rPr>
            </w:pPr>
            <w:r w:rsidRPr="00F67645">
              <w:rPr>
                <w:sz w:val="20"/>
                <w:szCs w:val="20"/>
                <w:lang w:val="uk-UA"/>
              </w:rPr>
              <w:t>0,1</w:t>
            </w:r>
          </w:p>
        </w:tc>
        <w:tc>
          <w:tcPr>
            <w:tcW w:w="807" w:type="dxa"/>
          </w:tcPr>
          <w:p w:rsidR="005F3D65" w:rsidRPr="00F67645" w:rsidRDefault="005F3D65" w:rsidP="00ED3A68">
            <w:pPr>
              <w:suppressAutoHyphens/>
              <w:spacing w:line="360" w:lineRule="auto"/>
              <w:rPr>
                <w:sz w:val="20"/>
                <w:szCs w:val="20"/>
                <w:lang w:val="uk-UA"/>
              </w:rPr>
            </w:pPr>
            <w:r w:rsidRPr="00F67645">
              <w:rPr>
                <w:sz w:val="20"/>
                <w:szCs w:val="20"/>
                <w:lang w:val="uk-UA"/>
              </w:rPr>
              <w:t>П1</w:t>
            </w:r>
          </w:p>
        </w:tc>
        <w:tc>
          <w:tcPr>
            <w:tcW w:w="1461" w:type="dxa"/>
          </w:tcPr>
          <w:p w:rsidR="005F3D65" w:rsidRPr="00F67645" w:rsidRDefault="005F3D65" w:rsidP="00ED3A68">
            <w:pPr>
              <w:suppressAutoHyphens/>
              <w:spacing w:line="360" w:lineRule="auto"/>
              <w:rPr>
                <w:sz w:val="20"/>
                <w:szCs w:val="20"/>
                <w:lang w:val="uk-UA"/>
              </w:rPr>
            </w:pPr>
            <w:r w:rsidRPr="00F67645">
              <w:rPr>
                <w:sz w:val="20"/>
                <w:szCs w:val="20"/>
                <w:lang w:val="uk-UA"/>
              </w:rPr>
              <w:t>25,1</w:t>
            </w:r>
          </w:p>
        </w:tc>
        <w:tc>
          <w:tcPr>
            <w:tcW w:w="1276" w:type="dxa"/>
          </w:tcPr>
          <w:p w:rsidR="005F3D65" w:rsidRPr="00F67645" w:rsidRDefault="005F3D65" w:rsidP="00ED3A68">
            <w:pPr>
              <w:suppressAutoHyphens/>
              <w:spacing w:line="360" w:lineRule="auto"/>
              <w:rPr>
                <w:sz w:val="20"/>
                <w:szCs w:val="20"/>
                <w:lang w:val="uk-UA"/>
              </w:rPr>
            </w:pPr>
            <w:r w:rsidRPr="00F67645">
              <w:rPr>
                <w:sz w:val="20"/>
                <w:szCs w:val="20"/>
                <w:lang w:val="uk-UA"/>
              </w:rPr>
              <w:t>63,9</w:t>
            </w:r>
          </w:p>
        </w:tc>
        <w:tc>
          <w:tcPr>
            <w:tcW w:w="1362" w:type="dxa"/>
          </w:tcPr>
          <w:p w:rsidR="005F3D65" w:rsidRPr="00F67645" w:rsidRDefault="005F3D65" w:rsidP="00ED3A68">
            <w:pPr>
              <w:suppressAutoHyphens/>
              <w:spacing w:line="360" w:lineRule="auto"/>
              <w:rPr>
                <w:sz w:val="20"/>
                <w:szCs w:val="20"/>
                <w:lang w:val="uk-UA"/>
              </w:rPr>
            </w:pPr>
            <w:r w:rsidRPr="00F67645">
              <w:rPr>
                <w:sz w:val="20"/>
                <w:szCs w:val="20"/>
                <w:lang w:val="uk-UA"/>
              </w:rPr>
              <w:t>-23,8</w:t>
            </w:r>
          </w:p>
        </w:tc>
        <w:tc>
          <w:tcPr>
            <w:tcW w:w="1276" w:type="dxa"/>
          </w:tcPr>
          <w:p w:rsidR="005F3D65" w:rsidRPr="00F67645" w:rsidRDefault="005F3D65" w:rsidP="00ED3A68">
            <w:pPr>
              <w:suppressAutoHyphens/>
              <w:spacing w:line="360" w:lineRule="auto"/>
              <w:rPr>
                <w:sz w:val="20"/>
                <w:szCs w:val="20"/>
                <w:lang w:val="uk-UA"/>
              </w:rPr>
            </w:pPr>
            <w:r w:rsidRPr="00F67645">
              <w:rPr>
                <w:sz w:val="20"/>
                <w:szCs w:val="20"/>
                <w:lang w:val="uk-UA"/>
              </w:rPr>
              <w:t>-63,8</w:t>
            </w:r>
          </w:p>
        </w:tc>
      </w:tr>
      <w:tr w:rsidR="005F3D65" w:rsidRPr="00F67645" w:rsidTr="00723097">
        <w:trPr>
          <w:jc w:val="center"/>
        </w:trPr>
        <w:tc>
          <w:tcPr>
            <w:tcW w:w="792" w:type="dxa"/>
          </w:tcPr>
          <w:p w:rsidR="005F3D65" w:rsidRPr="00F67645" w:rsidRDefault="005F3D65" w:rsidP="00ED3A68">
            <w:pPr>
              <w:suppressAutoHyphens/>
              <w:spacing w:line="360" w:lineRule="auto"/>
              <w:rPr>
                <w:sz w:val="20"/>
                <w:szCs w:val="20"/>
                <w:lang w:val="uk-UA"/>
              </w:rPr>
            </w:pPr>
            <w:r w:rsidRPr="00F67645">
              <w:rPr>
                <w:sz w:val="20"/>
                <w:szCs w:val="20"/>
                <w:lang w:val="uk-UA"/>
              </w:rPr>
              <w:t>А2</w:t>
            </w:r>
          </w:p>
        </w:tc>
        <w:tc>
          <w:tcPr>
            <w:tcW w:w="1467" w:type="dxa"/>
          </w:tcPr>
          <w:p w:rsidR="005F3D65" w:rsidRPr="00F67645" w:rsidRDefault="005F3D65" w:rsidP="00ED3A68">
            <w:pPr>
              <w:suppressAutoHyphens/>
              <w:spacing w:line="360" w:lineRule="auto"/>
              <w:rPr>
                <w:sz w:val="20"/>
                <w:szCs w:val="20"/>
                <w:lang w:val="uk-UA"/>
              </w:rPr>
            </w:pPr>
            <w:r w:rsidRPr="00F67645">
              <w:rPr>
                <w:sz w:val="20"/>
                <w:szCs w:val="20"/>
                <w:lang w:val="uk-UA"/>
              </w:rPr>
              <w:t>54,9</w:t>
            </w:r>
          </w:p>
        </w:tc>
        <w:tc>
          <w:tcPr>
            <w:tcW w:w="1275" w:type="dxa"/>
          </w:tcPr>
          <w:p w:rsidR="005F3D65" w:rsidRPr="00F67645" w:rsidRDefault="005F3D65" w:rsidP="00ED3A68">
            <w:pPr>
              <w:suppressAutoHyphens/>
              <w:spacing w:line="360" w:lineRule="auto"/>
              <w:rPr>
                <w:sz w:val="20"/>
                <w:szCs w:val="20"/>
                <w:lang w:val="uk-UA"/>
              </w:rPr>
            </w:pPr>
            <w:r w:rsidRPr="00F67645">
              <w:rPr>
                <w:sz w:val="20"/>
                <w:szCs w:val="20"/>
                <w:lang w:val="uk-UA"/>
              </w:rPr>
              <w:t>35,4</w:t>
            </w:r>
          </w:p>
        </w:tc>
        <w:tc>
          <w:tcPr>
            <w:tcW w:w="807" w:type="dxa"/>
          </w:tcPr>
          <w:p w:rsidR="005F3D65" w:rsidRPr="00F67645" w:rsidRDefault="005F3D65" w:rsidP="00ED3A68">
            <w:pPr>
              <w:suppressAutoHyphens/>
              <w:spacing w:line="360" w:lineRule="auto"/>
              <w:rPr>
                <w:sz w:val="20"/>
                <w:szCs w:val="20"/>
                <w:lang w:val="uk-UA"/>
              </w:rPr>
            </w:pPr>
            <w:r w:rsidRPr="00F67645">
              <w:rPr>
                <w:sz w:val="20"/>
                <w:szCs w:val="20"/>
                <w:lang w:val="uk-UA"/>
              </w:rPr>
              <w:t>П2</w:t>
            </w:r>
          </w:p>
        </w:tc>
        <w:tc>
          <w:tcPr>
            <w:tcW w:w="1461" w:type="dxa"/>
          </w:tcPr>
          <w:p w:rsidR="005F3D65" w:rsidRPr="00F67645" w:rsidRDefault="005F3D65" w:rsidP="00ED3A68">
            <w:pPr>
              <w:suppressAutoHyphens/>
              <w:spacing w:line="360" w:lineRule="auto"/>
              <w:rPr>
                <w:sz w:val="20"/>
                <w:szCs w:val="20"/>
                <w:lang w:val="uk-UA"/>
              </w:rPr>
            </w:pPr>
            <w:r w:rsidRPr="00F67645">
              <w:rPr>
                <w:sz w:val="20"/>
                <w:szCs w:val="20"/>
                <w:lang w:val="uk-UA"/>
              </w:rPr>
              <w:t>0</w:t>
            </w:r>
          </w:p>
        </w:tc>
        <w:tc>
          <w:tcPr>
            <w:tcW w:w="1276" w:type="dxa"/>
          </w:tcPr>
          <w:p w:rsidR="005F3D65" w:rsidRPr="00F67645" w:rsidRDefault="005F3D65" w:rsidP="00ED3A68">
            <w:pPr>
              <w:suppressAutoHyphens/>
              <w:spacing w:line="360" w:lineRule="auto"/>
              <w:rPr>
                <w:sz w:val="20"/>
                <w:szCs w:val="20"/>
                <w:lang w:val="uk-UA"/>
              </w:rPr>
            </w:pPr>
            <w:r w:rsidRPr="00F67645">
              <w:rPr>
                <w:sz w:val="20"/>
                <w:szCs w:val="20"/>
                <w:lang w:val="uk-UA"/>
              </w:rPr>
              <w:t>0</w:t>
            </w:r>
          </w:p>
        </w:tc>
        <w:tc>
          <w:tcPr>
            <w:tcW w:w="1362" w:type="dxa"/>
          </w:tcPr>
          <w:p w:rsidR="005F3D65" w:rsidRPr="00F67645" w:rsidRDefault="005F3D65" w:rsidP="00ED3A68">
            <w:pPr>
              <w:suppressAutoHyphens/>
              <w:spacing w:line="360" w:lineRule="auto"/>
              <w:rPr>
                <w:sz w:val="20"/>
                <w:szCs w:val="20"/>
                <w:lang w:val="uk-UA"/>
              </w:rPr>
            </w:pPr>
            <w:r w:rsidRPr="00F67645">
              <w:rPr>
                <w:sz w:val="20"/>
                <w:szCs w:val="20"/>
                <w:lang w:val="uk-UA"/>
              </w:rPr>
              <w:t>54,9</w:t>
            </w:r>
          </w:p>
        </w:tc>
        <w:tc>
          <w:tcPr>
            <w:tcW w:w="1276" w:type="dxa"/>
          </w:tcPr>
          <w:p w:rsidR="005F3D65" w:rsidRPr="00F67645" w:rsidRDefault="005F3D65" w:rsidP="00ED3A68">
            <w:pPr>
              <w:suppressAutoHyphens/>
              <w:spacing w:line="360" w:lineRule="auto"/>
              <w:rPr>
                <w:sz w:val="20"/>
                <w:szCs w:val="20"/>
                <w:lang w:val="uk-UA"/>
              </w:rPr>
            </w:pPr>
            <w:r w:rsidRPr="00F67645">
              <w:rPr>
                <w:sz w:val="20"/>
                <w:szCs w:val="20"/>
                <w:lang w:val="uk-UA"/>
              </w:rPr>
              <w:t>35,4</w:t>
            </w:r>
          </w:p>
        </w:tc>
      </w:tr>
      <w:tr w:rsidR="005F3D65" w:rsidRPr="00F67645" w:rsidTr="00723097">
        <w:trPr>
          <w:jc w:val="center"/>
        </w:trPr>
        <w:tc>
          <w:tcPr>
            <w:tcW w:w="792" w:type="dxa"/>
          </w:tcPr>
          <w:p w:rsidR="005F3D65" w:rsidRPr="00F67645" w:rsidRDefault="005F3D65" w:rsidP="00ED3A68">
            <w:pPr>
              <w:suppressAutoHyphens/>
              <w:spacing w:line="360" w:lineRule="auto"/>
              <w:rPr>
                <w:sz w:val="20"/>
                <w:szCs w:val="20"/>
                <w:lang w:val="uk-UA"/>
              </w:rPr>
            </w:pPr>
            <w:r w:rsidRPr="00F67645">
              <w:rPr>
                <w:sz w:val="20"/>
                <w:szCs w:val="20"/>
                <w:lang w:val="uk-UA"/>
              </w:rPr>
              <w:t>А3</w:t>
            </w:r>
          </w:p>
        </w:tc>
        <w:tc>
          <w:tcPr>
            <w:tcW w:w="1467" w:type="dxa"/>
          </w:tcPr>
          <w:p w:rsidR="005F3D65" w:rsidRPr="00F67645" w:rsidRDefault="005F3D65" w:rsidP="00ED3A68">
            <w:pPr>
              <w:suppressAutoHyphens/>
              <w:spacing w:line="360" w:lineRule="auto"/>
              <w:rPr>
                <w:sz w:val="20"/>
                <w:szCs w:val="20"/>
                <w:lang w:val="uk-UA"/>
              </w:rPr>
            </w:pPr>
            <w:r w:rsidRPr="00F67645">
              <w:rPr>
                <w:sz w:val="20"/>
                <w:szCs w:val="20"/>
                <w:lang w:val="uk-UA"/>
              </w:rPr>
              <w:t>33,2</w:t>
            </w:r>
          </w:p>
        </w:tc>
        <w:tc>
          <w:tcPr>
            <w:tcW w:w="1275" w:type="dxa"/>
          </w:tcPr>
          <w:p w:rsidR="005F3D65" w:rsidRPr="00F67645" w:rsidRDefault="005F3D65" w:rsidP="00ED3A68">
            <w:pPr>
              <w:suppressAutoHyphens/>
              <w:spacing w:line="360" w:lineRule="auto"/>
              <w:rPr>
                <w:sz w:val="20"/>
                <w:szCs w:val="20"/>
                <w:lang w:val="uk-UA"/>
              </w:rPr>
            </w:pPr>
            <w:r w:rsidRPr="00F67645">
              <w:rPr>
                <w:sz w:val="20"/>
                <w:szCs w:val="20"/>
                <w:lang w:val="uk-UA"/>
              </w:rPr>
              <w:t>35,9</w:t>
            </w:r>
          </w:p>
        </w:tc>
        <w:tc>
          <w:tcPr>
            <w:tcW w:w="807" w:type="dxa"/>
          </w:tcPr>
          <w:p w:rsidR="005F3D65" w:rsidRPr="00F67645" w:rsidRDefault="005F3D65" w:rsidP="00ED3A68">
            <w:pPr>
              <w:suppressAutoHyphens/>
              <w:spacing w:line="360" w:lineRule="auto"/>
              <w:rPr>
                <w:sz w:val="20"/>
                <w:szCs w:val="20"/>
                <w:lang w:val="uk-UA"/>
              </w:rPr>
            </w:pPr>
            <w:r w:rsidRPr="00F67645">
              <w:rPr>
                <w:sz w:val="20"/>
                <w:szCs w:val="20"/>
                <w:lang w:val="uk-UA"/>
              </w:rPr>
              <w:t>П3</w:t>
            </w:r>
          </w:p>
        </w:tc>
        <w:tc>
          <w:tcPr>
            <w:tcW w:w="1461" w:type="dxa"/>
          </w:tcPr>
          <w:p w:rsidR="005F3D65" w:rsidRPr="00F67645" w:rsidRDefault="005F3D65" w:rsidP="00ED3A68">
            <w:pPr>
              <w:suppressAutoHyphens/>
              <w:spacing w:line="360" w:lineRule="auto"/>
              <w:rPr>
                <w:sz w:val="20"/>
                <w:szCs w:val="20"/>
                <w:lang w:val="uk-UA"/>
              </w:rPr>
            </w:pPr>
            <w:r w:rsidRPr="00F67645">
              <w:rPr>
                <w:sz w:val="20"/>
                <w:szCs w:val="20"/>
                <w:lang w:val="uk-UA"/>
              </w:rPr>
              <w:t>57,7</w:t>
            </w:r>
          </w:p>
        </w:tc>
        <w:tc>
          <w:tcPr>
            <w:tcW w:w="1276" w:type="dxa"/>
          </w:tcPr>
          <w:p w:rsidR="005F3D65" w:rsidRPr="00F67645" w:rsidRDefault="005F3D65" w:rsidP="00ED3A68">
            <w:pPr>
              <w:suppressAutoHyphens/>
              <w:spacing w:line="360" w:lineRule="auto"/>
              <w:rPr>
                <w:sz w:val="20"/>
                <w:szCs w:val="20"/>
                <w:lang w:val="uk-UA"/>
              </w:rPr>
            </w:pPr>
            <w:r w:rsidRPr="00F67645">
              <w:rPr>
                <w:sz w:val="20"/>
                <w:szCs w:val="20"/>
                <w:lang w:val="uk-UA"/>
              </w:rPr>
              <w:t>47,9</w:t>
            </w:r>
          </w:p>
        </w:tc>
        <w:tc>
          <w:tcPr>
            <w:tcW w:w="1362" w:type="dxa"/>
          </w:tcPr>
          <w:p w:rsidR="005F3D65" w:rsidRPr="00F67645" w:rsidRDefault="005F3D65" w:rsidP="00ED3A68">
            <w:pPr>
              <w:suppressAutoHyphens/>
              <w:spacing w:line="360" w:lineRule="auto"/>
              <w:rPr>
                <w:sz w:val="20"/>
                <w:szCs w:val="20"/>
                <w:lang w:val="uk-UA"/>
              </w:rPr>
            </w:pPr>
            <w:r w:rsidRPr="00F67645">
              <w:rPr>
                <w:sz w:val="20"/>
                <w:szCs w:val="20"/>
                <w:lang w:val="uk-UA"/>
              </w:rPr>
              <w:t>-24,5</w:t>
            </w:r>
          </w:p>
        </w:tc>
        <w:tc>
          <w:tcPr>
            <w:tcW w:w="1276" w:type="dxa"/>
          </w:tcPr>
          <w:p w:rsidR="005F3D65" w:rsidRPr="00F67645" w:rsidRDefault="005F3D65" w:rsidP="00ED3A68">
            <w:pPr>
              <w:suppressAutoHyphens/>
              <w:spacing w:line="360" w:lineRule="auto"/>
              <w:rPr>
                <w:sz w:val="20"/>
                <w:szCs w:val="20"/>
                <w:lang w:val="uk-UA"/>
              </w:rPr>
            </w:pPr>
            <w:r w:rsidRPr="00F67645">
              <w:rPr>
                <w:sz w:val="20"/>
                <w:szCs w:val="20"/>
                <w:lang w:val="uk-UA"/>
              </w:rPr>
              <w:t>-12</w:t>
            </w:r>
          </w:p>
        </w:tc>
      </w:tr>
      <w:tr w:rsidR="005F3D65" w:rsidRPr="00F67645" w:rsidTr="00723097">
        <w:trPr>
          <w:jc w:val="center"/>
        </w:trPr>
        <w:tc>
          <w:tcPr>
            <w:tcW w:w="792" w:type="dxa"/>
          </w:tcPr>
          <w:p w:rsidR="005F3D65" w:rsidRPr="00F67645" w:rsidRDefault="005F3D65" w:rsidP="00ED3A68">
            <w:pPr>
              <w:suppressAutoHyphens/>
              <w:spacing w:line="360" w:lineRule="auto"/>
              <w:rPr>
                <w:sz w:val="20"/>
                <w:szCs w:val="20"/>
                <w:lang w:val="uk-UA"/>
              </w:rPr>
            </w:pPr>
            <w:r w:rsidRPr="00F67645">
              <w:rPr>
                <w:sz w:val="20"/>
                <w:szCs w:val="20"/>
                <w:lang w:val="uk-UA"/>
              </w:rPr>
              <w:t xml:space="preserve">А4 </w:t>
            </w:r>
          </w:p>
        </w:tc>
        <w:tc>
          <w:tcPr>
            <w:tcW w:w="1467" w:type="dxa"/>
          </w:tcPr>
          <w:p w:rsidR="005F3D65" w:rsidRPr="00F67645" w:rsidRDefault="005F3D65" w:rsidP="00ED3A68">
            <w:pPr>
              <w:suppressAutoHyphens/>
              <w:spacing w:line="360" w:lineRule="auto"/>
              <w:rPr>
                <w:sz w:val="20"/>
                <w:szCs w:val="20"/>
                <w:lang w:val="uk-UA"/>
              </w:rPr>
            </w:pPr>
            <w:r w:rsidRPr="00F67645">
              <w:rPr>
                <w:sz w:val="20"/>
                <w:szCs w:val="20"/>
                <w:lang w:val="uk-UA"/>
              </w:rPr>
              <w:t>204,1</w:t>
            </w:r>
          </w:p>
        </w:tc>
        <w:tc>
          <w:tcPr>
            <w:tcW w:w="1275" w:type="dxa"/>
          </w:tcPr>
          <w:p w:rsidR="005F3D65" w:rsidRPr="00F67645" w:rsidRDefault="005F3D65" w:rsidP="00ED3A68">
            <w:pPr>
              <w:suppressAutoHyphens/>
              <w:spacing w:line="360" w:lineRule="auto"/>
              <w:rPr>
                <w:sz w:val="20"/>
                <w:szCs w:val="20"/>
                <w:lang w:val="uk-UA"/>
              </w:rPr>
            </w:pPr>
            <w:r w:rsidRPr="00F67645">
              <w:rPr>
                <w:sz w:val="20"/>
                <w:szCs w:val="20"/>
                <w:lang w:val="uk-UA"/>
              </w:rPr>
              <w:t>207,5</w:t>
            </w:r>
          </w:p>
        </w:tc>
        <w:tc>
          <w:tcPr>
            <w:tcW w:w="807" w:type="dxa"/>
          </w:tcPr>
          <w:p w:rsidR="005F3D65" w:rsidRPr="00F67645" w:rsidRDefault="005F3D65" w:rsidP="00ED3A68">
            <w:pPr>
              <w:suppressAutoHyphens/>
              <w:spacing w:line="360" w:lineRule="auto"/>
              <w:rPr>
                <w:sz w:val="20"/>
                <w:szCs w:val="20"/>
                <w:lang w:val="uk-UA"/>
              </w:rPr>
            </w:pPr>
            <w:r w:rsidRPr="00F67645">
              <w:rPr>
                <w:sz w:val="20"/>
                <w:szCs w:val="20"/>
                <w:lang w:val="uk-UA"/>
              </w:rPr>
              <w:t>П4</w:t>
            </w:r>
          </w:p>
        </w:tc>
        <w:tc>
          <w:tcPr>
            <w:tcW w:w="1461" w:type="dxa"/>
          </w:tcPr>
          <w:p w:rsidR="005F3D65" w:rsidRPr="00F67645" w:rsidRDefault="005F3D65" w:rsidP="00ED3A68">
            <w:pPr>
              <w:suppressAutoHyphens/>
              <w:spacing w:line="360" w:lineRule="auto"/>
              <w:rPr>
                <w:sz w:val="20"/>
                <w:szCs w:val="20"/>
                <w:lang w:val="uk-UA"/>
              </w:rPr>
            </w:pPr>
            <w:r w:rsidRPr="00F67645">
              <w:rPr>
                <w:sz w:val="20"/>
                <w:szCs w:val="20"/>
                <w:lang w:val="uk-UA"/>
              </w:rPr>
              <w:t>175,4</w:t>
            </w:r>
          </w:p>
        </w:tc>
        <w:tc>
          <w:tcPr>
            <w:tcW w:w="1276" w:type="dxa"/>
          </w:tcPr>
          <w:p w:rsidR="005F3D65" w:rsidRPr="00F67645" w:rsidRDefault="005F3D65" w:rsidP="00ED3A68">
            <w:pPr>
              <w:suppressAutoHyphens/>
              <w:spacing w:line="360" w:lineRule="auto"/>
              <w:rPr>
                <w:sz w:val="20"/>
                <w:szCs w:val="20"/>
                <w:lang w:val="uk-UA"/>
              </w:rPr>
            </w:pPr>
            <w:r w:rsidRPr="00F67645">
              <w:rPr>
                <w:sz w:val="20"/>
                <w:szCs w:val="20"/>
                <w:lang w:val="uk-UA"/>
              </w:rPr>
              <w:t>135,4</w:t>
            </w:r>
          </w:p>
        </w:tc>
        <w:tc>
          <w:tcPr>
            <w:tcW w:w="1362" w:type="dxa"/>
          </w:tcPr>
          <w:p w:rsidR="005F3D65" w:rsidRPr="00F67645" w:rsidRDefault="005F3D65" w:rsidP="00ED3A68">
            <w:pPr>
              <w:suppressAutoHyphens/>
              <w:spacing w:line="360" w:lineRule="auto"/>
              <w:rPr>
                <w:sz w:val="20"/>
                <w:szCs w:val="20"/>
                <w:lang w:val="uk-UA"/>
              </w:rPr>
            </w:pPr>
            <w:r w:rsidRPr="00F67645">
              <w:rPr>
                <w:sz w:val="20"/>
                <w:szCs w:val="20"/>
                <w:lang w:val="uk-UA"/>
              </w:rPr>
              <w:t>28,7</w:t>
            </w:r>
          </w:p>
        </w:tc>
        <w:tc>
          <w:tcPr>
            <w:tcW w:w="1276" w:type="dxa"/>
          </w:tcPr>
          <w:p w:rsidR="005F3D65" w:rsidRPr="00F67645" w:rsidRDefault="005F3D65" w:rsidP="00ED3A68">
            <w:pPr>
              <w:suppressAutoHyphens/>
              <w:spacing w:line="360" w:lineRule="auto"/>
              <w:rPr>
                <w:sz w:val="20"/>
                <w:szCs w:val="20"/>
                <w:lang w:val="uk-UA"/>
              </w:rPr>
            </w:pPr>
            <w:r w:rsidRPr="00F67645">
              <w:rPr>
                <w:sz w:val="20"/>
                <w:szCs w:val="20"/>
                <w:lang w:val="uk-UA"/>
              </w:rPr>
              <w:t>72,1</w:t>
            </w:r>
          </w:p>
        </w:tc>
      </w:tr>
    </w:tbl>
    <w:p w:rsidR="000C2D39" w:rsidRPr="00ED3A68" w:rsidRDefault="000C2D39" w:rsidP="00ED3A68">
      <w:pPr>
        <w:suppressAutoHyphens/>
        <w:spacing w:line="360" w:lineRule="auto"/>
        <w:ind w:firstLine="709"/>
        <w:jc w:val="both"/>
        <w:rPr>
          <w:sz w:val="28"/>
          <w:szCs w:val="28"/>
          <w:lang w:val="uk-UA"/>
        </w:rPr>
      </w:pPr>
    </w:p>
    <w:p w:rsidR="00ED3A68" w:rsidRPr="00ED3A68" w:rsidRDefault="000C2D39" w:rsidP="00ED3A68">
      <w:pPr>
        <w:suppressAutoHyphens/>
        <w:spacing w:line="360" w:lineRule="auto"/>
        <w:ind w:firstLine="709"/>
        <w:jc w:val="both"/>
        <w:rPr>
          <w:sz w:val="28"/>
          <w:szCs w:val="28"/>
          <w:lang w:val="uk-UA"/>
        </w:rPr>
      </w:pPr>
      <w:r w:rsidRPr="00ED3A68">
        <w:rPr>
          <w:sz w:val="28"/>
          <w:szCs w:val="28"/>
          <w:lang w:val="uk-UA"/>
        </w:rPr>
        <w:t xml:space="preserve">За результатами таблиці бачимо що ліквідність 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порушена на початок і на кінець 2009 року. Найбіль</w:t>
      </w:r>
      <w:r w:rsidR="005F3D65" w:rsidRPr="00ED3A68">
        <w:rPr>
          <w:sz w:val="28"/>
          <w:szCs w:val="28"/>
          <w:lang w:val="uk-UA"/>
        </w:rPr>
        <w:t>ш строкові зобов’язання(</w:t>
      </w:r>
      <w:r w:rsidRPr="00ED3A68">
        <w:rPr>
          <w:sz w:val="28"/>
          <w:szCs w:val="28"/>
          <w:lang w:val="uk-UA"/>
        </w:rPr>
        <w:t xml:space="preserve">П1) і строкові пасиви(П3) значно перевищують найбільш ліквідні активи(А1) та </w:t>
      </w:r>
      <w:r w:rsidR="005F3D65" w:rsidRPr="00ED3A68">
        <w:rPr>
          <w:sz w:val="28"/>
          <w:szCs w:val="28"/>
          <w:lang w:val="uk-UA"/>
        </w:rPr>
        <w:t>активи що повільно реалізуються</w:t>
      </w:r>
      <w:r w:rsidRPr="00ED3A68">
        <w:rPr>
          <w:sz w:val="28"/>
          <w:szCs w:val="28"/>
          <w:lang w:val="uk-UA"/>
        </w:rPr>
        <w:t xml:space="preserve">(А3) тобто підприємство не є абсолютно ліквідним. Позитивним моментом є </w:t>
      </w:r>
      <w:r w:rsidR="005F3D65" w:rsidRPr="00ED3A68">
        <w:rPr>
          <w:sz w:val="28"/>
          <w:szCs w:val="28"/>
          <w:lang w:val="uk-UA"/>
        </w:rPr>
        <w:t>те що швидко реалізовані активи</w:t>
      </w:r>
      <w:r w:rsidRPr="00ED3A68">
        <w:rPr>
          <w:sz w:val="28"/>
          <w:szCs w:val="28"/>
          <w:lang w:val="uk-UA"/>
        </w:rPr>
        <w:t>(А2) і активи що в</w:t>
      </w:r>
      <w:r w:rsidR="005F3D65" w:rsidRPr="00ED3A68">
        <w:rPr>
          <w:sz w:val="28"/>
          <w:szCs w:val="28"/>
          <w:lang w:val="uk-UA"/>
        </w:rPr>
        <w:t>ажко реалізуються</w:t>
      </w:r>
      <w:r w:rsidRPr="00ED3A68">
        <w:rPr>
          <w:sz w:val="28"/>
          <w:szCs w:val="28"/>
          <w:lang w:val="uk-UA"/>
        </w:rPr>
        <w:t>(А4) перевищуют</w:t>
      </w:r>
      <w:r w:rsidR="005F3D65" w:rsidRPr="00ED3A68">
        <w:rPr>
          <w:sz w:val="28"/>
          <w:szCs w:val="28"/>
          <w:lang w:val="uk-UA"/>
        </w:rPr>
        <w:t>ь суму короткострокових пасивів</w:t>
      </w:r>
      <w:r w:rsidRPr="00ED3A68">
        <w:rPr>
          <w:sz w:val="28"/>
          <w:szCs w:val="28"/>
          <w:lang w:val="uk-UA"/>
        </w:rPr>
        <w:t>(П2) і постійних пасивів(П4) відповідно, як на початок так і на кінець 2009 року, тобто по даним показникам баланс підприємства є ліквідним.</w:t>
      </w:r>
    </w:p>
    <w:p w:rsidR="00ED3A68" w:rsidRPr="00ED3A68" w:rsidRDefault="00ED3A68" w:rsidP="00ED3A68">
      <w:pPr>
        <w:suppressAutoHyphens/>
        <w:spacing w:line="360" w:lineRule="auto"/>
        <w:ind w:firstLine="709"/>
        <w:jc w:val="both"/>
        <w:rPr>
          <w:sz w:val="28"/>
          <w:szCs w:val="28"/>
          <w:lang w:val="uk-UA"/>
        </w:rPr>
      </w:pPr>
    </w:p>
    <w:p w:rsidR="000C2D39" w:rsidRPr="00ED3A68" w:rsidRDefault="000C2D39" w:rsidP="00ED3A68">
      <w:pPr>
        <w:suppressAutoHyphens/>
        <w:spacing w:line="360" w:lineRule="auto"/>
        <w:ind w:firstLine="709"/>
        <w:jc w:val="both"/>
        <w:rPr>
          <w:sz w:val="28"/>
          <w:szCs w:val="36"/>
          <w:lang w:val="uk-UA"/>
        </w:rPr>
      </w:pPr>
      <w:r w:rsidRPr="00ED3A68">
        <w:rPr>
          <w:sz w:val="28"/>
          <w:szCs w:val="28"/>
          <w:lang w:val="uk-UA"/>
        </w:rPr>
        <w:br w:type="page"/>
      </w:r>
      <w:r w:rsidRPr="00ED3A68">
        <w:rPr>
          <w:sz w:val="28"/>
          <w:szCs w:val="36"/>
          <w:lang w:val="uk-UA"/>
        </w:rPr>
        <w:t>Висновки</w:t>
      </w:r>
    </w:p>
    <w:p w:rsidR="006279FB" w:rsidRPr="00ED3A68" w:rsidRDefault="006279FB" w:rsidP="00ED3A68">
      <w:pPr>
        <w:suppressAutoHyphens/>
        <w:spacing w:line="360" w:lineRule="auto"/>
        <w:ind w:firstLine="709"/>
        <w:jc w:val="both"/>
        <w:rPr>
          <w:sz w:val="28"/>
          <w:szCs w:val="36"/>
          <w:lang w:val="uk-UA"/>
        </w:rPr>
      </w:pP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 xml:space="preserve">ТОВ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 мале підприємство що надає побутові послуги</w:t>
      </w:r>
      <w:r w:rsidR="006279FB" w:rsidRPr="00ED3A68">
        <w:rPr>
          <w:sz w:val="28"/>
          <w:szCs w:val="28"/>
          <w:lang w:val="uk-UA"/>
        </w:rPr>
        <w:t xml:space="preserve"> і здає приміщення в оренду</w:t>
      </w:r>
      <w:r w:rsidRPr="00ED3A68">
        <w:rPr>
          <w:sz w:val="28"/>
          <w:szCs w:val="28"/>
          <w:lang w:val="uk-UA"/>
        </w:rPr>
        <w:t xml:space="preserve">. </w:t>
      </w:r>
      <w:r w:rsidR="006279FB" w:rsidRPr="00ED3A68">
        <w:rPr>
          <w:sz w:val="28"/>
          <w:szCs w:val="28"/>
          <w:lang w:val="uk-UA"/>
        </w:rPr>
        <w:t>На сьогоднішній день с</w:t>
      </w:r>
      <w:r w:rsidRPr="00ED3A68">
        <w:rPr>
          <w:sz w:val="28"/>
          <w:szCs w:val="28"/>
          <w:lang w:val="uk-UA"/>
        </w:rPr>
        <w:t xml:space="preserve">татутний капітал </w:t>
      </w:r>
      <w:r w:rsidR="006279FB" w:rsidRPr="00ED3A68">
        <w:rPr>
          <w:sz w:val="28"/>
          <w:szCs w:val="28"/>
          <w:lang w:val="uk-UA"/>
        </w:rPr>
        <w:t xml:space="preserve">товариства </w:t>
      </w:r>
      <w:r w:rsidRPr="00ED3A68">
        <w:rPr>
          <w:sz w:val="28"/>
          <w:szCs w:val="28"/>
          <w:lang w:val="uk-UA"/>
        </w:rPr>
        <w:t>становить 235,4 тис. грн..</w:t>
      </w:r>
    </w:p>
    <w:p w:rsidR="006279FB" w:rsidRPr="00ED3A68" w:rsidRDefault="006279FB" w:rsidP="00ED3A68">
      <w:pPr>
        <w:suppressAutoHyphens/>
        <w:spacing w:line="360" w:lineRule="auto"/>
        <w:ind w:firstLine="709"/>
        <w:jc w:val="both"/>
        <w:rPr>
          <w:sz w:val="28"/>
          <w:szCs w:val="28"/>
          <w:lang w:val="uk-UA"/>
        </w:rPr>
      </w:pPr>
      <w:r w:rsidRPr="00ED3A68">
        <w:rPr>
          <w:sz w:val="28"/>
          <w:szCs w:val="28"/>
          <w:lang w:val="uk-UA"/>
        </w:rPr>
        <w:t>Товариство здійснює оперативний, бухгалтерський та податковий облік, надає уповноваженим державним органам звіти про свою діяльність в строки та в обсязі, що визначені чинним законодавством України</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У 2009 році підприємство перейшло на</w:t>
      </w:r>
      <w:r w:rsidR="00ED3A68" w:rsidRPr="00ED3A68">
        <w:rPr>
          <w:sz w:val="28"/>
          <w:szCs w:val="28"/>
          <w:lang w:val="uk-UA"/>
        </w:rPr>
        <w:t xml:space="preserve"> </w:t>
      </w:r>
      <w:r w:rsidRPr="00ED3A68">
        <w:rPr>
          <w:sz w:val="28"/>
          <w:szCs w:val="28"/>
          <w:lang w:val="uk-UA"/>
        </w:rPr>
        <w:t>спрощену систему оподаткування – єдиний податок.</w:t>
      </w:r>
      <w:r w:rsidR="006279FB" w:rsidRPr="00ED3A68">
        <w:rPr>
          <w:sz w:val="28"/>
          <w:szCs w:val="28"/>
          <w:lang w:val="uk-UA"/>
        </w:rPr>
        <w:t xml:space="preserve"> Система оподаткування за единим податком є більш простою і зручною</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Провівши вертикальний и горизонтальний</w:t>
      </w:r>
      <w:r w:rsidR="00ED3A68" w:rsidRPr="00ED3A68">
        <w:rPr>
          <w:sz w:val="28"/>
          <w:szCs w:val="28"/>
          <w:lang w:val="uk-UA"/>
        </w:rPr>
        <w:t xml:space="preserve"> </w:t>
      </w:r>
      <w:r w:rsidRPr="00ED3A68">
        <w:rPr>
          <w:sz w:val="28"/>
          <w:szCs w:val="28"/>
          <w:lang w:val="uk-UA"/>
        </w:rPr>
        <w:t xml:space="preserve">фінансовий аналіз товариства з обмеженою відповідальністю </w:t>
      </w:r>
      <w:r w:rsidR="00ED3A68" w:rsidRPr="00ED3A68">
        <w:rPr>
          <w:sz w:val="28"/>
          <w:szCs w:val="28"/>
          <w:lang w:val="uk-UA"/>
        </w:rPr>
        <w:t>"</w:t>
      </w:r>
      <w:r w:rsidRPr="00ED3A68">
        <w:rPr>
          <w:sz w:val="28"/>
          <w:szCs w:val="28"/>
          <w:lang w:val="uk-UA"/>
        </w:rPr>
        <w:t>Антар’ес</w:t>
      </w:r>
      <w:r w:rsidR="00ED3A68" w:rsidRPr="00ED3A68">
        <w:rPr>
          <w:sz w:val="28"/>
          <w:szCs w:val="28"/>
          <w:lang w:val="uk-UA"/>
        </w:rPr>
        <w:t>"</w:t>
      </w:r>
      <w:r w:rsidRPr="00ED3A68">
        <w:rPr>
          <w:sz w:val="28"/>
          <w:szCs w:val="28"/>
          <w:lang w:val="uk-UA"/>
        </w:rPr>
        <w:t xml:space="preserve"> за 2009 рік можна сказати що:</w:t>
      </w:r>
    </w:p>
    <w:p w:rsidR="00ED3A68" w:rsidRPr="00ED3A68" w:rsidRDefault="000C2D39" w:rsidP="00ED3A68">
      <w:pPr>
        <w:suppressAutoHyphens/>
        <w:spacing w:line="360" w:lineRule="auto"/>
        <w:ind w:firstLine="709"/>
        <w:jc w:val="both"/>
        <w:rPr>
          <w:sz w:val="28"/>
          <w:szCs w:val="28"/>
          <w:lang w:val="uk-UA"/>
        </w:rPr>
      </w:pPr>
      <w:r w:rsidRPr="00ED3A68">
        <w:rPr>
          <w:sz w:val="28"/>
          <w:szCs w:val="28"/>
          <w:lang w:val="uk-UA"/>
        </w:rPr>
        <w:t>1.Підприємство є не ліквідним, що говорить про недостатність відповідних активів для покриття поточних зобов'язань.</w:t>
      </w:r>
    </w:p>
    <w:p w:rsidR="00ED3A68" w:rsidRPr="00ED3A68" w:rsidRDefault="000C2D39" w:rsidP="00ED3A68">
      <w:pPr>
        <w:suppressAutoHyphens/>
        <w:spacing w:line="360" w:lineRule="auto"/>
        <w:ind w:firstLine="709"/>
        <w:jc w:val="both"/>
        <w:rPr>
          <w:sz w:val="28"/>
          <w:szCs w:val="28"/>
          <w:lang w:val="uk-UA"/>
        </w:rPr>
      </w:pPr>
      <w:r w:rsidRPr="00ED3A68">
        <w:rPr>
          <w:sz w:val="28"/>
          <w:szCs w:val="28"/>
          <w:lang w:val="uk-UA"/>
        </w:rPr>
        <w:t>2.Підприємство є не рентабельним, тому що у звітному</w:t>
      </w:r>
      <w:r w:rsidR="00ED3A68" w:rsidRPr="00ED3A68">
        <w:rPr>
          <w:sz w:val="28"/>
          <w:szCs w:val="28"/>
          <w:lang w:val="uk-UA"/>
        </w:rPr>
        <w:t xml:space="preserve"> </w:t>
      </w:r>
      <w:r w:rsidRPr="00ED3A68">
        <w:rPr>
          <w:sz w:val="28"/>
          <w:szCs w:val="28"/>
          <w:lang w:val="uk-UA"/>
        </w:rPr>
        <w:t>2009 році має збитки у розмірі 40 тис. грн..</w:t>
      </w:r>
    </w:p>
    <w:p w:rsidR="000C2D39" w:rsidRPr="00ED3A68" w:rsidRDefault="000C2D39" w:rsidP="00ED3A68">
      <w:pPr>
        <w:suppressAutoHyphens/>
        <w:spacing w:line="360" w:lineRule="auto"/>
        <w:ind w:firstLine="709"/>
        <w:jc w:val="both"/>
        <w:rPr>
          <w:sz w:val="28"/>
          <w:szCs w:val="28"/>
          <w:lang w:val="uk-UA"/>
        </w:rPr>
      </w:pPr>
      <w:r w:rsidRPr="00ED3A68">
        <w:rPr>
          <w:sz w:val="28"/>
          <w:szCs w:val="28"/>
          <w:lang w:val="uk-UA"/>
        </w:rPr>
        <w:t>3. Підприємство є фінансово не стійким</w:t>
      </w:r>
    </w:p>
    <w:p w:rsidR="000C2D39" w:rsidRPr="00ED3A68" w:rsidRDefault="000C2D39" w:rsidP="00ED3A68">
      <w:pPr>
        <w:suppressAutoHyphens/>
        <w:spacing w:line="360" w:lineRule="auto"/>
        <w:ind w:firstLine="709"/>
        <w:jc w:val="both"/>
        <w:rPr>
          <w:sz w:val="28"/>
          <w:szCs w:val="28"/>
        </w:rPr>
      </w:pPr>
      <w:r w:rsidRPr="00ED3A68">
        <w:rPr>
          <w:sz w:val="28"/>
          <w:szCs w:val="28"/>
          <w:lang w:val="uk-UA"/>
        </w:rPr>
        <w:t>В цілому фінансовий стан підприємства можна оцінити як кризовий.</w:t>
      </w:r>
    </w:p>
    <w:p w:rsidR="00ED3A68" w:rsidRPr="00ED3A68" w:rsidRDefault="00ED3A68" w:rsidP="00ED3A68">
      <w:pPr>
        <w:suppressAutoHyphens/>
        <w:spacing w:line="360" w:lineRule="auto"/>
        <w:ind w:firstLine="709"/>
        <w:jc w:val="both"/>
        <w:rPr>
          <w:sz w:val="28"/>
          <w:szCs w:val="28"/>
        </w:rPr>
      </w:pPr>
    </w:p>
    <w:p w:rsidR="000C2D39" w:rsidRPr="00ED3A68" w:rsidRDefault="00C61EDC" w:rsidP="00ED3A68">
      <w:pPr>
        <w:suppressAutoHyphens/>
        <w:spacing w:line="360" w:lineRule="auto"/>
        <w:ind w:firstLine="709"/>
        <w:jc w:val="both"/>
        <w:rPr>
          <w:sz w:val="28"/>
          <w:szCs w:val="36"/>
          <w:lang w:val="uk-UA"/>
        </w:rPr>
      </w:pPr>
      <w:r w:rsidRPr="00ED3A68">
        <w:rPr>
          <w:sz w:val="28"/>
          <w:szCs w:val="28"/>
          <w:lang w:val="uk-UA"/>
        </w:rPr>
        <w:br w:type="page"/>
      </w:r>
      <w:r w:rsidRPr="00ED3A68">
        <w:rPr>
          <w:sz w:val="28"/>
          <w:szCs w:val="36"/>
          <w:lang w:val="uk-UA"/>
        </w:rPr>
        <w:t>Список використаних джерел</w:t>
      </w:r>
    </w:p>
    <w:p w:rsidR="001C433D" w:rsidRPr="00ED3A68" w:rsidRDefault="001C433D" w:rsidP="00ED3A68">
      <w:pPr>
        <w:suppressAutoHyphens/>
        <w:spacing w:line="360" w:lineRule="auto"/>
        <w:ind w:firstLine="709"/>
        <w:jc w:val="both"/>
        <w:rPr>
          <w:sz w:val="28"/>
          <w:szCs w:val="36"/>
          <w:lang w:val="uk-UA"/>
        </w:rPr>
      </w:pPr>
    </w:p>
    <w:p w:rsidR="001C433D" w:rsidRPr="00ED3A68" w:rsidRDefault="001C433D" w:rsidP="00723097">
      <w:pPr>
        <w:numPr>
          <w:ilvl w:val="0"/>
          <w:numId w:val="6"/>
        </w:numPr>
        <w:tabs>
          <w:tab w:val="clear" w:pos="720"/>
          <w:tab w:val="num" w:pos="0"/>
        </w:tabs>
        <w:suppressAutoHyphens/>
        <w:spacing w:line="360" w:lineRule="auto"/>
        <w:ind w:left="0" w:firstLine="0"/>
        <w:rPr>
          <w:sz w:val="28"/>
          <w:szCs w:val="28"/>
          <w:lang w:val="uk-UA"/>
        </w:rPr>
      </w:pPr>
      <w:r w:rsidRPr="00ED3A68">
        <w:rPr>
          <w:sz w:val="28"/>
          <w:szCs w:val="28"/>
          <w:lang w:val="uk-UA"/>
        </w:rPr>
        <w:t xml:space="preserve">Наказ № 929 </w:t>
      </w:r>
      <w:r w:rsidR="00ED3A68" w:rsidRPr="00ED3A68">
        <w:rPr>
          <w:sz w:val="28"/>
          <w:szCs w:val="28"/>
          <w:lang w:val="uk-UA"/>
        </w:rPr>
        <w:t>"</w:t>
      </w:r>
      <w:r w:rsidRPr="00ED3A68">
        <w:rPr>
          <w:sz w:val="28"/>
          <w:szCs w:val="28"/>
          <w:lang w:val="uk-UA"/>
        </w:rPr>
        <w:t>Про затвердження методичних рекомендацій щодо застосування спеціалізованих форм первинних документів з обліку виробничих запасів</w:t>
      </w:r>
      <w:r w:rsidR="00ED3A68" w:rsidRPr="00ED3A68">
        <w:rPr>
          <w:sz w:val="28"/>
          <w:szCs w:val="28"/>
          <w:lang w:val="uk-UA"/>
        </w:rPr>
        <w:t>"</w:t>
      </w:r>
      <w:r w:rsidRPr="00ED3A68">
        <w:rPr>
          <w:sz w:val="28"/>
          <w:szCs w:val="28"/>
          <w:lang w:val="uk-UA"/>
        </w:rPr>
        <w:t xml:space="preserve"> від 21.12.2007р.</w:t>
      </w:r>
    </w:p>
    <w:p w:rsidR="001C433D" w:rsidRPr="00ED3A68" w:rsidRDefault="001C433D" w:rsidP="00723097">
      <w:pPr>
        <w:numPr>
          <w:ilvl w:val="0"/>
          <w:numId w:val="6"/>
        </w:numPr>
        <w:tabs>
          <w:tab w:val="clear" w:pos="720"/>
          <w:tab w:val="num" w:pos="0"/>
        </w:tabs>
        <w:suppressAutoHyphens/>
        <w:spacing w:line="360" w:lineRule="auto"/>
        <w:ind w:left="0" w:firstLine="0"/>
        <w:rPr>
          <w:sz w:val="28"/>
          <w:szCs w:val="28"/>
          <w:lang w:val="uk-UA"/>
        </w:rPr>
      </w:pPr>
      <w:r w:rsidRPr="00ED3A68">
        <w:rPr>
          <w:sz w:val="28"/>
          <w:szCs w:val="28"/>
          <w:lang w:val="uk-UA"/>
        </w:rPr>
        <w:t xml:space="preserve">Наказ №701 </w:t>
      </w:r>
      <w:r w:rsidR="00ED3A68" w:rsidRPr="00ED3A68">
        <w:rPr>
          <w:sz w:val="28"/>
          <w:szCs w:val="28"/>
          <w:lang w:val="uk-UA"/>
        </w:rPr>
        <w:t>"</w:t>
      </w:r>
      <w:r w:rsidRPr="00ED3A68">
        <w:rPr>
          <w:sz w:val="28"/>
          <w:szCs w:val="28"/>
          <w:lang w:val="uk-UA"/>
        </w:rPr>
        <w:t>Про затвердження методичних рекомендацій щодо застосування спеціалізованих форм первинних документів з обліку основних засобів і інших необоротних активів</w:t>
      </w:r>
      <w:r w:rsidR="00ED3A68" w:rsidRPr="00ED3A68">
        <w:rPr>
          <w:sz w:val="28"/>
          <w:szCs w:val="28"/>
          <w:lang w:val="uk-UA"/>
        </w:rPr>
        <w:t>"</w:t>
      </w:r>
      <w:r w:rsidRPr="00ED3A68">
        <w:rPr>
          <w:sz w:val="28"/>
          <w:szCs w:val="28"/>
          <w:lang w:val="uk-UA"/>
        </w:rPr>
        <w:t xml:space="preserve"> від 21.09.2007р..</w:t>
      </w:r>
    </w:p>
    <w:p w:rsidR="001C433D" w:rsidRPr="00ED3A68" w:rsidRDefault="001C433D" w:rsidP="00723097">
      <w:pPr>
        <w:numPr>
          <w:ilvl w:val="0"/>
          <w:numId w:val="6"/>
        </w:numPr>
        <w:tabs>
          <w:tab w:val="clear" w:pos="720"/>
          <w:tab w:val="num" w:pos="0"/>
        </w:tabs>
        <w:suppressAutoHyphens/>
        <w:spacing w:line="360" w:lineRule="auto"/>
        <w:ind w:left="0" w:firstLine="0"/>
        <w:rPr>
          <w:sz w:val="28"/>
          <w:szCs w:val="28"/>
          <w:lang w:val="uk-UA"/>
        </w:rPr>
      </w:pPr>
      <w:r w:rsidRPr="00ED3A68">
        <w:rPr>
          <w:sz w:val="28"/>
          <w:szCs w:val="28"/>
          <w:lang w:val="uk-UA"/>
        </w:rPr>
        <w:t>Наказ</w:t>
      </w:r>
      <w:r w:rsidR="00953334" w:rsidRPr="00ED3A68">
        <w:rPr>
          <w:sz w:val="28"/>
          <w:szCs w:val="28"/>
          <w:lang w:val="uk-UA"/>
        </w:rPr>
        <w:t xml:space="preserve"> № 382</w:t>
      </w:r>
      <w:r w:rsidRPr="00ED3A68">
        <w:rPr>
          <w:sz w:val="28"/>
          <w:szCs w:val="28"/>
          <w:lang w:val="uk-UA"/>
        </w:rPr>
        <w:t xml:space="preserve"> </w:t>
      </w:r>
      <w:r w:rsidR="00ED3A68" w:rsidRPr="00ED3A68">
        <w:rPr>
          <w:sz w:val="28"/>
          <w:szCs w:val="28"/>
          <w:lang w:val="uk-UA"/>
        </w:rPr>
        <w:t>"</w:t>
      </w:r>
      <w:r w:rsidRPr="00ED3A68">
        <w:rPr>
          <w:sz w:val="28"/>
          <w:szCs w:val="28"/>
          <w:lang w:val="uk-UA"/>
        </w:rPr>
        <w:t>Про затвердження Змін до Положення (стандарту) бухгалтерського обліку 4 "Звіт про рух грошових коштів"</w:t>
      </w:r>
      <w:r w:rsidR="00ED3A68" w:rsidRPr="00ED3A68">
        <w:rPr>
          <w:sz w:val="28"/>
          <w:szCs w:val="28"/>
          <w:lang w:val="uk-UA"/>
        </w:rPr>
        <w:t>"</w:t>
      </w:r>
      <w:r w:rsidRPr="00ED3A68">
        <w:rPr>
          <w:sz w:val="28"/>
          <w:szCs w:val="28"/>
          <w:lang w:val="uk-UA"/>
        </w:rPr>
        <w:t xml:space="preserve"> від 10.06.2010р.</w:t>
      </w:r>
    </w:p>
    <w:p w:rsidR="001C433D" w:rsidRPr="00ED3A68" w:rsidRDefault="001C433D" w:rsidP="00723097">
      <w:pPr>
        <w:numPr>
          <w:ilvl w:val="0"/>
          <w:numId w:val="6"/>
        </w:numPr>
        <w:tabs>
          <w:tab w:val="clear" w:pos="720"/>
          <w:tab w:val="num" w:pos="0"/>
        </w:tabs>
        <w:suppressAutoHyphens/>
        <w:spacing w:line="360" w:lineRule="auto"/>
        <w:ind w:left="0" w:firstLine="0"/>
        <w:rPr>
          <w:sz w:val="28"/>
          <w:szCs w:val="28"/>
          <w:lang w:val="uk-UA"/>
        </w:rPr>
      </w:pPr>
      <w:r w:rsidRPr="00ED3A68">
        <w:rPr>
          <w:sz w:val="28"/>
          <w:szCs w:val="28"/>
          <w:lang w:val="uk-UA"/>
        </w:rPr>
        <w:t xml:space="preserve">Наказ </w:t>
      </w:r>
      <w:r w:rsidR="00953334" w:rsidRPr="00ED3A68">
        <w:rPr>
          <w:sz w:val="28"/>
          <w:szCs w:val="28"/>
          <w:lang w:val="uk-UA"/>
        </w:rPr>
        <w:t xml:space="preserve">№ 1396 </w:t>
      </w:r>
      <w:r w:rsidR="00ED3A68" w:rsidRPr="00ED3A68">
        <w:rPr>
          <w:sz w:val="28"/>
          <w:szCs w:val="28"/>
          <w:lang w:val="uk-UA"/>
        </w:rPr>
        <w:t>"</w:t>
      </w:r>
      <w:r w:rsidRPr="00ED3A68">
        <w:rPr>
          <w:sz w:val="28"/>
          <w:szCs w:val="28"/>
          <w:lang w:val="uk-UA"/>
        </w:rPr>
        <w:t>Про затвердження Змін до деяких положень (стандартів) бухгалтерського обліку</w:t>
      </w:r>
      <w:r w:rsidR="00ED3A68" w:rsidRPr="00ED3A68">
        <w:rPr>
          <w:sz w:val="28"/>
          <w:szCs w:val="28"/>
          <w:lang w:val="uk-UA"/>
        </w:rPr>
        <w:t>"</w:t>
      </w:r>
      <w:r w:rsidRPr="00ED3A68">
        <w:rPr>
          <w:sz w:val="28"/>
          <w:szCs w:val="28"/>
          <w:lang w:val="uk-UA"/>
        </w:rPr>
        <w:t xml:space="preserve"> від 23.12.2009</w:t>
      </w:r>
    </w:p>
    <w:p w:rsidR="001C433D" w:rsidRPr="00ED3A68" w:rsidRDefault="001C433D" w:rsidP="00723097">
      <w:pPr>
        <w:numPr>
          <w:ilvl w:val="0"/>
          <w:numId w:val="6"/>
        </w:numPr>
        <w:tabs>
          <w:tab w:val="clear" w:pos="720"/>
          <w:tab w:val="num" w:pos="0"/>
        </w:tabs>
        <w:suppressAutoHyphens/>
        <w:spacing w:line="360" w:lineRule="auto"/>
        <w:ind w:left="0" w:firstLine="0"/>
        <w:rPr>
          <w:sz w:val="28"/>
          <w:szCs w:val="28"/>
          <w:lang w:val="uk-UA"/>
        </w:rPr>
      </w:pPr>
      <w:r w:rsidRPr="00ED3A68">
        <w:rPr>
          <w:sz w:val="28"/>
          <w:szCs w:val="28"/>
          <w:lang w:val="uk-UA"/>
        </w:rPr>
        <w:t xml:space="preserve">Закон України </w:t>
      </w:r>
      <w:r w:rsidR="00ED3A68" w:rsidRPr="00ED3A68">
        <w:rPr>
          <w:sz w:val="28"/>
          <w:szCs w:val="28"/>
          <w:lang w:val="uk-UA"/>
        </w:rPr>
        <w:t>"</w:t>
      </w:r>
      <w:r w:rsidR="00BC0B93" w:rsidRPr="00ED3A68">
        <w:rPr>
          <w:sz w:val="28"/>
          <w:szCs w:val="28"/>
          <w:lang w:val="uk-UA"/>
        </w:rPr>
        <w:t>Про бухгалтерський облік та фінансову звітність в Україні</w:t>
      </w:r>
      <w:r w:rsidR="00ED3A68" w:rsidRPr="00ED3A68">
        <w:rPr>
          <w:sz w:val="28"/>
          <w:szCs w:val="28"/>
          <w:lang w:val="uk-UA"/>
        </w:rPr>
        <w:t xml:space="preserve"> </w:t>
      </w:r>
      <w:r w:rsidR="00BC0B93" w:rsidRPr="00ED3A68">
        <w:rPr>
          <w:sz w:val="28"/>
          <w:szCs w:val="28"/>
          <w:lang w:val="uk-UA"/>
        </w:rPr>
        <w:t>від 01.01.2007р.</w:t>
      </w:r>
    </w:p>
    <w:p w:rsidR="001C433D" w:rsidRPr="00ED3A68" w:rsidRDefault="00BC0B93" w:rsidP="00723097">
      <w:pPr>
        <w:numPr>
          <w:ilvl w:val="0"/>
          <w:numId w:val="6"/>
        </w:numPr>
        <w:tabs>
          <w:tab w:val="clear" w:pos="720"/>
          <w:tab w:val="num" w:pos="0"/>
        </w:tabs>
        <w:suppressAutoHyphens/>
        <w:spacing w:line="360" w:lineRule="auto"/>
        <w:ind w:left="0" w:firstLine="0"/>
        <w:rPr>
          <w:sz w:val="28"/>
          <w:szCs w:val="28"/>
          <w:lang w:val="uk-UA"/>
        </w:rPr>
      </w:pPr>
      <w:r w:rsidRPr="00ED3A68">
        <w:rPr>
          <w:sz w:val="28"/>
          <w:szCs w:val="28"/>
          <w:lang w:val="uk-UA"/>
        </w:rPr>
        <w:t>Указ президента</w:t>
      </w:r>
      <w:r w:rsidR="00ED3A68" w:rsidRPr="00ED3A68">
        <w:rPr>
          <w:sz w:val="28"/>
          <w:szCs w:val="28"/>
          <w:lang w:val="uk-UA"/>
        </w:rPr>
        <w:t xml:space="preserve"> </w:t>
      </w:r>
      <w:r w:rsidR="001C433D" w:rsidRPr="00ED3A68">
        <w:rPr>
          <w:sz w:val="28"/>
          <w:szCs w:val="28"/>
          <w:lang w:val="uk-UA"/>
        </w:rPr>
        <w:t xml:space="preserve">України </w:t>
      </w:r>
      <w:r w:rsidR="00ED3A68" w:rsidRPr="00ED3A68">
        <w:rPr>
          <w:sz w:val="28"/>
          <w:szCs w:val="28"/>
          <w:lang w:val="uk-UA"/>
        </w:rPr>
        <w:t>"</w:t>
      </w:r>
      <w:r w:rsidRPr="00ED3A68">
        <w:rPr>
          <w:sz w:val="28"/>
          <w:szCs w:val="28"/>
          <w:lang w:val="uk-UA"/>
        </w:rPr>
        <w:t>Про спрощену систему оподаткування, обліку та звітності суб'єктів малого підприємництва</w:t>
      </w:r>
      <w:r w:rsidR="00ED3A68" w:rsidRPr="00ED3A68">
        <w:rPr>
          <w:sz w:val="28"/>
          <w:szCs w:val="28"/>
          <w:lang w:val="uk-UA"/>
        </w:rPr>
        <w:t>"</w:t>
      </w:r>
      <w:r w:rsidR="001C433D" w:rsidRPr="00ED3A68">
        <w:rPr>
          <w:sz w:val="28"/>
          <w:szCs w:val="28"/>
          <w:lang w:val="uk-UA"/>
        </w:rPr>
        <w:t xml:space="preserve"> від</w:t>
      </w:r>
      <w:r w:rsidR="00ED3A68" w:rsidRPr="00ED3A68">
        <w:rPr>
          <w:sz w:val="28"/>
          <w:szCs w:val="28"/>
          <w:lang w:val="uk-UA"/>
        </w:rPr>
        <w:t xml:space="preserve"> </w:t>
      </w:r>
      <w:r w:rsidRPr="00ED3A68">
        <w:rPr>
          <w:sz w:val="28"/>
          <w:szCs w:val="28"/>
          <w:lang w:val="uk-UA"/>
        </w:rPr>
        <w:t>30.06.2005</w:t>
      </w:r>
      <w:r w:rsidR="001C433D" w:rsidRPr="00ED3A68">
        <w:rPr>
          <w:sz w:val="28"/>
          <w:szCs w:val="28"/>
          <w:lang w:val="uk-UA"/>
        </w:rPr>
        <w:t>р.</w:t>
      </w:r>
    </w:p>
    <w:p w:rsidR="001C433D" w:rsidRPr="00ED3A68" w:rsidRDefault="00BC0B93" w:rsidP="00723097">
      <w:pPr>
        <w:numPr>
          <w:ilvl w:val="0"/>
          <w:numId w:val="6"/>
        </w:numPr>
        <w:tabs>
          <w:tab w:val="clear" w:pos="720"/>
          <w:tab w:val="num" w:pos="0"/>
        </w:tabs>
        <w:suppressAutoHyphens/>
        <w:spacing w:line="360" w:lineRule="auto"/>
        <w:ind w:left="0" w:firstLine="0"/>
        <w:rPr>
          <w:sz w:val="28"/>
          <w:szCs w:val="28"/>
          <w:lang w:val="uk-UA"/>
        </w:rPr>
      </w:pPr>
      <w:r w:rsidRPr="00ED3A68">
        <w:rPr>
          <w:sz w:val="28"/>
          <w:szCs w:val="28"/>
          <w:lang w:val="uk-UA"/>
        </w:rPr>
        <w:t xml:space="preserve">Закон України </w:t>
      </w:r>
      <w:r w:rsidR="00ED3A68" w:rsidRPr="00ED3A68">
        <w:rPr>
          <w:sz w:val="28"/>
          <w:szCs w:val="28"/>
          <w:lang w:val="uk-UA"/>
        </w:rPr>
        <w:t>"</w:t>
      </w:r>
      <w:r w:rsidRPr="00ED3A68">
        <w:rPr>
          <w:sz w:val="28"/>
        </w:rPr>
        <w:t xml:space="preserve"> </w:t>
      </w:r>
      <w:r w:rsidRPr="00ED3A68">
        <w:rPr>
          <w:sz w:val="28"/>
          <w:szCs w:val="28"/>
          <w:lang w:val="uk-UA"/>
        </w:rPr>
        <w:t xml:space="preserve">Про господарські товариства </w:t>
      </w:r>
      <w:r w:rsidR="00ED3A68" w:rsidRPr="00ED3A68">
        <w:rPr>
          <w:sz w:val="28"/>
          <w:szCs w:val="28"/>
          <w:lang w:val="uk-UA"/>
        </w:rPr>
        <w:t>"</w:t>
      </w:r>
      <w:r w:rsidRPr="00ED3A68">
        <w:rPr>
          <w:sz w:val="28"/>
          <w:szCs w:val="28"/>
          <w:lang w:val="uk-UA"/>
        </w:rPr>
        <w:t xml:space="preserve"> від 30.04.2010р.</w:t>
      </w:r>
    </w:p>
    <w:p w:rsidR="001C433D" w:rsidRPr="00ED3A68" w:rsidRDefault="001C433D" w:rsidP="00723097">
      <w:pPr>
        <w:numPr>
          <w:ilvl w:val="0"/>
          <w:numId w:val="6"/>
        </w:numPr>
        <w:tabs>
          <w:tab w:val="clear" w:pos="720"/>
          <w:tab w:val="num" w:pos="0"/>
        </w:tabs>
        <w:suppressAutoHyphens/>
        <w:spacing w:line="360" w:lineRule="auto"/>
        <w:ind w:left="0" w:firstLine="0"/>
        <w:rPr>
          <w:sz w:val="28"/>
          <w:szCs w:val="28"/>
          <w:lang w:val="uk-UA"/>
        </w:rPr>
      </w:pPr>
      <w:r w:rsidRPr="00ED3A68">
        <w:rPr>
          <w:sz w:val="28"/>
          <w:szCs w:val="28"/>
          <w:lang w:val="uk-UA"/>
        </w:rPr>
        <w:t xml:space="preserve">Декрет КМУ </w:t>
      </w:r>
      <w:r w:rsidR="00ED3A68" w:rsidRPr="00ED3A68">
        <w:rPr>
          <w:sz w:val="28"/>
          <w:szCs w:val="28"/>
          <w:lang w:val="uk-UA"/>
        </w:rPr>
        <w:t>"</w:t>
      </w:r>
      <w:r w:rsidRPr="00ED3A68">
        <w:rPr>
          <w:sz w:val="28"/>
          <w:szCs w:val="28"/>
          <w:lang w:val="uk-UA"/>
        </w:rPr>
        <w:t>Про місцеві податки та збори</w:t>
      </w:r>
      <w:r w:rsidR="00ED3A68" w:rsidRPr="00ED3A68">
        <w:rPr>
          <w:sz w:val="28"/>
          <w:szCs w:val="28"/>
          <w:lang w:val="uk-UA"/>
        </w:rPr>
        <w:t>"</w:t>
      </w:r>
      <w:r w:rsidRPr="00ED3A68">
        <w:rPr>
          <w:sz w:val="28"/>
          <w:szCs w:val="28"/>
          <w:lang w:val="uk-UA"/>
        </w:rPr>
        <w:t xml:space="preserve"> №56-93 від 20.05.93р. із змінами та доповненнями.</w:t>
      </w:r>
    </w:p>
    <w:p w:rsidR="00BC0B93" w:rsidRPr="00ED3A68" w:rsidRDefault="00BC0B93" w:rsidP="00723097">
      <w:pPr>
        <w:numPr>
          <w:ilvl w:val="0"/>
          <w:numId w:val="6"/>
        </w:numPr>
        <w:tabs>
          <w:tab w:val="clear" w:pos="720"/>
          <w:tab w:val="num" w:pos="0"/>
        </w:tabs>
        <w:suppressAutoHyphens/>
        <w:spacing w:line="360" w:lineRule="auto"/>
        <w:ind w:left="0" w:firstLine="0"/>
        <w:rPr>
          <w:sz w:val="28"/>
          <w:szCs w:val="28"/>
          <w:lang w:val="uk-UA"/>
        </w:rPr>
      </w:pPr>
      <w:r w:rsidRPr="00ED3A68">
        <w:rPr>
          <w:sz w:val="28"/>
          <w:szCs w:val="28"/>
          <w:lang w:val="uk-UA"/>
        </w:rPr>
        <w:t>Закон України</w:t>
      </w:r>
      <w:r w:rsidR="00ED3A68" w:rsidRPr="00ED3A68">
        <w:rPr>
          <w:sz w:val="28"/>
          <w:szCs w:val="28"/>
          <w:lang w:val="uk-UA"/>
        </w:rPr>
        <w:t xml:space="preserve"> "</w:t>
      </w:r>
      <w:r w:rsidRPr="00ED3A68">
        <w:rPr>
          <w:sz w:val="28"/>
          <w:szCs w:val="28"/>
          <w:lang w:val="uk-UA"/>
        </w:rPr>
        <w:t>Про оплату праці</w:t>
      </w:r>
      <w:r w:rsidR="00ED3A68" w:rsidRPr="00ED3A68">
        <w:rPr>
          <w:sz w:val="28"/>
          <w:szCs w:val="28"/>
          <w:lang w:val="uk-UA"/>
        </w:rPr>
        <w:t>"</w:t>
      </w:r>
      <w:r w:rsidRPr="00ED3A68">
        <w:rPr>
          <w:sz w:val="28"/>
          <w:szCs w:val="28"/>
          <w:lang w:val="uk-UA"/>
        </w:rPr>
        <w:t xml:space="preserve"> від21.11.2004р.</w:t>
      </w:r>
    </w:p>
    <w:p w:rsidR="00BC0B93" w:rsidRPr="00ED3A68" w:rsidRDefault="00BC0B93" w:rsidP="00723097">
      <w:pPr>
        <w:numPr>
          <w:ilvl w:val="0"/>
          <w:numId w:val="6"/>
        </w:numPr>
        <w:tabs>
          <w:tab w:val="clear" w:pos="720"/>
          <w:tab w:val="num" w:pos="0"/>
        </w:tabs>
        <w:suppressAutoHyphens/>
        <w:spacing w:line="360" w:lineRule="auto"/>
        <w:ind w:left="0" w:firstLine="0"/>
        <w:rPr>
          <w:sz w:val="28"/>
          <w:szCs w:val="28"/>
          <w:lang w:val="uk-UA"/>
        </w:rPr>
      </w:pPr>
      <w:r w:rsidRPr="00ED3A68">
        <w:rPr>
          <w:sz w:val="28"/>
          <w:szCs w:val="28"/>
          <w:lang w:val="uk-UA"/>
        </w:rPr>
        <w:t xml:space="preserve">Закон України </w:t>
      </w:r>
      <w:r w:rsidR="00ED3A68" w:rsidRPr="00ED3A68">
        <w:rPr>
          <w:sz w:val="28"/>
          <w:szCs w:val="28"/>
          <w:lang w:val="uk-UA"/>
        </w:rPr>
        <w:t>"</w:t>
      </w:r>
      <w:r w:rsidRPr="00ED3A68">
        <w:rPr>
          <w:sz w:val="28"/>
          <w:szCs w:val="28"/>
          <w:lang w:val="uk-UA"/>
        </w:rPr>
        <w:t>Про відпустки</w:t>
      </w:r>
      <w:r w:rsidR="00ED3A68" w:rsidRPr="00ED3A68">
        <w:rPr>
          <w:sz w:val="28"/>
          <w:szCs w:val="28"/>
          <w:lang w:val="uk-UA"/>
        </w:rPr>
        <w:t>"</w:t>
      </w:r>
      <w:r w:rsidRPr="00ED3A68">
        <w:rPr>
          <w:sz w:val="28"/>
          <w:szCs w:val="28"/>
          <w:lang w:val="uk-UA"/>
        </w:rPr>
        <w:t xml:space="preserve"> від 02.06.2010р.</w:t>
      </w:r>
    </w:p>
    <w:p w:rsidR="00BC0B93" w:rsidRPr="00ED3A68" w:rsidRDefault="00BC0B93" w:rsidP="00723097">
      <w:pPr>
        <w:numPr>
          <w:ilvl w:val="0"/>
          <w:numId w:val="6"/>
        </w:numPr>
        <w:tabs>
          <w:tab w:val="clear" w:pos="720"/>
          <w:tab w:val="num" w:pos="0"/>
        </w:tabs>
        <w:suppressAutoHyphens/>
        <w:spacing w:line="360" w:lineRule="auto"/>
        <w:ind w:left="0" w:firstLine="0"/>
        <w:rPr>
          <w:sz w:val="28"/>
          <w:szCs w:val="28"/>
          <w:lang w:val="uk-UA"/>
        </w:rPr>
      </w:pPr>
      <w:r w:rsidRPr="00ED3A68">
        <w:rPr>
          <w:sz w:val="28"/>
          <w:szCs w:val="28"/>
          <w:lang w:val="uk-UA"/>
        </w:rPr>
        <w:t xml:space="preserve">Закон України </w:t>
      </w:r>
      <w:r w:rsidR="00ED3A68" w:rsidRPr="00ED3A68">
        <w:rPr>
          <w:sz w:val="28"/>
          <w:szCs w:val="28"/>
          <w:lang w:val="uk-UA"/>
        </w:rPr>
        <w:t>"</w:t>
      </w:r>
      <w:r w:rsidRPr="00ED3A68">
        <w:rPr>
          <w:sz w:val="28"/>
          <w:szCs w:val="28"/>
          <w:lang w:val="uk-UA"/>
        </w:rPr>
        <w:t>Про охорону праці</w:t>
      </w:r>
      <w:r w:rsidR="00ED3A68" w:rsidRPr="00ED3A68">
        <w:rPr>
          <w:sz w:val="28"/>
          <w:szCs w:val="28"/>
          <w:lang w:val="uk-UA"/>
        </w:rPr>
        <w:t>"</w:t>
      </w:r>
      <w:r w:rsidRPr="00ED3A68">
        <w:rPr>
          <w:sz w:val="28"/>
          <w:szCs w:val="28"/>
          <w:lang w:val="uk-UA"/>
        </w:rPr>
        <w:t xml:space="preserve"> від 08.06.2010р.</w:t>
      </w:r>
    </w:p>
    <w:p w:rsidR="00720D2F" w:rsidRPr="00ED3A68" w:rsidRDefault="00720D2F" w:rsidP="00723097">
      <w:pPr>
        <w:numPr>
          <w:ilvl w:val="0"/>
          <w:numId w:val="6"/>
        </w:numPr>
        <w:tabs>
          <w:tab w:val="clear" w:pos="720"/>
          <w:tab w:val="num" w:pos="0"/>
        </w:tabs>
        <w:suppressAutoHyphens/>
        <w:spacing w:line="360" w:lineRule="auto"/>
        <w:ind w:left="0" w:firstLine="0"/>
        <w:rPr>
          <w:sz w:val="28"/>
          <w:szCs w:val="28"/>
          <w:lang w:val="uk-UA"/>
        </w:rPr>
      </w:pPr>
      <w:r w:rsidRPr="00ED3A68">
        <w:rPr>
          <w:sz w:val="28"/>
          <w:szCs w:val="28"/>
          <w:lang w:val="uk-UA"/>
        </w:rPr>
        <w:t>Положення про організацію бухгалтерського обліку і звітності в Україні. Затверджено Постановою Кабінету Міністрів України від 03.04.93г. № 250 / / Збірник постанов уряду України. - 1993. - № 9.</w:t>
      </w:r>
    </w:p>
    <w:p w:rsidR="00720D2F" w:rsidRPr="00ED3A68" w:rsidRDefault="00720D2F" w:rsidP="00723097">
      <w:pPr>
        <w:numPr>
          <w:ilvl w:val="0"/>
          <w:numId w:val="6"/>
        </w:numPr>
        <w:tabs>
          <w:tab w:val="clear" w:pos="720"/>
          <w:tab w:val="num" w:pos="0"/>
        </w:tabs>
        <w:suppressAutoHyphens/>
        <w:spacing w:line="360" w:lineRule="auto"/>
        <w:ind w:left="0" w:firstLine="0"/>
        <w:rPr>
          <w:sz w:val="28"/>
          <w:szCs w:val="28"/>
          <w:lang w:val="uk-UA"/>
        </w:rPr>
      </w:pPr>
      <w:r w:rsidRPr="00ED3A68">
        <w:rPr>
          <w:sz w:val="28"/>
          <w:szCs w:val="28"/>
          <w:lang w:val="uk-UA"/>
        </w:rPr>
        <w:t>Шеремет А.Д. Сайфулін Р.С. Негашев Є.В. Методика фінансового аналізу підприємств. - М.: Економіка, 1992</w:t>
      </w:r>
    </w:p>
    <w:p w:rsidR="00720D2F" w:rsidRPr="00ED3A68" w:rsidRDefault="00720D2F" w:rsidP="00723097">
      <w:pPr>
        <w:numPr>
          <w:ilvl w:val="0"/>
          <w:numId w:val="6"/>
        </w:numPr>
        <w:tabs>
          <w:tab w:val="clear" w:pos="720"/>
          <w:tab w:val="num" w:pos="0"/>
        </w:tabs>
        <w:suppressAutoHyphens/>
        <w:spacing w:line="360" w:lineRule="auto"/>
        <w:ind w:left="0" w:firstLine="0"/>
        <w:rPr>
          <w:sz w:val="28"/>
          <w:szCs w:val="28"/>
          <w:lang w:val="uk-UA"/>
        </w:rPr>
      </w:pPr>
      <w:r w:rsidRPr="00ED3A68">
        <w:rPr>
          <w:sz w:val="28"/>
          <w:szCs w:val="28"/>
          <w:lang w:val="uk-UA"/>
        </w:rPr>
        <w:t xml:space="preserve"> Митрофанов Г.В., Кравченко Г.О. Методика аналізу фінансового стану підприємства: Навч. Посібник. - К.: Торг .- екон. ін-т., 1993.</w:t>
      </w:r>
    </w:p>
    <w:p w:rsidR="000132FD" w:rsidRPr="00ED3A68" w:rsidRDefault="001C433D" w:rsidP="00723097">
      <w:pPr>
        <w:numPr>
          <w:ilvl w:val="0"/>
          <w:numId w:val="6"/>
        </w:numPr>
        <w:tabs>
          <w:tab w:val="clear" w:pos="720"/>
          <w:tab w:val="num" w:pos="0"/>
        </w:tabs>
        <w:suppressAutoHyphens/>
        <w:spacing w:line="360" w:lineRule="auto"/>
        <w:ind w:left="0" w:firstLine="0"/>
        <w:rPr>
          <w:sz w:val="28"/>
          <w:szCs w:val="28"/>
          <w:lang w:val="uk-UA"/>
        </w:rPr>
      </w:pPr>
      <w:r w:rsidRPr="00ED3A68">
        <w:rPr>
          <w:sz w:val="28"/>
          <w:szCs w:val="28"/>
          <w:lang w:val="uk-UA"/>
        </w:rPr>
        <w:t xml:space="preserve">Податкова система. Підручник/ За загальною редакцією С.М. Онисько.-Львів: </w:t>
      </w:r>
      <w:r w:rsidR="00ED3A68" w:rsidRPr="00ED3A68">
        <w:rPr>
          <w:sz w:val="28"/>
          <w:szCs w:val="28"/>
          <w:lang w:val="uk-UA"/>
        </w:rPr>
        <w:t>"</w:t>
      </w:r>
      <w:r w:rsidRPr="00ED3A68">
        <w:rPr>
          <w:sz w:val="28"/>
          <w:szCs w:val="28"/>
          <w:lang w:val="uk-UA"/>
        </w:rPr>
        <w:t>Новий світ</w:t>
      </w:r>
      <w:r w:rsidR="00ED3A68" w:rsidRPr="00ED3A68">
        <w:rPr>
          <w:sz w:val="28"/>
          <w:szCs w:val="28"/>
          <w:lang w:val="uk-UA"/>
        </w:rPr>
        <w:t>"</w:t>
      </w:r>
      <w:r w:rsidRPr="00ED3A68">
        <w:rPr>
          <w:sz w:val="28"/>
          <w:szCs w:val="28"/>
          <w:lang w:val="uk-UA"/>
        </w:rPr>
        <w:t>, 2004.</w:t>
      </w:r>
    </w:p>
    <w:p w:rsidR="00ED3A68" w:rsidRPr="00ED3A68" w:rsidRDefault="00ED3A68" w:rsidP="00723097">
      <w:pPr>
        <w:suppressAutoHyphens/>
        <w:spacing w:line="360" w:lineRule="auto"/>
        <w:rPr>
          <w:sz w:val="28"/>
          <w:szCs w:val="28"/>
          <w:lang w:val="uk-UA"/>
        </w:rPr>
      </w:pPr>
    </w:p>
    <w:p w:rsidR="000132FD" w:rsidRPr="00ED3A68" w:rsidRDefault="000132FD" w:rsidP="00723097">
      <w:pPr>
        <w:suppressAutoHyphens/>
        <w:spacing w:line="360" w:lineRule="auto"/>
        <w:ind w:firstLine="709"/>
        <w:jc w:val="center"/>
        <w:rPr>
          <w:sz w:val="28"/>
          <w:szCs w:val="28"/>
          <w:lang w:val="uk-UA"/>
        </w:rPr>
      </w:pPr>
      <w:r w:rsidRPr="00ED3A68">
        <w:rPr>
          <w:sz w:val="28"/>
          <w:szCs w:val="28"/>
          <w:lang w:val="uk-UA"/>
        </w:rPr>
        <w:br w:type="page"/>
        <w:t>Міністерство освіти і науки України</w:t>
      </w:r>
    </w:p>
    <w:p w:rsidR="000132FD" w:rsidRPr="00ED3A68" w:rsidRDefault="000132FD" w:rsidP="00723097">
      <w:pPr>
        <w:suppressAutoHyphens/>
        <w:spacing w:line="360" w:lineRule="auto"/>
        <w:ind w:firstLine="709"/>
        <w:jc w:val="center"/>
        <w:rPr>
          <w:sz w:val="28"/>
          <w:szCs w:val="28"/>
          <w:lang w:val="uk-UA"/>
        </w:rPr>
      </w:pPr>
      <w:r w:rsidRPr="00ED3A68">
        <w:rPr>
          <w:sz w:val="28"/>
          <w:szCs w:val="28"/>
          <w:lang w:val="uk-UA"/>
        </w:rPr>
        <w:t>Східноукраїнський національний університет імені Володимира Даля</w:t>
      </w:r>
    </w:p>
    <w:p w:rsidR="000132FD" w:rsidRPr="00ED3A68" w:rsidRDefault="000132FD" w:rsidP="00723097">
      <w:pPr>
        <w:suppressAutoHyphens/>
        <w:spacing w:line="360" w:lineRule="auto"/>
        <w:ind w:firstLine="709"/>
        <w:jc w:val="center"/>
        <w:rPr>
          <w:sz w:val="28"/>
          <w:lang w:val="uk-UA"/>
        </w:rPr>
      </w:pPr>
    </w:p>
    <w:p w:rsidR="000132FD" w:rsidRPr="00ED3A68" w:rsidRDefault="000132FD" w:rsidP="00723097">
      <w:pPr>
        <w:suppressAutoHyphens/>
        <w:spacing w:line="360" w:lineRule="auto"/>
        <w:ind w:firstLine="709"/>
        <w:jc w:val="center"/>
        <w:rPr>
          <w:sz w:val="28"/>
          <w:lang w:val="uk-UA"/>
        </w:rPr>
      </w:pPr>
    </w:p>
    <w:p w:rsidR="000132FD" w:rsidRPr="00ED3A68" w:rsidRDefault="000132FD" w:rsidP="00723097">
      <w:pPr>
        <w:suppressAutoHyphens/>
        <w:spacing w:line="360" w:lineRule="auto"/>
        <w:ind w:firstLine="709"/>
        <w:jc w:val="center"/>
        <w:rPr>
          <w:sz w:val="28"/>
          <w:lang w:val="uk-UA"/>
        </w:rPr>
      </w:pPr>
    </w:p>
    <w:p w:rsidR="000132FD" w:rsidRPr="00ED3A68" w:rsidRDefault="000132FD" w:rsidP="00723097">
      <w:pPr>
        <w:suppressAutoHyphens/>
        <w:spacing w:line="360" w:lineRule="auto"/>
        <w:ind w:firstLine="709"/>
        <w:jc w:val="center"/>
        <w:rPr>
          <w:sz w:val="28"/>
          <w:lang w:val="uk-UA"/>
        </w:rPr>
      </w:pPr>
    </w:p>
    <w:p w:rsidR="000132FD" w:rsidRPr="00723097" w:rsidRDefault="000132FD" w:rsidP="00723097">
      <w:pPr>
        <w:suppressAutoHyphens/>
        <w:spacing w:line="360" w:lineRule="auto"/>
        <w:ind w:firstLine="709"/>
        <w:jc w:val="center"/>
        <w:rPr>
          <w:sz w:val="28"/>
          <w:lang w:val="uk-UA"/>
        </w:rPr>
      </w:pPr>
    </w:p>
    <w:p w:rsidR="000132FD" w:rsidRPr="00723097" w:rsidRDefault="000132FD" w:rsidP="00723097">
      <w:pPr>
        <w:suppressAutoHyphens/>
        <w:spacing w:line="360" w:lineRule="auto"/>
        <w:ind w:firstLine="709"/>
        <w:jc w:val="center"/>
        <w:rPr>
          <w:sz w:val="28"/>
          <w:lang w:val="uk-UA"/>
        </w:rPr>
      </w:pPr>
    </w:p>
    <w:p w:rsidR="000132FD" w:rsidRPr="00723097" w:rsidRDefault="000132FD" w:rsidP="00723097">
      <w:pPr>
        <w:suppressAutoHyphens/>
        <w:spacing w:line="360" w:lineRule="auto"/>
        <w:ind w:firstLine="709"/>
        <w:jc w:val="center"/>
        <w:rPr>
          <w:sz w:val="28"/>
          <w:lang w:val="uk-UA"/>
        </w:rPr>
      </w:pPr>
    </w:p>
    <w:p w:rsidR="000132FD" w:rsidRPr="00723097" w:rsidRDefault="000132FD" w:rsidP="00723097">
      <w:pPr>
        <w:suppressAutoHyphens/>
        <w:spacing w:line="360" w:lineRule="auto"/>
        <w:ind w:firstLine="709"/>
        <w:jc w:val="center"/>
        <w:rPr>
          <w:sz w:val="28"/>
          <w:szCs w:val="28"/>
          <w:lang w:val="uk-UA"/>
        </w:rPr>
      </w:pPr>
    </w:p>
    <w:p w:rsidR="000132FD" w:rsidRPr="00ED3A68" w:rsidRDefault="000132FD" w:rsidP="00723097">
      <w:pPr>
        <w:suppressAutoHyphens/>
        <w:spacing w:line="360" w:lineRule="auto"/>
        <w:ind w:firstLine="709"/>
        <w:jc w:val="center"/>
        <w:rPr>
          <w:sz w:val="28"/>
          <w:szCs w:val="28"/>
          <w:lang w:val="uk-UA"/>
        </w:rPr>
      </w:pPr>
    </w:p>
    <w:p w:rsidR="000132FD" w:rsidRPr="00AC05EB" w:rsidRDefault="000132FD" w:rsidP="00723097">
      <w:pPr>
        <w:suppressAutoHyphens/>
        <w:spacing w:line="360" w:lineRule="auto"/>
        <w:ind w:firstLine="709"/>
        <w:jc w:val="center"/>
        <w:rPr>
          <w:sz w:val="28"/>
          <w:szCs w:val="28"/>
        </w:rPr>
      </w:pPr>
    </w:p>
    <w:p w:rsidR="00723097" w:rsidRPr="00AC05EB" w:rsidRDefault="00723097" w:rsidP="00723097">
      <w:pPr>
        <w:suppressAutoHyphens/>
        <w:spacing w:line="360" w:lineRule="auto"/>
        <w:ind w:firstLine="709"/>
        <w:jc w:val="center"/>
        <w:rPr>
          <w:sz w:val="28"/>
          <w:szCs w:val="28"/>
        </w:rPr>
      </w:pPr>
    </w:p>
    <w:p w:rsidR="000132FD" w:rsidRPr="00ED3A68" w:rsidRDefault="000132FD" w:rsidP="00723097">
      <w:pPr>
        <w:suppressAutoHyphens/>
        <w:spacing w:line="360" w:lineRule="auto"/>
        <w:ind w:firstLine="709"/>
        <w:jc w:val="center"/>
        <w:rPr>
          <w:sz w:val="28"/>
          <w:szCs w:val="40"/>
          <w:lang w:val="uk-UA"/>
        </w:rPr>
      </w:pPr>
      <w:r w:rsidRPr="00ED3A68">
        <w:rPr>
          <w:sz w:val="28"/>
          <w:szCs w:val="40"/>
          <w:lang w:val="uk-UA"/>
        </w:rPr>
        <w:t>Наукова робота до курсової</w:t>
      </w:r>
    </w:p>
    <w:p w:rsidR="000132FD" w:rsidRPr="00723097" w:rsidRDefault="000132FD" w:rsidP="00723097">
      <w:pPr>
        <w:suppressAutoHyphens/>
        <w:spacing w:line="360" w:lineRule="auto"/>
        <w:ind w:firstLine="709"/>
        <w:jc w:val="center"/>
        <w:rPr>
          <w:sz w:val="28"/>
          <w:szCs w:val="28"/>
          <w:lang w:val="uk-UA"/>
        </w:rPr>
      </w:pPr>
    </w:p>
    <w:p w:rsidR="000132FD" w:rsidRPr="00723097" w:rsidRDefault="000132FD" w:rsidP="00723097">
      <w:pPr>
        <w:suppressAutoHyphens/>
        <w:spacing w:line="360" w:lineRule="auto"/>
        <w:ind w:firstLine="709"/>
        <w:jc w:val="center"/>
        <w:rPr>
          <w:sz w:val="28"/>
          <w:szCs w:val="28"/>
          <w:lang w:val="uk-UA"/>
        </w:rPr>
      </w:pPr>
    </w:p>
    <w:p w:rsidR="000132FD" w:rsidRPr="00723097" w:rsidRDefault="000132FD" w:rsidP="00723097">
      <w:pPr>
        <w:suppressAutoHyphens/>
        <w:spacing w:line="360" w:lineRule="auto"/>
        <w:ind w:firstLine="709"/>
        <w:jc w:val="center"/>
        <w:rPr>
          <w:sz w:val="28"/>
          <w:szCs w:val="28"/>
          <w:lang w:val="uk-UA"/>
        </w:rPr>
      </w:pPr>
    </w:p>
    <w:p w:rsidR="000132FD" w:rsidRPr="00723097" w:rsidRDefault="000132FD" w:rsidP="00723097">
      <w:pPr>
        <w:suppressAutoHyphens/>
        <w:spacing w:line="360" w:lineRule="auto"/>
        <w:ind w:firstLine="709"/>
        <w:jc w:val="center"/>
        <w:rPr>
          <w:sz w:val="28"/>
          <w:szCs w:val="28"/>
          <w:lang w:val="uk-UA"/>
        </w:rPr>
      </w:pPr>
    </w:p>
    <w:p w:rsidR="000132FD" w:rsidRPr="00723097" w:rsidRDefault="000132FD" w:rsidP="00723097">
      <w:pPr>
        <w:suppressAutoHyphens/>
        <w:spacing w:line="360" w:lineRule="auto"/>
        <w:ind w:firstLine="709"/>
        <w:jc w:val="center"/>
        <w:rPr>
          <w:sz w:val="28"/>
          <w:szCs w:val="28"/>
          <w:lang w:val="uk-UA"/>
        </w:rPr>
      </w:pPr>
    </w:p>
    <w:p w:rsidR="00ED3A68" w:rsidRPr="00ED3A68" w:rsidRDefault="000132FD" w:rsidP="00723097">
      <w:pPr>
        <w:suppressAutoHyphens/>
        <w:spacing w:line="360" w:lineRule="auto"/>
        <w:ind w:firstLine="5103"/>
        <w:rPr>
          <w:sz w:val="28"/>
          <w:szCs w:val="28"/>
          <w:lang w:val="uk-UA"/>
        </w:rPr>
      </w:pPr>
      <w:r w:rsidRPr="00ED3A68">
        <w:rPr>
          <w:sz w:val="28"/>
          <w:szCs w:val="28"/>
          <w:lang w:val="uk-UA"/>
        </w:rPr>
        <w:t>Виконав студент групи ФН-571</w:t>
      </w:r>
    </w:p>
    <w:p w:rsidR="000132FD" w:rsidRPr="00ED3A68" w:rsidRDefault="000132FD" w:rsidP="00723097">
      <w:pPr>
        <w:suppressAutoHyphens/>
        <w:spacing w:line="360" w:lineRule="auto"/>
        <w:ind w:firstLine="5103"/>
        <w:rPr>
          <w:sz w:val="28"/>
          <w:szCs w:val="28"/>
          <w:lang w:val="uk-UA"/>
        </w:rPr>
      </w:pPr>
      <w:r w:rsidRPr="00ED3A68">
        <w:rPr>
          <w:sz w:val="28"/>
          <w:szCs w:val="28"/>
          <w:lang w:val="uk-UA"/>
        </w:rPr>
        <w:t>Літвінов Андрій</w:t>
      </w:r>
    </w:p>
    <w:p w:rsidR="000132FD" w:rsidRPr="00723097" w:rsidRDefault="000132FD" w:rsidP="00723097">
      <w:pPr>
        <w:suppressAutoHyphens/>
        <w:spacing w:line="360" w:lineRule="auto"/>
        <w:ind w:firstLine="709"/>
        <w:jc w:val="center"/>
        <w:rPr>
          <w:sz w:val="28"/>
          <w:szCs w:val="28"/>
          <w:lang w:val="uk-UA"/>
        </w:rPr>
      </w:pPr>
    </w:p>
    <w:p w:rsidR="000132FD" w:rsidRPr="00723097" w:rsidRDefault="000132FD" w:rsidP="00723097">
      <w:pPr>
        <w:suppressAutoHyphens/>
        <w:spacing w:line="360" w:lineRule="auto"/>
        <w:ind w:firstLine="709"/>
        <w:jc w:val="center"/>
        <w:rPr>
          <w:sz w:val="28"/>
          <w:szCs w:val="28"/>
          <w:lang w:val="uk-UA"/>
        </w:rPr>
      </w:pPr>
    </w:p>
    <w:p w:rsidR="000132FD" w:rsidRPr="00723097" w:rsidRDefault="000132FD" w:rsidP="00723097">
      <w:pPr>
        <w:suppressAutoHyphens/>
        <w:spacing w:line="360" w:lineRule="auto"/>
        <w:ind w:firstLine="709"/>
        <w:jc w:val="center"/>
        <w:rPr>
          <w:sz w:val="28"/>
          <w:szCs w:val="28"/>
          <w:lang w:val="uk-UA"/>
        </w:rPr>
      </w:pPr>
    </w:p>
    <w:p w:rsidR="000132FD" w:rsidRPr="00723097" w:rsidRDefault="000132FD" w:rsidP="00723097">
      <w:pPr>
        <w:suppressAutoHyphens/>
        <w:spacing w:line="360" w:lineRule="auto"/>
        <w:ind w:firstLine="709"/>
        <w:jc w:val="center"/>
        <w:rPr>
          <w:sz w:val="28"/>
          <w:szCs w:val="28"/>
          <w:lang w:val="uk-UA"/>
        </w:rPr>
      </w:pPr>
    </w:p>
    <w:p w:rsidR="000132FD" w:rsidRPr="00ED3A68" w:rsidRDefault="000132FD" w:rsidP="00723097">
      <w:pPr>
        <w:suppressAutoHyphens/>
        <w:spacing w:line="360" w:lineRule="auto"/>
        <w:ind w:firstLine="709"/>
        <w:jc w:val="center"/>
        <w:rPr>
          <w:sz w:val="28"/>
          <w:szCs w:val="28"/>
          <w:lang w:val="uk-UA"/>
        </w:rPr>
      </w:pPr>
    </w:p>
    <w:p w:rsidR="000132FD" w:rsidRPr="00ED3A68" w:rsidRDefault="000132FD" w:rsidP="00723097">
      <w:pPr>
        <w:suppressAutoHyphens/>
        <w:spacing w:line="360" w:lineRule="auto"/>
        <w:ind w:firstLine="709"/>
        <w:jc w:val="center"/>
        <w:rPr>
          <w:sz w:val="28"/>
          <w:szCs w:val="28"/>
          <w:lang w:val="uk-UA"/>
        </w:rPr>
      </w:pPr>
    </w:p>
    <w:p w:rsidR="000132FD" w:rsidRPr="00ED3A68" w:rsidRDefault="000132FD" w:rsidP="00723097">
      <w:pPr>
        <w:suppressAutoHyphens/>
        <w:spacing w:line="360" w:lineRule="auto"/>
        <w:ind w:firstLine="709"/>
        <w:jc w:val="center"/>
        <w:rPr>
          <w:sz w:val="28"/>
          <w:szCs w:val="28"/>
          <w:lang w:val="uk-UA"/>
        </w:rPr>
      </w:pPr>
    </w:p>
    <w:p w:rsidR="000132FD" w:rsidRPr="00723097" w:rsidRDefault="000132FD" w:rsidP="00723097">
      <w:pPr>
        <w:suppressAutoHyphens/>
        <w:spacing w:line="360" w:lineRule="auto"/>
        <w:ind w:firstLine="709"/>
        <w:jc w:val="center"/>
        <w:rPr>
          <w:sz w:val="28"/>
          <w:szCs w:val="28"/>
          <w:lang w:val="uk-UA"/>
        </w:rPr>
      </w:pPr>
      <w:r w:rsidRPr="00ED3A68">
        <w:rPr>
          <w:sz w:val="28"/>
          <w:szCs w:val="28"/>
          <w:lang w:val="uk-UA"/>
        </w:rPr>
        <w:t>Луганськ</w:t>
      </w:r>
      <w:r w:rsidRPr="00ED3A68">
        <w:rPr>
          <w:sz w:val="28"/>
          <w:szCs w:val="28"/>
          <w:vertAlign w:val="superscript"/>
          <w:lang w:val="uk-UA"/>
        </w:rPr>
        <w:t xml:space="preserve"> </w:t>
      </w:r>
      <w:r w:rsidRPr="00ED3A68">
        <w:rPr>
          <w:sz w:val="28"/>
          <w:szCs w:val="28"/>
          <w:lang w:val="uk-UA"/>
        </w:rPr>
        <w:t>2010</w:t>
      </w:r>
    </w:p>
    <w:p w:rsidR="000132FD" w:rsidRPr="00ED3A68" w:rsidRDefault="000132FD" w:rsidP="00ED3A68">
      <w:pPr>
        <w:shd w:val="clear" w:color="auto" w:fill="FFFFFF"/>
        <w:suppressAutoHyphens/>
        <w:spacing w:line="360" w:lineRule="auto"/>
        <w:ind w:firstLine="709"/>
        <w:jc w:val="both"/>
        <w:rPr>
          <w:sz w:val="28"/>
          <w:szCs w:val="52"/>
        </w:rPr>
      </w:pPr>
      <w:r w:rsidRPr="00ED3A68">
        <w:rPr>
          <w:sz w:val="28"/>
          <w:szCs w:val="28"/>
          <w:lang w:val="uk-UA"/>
        </w:rPr>
        <w:br w:type="page"/>
      </w:r>
      <w:r w:rsidRPr="00ED3A68">
        <w:rPr>
          <w:sz w:val="28"/>
          <w:szCs w:val="52"/>
        </w:rPr>
        <w:t>Зміст</w:t>
      </w:r>
    </w:p>
    <w:p w:rsidR="000132FD" w:rsidRPr="00ED3A68" w:rsidRDefault="000132FD" w:rsidP="00ED3A68">
      <w:pPr>
        <w:shd w:val="clear" w:color="auto" w:fill="FFFFFF"/>
        <w:suppressAutoHyphens/>
        <w:spacing w:line="360" w:lineRule="auto"/>
        <w:ind w:firstLine="709"/>
        <w:jc w:val="both"/>
        <w:rPr>
          <w:sz w:val="28"/>
          <w:szCs w:val="52"/>
        </w:rPr>
      </w:pPr>
    </w:p>
    <w:p w:rsidR="00ED3A68" w:rsidRPr="00ED3A68" w:rsidRDefault="000132FD" w:rsidP="00723097">
      <w:pPr>
        <w:suppressAutoHyphens/>
        <w:spacing w:line="360" w:lineRule="auto"/>
        <w:rPr>
          <w:sz w:val="28"/>
          <w:szCs w:val="28"/>
        </w:rPr>
      </w:pPr>
      <w:r w:rsidRPr="00ED3A68">
        <w:rPr>
          <w:sz w:val="28"/>
          <w:szCs w:val="28"/>
        </w:rPr>
        <w:t>Вступ</w:t>
      </w:r>
    </w:p>
    <w:p w:rsidR="000132FD" w:rsidRPr="00ED3A68" w:rsidRDefault="000132FD" w:rsidP="00723097">
      <w:pPr>
        <w:suppressAutoHyphens/>
        <w:spacing w:line="360" w:lineRule="auto"/>
        <w:rPr>
          <w:sz w:val="28"/>
          <w:szCs w:val="28"/>
        </w:rPr>
      </w:pPr>
      <w:r w:rsidRPr="00ED3A68">
        <w:rPr>
          <w:sz w:val="28"/>
          <w:szCs w:val="28"/>
        </w:rPr>
        <w:t>1. Податки як система суспільних відносин перерозподілу створеного продукту</w:t>
      </w:r>
    </w:p>
    <w:p w:rsidR="000132FD" w:rsidRPr="00ED3A68" w:rsidRDefault="000132FD" w:rsidP="00723097">
      <w:pPr>
        <w:suppressAutoHyphens/>
        <w:autoSpaceDE w:val="0"/>
        <w:autoSpaceDN w:val="0"/>
        <w:adjustRightInd w:val="0"/>
        <w:spacing w:line="360" w:lineRule="auto"/>
        <w:rPr>
          <w:sz w:val="28"/>
          <w:szCs w:val="28"/>
        </w:rPr>
      </w:pPr>
      <w:r w:rsidRPr="00ED3A68">
        <w:rPr>
          <w:sz w:val="28"/>
          <w:szCs w:val="28"/>
        </w:rPr>
        <w:t xml:space="preserve">2. Єдиний податок на прикладі ТОВ </w:t>
      </w:r>
      <w:r w:rsidR="00ED3A68" w:rsidRPr="00ED3A68">
        <w:rPr>
          <w:sz w:val="28"/>
          <w:szCs w:val="28"/>
        </w:rPr>
        <w:t>"</w:t>
      </w:r>
      <w:r w:rsidRPr="00ED3A68">
        <w:rPr>
          <w:sz w:val="28"/>
          <w:szCs w:val="28"/>
        </w:rPr>
        <w:t>Антар’ес</w:t>
      </w:r>
      <w:r w:rsidR="00ED3A68" w:rsidRPr="00ED3A68">
        <w:rPr>
          <w:sz w:val="28"/>
          <w:szCs w:val="28"/>
        </w:rPr>
        <w:t>"</w:t>
      </w:r>
    </w:p>
    <w:p w:rsidR="000132FD" w:rsidRPr="00ED3A68" w:rsidRDefault="000132FD" w:rsidP="00723097">
      <w:pPr>
        <w:suppressAutoHyphens/>
        <w:spacing w:line="360" w:lineRule="auto"/>
        <w:rPr>
          <w:sz w:val="28"/>
          <w:szCs w:val="28"/>
        </w:rPr>
      </w:pPr>
      <w:r w:rsidRPr="00ED3A68">
        <w:rPr>
          <w:sz w:val="28"/>
          <w:szCs w:val="28"/>
        </w:rPr>
        <w:t>3</w:t>
      </w:r>
      <w:r w:rsidR="00723097" w:rsidRPr="00723097">
        <w:rPr>
          <w:sz w:val="28"/>
          <w:szCs w:val="28"/>
        </w:rPr>
        <w:t>.</w:t>
      </w:r>
      <w:r w:rsidRPr="00ED3A68">
        <w:rPr>
          <w:sz w:val="28"/>
          <w:szCs w:val="28"/>
        </w:rPr>
        <w:t xml:space="preserve"> Проблеми оподаткування суб’єктів господарювання та шляхи їх вирішування</w:t>
      </w:r>
    </w:p>
    <w:p w:rsidR="00ED3A68" w:rsidRPr="00ED3A68" w:rsidRDefault="000132FD" w:rsidP="00723097">
      <w:pPr>
        <w:suppressAutoHyphens/>
        <w:spacing w:line="360" w:lineRule="auto"/>
        <w:rPr>
          <w:sz w:val="28"/>
          <w:szCs w:val="28"/>
        </w:rPr>
      </w:pPr>
      <w:r w:rsidRPr="00ED3A68">
        <w:rPr>
          <w:sz w:val="28"/>
          <w:szCs w:val="28"/>
        </w:rPr>
        <w:t>Висновки</w:t>
      </w:r>
    </w:p>
    <w:p w:rsidR="00ED3A68" w:rsidRPr="00ED3A68" w:rsidRDefault="000132FD" w:rsidP="00723097">
      <w:pPr>
        <w:suppressAutoHyphens/>
        <w:spacing w:line="360" w:lineRule="auto"/>
        <w:rPr>
          <w:sz w:val="28"/>
          <w:szCs w:val="28"/>
        </w:rPr>
      </w:pPr>
      <w:r w:rsidRPr="00ED3A68">
        <w:rPr>
          <w:sz w:val="28"/>
          <w:szCs w:val="28"/>
        </w:rPr>
        <w:t>Список використаних джерел</w:t>
      </w:r>
    </w:p>
    <w:p w:rsidR="00ED3A68" w:rsidRPr="00ED3A68" w:rsidRDefault="00ED3A68" w:rsidP="00723097">
      <w:pPr>
        <w:suppressAutoHyphens/>
        <w:spacing w:line="360" w:lineRule="auto"/>
        <w:rPr>
          <w:sz w:val="28"/>
          <w:szCs w:val="28"/>
        </w:rPr>
      </w:pPr>
    </w:p>
    <w:p w:rsidR="000132FD" w:rsidRPr="00ED3A68" w:rsidRDefault="000132FD" w:rsidP="00ED3A68">
      <w:pPr>
        <w:shd w:val="clear" w:color="auto" w:fill="FFFFFF"/>
        <w:suppressAutoHyphens/>
        <w:autoSpaceDE w:val="0"/>
        <w:autoSpaceDN w:val="0"/>
        <w:adjustRightInd w:val="0"/>
        <w:spacing w:line="360" w:lineRule="auto"/>
        <w:ind w:firstLine="709"/>
        <w:jc w:val="both"/>
        <w:rPr>
          <w:sz w:val="28"/>
          <w:szCs w:val="36"/>
        </w:rPr>
      </w:pPr>
      <w:r w:rsidRPr="00ED3A68">
        <w:rPr>
          <w:sz w:val="28"/>
          <w:szCs w:val="28"/>
        </w:rPr>
        <w:br w:type="page"/>
      </w:r>
      <w:r w:rsidRPr="00ED3A68">
        <w:rPr>
          <w:sz w:val="28"/>
          <w:szCs w:val="36"/>
        </w:rPr>
        <w:t>Вступ</w:t>
      </w:r>
    </w:p>
    <w:p w:rsidR="000132FD" w:rsidRPr="00ED3A68" w:rsidRDefault="000132FD" w:rsidP="00ED3A68">
      <w:pPr>
        <w:suppressAutoHyphens/>
        <w:autoSpaceDE w:val="0"/>
        <w:autoSpaceDN w:val="0"/>
        <w:adjustRightInd w:val="0"/>
        <w:spacing w:line="360" w:lineRule="auto"/>
        <w:ind w:firstLine="709"/>
        <w:jc w:val="both"/>
        <w:rPr>
          <w:noProof/>
          <w:sz w:val="28"/>
          <w:szCs w:val="28"/>
        </w:rPr>
      </w:pPr>
    </w:p>
    <w:p w:rsidR="00ED3A68" w:rsidRPr="00ED3A68" w:rsidRDefault="000132FD" w:rsidP="00ED3A68">
      <w:pPr>
        <w:suppressAutoHyphens/>
        <w:spacing w:line="360" w:lineRule="auto"/>
        <w:ind w:firstLine="709"/>
        <w:jc w:val="both"/>
        <w:rPr>
          <w:sz w:val="28"/>
          <w:szCs w:val="28"/>
        </w:rPr>
      </w:pPr>
      <w:r w:rsidRPr="00ED3A68">
        <w:rPr>
          <w:sz w:val="28"/>
          <w:szCs w:val="28"/>
        </w:rPr>
        <w:t>Одним із найдієвіших важелів стимулювання розвитку економіки є податки й оподаткування. Адже податки регулюють основні макроекономічні процеси та пропорції, завдяки податкам відбувається розподіл і перерозподіл у просторі й часі значної частини виробленої вартості. Вони також безпосередньо впливають на результати економічної діяльності платників, тому податкова політика може або зацікавити (стимулювати) платників працювати у певних галузях і на певних територіях, або ні. Також держава використовує податкову політику для здійснення територіального, внутрішнього і міжгалузевого розподілу і перерозподілу ВВП з метою вдосконалення структури суспільного виробництва і забезпечення соціальних гарантій населенню. В умовах формування ринкових відносин податкова система має надавати фінансову підтримку щодо роздержавлення і демонополізації галузей господарства, забезпечення соціального захисту населення.</w:t>
      </w:r>
      <w:r w:rsidR="00723097" w:rsidRPr="00723097">
        <w:rPr>
          <w:sz w:val="28"/>
          <w:szCs w:val="28"/>
        </w:rPr>
        <w:t xml:space="preserve"> </w:t>
      </w:r>
      <w:r w:rsidRPr="00ED3A68">
        <w:rPr>
          <w:sz w:val="28"/>
          <w:szCs w:val="28"/>
        </w:rPr>
        <w:t>У цьому зв’язку дослідження питань оподаткування субьектів господарювання</w:t>
      </w:r>
      <w:r w:rsidR="00ED3A68" w:rsidRPr="00ED3A68">
        <w:rPr>
          <w:sz w:val="28"/>
          <w:szCs w:val="28"/>
        </w:rPr>
        <w:t xml:space="preserve"> </w:t>
      </w:r>
      <w:r w:rsidRPr="00ED3A68">
        <w:rPr>
          <w:sz w:val="28"/>
          <w:szCs w:val="28"/>
        </w:rPr>
        <w:t>набуває особливого значення, що зумовлює актуальність обраної теми та доцільність проведення досліджень для розвитку даного питання.</w:t>
      </w:r>
      <w:r w:rsidR="00723097" w:rsidRPr="00723097">
        <w:rPr>
          <w:sz w:val="28"/>
          <w:szCs w:val="28"/>
        </w:rPr>
        <w:t xml:space="preserve"> </w:t>
      </w:r>
      <w:r w:rsidRPr="00ED3A68">
        <w:rPr>
          <w:sz w:val="28"/>
          <w:szCs w:val="28"/>
        </w:rPr>
        <w:t>Актуальність теми дослідження визначається тим, що в Україні малі підприємства ще не посіли належного місця в національній економіці країни, в той час, як, наприклад, в країнах ЄС малі підприємства розглядаються як визначальний фактор у досягненні конкурентоспроможності європейської економіки на світовому ринку, високої ефективності внутрішнього ринку, а також як фактор забезпечення зайнятості населення.</w:t>
      </w:r>
      <w:r w:rsidR="00723097" w:rsidRPr="00723097">
        <w:rPr>
          <w:sz w:val="28"/>
          <w:szCs w:val="28"/>
        </w:rPr>
        <w:t xml:space="preserve"> </w:t>
      </w:r>
      <w:r w:rsidRPr="00ED3A68">
        <w:rPr>
          <w:sz w:val="28"/>
          <w:szCs w:val="28"/>
        </w:rPr>
        <w:t>Отже, об’єктом дослідження наукової роботи є податки.</w:t>
      </w:r>
    </w:p>
    <w:p w:rsidR="00ED3A68" w:rsidRPr="00AC05EB" w:rsidRDefault="000132FD" w:rsidP="00ED3A68">
      <w:pPr>
        <w:suppressAutoHyphens/>
        <w:spacing w:line="360" w:lineRule="auto"/>
        <w:ind w:firstLine="709"/>
        <w:jc w:val="both"/>
        <w:rPr>
          <w:sz w:val="28"/>
          <w:szCs w:val="28"/>
        </w:rPr>
      </w:pPr>
      <w:r w:rsidRPr="00ED3A68">
        <w:rPr>
          <w:sz w:val="28"/>
          <w:szCs w:val="28"/>
        </w:rPr>
        <w:t>Головною метою наукової роботи є аналіз оподаткування, як основи економічної системи.</w:t>
      </w:r>
    </w:p>
    <w:p w:rsidR="00723097" w:rsidRPr="00AC05EB" w:rsidRDefault="00723097" w:rsidP="00ED3A68">
      <w:pPr>
        <w:suppressAutoHyphens/>
        <w:spacing w:line="360" w:lineRule="auto"/>
        <w:ind w:firstLine="709"/>
        <w:jc w:val="both"/>
        <w:rPr>
          <w:sz w:val="28"/>
          <w:szCs w:val="28"/>
        </w:rPr>
      </w:pPr>
    </w:p>
    <w:p w:rsidR="000132FD" w:rsidRPr="00ED3A68" w:rsidRDefault="00723097" w:rsidP="00723097">
      <w:pPr>
        <w:suppressAutoHyphens/>
        <w:spacing w:line="360" w:lineRule="auto"/>
        <w:ind w:firstLine="709"/>
        <w:jc w:val="both"/>
        <w:rPr>
          <w:sz w:val="28"/>
          <w:szCs w:val="36"/>
        </w:rPr>
      </w:pPr>
      <w:r>
        <w:rPr>
          <w:sz w:val="28"/>
          <w:szCs w:val="28"/>
        </w:rPr>
        <w:br w:type="page"/>
      </w:r>
      <w:r w:rsidR="000132FD" w:rsidRPr="00ED3A68">
        <w:rPr>
          <w:sz w:val="28"/>
          <w:szCs w:val="36"/>
        </w:rPr>
        <w:t>1. Податки як система суспільних відносин перерозподілу створеного продукту</w:t>
      </w:r>
    </w:p>
    <w:p w:rsidR="000132FD" w:rsidRPr="00ED3A68" w:rsidRDefault="000132FD" w:rsidP="00ED3A68">
      <w:pPr>
        <w:shd w:val="clear" w:color="auto" w:fill="FFFFFF"/>
        <w:suppressAutoHyphens/>
        <w:autoSpaceDE w:val="0"/>
        <w:autoSpaceDN w:val="0"/>
        <w:adjustRightInd w:val="0"/>
        <w:spacing w:line="360" w:lineRule="auto"/>
        <w:ind w:firstLine="709"/>
        <w:jc w:val="both"/>
        <w:rPr>
          <w:sz w:val="28"/>
          <w:szCs w:val="36"/>
        </w:rPr>
      </w:pPr>
    </w:p>
    <w:p w:rsidR="000132FD" w:rsidRPr="00ED3A68" w:rsidRDefault="000132FD" w:rsidP="00ED3A68">
      <w:pPr>
        <w:suppressAutoHyphens/>
        <w:spacing w:line="360" w:lineRule="auto"/>
        <w:ind w:firstLine="709"/>
        <w:jc w:val="both"/>
        <w:rPr>
          <w:sz w:val="28"/>
          <w:szCs w:val="28"/>
        </w:rPr>
      </w:pPr>
      <w:r w:rsidRPr="00ED3A68">
        <w:rPr>
          <w:sz w:val="28"/>
          <w:szCs w:val="28"/>
        </w:rPr>
        <w:t>Податкам в системі державних фінансів належить центральне місце. Вони, як система економічних розподільних відносин, охоплюють фактично все суспільство, на відміну від інших ланок фінансової системи, які мають більш обмежене функціонування. Це, зокрема, пов’язано з тим, що податки повинні забезпечувати виконання державою її основних функцій.</w:t>
      </w:r>
    </w:p>
    <w:p w:rsidR="000132FD" w:rsidRPr="00ED3A68" w:rsidRDefault="000132FD" w:rsidP="00ED3A68">
      <w:pPr>
        <w:suppressAutoHyphens/>
        <w:spacing w:line="360" w:lineRule="auto"/>
        <w:ind w:firstLine="709"/>
        <w:jc w:val="both"/>
        <w:rPr>
          <w:sz w:val="28"/>
          <w:szCs w:val="28"/>
        </w:rPr>
      </w:pPr>
      <w:r w:rsidRPr="00ED3A68">
        <w:rPr>
          <w:sz w:val="28"/>
          <w:szCs w:val="28"/>
        </w:rPr>
        <w:t>Наявні в сучасній літературі визначення є досить різноманітними за ємністю та змістом. Наведемо декілька з них:</w:t>
      </w:r>
    </w:p>
    <w:p w:rsidR="000132FD" w:rsidRPr="00ED3A68" w:rsidRDefault="00ED3A68" w:rsidP="00ED3A68">
      <w:pPr>
        <w:suppressAutoHyphens/>
        <w:spacing w:line="360" w:lineRule="auto"/>
        <w:ind w:firstLine="709"/>
        <w:jc w:val="both"/>
        <w:rPr>
          <w:sz w:val="28"/>
          <w:szCs w:val="28"/>
        </w:rPr>
      </w:pPr>
      <w:r w:rsidRPr="00ED3A68">
        <w:rPr>
          <w:sz w:val="28"/>
          <w:szCs w:val="28"/>
        </w:rPr>
        <w:t>"</w:t>
      </w:r>
      <w:r w:rsidR="000132FD" w:rsidRPr="00ED3A68">
        <w:rPr>
          <w:sz w:val="28"/>
          <w:szCs w:val="28"/>
        </w:rPr>
        <w:t>Податок — обов'язковий платіж, що стягується державою з фізичних та юридичних осіб</w:t>
      </w:r>
      <w:r w:rsidRPr="00ED3A68">
        <w:rPr>
          <w:sz w:val="28"/>
          <w:szCs w:val="28"/>
        </w:rPr>
        <w:t>"</w:t>
      </w:r>
      <w:r w:rsidR="000132FD" w:rsidRPr="00ED3A68">
        <w:rPr>
          <w:sz w:val="28"/>
          <w:szCs w:val="28"/>
        </w:rPr>
        <w:t>;</w:t>
      </w:r>
    </w:p>
    <w:p w:rsidR="000132FD" w:rsidRPr="00ED3A68" w:rsidRDefault="00ED3A68" w:rsidP="00ED3A68">
      <w:pPr>
        <w:suppressAutoHyphens/>
        <w:spacing w:line="360" w:lineRule="auto"/>
        <w:ind w:firstLine="709"/>
        <w:jc w:val="both"/>
        <w:rPr>
          <w:sz w:val="28"/>
          <w:szCs w:val="28"/>
        </w:rPr>
      </w:pPr>
      <w:r w:rsidRPr="00ED3A68">
        <w:rPr>
          <w:sz w:val="28"/>
          <w:szCs w:val="28"/>
        </w:rPr>
        <w:t>"</w:t>
      </w:r>
      <w:r w:rsidR="000132FD" w:rsidRPr="00ED3A68">
        <w:rPr>
          <w:sz w:val="28"/>
          <w:szCs w:val="28"/>
        </w:rPr>
        <w:t>Податки — частина національного доходу, що вилучається державою у населення через позаекономічний та економічний примус здебільшого на еквівалентній основі з метою виконання її соціально-економічних, політичних, правових функцій та досягнення військових цілей</w:t>
      </w:r>
      <w:r w:rsidRPr="00ED3A68">
        <w:rPr>
          <w:sz w:val="28"/>
          <w:szCs w:val="28"/>
        </w:rPr>
        <w:t>"</w:t>
      </w:r>
      <w:r w:rsidR="000132FD" w:rsidRPr="00ED3A68">
        <w:rPr>
          <w:sz w:val="28"/>
          <w:szCs w:val="28"/>
        </w:rPr>
        <w:t>;</w:t>
      </w:r>
    </w:p>
    <w:p w:rsidR="000132FD" w:rsidRPr="00ED3A68" w:rsidRDefault="00ED3A68" w:rsidP="00ED3A68">
      <w:pPr>
        <w:suppressAutoHyphens/>
        <w:spacing w:line="360" w:lineRule="auto"/>
        <w:ind w:firstLine="709"/>
        <w:jc w:val="both"/>
        <w:rPr>
          <w:sz w:val="28"/>
          <w:szCs w:val="28"/>
        </w:rPr>
      </w:pPr>
      <w:r w:rsidRPr="00ED3A68">
        <w:rPr>
          <w:sz w:val="28"/>
          <w:szCs w:val="28"/>
        </w:rPr>
        <w:t>"</w:t>
      </w:r>
      <w:r w:rsidR="000132FD" w:rsidRPr="00ED3A68">
        <w:rPr>
          <w:sz w:val="28"/>
          <w:szCs w:val="28"/>
        </w:rPr>
        <w:t>Податки — це встановлені вищим органом державної законодавчої влади обов'язкові платежі, які сплачують фізичні та юридичні особи до бюджету у розмірах та в терміни, передбачені законом</w:t>
      </w:r>
      <w:r w:rsidRPr="00ED3A68">
        <w:rPr>
          <w:sz w:val="28"/>
          <w:szCs w:val="28"/>
        </w:rPr>
        <w:t>"</w:t>
      </w:r>
      <w:r w:rsidR="000132FD" w:rsidRPr="00ED3A68">
        <w:rPr>
          <w:sz w:val="28"/>
          <w:szCs w:val="28"/>
        </w:rPr>
        <w:t>.</w:t>
      </w:r>
    </w:p>
    <w:p w:rsidR="000132FD" w:rsidRPr="00ED3A68" w:rsidRDefault="000132FD" w:rsidP="00ED3A68">
      <w:pPr>
        <w:suppressAutoHyphens/>
        <w:spacing w:line="360" w:lineRule="auto"/>
        <w:ind w:firstLine="709"/>
        <w:jc w:val="both"/>
        <w:rPr>
          <w:sz w:val="28"/>
          <w:szCs w:val="28"/>
        </w:rPr>
      </w:pPr>
      <w:r w:rsidRPr="00ED3A68">
        <w:rPr>
          <w:sz w:val="28"/>
          <w:szCs w:val="28"/>
        </w:rPr>
        <w:t xml:space="preserve">Аналіз наведених визначень свідчить, що вони більш-менш дають відповідь на питання про зміст податків. Однак у них не уточнюється про який саме зміст йдеться. Із вивчених літературних джерел лише в одному дане чітке уточнення щодо цього: </w:t>
      </w:r>
      <w:r w:rsidR="00ED3A68" w:rsidRPr="00ED3A68">
        <w:rPr>
          <w:sz w:val="28"/>
          <w:szCs w:val="28"/>
        </w:rPr>
        <w:t>"</w:t>
      </w:r>
      <w:r w:rsidRPr="00ED3A68">
        <w:rPr>
          <w:sz w:val="28"/>
          <w:szCs w:val="28"/>
        </w:rPr>
        <w:t>Матеріальний зміст податків полягає в тому, що вони є частиною новоствореного продукту, який в процесі його розподілу і перерозподілу в обов'язковому порядку безповоротно мобілізується на користь держави для виконання покладених на неї функцій</w:t>
      </w:r>
      <w:r w:rsidR="00ED3A68" w:rsidRPr="00ED3A68">
        <w:rPr>
          <w:sz w:val="28"/>
          <w:szCs w:val="28"/>
        </w:rPr>
        <w:t>"</w:t>
      </w:r>
      <w:r w:rsidRPr="00ED3A68">
        <w:rPr>
          <w:sz w:val="28"/>
          <w:szCs w:val="28"/>
        </w:rPr>
        <w:t>.</w:t>
      </w:r>
    </w:p>
    <w:p w:rsidR="000132FD" w:rsidRPr="00ED3A68" w:rsidRDefault="000132FD" w:rsidP="00ED3A68">
      <w:pPr>
        <w:suppressAutoHyphens/>
        <w:spacing w:line="360" w:lineRule="auto"/>
        <w:ind w:firstLine="709"/>
        <w:jc w:val="both"/>
        <w:rPr>
          <w:sz w:val="28"/>
          <w:szCs w:val="28"/>
        </w:rPr>
      </w:pPr>
      <w:r w:rsidRPr="00ED3A68">
        <w:rPr>
          <w:sz w:val="28"/>
          <w:szCs w:val="28"/>
        </w:rPr>
        <w:t xml:space="preserve">Отже, як бачимо, питання економічної сутності податків залишається відкритим. Але, думаю, можна визначити термін </w:t>
      </w:r>
      <w:r w:rsidR="00ED3A68" w:rsidRPr="00ED3A68">
        <w:rPr>
          <w:sz w:val="28"/>
          <w:szCs w:val="28"/>
        </w:rPr>
        <w:t>"</w:t>
      </w:r>
      <w:r w:rsidRPr="00ED3A68">
        <w:rPr>
          <w:sz w:val="28"/>
          <w:szCs w:val="28"/>
        </w:rPr>
        <w:t>податки</w:t>
      </w:r>
      <w:r w:rsidR="00ED3A68" w:rsidRPr="00ED3A68">
        <w:rPr>
          <w:sz w:val="28"/>
          <w:szCs w:val="28"/>
        </w:rPr>
        <w:t>"</w:t>
      </w:r>
      <w:r w:rsidRPr="00ED3A68">
        <w:rPr>
          <w:sz w:val="28"/>
          <w:szCs w:val="28"/>
        </w:rPr>
        <w:t xml:space="preserve"> в такій інтерпретації: податки — це система суспільних відносин перерозподілу створеного продукту, у ході яких провадиться вилучення частини доходів юридичних та фізичних осіб на користь держави для її забезпечення і вторинного перерозподілу на користь інших юридичних і фізичних осіб та на громадські потреби [12, с.70].</w:t>
      </w:r>
    </w:p>
    <w:p w:rsidR="000132FD" w:rsidRPr="00ED3A68" w:rsidRDefault="000132FD" w:rsidP="00ED3A68">
      <w:pPr>
        <w:suppressAutoHyphens/>
        <w:spacing w:line="360" w:lineRule="auto"/>
        <w:ind w:firstLine="709"/>
        <w:jc w:val="both"/>
        <w:rPr>
          <w:sz w:val="28"/>
          <w:szCs w:val="28"/>
        </w:rPr>
      </w:pPr>
      <w:r w:rsidRPr="00ED3A68">
        <w:rPr>
          <w:sz w:val="28"/>
          <w:szCs w:val="28"/>
        </w:rPr>
        <w:t xml:space="preserve">У зв'язку з викладеним та з метою уникнення термінологічних непорозумінь вважаю необхідним означити, що під </w:t>
      </w:r>
      <w:r w:rsidR="00ED3A68" w:rsidRPr="00ED3A68">
        <w:rPr>
          <w:sz w:val="28"/>
          <w:szCs w:val="28"/>
        </w:rPr>
        <w:t>"</w:t>
      </w:r>
      <w:r w:rsidRPr="00ED3A68">
        <w:rPr>
          <w:sz w:val="28"/>
          <w:szCs w:val="28"/>
        </w:rPr>
        <w:t>оподаткуванням</w:t>
      </w:r>
      <w:r w:rsidR="00ED3A68" w:rsidRPr="00ED3A68">
        <w:rPr>
          <w:sz w:val="28"/>
          <w:szCs w:val="28"/>
        </w:rPr>
        <w:t>"</w:t>
      </w:r>
      <w:r w:rsidRPr="00ED3A68">
        <w:rPr>
          <w:sz w:val="28"/>
          <w:szCs w:val="28"/>
        </w:rPr>
        <w:t xml:space="preserve"> також пропонується розуміти процес стягнення податків. З цього випливає принципова різниця між даними термінами: податки — система суспільних відносин, притаманних будь-якому суспільству, що має державні утворення; оподаткування - процес, що має суттєві відмінності у рамках різних суспільних об'єднань з огляду на його організацію. Тобто оподаткуванню значно більшою мірою притаманні суб'єктивні риси [12, с.70].</w:t>
      </w:r>
    </w:p>
    <w:p w:rsidR="000132FD" w:rsidRPr="00ED3A68" w:rsidRDefault="000132FD" w:rsidP="00ED3A68">
      <w:pPr>
        <w:suppressAutoHyphens/>
        <w:spacing w:line="360" w:lineRule="auto"/>
        <w:ind w:firstLine="709"/>
        <w:jc w:val="both"/>
        <w:rPr>
          <w:sz w:val="28"/>
          <w:szCs w:val="28"/>
        </w:rPr>
      </w:pPr>
      <w:r w:rsidRPr="00ED3A68">
        <w:rPr>
          <w:sz w:val="28"/>
          <w:szCs w:val="28"/>
        </w:rPr>
        <w:t>Отже, на сучасному етапі розвитку нашої держави вже можна чітко визначити, що під податком і збором (обов’язковим платежем) до бюджетів та до державних цільових фондів слід розуміти обов’язковий внесок до бюджету відповідного рівня або державного цільового фонду, здійснюваний платниками у порядку і на умовах, що визначаються законами України про оподаткування. А сукупність податків і зборів (обов'язкових платежів) до бюджетів та до державних цільових фондів, що справляються у встановленому законами України порядку, становить систему оподаткування.</w:t>
      </w:r>
    </w:p>
    <w:p w:rsidR="000132FD" w:rsidRPr="00ED3A68" w:rsidRDefault="000132FD" w:rsidP="00ED3A68">
      <w:pPr>
        <w:suppressAutoHyphens/>
        <w:spacing w:line="360" w:lineRule="auto"/>
        <w:ind w:firstLine="709"/>
        <w:jc w:val="both"/>
        <w:rPr>
          <w:noProof/>
          <w:sz w:val="28"/>
          <w:szCs w:val="28"/>
        </w:rPr>
      </w:pPr>
    </w:p>
    <w:p w:rsidR="000132FD" w:rsidRPr="00ED3A68" w:rsidRDefault="000132FD" w:rsidP="00ED3A68">
      <w:pPr>
        <w:suppressAutoHyphens/>
        <w:spacing w:line="360" w:lineRule="auto"/>
        <w:ind w:firstLine="709"/>
        <w:jc w:val="both"/>
        <w:rPr>
          <w:sz w:val="28"/>
          <w:szCs w:val="36"/>
        </w:rPr>
      </w:pPr>
      <w:r w:rsidRPr="00ED3A68">
        <w:rPr>
          <w:sz w:val="28"/>
          <w:szCs w:val="36"/>
        </w:rPr>
        <w:t xml:space="preserve">2. Єдиний податок на прикладі ТОВ </w:t>
      </w:r>
      <w:r w:rsidR="00ED3A68" w:rsidRPr="00ED3A68">
        <w:rPr>
          <w:sz w:val="28"/>
          <w:szCs w:val="36"/>
        </w:rPr>
        <w:t>"</w:t>
      </w:r>
      <w:r w:rsidRPr="00ED3A68">
        <w:rPr>
          <w:sz w:val="28"/>
          <w:szCs w:val="36"/>
        </w:rPr>
        <w:t>Антар’ес</w:t>
      </w:r>
      <w:r w:rsidR="00ED3A68" w:rsidRPr="00ED3A68">
        <w:rPr>
          <w:sz w:val="28"/>
          <w:szCs w:val="36"/>
        </w:rPr>
        <w:t>"</w:t>
      </w:r>
    </w:p>
    <w:p w:rsidR="000132FD" w:rsidRPr="00ED3A68" w:rsidRDefault="000132FD" w:rsidP="00ED3A68">
      <w:pPr>
        <w:suppressAutoHyphens/>
        <w:spacing w:line="360" w:lineRule="auto"/>
        <w:ind w:firstLine="709"/>
        <w:jc w:val="both"/>
        <w:rPr>
          <w:sz w:val="28"/>
          <w:szCs w:val="36"/>
        </w:rPr>
      </w:pPr>
    </w:p>
    <w:p w:rsidR="000132FD" w:rsidRPr="00ED3A68" w:rsidRDefault="000132FD" w:rsidP="00ED3A68">
      <w:pPr>
        <w:suppressAutoHyphens/>
        <w:spacing w:line="360" w:lineRule="auto"/>
        <w:ind w:firstLine="709"/>
        <w:jc w:val="both"/>
        <w:rPr>
          <w:sz w:val="28"/>
          <w:szCs w:val="28"/>
        </w:rPr>
      </w:pPr>
      <w:r w:rsidRPr="00ED3A68">
        <w:rPr>
          <w:sz w:val="28"/>
          <w:szCs w:val="28"/>
        </w:rPr>
        <w:t xml:space="preserve">Оподаткування ТОВ </w:t>
      </w:r>
      <w:r w:rsidR="00ED3A68" w:rsidRPr="00ED3A68">
        <w:rPr>
          <w:sz w:val="28"/>
          <w:szCs w:val="28"/>
        </w:rPr>
        <w:t>"</w:t>
      </w:r>
      <w:r w:rsidRPr="00ED3A68">
        <w:rPr>
          <w:sz w:val="28"/>
          <w:szCs w:val="28"/>
        </w:rPr>
        <w:t>Антар’ес</w:t>
      </w:r>
      <w:r w:rsidR="00ED3A68" w:rsidRPr="00ED3A68">
        <w:rPr>
          <w:sz w:val="28"/>
          <w:szCs w:val="28"/>
        </w:rPr>
        <w:t>"</w:t>
      </w:r>
      <w:r w:rsidRPr="00ED3A68">
        <w:rPr>
          <w:sz w:val="28"/>
          <w:szCs w:val="28"/>
        </w:rPr>
        <w:t xml:space="preserve"> здійснюється на основі Указу Президента України "Про спрощену систему оподаткування, обліку та звітності суб'єктів малого підприємництва" від 3 липня 1998 р. № 727 в редакції від 26 червня 1999 р. № 746/99</w:t>
      </w:r>
    </w:p>
    <w:p w:rsidR="000132FD" w:rsidRPr="00ED3A68" w:rsidRDefault="000132FD" w:rsidP="00ED3A68">
      <w:pPr>
        <w:suppressAutoHyphens/>
        <w:spacing w:line="360" w:lineRule="auto"/>
        <w:ind w:firstLine="709"/>
        <w:jc w:val="both"/>
        <w:rPr>
          <w:sz w:val="28"/>
          <w:szCs w:val="28"/>
        </w:rPr>
      </w:pPr>
      <w:r w:rsidRPr="00ED3A68">
        <w:rPr>
          <w:sz w:val="28"/>
          <w:szCs w:val="28"/>
        </w:rPr>
        <w:t xml:space="preserve">ТОВ </w:t>
      </w:r>
      <w:r w:rsidR="00ED3A68" w:rsidRPr="00ED3A68">
        <w:rPr>
          <w:sz w:val="28"/>
          <w:szCs w:val="28"/>
        </w:rPr>
        <w:t>"</w:t>
      </w:r>
      <w:r w:rsidRPr="00ED3A68">
        <w:rPr>
          <w:sz w:val="28"/>
          <w:szCs w:val="28"/>
        </w:rPr>
        <w:t>Антар’ес</w:t>
      </w:r>
      <w:r w:rsidR="00ED3A68" w:rsidRPr="00ED3A68">
        <w:rPr>
          <w:sz w:val="28"/>
          <w:szCs w:val="28"/>
        </w:rPr>
        <w:t>"</w:t>
      </w:r>
      <w:r w:rsidRPr="00ED3A68">
        <w:rPr>
          <w:sz w:val="28"/>
          <w:szCs w:val="28"/>
        </w:rPr>
        <w:t xml:space="preserve"> сплачуючи єдиний податок, не є платником таких видів податків і зборів (обов'язкових платежів);</w:t>
      </w:r>
    </w:p>
    <w:p w:rsidR="000132FD" w:rsidRPr="00ED3A68" w:rsidRDefault="000132FD" w:rsidP="00ED3A68">
      <w:pPr>
        <w:suppressAutoHyphens/>
        <w:spacing w:line="360" w:lineRule="auto"/>
        <w:ind w:firstLine="709"/>
        <w:jc w:val="both"/>
        <w:rPr>
          <w:sz w:val="28"/>
          <w:szCs w:val="28"/>
        </w:rPr>
      </w:pPr>
      <w:r w:rsidRPr="00ED3A68">
        <w:rPr>
          <w:sz w:val="28"/>
          <w:szCs w:val="28"/>
        </w:rPr>
        <w:t>- податку на додану вартість, крім випадку, коли діє оподаткування доходів за єдиним податком за ставкою 6 %;</w:t>
      </w:r>
    </w:p>
    <w:p w:rsidR="000132FD" w:rsidRPr="00ED3A68" w:rsidRDefault="000132FD" w:rsidP="00ED3A68">
      <w:pPr>
        <w:suppressAutoHyphens/>
        <w:spacing w:line="360" w:lineRule="auto"/>
        <w:ind w:firstLine="709"/>
        <w:jc w:val="both"/>
        <w:rPr>
          <w:sz w:val="28"/>
          <w:szCs w:val="28"/>
        </w:rPr>
      </w:pPr>
      <w:r w:rsidRPr="00ED3A68">
        <w:rPr>
          <w:sz w:val="28"/>
          <w:szCs w:val="28"/>
        </w:rPr>
        <w:t>- податку на прибуток підприємств;</w:t>
      </w:r>
    </w:p>
    <w:p w:rsidR="000132FD" w:rsidRPr="00ED3A68" w:rsidRDefault="000132FD" w:rsidP="00ED3A68">
      <w:pPr>
        <w:suppressAutoHyphens/>
        <w:spacing w:line="360" w:lineRule="auto"/>
        <w:ind w:firstLine="709"/>
        <w:jc w:val="both"/>
        <w:rPr>
          <w:sz w:val="28"/>
          <w:szCs w:val="28"/>
        </w:rPr>
      </w:pPr>
      <w:r w:rsidRPr="00ED3A68">
        <w:rPr>
          <w:sz w:val="28"/>
          <w:szCs w:val="28"/>
        </w:rPr>
        <w:t>- податку на доходи фізичних осіб;</w:t>
      </w:r>
    </w:p>
    <w:p w:rsidR="000132FD" w:rsidRPr="00ED3A68" w:rsidRDefault="000132FD" w:rsidP="00ED3A68">
      <w:pPr>
        <w:suppressAutoHyphens/>
        <w:spacing w:line="360" w:lineRule="auto"/>
        <w:ind w:firstLine="709"/>
        <w:jc w:val="both"/>
        <w:rPr>
          <w:sz w:val="28"/>
          <w:szCs w:val="28"/>
        </w:rPr>
      </w:pPr>
      <w:r w:rsidRPr="00ED3A68">
        <w:rPr>
          <w:sz w:val="28"/>
          <w:szCs w:val="28"/>
        </w:rPr>
        <w:t>- плати (податку) за землю;</w:t>
      </w:r>
    </w:p>
    <w:p w:rsidR="000132FD" w:rsidRPr="00ED3A68" w:rsidRDefault="000132FD" w:rsidP="00ED3A68">
      <w:pPr>
        <w:suppressAutoHyphens/>
        <w:spacing w:line="360" w:lineRule="auto"/>
        <w:ind w:firstLine="709"/>
        <w:jc w:val="both"/>
        <w:rPr>
          <w:sz w:val="28"/>
          <w:szCs w:val="28"/>
        </w:rPr>
      </w:pPr>
      <w:r w:rsidRPr="00ED3A68">
        <w:rPr>
          <w:sz w:val="28"/>
          <w:szCs w:val="28"/>
        </w:rPr>
        <w:t>- збору на спеціальне використання природних ресурсів;</w:t>
      </w:r>
    </w:p>
    <w:p w:rsidR="000132FD" w:rsidRPr="00ED3A68" w:rsidRDefault="000132FD" w:rsidP="00ED3A68">
      <w:pPr>
        <w:suppressAutoHyphens/>
        <w:spacing w:line="360" w:lineRule="auto"/>
        <w:ind w:firstLine="709"/>
        <w:jc w:val="both"/>
        <w:rPr>
          <w:sz w:val="28"/>
          <w:szCs w:val="28"/>
        </w:rPr>
      </w:pPr>
      <w:r w:rsidRPr="00ED3A68">
        <w:rPr>
          <w:sz w:val="28"/>
          <w:szCs w:val="28"/>
        </w:rPr>
        <w:t>- збору до Фонду для здійснення заходів щодо ліквідації наслідків Чорнобильської катастрофи та соціального захисту населення;</w:t>
      </w:r>
    </w:p>
    <w:p w:rsidR="000132FD" w:rsidRPr="00ED3A68" w:rsidRDefault="000132FD" w:rsidP="00ED3A68">
      <w:pPr>
        <w:suppressAutoHyphens/>
        <w:spacing w:line="360" w:lineRule="auto"/>
        <w:ind w:firstLine="709"/>
        <w:jc w:val="both"/>
        <w:rPr>
          <w:sz w:val="28"/>
          <w:szCs w:val="28"/>
        </w:rPr>
      </w:pPr>
      <w:r w:rsidRPr="00ED3A68">
        <w:rPr>
          <w:sz w:val="28"/>
          <w:szCs w:val="28"/>
        </w:rPr>
        <w:t>- збору на обов'язкове соціальне страхування;</w:t>
      </w:r>
    </w:p>
    <w:p w:rsidR="000132FD" w:rsidRPr="00ED3A68" w:rsidRDefault="000132FD" w:rsidP="00ED3A68">
      <w:pPr>
        <w:suppressAutoHyphens/>
        <w:spacing w:line="360" w:lineRule="auto"/>
        <w:ind w:firstLine="709"/>
        <w:jc w:val="both"/>
        <w:rPr>
          <w:sz w:val="28"/>
          <w:szCs w:val="28"/>
        </w:rPr>
      </w:pPr>
      <w:r w:rsidRPr="00ED3A68">
        <w:rPr>
          <w:sz w:val="28"/>
          <w:szCs w:val="28"/>
        </w:rPr>
        <w:t>- відрахувань та зборів на будівництво, реконструкцію, ремонт і утримання автомобільних доріг загального користування України;</w:t>
      </w:r>
    </w:p>
    <w:p w:rsidR="000132FD" w:rsidRPr="00ED3A68" w:rsidRDefault="000132FD" w:rsidP="00ED3A68">
      <w:pPr>
        <w:suppressAutoHyphens/>
        <w:spacing w:line="360" w:lineRule="auto"/>
        <w:ind w:firstLine="709"/>
        <w:jc w:val="both"/>
        <w:rPr>
          <w:sz w:val="28"/>
          <w:szCs w:val="28"/>
        </w:rPr>
      </w:pPr>
      <w:r w:rsidRPr="00ED3A68">
        <w:rPr>
          <w:sz w:val="28"/>
          <w:szCs w:val="28"/>
        </w:rPr>
        <w:t>- комунального податку;</w:t>
      </w:r>
    </w:p>
    <w:p w:rsidR="000132FD" w:rsidRPr="00ED3A68" w:rsidRDefault="000132FD" w:rsidP="00ED3A68">
      <w:pPr>
        <w:suppressAutoHyphens/>
        <w:spacing w:line="360" w:lineRule="auto"/>
        <w:ind w:firstLine="709"/>
        <w:jc w:val="both"/>
        <w:rPr>
          <w:sz w:val="28"/>
          <w:szCs w:val="28"/>
        </w:rPr>
      </w:pPr>
      <w:r w:rsidRPr="00ED3A68">
        <w:rPr>
          <w:sz w:val="28"/>
          <w:szCs w:val="28"/>
        </w:rPr>
        <w:t>- збору на обов'язкове державне пенсійне страхування;</w:t>
      </w:r>
    </w:p>
    <w:p w:rsidR="000132FD" w:rsidRPr="00ED3A68" w:rsidRDefault="000132FD" w:rsidP="00ED3A68">
      <w:pPr>
        <w:suppressAutoHyphens/>
        <w:spacing w:line="360" w:lineRule="auto"/>
        <w:ind w:firstLine="709"/>
        <w:jc w:val="both"/>
        <w:rPr>
          <w:sz w:val="28"/>
          <w:szCs w:val="28"/>
        </w:rPr>
      </w:pPr>
      <w:r w:rsidRPr="00ED3A68">
        <w:rPr>
          <w:sz w:val="28"/>
          <w:szCs w:val="28"/>
        </w:rPr>
        <w:t>- збору за видачу дозволу на розміщення об'єктів торгівлі та сфери послуг;</w:t>
      </w:r>
    </w:p>
    <w:p w:rsidR="000132FD" w:rsidRPr="00ED3A68" w:rsidRDefault="000132FD" w:rsidP="00ED3A68">
      <w:pPr>
        <w:suppressAutoHyphens/>
        <w:spacing w:line="360" w:lineRule="auto"/>
        <w:ind w:firstLine="709"/>
        <w:jc w:val="both"/>
        <w:rPr>
          <w:sz w:val="28"/>
          <w:szCs w:val="28"/>
        </w:rPr>
      </w:pPr>
      <w:r w:rsidRPr="00ED3A68">
        <w:rPr>
          <w:sz w:val="28"/>
          <w:szCs w:val="28"/>
        </w:rPr>
        <w:t>- внесків до Фонду України соціального захисту інвалідів;</w:t>
      </w:r>
    </w:p>
    <w:p w:rsidR="000132FD" w:rsidRPr="00ED3A68" w:rsidRDefault="000132FD" w:rsidP="00ED3A68">
      <w:pPr>
        <w:suppressAutoHyphens/>
        <w:spacing w:line="360" w:lineRule="auto"/>
        <w:ind w:firstLine="709"/>
        <w:jc w:val="both"/>
        <w:rPr>
          <w:sz w:val="28"/>
          <w:szCs w:val="28"/>
        </w:rPr>
      </w:pPr>
      <w:r w:rsidRPr="00ED3A68">
        <w:rPr>
          <w:sz w:val="28"/>
          <w:szCs w:val="28"/>
        </w:rPr>
        <w:t>- внесків до Державного фонду сприяння зайнятості населення;</w:t>
      </w:r>
    </w:p>
    <w:p w:rsidR="000132FD" w:rsidRPr="00ED3A68" w:rsidRDefault="000132FD" w:rsidP="00ED3A68">
      <w:pPr>
        <w:suppressAutoHyphens/>
        <w:spacing w:line="360" w:lineRule="auto"/>
        <w:ind w:firstLine="709"/>
        <w:jc w:val="both"/>
        <w:rPr>
          <w:sz w:val="28"/>
          <w:szCs w:val="28"/>
        </w:rPr>
      </w:pPr>
      <w:r w:rsidRPr="00ED3A68">
        <w:rPr>
          <w:sz w:val="28"/>
          <w:szCs w:val="28"/>
        </w:rPr>
        <w:t>Але спрощена система оподаткування має недоліки, серед яких можна виділити:</w:t>
      </w:r>
    </w:p>
    <w:p w:rsidR="000132FD" w:rsidRPr="00ED3A68" w:rsidRDefault="000132FD" w:rsidP="00ED3A68">
      <w:pPr>
        <w:suppressAutoHyphens/>
        <w:spacing w:line="360" w:lineRule="auto"/>
        <w:ind w:firstLine="709"/>
        <w:jc w:val="both"/>
        <w:rPr>
          <w:sz w:val="28"/>
          <w:szCs w:val="28"/>
        </w:rPr>
      </w:pPr>
      <w:r w:rsidRPr="00ED3A68">
        <w:rPr>
          <w:sz w:val="28"/>
          <w:szCs w:val="28"/>
        </w:rPr>
        <w:t>- відсутність єдиного закону, у якому були б висвітлені усі аспекти оподаткування малих підприємств;</w:t>
      </w:r>
    </w:p>
    <w:p w:rsidR="000132FD" w:rsidRPr="00ED3A68" w:rsidRDefault="000132FD" w:rsidP="00ED3A68">
      <w:pPr>
        <w:suppressAutoHyphens/>
        <w:spacing w:line="360" w:lineRule="auto"/>
        <w:ind w:firstLine="709"/>
        <w:jc w:val="both"/>
        <w:rPr>
          <w:sz w:val="28"/>
          <w:szCs w:val="28"/>
        </w:rPr>
      </w:pPr>
      <w:r w:rsidRPr="00ED3A68">
        <w:rPr>
          <w:sz w:val="28"/>
          <w:szCs w:val="28"/>
        </w:rPr>
        <w:t>- невідповідність законодавчих актів по спрощеній системі оподаткування іншим законодавчим актам і нормативним актам;</w:t>
      </w:r>
    </w:p>
    <w:p w:rsidR="000132FD" w:rsidRPr="00ED3A68" w:rsidRDefault="000132FD" w:rsidP="00ED3A68">
      <w:pPr>
        <w:suppressAutoHyphens/>
        <w:spacing w:line="360" w:lineRule="auto"/>
        <w:ind w:firstLine="709"/>
        <w:jc w:val="both"/>
        <w:rPr>
          <w:sz w:val="28"/>
          <w:szCs w:val="28"/>
        </w:rPr>
      </w:pPr>
      <w:r w:rsidRPr="00ED3A68">
        <w:rPr>
          <w:sz w:val="28"/>
          <w:szCs w:val="28"/>
        </w:rPr>
        <w:t>- відсутність „перехідних" положень, що регламентують особливості податкового обліку операцій, які починаються при одному способі оподаткування, а завершуються при іншому;</w:t>
      </w:r>
    </w:p>
    <w:p w:rsidR="000132FD" w:rsidRPr="00ED3A68" w:rsidRDefault="000132FD" w:rsidP="00ED3A68">
      <w:pPr>
        <w:suppressAutoHyphens/>
        <w:spacing w:line="360" w:lineRule="auto"/>
        <w:ind w:firstLine="709"/>
        <w:jc w:val="both"/>
        <w:rPr>
          <w:sz w:val="28"/>
          <w:szCs w:val="28"/>
        </w:rPr>
      </w:pPr>
      <w:r w:rsidRPr="00ED3A68">
        <w:rPr>
          <w:sz w:val="28"/>
          <w:szCs w:val="28"/>
        </w:rPr>
        <w:t xml:space="preserve"> - тимчасовий характер спрощеної системи оподаткування і незрозумілих перспектив її застосування</w:t>
      </w:r>
    </w:p>
    <w:p w:rsidR="000132FD" w:rsidRPr="00ED3A68" w:rsidRDefault="000132FD" w:rsidP="00ED3A68">
      <w:pPr>
        <w:pStyle w:val="1"/>
        <w:keepNext w:val="0"/>
        <w:suppressAutoHyphens/>
        <w:ind w:firstLine="709"/>
        <w:rPr>
          <w:noProof/>
        </w:rPr>
      </w:pPr>
      <w:r w:rsidRPr="00ED3A68">
        <w:rPr>
          <w:noProof/>
        </w:rPr>
        <w:t xml:space="preserve">Чинним законодавством також затверджений Порядок ведення Книги обліку доходів і видатків ТОВ </w:t>
      </w:r>
      <w:r w:rsidR="00ED3A68" w:rsidRPr="00ED3A68">
        <w:rPr>
          <w:noProof/>
        </w:rPr>
        <w:t>"</w:t>
      </w:r>
      <w:r w:rsidRPr="00ED3A68">
        <w:rPr>
          <w:noProof/>
        </w:rPr>
        <w:t>Антар’ес</w:t>
      </w:r>
      <w:r w:rsidR="00ED3A68" w:rsidRPr="00ED3A68">
        <w:rPr>
          <w:noProof/>
        </w:rPr>
        <w:t>"</w:t>
      </w:r>
      <w:r w:rsidRPr="00ED3A68">
        <w:rPr>
          <w:noProof/>
        </w:rPr>
        <w:t>. І тому воно використовує спрощену систему оподаткування, обліку та звітності.. Для переходу на спрощену систему оподаткування, обліку та звітності товариство подало письмову заяву до органу державної податкової служби за місцем державної реєстрації.</w:t>
      </w:r>
    </w:p>
    <w:p w:rsidR="000132FD" w:rsidRPr="00ED3A68" w:rsidRDefault="000132FD" w:rsidP="00ED3A68">
      <w:pPr>
        <w:pStyle w:val="1"/>
        <w:keepNext w:val="0"/>
        <w:suppressAutoHyphens/>
        <w:ind w:firstLine="709"/>
        <w:rPr>
          <w:noProof/>
        </w:rPr>
      </w:pPr>
      <w:r w:rsidRPr="00ED3A68">
        <w:rPr>
          <w:noProof/>
        </w:rPr>
        <w:t>При цьому підприємство зазначило, що обрало</w:t>
      </w:r>
      <w:r w:rsidR="00ED3A68" w:rsidRPr="00ED3A68">
        <w:rPr>
          <w:noProof/>
        </w:rPr>
        <w:t xml:space="preserve"> </w:t>
      </w:r>
      <w:r w:rsidRPr="00ED3A68">
        <w:rPr>
          <w:noProof/>
        </w:rPr>
        <w:t>ставку єдиного податку у розмірі 10%. І вже через 5 днів орган державної податкової служби</w:t>
      </w:r>
      <w:r w:rsidR="00ED3A68" w:rsidRPr="00ED3A68">
        <w:rPr>
          <w:noProof/>
        </w:rPr>
        <w:t xml:space="preserve"> </w:t>
      </w:r>
      <w:r w:rsidRPr="00ED3A68">
        <w:rPr>
          <w:noProof/>
        </w:rPr>
        <w:t>видав безоплатно свідоцтво про право сплати єдиного податку.</w:t>
      </w:r>
    </w:p>
    <w:p w:rsidR="00ED3A68" w:rsidRPr="00ED3A68" w:rsidRDefault="000132FD" w:rsidP="00ED3A68">
      <w:pPr>
        <w:pStyle w:val="1"/>
        <w:keepNext w:val="0"/>
        <w:suppressAutoHyphens/>
        <w:ind w:firstLine="709"/>
        <w:rPr>
          <w:noProof/>
        </w:rPr>
      </w:pPr>
      <w:r w:rsidRPr="00ED3A68">
        <w:rPr>
          <w:noProof/>
        </w:rPr>
        <w:t>За результатами господарської діяльності за звітний (податковий) період товариство подає до органу державної податкової служби до 20 числа місяця, що настає за звітним (податковим) періодом, розрахунки про сплату єдиного податку</w:t>
      </w:r>
    </w:p>
    <w:p w:rsidR="00ED3A68" w:rsidRPr="00ED3A68" w:rsidRDefault="000132FD" w:rsidP="00ED3A68">
      <w:pPr>
        <w:pStyle w:val="1"/>
        <w:keepNext w:val="0"/>
        <w:suppressAutoHyphens/>
        <w:ind w:firstLine="709"/>
        <w:rPr>
          <w:noProof/>
        </w:rPr>
      </w:pPr>
      <w:r w:rsidRPr="00ED3A68">
        <w:rPr>
          <w:noProof/>
        </w:rPr>
        <w:t>Наприклад:</w:t>
      </w:r>
    </w:p>
    <w:p w:rsidR="000132FD" w:rsidRPr="00ED3A68" w:rsidRDefault="000132FD" w:rsidP="00ED3A68">
      <w:pPr>
        <w:pStyle w:val="1"/>
        <w:keepNext w:val="0"/>
        <w:suppressAutoHyphens/>
        <w:ind w:firstLine="709"/>
        <w:rPr>
          <w:noProof/>
        </w:rPr>
      </w:pPr>
      <w:r w:rsidRPr="00ED3A68">
        <w:rPr>
          <w:noProof/>
        </w:rPr>
        <w:t>За звітний період підприємство отримало дохід</w:t>
      </w:r>
      <w:r w:rsidR="00ED3A68" w:rsidRPr="00ED3A68">
        <w:rPr>
          <w:noProof/>
        </w:rPr>
        <w:t xml:space="preserve"> </w:t>
      </w:r>
      <w:r w:rsidRPr="00ED3A68">
        <w:rPr>
          <w:noProof/>
        </w:rPr>
        <w:t>від надання побутових послуг у розмірі 37 474грн. А також дохід від сдачі пріміщень в оренду у розмірі 19737.</w:t>
      </w:r>
    </w:p>
    <w:p w:rsidR="000132FD" w:rsidRPr="00ED3A68" w:rsidRDefault="000132FD" w:rsidP="00ED3A68">
      <w:pPr>
        <w:pStyle w:val="1"/>
        <w:keepNext w:val="0"/>
        <w:suppressAutoHyphens/>
        <w:ind w:firstLine="709"/>
        <w:rPr>
          <w:noProof/>
        </w:rPr>
      </w:pPr>
      <w:r w:rsidRPr="00ED3A68">
        <w:rPr>
          <w:noProof/>
        </w:rPr>
        <w:t>Отже податок дорівнює (37747 + 19737)×10% =</w:t>
      </w:r>
      <w:r w:rsidR="00ED3A68" w:rsidRPr="00ED3A68">
        <w:rPr>
          <w:noProof/>
        </w:rPr>
        <w:t xml:space="preserve"> </w:t>
      </w:r>
      <w:r w:rsidRPr="00ED3A68">
        <w:rPr>
          <w:noProof/>
        </w:rPr>
        <w:t>5749,4грн</w:t>
      </w:r>
    </w:p>
    <w:p w:rsidR="00ED3A68" w:rsidRPr="00ED3A68" w:rsidRDefault="00ED3A68" w:rsidP="00ED3A68">
      <w:pPr>
        <w:pStyle w:val="1"/>
        <w:keepNext w:val="0"/>
        <w:suppressAutoHyphens/>
        <w:ind w:firstLine="709"/>
        <w:rPr>
          <w:noProof/>
        </w:rPr>
      </w:pPr>
    </w:p>
    <w:p w:rsidR="000132FD" w:rsidRPr="00ED3A68" w:rsidRDefault="000132FD" w:rsidP="00ED3A68">
      <w:pPr>
        <w:pStyle w:val="1"/>
        <w:keepNext w:val="0"/>
        <w:suppressAutoHyphens/>
        <w:ind w:firstLine="709"/>
        <w:rPr>
          <w:szCs w:val="36"/>
        </w:rPr>
      </w:pPr>
      <w:r w:rsidRPr="00ED3A68">
        <w:rPr>
          <w:szCs w:val="36"/>
        </w:rPr>
        <w:t>3</w:t>
      </w:r>
      <w:r w:rsidR="00ED3A68" w:rsidRPr="00ED3A68">
        <w:rPr>
          <w:szCs w:val="36"/>
        </w:rPr>
        <w:t>.</w:t>
      </w:r>
      <w:r w:rsidRPr="00ED3A68">
        <w:rPr>
          <w:szCs w:val="36"/>
        </w:rPr>
        <w:t xml:space="preserve"> Проблеми оподаткування суб’єктів господарбювання та шляхи їх вирішування</w:t>
      </w:r>
    </w:p>
    <w:p w:rsidR="00ED3A68" w:rsidRPr="00ED3A68" w:rsidRDefault="00ED3A68" w:rsidP="00ED3A68">
      <w:pPr>
        <w:pStyle w:val="1"/>
        <w:keepNext w:val="0"/>
        <w:suppressAutoHyphens/>
        <w:ind w:firstLine="709"/>
        <w:rPr>
          <w:szCs w:val="28"/>
        </w:rPr>
      </w:pPr>
    </w:p>
    <w:p w:rsidR="000132FD" w:rsidRPr="00723097" w:rsidRDefault="000132FD" w:rsidP="00ED3A68">
      <w:pPr>
        <w:pStyle w:val="1"/>
        <w:keepNext w:val="0"/>
        <w:suppressAutoHyphens/>
        <w:ind w:firstLine="709"/>
        <w:rPr>
          <w:noProof/>
          <w:szCs w:val="36"/>
          <w:lang w:val="ru-RU"/>
        </w:rPr>
      </w:pPr>
      <w:r w:rsidRPr="00ED3A68">
        <w:rPr>
          <w:szCs w:val="28"/>
        </w:rPr>
        <w:t>Проблеми оподаткування</w:t>
      </w:r>
      <w:r w:rsidR="00ED3A68" w:rsidRPr="00ED3A68">
        <w:rPr>
          <w:szCs w:val="28"/>
        </w:rPr>
        <w:t xml:space="preserve"> </w:t>
      </w:r>
      <w:r w:rsidRPr="00ED3A68">
        <w:rPr>
          <w:szCs w:val="28"/>
        </w:rPr>
        <w:t>знайшли відображення в роботах відомих вчених і практиків, таких як О. Василик, Н. Кучерявенко,</w:t>
      </w:r>
      <w:r w:rsidR="00ED3A68" w:rsidRPr="00ED3A68">
        <w:rPr>
          <w:szCs w:val="28"/>
        </w:rPr>
        <w:t xml:space="preserve"> </w:t>
      </w:r>
      <w:r w:rsidRPr="00ED3A68">
        <w:rPr>
          <w:szCs w:val="28"/>
        </w:rPr>
        <w:t>Л. Омелянович, С. Дзюбак, С. Юргелевич, А. Бодюк, А. Азаров та інші. В багатьох роботах висвітлено зарубіжний досвід як джерело накопичення практичних знань у сфері удосконалення податкової системи. Але досить мало робіт присвячено проблемі оподаткування малого бізнесу в умовах інтеграції України в світове товариство</w:t>
      </w:r>
      <w:r w:rsidR="00723097" w:rsidRPr="00723097">
        <w:rPr>
          <w:szCs w:val="28"/>
          <w:lang w:val="ru-RU"/>
        </w:rPr>
        <w:t>.</w:t>
      </w:r>
    </w:p>
    <w:p w:rsidR="00ED3A68" w:rsidRPr="00ED3A68" w:rsidRDefault="000132FD" w:rsidP="00ED3A68">
      <w:pPr>
        <w:suppressAutoHyphens/>
        <w:spacing w:line="360" w:lineRule="auto"/>
        <w:ind w:firstLine="709"/>
        <w:jc w:val="both"/>
        <w:rPr>
          <w:sz w:val="28"/>
          <w:szCs w:val="28"/>
        </w:rPr>
      </w:pPr>
      <w:r w:rsidRPr="00ED3A68">
        <w:rPr>
          <w:sz w:val="28"/>
          <w:szCs w:val="28"/>
        </w:rPr>
        <w:t>Народний депутат України Сергій Тігіпко зазначає що система податків, яка зараз сформована в Україні, має майже всі класичні податки.</w:t>
      </w:r>
    </w:p>
    <w:p w:rsidR="000132FD" w:rsidRPr="00ED3A68" w:rsidRDefault="000132FD" w:rsidP="00ED3A68">
      <w:pPr>
        <w:suppressAutoHyphens/>
        <w:spacing w:line="360" w:lineRule="auto"/>
        <w:ind w:firstLine="709"/>
        <w:jc w:val="both"/>
        <w:rPr>
          <w:sz w:val="28"/>
          <w:szCs w:val="28"/>
        </w:rPr>
      </w:pPr>
      <w:r w:rsidRPr="00ED3A68">
        <w:rPr>
          <w:sz w:val="28"/>
          <w:szCs w:val="28"/>
        </w:rPr>
        <w:t>Єдиним винятком є податок на нерухомість Сьогодні в Україні підприємці сплачують 99 податків та зборів.</w:t>
      </w:r>
    </w:p>
    <w:p w:rsidR="000132FD" w:rsidRPr="00ED3A68" w:rsidRDefault="000132FD" w:rsidP="00ED3A68">
      <w:pPr>
        <w:suppressAutoHyphens/>
        <w:spacing w:line="360" w:lineRule="auto"/>
        <w:ind w:firstLine="709"/>
        <w:jc w:val="both"/>
        <w:rPr>
          <w:sz w:val="28"/>
          <w:szCs w:val="28"/>
        </w:rPr>
      </w:pPr>
      <w:r w:rsidRPr="00ED3A68">
        <w:rPr>
          <w:sz w:val="28"/>
          <w:szCs w:val="28"/>
        </w:rPr>
        <w:t>В цілому, проблема податкового тиску в Україні - це не проблема ставок оподаткування, які є досить конкурентними, порівняно з іншими країнами, хіба що за винятком ставок нарахувань на фонд оплати праці.</w:t>
      </w:r>
    </w:p>
    <w:p w:rsidR="000132FD" w:rsidRPr="00ED3A68" w:rsidRDefault="000132FD" w:rsidP="00ED3A68">
      <w:pPr>
        <w:suppressAutoHyphens/>
        <w:spacing w:line="360" w:lineRule="auto"/>
        <w:ind w:firstLine="709"/>
        <w:jc w:val="both"/>
        <w:rPr>
          <w:sz w:val="28"/>
          <w:szCs w:val="28"/>
        </w:rPr>
      </w:pPr>
      <w:r w:rsidRPr="00ED3A68">
        <w:rPr>
          <w:sz w:val="28"/>
          <w:szCs w:val="28"/>
        </w:rPr>
        <w:t>Наприклад:</w:t>
      </w:r>
    </w:p>
    <w:p w:rsidR="000132FD" w:rsidRPr="00ED3A68" w:rsidRDefault="000132FD" w:rsidP="00ED3A68">
      <w:pPr>
        <w:suppressAutoHyphens/>
        <w:spacing w:line="360" w:lineRule="auto"/>
        <w:ind w:firstLine="709"/>
        <w:jc w:val="both"/>
        <w:rPr>
          <w:sz w:val="28"/>
          <w:szCs w:val="28"/>
        </w:rPr>
      </w:pPr>
      <w:r w:rsidRPr="00ED3A68">
        <w:rPr>
          <w:sz w:val="28"/>
          <w:szCs w:val="28"/>
        </w:rPr>
        <w:t xml:space="preserve">ТОВ </w:t>
      </w:r>
      <w:r w:rsidR="00ED3A68" w:rsidRPr="00ED3A68">
        <w:rPr>
          <w:sz w:val="28"/>
          <w:szCs w:val="28"/>
        </w:rPr>
        <w:t>"</w:t>
      </w:r>
      <w:r w:rsidRPr="00ED3A68">
        <w:rPr>
          <w:sz w:val="28"/>
          <w:szCs w:val="28"/>
        </w:rPr>
        <w:t>Антар’ес</w:t>
      </w:r>
      <w:r w:rsidR="00ED3A68" w:rsidRPr="00ED3A68">
        <w:rPr>
          <w:sz w:val="28"/>
          <w:szCs w:val="28"/>
        </w:rPr>
        <w:t>"</w:t>
      </w:r>
      <w:r w:rsidRPr="00ED3A68">
        <w:rPr>
          <w:sz w:val="28"/>
          <w:szCs w:val="28"/>
        </w:rPr>
        <w:t xml:space="preserve"> яке сплачує единий податок зі ставкою 10% нарахувало у фонд оплати праці 10 тис. грн..</w:t>
      </w:r>
    </w:p>
    <w:p w:rsidR="000132FD" w:rsidRPr="00ED3A68" w:rsidRDefault="000132FD" w:rsidP="00ED3A68">
      <w:pPr>
        <w:suppressAutoHyphens/>
        <w:spacing w:line="360" w:lineRule="auto"/>
        <w:ind w:firstLine="709"/>
        <w:jc w:val="both"/>
        <w:rPr>
          <w:sz w:val="28"/>
          <w:szCs w:val="28"/>
        </w:rPr>
      </w:pPr>
      <w:r w:rsidRPr="00ED3A68">
        <w:rPr>
          <w:sz w:val="28"/>
          <w:szCs w:val="28"/>
        </w:rPr>
        <w:t>При цьому на фонд нараховується 33,2% відрахувань до пенсійного фонду шо становить 3320 грн..</w:t>
      </w:r>
    </w:p>
    <w:p w:rsidR="000132FD" w:rsidRPr="00ED3A68" w:rsidRDefault="000132FD" w:rsidP="00ED3A68">
      <w:pPr>
        <w:suppressAutoHyphens/>
        <w:spacing w:line="360" w:lineRule="auto"/>
        <w:ind w:firstLine="709"/>
        <w:jc w:val="both"/>
        <w:rPr>
          <w:sz w:val="28"/>
          <w:szCs w:val="28"/>
        </w:rPr>
      </w:pPr>
      <w:r w:rsidRPr="00ED3A68">
        <w:rPr>
          <w:sz w:val="28"/>
          <w:szCs w:val="28"/>
        </w:rPr>
        <w:t>Тобто товариство має сплатити єдиний податок плюс 3320грн. відрахувань до пенсійного фонду. Це є великою втратою для товаритсва бо ці грощі воно могло використати для свого розвитку або ремонту.</w:t>
      </w:r>
    </w:p>
    <w:p w:rsidR="000132FD" w:rsidRPr="00ED3A68" w:rsidRDefault="000132FD" w:rsidP="00ED3A68">
      <w:pPr>
        <w:suppressAutoHyphens/>
        <w:spacing w:line="360" w:lineRule="auto"/>
        <w:ind w:firstLine="709"/>
        <w:jc w:val="both"/>
        <w:rPr>
          <w:sz w:val="28"/>
          <w:szCs w:val="28"/>
        </w:rPr>
      </w:pPr>
      <w:r w:rsidRPr="00ED3A68">
        <w:rPr>
          <w:sz w:val="28"/>
          <w:szCs w:val="28"/>
        </w:rPr>
        <w:t>Проблема податкового тиску - це, окрім значної кількості податків та зборів, також проблема заплутаного та непрозорого законодавства, проблема зловживань при адмініструванні.</w:t>
      </w:r>
    </w:p>
    <w:p w:rsidR="000132FD" w:rsidRPr="00ED3A68" w:rsidRDefault="000132FD" w:rsidP="00ED3A68">
      <w:pPr>
        <w:suppressAutoHyphens/>
        <w:spacing w:line="360" w:lineRule="auto"/>
        <w:ind w:firstLine="709"/>
        <w:jc w:val="both"/>
        <w:rPr>
          <w:sz w:val="28"/>
          <w:szCs w:val="28"/>
        </w:rPr>
      </w:pPr>
      <w:r w:rsidRPr="00ED3A68">
        <w:rPr>
          <w:sz w:val="28"/>
          <w:szCs w:val="28"/>
        </w:rPr>
        <w:t>З огляду на це, при зменшенні податкового тиску наголос треба робити не на зменшенні ставок податків, а на радикальному спрощенні податкової системи. Але спрощена система оподаткування має як переваги, так і недоліки, серед яких можна виділити:</w:t>
      </w:r>
    </w:p>
    <w:p w:rsidR="000132FD" w:rsidRPr="00ED3A68" w:rsidRDefault="000132FD" w:rsidP="00ED3A68">
      <w:pPr>
        <w:suppressAutoHyphens/>
        <w:spacing w:line="360" w:lineRule="auto"/>
        <w:ind w:firstLine="709"/>
        <w:jc w:val="both"/>
        <w:rPr>
          <w:sz w:val="28"/>
          <w:szCs w:val="28"/>
        </w:rPr>
      </w:pPr>
      <w:r w:rsidRPr="00ED3A68">
        <w:rPr>
          <w:sz w:val="28"/>
          <w:szCs w:val="28"/>
        </w:rPr>
        <w:t>- відсутність єдиного закону, у якому були б висвітлені усі аспекти оподаткування малих підприємств;</w:t>
      </w:r>
    </w:p>
    <w:p w:rsidR="000132FD" w:rsidRPr="00ED3A68" w:rsidRDefault="000132FD" w:rsidP="00ED3A68">
      <w:pPr>
        <w:suppressAutoHyphens/>
        <w:spacing w:line="360" w:lineRule="auto"/>
        <w:ind w:firstLine="709"/>
        <w:jc w:val="both"/>
        <w:rPr>
          <w:sz w:val="28"/>
          <w:szCs w:val="28"/>
        </w:rPr>
      </w:pPr>
      <w:r w:rsidRPr="00ED3A68">
        <w:rPr>
          <w:sz w:val="28"/>
          <w:szCs w:val="28"/>
        </w:rPr>
        <w:t>- невідповідність законодавчих актів по спрощеній системі оподаткування іншим законодавчим актам і нормативним актам;</w:t>
      </w:r>
    </w:p>
    <w:p w:rsidR="000132FD" w:rsidRPr="00ED3A68" w:rsidRDefault="000132FD" w:rsidP="00ED3A68">
      <w:pPr>
        <w:suppressAutoHyphens/>
        <w:spacing w:line="360" w:lineRule="auto"/>
        <w:ind w:firstLine="709"/>
        <w:jc w:val="both"/>
        <w:rPr>
          <w:sz w:val="28"/>
          <w:szCs w:val="28"/>
        </w:rPr>
      </w:pPr>
      <w:r w:rsidRPr="00ED3A68">
        <w:rPr>
          <w:sz w:val="28"/>
          <w:szCs w:val="28"/>
        </w:rPr>
        <w:t>- відсутність „перехідних" положень, що регламентують особливості податкового обліку операцій, які починаються при одному способі оподаткування, а завершуються при іншому;</w:t>
      </w:r>
    </w:p>
    <w:p w:rsidR="000132FD" w:rsidRPr="00ED3A68" w:rsidRDefault="000132FD" w:rsidP="00ED3A68">
      <w:pPr>
        <w:suppressAutoHyphens/>
        <w:spacing w:line="360" w:lineRule="auto"/>
        <w:ind w:firstLine="709"/>
        <w:jc w:val="both"/>
        <w:rPr>
          <w:sz w:val="28"/>
          <w:szCs w:val="28"/>
        </w:rPr>
      </w:pPr>
      <w:r w:rsidRPr="00ED3A68">
        <w:rPr>
          <w:sz w:val="28"/>
          <w:szCs w:val="28"/>
        </w:rPr>
        <w:t xml:space="preserve"> - тимчасовий характер спрощеної системи оподаткування і незрозумілих перспектив її застосування.</w:t>
      </w:r>
    </w:p>
    <w:p w:rsidR="000132FD" w:rsidRPr="00ED3A68" w:rsidRDefault="000132FD" w:rsidP="00ED3A68">
      <w:pPr>
        <w:suppressAutoHyphens/>
        <w:spacing w:line="360" w:lineRule="auto"/>
        <w:ind w:firstLine="709"/>
        <w:jc w:val="both"/>
        <w:rPr>
          <w:sz w:val="28"/>
          <w:szCs w:val="28"/>
        </w:rPr>
      </w:pPr>
      <w:r w:rsidRPr="00ED3A68">
        <w:rPr>
          <w:sz w:val="28"/>
          <w:szCs w:val="28"/>
        </w:rPr>
        <w:t>Для поліпшення стану субьєктів господарювання треба кардинально зменшити кількість податків. Треба залишити лише основні бюджетоутворюючі податки, які діють в усьому цивілізованому світі, тоді як суттєва кількість незначних податків та зборів, які лише обтяжують підприємства веденням обліку та звітуванням, потрібно скасувати.</w:t>
      </w:r>
    </w:p>
    <w:p w:rsidR="000132FD" w:rsidRPr="00ED3A68" w:rsidRDefault="000132FD" w:rsidP="00ED3A68">
      <w:pPr>
        <w:suppressAutoHyphens/>
        <w:spacing w:line="360" w:lineRule="auto"/>
        <w:ind w:firstLine="709"/>
        <w:jc w:val="both"/>
        <w:rPr>
          <w:sz w:val="28"/>
          <w:szCs w:val="28"/>
        </w:rPr>
      </w:pPr>
      <w:r w:rsidRPr="00ED3A68">
        <w:rPr>
          <w:sz w:val="28"/>
          <w:szCs w:val="28"/>
        </w:rPr>
        <w:t>При цьому обкладатися податком повинна "зайва" нерухомість та нерухомість, яка не працює, тоді як певний мінімальний поріг нерухомості треба звільнити від оподаткування. Таким чином, податок на нерухомість має забезпечити більшу соціальну справедливість і стимулювати надходження нерухомості в економічний оборот.</w:t>
      </w:r>
    </w:p>
    <w:p w:rsidR="000132FD" w:rsidRPr="00ED3A68" w:rsidRDefault="000132FD" w:rsidP="00ED3A68">
      <w:pPr>
        <w:suppressAutoHyphens/>
        <w:spacing w:line="360" w:lineRule="auto"/>
        <w:ind w:firstLine="709"/>
        <w:jc w:val="both"/>
        <w:rPr>
          <w:sz w:val="28"/>
          <w:szCs w:val="28"/>
        </w:rPr>
      </w:pPr>
      <w:r w:rsidRPr="00ED3A68">
        <w:rPr>
          <w:sz w:val="28"/>
          <w:szCs w:val="28"/>
        </w:rPr>
        <w:t>Необхідно також нарешті ввести єдиний соціальний податок, уніфікувавши бази оподаткування податку на доходи фізичних осіб і внесків до соціальних позабюджетних фондів.</w:t>
      </w:r>
    </w:p>
    <w:p w:rsidR="000132FD" w:rsidRPr="00ED3A68" w:rsidRDefault="000132FD" w:rsidP="00ED3A68">
      <w:pPr>
        <w:suppressAutoHyphens/>
        <w:spacing w:line="360" w:lineRule="auto"/>
        <w:ind w:firstLine="709"/>
        <w:jc w:val="both"/>
        <w:rPr>
          <w:sz w:val="28"/>
          <w:szCs w:val="28"/>
        </w:rPr>
      </w:pPr>
      <w:r w:rsidRPr="00ED3A68">
        <w:rPr>
          <w:sz w:val="28"/>
          <w:szCs w:val="28"/>
        </w:rPr>
        <w:t>При цьому не треба створювати ніяких нових контролюючих органів, а функції адміністрування єдиного соціального внеску мають перейти до Державної податкової адміністрації.</w:t>
      </w:r>
    </w:p>
    <w:p w:rsidR="000132FD" w:rsidRPr="00ED3A68" w:rsidRDefault="000132FD" w:rsidP="00ED3A68">
      <w:pPr>
        <w:suppressAutoHyphens/>
        <w:spacing w:line="360" w:lineRule="auto"/>
        <w:ind w:firstLine="709"/>
        <w:jc w:val="both"/>
        <w:rPr>
          <w:sz w:val="28"/>
          <w:szCs w:val="28"/>
        </w:rPr>
      </w:pPr>
      <w:r w:rsidRPr="00ED3A68">
        <w:rPr>
          <w:sz w:val="28"/>
          <w:szCs w:val="28"/>
        </w:rPr>
        <w:t>Потрібно нарешті прийняти простий і зрозумілий Податковий кодекс, про який усі так багато говорять. Новий податковий кодекс має передбачати реформування податку на прибуток та ПДВ.</w:t>
      </w:r>
    </w:p>
    <w:p w:rsidR="000132FD" w:rsidRPr="00ED3A68" w:rsidRDefault="000132FD" w:rsidP="00ED3A68">
      <w:pPr>
        <w:suppressAutoHyphens/>
        <w:spacing w:line="360" w:lineRule="auto"/>
        <w:ind w:firstLine="709"/>
        <w:jc w:val="both"/>
        <w:rPr>
          <w:sz w:val="28"/>
          <w:szCs w:val="28"/>
        </w:rPr>
      </w:pPr>
      <w:r w:rsidRPr="00ED3A68">
        <w:rPr>
          <w:sz w:val="28"/>
          <w:szCs w:val="28"/>
        </w:rPr>
        <w:t>Податок на прибуток потребує змін у частині підвищення норм амортизації, спрощення процедур зарахування до валових витрат коштів, спрямованих на ремонт і модернізацію.</w:t>
      </w:r>
    </w:p>
    <w:p w:rsidR="000132FD" w:rsidRPr="00ED3A68" w:rsidRDefault="000132FD" w:rsidP="00ED3A68">
      <w:pPr>
        <w:suppressAutoHyphens/>
        <w:spacing w:line="360" w:lineRule="auto"/>
        <w:ind w:firstLine="709"/>
        <w:jc w:val="both"/>
        <w:rPr>
          <w:sz w:val="28"/>
          <w:szCs w:val="28"/>
        </w:rPr>
      </w:pPr>
      <w:r w:rsidRPr="00ED3A68">
        <w:rPr>
          <w:sz w:val="28"/>
          <w:szCs w:val="28"/>
        </w:rPr>
        <w:t>Необхідно перейти до касового методу збирання цього податку, адже оподатковуватися має прибуток, який реально отримано, а не заплановано. Для певної групи підприємств, наприклад, ресторанів чи перукарень, податок на прибуток, який вони, як правило, не показують, можливо взагалі замінити на певні фіксовані платежі. Необхідно негайно та суттєво реформувати ПДВ, процедури його адміністрування. ПДВ - це приклад того, як невдале впровадження іноземного досвіду в Україні призвело до негативних наслідків.У теперішньому вигляді цей податок стимулює експорт сировини та вбиває підприємства, які виробляють високотехнологічну продукцію.</w:t>
      </w:r>
    </w:p>
    <w:p w:rsidR="000132FD" w:rsidRPr="00ED3A68" w:rsidRDefault="000132FD" w:rsidP="00ED3A68">
      <w:pPr>
        <w:suppressAutoHyphens/>
        <w:spacing w:line="360" w:lineRule="auto"/>
        <w:ind w:firstLine="709"/>
        <w:jc w:val="both"/>
        <w:rPr>
          <w:sz w:val="28"/>
          <w:szCs w:val="28"/>
        </w:rPr>
      </w:pPr>
      <w:r w:rsidRPr="00ED3A68">
        <w:rPr>
          <w:sz w:val="28"/>
          <w:szCs w:val="28"/>
        </w:rPr>
        <w:t>Процедури відшкодування ПДВ мають унеможливлювати зловживання, особливо за схемами, що реалізуються за сприяння чиновників, а добросовісні підприємства повинні отримувати відшкодування ПДВ автоматично.</w:t>
      </w:r>
    </w:p>
    <w:p w:rsidR="000132FD" w:rsidRPr="00ED3A68" w:rsidRDefault="000132FD" w:rsidP="00ED3A68">
      <w:pPr>
        <w:shd w:val="clear" w:color="auto" w:fill="FFFFFF"/>
        <w:suppressAutoHyphens/>
        <w:autoSpaceDE w:val="0"/>
        <w:autoSpaceDN w:val="0"/>
        <w:adjustRightInd w:val="0"/>
        <w:spacing w:line="360" w:lineRule="auto"/>
        <w:ind w:firstLine="709"/>
        <w:jc w:val="both"/>
        <w:rPr>
          <w:sz w:val="28"/>
          <w:szCs w:val="36"/>
        </w:rPr>
      </w:pPr>
    </w:p>
    <w:p w:rsidR="000132FD" w:rsidRPr="00ED3A68" w:rsidRDefault="000132FD" w:rsidP="00ED3A68">
      <w:pPr>
        <w:suppressAutoHyphens/>
        <w:spacing w:line="360" w:lineRule="auto"/>
        <w:ind w:firstLine="709"/>
        <w:jc w:val="both"/>
        <w:rPr>
          <w:sz w:val="28"/>
          <w:szCs w:val="36"/>
        </w:rPr>
      </w:pPr>
      <w:r w:rsidRPr="00ED3A68">
        <w:rPr>
          <w:noProof/>
          <w:sz w:val="28"/>
        </w:rPr>
        <w:br w:type="page"/>
      </w:r>
      <w:r w:rsidRPr="00ED3A68">
        <w:rPr>
          <w:sz w:val="28"/>
          <w:szCs w:val="36"/>
        </w:rPr>
        <w:t>Висновки</w:t>
      </w:r>
    </w:p>
    <w:p w:rsidR="000132FD" w:rsidRPr="00ED3A68" w:rsidRDefault="000132FD" w:rsidP="00ED3A68">
      <w:pPr>
        <w:shd w:val="clear" w:color="auto" w:fill="FFFFFF"/>
        <w:suppressAutoHyphens/>
        <w:autoSpaceDE w:val="0"/>
        <w:autoSpaceDN w:val="0"/>
        <w:adjustRightInd w:val="0"/>
        <w:spacing w:line="360" w:lineRule="auto"/>
        <w:ind w:firstLine="709"/>
        <w:jc w:val="both"/>
        <w:rPr>
          <w:sz w:val="28"/>
          <w:szCs w:val="36"/>
        </w:rPr>
      </w:pPr>
    </w:p>
    <w:p w:rsidR="00ED3A68" w:rsidRPr="00ED3A68" w:rsidRDefault="000132FD" w:rsidP="00ED3A68">
      <w:pPr>
        <w:suppressAutoHyphens/>
        <w:spacing w:line="360" w:lineRule="auto"/>
        <w:ind w:firstLine="709"/>
        <w:jc w:val="both"/>
        <w:rPr>
          <w:sz w:val="28"/>
          <w:szCs w:val="28"/>
        </w:rPr>
      </w:pPr>
      <w:r w:rsidRPr="00ED3A68">
        <w:rPr>
          <w:sz w:val="28"/>
          <w:szCs w:val="28"/>
        </w:rPr>
        <w:t>Оподаткування є одним із найдієвіших важелів стимулювання розвитку економіки.</w:t>
      </w:r>
    </w:p>
    <w:p w:rsidR="000132FD" w:rsidRPr="00ED3A68" w:rsidRDefault="000132FD" w:rsidP="00ED3A68">
      <w:pPr>
        <w:suppressAutoHyphens/>
        <w:spacing w:line="360" w:lineRule="auto"/>
        <w:ind w:firstLine="709"/>
        <w:jc w:val="both"/>
        <w:rPr>
          <w:sz w:val="28"/>
          <w:szCs w:val="28"/>
        </w:rPr>
      </w:pPr>
      <w:r w:rsidRPr="00ED3A68">
        <w:rPr>
          <w:sz w:val="28"/>
          <w:szCs w:val="28"/>
        </w:rPr>
        <w:t>Податки — це встановлені вищим органом державної законодавчої влади обов'язкові платежі, які сплачують фізичні та юридичні особи до бюджету у розмірах та в терміни, передбачені законом. А сукупність податків і зборів (обов'язкових платежів) до бюджетів та до державних цільових фондів, що справляються у встановленому законами України порядку, становить систему оподаткування.</w:t>
      </w:r>
    </w:p>
    <w:p w:rsidR="000132FD" w:rsidRPr="00ED3A68" w:rsidRDefault="000132FD" w:rsidP="00ED3A68">
      <w:pPr>
        <w:suppressAutoHyphens/>
        <w:spacing w:line="360" w:lineRule="auto"/>
        <w:ind w:firstLine="709"/>
        <w:jc w:val="both"/>
        <w:rPr>
          <w:sz w:val="28"/>
          <w:szCs w:val="28"/>
        </w:rPr>
      </w:pPr>
      <w:r w:rsidRPr="00ED3A68">
        <w:rPr>
          <w:sz w:val="28"/>
          <w:szCs w:val="28"/>
        </w:rPr>
        <w:t>На сьогодні в Україні існує дві системи оподаткування – звичайна і система за единим податком.</w:t>
      </w:r>
    </w:p>
    <w:p w:rsidR="000132FD" w:rsidRPr="00ED3A68" w:rsidRDefault="000132FD" w:rsidP="00ED3A68">
      <w:pPr>
        <w:suppressAutoHyphens/>
        <w:spacing w:line="360" w:lineRule="auto"/>
        <w:ind w:firstLine="709"/>
        <w:jc w:val="both"/>
        <w:rPr>
          <w:sz w:val="28"/>
          <w:szCs w:val="28"/>
        </w:rPr>
      </w:pPr>
      <w:r w:rsidRPr="00ED3A68">
        <w:rPr>
          <w:sz w:val="28"/>
          <w:szCs w:val="28"/>
        </w:rPr>
        <w:t>Можна сказати, що на даному етапі розвиток системи оподаткування бізнесу в Україні відбувається хаотично. Над його вдосконаленням працює багато науковців. Але перед ними постає ряд проблемних питань, які вимагають невідкладного розв'язання. Наприклад, через невизначеність у зовнішній політиці України не зрозуміло на податкові механізми яких країн нам необхідно орієнтуватися при розробці своїх: чи то на інтеграцію в ЄС, чи то на союз з Росією, Білоруссю, Казахстаном або іншими країнами.</w:t>
      </w:r>
    </w:p>
    <w:p w:rsidR="000132FD" w:rsidRPr="00ED3A68" w:rsidRDefault="000132FD" w:rsidP="00ED3A68">
      <w:pPr>
        <w:suppressAutoHyphens/>
        <w:spacing w:line="360" w:lineRule="auto"/>
        <w:ind w:firstLine="709"/>
        <w:jc w:val="both"/>
        <w:rPr>
          <w:sz w:val="28"/>
          <w:szCs w:val="28"/>
        </w:rPr>
      </w:pPr>
      <w:r w:rsidRPr="00ED3A68">
        <w:rPr>
          <w:sz w:val="28"/>
          <w:szCs w:val="28"/>
        </w:rPr>
        <w:t>Узагальнюючи вищевикладене, слід зазначити, що необхідно розробити і затвердити Закон України „Про спрощену систему оподаткування, обліку і звітності суб'єктів малого підприємництва", який повинен створити належне законодавче поле для подальшого розвитку малого бізнесу та сприяти</w:t>
      </w:r>
      <w:r w:rsidR="00ED3A68" w:rsidRPr="00ED3A68">
        <w:rPr>
          <w:sz w:val="28"/>
          <w:szCs w:val="28"/>
        </w:rPr>
        <w:t xml:space="preserve"> </w:t>
      </w:r>
      <w:r w:rsidRPr="00ED3A68">
        <w:rPr>
          <w:sz w:val="28"/>
          <w:szCs w:val="28"/>
        </w:rPr>
        <w:t>розв'язанню зазначених проблем спрощеного оподаткування з урахуванням інтеграційних процесів, а також упередити можливі зловживання суб'єктів малого підприємництва щодо використання системи спрощеного оподаткування як способу зменшення своїх податкових зобов'язань.</w:t>
      </w:r>
    </w:p>
    <w:p w:rsidR="000132FD" w:rsidRPr="00ED3A68" w:rsidRDefault="000132FD" w:rsidP="00ED3A68">
      <w:pPr>
        <w:suppressAutoHyphens/>
        <w:spacing w:line="360" w:lineRule="auto"/>
        <w:ind w:firstLine="709"/>
        <w:jc w:val="both"/>
        <w:rPr>
          <w:sz w:val="28"/>
          <w:szCs w:val="28"/>
        </w:rPr>
      </w:pPr>
    </w:p>
    <w:p w:rsidR="000132FD" w:rsidRPr="00ED3A68" w:rsidRDefault="000132FD" w:rsidP="00ED3A68">
      <w:pPr>
        <w:suppressAutoHyphens/>
        <w:spacing w:line="360" w:lineRule="auto"/>
        <w:ind w:firstLine="709"/>
        <w:jc w:val="both"/>
        <w:rPr>
          <w:sz w:val="28"/>
          <w:szCs w:val="36"/>
        </w:rPr>
      </w:pPr>
      <w:r w:rsidRPr="00ED3A68">
        <w:rPr>
          <w:noProof/>
          <w:sz w:val="28"/>
          <w:szCs w:val="28"/>
        </w:rPr>
        <w:br w:type="page"/>
      </w:r>
      <w:r w:rsidRPr="00ED3A68">
        <w:rPr>
          <w:sz w:val="28"/>
          <w:szCs w:val="36"/>
        </w:rPr>
        <w:t>Список використаних джерел</w:t>
      </w:r>
    </w:p>
    <w:p w:rsidR="000132FD" w:rsidRPr="00ED3A68" w:rsidRDefault="000132FD" w:rsidP="00ED3A68">
      <w:pPr>
        <w:shd w:val="clear" w:color="auto" w:fill="FFFFFF"/>
        <w:suppressAutoHyphens/>
        <w:autoSpaceDE w:val="0"/>
        <w:autoSpaceDN w:val="0"/>
        <w:adjustRightInd w:val="0"/>
        <w:spacing w:line="360" w:lineRule="auto"/>
        <w:ind w:firstLine="709"/>
        <w:jc w:val="both"/>
        <w:rPr>
          <w:sz w:val="28"/>
          <w:szCs w:val="36"/>
        </w:rPr>
      </w:pP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 xml:space="preserve">Закон України </w:t>
      </w:r>
      <w:r w:rsidR="00ED3A68" w:rsidRPr="00ED3A68">
        <w:rPr>
          <w:sz w:val="28"/>
          <w:szCs w:val="28"/>
        </w:rPr>
        <w:t>"</w:t>
      </w:r>
      <w:r w:rsidRPr="00ED3A68">
        <w:rPr>
          <w:sz w:val="28"/>
          <w:szCs w:val="28"/>
        </w:rPr>
        <w:t>Про систему оподаткування</w:t>
      </w:r>
      <w:r w:rsidR="00ED3A68" w:rsidRPr="00ED3A68">
        <w:rPr>
          <w:sz w:val="28"/>
          <w:szCs w:val="28"/>
        </w:rPr>
        <w:t>"</w:t>
      </w:r>
      <w:r w:rsidRPr="00ED3A68">
        <w:rPr>
          <w:sz w:val="28"/>
          <w:szCs w:val="28"/>
        </w:rPr>
        <w:t xml:space="preserve"> від 18.02.97. № 47 / 97-ВР з послідуючими змінами та доповненнями.</w:t>
      </w: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 xml:space="preserve">Закон України </w:t>
      </w:r>
      <w:r w:rsidR="00ED3A68" w:rsidRPr="00ED3A68">
        <w:rPr>
          <w:sz w:val="28"/>
          <w:szCs w:val="28"/>
        </w:rPr>
        <w:t>"</w:t>
      </w:r>
      <w:r w:rsidRPr="00ED3A68">
        <w:rPr>
          <w:sz w:val="28"/>
          <w:szCs w:val="28"/>
        </w:rPr>
        <w:t>Про державну податкову службу в Україні</w:t>
      </w:r>
      <w:r w:rsidR="00ED3A68" w:rsidRPr="00ED3A68">
        <w:rPr>
          <w:sz w:val="28"/>
          <w:szCs w:val="28"/>
        </w:rPr>
        <w:t>"</w:t>
      </w:r>
      <w:r w:rsidRPr="00ED3A68">
        <w:rPr>
          <w:sz w:val="28"/>
          <w:szCs w:val="28"/>
        </w:rPr>
        <w:t xml:space="preserve"> від 24.12.93. із змінами і доповненнями.</w:t>
      </w: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 xml:space="preserve">Закон України </w:t>
      </w:r>
      <w:r w:rsidR="00ED3A68" w:rsidRPr="00ED3A68">
        <w:rPr>
          <w:sz w:val="28"/>
          <w:szCs w:val="28"/>
        </w:rPr>
        <w:t>"</w:t>
      </w:r>
      <w:r w:rsidRPr="00ED3A68">
        <w:rPr>
          <w:sz w:val="28"/>
          <w:szCs w:val="28"/>
        </w:rPr>
        <w:t>Про податок на додану вартість</w:t>
      </w:r>
      <w:r w:rsidR="00ED3A68" w:rsidRPr="00ED3A68">
        <w:rPr>
          <w:sz w:val="28"/>
          <w:szCs w:val="28"/>
        </w:rPr>
        <w:t>"</w:t>
      </w:r>
      <w:r w:rsidRPr="00ED3A68">
        <w:rPr>
          <w:sz w:val="28"/>
          <w:szCs w:val="28"/>
        </w:rPr>
        <w:t xml:space="preserve"> №168 / 97-ВР від 3.04.97р. із змінами і доповненнями.</w:t>
      </w:r>
    </w:p>
    <w:p w:rsidR="00ED3A68"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 xml:space="preserve">Закон України </w:t>
      </w:r>
      <w:r w:rsidR="00ED3A68" w:rsidRPr="00ED3A68">
        <w:rPr>
          <w:sz w:val="28"/>
          <w:szCs w:val="28"/>
        </w:rPr>
        <w:t>"</w:t>
      </w:r>
      <w:r w:rsidRPr="00ED3A68">
        <w:rPr>
          <w:sz w:val="28"/>
          <w:szCs w:val="28"/>
        </w:rPr>
        <w:t>Про акцизний збір на алкогольні напої та тютюнові вироби</w:t>
      </w:r>
      <w:r w:rsidR="00ED3A68" w:rsidRPr="00ED3A68">
        <w:rPr>
          <w:sz w:val="28"/>
          <w:szCs w:val="28"/>
        </w:rPr>
        <w:t>"</w:t>
      </w:r>
      <w:r w:rsidRPr="00ED3A68">
        <w:rPr>
          <w:sz w:val="28"/>
          <w:szCs w:val="28"/>
        </w:rPr>
        <w:t xml:space="preserve"> від 15.09.95р.</w:t>
      </w: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 xml:space="preserve">Закон України </w:t>
      </w:r>
      <w:r w:rsidR="00ED3A68" w:rsidRPr="00ED3A68">
        <w:rPr>
          <w:sz w:val="28"/>
          <w:szCs w:val="28"/>
        </w:rPr>
        <w:t>"</w:t>
      </w:r>
      <w:r w:rsidRPr="00ED3A68">
        <w:rPr>
          <w:sz w:val="28"/>
          <w:szCs w:val="28"/>
        </w:rPr>
        <w:t>Про оподаткування прибутку підприємств</w:t>
      </w:r>
      <w:r w:rsidR="00ED3A68" w:rsidRPr="00ED3A68">
        <w:rPr>
          <w:sz w:val="28"/>
          <w:szCs w:val="28"/>
        </w:rPr>
        <w:t>"</w:t>
      </w:r>
      <w:r w:rsidRPr="00ED3A68">
        <w:rPr>
          <w:sz w:val="28"/>
          <w:szCs w:val="28"/>
        </w:rPr>
        <w:t xml:space="preserve"> в редакції Закону №283/97-ВР від 22.05.97 // ВВР. –1997.-№105</w:t>
      </w: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Закон</w:t>
      </w:r>
      <w:r w:rsidR="00ED3A68" w:rsidRPr="00ED3A68">
        <w:rPr>
          <w:sz w:val="28"/>
          <w:szCs w:val="28"/>
        </w:rPr>
        <w:t xml:space="preserve"> </w:t>
      </w:r>
      <w:r w:rsidRPr="00ED3A68">
        <w:rPr>
          <w:sz w:val="28"/>
          <w:szCs w:val="28"/>
        </w:rPr>
        <w:t xml:space="preserve">України </w:t>
      </w:r>
      <w:r w:rsidR="00ED3A68" w:rsidRPr="00ED3A68">
        <w:rPr>
          <w:sz w:val="28"/>
          <w:szCs w:val="28"/>
        </w:rPr>
        <w:t>"</w:t>
      </w:r>
      <w:r w:rsidRPr="00ED3A68">
        <w:rPr>
          <w:sz w:val="28"/>
          <w:szCs w:val="28"/>
        </w:rPr>
        <w:t>Про податок з доходів фізичних осіб</w:t>
      </w:r>
      <w:r w:rsidR="00ED3A68" w:rsidRPr="00ED3A68">
        <w:rPr>
          <w:sz w:val="28"/>
          <w:szCs w:val="28"/>
        </w:rPr>
        <w:t>"</w:t>
      </w:r>
      <w:r w:rsidRPr="00ED3A68">
        <w:rPr>
          <w:sz w:val="28"/>
          <w:szCs w:val="28"/>
        </w:rPr>
        <w:t xml:space="preserve"> № 889-IV від 22.05.2003р.</w:t>
      </w: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 xml:space="preserve">Декрет КМУ від 26.12.92р. </w:t>
      </w:r>
      <w:r w:rsidR="00ED3A68" w:rsidRPr="00ED3A68">
        <w:rPr>
          <w:sz w:val="28"/>
          <w:szCs w:val="28"/>
        </w:rPr>
        <w:t>"</w:t>
      </w:r>
      <w:r w:rsidRPr="00ED3A68">
        <w:rPr>
          <w:sz w:val="28"/>
          <w:szCs w:val="28"/>
        </w:rPr>
        <w:t>Про акцизний збір</w:t>
      </w:r>
      <w:r w:rsidR="00ED3A68" w:rsidRPr="00ED3A68">
        <w:rPr>
          <w:sz w:val="28"/>
          <w:szCs w:val="28"/>
        </w:rPr>
        <w:t>"</w:t>
      </w: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 xml:space="preserve">Декрет КМУ </w:t>
      </w:r>
      <w:r w:rsidR="00ED3A68" w:rsidRPr="00ED3A68">
        <w:rPr>
          <w:sz w:val="28"/>
          <w:szCs w:val="28"/>
        </w:rPr>
        <w:t>"</w:t>
      </w:r>
      <w:r w:rsidRPr="00ED3A68">
        <w:rPr>
          <w:sz w:val="28"/>
          <w:szCs w:val="28"/>
        </w:rPr>
        <w:t>Про місцеві податки та збори</w:t>
      </w:r>
      <w:r w:rsidR="00ED3A68" w:rsidRPr="00ED3A68">
        <w:rPr>
          <w:sz w:val="28"/>
          <w:szCs w:val="28"/>
        </w:rPr>
        <w:t>"</w:t>
      </w:r>
      <w:r w:rsidRPr="00ED3A68">
        <w:rPr>
          <w:sz w:val="28"/>
          <w:szCs w:val="28"/>
        </w:rPr>
        <w:t xml:space="preserve"> №56-93 від 20.05.93р. із змінами та доповненнями.</w:t>
      </w: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 xml:space="preserve">Податкова система. Підручник/ За загальною редакцією С.М. Онисько.-Львів: </w:t>
      </w:r>
      <w:r w:rsidR="00ED3A68" w:rsidRPr="00ED3A68">
        <w:rPr>
          <w:sz w:val="28"/>
          <w:szCs w:val="28"/>
        </w:rPr>
        <w:t>"</w:t>
      </w:r>
      <w:r w:rsidRPr="00ED3A68">
        <w:rPr>
          <w:sz w:val="28"/>
          <w:szCs w:val="28"/>
        </w:rPr>
        <w:t>Новий світ</w:t>
      </w:r>
      <w:r w:rsidR="00ED3A68" w:rsidRPr="00ED3A68">
        <w:rPr>
          <w:sz w:val="28"/>
          <w:szCs w:val="28"/>
        </w:rPr>
        <w:t>"</w:t>
      </w:r>
      <w:r w:rsidRPr="00ED3A68">
        <w:rPr>
          <w:sz w:val="28"/>
          <w:szCs w:val="28"/>
        </w:rPr>
        <w:t>, 2004.</w:t>
      </w: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Опарін В.М. Фінанси (Загальна теорія): Навч. Посібник.-2-ге вид.,доп.і перероб.-К.:КНЕУ, 2001.</w:t>
      </w: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Державне регулювання економіки / За ред. д-ра. екон. наук, проф., акад.. АН вищої школи України І.Р. Міхасюка.-Львівський національний університет ім.. І. Франка. Підручник. Друге вид., виправлене і доповнене.-К.:Атака, Ельга-Н, 2000.</w:t>
      </w: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Василик О.Д. Державні фінанси України: Навч. Посібник.-К.: Вища школа, 1997.-383с.</w:t>
      </w: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Данілов О.Д., Лапшин Ю.В., Оніщенко В.А. Оподаткування місцевими, ресурсними, рентними податками та зборами. Неподаткові платежі: Навч. Посібник.-Урпінь: Академія ДПС України, 2002.-292с.</w:t>
      </w: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Епіфанов А.О., Сало І.В., Дяконова І.І.: Бюджет і фінансова політика України: Навч. Посібник-К.: Наук.думка,1997</w:t>
      </w: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 xml:space="preserve">Гега П.Т., Доля Л.М.: Основи податкового права: Навч. Посіб.-2-ге вид., перекл. і допов.-К.:Т-во </w:t>
      </w:r>
      <w:r w:rsidR="00ED3A68" w:rsidRPr="00ED3A68">
        <w:rPr>
          <w:sz w:val="28"/>
          <w:szCs w:val="28"/>
        </w:rPr>
        <w:t>"</w:t>
      </w:r>
      <w:r w:rsidRPr="00ED3A68">
        <w:rPr>
          <w:sz w:val="28"/>
          <w:szCs w:val="28"/>
        </w:rPr>
        <w:t>Знання</w:t>
      </w:r>
      <w:r w:rsidR="00ED3A68" w:rsidRPr="00ED3A68">
        <w:rPr>
          <w:sz w:val="28"/>
          <w:szCs w:val="28"/>
        </w:rPr>
        <w:t>"</w:t>
      </w:r>
      <w:r w:rsidRPr="00ED3A68">
        <w:rPr>
          <w:sz w:val="28"/>
          <w:szCs w:val="28"/>
        </w:rPr>
        <w:t>, КОО, 2000.-215с.</w:t>
      </w: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Засади формування бюджетної політики держави: Наук. Монографія / М.М. Єрмоленко, С.А. Єрокін, І.О. Пружников, Л.М. Бабіч, А.М. Соколовська, Ю.В.Чередков / За наук. Редакцією д.е.н., проф.. М.М. Ярошенка.-К.: НАУ, 2003.-284с.</w:t>
      </w: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За редакцією Ю.Г. Козака, В.М. Спіно Міжнародне оподаткування: Навч. Посібник.-Київ: Центр навчальної літератури, 2003.-550с.</w:t>
      </w: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Тропіна В.Б. Податок із доходів фізичних осіб: новий закон – нові питання // Фінанси України.-2004.-№4.-С.63-67</w:t>
      </w: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Демченко Т.М. Податкова політика як інструмент регулювання відтворювального процесу // Актуальні Проблеми Економіки.-2004.-№2(32).-С.69-75</w:t>
      </w:r>
    </w:p>
    <w:p w:rsidR="000132FD" w:rsidRPr="00ED3A68" w:rsidRDefault="000132FD" w:rsidP="00723097">
      <w:pPr>
        <w:numPr>
          <w:ilvl w:val="0"/>
          <w:numId w:val="7"/>
        </w:numPr>
        <w:tabs>
          <w:tab w:val="left" w:pos="567"/>
        </w:tabs>
        <w:suppressAutoHyphens/>
        <w:spacing w:line="360" w:lineRule="auto"/>
        <w:ind w:left="0" w:firstLine="0"/>
        <w:rPr>
          <w:sz w:val="28"/>
          <w:szCs w:val="28"/>
        </w:rPr>
      </w:pPr>
      <w:r w:rsidRPr="00ED3A68">
        <w:rPr>
          <w:sz w:val="28"/>
          <w:szCs w:val="28"/>
        </w:rPr>
        <w:t>В. Базилевич, І. Мазур Методичні аспекти оцінки масштабів тіньової економіки // Економіка України.-2004 .-№4 .-С.37-39</w:t>
      </w:r>
      <w:bookmarkStart w:id="0" w:name="_GoBack"/>
      <w:bookmarkEnd w:id="0"/>
    </w:p>
    <w:sectPr w:rsidR="000132FD" w:rsidRPr="00ED3A68" w:rsidSect="00F67645">
      <w:headerReference w:type="even" r:id="rId7"/>
      <w:head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A68" w:rsidRDefault="00ED3A68">
      <w:r>
        <w:separator/>
      </w:r>
    </w:p>
  </w:endnote>
  <w:endnote w:type="continuationSeparator" w:id="0">
    <w:p w:rsidR="00ED3A68" w:rsidRDefault="00ED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A68" w:rsidRDefault="00ED3A68">
      <w:r>
        <w:separator/>
      </w:r>
    </w:p>
  </w:footnote>
  <w:footnote w:type="continuationSeparator" w:id="0">
    <w:p w:rsidR="00ED3A68" w:rsidRDefault="00ED3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A68" w:rsidRDefault="00ED3A68" w:rsidP="001C165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D3A68" w:rsidRDefault="00ED3A68" w:rsidP="001A65B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A68" w:rsidRDefault="00ED3A68" w:rsidP="001A65B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63DE3"/>
    <w:multiLevelType w:val="hybridMultilevel"/>
    <w:tmpl w:val="EB0240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6B308D7"/>
    <w:multiLevelType w:val="hybridMultilevel"/>
    <w:tmpl w:val="8A5EAA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BE7146B"/>
    <w:multiLevelType w:val="hybridMultilevel"/>
    <w:tmpl w:val="60588B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2EB1572"/>
    <w:multiLevelType w:val="hybridMultilevel"/>
    <w:tmpl w:val="D722D2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3AB582F"/>
    <w:multiLevelType w:val="hybridMultilevel"/>
    <w:tmpl w:val="948AD9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C8749D8"/>
    <w:multiLevelType w:val="hybridMultilevel"/>
    <w:tmpl w:val="61C401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06B13D3"/>
    <w:multiLevelType w:val="hybridMultilevel"/>
    <w:tmpl w:val="A734F7BA"/>
    <w:lvl w:ilvl="0" w:tplc="54DCD2BA">
      <w:start w:val="1"/>
      <w:numFmt w:val="decimal"/>
      <w:lvlText w:val="%1."/>
      <w:lvlJc w:val="left"/>
      <w:pPr>
        <w:tabs>
          <w:tab w:val="num" w:pos="1095"/>
        </w:tabs>
        <w:ind w:left="1095" w:hanging="3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3"/>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69B"/>
    <w:rsid w:val="000132FD"/>
    <w:rsid w:val="000C2D39"/>
    <w:rsid w:val="001A65B3"/>
    <w:rsid w:val="001A6828"/>
    <w:rsid w:val="001C165B"/>
    <w:rsid w:val="001C433D"/>
    <w:rsid w:val="001D502E"/>
    <w:rsid w:val="002246C3"/>
    <w:rsid w:val="002439E7"/>
    <w:rsid w:val="002826A7"/>
    <w:rsid w:val="002C741F"/>
    <w:rsid w:val="002D0302"/>
    <w:rsid w:val="002E74D8"/>
    <w:rsid w:val="0035643B"/>
    <w:rsid w:val="00362862"/>
    <w:rsid w:val="003864C9"/>
    <w:rsid w:val="003E1461"/>
    <w:rsid w:val="003F4AD9"/>
    <w:rsid w:val="00420E48"/>
    <w:rsid w:val="004577D4"/>
    <w:rsid w:val="00493DE2"/>
    <w:rsid w:val="00535463"/>
    <w:rsid w:val="00572005"/>
    <w:rsid w:val="005F3D65"/>
    <w:rsid w:val="006279FB"/>
    <w:rsid w:val="00670A3A"/>
    <w:rsid w:val="006D142B"/>
    <w:rsid w:val="006E0826"/>
    <w:rsid w:val="00720D2F"/>
    <w:rsid w:val="00723097"/>
    <w:rsid w:val="0072792E"/>
    <w:rsid w:val="00742D0B"/>
    <w:rsid w:val="007A2239"/>
    <w:rsid w:val="007C60E8"/>
    <w:rsid w:val="0083359F"/>
    <w:rsid w:val="00840456"/>
    <w:rsid w:val="008A3FEF"/>
    <w:rsid w:val="008E0BAF"/>
    <w:rsid w:val="00953334"/>
    <w:rsid w:val="009829D4"/>
    <w:rsid w:val="00984922"/>
    <w:rsid w:val="0098683E"/>
    <w:rsid w:val="00992860"/>
    <w:rsid w:val="00994F87"/>
    <w:rsid w:val="00995525"/>
    <w:rsid w:val="009A2A08"/>
    <w:rsid w:val="00A82F86"/>
    <w:rsid w:val="00A962BE"/>
    <w:rsid w:val="00AC05EB"/>
    <w:rsid w:val="00AC12D7"/>
    <w:rsid w:val="00AC4CB3"/>
    <w:rsid w:val="00B650D8"/>
    <w:rsid w:val="00BC0B93"/>
    <w:rsid w:val="00BF7B0F"/>
    <w:rsid w:val="00C61EDC"/>
    <w:rsid w:val="00CA1603"/>
    <w:rsid w:val="00CA61C2"/>
    <w:rsid w:val="00CD5D27"/>
    <w:rsid w:val="00CE093D"/>
    <w:rsid w:val="00D208F2"/>
    <w:rsid w:val="00D4672E"/>
    <w:rsid w:val="00DA7716"/>
    <w:rsid w:val="00DF2EA3"/>
    <w:rsid w:val="00E1769B"/>
    <w:rsid w:val="00E558B2"/>
    <w:rsid w:val="00EA4D88"/>
    <w:rsid w:val="00ED3A68"/>
    <w:rsid w:val="00F6284F"/>
    <w:rsid w:val="00F67645"/>
    <w:rsid w:val="00F822FD"/>
    <w:rsid w:val="00FE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rules v:ext="edit">
        <o:r id="V:Rule8" type="connector" idref="#_s1034">
          <o:proxy start="" idref="#_s1036" connectloc="0"/>
          <o:proxy end="" idref="#_s1035" connectloc="2"/>
        </o:r>
        <o:r id="V:Rule9" type="connector" idref="#_s1030">
          <o:proxy start="" idref="#_s1040" connectloc="1"/>
          <o:proxy end="" idref="#_s1036" connectloc="2"/>
        </o:r>
        <o:r id="V:Rule10" type="connector" idref="#_s1031">
          <o:proxy start="" idref="#_s1039" connectloc="3"/>
          <o:proxy end="" idref="#_s1036" connectloc="2"/>
        </o:r>
        <o:r id="V:Rule11" type="connector" idref="#_s1028">
          <o:proxy start="" idref="#_s1042" connectloc="0"/>
          <o:proxy end="" idref="#_s1038" connectloc="2"/>
        </o:r>
        <o:r id="V:Rule12" type="connector" idref="#_s1029">
          <o:proxy start="" idref="#_s1041" connectloc="0"/>
          <o:proxy end="" idref="#_s1037" connectloc="2"/>
        </o:r>
        <o:r id="V:Rule13" type="connector" idref="#_s1033">
          <o:proxy start="" idref="#_s1037" connectloc="0"/>
          <o:proxy end="" idref="#_s1036" connectloc="2"/>
        </o:r>
        <o:r id="V:Rule14" type="connector" idref="#_s1032">
          <o:proxy start="" idref="#_s1038" connectloc="0"/>
          <o:proxy end="" idref="#_s1037" connectloc="2"/>
        </o:r>
      </o:rules>
    </o:shapelayout>
  </w:shapeDefaults>
  <w:decimalSymbol w:val=","/>
  <w:listSeparator w:val=";"/>
  <w14:defaultImageDpi w14:val="0"/>
  <w15:docId w15:val="{8356CF4B-7DAF-44CC-8A23-2E14DDDD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92860"/>
    <w:pPr>
      <w:keepNext/>
      <w:spacing w:line="360" w:lineRule="auto"/>
      <w:ind w:firstLine="567"/>
      <w:jc w:val="both"/>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header"/>
    <w:basedOn w:val="a"/>
    <w:link w:val="a4"/>
    <w:uiPriority w:val="99"/>
    <w:rsid w:val="001A65B3"/>
    <w:pPr>
      <w:tabs>
        <w:tab w:val="center" w:pos="4677"/>
        <w:tab w:val="right" w:pos="9355"/>
      </w:tabs>
    </w:pPr>
  </w:style>
  <w:style w:type="character" w:styleId="a5">
    <w:name w:val="page number"/>
    <w:basedOn w:val="a0"/>
    <w:uiPriority w:val="99"/>
    <w:rsid w:val="001A65B3"/>
    <w:rPr>
      <w:rFonts w:cs="Times New Roman"/>
    </w:rPr>
  </w:style>
  <w:style w:type="character" w:customStyle="1" w:styleId="a4">
    <w:name w:val="Верхній колонтитул Знак"/>
    <w:basedOn w:val="a0"/>
    <w:link w:val="a3"/>
    <w:uiPriority w:val="99"/>
    <w:semiHidden/>
    <w:locked/>
    <w:rPr>
      <w:rFonts w:cs="Times New Roman"/>
      <w:sz w:val="24"/>
      <w:szCs w:val="24"/>
    </w:rPr>
  </w:style>
  <w:style w:type="table" w:styleId="a6">
    <w:name w:val="Table Grid"/>
    <w:basedOn w:val="a1"/>
    <w:uiPriority w:val="59"/>
    <w:rsid w:val="00ED3A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
    <w:link w:val="a8"/>
    <w:uiPriority w:val="99"/>
    <w:rsid w:val="00ED3A68"/>
    <w:pPr>
      <w:tabs>
        <w:tab w:val="center" w:pos="4677"/>
        <w:tab w:val="right" w:pos="9355"/>
      </w:tabs>
    </w:pPr>
  </w:style>
  <w:style w:type="character" w:customStyle="1" w:styleId="a8">
    <w:name w:val="Нижній колонтитул Знак"/>
    <w:basedOn w:val="a0"/>
    <w:link w:val="a7"/>
    <w:uiPriority w:val="99"/>
    <w:locked/>
    <w:rsid w:val="00ED3A6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12258">
      <w:marLeft w:val="0"/>
      <w:marRight w:val="0"/>
      <w:marTop w:val="0"/>
      <w:marBottom w:val="0"/>
      <w:divBdr>
        <w:top w:val="none" w:sz="0" w:space="0" w:color="auto"/>
        <w:left w:val="none" w:sz="0" w:space="0" w:color="auto"/>
        <w:bottom w:val="none" w:sz="0" w:space="0" w:color="auto"/>
        <w:right w:val="none" w:sz="0" w:space="0" w:color="auto"/>
      </w:divBdr>
    </w:div>
    <w:div w:id="301812259">
      <w:marLeft w:val="0"/>
      <w:marRight w:val="0"/>
      <w:marTop w:val="0"/>
      <w:marBottom w:val="0"/>
      <w:divBdr>
        <w:top w:val="none" w:sz="0" w:space="0" w:color="auto"/>
        <w:left w:val="none" w:sz="0" w:space="0" w:color="auto"/>
        <w:bottom w:val="none" w:sz="0" w:space="0" w:color="auto"/>
        <w:right w:val="none" w:sz="0" w:space="0" w:color="auto"/>
      </w:divBdr>
    </w:div>
    <w:div w:id="301812260">
      <w:marLeft w:val="0"/>
      <w:marRight w:val="0"/>
      <w:marTop w:val="0"/>
      <w:marBottom w:val="0"/>
      <w:divBdr>
        <w:top w:val="none" w:sz="0" w:space="0" w:color="auto"/>
        <w:left w:val="none" w:sz="0" w:space="0" w:color="auto"/>
        <w:bottom w:val="none" w:sz="0" w:space="0" w:color="auto"/>
        <w:right w:val="none" w:sz="0" w:space="0" w:color="auto"/>
      </w:divBdr>
    </w:div>
    <w:div w:id="301812261">
      <w:marLeft w:val="0"/>
      <w:marRight w:val="0"/>
      <w:marTop w:val="0"/>
      <w:marBottom w:val="0"/>
      <w:divBdr>
        <w:top w:val="none" w:sz="0" w:space="0" w:color="auto"/>
        <w:left w:val="none" w:sz="0" w:space="0" w:color="auto"/>
        <w:bottom w:val="none" w:sz="0" w:space="0" w:color="auto"/>
        <w:right w:val="none" w:sz="0" w:space="0" w:color="auto"/>
      </w:divBdr>
    </w:div>
    <w:div w:id="301812262">
      <w:marLeft w:val="0"/>
      <w:marRight w:val="0"/>
      <w:marTop w:val="0"/>
      <w:marBottom w:val="0"/>
      <w:divBdr>
        <w:top w:val="none" w:sz="0" w:space="0" w:color="auto"/>
        <w:left w:val="none" w:sz="0" w:space="0" w:color="auto"/>
        <w:bottom w:val="none" w:sz="0" w:space="0" w:color="auto"/>
        <w:right w:val="none" w:sz="0" w:space="0" w:color="auto"/>
      </w:divBdr>
    </w:div>
    <w:div w:id="301812263">
      <w:marLeft w:val="0"/>
      <w:marRight w:val="0"/>
      <w:marTop w:val="0"/>
      <w:marBottom w:val="0"/>
      <w:divBdr>
        <w:top w:val="none" w:sz="0" w:space="0" w:color="auto"/>
        <w:left w:val="none" w:sz="0" w:space="0" w:color="auto"/>
        <w:bottom w:val="none" w:sz="0" w:space="0" w:color="auto"/>
        <w:right w:val="none" w:sz="0" w:space="0" w:color="auto"/>
      </w:divBdr>
    </w:div>
    <w:div w:id="301812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7524</Words>
  <Characters>42889</Characters>
  <Application>Microsoft Office Word</Application>
  <DocSecurity>0</DocSecurity>
  <Lines>357</Lines>
  <Paragraphs>100</Paragraphs>
  <ScaleCrop>false</ScaleCrop>
  <Company>Reanimator Extreme Edition</Company>
  <LinksUpToDate>false</LinksUpToDate>
  <CharactersWithSpaces>50313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Характеристика місця проходження практики</dc:title>
  <dc:subject/>
  <dc:creator>User</dc:creator>
  <cp:keywords/>
  <dc:description/>
  <cp:lastModifiedBy>Irina</cp:lastModifiedBy>
  <cp:revision>2</cp:revision>
  <cp:lastPrinted>2010-07-21T18:17:00Z</cp:lastPrinted>
  <dcterms:created xsi:type="dcterms:W3CDTF">2014-08-16T05:23:00Z</dcterms:created>
  <dcterms:modified xsi:type="dcterms:W3CDTF">2014-08-16T05:23:00Z</dcterms:modified>
</cp:coreProperties>
</file>