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FB" w:rsidRDefault="004B1CFB" w:rsidP="000421A3">
      <w:pPr>
        <w:jc w:val="center"/>
        <w:rPr>
          <w:sz w:val="28"/>
          <w:szCs w:val="28"/>
        </w:rPr>
      </w:pP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сельского хозяйства Российской Федерации</w:t>
      </w: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>ФГОУ ВПО «Ульяновская государственная сельскохозяйственная академия»</w:t>
      </w:r>
    </w:p>
    <w:p w:rsidR="000421A3" w:rsidRDefault="000421A3" w:rsidP="000421A3">
      <w:pPr>
        <w:jc w:val="center"/>
        <w:rPr>
          <w:sz w:val="28"/>
          <w:szCs w:val="28"/>
        </w:rPr>
      </w:pPr>
    </w:p>
    <w:p w:rsidR="000421A3" w:rsidRDefault="000421A3" w:rsidP="000421A3">
      <w:pPr>
        <w:jc w:val="center"/>
        <w:rPr>
          <w:sz w:val="28"/>
          <w:szCs w:val="28"/>
        </w:rPr>
      </w:pPr>
    </w:p>
    <w:p w:rsidR="000421A3" w:rsidRDefault="000421A3" w:rsidP="000421A3">
      <w:pPr>
        <w:rPr>
          <w:sz w:val="28"/>
          <w:szCs w:val="28"/>
        </w:rPr>
      </w:pPr>
    </w:p>
    <w:p w:rsidR="000421A3" w:rsidRDefault="000421A3" w:rsidP="000421A3">
      <w:pPr>
        <w:rPr>
          <w:sz w:val="28"/>
          <w:szCs w:val="28"/>
        </w:rPr>
      </w:pPr>
    </w:p>
    <w:p w:rsidR="000421A3" w:rsidRDefault="000421A3" w:rsidP="000421A3">
      <w:pPr>
        <w:rPr>
          <w:sz w:val="28"/>
          <w:szCs w:val="28"/>
        </w:rPr>
      </w:pPr>
    </w:p>
    <w:p w:rsidR="000421A3" w:rsidRDefault="000421A3" w:rsidP="000421A3">
      <w:pPr>
        <w:rPr>
          <w:sz w:val="28"/>
          <w:szCs w:val="28"/>
        </w:rPr>
      </w:pPr>
    </w:p>
    <w:p w:rsidR="000421A3" w:rsidRDefault="000421A3" w:rsidP="000421A3">
      <w:pPr>
        <w:rPr>
          <w:sz w:val="28"/>
          <w:szCs w:val="28"/>
        </w:rPr>
      </w:pPr>
    </w:p>
    <w:p w:rsidR="000421A3" w:rsidRDefault="000421A3" w:rsidP="000421A3">
      <w:pPr>
        <w:rPr>
          <w:sz w:val="28"/>
          <w:szCs w:val="28"/>
        </w:rPr>
      </w:pPr>
    </w:p>
    <w:p w:rsidR="000421A3" w:rsidRDefault="000421A3" w:rsidP="000421A3">
      <w:pPr>
        <w:jc w:val="right"/>
        <w:rPr>
          <w:sz w:val="28"/>
          <w:szCs w:val="28"/>
        </w:rPr>
      </w:pPr>
      <w:r>
        <w:rPr>
          <w:sz w:val="28"/>
          <w:szCs w:val="28"/>
        </w:rPr>
        <w:t>Кафедра бухгалтерского учета.</w:t>
      </w:r>
    </w:p>
    <w:p w:rsidR="000421A3" w:rsidRDefault="000421A3" w:rsidP="000421A3">
      <w:pPr>
        <w:jc w:val="right"/>
        <w:rPr>
          <w:sz w:val="28"/>
          <w:szCs w:val="28"/>
        </w:rPr>
      </w:pPr>
    </w:p>
    <w:p w:rsidR="000421A3" w:rsidRDefault="000421A3" w:rsidP="000421A3">
      <w:pPr>
        <w:jc w:val="right"/>
        <w:rPr>
          <w:sz w:val="28"/>
          <w:szCs w:val="28"/>
        </w:rPr>
      </w:pPr>
    </w:p>
    <w:p w:rsidR="000421A3" w:rsidRDefault="000421A3" w:rsidP="000421A3">
      <w:pPr>
        <w:jc w:val="right"/>
        <w:rPr>
          <w:sz w:val="28"/>
          <w:szCs w:val="28"/>
        </w:rPr>
      </w:pPr>
    </w:p>
    <w:p w:rsidR="000421A3" w:rsidRDefault="000421A3" w:rsidP="000421A3">
      <w:pPr>
        <w:jc w:val="right"/>
        <w:rPr>
          <w:sz w:val="28"/>
          <w:szCs w:val="28"/>
        </w:rPr>
      </w:pPr>
    </w:p>
    <w:p w:rsidR="000421A3" w:rsidRDefault="000421A3" w:rsidP="000421A3">
      <w:pPr>
        <w:jc w:val="right"/>
        <w:rPr>
          <w:sz w:val="28"/>
          <w:szCs w:val="28"/>
        </w:rPr>
      </w:pPr>
    </w:p>
    <w:p w:rsidR="000421A3" w:rsidRDefault="000421A3" w:rsidP="000421A3">
      <w:pPr>
        <w:jc w:val="right"/>
        <w:rPr>
          <w:sz w:val="28"/>
          <w:szCs w:val="28"/>
        </w:rPr>
      </w:pPr>
    </w:p>
    <w:p w:rsidR="000421A3" w:rsidRDefault="000421A3" w:rsidP="000421A3">
      <w:pPr>
        <w:rPr>
          <w:sz w:val="28"/>
          <w:szCs w:val="28"/>
        </w:rPr>
      </w:pPr>
    </w:p>
    <w:p w:rsidR="000421A3" w:rsidRDefault="000421A3" w:rsidP="000421A3">
      <w:pPr>
        <w:rPr>
          <w:sz w:val="28"/>
          <w:szCs w:val="28"/>
        </w:rPr>
      </w:pPr>
    </w:p>
    <w:p w:rsidR="000421A3" w:rsidRDefault="000421A3" w:rsidP="000421A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Контрольная работа </w:t>
      </w:r>
    </w:p>
    <w:p w:rsidR="000421A3" w:rsidRDefault="000421A3" w:rsidP="000421A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дисциплине «</w:t>
      </w:r>
      <w:r w:rsidR="0083593F">
        <w:rPr>
          <w:b/>
          <w:bCs/>
          <w:sz w:val="40"/>
          <w:szCs w:val="40"/>
        </w:rPr>
        <w:t>Учет, анализ и аудит внешнеэкономической деятельности</w:t>
      </w:r>
      <w:r>
        <w:rPr>
          <w:b/>
          <w:bCs/>
          <w:sz w:val="40"/>
          <w:szCs w:val="40"/>
        </w:rPr>
        <w:t>»</w:t>
      </w:r>
    </w:p>
    <w:p w:rsidR="000421A3" w:rsidRDefault="000421A3" w:rsidP="000421A3">
      <w:pPr>
        <w:jc w:val="center"/>
        <w:rPr>
          <w:b/>
          <w:bCs/>
          <w:sz w:val="40"/>
          <w:szCs w:val="40"/>
        </w:rPr>
      </w:pPr>
    </w:p>
    <w:p w:rsidR="000421A3" w:rsidRDefault="000421A3" w:rsidP="000421A3">
      <w:pPr>
        <w:jc w:val="center"/>
        <w:rPr>
          <w:b/>
          <w:bCs/>
          <w:sz w:val="40"/>
          <w:szCs w:val="40"/>
        </w:rPr>
      </w:pPr>
    </w:p>
    <w:p w:rsidR="000421A3" w:rsidRDefault="000421A3" w:rsidP="000421A3">
      <w:pPr>
        <w:jc w:val="center"/>
        <w:rPr>
          <w:b/>
          <w:bCs/>
          <w:sz w:val="40"/>
          <w:szCs w:val="40"/>
        </w:rPr>
      </w:pPr>
    </w:p>
    <w:p w:rsidR="000421A3" w:rsidRDefault="000421A3" w:rsidP="000421A3">
      <w:pPr>
        <w:jc w:val="center"/>
        <w:rPr>
          <w:b/>
          <w:bCs/>
          <w:sz w:val="40"/>
          <w:szCs w:val="40"/>
        </w:rPr>
      </w:pPr>
    </w:p>
    <w:p w:rsidR="000421A3" w:rsidRDefault="000421A3" w:rsidP="000421A3">
      <w:pPr>
        <w:jc w:val="center"/>
        <w:rPr>
          <w:b/>
          <w:bCs/>
          <w:sz w:val="40"/>
          <w:szCs w:val="40"/>
        </w:rPr>
      </w:pPr>
    </w:p>
    <w:p w:rsidR="000421A3" w:rsidRDefault="000421A3" w:rsidP="000421A3">
      <w:pPr>
        <w:rPr>
          <w:b/>
          <w:bCs/>
          <w:sz w:val="40"/>
          <w:szCs w:val="40"/>
        </w:rPr>
      </w:pPr>
    </w:p>
    <w:p w:rsidR="000421A3" w:rsidRDefault="000421A3" w:rsidP="000421A3">
      <w:pPr>
        <w:rPr>
          <w:b/>
          <w:bCs/>
          <w:sz w:val="40"/>
          <w:szCs w:val="40"/>
        </w:rPr>
      </w:pP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Выполнила студентка</w:t>
      </w: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Экономического ф-та, 3-го курса</w:t>
      </w: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Специальность:Бухгалтерский </w:t>
      </w: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учет анализ и аудит</w:t>
      </w: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2-ое высшее</w:t>
      </w: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Ланкина Ольга Александровна</w:t>
      </w: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Шифр-08023</w:t>
      </w:r>
    </w:p>
    <w:p w:rsidR="000421A3" w:rsidRDefault="000421A3" w:rsidP="000421A3">
      <w:pPr>
        <w:jc w:val="center"/>
        <w:rPr>
          <w:sz w:val="28"/>
          <w:szCs w:val="28"/>
        </w:rPr>
      </w:pPr>
    </w:p>
    <w:p w:rsidR="000421A3" w:rsidRDefault="000421A3" w:rsidP="000421A3">
      <w:pPr>
        <w:jc w:val="center"/>
        <w:rPr>
          <w:sz w:val="28"/>
          <w:szCs w:val="28"/>
        </w:rPr>
      </w:pPr>
    </w:p>
    <w:p w:rsidR="000421A3" w:rsidRDefault="000421A3" w:rsidP="000421A3">
      <w:pPr>
        <w:jc w:val="center"/>
        <w:rPr>
          <w:sz w:val="28"/>
          <w:szCs w:val="28"/>
        </w:rPr>
      </w:pPr>
    </w:p>
    <w:p w:rsidR="000421A3" w:rsidRDefault="000421A3" w:rsidP="000421A3">
      <w:pPr>
        <w:jc w:val="center"/>
        <w:rPr>
          <w:sz w:val="28"/>
          <w:szCs w:val="28"/>
        </w:rPr>
      </w:pPr>
      <w:r>
        <w:rPr>
          <w:sz w:val="28"/>
          <w:szCs w:val="28"/>
        </w:rPr>
        <w:t>Ульяновск-2011.</w:t>
      </w:r>
    </w:p>
    <w:p w:rsidR="0083593F" w:rsidRDefault="0083593F" w:rsidP="0083593F">
      <w:pPr>
        <w:pStyle w:val="a3"/>
        <w:spacing w:line="360" w:lineRule="auto"/>
        <w:ind w:firstLine="284"/>
        <w:jc w:val="center"/>
        <w:rPr>
          <w:b/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center"/>
        <w:rPr>
          <w:b/>
          <w:sz w:val="28"/>
          <w:szCs w:val="28"/>
        </w:rPr>
      </w:pPr>
    </w:p>
    <w:p w:rsidR="000421A3" w:rsidRDefault="0083593F" w:rsidP="0083593F">
      <w:pPr>
        <w:pStyle w:val="a3"/>
        <w:spacing w:line="360" w:lineRule="auto"/>
        <w:ind w:firstLine="284"/>
        <w:jc w:val="center"/>
        <w:rPr>
          <w:b/>
          <w:sz w:val="28"/>
          <w:szCs w:val="28"/>
        </w:rPr>
      </w:pPr>
      <w:r w:rsidRPr="0083593F">
        <w:rPr>
          <w:b/>
          <w:sz w:val="28"/>
          <w:szCs w:val="28"/>
        </w:rPr>
        <w:t>Содержание</w:t>
      </w: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 Формы экономического сотрудничества в мировой практике…………3</w:t>
      </w:r>
    </w:p>
    <w:p w:rsidR="0083593F" w:rsidRDefault="0083593F" w:rsidP="0083593F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color w:val="000000"/>
          <w:sz w:val="28"/>
          <w:szCs w:val="28"/>
        </w:rPr>
      </w:pPr>
      <w:r w:rsidRPr="0083593F">
        <w:rPr>
          <w:color w:val="000000"/>
          <w:sz w:val="28"/>
          <w:szCs w:val="28"/>
        </w:rPr>
        <w:t>16. Организация бухгалтерского учета экспортных операций</w:t>
      </w:r>
      <w:r>
        <w:rPr>
          <w:color w:val="000000"/>
          <w:sz w:val="28"/>
          <w:szCs w:val="28"/>
        </w:rPr>
        <w:t>……………7</w:t>
      </w:r>
    </w:p>
    <w:p w:rsidR="0083593F" w:rsidRDefault="0083593F" w:rsidP="0083593F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color w:val="000000"/>
          <w:sz w:val="28"/>
          <w:szCs w:val="28"/>
        </w:rPr>
      </w:pPr>
    </w:p>
    <w:p w:rsidR="0083593F" w:rsidRDefault="0083593F" w:rsidP="0083593F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Формирование системы валютного контроля………………………….12</w:t>
      </w:r>
    </w:p>
    <w:p w:rsidR="0083593F" w:rsidRDefault="0083593F" w:rsidP="0083593F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color w:val="000000"/>
          <w:sz w:val="28"/>
          <w:szCs w:val="28"/>
        </w:rPr>
      </w:pPr>
    </w:p>
    <w:p w:rsidR="0083593F" w:rsidRPr="0083593F" w:rsidRDefault="0083593F" w:rsidP="0083593F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rPr>
          <w:sz w:val="28"/>
          <w:szCs w:val="28"/>
        </w:rPr>
      </w:pPr>
      <w:r>
        <w:rPr>
          <w:color w:val="000000"/>
          <w:sz w:val="28"/>
          <w:szCs w:val="28"/>
        </w:rPr>
        <w:t>Литература ……………………………………………………………………</w:t>
      </w:r>
      <w:r w:rsidR="00053D4F">
        <w:rPr>
          <w:color w:val="000000"/>
          <w:sz w:val="28"/>
          <w:szCs w:val="28"/>
        </w:rPr>
        <w:t>15</w:t>
      </w: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Pr="0083593F" w:rsidRDefault="0083593F" w:rsidP="0083593F">
      <w:pPr>
        <w:pStyle w:val="a3"/>
        <w:spacing w:line="360" w:lineRule="auto"/>
        <w:ind w:firstLine="284"/>
        <w:jc w:val="both"/>
        <w:rPr>
          <w:b/>
          <w:sz w:val="28"/>
          <w:szCs w:val="28"/>
        </w:rPr>
      </w:pPr>
      <w:r w:rsidRPr="0083593F">
        <w:rPr>
          <w:b/>
          <w:sz w:val="28"/>
          <w:szCs w:val="28"/>
        </w:rPr>
        <w:t>5. Формы экономического сотрудничества в мировой практике</w:t>
      </w:r>
      <w:r>
        <w:rPr>
          <w:b/>
          <w:sz w:val="28"/>
          <w:szCs w:val="28"/>
        </w:rPr>
        <w:t>.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sz w:val="28"/>
          <w:szCs w:val="28"/>
        </w:rPr>
        <w:t>К основным формам ВЭД можно отнести следующие.</w:t>
      </w:r>
    </w:p>
    <w:p w:rsidR="00F931E7" w:rsidRPr="00F931E7" w:rsidRDefault="00F931E7" w:rsidP="00F931E7">
      <w:pPr>
        <w:spacing w:line="360" w:lineRule="auto"/>
        <w:ind w:left="720" w:firstLine="284"/>
        <w:jc w:val="both"/>
        <w:rPr>
          <w:sz w:val="28"/>
          <w:szCs w:val="28"/>
        </w:rPr>
      </w:pPr>
      <w:r w:rsidRPr="00F931E7">
        <w:rPr>
          <w:b/>
          <w:bCs/>
          <w:sz w:val="28"/>
          <w:szCs w:val="28"/>
        </w:rPr>
        <w:t>Внешняя торговля</w:t>
      </w:r>
      <w:r w:rsidRPr="00F931E7">
        <w:rPr>
          <w:sz w:val="28"/>
          <w:szCs w:val="28"/>
        </w:rPr>
        <w:t>, которая является основой всей ВЭД. Она включает в себя экспорт и импорт разнообразных товаров в материально-вещественной форме, товарообменные операции, оказание различных услуг, выполнение тех или иных работ при взаимодействии с иностранными контрагентами.</w:t>
      </w:r>
    </w:p>
    <w:p w:rsidR="00F931E7" w:rsidRPr="00F931E7" w:rsidRDefault="00F931E7" w:rsidP="00F931E7">
      <w:pPr>
        <w:spacing w:line="360" w:lineRule="auto"/>
        <w:ind w:left="720" w:firstLine="284"/>
        <w:jc w:val="both"/>
        <w:rPr>
          <w:sz w:val="28"/>
          <w:szCs w:val="28"/>
        </w:rPr>
      </w:pPr>
      <w:r w:rsidRPr="00F931E7">
        <w:rPr>
          <w:sz w:val="28"/>
          <w:szCs w:val="28"/>
        </w:rPr>
        <w:t xml:space="preserve"> </w:t>
      </w:r>
      <w:r w:rsidRPr="00F931E7">
        <w:rPr>
          <w:b/>
          <w:bCs/>
          <w:sz w:val="28"/>
          <w:szCs w:val="28"/>
        </w:rPr>
        <w:t>Сотрудничество</w:t>
      </w:r>
      <w:r w:rsidRPr="00F931E7">
        <w:rPr>
          <w:sz w:val="28"/>
          <w:szCs w:val="28"/>
        </w:rPr>
        <w:t xml:space="preserve">  в научной, технической и экономической областях. Сюда же можно отнести содействие коммерческих партнеров разных стран развитию производства в областях экономики, дающих им взаимную выгоду, и не только в материальной форме.</w:t>
      </w:r>
    </w:p>
    <w:p w:rsidR="00F931E7" w:rsidRPr="00F931E7" w:rsidRDefault="00F931E7" w:rsidP="00F931E7">
      <w:pPr>
        <w:spacing w:line="360" w:lineRule="auto"/>
        <w:ind w:left="720" w:firstLine="284"/>
        <w:jc w:val="both"/>
        <w:rPr>
          <w:i/>
          <w:iCs/>
          <w:sz w:val="28"/>
          <w:szCs w:val="28"/>
        </w:rPr>
      </w:pPr>
      <w:r w:rsidRPr="00F931E7">
        <w:rPr>
          <w:b/>
          <w:bCs/>
          <w:sz w:val="28"/>
          <w:szCs w:val="28"/>
        </w:rPr>
        <w:t>Оказание услуг в разных областях деятельности</w:t>
      </w:r>
      <w:r w:rsidRPr="00F931E7">
        <w:rPr>
          <w:i/>
          <w:iCs/>
          <w:sz w:val="28"/>
          <w:szCs w:val="28"/>
        </w:rPr>
        <w:t xml:space="preserve"> </w:t>
      </w:r>
    </w:p>
    <w:p w:rsidR="00F931E7" w:rsidRPr="00F931E7" w:rsidRDefault="00F931E7" w:rsidP="00F931E7">
      <w:pPr>
        <w:pStyle w:val="a3"/>
        <w:spacing w:line="360" w:lineRule="auto"/>
        <w:ind w:left="720" w:firstLine="284"/>
        <w:jc w:val="both"/>
        <w:rPr>
          <w:i/>
          <w:iCs/>
          <w:sz w:val="28"/>
          <w:szCs w:val="28"/>
        </w:rPr>
      </w:pPr>
      <w:r w:rsidRPr="00F931E7">
        <w:rPr>
          <w:i/>
          <w:iCs/>
          <w:sz w:val="28"/>
          <w:szCs w:val="28"/>
        </w:rPr>
        <w:t>на территории каждой из сторон при совместном участии национальных фирм и организаций.</w:t>
      </w:r>
    </w:p>
    <w:p w:rsidR="00F931E7" w:rsidRPr="00F931E7" w:rsidRDefault="00F931E7" w:rsidP="00F931E7">
      <w:pPr>
        <w:spacing w:line="360" w:lineRule="auto"/>
        <w:ind w:left="720" w:firstLine="284"/>
        <w:jc w:val="both"/>
        <w:rPr>
          <w:sz w:val="28"/>
          <w:szCs w:val="28"/>
        </w:rPr>
      </w:pPr>
      <w:r w:rsidRPr="00F931E7">
        <w:rPr>
          <w:sz w:val="28"/>
          <w:szCs w:val="28"/>
        </w:rPr>
        <w:t xml:space="preserve">на территории каждой из сторон при совместном участии национальных фирм и организаций. </w:t>
      </w:r>
      <w:r w:rsidRPr="00F931E7">
        <w:rPr>
          <w:b/>
          <w:bCs/>
          <w:sz w:val="28"/>
          <w:szCs w:val="28"/>
        </w:rPr>
        <w:t>Совместное предпринимательство</w:t>
      </w:r>
      <w:r w:rsidRPr="00F931E7">
        <w:rPr>
          <w:sz w:val="28"/>
          <w:szCs w:val="28"/>
        </w:rPr>
        <w:t xml:space="preserve"> путем создания фирм с участием капиталов и сотрудников разных государств. Такое предпринимательство может охватывать как финансовую сферу (посредничество, биржевые услуги, страхование и пр.), так и чисто материальные области (машиностроительное и агропромышленное производства, образование, туризм, международные перевозки и многие другие). 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sz w:val="28"/>
          <w:szCs w:val="28"/>
        </w:rPr>
        <w:t>На практике довольно сложно провести четкую грань между видами и формами ВЭД. При рассмотрении классификации видов ВЭД немалую роль играет субъективный фактор, так как формы ВЭД характеризуются большим многообразием и подвижностью, причем многие из них применяются не в чистом виде, а в сочетании с другими. В Федеральной программе развития экспорта отмечалось, что мировой практике известно более двадцати основных форм экономического сотрудничества. Каждая форма имеет свои экономические и организационные особенности, умелое использование которых в конкретных ситуациях может гарантировать наибольшую отдачу для российской стороны. Примерная классификация форм ВЭД представлена на рис. 1.1.</w:t>
      </w:r>
    </w:p>
    <w:p w:rsidR="00F931E7" w:rsidRPr="00F931E7" w:rsidRDefault="008134A1" w:rsidP="00F931E7">
      <w:pPr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8.25pt;height:258.75pt">
            <v:imagedata r:id="rId7" o:title=""/>
          </v:shape>
        </w:pic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i/>
          <w:iCs/>
          <w:sz w:val="28"/>
          <w:szCs w:val="28"/>
        </w:rPr>
        <w:t>Рис. 1.1.</w:t>
      </w:r>
      <w:r w:rsidRPr="00F931E7">
        <w:rPr>
          <w:sz w:val="28"/>
          <w:szCs w:val="28"/>
        </w:rPr>
        <w:t xml:space="preserve"> Формы внешнеэкономических связей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sz w:val="28"/>
          <w:szCs w:val="28"/>
        </w:rPr>
        <w:t>Разнообразие форм внешнеэкономической деятельности может быть показано на примерах сотрудничества в разных областях ВЭД.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b/>
          <w:bCs/>
          <w:sz w:val="28"/>
          <w:szCs w:val="28"/>
        </w:rPr>
        <w:t>1.</w:t>
      </w:r>
      <w:r w:rsidRPr="00F931E7">
        <w:rPr>
          <w:sz w:val="28"/>
          <w:szCs w:val="28"/>
        </w:rPr>
        <w:t xml:space="preserve"> Во второй половине ХХ века важную роль приобрело </w:t>
      </w:r>
      <w:r w:rsidRPr="00F931E7">
        <w:rPr>
          <w:b/>
          <w:bCs/>
          <w:sz w:val="28"/>
          <w:szCs w:val="28"/>
        </w:rPr>
        <w:t>военно-техническое сотрудничество</w:t>
      </w:r>
      <w:r w:rsidRPr="00F931E7">
        <w:rPr>
          <w:sz w:val="28"/>
          <w:szCs w:val="28"/>
        </w:rPr>
        <w:t xml:space="preserve"> (ВТС) с иностранными государствами. В Федеральном законе № 114-ФЗ «О военно-техническом сотрудничестве РФ с иностранными государствами» ВТС определено как «деятельность в области международных отношений, связанная с выводом и вводом, в том числе с поставкой или закупкой продукции военного назначения, а также с разработкой и производством продукции военного назначения».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b/>
          <w:bCs/>
          <w:sz w:val="28"/>
          <w:szCs w:val="28"/>
        </w:rPr>
        <w:t>2.</w:t>
      </w:r>
      <w:r w:rsidRPr="00F931E7">
        <w:rPr>
          <w:sz w:val="28"/>
          <w:szCs w:val="28"/>
        </w:rPr>
        <w:t xml:space="preserve"> В областях </w:t>
      </w:r>
      <w:r w:rsidRPr="00F931E7">
        <w:rPr>
          <w:b/>
          <w:bCs/>
          <w:sz w:val="28"/>
          <w:szCs w:val="28"/>
        </w:rPr>
        <w:t xml:space="preserve">научно-технического и научно-производственного сотрудничества </w:t>
      </w:r>
      <w:r w:rsidRPr="00F931E7">
        <w:rPr>
          <w:sz w:val="28"/>
          <w:szCs w:val="28"/>
        </w:rPr>
        <w:t>с зарубежными партнерами следует отметить создание совместных предприятий, выполнение НИОКР, проведение разнообразных исследований и разработок, предоставление высокотехнологичных услуг (включая космические услуги по выведению на орбиту спутников с высокоточной аппаратурой, создание новых материалов в условиях невесомости), торговлю лицензиями, патентование изобретений, регистрацию товарных знаков.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b/>
          <w:bCs/>
          <w:sz w:val="28"/>
          <w:szCs w:val="28"/>
        </w:rPr>
        <w:t>3.</w:t>
      </w:r>
      <w:r w:rsidRPr="00F931E7">
        <w:rPr>
          <w:sz w:val="28"/>
          <w:szCs w:val="28"/>
        </w:rPr>
        <w:t> </w:t>
      </w:r>
      <w:r w:rsidRPr="00F931E7">
        <w:rPr>
          <w:b/>
          <w:bCs/>
          <w:sz w:val="28"/>
          <w:szCs w:val="28"/>
        </w:rPr>
        <w:t>Сотрудничество в строительной области</w:t>
      </w:r>
      <w:r w:rsidRPr="00F931E7">
        <w:rPr>
          <w:i/>
          <w:iCs/>
          <w:sz w:val="28"/>
          <w:szCs w:val="28"/>
        </w:rPr>
        <w:t xml:space="preserve"> </w:t>
      </w:r>
      <w:r w:rsidRPr="00F931E7">
        <w:rPr>
          <w:sz w:val="28"/>
          <w:szCs w:val="28"/>
        </w:rPr>
        <w:t>включает в себя проектные разработки и строительство объектов за рубежом при содействии российских организаций и на территории нашей страны с участием иностранных фирм. Эта форма часто предусматривает в себе также подготовку национальных кадров для построенных объектов, обеспечение технологической и эксплуатационной информацией и последующее содействие в их эксплуатации.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b/>
          <w:bCs/>
          <w:sz w:val="28"/>
          <w:szCs w:val="28"/>
        </w:rPr>
        <w:t>4.</w:t>
      </w:r>
      <w:r w:rsidRPr="00F931E7">
        <w:rPr>
          <w:sz w:val="28"/>
          <w:szCs w:val="28"/>
        </w:rPr>
        <w:t xml:space="preserve"> В последнее время все большую актуальность приобретает </w:t>
      </w:r>
      <w:r w:rsidRPr="00F931E7">
        <w:rPr>
          <w:b/>
          <w:bCs/>
          <w:sz w:val="28"/>
          <w:szCs w:val="28"/>
        </w:rPr>
        <w:t>инвестиционное сотрудничество</w:t>
      </w:r>
      <w:r w:rsidRPr="00F931E7">
        <w:rPr>
          <w:sz w:val="28"/>
          <w:szCs w:val="28"/>
        </w:rPr>
        <w:t xml:space="preserve"> с иностранными партнерами – привлечение иностранных инвестиций (капиталовложение в российскую экономику). С этим тесно связано сотрудничество в валютно-финансовой и кредитной сферах, включающее получение и предоставление кредитов, финансирование различных проектов, осуществление платежно-расчетных операций и страховых операций.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b/>
          <w:bCs/>
          <w:sz w:val="28"/>
          <w:szCs w:val="28"/>
        </w:rPr>
        <w:t>5.</w:t>
      </w:r>
      <w:r w:rsidRPr="00F931E7">
        <w:rPr>
          <w:sz w:val="28"/>
          <w:szCs w:val="28"/>
        </w:rPr>
        <w:t> </w:t>
      </w:r>
      <w:r w:rsidRPr="00F931E7">
        <w:rPr>
          <w:b/>
          <w:bCs/>
          <w:sz w:val="28"/>
          <w:szCs w:val="28"/>
        </w:rPr>
        <w:t>Сотрудничество в области транспорта и информатики</w:t>
      </w:r>
      <w:r w:rsidRPr="00F931E7">
        <w:rPr>
          <w:sz w:val="28"/>
          <w:szCs w:val="28"/>
        </w:rPr>
        <w:t xml:space="preserve"> – это международные перевозки экспортных и импортных грузов, транзитные перевозки иностранных грузов, транспортно-экспедиторское обслуживание, сотрудничество в области связи и информатики с использованием современных электронных средств, СМИ, включая ТВ, радиовещание, газетно-журнальну</w:t>
      </w:r>
      <w:r>
        <w:rPr>
          <w:sz w:val="28"/>
          <w:szCs w:val="28"/>
        </w:rPr>
        <w:t>ю и документально-кинематографи</w:t>
      </w:r>
      <w:r w:rsidRPr="00F931E7">
        <w:rPr>
          <w:sz w:val="28"/>
          <w:szCs w:val="28"/>
        </w:rPr>
        <w:t>ческую продукцию.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b/>
          <w:bCs/>
          <w:sz w:val="28"/>
          <w:szCs w:val="28"/>
        </w:rPr>
        <w:t>6.</w:t>
      </w:r>
      <w:r w:rsidRPr="00F931E7">
        <w:rPr>
          <w:sz w:val="28"/>
          <w:szCs w:val="28"/>
        </w:rPr>
        <w:t xml:space="preserve"> Самостоятельным видом ВЭД можно считать </w:t>
      </w:r>
      <w:r>
        <w:rPr>
          <w:b/>
          <w:bCs/>
          <w:sz w:val="28"/>
          <w:szCs w:val="28"/>
        </w:rPr>
        <w:t>издательско-по</w:t>
      </w:r>
      <w:r w:rsidRPr="00F931E7">
        <w:rPr>
          <w:b/>
          <w:bCs/>
          <w:sz w:val="28"/>
          <w:szCs w:val="28"/>
        </w:rPr>
        <w:t>лиграфическую деятельность</w:t>
      </w:r>
      <w:r w:rsidRPr="00F931E7">
        <w:rPr>
          <w:sz w:val="28"/>
          <w:szCs w:val="28"/>
        </w:rPr>
        <w:t>, осуществляемую совместно с иностранными партнерами, в том числе написание совместных трудов исторического, философского, экономического, социологического и иного профиля, общеобразовательных и популярных книг, издание книг российских авторов в зарубежных издательствах и иностранных авторов в России.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b/>
          <w:bCs/>
          <w:sz w:val="28"/>
          <w:szCs w:val="28"/>
        </w:rPr>
        <w:t>7.</w:t>
      </w:r>
      <w:r w:rsidRPr="00F931E7">
        <w:rPr>
          <w:sz w:val="28"/>
          <w:szCs w:val="28"/>
        </w:rPr>
        <w:t xml:space="preserve"> В связи с бурным развитием мирового рынка туристических услуг как самостоятельную форму можно выделить сотрудничество в содействии </w:t>
      </w:r>
      <w:r w:rsidRPr="00F931E7">
        <w:rPr>
          <w:b/>
          <w:bCs/>
          <w:sz w:val="28"/>
          <w:szCs w:val="28"/>
        </w:rPr>
        <w:t>иностранного туризма</w:t>
      </w:r>
      <w:r w:rsidRPr="00F931E7">
        <w:rPr>
          <w:sz w:val="28"/>
          <w:szCs w:val="28"/>
        </w:rPr>
        <w:t xml:space="preserve">, в котором четко прослеживаются три направления: </w:t>
      </w:r>
      <w:r w:rsidRPr="00F931E7">
        <w:rPr>
          <w:i/>
          <w:iCs/>
          <w:sz w:val="28"/>
          <w:szCs w:val="28"/>
        </w:rPr>
        <w:t>научное</w:t>
      </w:r>
      <w:r w:rsidRPr="00F931E7">
        <w:rPr>
          <w:sz w:val="28"/>
          <w:szCs w:val="28"/>
        </w:rPr>
        <w:t xml:space="preserve">, </w:t>
      </w:r>
      <w:r w:rsidRPr="00F931E7">
        <w:rPr>
          <w:i/>
          <w:iCs/>
          <w:sz w:val="28"/>
          <w:szCs w:val="28"/>
        </w:rPr>
        <w:t>деловое</w:t>
      </w:r>
      <w:r>
        <w:rPr>
          <w:sz w:val="28"/>
          <w:szCs w:val="28"/>
        </w:rPr>
        <w:t xml:space="preserve"> </w:t>
      </w:r>
      <w:r w:rsidRPr="00F931E7">
        <w:rPr>
          <w:sz w:val="28"/>
          <w:szCs w:val="28"/>
        </w:rPr>
        <w:t xml:space="preserve">и </w:t>
      </w:r>
      <w:r w:rsidRPr="00F931E7">
        <w:rPr>
          <w:i/>
          <w:iCs/>
          <w:sz w:val="28"/>
          <w:szCs w:val="28"/>
        </w:rPr>
        <w:t>развлекательное</w:t>
      </w:r>
      <w:r w:rsidRPr="00F931E7">
        <w:rPr>
          <w:sz w:val="28"/>
          <w:szCs w:val="28"/>
        </w:rPr>
        <w:t>. Основу туризма составляют фирмы по организации туристических поездок и продаж путевок и туров, а также фирмы, организующие передвижение туристов, обеспечивающие их жильем, информацией и другими услугами. С туризмом также тесно связан экспорт услуг при проведении различных культурно-массовых мероприятий: выставок изобразительного искусства, выступлений ансамблей, актеров на гастролях, продаж фильмов, аудио- и видеокассет.</w:t>
      </w:r>
    </w:p>
    <w:p w:rsidR="00F931E7" w:rsidRPr="00F931E7" w:rsidRDefault="00F931E7" w:rsidP="00F931E7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b/>
          <w:bCs/>
          <w:sz w:val="28"/>
          <w:szCs w:val="28"/>
        </w:rPr>
        <w:t>8.</w:t>
      </w:r>
      <w:r w:rsidRPr="00F931E7">
        <w:rPr>
          <w:sz w:val="28"/>
          <w:szCs w:val="28"/>
        </w:rPr>
        <w:t xml:space="preserve"> Для нашей страны, имеющей огромный опыт мореплавания и рыболовства, весьма актуально </w:t>
      </w:r>
      <w:r w:rsidRPr="00F931E7">
        <w:rPr>
          <w:b/>
          <w:bCs/>
          <w:sz w:val="28"/>
          <w:szCs w:val="28"/>
        </w:rPr>
        <w:t>международное сотрудничество в области рыбного хозяйства</w:t>
      </w:r>
      <w:r w:rsidRPr="00F931E7">
        <w:rPr>
          <w:sz w:val="28"/>
          <w:szCs w:val="28"/>
        </w:rPr>
        <w:t>. Эта форма сотрудничества включает лов рыбы российскими судами в морских экономических зонах зарубежных стран и иностранными судами в российских территориальных водах по соглашениям с соответствующими странами, а также реализацию морской продукции в России и за рубежом.</w:t>
      </w:r>
    </w:p>
    <w:p w:rsidR="0083593F" w:rsidRDefault="00F931E7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F931E7">
        <w:rPr>
          <w:b/>
          <w:bCs/>
        </w:rPr>
        <w:t>9</w:t>
      </w:r>
      <w:r w:rsidRPr="00D463CD">
        <w:rPr>
          <w:b/>
          <w:bCs/>
          <w:sz w:val="28"/>
          <w:szCs w:val="28"/>
        </w:rPr>
        <w:t>.</w:t>
      </w:r>
      <w:r w:rsidRPr="00D463CD">
        <w:rPr>
          <w:sz w:val="28"/>
          <w:szCs w:val="28"/>
        </w:rPr>
        <w:t xml:space="preserve"> Необходимо упомянуть и особые формы сотрудничества – </w:t>
      </w:r>
      <w:r w:rsidRPr="00D463CD">
        <w:rPr>
          <w:b/>
          <w:bCs/>
          <w:sz w:val="28"/>
          <w:szCs w:val="28"/>
        </w:rPr>
        <w:t>прибрежную и приграничную торговлю</w:t>
      </w:r>
      <w:r w:rsidRPr="00D463CD">
        <w:rPr>
          <w:sz w:val="28"/>
          <w:szCs w:val="28"/>
        </w:rPr>
        <w:t>, особенно актуальную для многих регионов и субъектов РФ.</w:t>
      </w:r>
    </w:p>
    <w:p w:rsidR="00D463CD" w:rsidRDefault="00D463CD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83593F" w:rsidRPr="0083593F" w:rsidRDefault="0083593F" w:rsidP="0083593F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F931E7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sz w:val="28"/>
          <w:szCs w:val="28"/>
        </w:rPr>
      </w:pPr>
      <w:r w:rsidRPr="000421A3">
        <w:rPr>
          <w:b/>
          <w:color w:val="000000"/>
          <w:sz w:val="28"/>
          <w:szCs w:val="28"/>
        </w:rPr>
        <w:t xml:space="preserve">16. Организация </w:t>
      </w:r>
      <w:r w:rsidR="00F931E7" w:rsidRPr="000421A3">
        <w:rPr>
          <w:b/>
          <w:color w:val="000000"/>
          <w:sz w:val="28"/>
          <w:szCs w:val="28"/>
        </w:rPr>
        <w:t>бухгалтерского учета экспортных операций</w:t>
      </w:r>
      <w:r w:rsidRPr="000421A3">
        <w:rPr>
          <w:b/>
          <w:color w:val="000000"/>
          <w:sz w:val="28"/>
          <w:szCs w:val="28"/>
        </w:rPr>
        <w:t>.</w:t>
      </w:r>
    </w:p>
    <w:p w:rsidR="000421A3" w:rsidRPr="000421A3" w:rsidRDefault="00F931E7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Статья 165 Таможенного Кодекса РФ гласит: «Экспорт -таможенный режим, при котором товары, находящиеся в сво</w:t>
      </w:r>
      <w:r w:rsidRPr="000421A3">
        <w:rPr>
          <w:color w:val="000000"/>
          <w:sz w:val="28"/>
          <w:szCs w:val="28"/>
        </w:rPr>
        <w:softHyphen/>
        <w:t>бодном обращении на таможенной территории Российской Фе</w:t>
      </w:r>
      <w:r w:rsidR="000421A3" w:rsidRPr="000421A3">
        <w:rPr>
          <w:color w:val="000000"/>
          <w:sz w:val="28"/>
          <w:szCs w:val="28"/>
        </w:rPr>
        <w:t>дерации. вывозятся с этой территории без обязательства об об</w:t>
      </w:r>
      <w:r w:rsidR="000421A3" w:rsidRPr="000421A3">
        <w:rPr>
          <w:color w:val="000000"/>
          <w:sz w:val="28"/>
          <w:szCs w:val="28"/>
        </w:rPr>
        <w:softHyphen/>
        <w:t>ратном ввозе». Статьей 166 Таможенного кодекса РФ предусмотрена уплата вывозных таможенных пошлин и иных тамо</w:t>
      </w:r>
      <w:r w:rsidR="000421A3" w:rsidRPr="000421A3">
        <w:rPr>
          <w:color w:val="000000"/>
          <w:sz w:val="28"/>
          <w:szCs w:val="28"/>
        </w:rPr>
        <w:softHyphen/>
        <w:t>женных платежей.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Условно бухгалтерский учет операций по экспорту товаров можно разделить на два этапа: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1) учет движения экспортного товара от поставщика к по</w:t>
      </w:r>
      <w:r w:rsidRPr="000421A3">
        <w:rPr>
          <w:color w:val="000000"/>
          <w:sz w:val="28"/>
          <w:szCs w:val="28"/>
        </w:rPr>
        <w:softHyphen/>
        <w:t>купателю и связанных с этим процессом накладных расходов;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2)  учет продажи и расчетов с иностранными покупателя</w:t>
      </w:r>
      <w:r w:rsidRPr="000421A3">
        <w:rPr>
          <w:color w:val="000000"/>
          <w:sz w:val="28"/>
          <w:szCs w:val="28"/>
        </w:rPr>
        <w:softHyphen/>
        <w:t>ми.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Первый этап бухгалтерского учета ведется, как правило, по одной и той же схеме. Л второй этап учета отражается в за</w:t>
      </w:r>
      <w:r w:rsidRPr="000421A3">
        <w:rPr>
          <w:color w:val="000000"/>
          <w:sz w:val="28"/>
          <w:szCs w:val="28"/>
        </w:rPr>
        <w:softHyphen/>
        <w:t>висимости от видов и форм расчетов с иностранными покупате</w:t>
      </w:r>
      <w:r w:rsidRPr="000421A3">
        <w:rPr>
          <w:color w:val="000000"/>
          <w:sz w:val="28"/>
          <w:szCs w:val="28"/>
        </w:rPr>
        <w:softHyphen/>
        <w:t>лями, а также от формы выхода поставщика на внешний рынок - самостоятельно или через посредника.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На организацию учета экспортных операций оказывает существенное влияние сложившаяся практика реализации това</w:t>
      </w:r>
      <w:r w:rsidRPr="000421A3">
        <w:rPr>
          <w:color w:val="000000"/>
          <w:sz w:val="28"/>
          <w:szCs w:val="28"/>
        </w:rPr>
        <w:softHyphen/>
        <w:t>ров: непосредственно самим предприятием-изготовителем или через посредническую внешнеэкономическую организацию. Ес</w:t>
      </w:r>
      <w:r w:rsidRPr="000421A3">
        <w:rPr>
          <w:color w:val="000000"/>
          <w:sz w:val="28"/>
          <w:szCs w:val="28"/>
        </w:rPr>
        <w:softHyphen/>
        <w:t>ли в первом случае предприятие-экспортер отражает в учете все хозяйственные операции от формирования готовой продукции до установления контрактной цены, то во втором - предприятие интересует размер комиссион</w:t>
      </w:r>
      <w:r>
        <w:rPr>
          <w:color w:val="000000"/>
          <w:sz w:val="28"/>
          <w:szCs w:val="28"/>
        </w:rPr>
        <w:t>ного вознаграждения (бонус), ко</w:t>
      </w:r>
      <w:r w:rsidRPr="000421A3">
        <w:rPr>
          <w:color w:val="000000"/>
          <w:sz w:val="28"/>
          <w:szCs w:val="28"/>
        </w:rPr>
        <w:t>торый предстоит ему оплатить за посреднические услуги.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Заключению контракта и отгрузке товаров всегда предше</w:t>
      </w:r>
      <w:r w:rsidRPr="000421A3">
        <w:rPr>
          <w:color w:val="000000"/>
          <w:sz w:val="28"/>
          <w:szCs w:val="28"/>
        </w:rPr>
        <w:softHyphen/>
        <w:t>ствует большая подготовительная работа, связанная с изучением конъюнктуры рынка и поиском «своего» покупателя. Поэтому затраты на маркетинговые исследования являются составной частью конкретной цены товара.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Особенности учета экспортной выручки связаны со спе</w:t>
      </w:r>
      <w:r w:rsidRPr="000421A3">
        <w:rPr>
          <w:color w:val="000000"/>
          <w:sz w:val="28"/>
          <w:szCs w:val="28"/>
        </w:rPr>
        <w:softHyphen/>
        <w:t>цификой учета валютный операций, требующих, помимо обще</w:t>
      </w:r>
      <w:r w:rsidRPr="000421A3">
        <w:rPr>
          <w:color w:val="000000"/>
          <w:sz w:val="28"/>
          <w:szCs w:val="28"/>
        </w:rPr>
        <w:softHyphen/>
        <w:t>го нормативного регулирования бухгалтерского учета, его до</w:t>
      </w:r>
      <w:r w:rsidRPr="000421A3">
        <w:rPr>
          <w:color w:val="000000"/>
          <w:sz w:val="28"/>
          <w:szCs w:val="28"/>
        </w:rPr>
        <w:softHyphen/>
        <w:t>полнительной регламентации. В соответствии с ПБУ 3/2000 «Учет активов и обязательств, стоимость которых выражена в иностранной валюте» при отражении в учете валютных опера</w:t>
      </w:r>
      <w:r w:rsidRPr="000421A3">
        <w:rPr>
          <w:color w:val="000000"/>
          <w:sz w:val="28"/>
          <w:szCs w:val="28"/>
        </w:rPr>
        <w:softHyphen/>
        <w:t>ций суммы иностранной валюты пересчитываются в рубли в целях приведения бухгалтерского учета к единому денежному измерителю - национальной валюте страны. Пересчет произво</w:t>
      </w:r>
      <w:r w:rsidRPr="000421A3">
        <w:rPr>
          <w:color w:val="000000"/>
          <w:sz w:val="28"/>
          <w:szCs w:val="28"/>
        </w:rPr>
        <w:softHyphen/>
        <w:t>дится по курсу Банка России на дату совершения операции.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Следовательно, необходимо эту дату определить, так как ее выбор прямо влияет на величину рублевой оценки экспорт</w:t>
      </w:r>
      <w:r w:rsidRPr="000421A3">
        <w:rPr>
          <w:color w:val="000000"/>
          <w:sz w:val="28"/>
          <w:szCs w:val="28"/>
        </w:rPr>
        <w:softHyphen/>
        <w:t>ной выручки, а значит, и на формирование финансовых резуль</w:t>
      </w:r>
      <w:r w:rsidRPr="000421A3">
        <w:rPr>
          <w:color w:val="000000"/>
          <w:sz w:val="28"/>
          <w:szCs w:val="28"/>
        </w:rPr>
        <w:softHyphen/>
        <w:t>татов. Применительно к вопро</w:t>
      </w:r>
      <w:r>
        <w:rPr>
          <w:color w:val="000000"/>
          <w:sz w:val="28"/>
          <w:szCs w:val="28"/>
        </w:rPr>
        <w:t>су о дате отражения в учете экс</w:t>
      </w:r>
      <w:r w:rsidRPr="000421A3">
        <w:rPr>
          <w:color w:val="000000"/>
          <w:sz w:val="28"/>
          <w:szCs w:val="28"/>
        </w:rPr>
        <w:t>пор</w:t>
      </w:r>
      <w:r>
        <w:rPr>
          <w:color w:val="000000"/>
          <w:sz w:val="28"/>
          <w:szCs w:val="28"/>
        </w:rPr>
        <w:t>т</w:t>
      </w:r>
      <w:r w:rsidRPr="000421A3">
        <w:rPr>
          <w:color w:val="000000"/>
          <w:sz w:val="28"/>
          <w:szCs w:val="28"/>
        </w:rPr>
        <w:t>ной выручки в иностранной валюте этот принцип заложен в ПБУ 3/2000: в перечне дат совершения отдельных операций в иностранной     валюте    операции    по    экспорту     напрямую увязываются с доходами организации в иностранной валюте, а дата их совершения определена как «дата признания доходов организации в иностранной валюте».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На дату перехода права собственности при экспорте това</w:t>
      </w:r>
      <w:r w:rsidRPr="000421A3">
        <w:rPr>
          <w:color w:val="000000"/>
          <w:sz w:val="28"/>
          <w:szCs w:val="28"/>
        </w:rPr>
        <w:softHyphen/>
        <w:t>ров, результатов работ, услуг в учете экспортера должен быть отражен его доход в виде экспортной выручки с одновременным отражением суммы этого дохода или в виде дебиторской задол</w:t>
      </w:r>
      <w:r w:rsidRPr="000421A3">
        <w:rPr>
          <w:color w:val="000000"/>
          <w:sz w:val="28"/>
          <w:szCs w:val="28"/>
        </w:rPr>
        <w:softHyphen/>
        <w:t>женности иностранного покупателя, или в виде поступивших от него валютных средств. На эту дату определяется курс Банка России для пересчета в рубли суммы валютной выручки.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В бухгалтерском учете экспортера признание дохода, то есть выручки от продажи товара, выполнения работ, оказания услуг, отражается следующими бухгалтерскими записями: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1. Товар отгружен и право собственности на него перешло к покупателю; работы выполнены, услуги оказаны - дебет счета 62 «Расчеты с покупателями и заказчиками» субсчет «Расчеты с иностранными покупателями» кредит счета 90 «Продажи» суб</w:t>
      </w:r>
      <w:r w:rsidRPr="000421A3">
        <w:rPr>
          <w:color w:val="000000"/>
          <w:sz w:val="28"/>
          <w:szCs w:val="28"/>
        </w:rPr>
        <w:softHyphen/>
        <w:t>счета «Выручка от экспорта товаров (работ, услуг)».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Эта бухгалтерская запись делается как в том случае, когда товары на момент перехода права собственности на них к ино</w:t>
      </w:r>
      <w:r w:rsidRPr="000421A3">
        <w:rPr>
          <w:color w:val="000000"/>
          <w:sz w:val="28"/>
          <w:szCs w:val="28"/>
        </w:rPr>
        <w:softHyphen/>
        <w:t>странному покупателю не оплачены, так и в том случае, когда за них были произведены авансовые платежи.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2. Товар отгружен, право собственности на него переходит к иностранному покупателю по оплате, но авансовые платежи не производились - дебет счета 52 «Валютные счета» субсчет «Транзитный валютный счет» кредит счета 90 «Продажи» субсчет «Выручка от экспорта товаров (работ, услуг)».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Следует иметь в виду, что в международной торговле рас</w:t>
      </w:r>
      <w:r w:rsidRPr="000421A3">
        <w:rPr>
          <w:color w:val="000000"/>
          <w:sz w:val="28"/>
          <w:szCs w:val="28"/>
        </w:rPr>
        <w:softHyphen/>
        <w:t>пространена практика заключения внешнеторговых контрактов на условиях коммерческого кредита, представляемого в виде отсрочки или рассрочки платежа. Если сделка заключена рос</w:t>
      </w:r>
      <w:r w:rsidRPr="000421A3">
        <w:rPr>
          <w:color w:val="000000"/>
          <w:sz w:val="28"/>
          <w:szCs w:val="28"/>
        </w:rPr>
        <w:softHyphen/>
        <w:t>сийской организацией-экспортером на таких условиях, то вы</w:t>
      </w:r>
      <w:r w:rsidRPr="000421A3">
        <w:rPr>
          <w:color w:val="000000"/>
          <w:sz w:val="28"/>
          <w:szCs w:val="28"/>
        </w:rPr>
        <w:softHyphen/>
        <w:t>ручка принимается к бухгалтерскому учету с учетом процентов за отсрочку платежа: они включаются  в сумму дебиторской за</w:t>
      </w:r>
      <w:r w:rsidRPr="000421A3">
        <w:rPr>
          <w:color w:val="000000"/>
          <w:sz w:val="28"/>
          <w:szCs w:val="28"/>
        </w:rPr>
        <w:softHyphen/>
        <w:t>долженности и соответственно в сумму платежа как часть вы</w:t>
      </w:r>
      <w:r w:rsidRPr="000421A3">
        <w:rPr>
          <w:color w:val="000000"/>
          <w:sz w:val="28"/>
          <w:szCs w:val="28"/>
        </w:rPr>
        <w:softHyphen/>
        <w:t>ручки от обычных видов деятельности, а не как прочие поступ</w:t>
      </w:r>
      <w:r w:rsidRPr="000421A3">
        <w:rPr>
          <w:color w:val="000000"/>
          <w:sz w:val="28"/>
          <w:szCs w:val="28"/>
        </w:rPr>
        <w:softHyphen/>
        <w:t>ления.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До наступления момента перехода права собственности отгруженные на экспорт товары должны находиться на баланс! экспортера, однако в бухгалтерском учете их следует списывать со счетов 43 «Готовая продукция» или 41 «Товары» на счет 45, субсчет «Товары отгруженные экспортные», иначе их фактиче</w:t>
      </w:r>
      <w:r w:rsidRPr="000421A3">
        <w:rPr>
          <w:color w:val="000000"/>
          <w:sz w:val="28"/>
          <w:szCs w:val="28"/>
        </w:rPr>
        <w:softHyphen/>
        <w:t>ское местонахождение не будет соответствовать данным бух</w:t>
      </w:r>
      <w:r w:rsidRPr="000421A3">
        <w:rPr>
          <w:color w:val="000000"/>
          <w:sz w:val="28"/>
          <w:szCs w:val="28"/>
        </w:rPr>
        <w:softHyphen/>
        <w:t>галтерского учета. И только на момент перехода права собст</w:t>
      </w:r>
      <w:r w:rsidRPr="000421A3">
        <w:rPr>
          <w:color w:val="000000"/>
          <w:sz w:val="28"/>
          <w:szCs w:val="28"/>
        </w:rPr>
        <w:softHyphen/>
        <w:t>венности к иностранному покупателю отгруженные экспортные товары списываются с баланса экспортера в уменьшение дохода от продажи на экспорт.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Если экспорт товаров организацией-производителем или иным  собственником   осуществляется   через   посредническую фирму по договору комиссии, заключенному между ними, то в соответствии с ГК РФ контракт с иностранным партнером за</w:t>
      </w:r>
      <w:r w:rsidRPr="000421A3">
        <w:rPr>
          <w:color w:val="000000"/>
          <w:sz w:val="28"/>
          <w:szCs w:val="28"/>
        </w:rPr>
        <w:softHyphen/>
        <w:t>ключает комиссионер от своего имени, но за счет комитента. Однако согласно ГК" РФ право собственности на товар не пере</w:t>
      </w:r>
      <w:r w:rsidRPr="000421A3">
        <w:rPr>
          <w:color w:val="000000"/>
          <w:sz w:val="28"/>
          <w:szCs w:val="28"/>
        </w:rPr>
        <w:softHyphen/>
        <w:t>ходит к комиссионеру, а остается у комитента до момента пере</w:t>
      </w:r>
      <w:r w:rsidRPr="000421A3">
        <w:rPr>
          <w:color w:val="000000"/>
          <w:sz w:val="28"/>
          <w:szCs w:val="28"/>
        </w:rPr>
        <w:softHyphen/>
        <w:t>хода к покупателю. Поэтому доход в виде экспортной выручки должен отражаться в бухгалтерском учете комитента в полной сумме контрактной стоимости, то есть включая и сумму комис</w:t>
      </w:r>
      <w:r w:rsidRPr="000421A3">
        <w:rPr>
          <w:color w:val="000000"/>
          <w:sz w:val="28"/>
          <w:szCs w:val="28"/>
        </w:rPr>
        <w:softHyphen/>
        <w:t>сионного вознаграждения комиссионеру за его услуги. Комис</w:t>
      </w:r>
      <w:r w:rsidRPr="000421A3">
        <w:rPr>
          <w:color w:val="000000"/>
          <w:sz w:val="28"/>
          <w:szCs w:val="28"/>
        </w:rPr>
        <w:softHyphen/>
        <w:t>сионер отражает у себя в учете доход от оказания посредниче</w:t>
      </w:r>
      <w:r w:rsidRPr="000421A3">
        <w:rPr>
          <w:color w:val="000000"/>
          <w:sz w:val="28"/>
          <w:szCs w:val="28"/>
        </w:rPr>
        <w:softHyphen/>
        <w:t>ских услуг в размере комиссионного вознаграждения.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Все расходы экспортера, связанные с исполнением кон</w:t>
      </w:r>
      <w:r w:rsidRPr="000421A3">
        <w:rPr>
          <w:color w:val="000000"/>
          <w:sz w:val="28"/>
          <w:szCs w:val="28"/>
        </w:rPr>
        <w:softHyphen/>
        <w:t>трактных  обязательств  по  поставкам  экспортной  продукции, учитываются на счете 44 «Расходы на продажу» на двух отдель</w:t>
      </w:r>
      <w:r w:rsidRPr="000421A3">
        <w:rPr>
          <w:color w:val="000000"/>
          <w:sz w:val="28"/>
          <w:szCs w:val="28"/>
        </w:rPr>
        <w:softHyphen/>
        <w:t>ных субсчетах в зависимости от валюты оплаты - в рублях или иностранной валюте. Это расходы по обычным видам деятель</w:t>
      </w:r>
      <w:r w:rsidRPr="000421A3">
        <w:rPr>
          <w:color w:val="000000"/>
          <w:sz w:val="28"/>
          <w:szCs w:val="28"/>
        </w:rPr>
        <w:softHyphen/>
        <w:t>ности. Они отражаются в бухгалтерском учете в соответствии с принципом временной определенности фактов хозяйственной деятельности, то есть в том отчетном периоде, в котором факти</w:t>
      </w:r>
      <w:r w:rsidRPr="000421A3">
        <w:rPr>
          <w:color w:val="000000"/>
          <w:sz w:val="28"/>
          <w:szCs w:val="28"/>
        </w:rPr>
        <w:softHyphen/>
        <w:t>чески имели место, независимо от времени их оплаты.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При поставках на экспорт по договору комиссии с по</w:t>
      </w:r>
      <w:r w:rsidRPr="000421A3">
        <w:rPr>
          <w:color w:val="000000"/>
          <w:sz w:val="28"/>
          <w:szCs w:val="28"/>
        </w:rPr>
        <w:softHyphen/>
        <w:t>среднической организацией-комиссионером комитент также отражает у себя в учете все расходы, оплаченные комиссионе</w:t>
      </w:r>
      <w:r w:rsidRPr="000421A3">
        <w:rPr>
          <w:color w:val="000000"/>
          <w:sz w:val="28"/>
          <w:szCs w:val="28"/>
        </w:rPr>
        <w:softHyphen/>
        <w:t>ром в связи с исполнением контрактных обязательств, как кре</w:t>
      </w:r>
      <w:r w:rsidRPr="000421A3">
        <w:rPr>
          <w:color w:val="000000"/>
          <w:sz w:val="28"/>
          <w:szCs w:val="28"/>
        </w:rPr>
        <w:softHyphen/>
        <w:t>диторскую задолженность перед комиссионером и возмещает ему эти расходы в установленном порядке.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Расходы, связанные с исполнением контрактных обяза</w:t>
      </w:r>
      <w:r w:rsidRPr="000421A3">
        <w:rPr>
          <w:color w:val="000000"/>
          <w:sz w:val="28"/>
          <w:szCs w:val="28"/>
        </w:rPr>
        <w:softHyphen/>
        <w:t>тельств по поставкам экспортной продукции, списываются в уменьшение доходов, полученных от экспорта товаров, работ, услуг.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Если в контракте предусмотрена отсрочка платежа на оп</w:t>
      </w:r>
      <w:r w:rsidRPr="000421A3">
        <w:rPr>
          <w:color w:val="000000"/>
          <w:sz w:val="28"/>
          <w:szCs w:val="28"/>
        </w:rPr>
        <w:softHyphen/>
        <w:t>ределенное время, то это означает предоставление иностранно</w:t>
      </w:r>
      <w:r w:rsidRPr="000421A3">
        <w:rPr>
          <w:color w:val="000000"/>
          <w:sz w:val="28"/>
          <w:szCs w:val="28"/>
        </w:rPr>
        <w:softHyphen/>
        <w:t>му покупателю коммерческого кредита. В таких случаях преду</w:t>
      </w:r>
      <w:r w:rsidRPr="000421A3">
        <w:rPr>
          <w:color w:val="000000"/>
          <w:sz w:val="28"/>
          <w:szCs w:val="28"/>
        </w:rPr>
        <w:softHyphen/>
        <w:t>сматривается, как правило, частичная оплата за наличный рас</w:t>
      </w:r>
      <w:r w:rsidRPr="000421A3">
        <w:rPr>
          <w:color w:val="000000"/>
          <w:sz w:val="28"/>
          <w:szCs w:val="28"/>
        </w:rPr>
        <w:softHyphen/>
        <w:t>чет (5%-20%) экспортной стоимости, а на остатьную часть, пре</w:t>
      </w:r>
      <w:r w:rsidRPr="000421A3">
        <w:rPr>
          <w:color w:val="000000"/>
          <w:sz w:val="28"/>
          <w:szCs w:val="28"/>
        </w:rPr>
        <w:softHyphen/>
        <w:t>доставленную в кредит, покупатель акцептует переводные век</w:t>
      </w:r>
      <w:r w:rsidRPr="000421A3">
        <w:rPr>
          <w:color w:val="000000"/>
          <w:sz w:val="28"/>
          <w:szCs w:val="28"/>
        </w:rPr>
        <w:softHyphen/>
        <w:t>селя (тратты) поставщика. В векселя включаются и проценты за кредит. Также возможно предоставление кредита без покрытия его векселями. Экспортер может потребовать от покупателя га</w:t>
      </w:r>
      <w:r w:rsidRPr="000421A3">
        <w:rPr>
          <w:color w:val="000000"/>
          <w:sz w:val="28"/>
          <w:szCs w:val="28"/>
        </w:rPr>
        <w:softHyphen/>
        <w:t>рантии солидного иностранного банка о своевременности пога</w:t>
      </w:r>
      <w:r w:rsidRPr="000421A3">
        <w:rPr>
          <w:color w:val="000000"/>
          <w:sz w:val="28"/>
          <w:szCs w:val="28"/>
        </w:rPr>
        <w:softHyphen/>
        <w:t>шения кредита или векселей.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Предоставление коммерческого кредита должно быть ого</w:t>
      </w:r>
      <w:r w:rsidRPr="000421A3">
        <w:rPr>
          <w:color w:val="000000"/>
          <w:sz w:val="28"/>
          <w:szCs w:val="28"/>
        </w:rPr>
        <w:softHyphen/>
        <w:t>ворено условиями контракта и оформлено в установленном по</w:t>
      </w:r>
      <w:r w:rsidRPr="000421A3">
        <w:rPr>
          <w:color w:val="000000"/>
          <w:sz w:val="28"/>
          <w:szCs w:val="28"/>
        </w:rPr>
        <w:softHyphen/>
        <w:t>рядке.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В таких случаях учет товародвижения ведется по обычной схеме, а особенности бухгалтерского учета касаются расчетов с иностранными покупателями.</w:t>
      </w:r>
    </w:p>
    <w:p w:rsidR="00F931E7" w:rsidRDefault="000421A3" w:rsidP="000421A3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0421A3">
        <w:rPr>
          <w:color w:val="000000"/>
          <w:sz w:val="28"/>
          <w:szCs w:val="28"/>
        </w:rPr>
        <w:t>По договорам комиссии экспортные операции могут осу</w:t>
      </w:r>
      <w:r w:rsidRPr="000421A3">
        <w:rPr>
          <w:color w:val="000000"/>
          <w:sz w:val="28"/>
          <w:szCs w:val="28"/>
        </w:rPr>
        <w:softHyphen/>
        <w:t>ществлять коммерческие организации.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В качестве комитента (владельца экспортного товара) мо</w:t>
      </w:r>
      <w:r w:rsidRPr="000421A3">
        <w:rPr>
          <w:color w:val="000000"/>
          <w:sz w:val="28"/>
          <w:szCs w:val="28"/>
        </w:rPr>
        <w:softHyphen/>
        <w:t>гут выступать предприятия-производители или торговые орга</w:t>
      </w:r>
      <w:r w:rsidRPr="000421A3">
        <w:rPr>
          <w:color w:val="000000"/>
          <w:sz w:val="28"/>
          <w:szCs w:val="28"/>
        </w:rPr>
        <w:softHyphen/>
        <w:t>низации различных форм собственности.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В качестве комиссионера выступает посредник - внешне</w:t>
      </w:r>
      <w:r w:rsidRPr="000421A3">
        <w:rPr>
          <w:color w:val="000000"/>
          <w:sz w:val="28"/>
          <w:szCs w:val="28"/>
        </w:rPr>
        <w:softHyphen/>
        <w:t>экономическая организация, специализирующаяся на экспорт</w:t>
      </w:r>
      <w:r w:rsidRPr="000421A3">
        <w:rPr>
          <w:color w:val="000000"/>
          <w:sz w:val="28"/>
          <w:szCs w:val="28"/>
        </w:rPr>
        <w:softHyphen/>
        <w:t>но-импортных операциях, которая, получив предложение от ко</w:t>
      </w:r>
      <w:r w:rsidRPr="000421A3">
        <w:rPr>
          <w:color w:val="000000"/>
          <w:sz w:val="28"/>
          <w:szCs w:val="28"/>
        </w:rPr>
        <w:softHyphen/>
        <w:t>митента, ищет покупателя и продает товар от своего имени или за счет комитента.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Между организацией-посредником и поставщиком экс</w:t>
      </w:r>
      <w:r w:rsidRPr="000421A3">
        <w:rPr>
          <w:color w:val="000000"/>
          <w:sz w:val="28"/>
          <w:szCs w:val="28"/>
        </w:rPr>
        <w:softHyphen/>
        <w:t>портного товара заключается контракт (договор комиссии), на основании которого посредник за вознаграждение обязуется за</w:t>
      </w:r>
      <w:r w:rsidRPr="000421A3">
        <w:rPr>
          <w:color w:val="000000"/>
          <w:sz w:val="28"/>
          <w:szCs w:val="28"/>
        </w:rPr>
        <w:softHyphen/>
        <w:t>ключить с иностранной фирмой контракт на реализацию това</w:t>
      </w:r>
      <w:r w:rsidRPr="000421A3">
        <w:rPr>
          <w:color w:val="000000"/>
          <w:sz w:val="28"/>
          <w:szCs w:val="28"/>
        </w:rPr>
        <w:softHyphen/>
        <w:t>ров (работ, услуг).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Как правило, расчеты между собой комиссионер и коми</w:t>
      </w:r>
      <w:r w:rsidRPr="000421A3">
        <w:rPr>
          <w:color w:val="000000"/>
          <w:sz w:val="28"/>
          <w:szCs w:val="28"/>
        </w:rPr>
        <w:softHyphen/>
        <w:t>тент проводят через счет 76 «Расчеты с разными дебиторами и кредиторами», субсчет для комиссионера - «Расчеты с комитен</w:t>
      </w:r>
      <w:r w:rsidRPr="000421A3">
        <w:rPr>
          <w:color w:val="000000"/>
          <w:sz w:val="28"/>
          <w:szCs w:val="28"/>
        </w:rPr>
        <w:softHyphen/>
        <w:t>том», для комитента - «Расчеты с комиссионером».</w:t>
      </w:r>
    </w:p>
    <w:p w:rsidR="000421A3" w:rsidRPr="000421A3" w:rsidRDefault="000421A3" w:rsidP="000421A3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0421A3">
        <w:rPr>
          <w:color w:val="000000"/>
          <w:sz w:val="28"/>
          <w:szCs w:val="28"/>
        </w:rPr>
        <w:t>В таких случаях, когда посредник от экспортера получает товар, то отражает его приход на забалансовом счете по дебету 004 «Товары, принятые на комиссию», субсчете 1 «Экспортные товары, принятые ан комиссию».</w:t>
      </w:r>
    </w:p>
    <w:p w:rsidR="000421A3" w:rsidRDefault="000421A3" w:rsidP="000421A3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0421A3">
        <w:rPr>
          <w:color w:val="000000"/>
          <w:sz w:val="28"/>
          <w:szCs w:val="28"/>
        </w:rPr>
        <w:t>Участники договора руководствуются статьей 999 Граж</w:t>
      </w:r>
      <w:r w:rsidRPr="000421A3">
        <w:rPr>
          <w:color w:val="000000"/>
          <w:sz w:val="28"/>
          <w:szCs w:val="28"/>
        </w:rPr>
        <w:softHyphen/>
        <w:t>данского Кодекса РФ, согласно которой после исполнения по</w:t>
      </w:r>
      <w:r w:rsidRPr="000421A3">
        <w:rPr>
          <w:color w:val="000000"/>
          <w:sz w:val="28"/>
          <w:szCs w:val="28"/>
        </w:rPr>
        <w:softHyphen/>
        <w:t>ручения комиссионер обязан представить комитенту отчет и пе</w:t>
      </w:r>
      <w:r w:rsidRPr="000421A3">
        <w:rPr>
          <w:color w:val="000000"/>
          <w:sz w:val="28"/>
          <w:szCs w:val="28"/>
        </w:rPr>
        <w:softHyphen/>
        <w:t>редать ему все полученное по договору комиссии. Комитент, имеющий возражения по отчету, должен сообщить о них комис</w:t>
      </w:r>
      <w:r w:rsidRPr="000421A3">
        <w:rPr>
          <w:color w:val="000000"/>
          <w:sz w:val="28"/>
          <w:szCs w:val="28"/>
        </w:rPr>
        <w:softHyphen/>
        <w:t>сионеру в течение тридцати дней со дня получения отчета, если соглашением сторон не установлен иной срок.  В противном случае отчет при отсутствии иного соглашения считается при</w:t>
      </w:r>
      <w:r w:rsidRPr="000421A3">
        <w:rPr>
          <w:color w:val="000000"/>
          <w:sz w:val="28"/>
          <w:szCs w:val="28"/>
        </w:rPr>
        <w:softHyphen/>
        <w:t>нятым.</w:t>
      </w:r>
    </w:p>
    <w:p w:rsidR="0083593F" w:rsidRDefault="0083593F" w:rsidP="000421A3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</w:p>
    <w:p w:rsidR="0083593F" w:rsidRDefault="0083593F" w:rsidP="0083593F">
      <w:pPr>
        <w:spacing w:line="360" w:lineRule="auto"/>
        <w:ind w:firstLine="284"/>
        <w:jc w:val="center"/>
        <w:rPr>
          <w:b/>
          <w:color w:val="000000"/>
          <w:sz w:val="28"/>
          <w:szCs w:val="28"/>
        </w:rPr>
      </w:pPr>
      <w:r w:rsidRPr="0083593F">
        <w:rPr>
          <w:b/>
          <w:color w:val="000000"/>
          <w:sz w:val="28"/>
          <w:szCs w:val="28"/>
        </w:rPr>
        <w:t>24. Формирование системы валютного контроля</w:t>
      </w:r>
      <w:r>
        <w:rPr>
          <w:b/>
          <w:color w:val="000000"/>
          <w:sz w:val="28"/>
          <w:szCs w:val="28"/>
        </w:rPr>
        <w:t>.</w:t>
      </w:r>
    </w:p>
    <w:p w:rsidR="00F31998" w:rsidRPr="00D463CD" w:rsidRDefault="00F31998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 xml:space="preserve">Валютный контроль - жёсткое контролирование со стороны государства всех сделок с другими государствами, как инструмент власти помогает правительству в распределении валютного контроля. Как правило, основная причина введения валютного контроля - упорядочение покупки и продажи валюты для достижения социальных целей. </w:t>
      </w:r>
    </w:p>
    <w:p w:rsidR="00F31998" w:rsidRPr="00D463CD" w:rsidRDefault="00F31998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 xml:space="preserve">Давайте сразу же рассмотрим основные преимущества и недостатки валютного контроля. Итак, мы начнём с преимуществ: </w:t>
      </w:r>
    </w:p>
    <w:p w:rsidR="00F31998" w:rsidRPr="00D463CD" w:rsidRDefault="00F31998" w:rsidP="00D463CD">
      <w:pPr>
        <w:numPr>
          <w:ilvl w:val="0"/>
          <w:numId w:val="1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Введение или ужесточение валютного контроля способствует приведению в новое равновесие платёжного баланса, и валютного рынка по двум направлениям. Ускорение поступления валюты, принадлежащей не резидентами или причитающимися с них, т. е. возрастает моментальное предложение валюты на валютном рынке, а также объём операций, зарегистрированный по кредиту платёжного баланса. Отсрочиваются платежи резидентов в валюте заграницу, и сохраняется объём кредитов для нерезидентов, т. о. уменьшается предложение данной валюты на валютном рынке и операции, которые записываются в дебет платёжного баланса.</w:t>
      </w:r>
    </w:p>
    <w:p w:rsidR="00F31998" w:rsidRPr="00D463CD" w:rsidRDefault="00F31998" w:rsidP="00D463CD">
      <w:pPr>
        <w:numPr>
          <w:ilvl w:val="0"/>
          <w:numId w:val="1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Психологический эффект. Прежде всего, он делает общественное мнение чувствительным к проблеме внешних платежей. Существование регламентаций имеет главным образом сдерживающий эффект. Её ужесточение - средство оповестить общественное мнение о серьёзной ситуации. Другими словами - это просьба гражданам не вывозить национальную валюту за границу.</w:t>
      </w:r>
    </w:p>
    <w:p w:rsidR="00F31998" w:rsidRPr="00D463CD" w:rsidRDefault="00F31998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 xml:space="preserve">Т.о., валютный контроль оказывает одновременно как “механическое” воздействие, так и привлекающее и сдерживающее психологическое воздействие. </w:t>
      </w:r>
    </w:p>
    <w:p w:rsidR="00F31998" w:rsidRPr="00D463CD" w:rsidRDefault="00F31998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 xml:space="preserve">Но эффективность валютного контроля возможна лишь при сложной системе планирования, которая не может быть обеспечена без фундаментальной теоретической базы и богатого практического опыта в области экономического планирования и прогнозирования, ещё не все аспекты которых в настоящее время изучены. </w:t>
      </w:r>
    </w:p>
    <w:p w:rsidR="00F31998" w:rsidRPr="00D463CD" w:rsidRDefault="00F31998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На практике существование такого вида контроля не внушает доверия, так как он имеет очень много недостатков, а также чрезвычайно сложен в исполнении. Перечислим основные недостатки данного варианта валютной стратегии:</w:t>
      </w:r>
    </w:p>
    <w:p w:rsidR="00F31998" w:rsidRPr="00D463CD" w:rsidRDefault="00F31998" w:rsidP="00D463CD">
      <w:pPr>
        <w:numPr>
          <w:ilvl w:val="0"/>
          <w:numId w:val="2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 xml:space="preserve">Ограниченность. Валютный контроль быстро обретает свой предел. Если в первое время регламентация позволяет получить существенную выгоду по денежным средствам вследствие увеличения сроков платежей, то эта выгода не может возобновятся постоянно. Так же и психологический эффект быстро сглаживается. </w:t>
      </w:r>
    </w:p>
    <w:p w:rsidR="00F31998" w:rsidRPr="00D463CD" w:rsidRDefault="00F31998" w:rsidP="00D463CD">
      <w:pPr>
        <w:numPr>
          <w:ilvl w:val="0"/>
          <w:numId w:val="2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Он составляет препятствие для свободы действий физических и юридических лиц, создавая административные препятствия для них.</w:t>
      </w:r>
    </w:p>
    <w:p w:rsidR="00F31998" w:rsidRPr="00D463CD" w:rsidRDefault="00F31998" w:rsidP="00D463CD">
      <w:pPr>
        <w:numPr>
          <w:ilvl w:val="0"/>
          <w:numId w:val="2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Запрещение срочного валютного покрытия является фактическим удорожанием импорта.</w:t>
      </w:r>
    </w:p>
    <w:p w:rsidR="00F31998" w:rsidRPr="00D463CD" w:rsidRDefault="00F31998" w:rsidP="00D463CD">
      <w:pPr>
        <w:numPr>
          <w:ilvl w:val="0"/>
          <w:numId w:val="2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 xml:space="preserve">Уменьшая “самопроизвольный” дефицит внешних платежей за счёт препятствования свободе операций, валютный контроль рискует оказать анестезирующее воздействие. </w:t>
      </w:r>
    </w:p>
    <w:p w:rsidR="00F31998" w:rsidRPr="00D463CD" w:rsidRDefault="00F31998" w:rsidP="00D463CD">
      <w:pPr>
        <w:numPr>
          <w:ilvl w:val="0"/>
          <w:numId w:val="2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Он отвращает от торговли с другими странами, поощряя тенденции к протекционизму, к замыканию в себе.</w:t>
      </w:r>
    </w:p>
    <w:p w:rsidR="00F31998" w:rsidRPr="00D463CD" w:rsidRDefault="00F31998" w:rsidP="00D463CD">
      <w:pPr>
        <w:numPr>
          <w:ilvl w:val="0"/>
          <w:numId w:val="2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При неразвитости и неоперативности коммуникационной связи между участниками экономического механизма и контрольными органами валютный контроль не только становится малоэффективным, но и отрицательно влияет на состояние экономики в целом.</w:t>
      </w:r>
    </w:p>
    <w:p w:rsidR="00F31998" w:rsidRPr="00D463CD" w:rsidRDefault="00F31998" w:rsidP="00D463CD">
      <w:pPr>
        <w:numPr>
          <w:ilvl w:val="0"/>
          <w:numId w:val="2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Социально - психологические издержки (потери для общества - в виде незаключённых взаимовыгодных сделок из-за нехватки валюты на внутреннем рынке; в виде недополученной прибыли и определённых моральных издержек, при несправедливом распределении - для отдельных граждан; ущемление прав какой либо социальной группы, т. к. невозможно удовлетворить интересы всех социальных групп).</w:t>
      </w:r>
    </w:p>
    <w:p w:rsidR="00F31998" w:rsidRPr="00D463CD" w:rsidRDefault="00F31998" w:rsidP="00D463CD">
      <w:pPr>
        <w:numPr>
          <w:ilvl w:val="0"/>
          <w:numId w:val="2"/>
        </w:num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Валютный контроль отрицательно влияет на сложившиеся связи международной торговли, основывающиеся на сравнительных преимуществах.</w:t>
      </w:r>
    </w:p>
    <w:p w:rsidR="00F31998" w:rsidRPr="00D463CD" w:rsidRDefault="00F31998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Итак, ясно видно, что использование данного вида валютной стратегии очень не выгодно из-за его большого числа недостатков.</w:t>
      </w:r>
    </w:p>
    <w:p w:rsidR="00F31998" w:rsidRDefault="00F31998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D463CD">
        <w:rPr>
          <w:sz w:val="28"/>
          <w:szCs w:val="28"/>
        </w:rPr>
        <w:t>Мы кратко рассмотрели два из пяти основных вариантов решения валютных проблем. Теперь отложим их в сторону, т. к. применение первого варианта явно ограничено, а второй вариант - валютный контроль - страдает рядом ощутимых недостатков. Очевидно, остальные варианты валютной политики также имеют недостатки. Но мне кажется, что они заслуживают более подробного рассмотрения.</w:t>
      </w:r>
    </w:p>
    <w:p w:rsidR="00053D4F" w:rsidRDefault="00053D4F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053D4F" w:rsidRDefault="00053D4F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053D4F" w:rsidRDefault="00053D4F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053D4F" w:rsidRDefault="00053D4F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053D4F" w:rsidRDefault="00053D4F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053D4F" w:rsidRDefault="00053D4F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053D4F" w:rsidRDefault="00053D4F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053D4F" w:rsidRDefault="00053D4F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053D4F" w:rsidRDefault="00053D4F" w:rsidP="00D463CD">
      <w:pPr>
        <w:pStyle w:val="a3"/>
        <w:spacing w:line="360" w:lineRule="auto"/>
        <w:ind w:firstLine="284"/>
        <w:jc w:val="both"/>
        <w:rPr>
          <w:sz w:val="28"/>
          <w:szCs w:val="28"/>
        </w:rPr>
      </w:pPr>
    </w:p>
    <w:p w:rsidR="00053D4F" w:rsidRPr="00053D4F" w:rsidRDefault="00053D4F" w:rsidP="00053D4F">
      <w:pPr>
        <w:pStyle w:val="a3"/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</w:t>
      </w:r>
      <w:r w:rsidRPr="00053D4F">
        <w:rPr>
          <w:b/>
          <w:sz w:val="28"/>
          <w:szCs w:val="28"/>
        </w:rPr>
        <w:t>ература.</w:t>
      </w:r>
    </w:p>
    <w:p w:rsidR="0064047F" w:rsidRPr="00053D4F" w:rsidRDefault="0064047F" w:rsidP="00053D4F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053D4F">
        <w:rPr>
          <w:color w:val="000000"/>
          <w:sz w:val="28"/>
          <w:szCs w:val="28"/>
        </w:rPr>
        <w:t>Астахов В.П. Бухгалтерский учет и валютный кон</w:t>
      </w:r>
      <w:r w:rsidRPr="00053D4F">
        <w:rPr>
          <w:color w:val="000000"/>
          <w:sz w:val="28"/>
          <w:szCs w:val="28"/>
        </w:rPr>
        <w:softHyphen/>
        <w:t>троль во внешнеэкономической деятельности: Учебник. - 3-е издание, дополненное и переработанное. - Ростов-н/Д.: Феникс. 2006.</w:t>
      </w:r>
    </w:p>
    <w:p w:rsidR="0064047F" w:rsidRPr="00053D4F" w:rsidRDefault="0064047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Бархатов А.П. Бухгалтерский учет внешнеэкономиче</w:t>
      </w:r>
      <w:r w:rsidRPr="00053D4F">
        <w:rPr>
          <w:color w:val="000000"/>
          <w:sz w:val="28"/>
          <w:szCs w:val="28"/>
        </w:rPr>
        <w:softHyphen/>
        <w:t>ской деятельности: Учебное пособие. - М.: Издательско-торговая корпорация «Дашков и К», 2006.</w:t>
      </w:r>
      <w:r w:rsidR="00053D4F">
        <w:rPr>
          <w:color w:val="000000"/>
          <w:sz w:val="28"/>
          <w:szCs w:val="28"/>
        </w:rPr>
        <w:t>плекс. Ульяновск: ГСХА, 2007-174с.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Болтунова Е.М. Учет, анализ и аудит внешнеэкономической деятельности: учебно- методический ком</w:t>
      </w:r>
    </w:p>
    <w:p w:rsidR="0064047F" w:rsidRPr="00053D4F" w:rsidRDefault="0064047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Леонтьева Ж.Г., Кузнецова А.В. Учет внешнеэконо</w:t>
      </w:r>
      <w:r w:rsidRPr="00053D4F">
        <w:rPr>
          <w:color w:val="000000"/>
          <w:sz w:val="28"/>
          <w:szCs w:val="28"/>
        </w:rPr>
        <w:softHyphen/>
        <w:t>мической деятельности и валютных операций. - СПб.: Изда</w:t>
      </w:r>
      <w:r w:rsidRPr="00053D4F">
        <w:rPr>
          <w:color w:val="000000"/>
          <w:sz w:val="28"/>
          <w:szCs w:val="28"/>
        </w:rPr>
        <w:softHyphen/>
        <w:t>тельство «Юридический центр Пресс», 2004.</w:t>
      </w:r>
    </w:p>
    <w:p w:rsidR="0064047F" w:rsidRPr="00053D4F" w:rsidRDefault="0064047F" w:rsidP="00053D4F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053D4F">
        <w:rPr>
          <w:color w:val="000000"/>
          <w:sz w:val="28"/>
          <w:szCs w:val="28"/>
        </w:rPr>
        <w:t>Кулинина Г.В., Шалашов Н.Т., Юшкова С.Д. Учет, анализ и аудит внешнеэкономической деятельности организа</w:t>
      </w:r>
      <w:r w:rsidRPr="00053D4F">
        <w:rPr>
          <w:color w:val="000000"/>
          <w:sz w:val="28"/>
          <w:szCs w:val="28"/>
        </w:rPr>
        <w:softHyphen/>
        <w:t>ций. - М.: Издательство «Бухгалтерский учет», 2003.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Гражданский кодекс РФ. Части первая и вторая.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Налоговый кодекс РФ. Части первая и вторая.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Таможенный кодекс РФ.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Федеральный закон «О валютном регулировании и ва</w:t>
      </w:r>
      <w:r w:rsidRPr="00053D4F">
        <w:rPr>
          <w:color w:val="000000"/>
          <w:sz w:val="28"/>
          <w:szCs w:val="28"/>
        </w:rPr>
        <w:softHyphen/>
        <w:t>лютном контроле» от 10 декабря 2003 года № 173-ФЗ.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Федератьный закон «О государственном регулирова</w:t>
      </w:r>
      <w:r w:rsidRPr="00053D4F">
        <w:rPr>
          <w:color w:val="000000"/>
          <w:sz w:val="28"/>
          <w:szCs w:val="28"/>
        </w:rPr>
        <w:softHyphen/>
        <w:t>нии внешнеторговой деятельности» от 13 октября 1995 года №157.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Федеральный закон «Об экспортном контроле» от 18 июля 1999 года № 183-ФЗ.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Указание ЦБ РФ от 17 декабря 2002 года № 1223-У «Об особенностях покупки юридическими лицами-резидентами иностранной валюты за валюту Российской Федерации на внут</w:t>
      </w:r>
      <w:r w:rsidRPr="00053D4F">
        <w:rPr>
          <w:color w:val="000000"/>
          <w:sz w:val="28"/>
          <w:szCs w:val="28"/>
        </w:rPr>
        <w:softHyphen/>
        <w:t>реннем валютном рынке Российской Федерации для целей осу</w:t>
      </w:r>
      <w:r w:rsidRPr="00053D4F">
        <w:rPr>
          <w:color w:val="000000"/>
          <w:sz w:val="28"/>
          <w:szCs w:val="28"/>
        </w:rPr>
        <w:softHyphen/>
        <w:t>ществления платежей по договорам об импорте товаров в Рос</w:t>
      </w:r>
      <w:r w:rsidRPr="00053D4F">
        <w:rPr>
          <w:color w:val="000000"/>
          <w:sz w:val="28"/>
          <w:szCs w:val="28"/>
        </w:rPr>
        <w:softHyphen/>
        <w:t>сийскую Федерацию».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Указание ЦБ РФ от 30 декабря 1999 года №721-У «О покупке юридическими лицами-резидентами иностранной ва</w:t>
      </w:r>
      <w:r w:rsidRPr="00053D4F">
        <w:rPr>
          <w:color w:val="000000"/>
          <w:sz w:val="28"/>
          <w:szCs w:val="28"/>
        </w:rPr>
        <w:softHyphen/>
        <w:t>люты для осуществления платежей за выполнение работ, оказа</w:t>
      </w:r>
      <w:r w:rsidRPr="00053D4F">
        <w:rPr>
          <w:color w:val="000000"/>
          <w:sz w:val="28"/>
          <w:szCs w:val="28"/>
        </w:rPr>
        <w:softHyphen/>
        <w:t>ние услуг и передачу результатов интеллектуальной деятельно</w:t>
      </w:r>
      <w:r w:rsidRPr="00053D4F">
        <w:rPr>
          <w:color w:val="000000"/>
          <w:sz w:val="28"/>
          <w:szCs w:val="28"/>
        </w:rPr>
        <w:softHyphen/>
        <w:t>сти».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Постановление Правительства РФ от 24 сентября 2002 года №699 «О порядке выдачи резидентам разрешения на от</w:t>
      </w:r>
      <w:r w:rsidRPr="00053D4F">
        <w:rPr>
          <w:color w:val="000000"/>
          <w:sz w:val="28"/>
          <w:szCs w:val="28"/>
        </w:rPr>
        <w:softHyphen/>
        <w:t>срочку платежа на срок более 90 дней по экспорту товаров (ра</w:t>
      </w:r>
      <w:r w:rsidRPr="00053D4F">
        <w:rPr>
          <w:color w:val="000000"/>
          <w:sz w:val="28"/>
          <w:szCs w:val="28"/>
        </w:rPr>
        <w:softHyphen/>
        <w:t>бот, услуг, результатов интеллектуальной деятельности).</w:t>
      </w:r>
    </w:p>
    <w:p w:rsidR="00053D4F" w:rsidRPr="00053D4F" w:rsidRDefault="00053D4F" w:rsidP="00053D4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53D4F">
        <w:rPr>
          <w:color w:val="000000"/>
          <w:sz w:val="28"/>
          <w:szCs w:val="28"/>
        </w:rPr>
        <w:t>Приказ МФ РФ от 21 октября 2002 года №100н «Об утверждении инструкции по организации работы по выдаче ре</w:t>
      </w:r>
      <w:r w:rsidRPr="00053D4F">
        <w:rPr>
          <w:color w:val="000000"/>
          <w:sz w:val="28"/>
          <w:szCs w:val="28"/>
        </w:rPr>
        <w:softHyphen/>
        <w:t>зидентам разрешений на отсрочку платежа на срок более 90 дней по экспорту товаров, работ, услуг, результатов интеллекту</w:t>
      </w:r>
      <w:r w:rsidRPr="00053D4F">
        <w:rPr>
          <w:color w:val="000000"/>
          <w:sz w:val="28"/>
          <w:szCs w:val="28"/>
        </w:rPr>
        <w:softHyphen/>
        <w:t>альной деятельности.</w:t>
      </w:r>
    </w:p>
    <w:p w:rsidR="00053D4F" w:rsidRPr="00053D4F" w:rsidRDefault="00053D4F" w:rsidP="00053D4F">
      <w:pPr>
        <w:spacing w:line="360" w:lineRule="auto"/>
        <w:ind w:firstLine="284"/>
        <w:jc w:val="both"/>
        <w:rPr>
          <w:b/>
          <w:sz w:val="28"/>
          <w:szCs w:val="28"/>
        </w:rPr>
      </w:pPr>
      <w:bookmarkStart w:id="0" w:name="_GoBack"/>
      <w:bookmarkEnd w:id="0"/>
    </w:p>
    <w:sectPr w:rsidR="00053D4F" w:rsidRPr="00053D4F" w:rsidSect="0083593F">
      <w:footerReference w:type="even" r:id="rId8"/>
      <w:foot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4F8" w:rsidRDefault="008924F8">
      <w:r>
        <w:separator/>
      </w:r>
    </w:p>
  </w:endnote>
  <w:endnote w:type="continuationSeparator" w:id="0">
    <w:p w:rsidR="008924F8" w:rsidRDefault="0089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CD" w:rsidRDefault="00D463CD" w:rsidP="008924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3CD" w:rsidRDefault="00D463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CD" w:rsidRDefault="00D463CD" w:rsidP="008924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CFB">
      <w:rPr>
        <w:rStyle w:val="a5"/>
        <w:noProof/>
      </w:rPr>
      <w:t>1</w:t>
    </w:r>
    <w:r>
      <w:rPr>
        <w:rStyle w:val="a5"/>
      </w:rPr>
      <w:fldChar w:fldCharType="end"/>
    </w:r>
  </w:p>
  <w:p w:rsidR="00D463CD" w:rsidRDefault="00D463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4F8" w:rsidRDefault="008924F8">
      <w:r>
        <w:separator/>
      </w:r>
    </w:p>
  </w:footnote>
  <w:footnote w:type="continuationSeparator" w:id="0">
    <w:p w:rsidR="008924F8" w:rsidRDefault="0089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D6DC9"/>
    <w:multiLevelType w:val="hybridMultilevel"/>
    <w:tmpl w:val="0E46FA5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21EC082A"/>
    <w:multiLevelType w:val="multilevel"/>
    <w:tmpl w:val="DB5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26A53"/>
    <w:multiLevelType w:val="multilevel"/>
    <w:tmpl w:val="7A00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1E7"/>
    <w:rsid w:val="000421A3"/>
    <w:rsid w:val="00051FB8"/>
    <w:rsid w:val="00053D4F"/>
    <w:rsid w:val="0009730C"/>
    <w:rsid w:val="000A2942"/>
    <w:rsid w:val="000F1819"/>
    <w:rsid w:val="00113743"/>
    <w:rsid w:val="001470AD"/>
    <w:rsid w:val="001B2092"/>
    <w:rsid w:val="001F7C61"/>
    <w:rsid w:val="00276380"/>
    <w:rsid w:val="00294CFF"/>
    <w:rsid w:val="002A1093"/>
    <w:rsid w:val="0037390B"/>
    <w:rsid w:val="00447859"/>
    <w:rsid w:val="00453E25"/>
    <w:rsid w:val="004B1CFB"/>
    <w:rsid w:val="004E65A6"/>
    <w:rsid w:val="0053386C"/>
    <w:rsid w:val="00552B97"/>
    <w:rsid w:val="00605BFC"/>
    <w:rsid w:val="006166DA"/>
    <w:rsid w:val="00637043"/>
    <w:rsid w:val="0064047F"/>
    <w:rsid w:val="006B1006"/>
    <w:rsid w:val="00714651"/>
    <w:rsid w:val="00737872"/>
    <w:rsid w:val="0074195E"/>
    <w:rsid w:val="007947A9"/>
    <w:rsid w:val="007A50BA"/>
    <w:rsid w:val="008134A1"/>
    <w:rsid w:val="0083593F"/>
    <w:rsid w:val="00837F5D"/>
    <w:rsid w:val="00862AE5"/>
    <w:rsid w:val="008924F8"/>
    <w:rsid w:val="008A4747"/>
    <w:rsid w:val="008C659F"/>
    <w:rsid w:val="00903FC1"/>
    <w:rsid w:val="00912001"/>
    <w:rsid w:val="0091405B"/>
    <w:rsid w:val="00934552"/>
    <w:rsid w:val="009568FA"/>
    <w:rsid w:val="00962301"/>
    <w:rsid w:val="009C31A9"/>
    <w:rsid w:val="009E0E0B"/>
    <w:rsid w:val="009F5AD4"/>
    <w:rsid w:val="00A334F8"/>
    <w:rsid w:val="00A47C81"/>
    <w:rsid w:val="00A54F55"/>
    <w:rsid w:val="00AB35F7"/>
    <w:rsid w:val="00AC2195"/>
    <w:rsid w:val="00AD0C23"/>
    <w:rsid w:val="00B07F3F"/>
    <w:rsid w:val="00BA170A"/>
    <w:rsid w:val="00D463CD"/>
    <w:rsid w:val="00DB2527"/>
    <w:rsid w:val="00E41384"/>
    <w:rsid w:val="00E640FB"/>
    <w:rsid w:val="00E72C19"/>
    <w:rsid w:val="00EE76D0"/>
    <w:rsid w:val="00F31998"/>
    <w:rsid w:val="00F57E12"/>
    <w:rsid w:val="00F751E3"/>
    <w:rsid w:val="00F773C6"/>
    <w:rsid w:val="00F87F0C"/>
    <w:rsid w:val="00F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AAF9C7-3A6E-466D-93EF-697D8922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31E7"/>
    <w:pPr>
      <w:spacing w:before="100" w:beforeAutospacing="1" w:after="100" w:afterAutospacing="1"/>
    </w:pPr>
  </w:style>
  <w:style w:type="paragraph" w:styleId="a4">
    <w:name w:val="footer"/>
    <w:basedOn w:val="a"/>
    <w:rsid w:val="000421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421A3"/>
  </w:style>
  <w:style w:type="character" w:styleId="a6">
    <w:name w:val="Hyperlink"/>
    <w:basedOn w:val="a0"/>
    <w:rsid w:val="00F31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no</Company>
  <LinksUpToDate>false</LinksUpToDate>
  <CharactersWithSpaces>22712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Admin</dc:creator>
  <cp:keywords/>
  <dc:description/>
  <cp:lastModifiedBy>admin</cp:lastModifiedBy>
  <cp:revision>2</cp:revision>
  <dcterms:created xsi:type="dcterms:W3CDTF">2014-04-11T21:16:00Z</dcterms:created>
  <dcterms:modified xsi:type="dcterms:W3CDTF">2014-04-11T21:16:00Z</dcterms:modified>
</cp:coreProperties>
</file>