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90" w:rsidRDefault="00804890" w:rsidP="00813EDE">
      <w:pPr>
        <w:ind w:firstLine="540"/>
        <w:jc w:val="center"/>
        <w:rPr>
          <w:b/>
        </w:rPr>
      </w:pPr>
    </w:p>
    <w:p w:rsidR="00403A51" w:rsidRPr="00F0258C" w:rsidRDefault="00F0258C" w:rsidP="00813EDE">
      <w:pPr>
        <w:ind w:firstLine="540"/>
        <w:jc w:val="center"/>
        <w:rPr>
          <w:b/>
        </w:rPr>
      </w:pPr>
      <w:r w:rsidRPr="00F0258C">
        <w:rPr>
          <w:b/>
        </w:rPr>
        <w:t>Общая задача линейного программирования</w:t>
      </w:r>
    </w:p>
    <w:p w:rsidR="00F0258C" w:rsidRDefault="00F0258C" w:rsidP="00813EDE">
      <w:pPr>
        <w:ind w:firstLine="540"/>
        <w:jc w:val="both"/>
      </w:pPr>
      <w:r>
        <w:t xml:space="preserve">Общей задачей линейного программирования называется задача, которая состоит в определении максимального или минимального значения функции </w:t>
      </w:r>
    </w:p>
    <w:p w:rsidR="00F0258C" w:rsidRDefault="00F0258C" w:rsidP="00813EDE">
      <w:pPr>
        <w:ind w:firstLine="540"/>
        <w:jc w:val="both"/>
      </w:pPr>
      <w:r w:rsidRPr="00F0258C">
        <w:rPr>
          <w:position w:val="-30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>
            <v:imagedata r:id="rId7" o:title=""/>
          </v:shape>
          <o:OLEObject Type="Embed" ProgID="Equation.3" ShapeID="_x0000_i1025" DrawAspect="Content" ObjectID="_1458358155" r:id="rId8"/>
        </w:object>
      </w:r>
      <w:r>
        <w:t>, при условиях</w:t>
      </w:r>
    </w:p>
    <w:p w:rsidR="00F0258C" w:rsidRDefault="003E18EF" w:rsidP="00813EDE">
      <w:pPr>
        <w:ind w:firstLine="540"/>
        <w:jc w:val="both"/>
      </w:pPr>
      <w:r w:rsidRPr="00F0258C">
        <w:rPr>
          <w:position w:val="-50"/>
        </w:rPr>
        <w:object w:dxaOrig="1520" w:dyaOrig="1120">
          <v:shape id="_x0000_i1026" type="#_x0000_t75" style="width:75.75pt;height:56.25pt" o:ole="">
            <v:imagedata r:id="rId9" o:title=""/>
          </v:shape>
          <o:OLEObject Type="Embed" ProgID="Equation.3" ShapeID="_x0000_i1026" DrawAspect="Content" ObjectID="_1458358156" r:id="rId10"/>
        </w:object>
      </w:r>
      <w:r w:rsidR="004F7BDC">
        <w:tab/>
      </w:r>
      <w:r w:rsidR="004F7BDC">
        <w:tab/>
      </w:r>
      <w:r w:rsidR="004F7BDC">
        <w:rPr>
          <w:lang w:val="en-US"/>
        </w:rPr>
        <w:t>a</w:t>
      </w:r>
      <w:r w:rsidR="004F7BDC" w:rsidRPr="004F7BDC">
        <w:t xml:space="preserve">, </w:t>
      </w:r>
      <w:r w:rsidR="004F7BDC">
        <w:rPr>
          <w:lang w:val="en-US"/>
        </w:rPr>
        <w:t>c</w:t>
      </w:r>
      <w:r w:rsidR="004F7BDC" w:rsidRPr="004F7BDC">
        <w:t xml:space="preserve">, </w:t>
      </w:r>
      <w:r w:rsidR="004F7BDC">
        <w:rPr>
          <w:lang w:val="en-US"/>
        </w:rPr>
        <w:t>b</w:t>
      </w:r>
      <w:r w:rsidR="004F7BDC">
        <w:t xml:space="preserve"> – заданные величины.</w:t>
      </w:r>
    </w:p>
    <w:p w:rsidR="004F7BDC" w:rsidRDefault="004F7BDC" w:rsidP="00813EDE">
      <w:pPr>
        <w:ind w:firstLine="540"/>
        <w:jc w:val="both"/>
      </w:pPr>
    </w:p>
    <w:p w:rsidR="004F7BDC" w:rsidRDefault="00BF2321" w:rsidP="00813EDE">
      <w:pPr>
        <w:ind w:firstLine="540"/>
        <w:jc w:val="both"/>
      </w:pPr>
      <w:r>
        <w:t xml:space="preserve">Функция </w:t>
      </w:r>
      <w:r w:rsidRPr="00BF2321">
        <w:rPr>
          <w:i/>
          <w:lang w:val="en-US"/>
        </w:rPr>
        <w:t>f</w:t>
      </w:r>
      <w:r>
        <w:t xml:space="preserve"> называется </w:t>
      </w:r>
      <w:r>
        <w:rPr>
          <w:i/>
        </w:rPr>
        <w:t>целевой</w:t>
      </w:r>
      <w:r>
        <w:t xml:space="preserve">, а условия ограничения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</w:t>
      </w:r>
      <w:r w:rsidRPr="00BF2321">
        <w:t xml:space="preserve"> </w:t>
      </w:r>
      <w:r>
        <w:t xml:space="preserve">– </w:t>
      </w:r>
      <w:r>
        <w:rPr>
          <w:i/>
        </w:rPr>
        <w:t>ограничениями</w:t>
      </w:r>
      <w:r>
        <w:t xml:space="preserve"> линейной задачи.</w:t>
      </w:r>
    </w:p>
    <w:p w:rsidR="00BF2321" w:rsidRDefault="00BF2321" w:rsidP="00813EDE">
      <w:pPr>
        <w:ind w:firstLine="540"/>
        <w:jc w:val="both"/>
      </w:pPr>
      <w:r>
        <w:t xml:space="preserve">Совокупность чисел </w:t>
      </w:r>
      <w:r>
        <w:rPr>
          <w:i/>
          <w:lang w:val="en-US"/>
        </w:rPr>
        <w:t>x</w:t>
      </w:r>
      <w:r w:rsidRPr="00BF2321">
        <w:rPr>
          <w:i/>
        </w:rPr>
        <w:t>=(</w:t>
      </w:r>
      <w:r>
        <w:rPr>
          <w:i/>
          <w:lang w:val="en-US"/>
        </w:rPr>
        <w:t>x</w:t>
      </w:r>
      <w:r w:rsidRPr="00BF2321">
        <w:rPr>
          <w:i/>
          <w:vertAlign w:val="subscript"/>
        </w:rPr>
        <w:t>1</w:t>
      </w:r>
      <w:r w:rsidRPr="00BF2321">
        <w:rPr>
          <w:i/>
        </w:rPr>
        <w:t>,</w:t>
      </w:r>
      <w:r>
        <w:rPr>
          <w:i/>
          <w:lang w:val="en-US"/>
        </w:rPr>
        <w:t>x</w:t>
      </w:r>
      <w:r w:rsidRPr="00BF2321">
        <w:rPr>
          <w:i/>
          <w:vertAlign w:val="subscript"/>
        </w:rPr>
        <w:t>2</w:t>
      </w:r>
      <w:r w:rsidRPr="00BF2321">
        <w:rPr>
          <w:i/>
        </w:rPr>
        <w:t>,…,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j</w:t>
      </w:r>
      <w:r w:rsidRPr="00BF2321">
        <w:rPr>
          <w:i/>
        </w:rPr>
        <w:t>)</w:t>
      </w:r>
      <w:r>
        <w:t xml:space="preserve"> удовлетворяющих ограничениям задачи называется </w:t>
      </w:r>
      <w:r w:rsidRPr="00BF2321">
        <w:rPr>
          <w:i/>
        </w:rPr>
        <w:t>допустимым решением (планом).</w:t>
      </w:r>
    </w:p>
    <w:p w:rsidR="00DF552C" w:rsidRDefault="00DF552C" w:rsidP="00813EDE">
      <w:pPr>
        <w:ind w:firstLine="540"/>
        <w:jc w:val="both"/>
      </w:pPr>
      <w:r>
        <w:t xml:space="preserve">План </w:t>
      </w:r>
      <w:r>
        <w:rPr>
          <w:i/>
          <w:lang w:val="en-US"/>
        </w:rPr>
        <w:t>x</w:t>
      </w:r>
      <w:r w:rsidRPr="00676C07">
        <w:rPr>
          <w:i/>
        </w:rPr>
        <w:t>*</w:t>
      </w:r>
      <w:r w:rsidR="00676C07">
        <w:t xml:space="preserve">, при котором целевая функция принимает максимальное/минимальное значение, называется </w:t>
      </w:r>
      <w:r w:rsidR="00676C07" w:rsidRPr="00676C07">
        <w:rPr>
          <w:i/>
        </w:rPr>
        <w:t>оптимальным планом</w:t>
      </w:r>
      <w:r w:rsidR="00676C07">
        <w:t>.</w:t>
      </w:r>
    </w:p>
    <w:p w:rsidR="003E18EF" w:rsidRDefault="003E18EF" w:rsidP="00813EDE">
      <w:pPr>
        <w:ind w:firstLine="540"/>
        <w:jc w:val="both"/>
      </w:pPr>
      <w:r>
        <w:t>Для решения исходной задачи, имеющей вид «</w:t>
      </w:r>
      <w:r w:rsidRPr="00416CBB">
        <w:rPr>
          <w:position w:val="-4"/>
        </w:rPr>
        <w:object w:dxaOrig="200" w:dyaOrig="240">
          <v:shape id="_x0000_i1027" type="#_x0000_t75" style="width:9.75pt;height:12pt" o:ole="">
            <v:imagedata r:id="rId11" o:title=""/>
          </v:shape>
          <o:OLEObject Type="Embed" ProgID="Equation.3" ShapeID="_x0000_i1027" DrawAspect="Content" ObjectID="_1458358157" r:id="rId12"/>
        </w:object>
      </w:r>
      <w:r>
        <w:t xml:space="preserve">» можно преобразовать ограничения равенства в добавлениях его левой части дополнительной </w:t>
      </w:r>
      <w:r w:rsidR="007607D4">
        <w:t>неотрицательной</w:t>
      </w:r>
      <w:r>
        <w:t xml:space="preserve"> переменной, а ограниченное неравенство «</w:t>
      </w:r>
      <w:r w:rsidRPr="003E18EF">
        <w:rPr>
          <w:position w:val="-4"/>
        </w:rPr>
        <w:object w:dxaOrig="200" w:dyaOrig="240">
          <v:shape id="_x0000_i1028" type="#_x0000_t75" style="width:9.75pt;height:12pt" o:ole="">
            <v:imagedata r:id="rId13" o:title=""/>
          </v:shape>
          <o:OLEObject Type="Embed" ProgID="Equation.3" ShapeID="_x0000_i1028" DrawAspect="Content" ObjectID="_1458358158" r:id="rId14"/>
        </w:object>
      </w:r>
      <w:r>
        <w:t>» преобразовать в равенство вычитанием из его левой части дополнительной неотрицательной переменной</w:t>
      </w:r>
      <w:r w:rsidR="007607D4">
        <w:t>.</w:t>
      </w:r>
    </w:p>
    <w:p w:rsidR="007607D4" w:rsidRDefault="00F400B7" w:rsidP="00813EDE">
      <w:pPr>
        <w:ind w:firstLine="540"/>
        <w:jc w:val="both"/>
      </w:pPr>
      <w:r w:rsidRPr="00241AB5">
        <w:rPr>
          <w:position w:val="-30"/>
        </w:rPr>
        <w:object w:dxaOrig="4360" w:dyaOrig="720">
          <v:shape id="_x0000_i1029" type="#_x0000_t75" style="width:218.25pt;height:36pt" o:ole="">
            <v:imagedata r:id="rId15" o:title=""/>
          </v:shape>
          <o:OLEObject Type="Embed" ProgID="Equation.3" ShapeID="_x0000_i1029" DrawAspect="Content" ObjectID="_1458358159" r:id="rId16"/>
        </w:object>
      </w:r>
    </w:p>
    <w:p w:rsidR="00241AB5" w:rsidRDefault="00241AB5" w:rsidP="00813EDE">
      <w:pPr>
        <w:ind w:firstLine="540"/>
      </w:pPr>
    </w:p>
    <w:p w:rsidR="00241AB5" w:rsidRDefault="00F400B7" w:rsidP="00813EDE">
      <w:pPr>
        <w:ind w:firstLine="540"/>
        <w:jc w:val="center"/>
        <w:rPr>
          <w:b/>
        </w:rPr>
      </w:pPr>
      <w:r>
        <w:rPr>
          <w:b/>
        </w:rPr>
        <w:t>Свойство основной задачи линейного программирования</w:t>
      </w:r>
    </w:p>
    <w:p w:rsidR="00813EDE" w:rsidRDefault="00813EDE" w:rsidP="00813EDE">
      <w:pPr>
        <w:ind w:firstLine="540"/>
        <w:jc w:val="both"/>
      </w:pPr>
      <w:r w:rsidRPr="00813EDE">
        <w:rPr>
          <w:position w:val="-84"/>
        </w:rPr>
        <w:object w:dxaOrig="2940" w:dyaOrig="1800">
          <v:shape id="_x0000_i1030" type="#_x0000_t75" style="width:147pt;height:90pt" o:ole="">
            <v:imagedata r:id="rId17" o:title=""/>
          </v:shape>
          <o:OLEObject Type="Embed" ProgID="Equation.3" ShapeID="_x0000_i1030" DrawAspect="Content" ObjectID="_1458358160" r:id="rId18"/>
        </w:object>
      </w:r>
    </w:p>
    <w:p w:rsidR="00813EDE" w:rsidRDefault="00813EDE" w:rsidP="00813EDE">
      <w:pPr>
        <w:ind w:firstLine="540"/>
        <w:jc w:val="both"/>
      </w:pPr>
    </w:p>
    <w:p w:rsidR="00813EDE" w:rsidRDefault="00813EDE" w:rsidP="00813EDE">
      <w:pPr>
        <w:ind w:firstLine="540"/>
      </w:pPr>
      <w:r w:rsidRPr="00416CBB">
        <w:rPr>
          <w:position w:val="-12"/>
        </w:rPr>
        <w:object w:dxaOrig="2500" w:dyaOrig="360">
          <v:shape id="_x0000_i1031" type="#_x0000_t75" style="width:125.25pt;height:18pt" o:ole="">
            <v:imagedata r:id="rId19" o:title=""/>
          </v:shape>
          <o:OLEObject Type="Embed" ProgID="Equation.3" ShapeID="_x0000_i1031" DrawAspect="Content" ObjectID="_1458358161" r:id="rId20"/>
        </w:object>
      </w:r>
      <w:r>
        <w:t xml:space="preserve"> - запись задачи линейного программирования в векторной форме</w:t>
      </w:r>
    </w:p>
    <w:p w:rsidR="00813EDE" w:rsidRDefault="00813EDE" w:rsidP="00813EDE">
      <w:pPr>
        <w:ind w:firstLine="540"/>
        <w:jc w:val="both"/>
      </w:pPr>
    </w:p>
    <w:p w:rsidR="00F400B7" w:rsidRDefault="00813EDE" w:rsidP="00813EDE">
      <w:pPr>
        <w:ind w:firstLine="540"/>
        <w:jc w:val="both"/>
      </w:pPr>
      <w:r w:rsidRPr="00193345">
        <w:rPr>
          <w:position w:val="-12"/>
        </w:rPr>
        <w:object w:dxaOrig="1660" w:dyaOrig="360">
          <v:shape id="_x0000_i1032" type="#_x0000_t75" style="width:83.25pt;height:18pt" o:ole="">
            <v:imagedata r:id="rId21" o:title=""/>
          </v:shape>
          <o:OLEObject Type="Embed" ProgID="Equation.3" ShapeID="_x0000_i1032" DrawAspect="Content" ObjectID="_1458358162" r:id="rId22"/>
        </w:object>
      </w:r>
      <w:r w:rsidR="00193345">
        <w:t xml:space="preserve"> - план задачи линейного программирования.</w:t>
      </w:r>
    </w:p>
    <w:p w:rsidR="00193345" w:rsidRDefault="00193345" w:rsidP="00813EDE">
      <w:pPr>
        <w:ind w:firstLine="540"/>
        <w:jc w:val="both"/>
      </w:pPr>
    </w:p>
    <w:p w:rsidR="00813EDE" w:rsidRDefault="00813EDE" w:rsidP="00813EDE">
      <w:pPr>
        <w:ind w:firstLine="540"/>
        <w:jc w:val="both"/>
      </w:pPr>
      <w:r>
        <w:t xml:space="preserve">План </w:t>
      </w:r>
      <w:r>
        <w:rPr>
          <w:i/>
          <w:lang w:val="en-US"/>
        </w:rPr>
        <w:t>X</w:t>
      </w:r>
      <w:r>
        <w:t xml:space="preserve"> называется опорным планом основной задачи линейного программирования, если положительные коэффициенты стоят при линейно-независимых векторах </w:t>
      </w:r>
      <w:r w:rsidRPr="00813EDE">
        <w:rPr>
          <w:i/>
          <w:lang w:val="en-US"/>
        </w:rPr>
        <w:t>P</w:t>
      </w:r>
      <w:r w:rsidRPr="00813EDE">
        <w:rPr>
          <w:i/>
          <w:vertAlign w:val="subscript"/>
          <w:lang w:val="en-US"/>
        </w:rPr>
        <w:t>j</w:t>
      </w:r>
      <w:r>
        <w:t>.</w:t>
      </w:r>
    </w:p>
    <w:p w:rsidR="009E77AA" w:rsidRDefault="009E77AA" w:rsidP="00813EDE">
      <w:pPr>
        <w:ind w:firstLine="540"/>
        <w:jc w:val="both"/>
      </w:pPr>
      <w:r>
        <w:t>О</w:t>
      </w:r>
      <w:r w:rsidR="00094E72">
        <w:t xml:space="preserve">порный план называется </w:t>
      </w:r>
      <w:r w:rsidR="00094E72">
        <w:rPr>
          <w:i/>
        </w:rPr>
        <w:t>невыраждебным</w:t>
      </w:r>
      <w:r w:rsidR="00094E72">
        <w:t xml:space="preserve">, если он содержит ровно </w:t>
      </w:r>
      <w:r w:rsidR="00094E72">
        <w:rPr>
          <w:i/>
          <w:lang w:val="en-US"/>
        </w:rPr>
        <w:t>m</w:t>
      </w:r>
      <w:r w:rsidR="00094E72">
        <w:t xml:space="preserve"> положительных компонент, в противоположном случае он называется выраждебным.</w:t>
      </w:r>
    </w:p>
    <w:p w:rsidR="00094E72" w:rsidRDefault="008239CD" w:rsidP="00813EDE">
      <w:pPr>
        <w:ind w:firstLine="540"/>
        <w:jc w:val="both"/>
      </w:pPr>
      <w:r w:rsidRPr="008239CD">
        <w:rPr>
          <w:i/>
        </w:rPr>
        <w:t>Базисный вектор</w:t>
      </w:r>
      <w:r>
        <w:t xml:space="preserve"> состоит из значений целевой функции и коэффициентов целевой функции. Для того, чтобы план был оптимальным необходимо, чтобы выполнялось равенство</w:t>
      </w:r>
    </w:p>
    <w:p w:rsidR="008239CD" w:rsidRDefault="004660A2" w:rsidP="00813EDE">
      <w:pPr>
        <w:ind w:firstLine="540"/>
        <w:jc w:val="both"/>
      </w:pPr>
      <w:r w:rsidRPr="008239CD">
        <w:rPr>
          <w:position w:val="-14"/>
        </w:rPr>
        <w:object w:dxaOrig="1040" w:dyaOrig="380">
          <v:shape id="_x0000_i1033" type="#_x0000_t75" style="width:51.75pt;height:18.75pt" o:ole="">
            <v:imagedata r:id="rId23" o:title=""/>
          </v:shape>
          <o:OLEObject Type="Embed" ProgID="Equation.3" ShapeID="_x0000_i1033" DrawAspect="Content" ObjectID="_1458358163" r:id="rId24"/>
        </w:object>
      </w:r>
    </w:p>
    <w:p w:rsidR="008239CD" w:rsidRDefault="004660A2" w:rsidP="00813EDE">
      <w:pPr>
        <w:ind w:firstLine="540"/>
        <w:jc w:val="both"/>
      </w:pPr>
      <w:r>
        <w:t xml:space="preserve">Опорный план </w:t>
      </w:r>
      <w:r>
        <w:rPr>
          <w:i/>
          <w:lang w:val="en-US"/>
        </w:rPr>
        <w:t>X</w:t>
      </w:r>
      <w:r>
        <w:t xml:space="preserve"> является оптимальным, если </w:t>
      </w:r>
      <w:r w:rsidR="00F073DD" w:rsidRPr="004660A2">
        <w:rPr>
          <w:position w:val="-14"/>
        </w:rPr>
        <w:object w:dxaOrig="680" w:dyaOrig="380">
          <v:shape id="_x0000_i1034" type="#_x0000_t75" style="width:33.75pt;height:18.75pt" o:ole="">
            <v:imagedata r:id="rId25" o:title=""/>
          </v:shape>
          <o:OLEObject Type="Embed" ProgID="Equation.3" ShapeID="_x0000_i1034" DrawAspect="Content" ObjectID="_1458358164" r:id="rId26"/>
        </w:object>
      </w:r>
      <w:r>
        <w:t xml:space="preserve"> для любого </w:t>
      </w:r>
      <w:r w:rsidRPr="004660A2">
        <w:rPr>
          <w:i/>
          <w:lang w:val="en-US"/>
        </w:rPr>
        <w:t>j</w:t>
      </w:r>
    </w:p>
    <w:p w:rsidR="004660A2" w:rsidRDefault="00F073DD" w:rsidP="00813EDE">
      <w:pPr>
        <w:ind w:firstLine="540"/>
        <w:jc w:val="both"/>
      </w:pPr>
      <w:r w:rsidRPr="00F073DD">
        <w:rPr>
          <w:position w:val="-28"/>
        </w:rPr>
        <w:object w:dxaOrig="1680" w:dyaOrig="680">
          <v:shape id="_x0000_i1035" type="#_x0000_t75" style="width:84pt;height:33.75pt" o:ole="">
            <v:imagedata r:id="rId27" o:title=""/>
          </v:shape>
          <o:OLEObject Type="Embed" ProgID="Equation.3" ShapeID="_x0000_i1035" DrawAspect="Content" ObjectID="_1458358165" r:id="rId28"/>
        </w:object>
      </w:r>
    </w:p>
    <w:p w:rsidR="00F073DD" w:rsidRDefault="00F073DD" w:rsidP="00813EDE">
      <w:pPr>
        <w:ind w:firstLine="540"/>
        <w:jc w:val="both"/>
      </w:pPr>
      <w:r>
        <w:t xml:space="preserve">Для нахождения оптимального плана составляют симплекс-таблицу. Чтобы проверить будет ли исходный план оптимальным просматривают элементы </w:t>
      </w:r>
      <w:r>
        <w:rPr>
          <w:i/>
          <w:lang w:val="en-US"/>
        </w:rPr>
        <w:t>m</w:t>
      </w:r>
      <w:r w:rsidRPr="00F073DD">
        <w:rPr>
          <w:i/>
        </w:rPr>
        <w:t>+1</w:t>
      </w:r>
      <w:r>
        <w:t xml:space="preserve"> строки.</w:t>
      </w:r>
    </w:p>
    <w:p w:rsidR="00F073DD" w:rsidRDefault="00A52CC7" w:rsidP="00813EDE">
      <w:pPr>
        <w:ind w:firstLine="540"/>
        <w:jc w:val="both"/>
      </w:pPr>
      <w:r>
        <w:t>В ней может иметь место 1 из 3 случаев:</w:t>
      </w:r>
    </w:p>
    <w:p w:rsidR="00A52CC7" w:rsidRPr="00B87083" w:rsidRDefault="00A52CC7" w:rsidP="00813EDE">
      <w:pPr>
        <w:ind w:firstLine="540"/>
        <w:jc w:val="both"/>
        <w:rPr>
          <w:i/>
        </w:rPr>
      </w:pPr>
      <w:r>
        <w:t xml:space="preserve">1. </w:t>
      </w:r>
      <w:r w:rsidRPr="004660A2">
        <w:rPr>
          <w:position w:val="-14"/>
        </w:rPr>
        <w:object w:dxaOrig="680" w:dyaOrig="380">
          <v:shape id="_x0000_i1036" type="#_x0000_t75" style="width:33.75pt;height:18.75pt" o:ole="">
            <v:imagedata r:id="rId25" o:title=""/>
          </v:shape>
          <o:OLEObject Type="Embed" ProgID="Equation.3" ShapeID="_x0000_i1036" DrawAspect="Content" ObjectID="_1458358166" r:id="rId29"/>
        </w:object>
      </w:r>
      <w:r w:rsidR="00A70FF5">
        <w:t xml:space="preserve"> для </w:t>
      </w:r>
      <w:r w:rsidR="00A70FF5">
        <w:rPr>
          <w:i/>
          <w:lang w:val="en-US"/>
        </w:rPr>
        <w:t>j</w:t>
      </w:r>
      <w:r w:rsidR="00A70FF5" w:rsidRPr="00B87083">
        <w:rPr>
          <w:i/>
        </w:rPr>
        <w:t>=</w:t>
      </w:r>
      <w:r w:rsidR="00A70FF5">
        <w:rPr>
          <w:i/>
          <w:lang w:val="en-US"/>
        </w:rPr>
        <w:t>m</w:t>
      </w:r>
      <w:r w:rsidR="00A70FF5" w:rsidRPr="00B87083">
        <w:rPr>
          <w:i/>
        </w:rPr>
        <w:t xml:space="preserve">+1, </w:t>
      </w:r>
      <w:r w:rsidR="00A70FF5">
        <w:rPr>
          <w:i/>
          <w:lang w:val="en-US"/>
        </w:rPr>
        <w:t>m</w:t>
      </w:r>
      <w:r w:rsidR="00A70FF5" w:rsidRPr="00B87083">
        <w:rPr>
          <w:i/>
        </w:rPr>
        <w:t>+2…</w:t>
      </w:r>
      <w:r w:rsidR="00A70FF5">
        <w:rPr>
          <w:i/>
          <w:lang w:val="en-US"/>
        </w:rPr>
        <w:t>m</w:t>
      </w:r>
      <w:r w:rsidR="00A70FF5" w:rsidRPr="00B87083">
        <w:rPr>
          <w:i/>
        </w:rPr>
        <w:t>+</w:t>
      </w:r>
      <w:r w:rsidR="00A70FF5">
        <w:rPr>
          <w:i/>
          <w:lang w:val="en-US"/>
        </w:rPr>
        <w:t>n</w:t>
      </w:r>
    </w:p>
    <w:p w:rsidR="00A70FF5" w:rsidRDefault="00A70FF5" w:rsidP="00813EDE">
      <w:pPr>
        <w:ind w:firstLine="540"/>
        <w:jc w:val="both"/>
      </w:pPr>
      <w:r w:rsidRPr="00B87083">
        <w:t xml:space="preserve">2. </w:t>
      </w:r>
      <w:r w:rsidR="00B87083" w:rsidRPr="00B87083">
        <w:rPr>
          <w:position w:val="-6"/>
          <w:lang w:val="en-US"/>
        </w:rPr>
        <w:object w:dxaOrig="700" w:dyaOrig="279">
          <v:shape id="_x0000_i1037" type="#_x0000_t75" style="width:35.25pt;height:14.25pt" o:ole="">
            <v:imagedata r:id="rId30" o:title=""/>
          </v:shape>
          <o:OLEObject Type="Embed" ProgID="Equation.3" ShapeID="_x0000_i1037" DrawAspect="Content" ObjectID="_1458358167" r:id="rId31"/>
        </w:object>
      </w:r>
      <w:r w:rsidR="00B87083" w:rsidRPr="00B87083">
        <w:t xml:space="preserve"> </w:t>
      </w:r>
      <w:r w:rsidR="00B87083">
        <w:t xml:space="preserve">и меньше 0 все соответствующие этому индексу величины </w:t>
      </w:r>
      <w:r w:rsidR="00B87083" w:rsidRPr="00B87083">
        <w:rPr>
          <w:i/>
          <w:lang w:val="en-US"/>
        </w:rPr>
        <w:t>a</w:t>
      </w:r>
      <w:r w:rsidR="00B87083" w:rsidRPr="00B87083">
        <w:rPr>
          <w:i/>
          <w:vertAlign w:val="subscript"/>
          <w:lang w:val="en-US"/>
        </w:rPr>
        <w:t>ij</w:t>
      </w:r>
      <w:r w:rsidR="00B87083" w:rsidRPr="00B87083">
        <w:rPr>
          <w:i/>
        </w:rPr>
        <w:t>&lt;0</w:t>
      </w:r>
      <w:r w:rsidR="00B87083">
        <w:t>.</w:t>
      </w:r>
    </w:p>
    <w:p w:rsidR="00B87083" w:rsidRDefault="00B87083" w:rsidP="00813EDE">
      <w:pPr>
        <w:ind w:firstLine="540"/>
        <w:jc w:val="both"/>
        <w:rPr>
          <w:i/>
        </w:rPr>
      </w:pPr>
      <w:r>
        <w:t xml:space="preserve">3. </w:t>
      </w:r>
      <w:r w:rsidRPr="00B87083">
        <w:rPr>
          <w:position w:val="-6"/>
          <w:lang w:val="en-US"/>
        </w:rPr>
        <w:object w:dxaOrig="700" w:dyaOrig="279">
          <v:shape id="_x0000_i1038" type="#_x0000_t75" style="width:35.25pt;height:14.25pt" o:ole="">
            <v:imagedata r:id="rId30" o:title=""/>
          </v:shape>
          <o:OLEObject Type="Embed" ProgID="Equation.3" ShapeID="_x0000_i1038" DrawAspect="Content" ObjectID="_1458358168" r:id="rId32"/>
        </w:object>
      </w:r>
      <w:r>
        <w:t xml:space="preserve"> для некоторых индексов </w:t>
      </w:r>
      <w:r w:rsidRPr="00B87083">
        <w:rPr>
          <w:i/>
          <w:lang w:val="en-US"/>
        </w:rPr>
        <w:t>J</w:t>
      </w:r>
      <w:r w:rsidRPr="00B87083">
        <w:t xml:space="preserve"> </w:t>
      </w:r>
      <w:r>
        <w:t xml:space="preserve">и для каждого такого </w:t>
      </w:r>
      <w:r>
        <w:rPr>
          <w:i/>
          <w:lang w:val="en-US"/>
        </w:rPr>
        <w:t>J</w:t>
      </w:r>
      <w:r>
        <w:t xml:space="preserve"> по крайней мере одно из чисел </w:t>
      </w:r>
      <w:r w:rsidRPr="00B87083"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 w:rsidRPr="00B87083">
        <w:rPr>
          <w:i/>
        </w:rPr>
        <w:t>&lt;0</w:t>
      </w:r>
      <w:r>
        <w:rPr>
          <w:i/>
        </w:rPr>
        <w:t>.</w:t>
      </w:r>
    </w:p>
    <w:p w:rsidR="00B87083" w:rsidRDefault="00077004" w:rsidP="00813EDE">
      <w:pPr>
        <w:ind w:firstLine="540"/>
        <w:jc w:val="both"/>
        <w:rPr>
          <w:lang w:val="en-US"/>
        </w:rPr>
      </w:pPr>
      <w:r>
        <w:rPr>
          <w:lang w:val="en-US"/>
        </w:rPr>
        <w:t>[</w:t>
      </w:r>
      <w:r>
        <w:t>таблица</w:t>
      </w:r>
      <w:r>
        <w:rPr>
          <w:lang w:val="en-US"/>
        </w:rPr>
        <w:t>]</w:t>
      </w:r>
    </w:p>
    <w:p w:rsidR="00077004" w:rsidRDefault="00077004" w:rsidP="00813EDE">
      <w:pPr>
        <w:ind w:firstLine="540"/>
        <w:jc w:val="both"/>
        <w:rPr>
          <w:lang w:val="en-US"/>
        </w:rPr>
      </w:pPr>
    </w:p>
    <w:p w:rsidR="00FE0C5D" w:rsidRDefault="00FE0C5D" w:rsidP="00FE0C5D">
      <w:pPr>
        <w:ind w:firstLine="540"/>
        <w:jc w:val="center"/>
        <w:rPr>
          <w:b/>
        </w:rPr>
      </w:pPr>
      <w:r>
        <w:rPr>
          <w:b/>
        </w:rPr>
        <w:t>Транспортная задача</w:t>
      </w:r>
    </w:p>
    <w:p w:rsidR="00AC347F" w:rsidRDefault="00AC347F" w:rsidP="00FE0C5D">
      <w:pPr>
        <w:ind w:firstLine="540"/>
        <w:jc w:val="center"/>
        <w:rPr>
          <w:b/>
        </w:rPr>
      </w:pPr>
      <w:r>
        <w:rPr>
          <w:b/>
        </w:rPr>
        <w:t>Математическая постановка задачи</w:t>
      </w:r>
    </w:p>
    <w:p w:rsidR="00AC347F" w:rsidRDefault="00B65FB8" w:rsidP="00AC347F">
      <w:pPr>
        <w:ind w:firstLine="540"/>
        <w:jc w:val="both"/>
      </w:pPr>
      <w:r>
        <w:t xml:space="preserve">Постановка транспортной задачи состоит в определении оптимального плана перевозок некоторого однородного груза из </w:t>
      </w:r>
      <w:r>
        <w:rPr>
          <w:i/>
          <w:lang w:val="en-US"/>
        </w:rPr>
        <w:t>m</w:t>
      </w:r>
      <w:r>
        <w:t xml:space="preserve"> пунктов отправления </w:t>
      </w:r>
      <w:r w:rsidRPr="00B65FB8">
        <w:rPr>
          <w:i/>
          <w:lang w:val="en-US"/>
        </w:rPr>
        <w:t>A</w:t>
      </w:r>
      <w:r w:rsidRPr="00B65FB8">
        <w:rPr>
          <w:i/>
          <w:vertAlign w:val="subscript"/>
        </w:rPr>
        <w:t>1</w:t>
      </w:r>
      <w:r w:rsidRPr="00B65FB8">
        <w:rPr>
          <w:i/>
        </w:rPr>
        <w:t>,</w:t>
      </w:r>
      <w:r w:rsidRPr="00B65FB8">
        <w:rPr>
          <w:i/>
          <w:lang w:val="en-US"/>
        </w:rPr>
        <w:t>A</w:t>
      </w:r>
      <w:r w:rsidRPr="00B65FB8">
        <w:rPr>
          <w:i/>
          <w:vertAlign w:val="subscript"/>
        </w:rPr>
        <w:t>2</w:t>
      </w:r>
      <w:r w:rsidRPr="00B65FB8">
        <w:rPr>
          <w:i/>
        </w:rPr>
        <w:t>,…,</w:t>
      </w:r>
      <w:r w:rsidRPr="00B65FB8">
        <w:rPr>
          <w:i/>
          <w:lang w:val="en-US"/>
        </w:rPr>
        <w:t>A</w:t>
      </w:r>
      <w:r w:rsidRPr="00B65FB8">
        <w:rPr>
          <w:i/>
          <w:vertAlign w:val="subscript"/>
          <w:lang w:val="en-US"/>
        </w:rPr>
        <w:t>m</w:t>
      </w:r>
      <w:r>
        <w:t xml:space="preserve"> в </w:t>
      </w:r>
      <w:r>
        <w:rPr>
          <w:i/>
          <w:lang w:val="en-US"/>
        </w:rPr>
        <w:t>n</w:t>
      </w:r>
      <w:r>
        <w:t xml:space="preserve"> пунктов назначения </w:t>
      </w:r>
      <w:r>
        <w:rPr>
          <w:i/>
          <w:lang w:val="en-US"/>
        </w:rPr>
        <w:t>B</w:t>
      </w:r>
      <w:r w:rsidRPr="00B65FB8">
        <w:rPr>
          <w:i/>
          <w:vertAlign w:val="subscript"/>
        </w:rPr>
        <w:t>1</w:t>
      </w:r>
      <w:r w:rsidRPr="00B65FB8">
        <w:rPr>
          <w:i/>
        </w:rPr>
        <w:t>,</w:t>
      </w:r>
      <w:r>
        <w:rPr>
          <w:i/>
          <w:lang w:val="en-US"/>
        </w:rPr>
        <w:t>B</w:t>
      </w:r>
      <w:r w:rsidRPr="00B65FB8">
        <w:rPr>
          <w:i/>
          <w:vertAlign w:val="subscript"/>
        </w:rPr>
        <w:t>2</w:t>
      </w:r>
      <w:r w:rsidRPr="00B65FB8">
        <w:rPr>
          <w:i/>
        </w:rPr>
        <w:t>,…,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n</w:t>
      </w:r>
      <w:r>
        <w:t xml:space="preserve">. В качестве критерия оптимальности берется минимальная стоимость перевозок, либо минимальный объем времени доставки. </w:t>
      </w:r>
      <w:r w:rsidR="004623B1">
        <w:t>Тарифы перевозок из пункта</w:t>
      </w:r>
      <w:r w:rsidR="004623B1" w:rsidRPr="004623B1">
        <w:t xml:space="preserve"> </w:t>
      </w:r>
      <w:r w:rsidR="004623B1" w:rsidRPr="004623B1">
        <w:rPr>
          <w:i/>
          <w:lang w:val="en-US"/>
        </w:rPr>
        <w:t>i</w:t>
      </w:r>
      <w:r w:rsidR="004623B1">
        <w:t xml:space="preserve"> в пункт </w:t>
      </w:r>
      <w:r w:rsidR="004623B1">
        <w:rPr>
          <w:i/>
          <w:lang w:val="en-US"/>
        </w:rPr>
        <w:t>j</w:t>
      </w:r>
      <w:r w:rsidR="004623B1" w:rsidRPr="004623B1">
        <w:rPr>
          <w:i/>
        </w:rPr>
        <w:t xml:space="preserve"> </w:t>
      </w:r>
      <w:r w:rsidR="004623B1">
        <w:t xml:space="preserve">обозначаются </w:t>
      </w:r>
      <w:r w:rsidR="004623B1" w:rsidRPr="004623B1">
        <w:rPr>
          <w:i/>
          <w:lang w:val="en-US"/>
        </w:rPr>
        <w:t>C</w:t>
      </w:r>
      <w:r w:rsidR="004623B1">
        <w:rPr>
          <w:i/>
          <w:vertAlign w:val="subscript"/>
          <w:lang w:val="en-US"/>
        </w:rPr>
        <w:t>ij</w:t>
      </w:r>
      <w:r w:rsidR="004623B1">
        <w:t xml:space="preserve"> (стоимость перевозок единицы груза).</w:t>
      </w:r>
    </w:p>
    <w:p w:rsidR="004623B1" w:rsidRDefault="00E17083" w:rsidP="00AC347F">
      <w:pPr>
        <w:ind w:firstLine="540"/>
        <w:jc w:val="both"/>
        <w:rPr>
          <w:i/>
        </w:rPr>
      </w:pPr>
      <w:r w:rsidRPr="00721B54">
        <w:rPr>
          <w:position w:val="-30"/>
        </w:rPr>
        <w:object w:dxaOrig="1500" w:dyaOrig="700">
          <v:shape id="_x0000_i1039" type="#_x0000_t75" style="width:75pt;height:35.25pt" o:ole="">
            <v:imagedata r:id="rId33" o:title=""/>
          </v:shape>
          <o:OLEObject Type="Embed" ProgID="Equation.3" ShapeID="_x0000_i1039" DrawAspect="Content" ObjectID="_1458358169" r:id="rId34"/>
        </w:object>
      </w:r>
      <w:r w:rsidR="00721B54">
        <w:t xml:space="preserve"> - </w:t>
      </w:r>
      <w:r w:rsidR="00721B54" w:rsidRPr="00721B54">
        <w:rPr>
          <w:i/>
        </w:rPr>
        <w:t>целевая функция</w:t>
      </w:r>
      <w:r w:rsidR="00721B54">
        <w:rPr>
          <w:i/>
        </w:rPr>
        <w:t>.</w:t>
      </w:r>
    </w:p>
    <w:p w:rsidR="00721B54" w:rsidRDefault="00283FA4" w:rsidP="00AC347F">
      <w:pPr>
        <w:ind w:firstLine="540"/>
        <w:jc w:val="both"/>
      </w:pPr>
      <w:r w:rsidRPr="00B20395">
        <w:rPr>
          <w:position w:val="-104"/>
        </w:rPr>
        <w:object w:dxaOrig="2480" w:dyaOrig="2200">
          <v:shape id="_x0000_i1040" type="#_x0000_t75" style="width:123.75pt;height:110.25pt" o:ole="">
            <v:imagedata r:id="rId35" o:title=""/>
          </v:shape>
          <o:OLEObject Type="Embed" ProgID="Equation.3" ShapeID="_x0000_i1040" DrawAspect="Content" ObjectID="_1458358170" r:id="rId36"/>
        </w:object>
      </w:r>
    </w:p>
    <w:p w:rsidR="00B20395" w:rsidRDefault="00283FA4" w:rsidP="00AC347F">
      <w:pPr>
        <w:ind w:firstLine="540"/>
        <w:jc w:val="both"/>
      </w:pPr>
      <w:r>
        <w:t>При решении транспортной задачи следует учитывать, что обратные перевозки исключаются.</w:t>
      </w:r>
    </w:p>
    <w:p w:rsidR="00283FA4" w:rsidRDefault="00283FA4" w:rsidP="00AC347F">
      <w:pPr>
        <w:ind w:firstLine="540"/>
        <w:jc w:val="both"/>
      </w:pPr>
      <w:r>
        <w:rPr>
          <w:i/>
        </w:rPr>
        <w:t>Планом</w:t>
      </w:r>
      <w:r>
        <w:t xml:space="preserve"> транспортной задачи называется неотрицательное решение системы ограничений.</w:t>
      </w:r>
    </w:p>
    <w:p w:rsidR="00283FA4" w:rsidRDefault="00283FA4" w:rsidP="00AC347F">
      <w:pPr>
        <w:ind w:firstLine="540"/>
        <w:jc w:val="both"/>
      </w:pPr>
      <w:r>
        <w:t>План, при котором целевая функция принимает минимальные значения, называется оптимальным планом транспортной задачи.</w:t>
      </w:r>
    </w:p>
    <w:p w:rsidR="00283FA4" w:rsidRDefault="00283FA4" w:rsidP="00AC347F">
      <w:pPr>
        <w:ind w:firstLine="540"/>
        <w:jc w:val="both"/>
      </w:pPr>
      <w:r>
        <w:t>Если в системе ограничений стоят знаки равенства и выполняется условие</w:t>
      </w:r>
    </w:p>
    <w:p w:rsidR="00283FA4" w:rsidRDefault="00D16027" w:rsidP="00AC347F">
      <w:pPr>
        <w:ind w:firstLine="540"/>
        <w:jc w:val="both"/>
      </w:pPr>
      <w:r w:rsidRPr="00CB1C86">
        <w:rPr>
          <w:position w:val="-30"/>
        </w:rPr>
        <w:object w:dxaOrig="1300" w:dyaOrig="700">
          <v:shape id="_x0000_i1041" type="#_x0000_t75" style="width:65.25pt;height:35.25pt" o:ole="">
            <v:imagedata r:id="rId37" o:title=""/>
          </v:shape>
          <o:OLEObject Type="Embed" ProgID="Equation.3" ShapeID="_x0000_i1041" DrawAspect="Content" ObjectID="_1458358171" r:id="rId38"/>
        </w:object>
      </w:r>
      <w:r w:rsidR="00CB1C86">
        <w:t>,</w:t>
      </w:r>
    </w:p>
    <w:p w:rsidR="00CB1C86" w:rsidRDefault="00CB1C86" w:rsidP="00AC347F">
      <w:pPr>
        <w:ind w:firstLine="540"/>
        <w:jc w:val="both"/>
      </w:pPr>
      <w:r>
        <w:t>т.е. общее количество запасов равно общему количеству потребностей, то модель такой транспортной задачи называется закрытой.</w:t>
      </w:r>
    </w:p>
    <w:p w:rsidR="00D16027" w:rsidRDefault="00D16027" w:rsidP="00AC347F">
      <w:pPr>
        <w:ind w:firstLine="540"/>
        <w:jc w:val="both"/>
      </w:pPr>
    </w:p>
    <w:p w:rsidR="00D16027" w:rsidRDefault="00D16027" w:rsidP="00D16027">
      <w:pPr>
        <w:ind w:firstLine="540"/>
        <w:jc w:val="center"/>
        <w:rPr>
          <w:b/>
        </w:rPr>
      </w:pPr>
      <w:r>
        <w:rPr>
          <w:b/>
        </w:rPr>
        <w:t>Задачи нелинейного программирования</w:t>
      </w:r>
    </w:p>
    <w:p w:rsidR="00D16027" w:rsidRDefault="00373CAA" w:rsidP="00D16027">
      <w:pPr>
        <w:ind w:firstLine="540"/>
        <w:jc w:val="both"/>
      </w:pPr>
      <w:r w:rsidRPr="00373CAA">
        <w:rPr>
          <w:i/>
        </w:rPr>
        <w:t>Общий вид.</w:t>
      </w:r>
      <w:r>
        <w:t xml:space="preserve"> Эта задача состоит в том, чтобы определить максимальное/минимальное значение функции </w:t>
      </w:r>
      <w:r w:rsidRPr="00373CAA">
        <w:rPr>
          <w:i/>
          <w:lang w:val="en-US"/>
        </w:rPr>
        <w:t>F</w:t>
      </w:r>
      <w:r>
        <w:t xml:space="preserve"> от переменной </w:t>
      </w:r>
      <w:r>
        <w:rPr>
          <w:i/>
          <w:lang w:val="en-US"/>
        </w:rPr>
        <w:t>f</w:t>
      </w:r>
      <w:r w:rsidRPr="00373CAA">
        <w:rPr>
          <w:i/>
        </w:rPr>
        <w:t>(</w:t>
      </w:r>
      <w:r>
        <w:rPr>
          <w:i/>
          <w:lang w:val="en-US"/>
        </w:rPr>
        <w:t>x</w:t>
      </w:r>
      <w:r w:rsidRPr="00373CAA">
        <w:rPr>
          <w:i/>
          <w:vertAlign w:val="subscript"/>
        </w:rPr>
        <w:t>1</w:t>
      </w:r>
      <w:r w:rsidRPr="00373CAA">
        <w:rPr>
          <w:i/>
        </w:rPr>
        <w:t>,</w:t>
      </w:r>
      <w:r>
        <w:rPr>
          <w:i/>
          <w:lang w:val="en-US"/>
        </w:rPr>
        <w:t>x</w:t>
      </w:r>
      <w:r w:rsidRPr="00373CAA">
        <w:rPr>
          <w:i/>
          <w:vertAlign w:val="subscript"/>
        </w:rPr>
        <w:t>2</w:t>
      </w:r>
      <w:r w:rsidRPr="00373CAA">
        <w:rPr>
          <w:i/>
        </w:rPr>
        <w:t>,…,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 w:rsidRPr="00373CAA">
        <w:rPr>
          <w:i/>
        </w:rPr>
        <w:t>)</w:t>
      </w:r>
      <w:r>
        <w:t>, при условии, что все переменные удовлетворяют соотношениям:</w:t>
      </w:r>
    </w:p>
    <w:p w:rsidR="00AD143C" w:rsidRDefault="00C03802" w:rsidP="00C03802">
      <w:pPr>
        <w:ind w:firstLine="540"/>
        <w:jc w:val="both"/>
        <w:rPr>
          <w:lang w:val="en-US"/>
        </w:rPr>
      </w:pPr>
      <w:r w:rsidRPr="00AD143C">
        <w:rPr>
          <w:position w:val="-32"/>
        </w:rPr>
        <w:object w:dxaOrig="3600" w:dyaOrig="760">
          <v:shape id="_x0000_i1042" type="#_x0000_t75" style="width:180pt;height:38.25pt" o:ole="">
            <v:imagedata r:id="rId39" o:title=""/>
          </v:shape>
          <o:OLEObject Type="Embed" ProgID="Equation.3" ShapeID="_x0000_i1042" DrawAspect="Content" ObjectID="_1458358172" r:id="rId40"/>
        </w:object>
      </w:r>
    </w:p>
    <w:p w:rsidR="00C03802" w:rsidRDefault="00C03802" w:rsidP="00C03802">
      <w:pPr>
        <w:ind w:firstLine="540"/>
        <w:jc w:val="both"/>
      </w:pP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</w:t>
      </w:r>
      <w:r w:rsidRPr="00C03802">
        <w:rPr>
          <w:i/>
        </w:rPr>
        <w:t xml:space="preserve">,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i</w:t>
      </w:r>
      <w:r w:rsidRPr="00C03802">
        <w:rPr>
          <w:i/>
        </w:rPr>
        <w:t xml:space="preserve"> </w:t>
      </w:r>
      <w:r>
        <w:t>– некоторые функции и переменные</w:t>
      </w:r>
    </w:p>
    <w:p w:rsidR="00C03802" w:rsidRDefault="00C03802" w:rsidP="00C03802">
      <w:pPr>
        <w:ind w:firstLine="540"/>
        <w:jc w:val="both"/>
      </w:pP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</w:t>
      </w:r>
      <w:r>
        <w:t xml:space="preserve"> – некоторое фиксированное число</w:t>
      </w:r>
    </w:p>
    <w:p w:rsidR="00D632CB" w:rsidRDefault="00D632CB" w:rsidP="00C03802">
      <w:pPr>
        <w:ind w:firstLine="540"/>
        <w:jc w:val="both"/>
      </w:pPr>
    </w:p>
    <w:p w:rsidR="00C03802" w:rsidRDefault="00D632CB" w:rsidP="00C03802">
      <w:pPr>
        <w:ind w:firstLine="540"/>
        <w:jc w:val="both"/>
      </w:pPr>
      <w:r>
        <w:t xml:space="preserve">Результатом решения задачи будет </w:t>
      </w:r>
      <w:r>
        <w:rPr>
          <w:i/>
          <w:lang w:val="en-US"/>
        </w:rPr>
        <w:t>x</w:t>
      </w:r>
      <w:r w:rsidRPr="00D632CB">
        <w:rPr>
          <w:i/>
        </w:rPr>
        <w:t>=</w:t>
      </w:r>
      <w:r w:rsidRPr="00373CAA">
        <w:rPr>
          <w:i/>
        </w:rPr>
        <w:t>(</w:t>
      </w:r>
      <w:r>
        <w:rPr>
          <w:i/>
          <w:lang w:val="en-US"/>
        </w:rPr>
        <w:t>x</w:t>
      </w:r>
      <w:r w:rsidRPr="00373CAA">
        <w:rPr>
          <w:i/>
          <w:vertAlign w:val="subscript"/>
        </w:rPr>
        <w:t>1</w:t>
      </w:r>
      <w:r w:rsidRPr="00373CAA">
        <w:rPr>
          <w:i/>
        </w:rPr>
        <w:t>,</w:t>
      </w:r>
      <w:r>
        <w:rPr>
          <w:i/>
          <w:lang w:val="en-US"/>
        </w:rPr>
        <w:t>x</w:t>
      </w:r>
      <w:r w:rsidRPr="00373CAA">
        <w:rPr>
          <w:i/>
          <w:vertAlign w:val="subscript"/>
        </w:rPr>
        <w:t>2</w:t>
      </w:r>
      <w:r w:rsidRPr="00373CAA">
        <w:rPr>
          <w:i/>
        </w:rPr>
        <w:t>,…,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 w:rsidRPr="00373CAA">
        <w:rPr>
          <w:i/>
        </w:rPr>
        <w:t>)</w:t>
      </w:r>
      <w:r>
        <w:t>, координаты которой удовлетворяют данным соотношениям. Эти соотношения о</w:t>
      </w:r>
      <w:r w:rsidR="00180D39">
        <w:t>бразуют системе ограничений и включают в себя условия неотрицательности переменных.</w:t>
      </w:r>
    </w:p>
    <w:p w:rsidR="00180D39" w:rsidRDefault="00180D39" w:rsidP="00C03802">
      <w:pPr>
        <w:ind w:firstLine="540"/>
        <w:jc w:val="both"/>
      </w:pPr>
      <w:r>
        <w:t xml:space="preserve">В отличии от задачи линейного программирования, функция </w:t>
      </w:r>
      <w:r w:rsidRPr="00180D39">
        <w:rPr>
          <w:i/>
          <w:lang w:val="en-US"/>
        </w:rPr>
        <w:t>f</w:t>
      </w:r>
      <w:r>
        <w:t xml:space="preserve"> может быть функцией степенной (квадратной, кубической и т.д.).</w:t>
      </w:r>
    </w:p>
    <w:p w:rsidR="00944915" w:rsidRDefault="00944915" w:rsidP="00C03802">
      <w:pPr>
        <w:ind w:firstLine="540"/>
        <w:jc w:val="both"/>
        <w:rPr>
          <w:i/>
        </w:rPr>
      </w:pPr>
      <w:r>
        <w:rPr>
          <w:i/>
        </w:rPr>
        <w:t>Графический способ решения задачи линейного программирования:</w:t>
      </w:r>
    </w:p>
    <w:p w:rsidR="00944915" w:rsidRDefault="00944915" w:rsidP="00944915">
      <w:pPr>
        <w:numPr>
          <w:ilvl w:val="0"/>
          <w:numId w:val="1"/>
        </w:numPr>
        <w:jc w:val="both"/>
      </w:pPr>
      <w:r>
        <w:t>Найти область допустимых решений задачи, используя систему ограничеий;</w:t>
      </w:r>
    </w:p>
    <w:p w:rsidR="00944915" w:rsidRDefault="00944915" w:rsidP="00944915">
      <w:pPr>
        <w:numPr>
          <w:ilvl w:val="0"/>
          <w:numId w:val="1"/>
        </w:numPr>
        <w:jc w:val="both"/>
      </w:pPr>
      <w:r>
        <w:t xml:space="preserve">Построить график функций </w:t>
      </w:r>
      <w:r>
        <w:rPr>
          <w:i/>
          <w:lang w:val="en-US"/>
        </w:rPr>
        <w:t>f</w:t>
      </w:r>
      <w:r>
        <w:t>;</w:t>
      </w:r>
    </w:p>
    <w:p w:rsidR="00944915" w:rsidRDefault="00944915" w:rsidP="00944915">
      <w:pPr>
        <w:numPr>
          <w:ilvl w:val="0"/>
          <w:numId w:val="1"/>
        </w:numPr>
        <w:jc w:val="both"/>
      </w:pPr>
      <w:r>
        <w:t>Определяют границы допустимых решений;</w:t>
      </w:r>
    </w:p>
    <w:p w:rsidR="00944915" w:rsidRDefault="00944915" w:rsidP="00944915">
      <w:pPr>
        <w:numPr>
          <w:ilvl w:val="0"/>
          <w:numId w:val="1"/>
        </w:numPr>
        <w:jc w:val="both"/>
      </w:pPr>
      <w:r>
        <w:t xml:space="preserve">Находят точку области допустимых значений через которую проходит график функций </w:t>
      </w:r>
      <w:r>
        <w:rPr>
          <w:i/>
          <w:lang w:val="en-US"/>
        </w:rPr>
        <w:t>f</w:t>
      </w:r>
      <w:r>
        <w:t xml:space="preserve"> и определяют в ней значение функции.</w:t>
      </w:r>
    </w:p>
    <w:p w:rsidR="00816D9B" w:rsidRDefault="00816D9B" w:rsidP="00816D9B">
      <w:pPr>
        <w:jc w:val="both"/>
      </w:pPr>
    </w:p>
    <w:p w:rsidR="00816D9B" w:rsidRDefault="00816D9B" w:rsidP="00816D9B">
      <w:pPr>
        <w:jc w:val="center"/>
        <w:rPr>
          <w:b/>
        </w:rPr>
      </w:pPr>
      <w:r>
        <w:rPr>
          <w:b/>
        </w:rPr>
        <w:t>Метод множества Лагранжа</w:t>
      </w:r>
    </w:p>
    <w:p w:rsidR="00816D9B" w:rsidRDefault="00F4000E" w:rsidP="00CC5164">
      <w:pPr>
        <w:ind w:firstLine="540"/>
        <w:jc w:val="both"/>
      </w:pPr>
      <w:r>
        <w:t>Рассмотрим частный случай общей задачи нелинейного программирования.</w:t>
      </w:r>
    </w:p>
    <w:p w:rsidR="00F4000E" w:rsidRDefault="00F4000E" w:rsidP="00CC5164">
      <w:pPr>
        <w:ind w:firstLine="540"/>
        <w:jc w:val="both"/>
      </w:pPr>
      <w:r>
        <w:t xml:space="preserve">Предполагается, что система ограничений содержит только уравнения, отсутствуют условия неотрицательности переменных и функции </w:t>
      </w:r>
      <w:r w:rsidRPr="00F4000E">
        <w:rPr>
          <w:i/>
          <w:lang w:val="en-US"/>
        </w:rPr>
        <w:t>f</w:t>
      </w:r>
      <w:r w:rsidRPr="00F4000E">
        <w:t xml:space="preserve"> </w:t>
      </w:r>
      <w:r>
        <w:t xml:space="preserve">и </w:t>
      </w:r>
      <w:r w:rsidRPr="00F4000E">
        <w:rPr>
          <w:i/>
          <w:lang w:val="en-US"/>
        </w:rPr>
        <w:t>g</w:t>
      </w:r>
      <w:r w:rsidRPr="00F4000E">
        <w:rPr>
          <w:i/>
          <w:vertAlign w:val="subscript"/>
          <w:lang w:val="en-US"/>
        </w:rPr>
        <w:t>i</w:t>
      </w:r>
      <w:r>
        <w:t xml:space="preserve"> непрерывные вместе со своими частными </w:t>
      </w:r>
      <w:r w:rsidR="00AD7B67">
        <w:t>производными</w:t>
      </w:r>
      <w:r>
        <w:t>.</w:t>
      </w:r>
    </w:p>
    <w:p w:rsidR="00F4000E" w:rsidRDefault="006D34D7" w:rsidP="00CC5164">
      <w:pPr>
        <w:ind w:firstLine="540"/>
        <w:jc w:val="both"/>
      </w:pPr>
      <w:r w:rsidRPr="0072118E">
        <w:rPr>
          <w:position w:val="-30"/>
        </w:rPr>
        <w:object w:dxaOrig="2860" w:dyaOrig="720">
          <v:shape id="_x0000_i1043" type="#_x0000_t75" style="width:143.25pt;height:36pt" o:ole="">
            <v:imagedata r:id="rId41" o:title=""/>
          </v:shape>
          <o:OLEObject Type="Embed" ProgID="Equation.3" ShapeID="_x0000_i1043" DrawAspect="Content" ObjectID="_1458358173" r:id="rId42"/>
        </w:object>
      </w:r>
    </w:p>
    <w:p w:rsidR="0072118E" w:rsidRDefault="0072118E" w:rsidP="00CC5164">
      <w:pPr>
        <w:ind w:firstLine="540"/>
        <w:jc w:val="both"/>
      </w:pPr>
      <w:r>
        <w:t xml:space="preserve">Для решения задачи </w:t>
      </w:r>
      <w:r w:rsidR="00AD7B67">
        <w:t xml:space="preserve">выводят набор переменных </w:t>
      </w:r>
      <w:r w:rsidR="007049F8" w:rsidRPr="006D34D7">
        <w:rPr>
          <w:position w:val="-12"/>
        </w:rPr>
        <w:object w:dxaOrig="1160" w:dyaOrig="360">
          <v:shape id="_x0000_i1044" type="#_x0000_t75" style="width:57.75pt;height:18pt" o:ole="">
            <v:imagedata r:id="rId43" o:title=""/>
          </v:shape>
          <o:OLEObject Type="Embed" ProgID="Equation.3" ShapeID="_x0000_i1044" DrawAspect="Content" ObjectID="_1458358174" r:id="rId44"/>
        </w:object>
      </w:r>
      <w:r w:rsidR="006D34D7">
        <w:t xml:space="preserve">, называемых </w:t>
      </w:r>
      <w:r w:rsidR="006D34D7">
        <w:rPr>
          <w:i/>
        </w:rPr>
        <w:t>множи</w:t>
      </w:r>
      <w:r w:rsidR="006D34D7" w:rsidRPr="006D34D7">
        <w:rPr>
          <w:i/>
        </w:rPr>
        <w:t>телями Лагранжа</w:t>
      </w:r>
      <w:r w:rsidR="006D34D7">
        <w:t xml:space="preserve"> и составляют функцию Лагранжа</w:t>
      </w:r>
    </w:p>
    <w:p w:rsidR="006D34D7" w:rsidRDefault="00A414E2" w:rsidP="00CC5164">
      <w:pPr>
        <w:ind w:firstLine="540"/>
        <w:jc w:val="both"/>
      </w:pPr>
      <w:r w:rsidRPr="007049F8">
        <w:rPr>
          <w:position w:val="-28"/>
        </w:rPr>
        <w:object w:dxaOrig="6160" w:dyaOrig="680">
          <v:shape id="_x0000_i1045" type="#_x0000_t75" style="width:308.25pt;height:33.75pt" o:ole="">
            <v:imagedata r:id="rId45" o:title=""/>
          </v:shape>
          <o:OLEObject Type="Embed" ProgID="Equation.3" ShapeID="_x0000_i1045" DrawAspect="Content" ObjectID="_1458358175" r:id="rId46"/>
        </w:object>
      </w:r>
    </w:p>
    <w:p w:rsidR="007049F8" w:rsidRDefault="004E13BD" w:rsidP="00CC5164">
      <w:pPr>
        <w:ind w:firstLine="540"/>
        <w:jc w:val="both"/>
      </w:pPr>
      <w:r>
        <w:t xml:space="preserve">Далее находят частные производные и рассматривают систему из </w:t>
      </w:r>
      <w:r w:rsidRPr="004E13BD">
        <w:rPr>
          <w:i/>
          <w:lang w:val="en-US"/>
        </w:rPr>
        <w:t>n</w:t>
      </w:r>
      <w:r w:rsidRPr="004E13BD">
        <w:rPr>
          <w:i/>
        </w:rPr>
        <w:t>+</w:t>
      </w:r>
      <w:r w:rsidRPr="004E13BD">
        <w:rPr>
          <w:i/>
          <w:lang w:val="en-US"/>
        </w:rPr>
        <w:t>m</w:t>
      </w:r>
      <w:r w:rsidRPr="004E13BD">
        <w:rPr>
          <w:i/>
        </w:rPr>
        <w:t xml:space="preserve"> </w:t>
      </w:r>
      <w:r>
        <w:t>переменных.</w:t>
      </w:r>
    </w:p>
    <w:p w:rsidR="000D66E6" w:rsidRDefault="000D66E6" w:rsidP="00CC5164">
      <w:pPr>
        <w:ind w:firstLine="540"/>
        <w:jc w:val="both"/>
      </w:pPr>
      <w:r w:rsidRPr="002D4AE6">
        <w:rPr>
          <w:position w:val="-32"/>
        </w:rPr>
        <w:object w:dxaOrig="1280" w:dyaOrig="700">
          <v:shape id="_x0000_i1046" type="#_x0000_t75" style="width:63.75pt;height:35.25pt" o:ole="">
            <v:imagedata r:id="rId47" o:title=""/>
          </v:shape>
          <o:OLEObject Type="Embed" ProgID="Equation.3" ShapeID="_x0000_i1046" DrawAspect="Content" ObjectID="_1458358176" r:id="rId48"/>
        </w:object>
      </w:r>
      <w:r>
        <w:t>,</w:t>
      </w:r>
      <w:r w:rsidR="0017274A">
        <w:tab/>
      </w:r>
      <w:r w:rsidR="0017274A">
        <w:tab/>
      </w:r>
      <w:r w:rsidRPr="002D4AE6">
        <w:rPr>
          <w:position w:val="-30"/>
        </w:rPr>
        <w:object w:dxaOrig="1219" w:dyaOrig="680">
          <v:shape id="_x0000_i1047" type="#_x0000_t75" style="width:60.75pt;height:33.75pt" o:ole="">
            <v:imagedata r:id="rId49" o:title=""/>
          </v:shape>
          <o:OLEObject Type="Embed" ProgID="Equation.3" ShapeID="_x0000_i1047" DrawAspect="Content" ObjectID="_1458358177" r:id="rId50"/>
        </w:object>
      </w:r>
    </w:p>
    <w:p w:rsidR="000D66E6" w:rsidRDefault="000D66E6" w:rsidP="00CC5164">
      <w:pPr>
        <w:ind w:firstLine="540"/>
        <w:jc w:val="both"/>
      </w:pPr>
    </w:p>
    <w:p w:rsidR="000D66E6" w:rsidRDefault="00317442" w:rsidP="0017274A">
      <w:pPr>
        <w:ind w:firstLine="540"/>
        <w:jc w:val="both"/>
      </w:pPr>
      <w:r w:rsidRPr="0017274A">
        <w:rPr>
          <w:position w:val="-68"/>
        </w:rPr>
        <w:object w:dxaOrig="2659" w:dyaOrig="1480">
          <v:shape id="_x0000_i1048" type="#_x0000_t75" style="width:132.75pt;height:74.25pt" o:ole="">
            <v:imagedata r:id="rId51" o:title=""/>
          </v:shape>
          <o:OLEObject Type="Embed" ProgID="Equation.3" ShapeID="_x0000_i1048" DrawAspect="Content" ObjectID="_1458358178" r:id="rId52"/>
        </w:object>
      </w:r>
    </w:p>
    <w:p w:rsidR="00317442" w:rsidRDefault="00317442" w:rsidP="00317442">
      <w:pPr>
        <w:ind w:firstLine="540"/>
        <w:jc w:val="both"/>
      </w:pPr>
      <w:r>
        <w:t xml:space="preserve">Всякое решение системы уравнений определяет точку </w:t>
      </w:r>
      <w:r w:rsidR="00BB3D18" w:rsidRPr="00317442">
        <w:rPr>
          <w:position w:val="-12"/>
        </w:rPr>
        <w:object w:dxaOrig="1440" w:dyaOrig="380">
          <v:shape id="_x0000_i1049" type="#_x0000_t75" style="width:1in;height:18.75pt" o:ole="">
            <v:imagedata r:id="rId53" o:title=""/>
          </v:shape>
          <o:OLEObject Type="Embed" ProgID="Equation.3" ShapeID="_x0000_i1049" DrawAspect="Content" ObjectID="_1458358179" r:id="rId54"/>
        </w:object>
      </w:r>
      <w:r>
        <w:t xml:space="preserve">, в которой может иметь место экстремум функции </w:t>
      </w:r>
      <w:r w:rsidR="00610773" w:rsidRPr="00317442">
        <w:rPr>
          <w:position w:val="-12"/>
        </w:rPr>
        <w:object w:dxaOrig="1460" w:dyaOrig="360">
          <v:shape id="_x0000_i1050" type="#_x0000_t75" style="width:72.75pt;height:18pt" o:ole="">
            <v:imagedata r:id="rId55" o:title=""/>
          </v:shape>
          <o:OLEObject Type="Embed" ProgID="Equation.3" ShapeID="_x0000_i1050" DrawAspect="Content" ObjectID="_1458358180" r:id="rId56"/>
        </w:object>
      </w:r>
      <w:r>
        <w:t>.</w:t>
      </w:r>
    </w:p>
    <w:p w:rsidR="00BB3D18" w:rsidRDefault="00BB3D18" w:rsidP="00BB3D18">
      <w:pPr>
        <w:ind w:firstLine="540"/>
        <w:jc w:val="center"/>
        <w:rPr>
          <w:b/>
        </w:rPr>
      </w:pPr>
    </w:p>
    <w:p w:rsidR="00317442" w:rsidRDefault="00BB3D18" w:rsidP="00BB3D18">
      <w:pPr>
        <w:ind w:firstLine="540"/>
        <w:jc w:val="center"/>
        <w:rPr>
          <w:b/>
        </w:rPr>
      </w:pPr>
      <w:r w:rsidRPr="00BB3D18">
        <w:rPr>
          <w:b/>
        </w:rPr>
        <w:t>Алгоритм решения задачи:</w:t>
      </w:r>
    </w:p>
    <w:p w:rsidR="00BB3D18" w:rsidRDefault="00610773" w:rsidP="00610773">
      <w:pPr>
        <w:numPr>
          <w:ilvl w:val="0"/>
          <w:numId w:val="2"/>
        </w:numPr>
        <w:jc w:val="both"/>
      </w:pPr>
      <w:r>
        <w:t>Составить функцию Лагранжа;</w:t>
      </w:r>
    </w:p>
    <w:p w:rsidR="00610773" w:rsidRDefault="00610773" w:rsidP="00610773">
      <w:pPr>
        <w:numPr>
          <w:ilvl w:val="0"/>
          <w:numId w:val="2"/>
        </w:numPr>
        <w:jc w:val="both"/>
      </w:pPr>
      <w:r>
        <w:t>Найти частные производные от функции Лагранжа и прировнять их к 0;</w:t>
      </w:r>
    </w:p>
    <w:p w:rsidR="00610773" w:rsidRDefault="00610773" w:rsidP="00610773">
      <w:pPr>
        <w:numPr>
          <w:ilvl w:val="0"/>
          <w:numId w:val="2"/>
        </w:numPr>
        <w:jc w:val="both"/>
      </w:pPr>
      <w:r>
        <w:t>Решить систему уравнений, найдя точки, в которых целевая функцию может иметь экстремум;</w:t>
      </w:r>
    </w:p>
    <w:p w:rsidR="00610773" w:rsidRPr="00BB3D18" w:rsidRDefault="00610773" w:rsidP="00610773">
      <w:pPr>
        <w:numPr>
          <w:ilvl w:val="0"/>
          <w:numId w:val="2"/>
        </w:numPr>
        <w:jc w:val="both"/>
      </w:pPr>
      <w:r>
        <w:t>Среди точек, подозрительных на экстремум находят такие, в которых достигается экстремум и находят значение функции в них.</w:t>
      </w:r>
      <w:bookmarkStart w:id="0" w:name="_GoBack"/>
      <w:bookmarkEnd w:id="0"/>
    </w:p>
    <w:sectPr w:rsidR="00610773" w:rsidRPr="00BB3D18" w:rsidSect="00195351">
      <w:headerReference w:type="default" r:id="rId57"/>
      <w:pgSz w:w="11906" w:h="16838"/>
      <w:pgMar w:top="851" w:right="851" w:bottom="1134" w:left="1134" w:header="360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90" w:rsidRDefault="00804890">
      <w:r>
        <w:separator/>
      </w:r>
    </w:p>
  </w:endnote>
  <w:endnote w:type="continuationSeparator" w:id="0">
    <w:p w:rsidR="00804890" w:rsidRDefault="0080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90" w:rsidRDefault="00804890">
      <w:r>
        <w:separator/>
      </w:r>
    </w:p>
  </w:footnote>
  <w:footnote w:type="continuationSeparator" w:id="0">
    <w:p w:rsidR="00804890" w:rsidRDefault="0080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688"/>
      <w:gridCol w:w="4449"/>
    </w:tblGrid>
    <w:tr w:rsidR="00195351">
      <w:tc>
        <w:tcPr>
          <w:tcW w:w="5688" w:type="dxa"/>
        </w:tcPr>
        <w:p w:rsidR="00195351" w:rsidRDefault="00195351" w:rsidP="00195351">
          <w:pPr>
            <w:pStyle w:val="a3"/>
            <w:jc w:val="right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804890">
            <w:rPr>
              <w:rStyle w:val="a6"/>
              <w:noProof/>
            </w:rPr>
            <w:t>- 1 -</w:t>
          </w:r>
          <w:r>
            <w:rPr>
              <w:rStyle w:val="a6"/>
            </w:rPr>
            <w:fldChar w:fldCharType="end"/>
          </w:r>
        </w:p>
      </w:tc>
      <w:tc>
        <w:tcPr>
          <w:tcW w:w="4449" w:type="dxa"/>
        </w:tcPr>
        <w:p w:rsidR="00195351" w:rsidRDefault="009D3E7A" w:rsidP="00195351">
          <w:pPr>
            <w:pStyle w:val="a3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1" type="#_x0000_t75" style="width:30.75pt;height:21pt">
                <v:imagedata r:id="rId1" o:title="Hitman"/>
              </v:shape>
            </w:pict>
          </w:r>
        </w:p>
      </w:tc>
    </w:tr>
  </w:tbl>
  <w:p w:rsidR="00195351" w:rsidRDefault="001953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304"/>
    <w:multiLevelType w:val="hybridMultilevel"/>
    <w:tmpl w:val="E66655C6"/>
    <w:lvl w:ilvl="0" w:tplc="855C88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205121"/>
    <w:multiLevelType w:val="hybridMultilevel"/>
    <w:tmpl w:val="8E027414"/>
    <w:lvl w:ilvl="0" w:tplc="FA3EB4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773"/>
    <w:rsid w:val="00077004"/>
    <w:rsid w:val="00094E72"/>
    <w:rsid w:val="000D66E6"/>
    <w:rsid w:val="0017274A"/>
    <w:rsid w:val="00180D39"/>
    <w:rsid w:val="00193345"/>
    <w:rsid w:val="00195351"/>
    <w:rsid w:val="002163BE"/>
    <w:rsid w:val="00241AB5"/>
    <w:rsid w:val="00276C75"/>
    <w:rsid w:val="00283FA4"/>
    <w:rsid w:val="002D4AE6"/>
    <w:rsid w:val="00317442"/>
    <w:rsid w:val="00373CAA"/>
    <w:rsid w:val="003E18EF"/>
    <w:rsid w:val="00403A51"/>
    <w:rsid w:val="00441911"/>
    <w:rsid w:val="00461C4C"/>
    <w:rsid w:val="004623B1"/>
    <w:rsid w:val="004660A2"/>
    <w:rsid w:val="004E13BD"/>
    <w:rsid w:val="004F7BDC"/>
    <w:rsid w:val="00610773"/>
    <w:rsid w:val="00676C07"/>
    <w:rsid w:val="006D34D7"/>
    <w:rsid w:val="007049F8"/>
    <w:rsid w:val="0072118E"/>
    <w:rsid w:val="00721B54"/>
    <w:rsid w:val="007607D4"/>
    <w:rsid w:val="007F2F93"/>
    <w:rsid w:val="00804890"/>
    <w:rsid w:val="00813EDE"/>
    <w:rsid w:val="00816D9B"/>
    <w:rsid w:val="008239CD"/>
    <w:rsid w:val="00944915"/>
    <w:rsid w:val="00967886"/>
    <w:rsid w:val="009D3E7A"/>
    <w:rsid w:val="009E77AA"/>
    <w:rsid w:val="00A414E2"/>
    <w:rsid w:val="00A52CC7"/>
    <w:rsid w:val="00A70FF5"/>
    <w:rsid w:val="00AC347F"/>
    <w:rsid w:val="00AD143C"/>
    <w:rsid w:val="00AD7B67"/>
    <w:rsid w:val="00B20395"/>
    <w:rsid w:val="00B65FB8"/>
    <w:rsid w:val="00B87083"/>
    <w:rsid w:val="00BB3D18"/>
    <w:rsid w:val="00BF2321"/>
    <w:rsid w:val="00C03802"/>
    <w:rsid w:val="00C060EF"/>
    <w:rsid w:val="00C7089C"/>
    <w:rsid w:val="00CB1C86"/>
    <w:rsid w:val="00CC5164"/>
    <w:rsid w:val="00D16027"/>
    <w:rsid w:val="00D632CB"/>
    <w:rsid w:val="00DF552C"/>
    <w:rsid w:val="00E17083"/>
    <w:rsid w:val="00E66773"/>
    <w:rsid w:val="00F0258C"/>
    <w:rsid w:val="00F073DD"/>
    <w:rsid w:val="00F4000E"/>
    <w:rsid w:val="00F400B7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A0D7DA-4E93-4BC6-92C1-8BDC17E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53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9535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95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задача линейного программирования</vt:lpstr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задача линейного программирования</dc:title>
  <dc:subject/>
  <dc:creator>Wol4ara</dc:creator>
  <cp:keywords/>
  <dc:description/>
  <cp:lastModifiedBy>admin</cp:lastModifiedBy>
  <cp:revision>2</cp:revision>
  <dcterms:created xsi:type="dcterms:W3CDTF">2014-04-07T03:42:00Z</dcterms:created>
  <dcterms:modified xsi:type="dcterms:W3CDTF">2014-04-07T03:42:00Z</dcterms:modified>
</cp:coreProperties>
</file>