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Федеральное агентство по образованию</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ГОУ ВПО</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Уральский государственный горный университет</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Кафедра экономики и менеджмента</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p>
    <w:p w:rsidR="00F7251C" w:rsidRPr="00F7251C" w:rsidRDefault="00F7251C" w:rsidP="00F7251C">
      <w:pPr>
        <w:widowControl w:val="0"/>
        <w:tabs>
          <w:tab w:val="left" w:pos="993"/>
        </w:tabs>
        <w:spacing w:after="0" w:line="360" w:lineRule="auto"/>
        <w:jc w:val="center"/>
        <w:rPr>
          <w:rFonts w:ascii="Times New Roman" w:hAnsi="Times New Roman"/>
          <w:sz w:val="28"/>
          <w:szCs w:val="28"/>
        </w:rPr>
      </w:pPr>
    </w:p>
    <w:p w:rsidR="00F7251C" w:rsidRPr="00F7251C" w:rsidRDefault="00F7251C" w:rsidP="00F7251C">
      <w:pPr>
        <w:widowControl w:val="0"/>
        <w:tabs>
          <w:tab w:val="left" w:pos="993"/>
        </w:tabs>
        <w:spacing w:after="0" w:line="360" w:lineRule="auto"/>
        <w:jc w:val="center"/>
        <w:rPr>
          <w:rFonts w:ascii="Times New Roman" w:hAnsi="Times New Roman"/>
          <w:sz w:val="28"/>
          <w:szCs w:val="28"/>
        </w:rPr>
      </w:pPr>
    </w:p>
    <w:p w:rsidR="00F7251C" w:rsidRPr="00F7251C" w:rsidRDefault="00F7251C" w:rsidP="00F7251C">
      <w:pPr>
        <w:widowControl w:val="0"/>
        <w:tabs>
          <w:tab w:val="left" w:pos="993"/>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РЕФЕРАТ</w:t>
      </w:r>
    </w:p>
    <w:p w:rsid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 xml:space="preserve">по дисциплине </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Экономическая теория</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на тему:</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r w:rsidRPr="00F7251C">
        <w:rPr>
          <w:rFonts w:ascii="Times New Roman" w:hAnsi="Times New Roman"/>
          <w:sz w:val="28"/>
          <w:szCs w:val="28"/>
        </w:rPr>
        <w:t>Внешние эффекты в экономике</w:t>
      </w: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s>
        <w:spacing w:after="0" w:line="360" w:lineRule="auto"/>
        <w:jc w:val="center"/>
        <w:rPr>
          <w:rFonts w:ascii="Times New Roman" w:hAnsi="Times New Roman"/>
          <w:sz w:val="28"/>
          <w:szCs w:val="28"/>
        </w:rPr>
      </w:pPr>
    </w:p>
    <w:p w:rsidR="00F7251C" w:rsidRDefault="00F7251C" w:rsidP="00F7251C">
      <w:pPr>
        <w:widowControl w:val="0"/>
        <w:tabs>
          <w:tab w:val="left" w:pos="993"/>
          <w:tab w:val="left" w:pos="8505"/>
        </w:tabs>
        <w:spacing w:after="0" w:line="360" w:lineRule="auto"/>
        <w:jc w:val="center"/>
        <w:rPr>
          <w:rFonts w:ascii="Times New Roman" w:hAnsi="Times New Roman"/>
          <w:sz w:val="28"/>
          <w:szCs w:val="28"/>
        </w:rPr>
      </w:pPr>
    </w:p>
    <w:p w:rsidR="00F7251C" w:rsidRDefault="00F7251C" w:rsidP="00F7251C">
      <w:pPr>
        <w:widowControl w:val="0"/>
        <w:tabs>
          <w:tab w:val="left" w:pos="993"/>
          <w:tab w:val="left" w:pos="8505"/>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 w:val="left" w:pos="8505"/>
        </w:tabs>
        <w:spacing w:after="0" w:line="360" w:lineRule="auto"/>
        <w:jc w:val="right"/>
        <w:rPr>
          <w:rFonts w:ascii="Times New Roman" w:hAnsi="Times New Roman"/>
          <w:sz w:val="28"/>
          <w:szCs w:val="28"/>
        </w:rPr>
      </w:pPr>
      <w:r w:rsidRPr="00F7251C">
        <w:rPr>
          <w:rFonts w:ascii="Times New Roman" w:hAnsi="Times New Roman"/>
          <w:sz w:val="28"/>
          <w:szCs w:val="28"/>
        </w:rPr>
        <w:t>Выполнил: Зинов Никита Юрьевич</w:t>
      </w:r>
    </w:p>
    <w:p w:rsidR="00E3223D" w:rsidRPr="00F7251C" w:rsidRDefault="00E3223D" w:rsidP="00F7251C">
      <w:pPr>
        <w:widowControl w:val="0"/>
        <w:tabs>
          <w:tab w:val="left" w:pos="993"/>
          <w:tab w:val="left" w:pos="8505"/>
        </w:tabs>
        <w:spacing w:after="0" w:line="360" w:lineRule="auto"/>
        <w:jc w:val="right"/>
        <w:rPr>
          <w:rFonts w:ascii="Times New Roman" w:hAnsi="Times New Roman"/>
          <w:sz w:val="28"/>
          <w:szCs w:val="28"/>
        </w:rPr>
      </w:pPr>
      <w:r w:rsidRPr="00F7251C">
        <w:rPr>
          <w:rFonts w:ascii="Times New Roman" w:hAnsi="Times New Roman"/>
          <w:sz w:val="28"/>
          <w:szCs w:val="28"/>
        </w:rPr>
        <w:t>Группа УП – 09 - 2</w:t>
      </w:r>
    </w:p>
    <w:p w:rsidR="00F7251C" w:rsidRPr="00F7251C" w:rsidRDefault="00F7251C" w:rsidP="00F7251C">
      <w:pPr>
        <w:widowControl w:val="0"/>
        <w:tabs>
          <w:tab w:val="left" w:pos="993"/>
          <w:tab w:val="left" w:pos="8505"/>
        </w:tabs>
        <w:spacing w:after="0" w:line="360" w:lineRule="auto"/>
        <w:jc w:val="right"/>
        <w:rPr>
          <w:rFonts w:ascii="Times New Roman" w:hAnsi="Times New Roman"/>
          <w:sz w:val="28"/>
          <w:szCs w:val="28"/>
        </w:rPr>
      </w:pPr>
      <w:r w:rsidRPr="00F7251C">
        <w:rPr>
          <w:rFonts w:ascii="Times New Roman" w:hAnsi="Times New Roman"/>
          <w:sz w:val="28"/>
          <w:szCs w:val="28"/>
        </w:rPr>
        <w:t xml:space="preserve">Проверил: ст. преп. </w:t>
      </w:r>
      <w:r w:rsidRPr="00F7251C">
        <w:rPr>
          <w:rStyle w:val="apple-style-span"/>
          <w:rFonts w:ascii="Times New Roman" w:hAnsi="Times New Roman"/>
          <w:sz w:val="28"/>
          <w:szCs w:val="28"/>
        </w:rPr>
        <w:t>Комарова О.Г.</w:t>
      </w:r>
    </w:p>
    <w:p w:rsidR="00E3223D" w:rsidRPr="00F7251C" w:rsidRDefault="00E3223D" w:rsidP="00F7251C">
      <w:pPr>
        <w:widowControl w:val="0"/>
        <w:tabs>
          <w:tab w:val="left" w:pos="993"/>
          <w:tab w:val="left" w:pos="8789"/>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 w:val="left" w:pos="8789"/>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 w:val="left" w:pos="8789"/>
        </w:tabs>
        <w:spacing w:after="0" w:line="360" w:lineRule="auto"/>
        <w:jc w:val="center"/>
        <w:rPr>
          <w:rFonts w:ascii="Times New Roman" w:hAnsi="Times New Roman"/>
          <w:sz w:val="28"/>
          <w:szCs w:val="28"/>
        </w:rPr>
      </w:pPr>
    </w:p>
    <w:p w:rsidR="00F7251C" w:rsidRDefault="00F7251C" w:rsidP="00F7251C">
      <w:pPr>
        <w:widowControl w:val="0"/>
        <w:tabs>
          <w:tab w:val="left" w:pos="993"/>
          <w:tab w:val="left" w:pos="8789"/>
        </w:tabs>
        <w:spacing w:after="0" w:line="360" w:lineRule="auto"/>
        <w:jc w:val="center"/>
        <w:rPr>
          <w:rFonts w:ascii="Times New Roman" w:hAnsi="Times New Roman"/>
          <w:sz w:val="28"/>
          <w:szCs w:val="28"/>
        </w:rPr>
      </w:pPr>
    </w:p>
    <w:p w:rsidR="00F7251C" w:rsidRDefault="00F7251C" w:rsidP="00F7251C">
      <w:pPr>
        <w:widowControl w:val="0"/>
        <w:tabs>
          <w:tab w:val="left" w:pos="993"/>
          <w:tab w:val="left" w:pos="8789"/>
        </w:tabs>
        <w:spacing w:after="0" w:line="360" w:lineRule="auto"/>
        <w:jc w:val="center"/>
        <w:rPr>
          <w:rFonts w:ascii="Times New Roman" w:hAnsi="Times New Roman"/>
          <w:sz w:val="28"/>
          <w:szCs w:val="28"/>
        </w:rPr>
      </w:pPr>
    </w:p>
    <w:p w:rsidR="00F7251C" w:rsidRDefault="00F7251C" w:rsidP="00F7251C">
      <w:pPr>
        <w:widowControl w:val="0"/>
        <w:tabs>
          <w:tab w:val="left" w:pos="993"/>
          <w:tab w:val="left" w:pos="8789"/>
        </w:tabs>
        <w:spacing w:after="0" w:line="360" w:lineRule="auto"/>
        <w:jc w:val="center"/>
        <w:rPr>
          <w:rFonts w:ascii="Times New Roman" w:hAnsi="Times New Roman"/>
          <w:sz w:val="28"/>
          <w:szCs w:val="28"/>
        </w:rPr>
      </w:pPr>
    </w:p>
    <w:p w:rsidR="00E3223D" w:rsidRPr="00F7251C" w:rsidRDefault="00E3223D" w:rsidP="00F7251C">
      <w:pPr>
        <w:widowControl w:val="0"/>
        <w:tabs>
          <w:tab w:val="left" w:pos="993"/>
          <w:tab w:val="left" w:pos="8789"/>
        </w:tabs>
        <w:spacing w:after="0" w:line="360" w:lineRule="auto"/>
        <w:jc w:val="center"/>
        <w:rPr>
          <w:rFonts w:ascii="Times New Roman" w:hAnsi="Times New Roman"/>
          <w:sz w:val="28"/>
          <w:szCs w:val="28"/>
        </w:rPr>
      </w:pPr>
      <w:r w:rsidRPr="00F7251C">
        <w:rPr>
          <w:rFonts w:ascii="Times New Roman" w:hAnsi="Times New Roman"/>
          <w:sz w:val="28"/>
          <w:szCs w:val="28"/>
        </w:rPr>
        <w:t>Екатеринбург</w:t>
      </w:r>
    </w:p>
    <w:p w:rsidR="00F7251C" w:rsidRDefault="00F7251C" w:rsidP="00F7251C">
      <w:pPr>
        <w:tabs>
          <w:tab w:val="left" w:pos="993"/>
        </w:tabs>
        <w:rPr>
          <w:rFonts w:ascii="Times New Roman" w:hAnsi="Times New Roman"/>
          <w:sz w:val="28"/>
          <w:szCs w:val="28"/>
        </w:rPr>
      </w:pPr>
      <w:r>
        <w:rPr>
          <w:rFonts w:ascii="Times New Roman" w:hAnsi="Times New Roman"/>
          <w:sz w:val="28"/>
          <w:szCs w:val="28"/>
        </w:rPr>
        <w:br w:type="page"/>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r w:rsidRPr="00F7251C">
        <w:rPr>
          <w:rFonts w:ascii="Times New Roman" w:hAnsi="Times New Roman"/>
          <w:b/>
          <w:sz w:val="28"/>
          <w:szCs w:val="28"/>
        </w:rPr>
        <w:t>Введение</w:t>
      </w:r>
    </w:p>
    <w:p w:rsidR="00F7251C" w:rsidRDefault="00F7251C" w:rsidP="00F7251C">
      <w:pPr>
        <w:widowControl w:val="0"/>
        <w:tabs>
          <w:tab w:val="left" w:pos="993"/>
        </w:tabs>
        <w:spacing w:after="0" w:line="360" w:lineRule="auto"/>
        <w:ind w:firstLine="709"/>
        <w:jc w:val="both"/>
        <w:rPr>
          <w:rFonts w:ascii="Times New Roman" w:hAnsi="Times New Roman"/>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Экстерналия (внешний эффект) в экономике - воздействие рыночной трансакции на третьих лиц, не опосредованное рынком. Этот термин был введён в 1920 году Артуром Пигу в книге «Теория благосостояния». Если объяснять простыми словами, то внешний эффект в экономике это воздействие одного субъекта на другой объект посредством своей деятельности, это воздействие может быть как отрицательное так и положительное. Очень часто экстерналии возникают между производством – потребителем, производством – производством и потребителем – потребителем. Сегодня проблема отрицательного внешнего эффекта очень развита, особенно развита у производства с потребителем в отношении экологии.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Задачи исследования:</w:t>
      </w:r>
    </w:p>
    <w:p w:rsidR="00E3223D" w:rsidRPr="00F7251C" w:rsidRDefault="00E3223D" w:rsidP="00F7251C">
      <w:pPr>
        <w:pStyle w:val="a5"/>
        <w:widowControl w:val="0"/>
        <w:numPr>
          <w:ilvl w:val="0"/>
          <w:numId w:val="1"/>
        </w:numPr>
        <w:tabs>
          <w:tab w:val="left" w:pos="993"/>
        </w:tabs>
        <w:spacing w:after="0" w:line="360" w:lineRule="auto"/>
        <w:ind w:left="0" w:firstLine="709"/>
        <w:jc w:val="both"/>
        <w:rPr>
          <w:rFonts w:ascii="Times New Roman" w:hAnsi="Times New Roman"/>
          <w:sz w:val="28"/>
          <w:szCs w:val="28"/>
        </w:rPr>
      </w:pPr>
      <w:r w:rsidRPr="00F7251C">
        <w:rPr>
          <w:rFonts w:ascii="Times New Roman" w:hAnsi="Times New Roman"/>
          <w:sz w:val="28"/>
          <w:szCs w:val="28"/>
        </w:rPr>
        <w:t>Объяснить понятие «внешний эффект»</w:t>
      </w:r>
    </w:p>
    <w:p w:rsidR="00E3223D" w:rsidRPr="00F7251C" w:rsidRDefault="00E3223D" w:rsidP="00F7251C">
      <w:pPr>
        <w:pStyle w:val="a5"/>
        <w:widowControl w:val="0"/>
        <w:numPr>
          <w:ilvl w:val="0"/>
          <w:numId w:val="1"/>
        </w:numPr>
        <w:tabs>
          <w:tab w:val="left" w:pos="993"/>
        </w:tabs>
        <w:spacing w:after="0" w:line="360" w:lineRule="auto"/>
        <w:ind w:left="0" w:firstLine="709"/>
        <w:jc w:val="both"/>
        <w:rPr>
          <w:rFonts w:ascii="Times New Roman" w:hAnsi="Times New Roman"/>
          <w:sz w:val="28"/>
          <w:szCs w:val="28"/>
        </w:rPr>
      </w:pPr>
      <w:r w:rsidRPr="00F7251C">
        <w:rPr>
          <w:rFonts w:ascii="Times New Roman" w:hAnsi="Times New Roman"/>
          <w:sz w:val="28"/>
          <w:szCs w:val="28"/>
        </w:rPr>
        <w:t>На примерах рассказать о типах экстерналий</w:t>
      </w:r>
    </w:p>
    <w:p w:rsidR="00E3223D" w:rsidRPr="00F7251C" w:rsidRDefault="00E3223D" w:rsidP="00F7251C">
      <w:pPr>
        <w:pStyle w:val="a5"/>
        <w:widowControl w:val="0"/>
        <w:numPr>
          <w:ilvl w:val="0"/>
          <w:numId w:val="1"/>
        </w:numPr>
        <w:tabs>
          <w:tab w:val="left" w:pos="993"/>
        </w:tabs>
        <w:spacing w:after="0" w:line="360" w:lineRule="auto"/>
        <w:ind w:left="0" w:firstLine="709"/>
        <w:jc w:val="both"/>
        <w:rPr>
          <w:rFonts w:ascii="Times New Roman" w:hAnsi="Times New Roman"/>
          <w:sz w:val="28"/>
          <w:szCs w:val="28"/>
        </w:rPr>
      </w:pPr>
      <w:r w:rsidRPr="00F7251C">
        <w:rPr>
          <w:rFonts w:ascii="Times New Roman" w:hAnsi="Times New Roman"/>
          <w:sz w:val="28"/>
          <w:szCs w:val="28"/>
        </w:rPr>
        <w:t>Раскрыть проблему внешнего эффекта и привести примеры ее решения</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Для написания данной работы я использовал литературу Н. Пахомова, А.Эндрес, К. Рихтер Экологический менеджмент. Гл.1,2 , Бобылев С.Н., Ходжаев А.Ш. Экономика природопользования. Гл. 3 , Голуб А.А., Струкова Е.Б. Экономические методы управления природо-пользованием. М.,Наука,1993. (гл.1), Новиков В.О праве собственности на внешние эффекты, Вопросы экономики» № 1-2004г, с.141-146, Абалкин Л. Экономическая политика и ее ответственность за развитие науки // Экономист № 5-2004г, с.3-7. Авторы этих учебных пособий с помощью современных методических приемов (кейсы, ролевые игры, контрольные тесты, разбор практических ситуаций и др.) очень подробно проходят по ключевым разделам курса "Экологическим менеджмент"</w:t>
      </w:r>
    </w:p>
    <w:p w:rsidR="00F249DA" w:rsidRDefault="00F249DA">
      <w:pPr>
        <w:rPr>
          <w:rFonts w:ascii="Times New Roman" w:hAnsi="Times New Roman"/>
          <w:b/>
          <w:sz w:val="28"/>
          <w:szCs w:val="28"/>
        </w:rPr>
      </w:pPr>
      <w:r>
        <w:rPr>
          <w:rFonts w:ascii="Times New Roman" w:hAnsi="Times New Roman"/>
          <w:b/>
          <w:sz w:val="28"/>
          <w:szCs w:val="28"/>
        </w:rPr>
        <w:br w:type="page"/>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r w:rsidRPr="00F7251C">
        <w:rPr>
          <w:rFonts w:ascii="Times New Roman" w:hAnsi="Times New Roman"/>
          <w:b/>
          <w:sz w:val="28"/>
          <w:szCs w:val="28"/>
        </w:rPr>
        <w:t>Внешние эффекты и их регулирование</w:t>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Внешними эффектами (англ, externalities) называют прямые, неопосредованные рынком воздействия одного экономического агента на результаты деятельности другого. Эти воздействия могут быть благоприятными, в этом случае их называют положительными внешними эффектами, или внешними выгодами, и неблагоприятными, тогда их называют отрицательными внешними эффектами, или внешними затратами. Причиной существования внешних эффектов является то обстоятельство, что все люди живут в одном мире и используют одни и те же ресурсы. Каждый человек может преследовать свои цели, при этом его действия могут иметь побочный результат (не входящий в его цели), который оказывает воздействие на состояние других лиц. Внешние эффекты могут возникать между потребителями, между производителями, а также между теми и другими. Примером отрицательного внешнего эффекта может быть сброс отходов производства в реку, используемую для водозабора и/или для рыбной ловли и купания. Примером положительного внешнего эффекта может служить отделка здания, благоприятно сказывающаяся на полезности, извлекаемой из окружающей среды окрестными жителями и прохожими.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Иногда рыночный механизм не позволяет достичь парето-эффективного размещения ресурсов. В силу ряда причин могут возникать ситуации, называемые провалами (или несостоятельностями) рынка, в которых рынок не справляется со своими функциями и либо вообще не может обеспечить производство блага, либо не может обеспечить его производство в эффективном объеме. Именно подобная неспособность рынка обеспечить эффективность обычно рассматривается в качестве основания для государственного вмешательства в экономику. Потребление или производство какого-то блага может оказывать побочное воздействие на потребление или производство другого блага. Замечу, что под внешними эффектами мы подразумеваем непосредственное (физическое) воздействие одного процесса на другой. Внешними эффектами не является воздействие одного процесса на другой через систему цен (например, увеличение производства кирпича через ценовую систему "бьет" по производоству бетона).</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 xml:space="preserve">1. </w:t>
      </w:r>
      <w:r w:rsidRPr="00F7251C">
        <w:rPr>
          <w:rFonts w:ascii="Times New Roman" w:hAnsi="Times New Roman"/>
          <w:b/>
          <w:sz w:val="28"/>
          <w:szCs w:val="28"/>
        </w:rPr>
        <w:t>Отрицательные внешние эффекты.</w:t>
      </w:r>
      <w:r w:rsidRPr="00F7251C">
        <w:rPr>
          <w:rFonts w:ascii="Times New Roman" w:hAnsi="Times New Roman"/>
          <w:sz w:val="28"/>
          <w:szCs w:val="28"/>
        </w:rPr>
        <w:t xml:space="preserve"> Воздействие может быть отрицательным, если оно выражается в снижении полезности какого-либо потребителя или выпуска какой-либо фирмы. В этом случае говорят об отрицательном внешнем эффекте, а уменьшение полезности или выпуска считают внешними затратами данного вида деятельности.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Наиболее очевидным примером отрицательных эффектов является загрязнение окружающей среды. Если химический завод сбрасывает свои отходы в реку, это приводит к росту заболеваемости людей из-за ухудшения качества воды. Если же потребители хотят очистить воду, это требует расходов. И в том и другом случае происходят увеличение денежных затрат потребителей и (или) уменьшение их уровня полезности.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 xml:space="preserve">2. </w:t>
      </w:r>
      <w:r w:rsidRPr="00F7251C">
        <w:rPr>
          <w:rFonts w:ascii="Times New Roman" w:hAnsi="Times New Roman"/>
          <w:b/>
          <w:sz w:val="28"/>
          <w:szCs w:val="28"/>
        </w:rPr>
        <w:t>Положительные внешние эффекты.</w:t>
      </w:r>
      <w:r w:rsidRPr="00F7251C">
        <w:rPr>
          <w:rFonts w:ascii="Times New Roman" w:hAnsi="Times New Roman"/>
          <w:sz w:val="28"/>
          <w:szCs w:val="28"/>
        </w:rPr>
        <w:t xml:space="preserve"> Воздействие может быть положительным, если оно выражается в увеличении полезности стороннего потребителя или выпуска фирмы. В этом случае говорят о положительном внешнем эффекте, а прирост полезности или выпуска считают внешними выгодами данного вида деятельности.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Например, Ленинградское оптико-механическое объединение, территория которого отделена от основных городских магистралей железной дорогой, в свое время построило подземный переход под путями, которыми могли пользоваться все горожане. В результате вырос их уровень полезности.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По направлению действия внешние эффекты могут быть разделены на следующие четыре группы:</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1) "Производство - производство". Отрицательный внешний эффект: химзавод спускает в реку свои отходы, которые мешают производству расположенного ниже по течению реки пивоваренного завода. Положительный внешний эффект: расположенные рядом пасека пчеловода и яблоневый сад производителя фруктов оказывают друг на друга благоприятное воздействие (сбор меда зависит от числа яблонь, и наоборот).</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2) "Производство - потребление". Отрицательное воздействие: жители прилегающих районов страдают от вредных выбросов в атмосферу промышленных предприятий. Положительное воздействие: завод в маленьком поселке ремонтирует дорогу, по которой "заодно" ездят и местные жители.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3) "Потребление - производство". Отрицательный эффект: в результате семейных пикников возникают лесные пожары, которые вредят лесному хозяйству. Положительный эффект: забор предприятия не нужно охранять, если рядом проходит людная улица и ни один воришка не может перелезть незамеченным.</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4) "Потребление - потребление". Отрицательный эффект: полезность индивида уменьшается, если его сосед ночью включает на полную громкость музыку. Положительный эффект: если вы разбили цветник перед домом, то полезность ваших соседей от созерцания красивых цветов будет расти.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Таким образом, одни субъекты хозяйства (фирмы или потребители), преследуя свои цели, могут одновременно наносить ущерб или приносить выгоду другим субъектам.</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r w:rsidRPr="00F7251C">
        <w:rPr>
          <w:rFonts w:ascii="Times New Roman" w:hAnsi="Times New Roman"/>
          <w:b/>
          <w:sz w:val="28"/>
          <w:szCs w:val="28"/>
        </w:rPr>
        <w:t>Плата за</w:t>
      </w:r>
      <w:r w:rsidR="00F7251C">
        <w:rPr>
          <w:rFonts w:ascii="Times New Roman" w:hAnsi="Times New Roman"/>
          <w:b/>
          <w:sz w:val="28"/>
          <w:szCs w:val="28"/>
        </w:rPr>
        <w:t xml:space="preserve"> </w:t>
      </w:r>
      <w:r w:rsidRPr="00F7251C">
        <w:rPr>
          <w:rFonts w:ascii="Times New Roman" w:hAnsi="Times New Roman"/>
          <w:b/>
          <w:sz w:val="28"/>
          <w:szCs w:val="28"/>
        </w:rPr>
        <w:t>внешний эффект</w:t>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Провал рынка возникает в том случае, если отсутствует плата за внешний эффект. А платы может не быть в том случае, если отсутствует рынок того ресурса или блага, через который этот внешний эффект реализуется.</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Предположим, что бумажная фабрика может использовать такой ресурс, как чистая речная вода, не приобретая его на рынке и, следовательно, ничего за него не платя, но лишая других потребителей (рыболовов, купальщиков) возможности использовать этот ресурс. Подобная ситуация возможна потому, что ресурс "чистая вода", который стал ограниченным (за него конкурируют фабрика и потребители), не имеет собственника и используется бесплатно тем, кто сумеет им воспользоваться. В результате фабрика не учитывает возникающие при этом внешние затраты и производит свою бумагу в парето-неэффективном объеме.</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 xml:space="preserve">Подобная ситуация может возникать тогда, когда эти блага или ресурсы переходят из категории свободных в категорию экономических (становятся ограниченными), и один из тех, кто их потребляет, мешает другим пользоваться этим же благом и порождает внешние затраты. Если рынок при этом не возникает и плата за редкий ресурс не назначается, внешние затраты не влияют на поведение того лица, которое их вызывает, и это приводит к </w:t>
      </w:r>
      <w:r w:rsidR="00F249DA">
        <w:rPr>
          <w:rFonts w:ascii="Times New Roman" w:hAnsi="Times New Roman"/>
          <w:sz w:val="28"/>
          <w:szCs w:val="28"/>
        </w:rPr>
        <w:t>п</w:t>
      </w:r>
      <w:r w:rsidR="00F249DA" w:rsidRPr="00F7251C">
        <w:rPr>
          <w:rFonts w:ascii="Times New Roman" w:hAnsi="Times New Roman"/>
          <w:sz w:val="28"/>
          <w:szCs w:val="28"/>
        </w:rPr>
        <w:t>арето-неэффективности</w:t>
      </w:r>
      <w:r w:rsidRPr="00F7251C">
        <w:rPr>
          <w:rFonts w:ascii="Times New Roman" w:hAnsi="Times New Roman"/>
          <w:sz w:val="28"/>
          <w:szCs w:val="28"/>
        </w:rPr>
        <w:t>. Покажу это на следующем примере: представим себе отрасль, в которой действует совершенная конкуренция. Все фирмы отрасли несут затраты на производство дополнительной единицы продукции, равные предельным частным затратам. При этом все фирмы загрязняют окружающую среду, и это обходится им бесплатно. С увеличением производства растет совокупный ущерб от загрязнения, который называется общими внешними затратами. Следовательно, существуют предельные внешние затраты, связанные с выпуском каждой дополнительной единицы продукции и не оплачиваемые производителями. Поэтому, чтобы определить предельные общественные затраты, показывающие, во что реально обходится хозяйству производство блага, мы должны сложить предельные частные затраты и предельные внешние затраты. Получится, что происходит перепроизводство блага.</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Аналогично этому нетрудно убедиться, что при положительном внешнем эффекте благо будет недопроизводиться. Представим, что продажа цветов на улицах приносит полезность всем прохожим вне зависимости от того, являются они покупателями этих цветов или нет. Следовательно, существует положительный внешний эффект. Чтобы рассчитать предельные общественные выгоды, которые показывают всю полезность производства для общества, нам нужно сложить предельные внешние выгоды, достающиеся бесплатно, и предельную полезность потребителей, полученную от купленных цветов. Поскольку фирмы не получают вознаграждения за внешние выгоды, происходит</w:t>
      </w:r>
      <w:r w:rsidR="00F7251C">
        <w:rPr>
          <w:rFonts w:ascii="Times New Roman" w:hAnsi="Times New Roman"/>
          <w:sz w:val="28"/>
          <w:szCs w:val="28"/>
        </w:rPr>
        <w:t xml:space="preserve"> </w:t>
      </w:r>
      <w:r w:rsidRPr="00F7251C">
        <w:rPr>
          <w:rFonts w:ascii="Times New Roman" w:hAnsi="Times New Roman"/>
          <w:sz w:val="28"/>
          <w:szCs w:val="28"/>
        </w:rPr>
        <w:t>недопроизводство цветов. Если бы потребители платили за удовольствие созерцания цветов на улицах, эти цветы выставлялись бы в большем объеме.</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Что нужно сделать, чтобы устранить этот провал рынка? Необходимо сделать так, чтобы лицо, порождающее внешний эффект, считалось с внешними затратами или получало вознаграждение за внешние выгоды. Существуют три подхода к решению этой проблемы: интернализация внешних эффектов, введение корректирующих налогов и субсидий и закрепление прав на все ресурсы в соответствии с теоремой Коуза.</w:t>
      </w:r>
    </w:p>
    <w:p w:rsidR="00E3223D" w:rsidRPr="00D25937" w:rsidRDefault="00CB14DE" w:rsidP="00F7251C">
      <w:pPr>
        <w:widowControl w:val="0"/>
        <w:tabs>
          <w:tab w:val="left" w:pos="993"/>
        </w:tabs>
        <w:spacing w:after="0" w:line="360" w:lineRule="auto"/>
        <w:ind w:firstLine="709"/>
        <w:jc w:val="both"/>
        <w:rPr>
          <w:rFonts w:ascii="Times New Roman" w:hAnsi="Times New Roman"/>
          <w:color w:val="FFFFFF"/>
          <w:sz w:val="28"/>
          <w:szCs w:val="28"/>
        </w:rPr>
      </w:pPr>
      <w:r w:rsidRPr="00D25937">
        <w:rPr>
          <w:rFonts w:ascii="Times New Roman" w:hAnsi="Times New Roman"/>
          <w:color w:val="FFFFFF"/>
          <w:sz w:val="28"/>
          <w:szCs w:val="28"/>
        </w:rPr>
        <w:t>экстерналия трансакция парето коуз</w:t>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r w:rsidRPr="00F7251C">
        <w:rPr>
          <w:rFonts w:ascii="Times New Roman" w:hAnsi="Times New Roman"/>
          <w:b/>
          <w:sz w:val="28"/>
          <w:szCs w:val="28"/>
        </w:rPr>
        <w:t>Теорема Коуза</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Традиционный подход к решению проблемы внешних эффектов (их интернализация и налог Пигу) оставался преобладающим вплоть до I960 г., когда американский экономист Рональд Коуз, ставший в 1991 г. нобелевским лауреатом, выступил со статьей "Проблема социальных издержек". Он показал, что проблема внешних эффектов имеет обоюдосторонний (англ, reciprocal) характер. «Вопрос обычно понимался так» ,писал Р. Коуз: «что вот А наносит ущерб В, и следует решить, как мы ограничим действия А? Но это неверно. Перед нами проблема взаимообязывающего характера. При избегании ущерба для В мы навлекаем ущерб на А. Действительный вопрос, который нужно решить, это следует ли позволить А наносить ущерб В или нужно разрешить В наносить ущерб А? Проблема в том, чтобы избежать более серьезного ущерба»</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Отрицательные внешние эффекты возникают при конкуренции между различными вариантами использования ресурсов в том случае, если права собственности на каждый из этих вариантов не закреплены. Вывод Коуза, получивший впоследствии название теоремы Коуза, заключается в следующем. Внешние эффекты можно интернализовать посредством закрепления прав собственности на объекты, их порождающие, и обмена этими правами, если это не связано с большими трансакционными затратами. Если эти права вполне определены и могут обращаться на рынке, рыночный механизм может привести стороны к эффективному соглашению. Если фирма имеет легальное право загрязнять окружающую среду, те, кто несет ущерб от загрязнения, могут купить у фирмы право на минимум загрязнений. Если жители окрестных районов имеют право на чистую окружающую среду, фирма может купить у них разрешение на ее загрязнение.</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Во-первых, теорема Коуза требует, чтобы стоимость переговоров не была столь высокой, чтобы стать практически непреодолимым препятствием для достижения эффективного соглашения. Однако такие отрицательные внешние эффекты, как загрязнение атмосферы, затрагивают благополучие миллионов людей, как генерирующих отрицательные внешние эффекты (например, водителей личного автотранспорта), так и страдающих от них (например, жителей больших городов и крупных центров тяжелой промышленности). Труд, но, если не невозможно, представить себе иной, кроме политического процесса, способ согласования интересов сторон в ходе переговоров, имеющих высокую стоимость.</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Во-вторых, решение Коуза может быть реализовано, если владельцы ресурсов могут идентифицировать источники наносимого им ущерба и легально предотвратить этот ущерб. Даже если право на чистый воздух будет легально закреплено, неясно, как можно будет идентифицировать тех, чья деятельность вызывает появление озоновых дыр и кислотных дождей, и в какой пропорции эти отрицательные внешние эффекты должны быть "вменены" разным субъектам экономики.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 xml:space="preserve">Решение Коуза в большей мере применимо к ситуациям, в которые вовлечено ограниченное число </w:t>
      </w:r>
      <w:r w:rsidR="00CB14DE" w:rsidRPr="00F7251C">
        <w:rPr>
          <w:rFonts w:ascii="Times New Roman" w:hAnsi="Times New Roman"/>
          <w:sz w:val="28"/>
          <w:szCs w:val="28"/>
        </w:rPr>
        <w:t>участников,</w:t>
      </w:r>
      <w:r w:rsidRPr="00F7251C">
        <w:rPr>
          <w:rFonts w:ascii="Times New Roman" w:hAnsi="Times New Roman"/>
          <w:sz w:val="28"/>
          <w:szCs w:val="28"/>
        </w:rPr>
        <w:t xml:space="preserve"> и источники отрицательных внешних эффектов легко определяются. Но и в этом случае распределение прав собственности на ресурсы, как мы видели, не влияет на эффективный исход переговоров, хотя оно и влияет на распределение доходов. Право собственности "дорогого стоит"</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r w:rsidRPr="00F7251C">
        <w:rPr>
          <w:rFonts w:ascii="Times New Roman" w:hAnsi="Times New Roman"/>
          <w:b/>
          <w:sz w:val="28"/>
          <w:szCs w:val="28"/>
        </w:rPr>
        <w:t>Интернализация внешних эффектов</w:t>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Один из способов заставить лицо считаться с теми внешними эффектами, которые оно порождает своей деятельностью, заключается в интернализации внешних эффектов (от лат. internus - внутренний). Под интернализацией мы здесь понимаем превращение внешнего эффекта во внутренний. Возможным путем интернализации является объединение субъектов, связанных внешним эффектом, в одно лицо.</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Существует другой способ побудить лицо, являющееся источником внешних эффектов, считаться с затратами, которые эти эффекты порождают, - заставить его оплатить эти затраты. Если производитель внешних затрат будет вынужден с ними считаться, он будет пытаться оптимизировать соотношение затрат и выгод, а это путь к парето-эффективности.</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Но кто может это сделать? Только тот, кто обладает властью в хозяйстве и может назначить плату за ограниченный ресурс, который не имеет собственника. Эта плата может быть назначена в виде налога, который называют корректирующим налогом.</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Корректирующий налог - это налог на выпуск товара, позволяющий уравнять предельные частные и предельные общественные затраты. Этот налог заставляет фирму воспринимать внешние затраты, как свои собственные, увеличивая предельные частные затраты производства на сумму, равную предельным внешним затратам. Но для уменьшения отрицательных внешних эффектов часто используются не корректирующие налоги и не штрафы, а государственная регламентация. Государство может устанавливать предельно допустимые нормы загрязнения или непосредственно контролировать производственный процесс, требуя от фирм, например, строительства определенных очистных сооружений.</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p>
    <w:p w:rsidR="00F249DA" w:rsidRDefault="00F249DA">
      <w:pPr>
        <w:rPr>
          <w:rFonts w:ascii="Times New Roman" w:hAnsi="Times New Roman"/>
          <w:sz w:val="28"/>
          <w:szCs w:val="28"/>
        </w:rPr>
      </w:pPr>
      <w:r>
        <w:rPr>
          <w:rFonts w:ascii="Times New Roman" w:hAnsi="Times New Roman"/>
          <w:sz w:val="28"/>
          <w:szCs w:val="28"/>
        </w:rPr>
        <w:br w:type="page"/>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r w:rsidRPr="00F7251C">
        <w:rPr>
          <w:rFonts w:ascii="Times New Roman" w:hAnsi="Times New Roman"/>
          <w:b/>
          <w:sz w:val="28"/>
          <w:szCs w:val="28"/>
        </w:rPr>
        <w:t>Заключение</w:t>
      </w:r>
    </w:p>
    <w:p w:rsidR="00E3223D" w:rsidRPr="00F7251C" w:rsidRDefault="00E3223D" w:rsidP="00F7251C">
      <w:pPr>
        <w:widowControl w:val="0"/>
        <w:tabs>
          <w:tab w:val="left" w:pos="993"/>
        </w:tabs>
        <w:spacing w:after="0" w:line="360" w:lineRule="auto"/>
        <w:ind w:firstLine="709"/>
        <w:jc w:val="both"/>
        <w:rPr>
          <w:rFonts w:ascii="Times New Roman" w:hAnsi="Times New Roman"/>
          <w:b/>
          <w:sz w:val="28"/>
          <w:szCs w:val="28"/>
        </w:rPr>
      </w:pP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Внешние эффекты в экономике могут воздействовать как положительно, так и отрицательно. Если при положительном воздействии ни одна из сторон не доставляет вреда друг другу и у одного нет претензий к другому, то внешние затраты являются большой проблемой. Если судить то теореме Коуза, то есть достаточно неплохой выход из ситуации, закреплять за каждой стороной прав собственности на объекты, их порождающие, которые используются обеими сторонами. При этом рыночный механизм может привести обе стороны к эффективному соглашению. Но теорема Коуза примечательна в основном лишь теоретически: права на те или иные объекты могуть быть очень дорогие или же недопустимыми, как например предприятие не может выкупить права у потребителей на загрязнение воздуха.</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Более приемлемым решением проблемы может быть корректирующий налог, т.е. у предприятия на выпуск товара будет взимать налог, который будет направлен на устранение, например,</w:t>
      </w:r>
      <w:r w:rsidR="00F7251C">
        <w:rPr>
          <w:rFonts w:ascii="Times New Roman" w:hAnsi="Times New Roman"/>
          <w:sz w:val="28"/>
          <w:szCs w:val="28"/>
        </w:rPr>
        <w:t xml:space="preserve"> </w:t>
      </w:r>
      <w:r w:rsidRPr="00F7251C">
        <w:rPr>
          <w:rFonts w:ascii="Times New Roman" w:hAnsi="Times New Roman"/>
          <w:sz w:val="28"/>
          <w:szCs w:val="28"/>
        </w:rPr>
        <w:t>экологического загрязнения, появившегося из</w:t>
      </w:r>
      <w:r w:rsidR="00F249DA">
        <w:rPr>
          <w:rFonts w:ascii="Times New Roman" w:hAnsi="Times New Roman"/>
          <w:sz w:val="28"/>
          <w:szCs w:val="28"/>
        </w:rPr>
        <w:t>-</w:t>
      </w:r>
      <w:r w:rsidRPr="00F7251C">
        <w:rPr>
          <w:rFonts w:ascii="Times New Roman" w:hAnsi="Times New Roman"/>
          <w:sz w:val="28"/>
          <w:szCs w:val="28"/>
        </w:rPr>
        <w:t>за деятельности этого предприятия. Но Введение потоварного налога приводит к желаемому результату лишь в предположении, что существует единственно возможная технология производства продукта, так что объем выпуска и размер внешнего эффекта однозначно связаны друг с другом. Если же при одном и том же объеме выпуска величина внешнего эффекта может варьировать (скажем, фирма может строить или не строить очистные сооружения), то налог на продукт не побуждает фирму выбирать технологию, эффективную с общественной точки зрения. Эту задачу могут решить налоги (штрафы), величина которых непосредственно связана с величиной внешнего эффекта. Применение штрафа в размере предельные внешние затраты на единицу внешнего эффекта приведет к тому, что предельные затраты для фирмы будут равны. Так же необходимо определить предельные общественные затраты, что представляет собой непростую задачу. Введение штрафов за производство внешних эффектов сопряжено также с дополнительными техническими трудностями: внешние эффекты требуется измерять специально, что может потребовать значительных затрат. Одна и та же фирма может производить одновременно несколько различных внешних эффектов, каждый из них необходимо измерить, и для каждого требуется определить размер штрафа на уровне предельных внешних затрат. Штраф должен играть роль цены ресурса, но в отличие от последней его величина не формируется рынком, а должна быть определена расчетным путем.</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r w:rsidRPr="00F7251C">
        <w:rPr>
          <w:rFonts w:ascii="Times New Roman" w:hAnsi="Times New Roman"/>
          <w:sz w:val="28"/>
          <w:szCs w:val="28"/>
        </w:rPr>
        <w:t>Поэтому проблема отрицательного внешнего эффекта остается. Этот процесс обычно контролирует государство, а не корректирующие налоги и права на объекты пользования.</w:t>
      </w:r>
    </w:p>
    <w:p w:rsidR="00E3223D" w:rsidRPr="00F7251C" w:rsidRDefault="00E3223D" w:rsidP="00F7251C">
      <w:pPr>
        <w:widowControl w:val="0"/>
        <w:tabs>
          <w:tab w:val="left" w:pos="993"/>
        </w:tabs>
        <w:spacing w:after="0" w:line="360" w:lineRule="auto"/>
        <w:ind w:firstLine="709"/>
        <w:jc w:val="both"/>
        <w:rPr>
          <w:rFonts w:ascii="Times New Roman" w:hAnsi="Times New Roman"/>
          <w:sz w:val="28"/>
          <w:szCs w:val="28"/>
        </w:rPr>
      </w:pPr>
    </w:p>
    <w:p w:rsidR="00F249DA" w:rsidRDefault="00F249DA">
      <w:pPr>
        <w:rPr>
          <w:rFonts w:ascii="Times New Roman" w:hAnsi="Times New Roman"/>
          <w:b/>
          <w:sz w:val="28"/>
          <w:szCs w:val="28"/>
          <w:lang w:val="en-US"/>
        </w:rPr>
      </w:pPr>
      <w:r>
        <w:rPr>
          <w:rFonts w:ascii="Times New Roman" w:hAnsi="Times New Roman"/>
          <w:b/>
          <w:sz w:val="28"/>
          <w:szCs w:val="28"/>
          <w:lang w:val="en-US"/>
        </w:rPr>
        <w:br w:type="page"/>
      </w:r>
    </w:p>
    <w:p w:rsidR="00E3223D" w:rsidRDefault="00F249DA" w:rsidP="00F7251C">
      <w:pPr>
        <w:widowControl w:val="0"/>
        <w:shd w:val="clear" w:color="auto" w:fill="FFFFFF"/>
        <w:tabs>
          <w:tab w:val="left" w:pos="993"/>
        </w:tabs>
        <w:spacing w:after="0" w:line="360" w:lineRule="auto"/>
        <w:ind w:firstLine="709"/>
        <w:jc w:val="both"/>
        <w:rPr>
          <w:rFonts w:ascii="Times New Roman" w:hAnsi="Times New Roman"/>
          <w:b/>
          <w:sz w:val="28"/>
          <w:szCs w:val="28"/>
        </w:rPr>
      </w:pPr>
      <w:r w:rsidRPr="00F7251C">
        <w:rPr>
          <w:rFonts w:ascii="Times New Roman" w:hAnsi="Times New Roman"/>
          <w:b/>
          <w:sz w:val="28"/>
          <w:szCs w:val="28"/>
          <w:lang w:val="en-US"/>
        </w:rPr>
        <w:t>Список литературы</w:t>
      </w:r>
    </w:p>
    <w:p w:rsidR="00F249DA" w:rsidRPr="00F249DA" w:rsidRDefault="00F249DA" w:rsidP="00F7251C">
      <w:pPr>
        <w:widowControl w:val="0"/>
        <w:shd w:val="clear" w:color="auto" w:fill="FFFFFF"/>
        <w:tabs>
          <w:tab w:val="left" w:pos="993"/>
        </w:tabs>
        <w:spacing w:after="0" w:line="360" w:lineRule="auto"/>
        <w:ind w:firstLine="709"/>
        <w:jc w:val="both"/>
        <w:rPr>
          <w:rFonts w:ascii="Times New Roman" w:hAnsi="Times New Roman"/>
          <w:b/>
          <w:sz w:val="28"/>
          <w:szCs w:val="28"/>
        </w:rPr>
      </w:pPr>
    </w:p>
    <w:p w:rsidR="00E3223D" w:rsidRPr="00F7251C" w:rsidRDefault="00E3223D" w:rsidP="00F249DA">
      <w:pPr>
        <w:pStyle w:val="a5"/>
        <w:widowControl w:val="0"/>
        <w:numPr>
          <w:ilvl w:val="0"/>
          <w:numId w:val="2"/>
        </w:numPr>
        <w:shd w:val="clear" w:color="auto" w:fill="FFFFFF"/>
        <w:tabs>
          <w:tab w:val="left" w:pos="284"/>
          <w:tab w:val="left" w:pos="993"/>
        </w:tabs>
        <w:spacing w:after="0" w:line="360" w:lineRule="auto"/>
        <w:ind w:left="0" w:firstLine="0"/>
        <w:jc w:val="both"/>
        <w:rPr>
          <w:rFonts w:ascii="Times New Roman" w:hAnsi="Times New Roman"/>
          <w:b/>
          <w:sz w:val="28"/>
          <w:szCs w:val="28"/>
        </w:rPr>
      </w:pPr>
      <w:r w:rsidRPr="00F7251C">
        <w:rPr>
          <w:rFonts w:ascii="Times New Roman" w:hAnsi="Times New Roman"/>
          <w:sz w:val="28"/>
          <w:szCs w:val="28"/>
        </w:rPr>
        <w:t>Бобылев С.Н., Ходжаев А.Ш. Экономика природопользования. Гл. 3</w:t>
      </w:r>
    </w:p>
    <w:p w:rsidR="00E3223D" w:rsidRPr="00F7251C" w:rsidRDefault="00E3223D" w:rsidP="00F249DA">
      <w:pPr>
        <w:pStyle w:val="a5"/>
        <w:widowControl w:val="0"/>
        <w:numPr>
          <w:ilvl w:val="0"/>
          <w:numId w:val="2"/>
        </w:numPr>
        <w:shd w:val="clear" w:color="auto" w:fill="FFFFFF"/>
        <w:tabs>
          <w:tab w:val="left" w:pos="284"/>
          <w:tab w:val="left" w:pos="993"/>
        </w:tabs>
        <w:spacing w:after="0" w:line="360" w:lineRule="auto"/>
        <w:ind w:left="0" w:firstLine="0"/>
        <w:jc w:val="both"/>
        <w:rPr>
          <w:rFonts w:ascii="Times New Roman" w:hAnsi="Times New Roman"/>
          <w:b/>
          <w:sz w:val="28"/>
          <w:szCs w:val="28"/>
        </w:rPr>
      </w:pPr>
      <w:r w:rsidRPr="00F7251C">
        <w:rPr>
          <w:rFonts w:ascii="Times New Roman" w:hAnsi="Times New Roman"/>
          <w:sz w:val="28"/>
          <w:szCs w:val="28"/>
        </w:rPr>
        <w:t>Голуб А.А., Струкова Е.Б. Экономические методы управления природо-пользованием. М.,Наука,1993. (гл.1)</w:t>
      </w:r>
    </w:p>
    <w:p w:rsidR="00E3223D" w:rsidRPr="00F7251C" w:rsidRDefault="00E3223D" w:rsidP="00F249DA">
      <w:pPr>
        <w:pStyle w:val="a5"/>
        <w:widowControl w:val="0"/>
        <w:numPr>
          <w:ilvl w:val="0"/>
          <w:numId w:val="2"/>
        </w:numPr>
        <w:shd w:val="clear" w:color="auto" w:fill="FFFFFF"/>
        <w:tabs>
          <w:tab w:val="left" w:pos="284"/>
          <w:tab w:val="left" w:pos="993"/>
        </w:tabs>
        <w:spacing w:after="0" w:line="360" w:lineRule="auto"/>
        <w:ind w:left="0" w:firstLine="0"/>
        <w:jc w:val="both"/>
        <w:rPr>
          <w:rFonts w:ascii="Times New Roman" w:hAnsi="Times New Roman"/>
          <w:b/>
          <w:sz w:val="28"/>
          <w:szCs w:val="28"/>
        </w:rPr>
      </w:pPr>
      <w:r w:rsidRPr="00F7251C">
        <w:rPr>
          <w:rFonts w:ascii="Times New Roman" w:hAnsi="Times New Roman"/>
          <w:sz w:val="28"/>
          <w:szCs w:val="28"/>
        </w:rPr>
        <w:t>Н. Пахомова, А.Эндрес, К. Рихтер Экологический менеджмент. Гл.1,2</w:t>
      </w:r>
    </w:p>
    <w:p w:rsidR="00E3223D" w:rsidRPr="00F7251C" w:rsidRDefault="00E3223D" w:rsidP="00F249DA">
      <w:pPr>
        <w:pStyle w:val="a5"/>
        <w:widowControl w:val="0"/>
        <w:numPr>
          <w:ilvl w:val="0"/>
          <w:numId w:val="2"/>
        </w:numPr>
        <w:shd w:val="clear" w:color="auto" w:fill="FFFFFF"/>
        <w:tabs>
          <w:tab w:val="left" w:pos="284"/>
          <w:tab w:val="left" w:pos="993"/>
        </w:tabs>
        <w:spacing w:after="0" w:line="360" w:lineRule="auto"/>
        <w:ind w:left="0" w:firstLine="0"/>
        <w:jc w:val="both"/>
        <w:rPr>
          <w:rFonts w:ascii="Times New Roman" w:hAnsi="Times New Roman"/>
          <w:b/>
          <w:sz w:val="28"/>
          <w:szCs w:val="28"/>
        </w:rPr>
      </w:pPr>
      <w:r w:rsidRPr="00F7251C">
        <w:rPr>
          <w:rFonts w:ascii="Times New Roman" w:hAnsi="Times New Roman"/>
          <w:sz w:val="28"/>
          <w:szCs w:val="28"/>
        </w:rPr>
        <w:t>Новиков В.О праве собственности на внешние эффекты, Вопросы экономики» № 1-2004г, с.141-146, Абалкин Л. Экономическая политика и ее ответственность за развитие науки // Экономист № 5-2004г, с.3-7</w:t>
      </w:r>
    </w:p>
    <w:p w:rsidR="00E3223D" w:rsidRPr="00D25937" w:rsidRDefault="00E3223D" w:rsidP="00F7251C">
      <w:pPr>
        <w:widowControl w:val="0"/>
        <w:tabs>
          <w:tab w:val="left" w:pos="993"/>
        </w:tabs>
        <w:spacing w:after="0" w:line="360" w:lineRule="auto"/>
        <w:ind w:firstLine="709"/>
        <w:jc w:val="both"/>
        <w:rPr>
          <w:rFonts w:ascii="Times New Roman" w:hAnsi="Times New Roman"/>
          <w:color w:val="FFFFFF"/>
          <w:sz w:val="28"/>
          <w:szCs w:val="28"/>
        </w:rPr>
      </w:pPr>
    </w:p>
    <w:p w:rsidR="00F249DA" w:rsidRPr="00D25937" w:rsidRDefault="00F249DA" w:rsidP="00F7251C">
      <w:pPr>
        <w:widowControl w:val="0"/>
        <w:tabs>
          <w:tab w:val="left" w:pos="993"/>
        </w:tabs>
        <w:spacing w:after="0" w:line="360" w:lineRule="auto"/>
        <w:ind w:firstLine="709"/>
        <w:jc w:val="both"/>
        <w:rPr>
          <w:rFonts w:ascii="Times New Roman" w:hAnsi="Times New Roman"/>
          <w:color w:val="FFFFFF"/>
          <w:sz w:val="28"/>
          <w:szCs w:val="28"/>
        </w:rPr>
      </w:pPr>
      <w:bookmarkStart w:id="0" w:name="_GoBack"/>
      <w:bookmarkEnd w:id="0"/>
    </w:p>
    <w:sectPr w:rsidR="00F249DA" w:rsidRPr="00D25937" w:rsidSect="00F7251C">
      <w:headerReference w:type="default" r:id="rId7"/>
      <w:footerReference w:type="default" r:id="rId8"/>
      <w:headerReference w:type="first" r:id="rId9"/>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E59" w:rsidRDefault="00323E59" w:rsidP="00F7251C">
      <w:pPr>
        <w:spacing w:after="0" w:line="240" w:lineRule="auto"/>
      </w:pPr>
      <w:r>
        <w:separator/>
      </w:r>
    </w:p>
  </w:endnote>
  <w:endnote w:type="continuationSeparator" w:id="0">
    <w:p w:rsidR="00323E59" w:rsidRDefault="00323E59" w:rsidP="00F7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0B4" w:rsidRDefault="00A376A1">
    <w:pPr>
      <w:pStyle w:val="a3"/>
      <w:jc w:val="center"/>
    </w:pPr>
    <w:r>
      <w:fldChar w:fldCharType="begin"/>
    </w:r>
    <w:r>
      <w:instrText xml:space="preserve"> PAGE   \* MERGEFORMAT </w:instrText>
    </w:r>
    <w:r>
      <w:fldChar w:fldCharType="separate"/>
    </w:r>
    <w:r w:rsidR="00D25937">
      <w:rPr>
        <w:noProof/>
      </w:rPr>
      <w:t>2</w:t>
    </w:r>
    <w:r>
      <w:fldChar w:fldCharType="end"/>
    </w:r>
  </w:p>
  <w:p w:rsidR="00E700B4" w:rsidRDefault="00E700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E59" w:rsidRDefault="00323E59" w:rsidP="00F7251C">
      <w:pPr>
        <w:spacing w:after="0" w:line="240" w:lineRule="auto"/>
      </w:pPr>
      <w:r>
        <w:separator/>
      </w:r>
    </w:p>
  </w:footnote>
  <w:footnote w:type="continuationSeparator" w:id="0">
    <w:p w:rsidR="00323E59" w:rsidRDefault="00323E59" w:rsidP="00F7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1C" w:rsidRPr="00F7251C" w:rsidRDefault="00F7251C" w:rsidP="00F7251C">
    <w:pPr>
      <w:pStyle w:val="a6"/>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1C" w:rsidRPr="00F7251C" w:rsidRDefault="00F7251C" w:rsidP="00F7251C">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B675D"/>
    <w:multiLevelType w:val="hybridMultilevel"/>
    <w:tmpl w:val="55E6E1C4"/>
    <w:lvl w:ilvl="0" w:tplc="B492DC1C">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422567E"/>
    <w:multiLevelType w:val="hybridMultilevel"/>
    <w:tmpl w:val="C9EE671A"/>
    <w:lvl w:ilvl="0" w:tplc="C3E495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23D"/>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23E59"/>
    <w:rsid w:val="003707F3"/>
    <w:rsid w:val="00390973"/>
    <w:rsid w:val="003A4E42"/>
    <w:rsid w:val="003A6E5E"/>
    <w:rsid w:val="003C4B4E"/>
    <w:rsid w:val="00467CC4"/>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110D"/>
    <w:rsid w:val="00A12F43"/>
    <w:rsid w:val="00A17112"/>
    <w:rsid w:val="00A376A1"/>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B14DE"/>
    <w:rsid w:val="00CE084A"/>
    <w:rsid w:val="00CE0B5D"/>
    <w:rsid w:val="00D0381E"/>
    <w:rsid w:val="00D178F9"/>
    <w:rsid w:val="00D17FAA"/>
    <w:rsid w:val="00D25937"/>
    <w:rsid w:val="00DB304C"/>
    <w:rsid w:val="00DC4105"/>
    <w:rsid w:val="00E12302"/>
    <w:rsid w:val="00E20865"/>
    <w:rsid w:val="00E3223D"/>
    <w:rsid w:val="00E547D2"/>
    <w:rsid w:val="00E628CF"/>
    <w:rsid w:val="00E700B4"/>
    <w:rsid w:val="00E86B11"/>
    <w:rsid w:val="00E946C0"/>
    <w:rsid w:val="00EB0E8D"/>
    <w:rsid w:val="00EB2AE8"/>
    <w:rsid w:val="00EB7913"/>
    <w:rsid w:val="00ED013F"/>
    <w:rsid w:val="00EF5ADE"/>
    <w:rsid w:val="00F11530"/>
    <w:rsid w:val="00F140D4"/>
    <w:rsid w:val="00F17A39"/>
    <w:rsid w:val="00F249DA"/>
    <w:rsid w:val="00F5296B"/>
    <w:rsid w:val="00F65EF8"/>
    <w:rsid w:val="00F7251C"/>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7B6841-7F9B-4326-8383-01EB46A3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23D"/>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E3223D"/>
    <w:rPr>
      <w:rFonts w:cs="Times New Roman"/>
    </w:rPr>
  </w:style>
  <w:style w:type="paragraph" w:styleId="a3">
    <w:name w:val="footer"/>
    <w:basedOn w:val="a"/>
    <w:link w:val="a4"/>
    <w:uiPriority w:val="99"/>
    <w:unhideWhenUsed/>
    <w:rsid w:val="00E3223D"/>
    <w:pPr>
      <w:tabs>
        <w:tab w:val="center" w:pos="4677"/>
        <w:tab w:val="right" w:pos="9355"/>
      </w:tabs>
      <w:spacing w:after="0" w:line="240" w:lineRule="auto"/>
    </w:pPr>
  </w:style>
  <w:style w:type="character" w:customStyle="1" w:styleId="a4">
    <w:name w:val="Нижний колонтитул Знак"/>
    <w:link w:val="a3"/>
    <w:uiPriority w:val="99"/>
    <w:locked/>
    <w:rsid w:val="00E3223D"/>
    <w:rPr>
      <w:rFonts w:ascii="Calibri" w:hAnsi="Calibri" w:cs="Times New Roman"/>
      <w:lang w:val="x-none" w:eastAsia="ru-RU"/>
    </w:rPr>
  </w:style>
  <w:style w:type="paragraph" w:styleId="a5">
    <w:name w:val="List Paragraph"/>
    <w:basedOn w:val="a"/>
    <w:uiPriority w:val="34"/>
    <w:qFormat/>
    <w:rsid w:val="00E3223D"/>
    <w:pPr>
      <w:ind w:left="720"/>
      <w:contextualSpacing/>
    </w:pPr>
  </w:style>
  <w:style w:type="paragraph" w:styleId="a6">
    <w:name w:val="header"/>
    <w:basedOn w:val="a"/>
    <w:link w:val="a7"/>
    <w:uiPriority w:val="99"/>
    <w:semiHidden/>
    <w:unhideWhenUsed/>
    <w:rsid w:val="00F7251C"/>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F7251C"/>
    <w:rPr>
      <w:rFonts w:ascii="Calibri" w:hAnsi="Calibri"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32626">
      <w:marLeft w:val="0"/>
      <w:marRight w:val="0"/>
      <w:marTop w:val="0"/>
      <w:marBottom w:val="0"/>
      <w:divBdr>
        <w:top w:val="none" w:sz="0" w:space="0" w:color="auto"/>
        <w:left w:val="none" w:sz="0" w:space="0" w:color="auto"/>
        <w:bottom w:val="none" w:sz="0" w:space="0" w:color="auto"/>
        <w:right w:val="none" w:sz="0" w:space="0" w:color="auto"/>
      </w:divBdr>
    </w:div>
    <w:div w:id="1811632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2661</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2014-03-28T11:56:00Z</dcterms:created>
  <dcterms:modified xsi:type="dcterms:W3CDTF">2014-03-28T11:56:00Z</dcterms:modified>
</cp:coreProperties>
</file>