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2F" w:rsidRDefault="000E4E1E">
      <w:pPr>
        <w:pStyle w:val="3"/>
        <w:spacing w:line="360" w:lineRule="auto"/>
        <w:ind w:left="-360" w:right="107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Министерство образования и науки Российской федерации</w:t>
      </w:r>
    </w:p>
    <w:p w:rsidR="0076492F" w:rsidRDefault="000E4E1E">
      <w:pPr>
        <w:pStyle w:val="2"/>
        <w:ind w:left="-360" w:right="107"/>
      </w:pPr>
      <w:r>
        <w:t>Федеральное агентство по образованию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«РОСТОВСКИЙ ГОСУДАРСТВЕННЫЙ УНИВЕРСИТЕТ»</w:t>
      </w: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Самигулина Ф.Г.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Факультет филологии и журналистики</w:t>
      </w: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0E4E1E">
      <w:pPr>
        <w:pStyle w:val="4"/>
        <w:ind w:left="-360" w:right="107"/>
        <w:jc w:val="center"/>
        <w:rPr>
          <w:b/>
          <w:bCs/>
        </w:rPr>
      </w:pPr>
      <w:r>
        <w:rPr>
          <w:b/>
          <w:bCs/>
        </w:rPr>
        <w:t>МЕТОДИЧЕСКИЕ УКАЗАНИЯ</w:t>
      </w:r>
    </w:p>
    <w:p w:rsidR="0076492F" w:rsidRDefault="000E4E1E">
      <w:pPr>
        <w:spacing w:line="360" w:lineRule="auto"/>
        <w:ind w:left="-360" w:right="107"/>
        <w:jc w:val="center"/>
        <w:rPr>
          <w:b/>
          <w:bCs/>
          <w:sz w:val="28"/>
        </w:rPr>
      </w:pPr>
      <w:r>
        <w:rPr>
          <w:b/>
          <w:bCs/>
          <w:sz w:val="28"/>
        </w:rPr>
        <w:t>к спецкурсу  «Основы социолингвистики»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b/>
          <w:bCs/>
          <w:sz w:val="28"/>
        </w:rPr>
        <w:t>для магистров 2-го года обучения</w:t>
      </w: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(по направлению 52.03.00 – «Филология»,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по программе подготовки «Русский язык»)</w:t>
      </w: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76492F">
      <w:pPr>
        <w:spacing w:line="360" w:lineRule="auto"/>
        <w:ind w:left="-360" w:right="107"/>
        <w:jc w:val="center"/>
        <w:rPr>
          <w:sz w:val="28"/>
        </w:rPr>
      </w:pP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Ростов-на-Дону</w:t>
      </w:r>
    </w:p>
    <w:p w:rsidR="0076492F" w:rsidRDefault="000E4E1E">
      <w:pPr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2006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</w:t>
      </w: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Методические указания разработаны кандидатом филологических наук, доцентом кафедры русского языка Ф.Г. Самигулиной.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Ответственный редактор            канд. филол. наук Е.Г. Панасенко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</w:t>
      </w: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0E4E1E">
      <w:pPr>
        <w:pStyle w:val="a3"/>
        <w:ind w:left="-360" w:right="107"/>
      </w:pPr>
      <w:r>
        <w:t xml:space="preserve">         Печатается в соответствии с решением кафедры русского языка факультета филологии и журналистики РГУ,  протокол № 9 от 22 июня 2006г.</w:t>
      </w: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0E4E1E">
      <w:pPr>
        <w:pStyle w:val="3"/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  </w:t>
      </w: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0E4E1E">
      <w:pPr>
        <w:pStyle w:val="5"/>
        <w:spacing w:line="360" w:lineRule="auto"/>
        <w:ind w:right="107"/>
      </w:pPr>
      <w:r>
        <w:t>ДАННЫЕ УЧЕБНОГО ПЛАНА</w:t>
      </w:r>
    </w:p>
    <w:p w:rsidR="0076492F" w:rsidRDefault="0076492F">
      <w:pPr>
        <w:spacing w:line="360" w:lineRule="auto"/>
        <w:ind w:left="-360" w:right="107"/>
        <w:jc w:val="center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На изучение спецкурса отводится 36 часов в 11 семестре. Курс включает лекционные и практические занятия. </w:t>
      </w:r>
      <w:r>
        <w:rPr>
          <w:color w:val="000000"/>
          <w:sz w:val="28"/>
        </w:rPr>
        <w:t xml:space="preserve">На лекции отводится  28 часов, на практические – 8. </w:t>
      </w:r>
      <w:r>
        <w:rPr>
          <w:sz w:val="28"/>
        </w:rPr>
        <w:t>Форма отчетности – зачет в 11 семестре.</w:t>
      </w: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0E4E1E">
      <w:pPr>
        <w:pStyle w:val="5"/>
        <w:spacing w:line="360" w:lineRule="auto"/>
        <w:ind w:right="107"/>
      </w:pPr>
      <w:r>
        <w:t>СТРУКТУРА МЕТОДИЧЕСКИХ УКАЗАНИЙ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 xml:space="preserve">Методические указания включают рабочую программу курса, планы лекционных занятий и практических занятий, списки основной, дополнительной учебной и научной литературы, темы рефератов и докладов, контрольные вопросы к экзамену. </w:t>
      </w:r>
    </w:p>
    <w:p w:rsidR="0076492F" w:rsidRDefault="0076492F">
      <w:pPr>
        <w:pStyle w:val="1"/>
        <w:spacing w:line="360" w:lineRule="auto"/>
        <w:ind w:left="-360" w:right="107"/>
      </w:pPr>
    </w:p>
    <w:p w:rsidR="0076492F" w:rsidRDefault="000E4E1E">
      <w:pPr>
        <w:pStyle w:val="6"/>
        <w:spacing w:line="360" w:lineRule="auto"/>
        <w:ind w:left="-360" w:right="107"/>
      </w:pPr>
      <w:r>
        <w:t>РАБОЧАЯ   ПРОГРАММА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Введение. Социолингвистика как наука. Макро- и микросоциолингвистика  (лекция, 2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История развития социолингвистики. Этапы её становления (лекция, 2 ч).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Основные понятия социолингвистики: языковое сообщество, социально-коммуникативная система,  речевая и неречевая ситуация, речевое поведение, социальные общности и др.  (лекция, 3 ч).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Владение языком как социолингвистическая проблема: языковая  и коммуникативная компетенция (лекция, 1 ч.).</w:t>
      </w:r>
    </w:p>
    <w:p w:rsidR="0076492F" w:rsidRDefault="000E4E1E">
      <w:pPr>
        <w:pStyle w:val="a3"/>
        <w:ind w:left="-360" w:right="107"/>
      </w:pPr>
      <w:r>
        <w:t xml:space="preserve">          5. Коллективный выбор языка: языковой сдвиг и сохранение языка        (лекция, 2 ч.).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 Языковая политика и языковое планирование. Языковое строительство.  Национально-языковая политика и ее аспекты в усло</w:t>
      </w:r>
      <w:r>
        <w:rPr>
          <w:rFonts w:ascii="Times New Roman" w:hAnsi="Times New Roman"/>
          <w:sz w:val="28"/>
        </w:rPr>
        <w:softHyphen/>
        <w:t xml:space="preserve">виях моно- и билингвизма (лекция, 4 ч.).  </w:t>
      </w:r>
    </w:p>
    <w:p w:rsidR="0076492F" w:rsidRDefault="000E4E1E">
      <w:pPr>
        <w:pStyle w:val="a3"/>
        <w:ind w:left="-360" w:right="107"/>
      </w:pPr>
      <w:r>
        <w:t xml:space="preserve">         7.  Язык как инструмент власти: отражение социальной иерархии общества в лингвистических практиках (лекция,  2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8. Социальный аспект речевого общения: социальная дифференциация языка (лекция, 2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9. Социальная обусловленность процесса эвфемизации в речи. Эвфемизация и дисфемизация как коммуникативные стратегии косвенности (лекция, 2ч.).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10. Актуальные семантические процессы в лексике современного общества. Активные процессы современного словопроизводства (пр. занятие, 1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11. Соотношение социальной дифференциации языка и функционально-жанрового членения речи (пр. занятие, 2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12. Сфера массовой коммуникации: отражение социальной дифференциации языка в текстах СМИ  (лекция, 1 ч, пр. занятие, 1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13. Современный процесс жаргонизации речи: профессиональные и социальные жаргоны (лекция, 1 ч., пр. занятие, 1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14. Социальные различия говорящих и их речевое поведение (пр. занятие, 1 ч.).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 15.</w:t>
      </w:r>
      <w:r>
        <w:rPr>
          <w:b/>
          <w:bCs/>
          <w:sz w:val="28"/>
        </w:rPr>
        <w:t xml:space="preserve"> </w:t>
      </w:r>
      <w:r>
        <w:rPr>
          <w:sz w:val="28"/>
        </w:rPr>
        <w:t>Носитель языка в социальной структуре. Проявление статуса и роли в языке (лекция, 1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16. Социально-речевые портреты носителей современного русского языка: особенности набора языковых единиц и специфика речевого поведения (пр. занятие, 1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17. Гендерные различия в языке. Гендерная лингвистика как область современной социолингвистики (лекция, 2 ч., пр. занятие, 1 ч.).</w:t>
      </w:r>
    </w:p>
    <w:p w:rsidR="0076492F" w:rsidRDefault="000E4E1E">
      <w:pPr>
        <w:pStyle w:val="a3"/>
        <w:tabs>
          <w:tab w:val="left" w:pos="9355"/>
        </w:tabs>
        <w:ind w:left="-360" w:right="107"/>
        <w:rPr>
          <w:b/>
          <w:bCs/>
        </w:rPr>
      </w:pPr>
      <w:r>
        <w:t xml:space="preserve">         18.</w:t>
      </w:r>
      <w:r>
        <w:rPr>
          <w:b/>
          <w:bCs/>
        </w:rPr>
        <w:t xml:space="preserve"> </w:t>
      </w:r>
      <w:r>
        <w:t>Язык и возраст: возрастные характеристики речи (лекция, 1 ч.).</w:t>
      </w:r>
      <w:r>
        <w:rPr>
          <w:b/>
          <w:bCs/>
        </w:rPr>
        <w:t xml:space="preserve">       </w:t>
      </w:r>
    </w:p>
    <w:p w:rsidR="0076492F" w:rsidRDefault="000E4E1E">
      <w:pPr>
        <w:pStyle w:val="a3"/>
        <w:ind w:left="-360" w:right="107"/>
      </w:pPr>
      <w:r>
        <w:t xml:space="preserve">         19. Межличностная коммуникация. Анализ речевого взаимодействия. Проблемы межкультурной коммуникации (лекция, 2 ч.).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20. Прецедентный текст и его  роль  в культурно-языковом социуме. Закономерности межъязыковой и межкультурной коммуникации (лекция, 2 ч.).</w:t>
      </w:r>
    </w:p>
    <w:p w:rsidR="0076492F" w:rsidRDefault="0076492F">
      <w:pPr>
        <w:pStyle w:val="a3"/>
        <w:ind w:left="-360" w:right="107"/>
        <w:jc w:val="center"/>
        <w:rPr>
          <w:b/>
          <w:bCs/>
          <w:lang w:val="en-US"/>
        </w:rPr>
      </w:pPr>
    </w:p>
    <w:p w:rsidR="0076492F" w:rsidRDefault="000E4E1E">
      <w:pPr>
        <w:pStyle w:val="a3"/>
        <w:ind w:left="-360" w:right="107"/>
        <w:jc w:val="center"/>
        <w:rPr>
          <w:b/>
          <w:bCs/>
        </w:rPr>
      </w:pPr>
      <w:r>
        <w:rPr>
          <w:b/>
          <w:bCs/>
        </w:rPr>
        <w:t>ПЛАНЫ ЛЕКЦИОННЫХ И ПРАКТИЧЕСКИХ ЗАНЯТИЙ</w:t>
      </w:r>
    </w:p>
    <w:p w:rsidR="0076492F" w:rsidRDefault="0076492F">
      <w:pPr>
        <w:pStyle w:val="a3"/>
        <w:ind w:left="-360" w:right="107"/>
        <w:rPr>
          <w:b/>
          <w:bCs/>
        </w:rPr>
      </w:pP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 xml:space="preserve">          Тема 1 Введение. Социолингвистика как наука (2 ч. л.)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1.Статус социолингвистики как научной дисциплины. Объект  социолингвистики.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2.Социолингвистика как наука о всех видах взаимодействия между социумом и языком этноса.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Предметные области социолингвистики.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Понятие о микро- и макросоциолингвистике: проблемы, рассматриваемые ими.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 Основные методы исследования.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Тема 2 История развития социолингвистики (2ч.л.)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1. Этапы становления социолингвистики в России: работы С.И. Карцевского, А.М. Селищева, В.Н. Волошина, Р.О. Шор.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2. Значение трудов Е.Д. Поливанова, Л.П. Якубинского для развития социолингвистики.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3. Стагнация в развитии социолингвистики в связи с эпохой «нового учения о языке» Н.Я. Марра. 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4. Задачи социолингвистики в советский период.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5. Современный этап развития социолингвистики.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6. Развитие социолингвистики в США: идеи Ч. Фергюсона, Дж. Гамперца, Дж. Фишмана.</w:t>
      </w:r>
    </w:p>
    <w:p w:rsidR="0076492F" w:rsidRDefault="000E4E1E">
      <w:pPr>
        <w:pStyle w:val="a3"/>
        <w:ind w:left="-360" w:right="107"/>
        <w:rPr>
          <w:b/>
          <w:bCs/>
          <w:lang w:val="en-US"/>
        </w:rPr>
      </w:pPr>
      <w:r>
        <w:t xml:space="preserve">         </w:t>
      </w:r>
      <w:r>
        <w:rPr>
          <w:b/>
          <w:bCs/>
        </w:rPr>
        <w:t xml:space="preserve">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    </w:t>
      </w:r>
      <w:r>
        <w:rPr>
          <w:rFonts w:ascii="Times New Roman" w:hAnsi="Times New Roman"/>
          <w:b/>
          <w:bCs/>
          <w:sz w:val="28"/>
        </w:rPr>
        <w:t>Тема 3 Основные понятия социолингвистики (3 чл.)</w:t>
      </w:r>
    </w:p>
    <w:p w:rsidR="0076492F" w:rsidRDefault="0076492F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Языковое сообщество, родной язык и смежные понятия; языковая ситуация, социально-коммуникативная система.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Языковая компетенция: языковой код, переключение и смешение кодов, интерференция; билингвизм и диглоссия.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Речевая и неречевая коммуникация: коммуникативная ситуация и её компоненты.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Речевое общение, речевое поведение, речевой акт: их соотношение.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 Составляющие коммуникативной компетенции.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6. Социальные общности (массовые и групповые).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7. Социальный статус, социальная роль.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8. Процесс социализации: понятие </w:t>
      </w:r>
      <w:r>
        <w:rPr>
          <w:rFonts w:ascii="Times New Roman" w:hAnsi="Times New Roman"/>
          <w:i/>
          <w:iCs/>
          <w:sz w:val="28"/>
        </w:rPr>
        <w:t>референтная группа/личность.</w:t>
      </w:r>
      <w:r>
        <w:rPr>
          <w:rFonts w:ascii="Times New Roman" w:hAnsi="Times New Roman"/>
          <w:sz w:val="28"/>
        </w:rPr>
        <w:t xml:space="preserve">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9. Язык как компонент и инструмент социализации.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Тема 4 Владение языком как социолингвистическая проблема (1 ч.л.)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Языковая компетенция: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способность к перефразированию;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способность  различать многозначность и омонимию;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владение синонимией и интуитивное представление о норме.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Уровни владения языком: собственно лингвистический уровень.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2. Национально-культурный уровень владения языком.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Языковая компетенция: энциклопедический уровень.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 Ситуативный уровень владения языком.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5. Коммуникативная компетенция.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t xml:space="preserve">     </w:t>
      </w:r>
      <w:r>
        <w:rPr>
          <w:b/>
          <w:bCs/>
        </w:rPr>
        <w:t xml:space="preserve">  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 xml:space="preserve">         Тема 5 Коллективный выбор языка: языковой сдвиг и сохранение языка (2 ч.л.)</w:t>
      </w:r>
    </w:p>
    <w:p w:rsidR="0076492F" w:rsidRDefault="000E4E1E">
      <w:pPr>
        <w:pStyle w:val="a3"/>
        <w:ind w:left="-360" w:right="107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76492F" w:rsidRDefault="000E4E1E">
      <w:pPr>
        <w:pStyle w:val="a3"/>
        <w:ind w:left="-360" w:right="107"/>
      </w:pPr>
      <w:r>
        <w:t xml:space="preserve">          1. Причины и условия языкового сдвига: число носителей, языковое окружение, наличие или отсутствие письменности, языковая политика государства, давление СМИ и др.</w:t>
      </w:r>
    </w:p>
    <w:p w:rsidR="0076492F" w:rsidRDefault="000E4E1E">
      <w:pPr>
        <w:pStyle w:val="a3"/>
        <w:ind w:left="-360" w:right="107"/>
      </w:pPr>
      <w:r>
        <w:t xml:space="preserve">          2. Темпы языковых сдвигов, разрыв языковой традиции.</w:t>
      </w:r>
    </w:p>
    <w:p w:rsidR="0076492F" w:rsidRDefault="000E4E1E">
      <w:pPr>
        <w:pStyle w:val="a3"/>
        <w:ind w:left="-360" w:right="107"/>
      </w:pPr>
      <w:r>
        <w:t xml:space="preserve">          3. Исчезающие языки в масштабах планеты.</w:t>
      </w:r>
    </w:p>
    <w:p w:rsidR="0076492F" w:rsidRDefault="000E4E1E">
      <w:pPr>
        <w:pStyle w:val="a3"/>
        <w:ind w:left="-360" w:right="107"/>
      </w:pPr>
      <w:r>
        <w:t xml:space="preserve">          4. Языковая жизнеспособность. Сохранение языка.</w:t>
      </w:r>
    </w:p>
    <w:p w:rsidR="0076492F" w:rsidRDefault="000E4E1E">
      <w:pPr>
        <w:pStyle w:val="a3"/>
        <w:ind w:left="-360" w:right="107"/>
      </w:pPr>
      <w:r>
        <w:t xml:space="preserve">          5. Языковая устойчивость и ее причины: сознательные усилия по сохранению языка, ошибка в оценке состояния языка и др.</w:t>
      </w:r>
    </w:p>
    <w:p w:rsidR="0076492F" w:rsidRDefault="000E4E1E">
      <w:pPr>
        <w:pStyle w:val="a3"/>
        <w:ind w:left="-360" w:right="107"/>
      </w:pPr>
      <w:r>
        <w:t xml:space="preserve">          6. Коллективный выбор языка: новые языки и конструирование новых идентичностей. Смешанные языки.</w:t>
      </w: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Тема 6 Языковая политика и языковое планирование (4 ч.л.)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1.Языковая политика и языковое планирование как целенаправленное воздействие административных и культурно-просветительских организаций на сферы функционирования языка.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Индивидуальное и государственное языковое планирование.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Последовательность шагов при языковом планировании.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Факторы, влияющие на выбор языка при языковом планировании.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Национально-языковая политика и ее аспекты в усло</w:t>
      </w:r>
      <w:r>
        <w:rPr>
          <w:rFonts w:ascii="Times New Roman" w:hAnsi="Times New Roman"/>
          <w:sz w:val="28"/>
        </w:rPr>
        <w:softHyphen/>
        <w:t xml:space="preserve">виях моно- и    билингвизма. Языковые меньшинства.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 Языковые конфликты, их нейтрализация.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7. Двуязычие и образование. Типы программ двуязычного образования.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t xml:space="preserve">         Т</w:t>
      </w:r>
      <w:r>
        <w:rPr>
          <w:b/>
          <w:bCs/>
        </w:rPr>
        <w:t>ема 7 Язык как инструмент власти (2 ч.л.)</w:t>
      </w:r>
    </w:p>
    <w:p w:rsidR="0076492F" w:rsidRDefault="0076492F">
      <w:pPr>
        <w:pStyle w:val="a3"/>
        <w:ind w:left="-360" w:right="107"/>
        <w:rPr>
          <w:b/>
          <w:bCs/>
        </w:rPr>
      </w:pP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     </w:t>
      </w:r>
      <w:r>
        <w:t>1. Язык и власть: отражение социальной иерархии общества в лингвистических практиках.</w:t>
      </w:r>
    </w:p>
    <w:p w:rsidR="0076492F" w:rsidRDefault="000E4E1E">
      <w:pPr>
        <w:pStyle w:val="a3"/>
        <w:ind w:left="-360" w:right="107"/>
      </w:pPr>
      <w:r>
        <w:t xml:space="preserve">         2. Языковое варьирование как источник имплицитного воздействия на сознание.</w:t>
      </w: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     </w:t>
      </w:r>
      <w:r>
        <w:t>3.  Язык советской эпохи: тоталитарный дискурс.</w:t>
      </w:r>
    </w:p>
    <w:p w:rsidR="0076492F" w:rsidRDefault="000E4E1E">
      <w:pPr>
        <w:pStyle w:val="a3"/>
        <w:ind w:left="-360" w:right="107"/>
      </w:pPr>
      <w:r>
        <w:t xml:space="preserve">         4. Лингвистические особенности официального языка советского периода: пейоративные префиксы, «эластичные» слова, «ироническое цитирование» и др.</w:t>
      </w:r>
    </w:p>
    <w:p w:rsidR="0076492F" w:rsidRDefault="000E4E1E">
      <w:pPr>
        <w:pStyle w:val="a3"/>
        <w:ind w:left="-360" w:right="107"/>
      </w:pPr>
      <w:r>
        <w:t xml:space="preserve">         5. Языковое сопротивление.</w:t>
      </w:r>
    </w:p>
    <w:p w:rsidR="0076492F" w:rsidRDefault="0076492F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Тема 8 Социальный аспект речевого общения (2 ч.л.)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Социальная дифференциация языка. Социальная маркированность фонетических явлений в области консонантизма, вокализма, произношения согласных.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Социальная и профессиональная обусловленность акцентных форм.          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Социальная отмеченность словоизменительных форм: имен существительных  мужского рода с окончанием –а/я (во мн.ч., им.п.).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Социальная, возрастная  и профессиональная обусловленность некоторых глагольных словоформ.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Социальная и профессиональная маркированность словообразовательных моделей отдельных производных.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 Социальная отмеченность синтаксических конструкций.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7. Отражение в лексическом значении слова социальных отношений между участниками обозначаемой ситуации: социально ориентированные и социально неориентированные значения слов.</w:t>
      </w:r>
    </w:p>
    <w:p w:rsidR="0076492F" w:rsidRDefault="000E4E1E">
      <w:pPr>
        <w:pStyle w:val="20"/>
        <w:spacing w:line="360" w:lineRule="auto"/>
        <w:ind w:left="-360" w:right="107"/>
      </w:pPr>
      <w:r>
        <w:t xml:space="preserve">         </w:t>
      </w:r>
    </w:p>
    <w:p w:rsidR="0076492F" w:rsidRDefault="000E4E1E">
      <w:pPr>
        <w:pStyle w:val="20"/>
        <w:spacing w:line="360" w:lineRule="auto"/>
        <w:ind w:left="-360" w:right="107"/>
      </w:pPr>
      <w:r>
        <w:t xml:space="preserve">        Тема 9 Социальная обусловленность процесса эвфемизации в речи (2 ч.л.)</w:t>
      </w: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1. Существование в  современной речи двух противонаправленных тенденций: дисфемизации и эвфемизации.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2. Признаки дисфемизации (огрубления) речи: изменение в нормативном статусе ряда слов и лексических групп, некоторых медицинских терминов; повышение уровня агрессивности в речевом поведении, жёсткость в оценках поведения собеседников, негативная экспрессивность.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3. Понятие </w:t>
      </w:r>
      <w:r>
        <w:rPr>
          <w:i/>
          <w:iCs/>
          <w:sz w:val="28"/>
        </w:rPr>
        <w:t>эвфемизации</w:t>
      </w:r>
      <w:r>
        <w:rPr>
          <w:sz w:val="28"/>
        </w:rPr>
        <w:t>. Социальные сферы как источники эвфемизации: темы эвфемизации.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 Функции эвфемизации, языковые способы и средства эвфемизации.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5. Социальные различия между говорящими в создании и использовании эвфемизмов.</w:t>
      </w:r>
    </w:p>
    <w:p w:rsidR="0076492F" w:rsidRDefault="000E4E1E">
      <w:pPr>
        <w:pStyle w:val="21"/>
        <w:ind w:left="-360" w:right="107"/>
      </w:pPr>
      <w:r>
        <w:t xml:space="preserve">          6. Эвфемизация и дисфемизация как коммуникативные стратегии косвенности.</w:t>
      </w:r>
    </w:p>
    <w:p w:rsidR="0076492F" w:rsidRDefault="000E4E1E">
      <w:pPr>
        <w:pStyle w:val="21"/>
        <w:ind w:left="-360" w:right="107"/>
      </w:pPr>
      <w:r>
        <w:t xml:space="preserve">          7. Эвфемизация и дисфемизация в политическом дискурсе.</w:t>
      </w:r>
    </w:p>
    <w:p w:rsidR="0076492F" w:rsidRDefault="0076492F">
      <w:pPr>
        <w:pStyle w:val="20"/>
        <w:spacing w:line="360" w:lineRule="auto"/>
        <w:ind w:left="-360" w:right="107"/>
      </w:pPr>
    </w:p>
    <w:p w:rsidR="0076492F" w:rsidRDefault="000E4E1E">
      <w:pPr>
        <w:pStyle w:val="20"/>
        <w:spacing w:line="360" w:lineRule="auto"/>
        <w:ind w:left="-360" w:right="107"/>
      </w:pPr>
      <w:r>
        <w:t xml:space="preserve">          Тема 10 Актуальные семантические процессы в лексике современного общества. Активные процессы современного словопроизводства (1 ч. пр.)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Процесс деполитизации политических терминов.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Метафоризация как средство оценки общественно-политической ситуации.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Активные процессы современного словопроизводства: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а) активность  наименований процессов;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б) тенденции в наименовании предметов;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в) аббревиация как средство экспрессии.</w:t>
      </w:r>
    </w:p>
    <w:p w:rsidR="0076492F" w:rsidRDefault="000E4E1E">
      <w:pPr>
        <w:pStyle w:val="20"/>
        <w:spacing w:line="360" w:lineRule="auto"/>
        <w:ind w:left="-360" w:right="107"/>
        <w:rPr>
          <w:lang w:val="en-US"/>
        </w:rPr>
      </w:pPr>
      <w:r>
        <w:t xml:space="preserve">    </w:t>
      </w:r>
    </w:p>
    <w:p w:rsidR="0076492F" w:rsidRDefault="000E4E1E">
      <w:pPr>
        <w:pStyle w:val="20"/>
        <w:spacing w:line="360" w:lineRule="auto"/>
        <w:ind w:left="-360" w:right="107"/>
      </w:pPr>
      <w:r>
        <w:t xml:space="preserve">        Тема 11 Социальная дифференциация языка и функционально-жанровое членение речи (2 ч. пр.)</w:t>
      </w:r>
    </w:p>
    <w:p w:rsidR="0076492F" w:rsidRDefault="0076492F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napToGrid/>
          <w:sz w:val="28"/>
          <w:szCs w:val="24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/>
          <w:sz w:val="28"/>
          <w:szCs w:val="24"/>
        </w:rPr>
        <w:t xml:space="preserve">         1. </w:t>
      </w:r>
      <w:r>
        <w:rPr>
          <w:rFonts w:ascii="Times New Roman" w:hAnsi="Times New Roman"/>
          <w:sz w:val="28"/>
        </w:rPr>
        <w:t>Коммуникативные характеристики городского общения: принципы членения коммуникативного пространства, временные характеристики коммуникации, партнеры коммуникации, темы.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Ролевая структура  разных типов коммуникативных ситуаций в современном городском общении.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3. Жанровая организация  коммуникативного пространства города: принципы вычленения жанров речи.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4. Тенденции жанрового развития современной городской коммуникации: стремление к кооперации.</w:t>
      </w:r>
    </w:p>
    <w:p w:rsidR="0076492F" w:rsidRDefault="000E4E1E">
      <w:pPr>
        <w:pStyle w:val="21"/>
        <w:ind w:left="-360" w:right="107"/>
      </w:pPr>
      <w:r>
        <w:t xml:space="preserve">        5. Малые письменные жанры в городском общении: тенденция к диалогичности.</w:t>
      </w: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</w:t>
      </w: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Тема 12 Сфера массовой коммуникации (1 ч. л. + 1 ч. пр.</w:t>
      </w:r>
      <w:r>
        <w:rPr>
          <w:sz w:val="28"/>
        </w:rPr>
        <w:t>)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Отражение социальной дифференциации языка в текстах СМИ.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Проницаемость как основная особенность современного дискурса.                                                                                                      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Активные процессы в языке массовых коммуникаций: освоение и популяризация терминологии.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Освоение новых иноязычных заимствований, «вестернизация речи».</w:t>
      </w:r>
    </w:p>
    <w:p w:rsidR="0076492F" w:rsidRDefault="000E4E1E">
      <w:pPr>
        <w:pStyle w:val="a4"/>
        <w:ind w:left="-360" w:right="107"/>
      </w:pPr>
      <w:r>
        <w:t xml:space="preserve">         5. Синхронная языковая и социокультурная экспансия: проблема аксиологической реполяризации менталитета.</w:t>
      </w:r>
    </w:p>
    <w:p w:rsidR="0076492F" w:rsidRDefault="000E4E1E">
      <w:pPr>
        <w:pStyle w:val="20"/>
        <w:spacing w:line="360" w:lineRule="auto"/>
        <w:ind w:left="-360" w:right="107"/>
      </w:pPr>
      <w:r>
        <w:t xml:space="preserve">       </w:t>
      </w:r>
    </w:p>
    <w:p w:rsidR="0076492F" w:rsidRDefault="000E4E1E">
      <w:pPr>
        <w:pStyle w:val="20"/>
        <w:spacing w:line="360" w:lineRule="auto"/>
        <w:ind w:left="-360" w:right="107"/>
      </w:pPr>
      <w:r>
        <w:t xml:space="preserve">        Тема 13 Современный процесс жаргонизации речи (1 ч.л. +1 ч. пр.)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Активное проникновение в речь профессиональных жаргонов: компьютерного, военного, партийного, жаргона чиновников.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Тенденция к моноглоссии в современном речевом общении.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Социальные жаргоны.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Причины актуализации жаргонизмов в современном дискурсе: внеязыковые и внутриязыковые факторы.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Социальная характеристика носителей языка, использующих жаргон.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20"/>
        <w:spacing w:line="360" w:lineRule="auto"/>
        <w:ind w:left="-360" w:right="107"/>
      </w:pPr>
      <w:r>
        <w:t xml:space="preserve">         Тема 14 Социальные различия говорящих и их речевое поведение (1 ч. пр.)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Речевое общение в социально неоднородной среде, кодовые переключения  в речевом поведении говорящего.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Речевое общение в малой социальной группе (на примере семьи).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Речевое поведение  в неиерархизованных общностях говорящих.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Иноязычное слово в речевом узусе разных социальных групп.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Тема 15 Носитель языка в социальной структуре (1 ч. л.)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1.Языковая личность, ее составляющие (психофизиологические, социальные и культурные характеристики).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Языковой компонент культуры социума.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Проявление статуса и роли в языке: модели речевого поведения.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Социальный компонент  в значении слова, указывающий на неравенство статусов или асимметрию социальных ролей. Семантическая структура слов, обозначающих социально ориентированные отношения.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Специфика освоения ситуативно-ролевого поведения (в отличие от языкового).</w:t>
      </w: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Тема 16 Специфика речевого поведения носителей современного русского языка: социально-речевые портреты (1 ч. пр.)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Социально-речевые портреты носителей современного русского языка.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Речевой портрет  представителя интеллигенции: специфика набора речевых единиц и особенности речевого поведения.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 Социально-речевой портрет носителя   просторечия (специфика речевого поведения).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Особенности набора языковых единиц и специфика речевого поведения бизнесмена.</w:t>
      </w: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</w:t>
      </w:r>
    </w:p>
    <w:p w:rsidR="0076492F" w:rsidRDefault="000E4E1E">
      <w:pPr>
        <w:spacing w:line="360" w:lineRule="auto"/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Тема 17  Гендерные различия в языке (2 ч.л. + 1 ч.пр.)</w:t>
      </w:r>
    </w:p>
    <w:p w:rsidR="0076492F" w:rsidRDefault="0076492F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Понятия «гендер», «гендерлект».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  Гендер как культурная репрезентация. Гендерная лингвистика как область современной социолингвистики.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3. Обязательные различия по признаку мужское/женское в языке.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 Различные речевые стили у мужчин и женщин.</w:t>
      </w:r>
    </w:p>
    <w:p w:rsidR="0076492F" w:rsidRDefault="000E4E1E">
      <w:pPr>
        <w:pStyle w:val="a3"/>
        <w:ind w:left="-360" w:right="107"/>
      </w:pPr>
      <w:r>
        <w:t xml:space="preserve">          5. Разные принципы организации речевого поведения.</w:t>
      </w:r>
    </w:p>
    <w:p w:rsidR="0076492F" w:rsidRDefault="000E4E1E">
      <w:pPr>
        <w:pStyle w:val="a3"/>
        <w:ind w:left="-360" w:right="107"/>
      </w:pPr>
      <w:r>
        <w:t xml:space="preserve">          6. Выбор языка мужчинами и женщинами в ситуации многоязычия</w:t>
      </w:r>
    </w:p>
    <w:p w:rsidR="0076492F" w:rsidRDefault="000E4E1E">
      <w:pPr>
        <w:pStyle w:val="a3"/>
        <w:ind w:left="-360" w:right="107"/>
      </w:pPr>
      <w:r>
        <w:t>и двуязычия.</w:t>
      </w:r>
    </w:p>
    <w:p w:rsidR="0076492F" w:rsidRDefault="000E4E1E">
      <w:pPr>
        <w:pStyle w:val="a3"/>
        <w:ind w:left="-360" w:right="107"/>
      </w:pPr>
      <w:r>
        <w:t xml:space="preserve">          7. Гендерное распределение «жанров» и ролей в разговоре.</w:t>
      </w:r>
    </w:p>
    <w:p w:rsidR="0076492F" w:rsidRDefault="000E4E1E">
      <w:pPr>
        <w:pStyle w:val="a3"/>
        <w:ind w:left="-360" w:right="107"/>
      </w:pPr>
      <w:r>
        <w:t xml:space="preserve">          8. Выбор мужчинами и женщинами различных моделей речевого поведения.</w:t>
      </w:r>
    </w:p>
    <w:p w:rsidR="0076492F" w:rsidRDefault="0076492F">
      <w:pPr>
        <w:pStyle w:val="a3"/>
        <w:ind w:left="-360" w:right="107"/>
        <w:rPr>
          <w:b/>
          <w:bCs/>
        </w:rPr>
      </w:pP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     Тема 18 Язык и возраст (1 ч. л.)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 xml:space="preserve">   </w:t>
      </w: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     </w:t>
      </w:r>
      <w:r>
        <w:t xml:space="preserve">1.  Возрастные характеристики речи. Вопросы методологии. </w:t>
      </w: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     </w:t>
      </w:r>
      <w:r>
        <w:t>2. Особенности речи детей и проблема онтогенеза языковой компетенции.</w:t>
      </w:r>
    </w:p>
    <w:p w:rsidR="0076492F" w:rsidRDefault="000E4E1E">
      <w:pPr>
        <w:pStyle w:val="a3"/>
        <w:ind w:left="-360" w:right="107"/>
      </w:pPr>
      <w:r>
        <w:t xml:space="preserve">         3. Регистр общения с детьми (</w:t>
      </w:r>
      <w:r>
        <w:rPr>
          <w:lang w:val="en-US"/>
        </w:rPr>
        <w:t>babi</w:t>
      </w:r>
      <w:r>
        <w:t>-</w:t>
      </w:r>
      <w:r>
        <w:rPr>
          <w:lang w:val="en-US"/>
        </w:rPr>
        <w:t>talk</w:t>
      </w:r>
      <w:r>
        <w:t>).</w:t>
      </w: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     </w:t>
      </w:r>
      <w:r>
        <w:t>4. Специфика языка молодежи.</w:t>
      </w:r>
    </w:p>
    <w:p w:rsidR="0076492F" w:rsidRDefault="000E4E1E">
      <w:pPr>
        <w:pStyle w:val="a3"/>
        <w:ind w:left="-360" w:right="107"/>
      </w:pPr>
      <w:r>
        <w:t xml:space="preserve">         5. Характеристика речи пожилых людей: возрастные нарушения. Проблема так называемого вторичного регистра общения с детьми.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 xml:space="preserve">        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 xml:space="preserve">         Тема 19 Межличностная коммуникация. Межкультурная</w:t>
      </w: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>коммуникация (2 ч. л.)</w:t>
      </w:r>
    </w:p>
    <w:p w:rsidR="0076492F" w:rsidRDefault="000E4E1E">
      <w:pPr>
        <w:pStyle w:val="a3"/>
        <w:ind w:left="-360" w:right="107"/>
      </w:pPr>
      <w:r>
        <w:t xml:space="preserve">          </w:t>
      </w:r>
    </w:p>
    <w:p w:rsidR="0076492F" w:rsidRDefault="000E4E1E">
      <w:pPr>
        <w:pStyle w:val="a3"/>
        <w:ind w:left="-360" w:right="107"/>
      </w:pPr>
      <w:r>
        <w:t xml:space="preserve">          1. Межличностная коммуникация. Анализ речевого взаимодействия.</w:t>
      </w:r>
    </w:p>
    <w:p w:rsidR="0076492F" w:rsidRDefault="000E4E1E">
      <w:pPr>
        <w:pStyle w:val="a3"/>
        <w:ind w:left="-360" w:right="107"/>
      </w:pPr>
      <w:r>
        <w:t xml:space="preserve">          2. «Социологическая драматургия» И. Гофмана.</w:t>
      </w:r>
    </w:p>
    <w:p w:rsidR="0076492F" w:rsidRDefault="000E4E1E">
      <w:pPr>
        <w:pStyle w:val="a3"/>
        <w:ind w:left="-360" w:right="107"/>
      </w:pPr>
      <w:r>
        <w:t xml:space="preserve">          3. Теория «лингвистической вежливости» П. Браун и С. Левинсона.</w:t>
      </w:r>
    </w:p>
    <w:p w:rsidR="0076492F" w:rsidRDefault="000E4E1E">
      <w:pPr>
        <w:pStyle w:val="a3"/>
        <w:ind w:left="-360" w:right="107"/>
      </w:pPr>
      <w:r>
        <w:t xml:space="preserve">          4. Принцип кооперации. Коммуникативные постулаты Г.П. Грайса.</w:t>
      </w:r>
    </w:p>
    <w:p w:rsidR="0076492F" w:rsidRDefault="000E4E1E">
      <w:pPr>
        <w:pStyle w:val="a3"/>
        <w:ind w:left="-360" w:right="107"/>
      </w:pPr>
      <w:r>
        <w:t xml:space="preserve">          5. Теория вербальной коммуникации Дж. Гамперца.</w:t>
      </w:r>
    </w:p>
    <w:p w:rsidR="0076492F" w:rsidRDefault="000E4E1E">
      <w:pPr>
        <w:pStyle w:val="a3"/>
        <w:ind w:left="-360" w:right="107"/>
        <w:rPr>
          <w:i/>
          <w:iCs/>
        </w:rPr>
      </w:pPr>
      <w:r>
        <w:t xml:space="preserve">          6. Проблемы межкультурной коммуникации. Межкультурные различия в представлении о вежливости и   </w:t>
      </w:r>
      <w:r>
        <w:rPr>
          <w:i/>
          <w:iCs/>
          <w:lang w:val="en-US"/>
        </w:rPr>
        <w:t>face</w:t>
      </w:r>
      <w:r>
        <w:rPr>
          <w:i/>
          <w:iCs/>
        </w:rPr>
        <w:t>.</w:t>
      </w:r>
    </w:p>
    <w:p w:rsidR="0076492F" w:rsidRDefault="000E4E1E">
      <w:pPr>
        <w:pStyle w:val="a3"/>
        <w:ind w:left="-360" w:right="107"/>
      </w:pPr>
      <w:r>
        <w:t xml:space="preserve">          7. Вопрос об универсальности принципа кооперации в аспекте межкультурной коммуникации.</w:t>
      </w:r>
    </w:p>
    <w:p w:rsidR="0076492F" w:rsidRDefault="000E4E1E">
      <w:pPr>
        <w:pStyle w:val="a3"/>
        <w:ind w:left="-360" w:right="107"/>
      </w:pPr>
      <w:r>
        <w:t xml:space="preserve"> 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  <w:r>
        <w:rPr>
          <w:b/>
          <w:bCs/>
          <w:sz w:val="28"/>
        </w:rPr>
        <w:t xml:space="preserve">    </w:t>
      </w:r>
      <w:r>
        <w:rPr>
          <w:rFonts w:ascii="Times New Roman" w:hAnsi="Times New Roman"/>
          <w:b/>
          <w:bCs/>
          <w:sz w:val="28"/>
        </w:rPr>
        <w:t xml:space="preserve">Тема 20 Прецедентный текст и его  роль  в культурно-языковом социуме (2 ч. л.)  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Закономерности межъязыковой и межкультурной коммуникации.  </w:t>
      </w:r>
    </w:p>
    <w:p w:rsidR="0076492F" w:rsidRDefault="000E4E1E">
      <w:pPr>
        <w:pStyle w:val="10"/>
        <w:spacing w:line="360" w:lineRule="auto"/>
        <w:ind w:left="-360" w:right="1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Прецедентный текст как один из базовых элементов культурно-языковой компетентности и коммуникативной грамотности носителя языка.</w:t>
      </w:r>
    </w:p>
    <w:p w:rsidR="0076492F" w:rsidRDefault="000E4E1E">
      <w:pPr>
        <w:pStyle w:val="10"/>
        <w:spacing w:line="360" w:lineRule="auto"/>
        <w:ind w:left="-360" w:right="107" w:firstLine="1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Прецедентные феномены как культурно-коммуникативные знаки, которые организуют, хранят и передают информацию, являющуюся принадлежностью этнокультурной группы.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Соотношение понятия </w:t>
      </w:r>
      <w:r>
        <w:rPr>
          <w:rFonts w:ascii="Times New Roman" w:hAnsi="Times New Roman"/>
          <w:i/>
          <w:iCs/>
          <w:sz w:val="28"/>
        </w:rPr>
        <w:t>прецедентные феномены</w:t>
      </w:r>
      <w:r>
        <w:rPr>
          <w:rFonts w:ascii="Times New Roman" w:hAnsi="Times New Roman"/>
          <w:sz w:val="28"/>
        </w:rPr>
        <w:t xml:space="preserve"> с такими понятиями, как </w:t>
      </w:r>
      <w:r>
        <w:rPr>
          <w:rFonts w:ascii="Times New Roman" w:hAnsi="Times New Roman"/>
          <w:i/>
          <w:iCs/>
          <w:sz w:val="28"/>
        </w:rPr>
        <w:t>канон,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iCs/>
          <w:sz w:val="28"/>
        </w:rPr>
        <w:t>эталон, символ, стереотип</w:t>
      </w:r>
      <w:r>
        <w:rPr>
          <w:rFonts w:ascii="Times New Roman" w:hAnsi="Times New Roman"/>
          <w:sz w:val="28"/>
        </w:rPr>
        <w:t>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5. Культурно-национальные различия в сфере прецедентных текстов и связанных с ними  прецедентных феноменов.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6. Классификация прецедентных феноменов по степени их распространения: социумно-прецедентные, национально-прецедентные и универсально-прецедентные.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7. Источники прецедентных феноменов, их независимость от социального устройства. Сферы их функционирования. </w:t>
      </w:r>
    </w:p>
    <w:p w:rsidR="0076492F" w:rsidRDefault="000E4E1E">
      <w:pPr>
        <w:pStyle w:val="a3"/>
        <w:ind w:left="-360" w:right="107"/>
      </w:pPr>
      <w:r>
        <w:rPr>
          <w:b/>
          <w:bCs/>
        </w:rPr>
        <w:t xml:space="preserve">    </w:t>
      </w: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0E4E1E">
      <w:pPr>
        <w:pStyle w:val="a3"/>
        <w:ind w:left="-360" w:right="107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76492F" w:rsidRDefault="0076492F">
      <w:pPr>
        <w:pStyle w:val="a3"/>
        <w:ind w:left="-360" w:right="107"/>
        <w:rPr>
          <w:b/>
          <w:bCs/>
        </w:rPr>
      </w:pPr>
    </w:p>
    <w:p w:rsidR="0076492F" w:rsidRDefault="000E4E1E">
      <w:pPr>
        <w:pStyle w:val="a3"/>
        <w:ind w:left="-360" w:right="107"/>
        <w:rPr>
          <w:b/>
          <w:bCs/>
        </w:rPr>
      </w:pPr>
      <w:r>
        <w:rPr>
          <w:b/>
          <w:bCs/>
        </w:rPr>
        <w:t xml:space="preserve">         1.Основная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Белл Р. Социолингвистика. Проблемы, цель, методы. - М., 1980.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Диахроническая социолингвистика. - М., 1993.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Мечковская Н.Б. Социальная лингвистика. - М., 1994.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Никольский Л.Б. Синхронная социолингвистика. - М., 1976.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Русский язык конца ХХ столетия (1985-1995).- М., 2000.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</w:t>
      </w:r>
      <w:r>
        <w:rPr>
          <w:rFonts w:ascii="Times New Roman" w:hAnsi="Times New Roman"/>
          <w:sz w:val="28"/>
        </w:rPr>
        <w:t>Гулида В.Б. Современная англоязычная социолингвистика // Язык и речевая деятельность. - Спб., 1999.- Т.2.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         2.</w:t>
      </w:r>
      <w:r>
        <w:rPr>
          <w:rFonts w:ascii="Times New Roman" w:hAnsi="Times New Roman"/>
          <w:b/>
          <w:bCs/>
          <w:sz w:val="28"/>
        </w:rPr>
        <w:t>Дополнительная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b/>
          <w:bCs/>
          <w:sz w:val="28"/>
        </w:rPr>
        <w:t xml:space="preserve">    </w:t>
      </w:r>
      <w:r>
        <w:rPr>
          <w:rFonts w:ascii="Times New Roman" w:hAnsi="Times New Roman"/>
          <w:sz w:val="28"/>
        </w:rPr>
        <w:t>Аврорин В.А. Проблема изучения функциональной стороны язы</w:t>
      </w:r>
      <w:r>
        <w:rPr>
          <w:rFonts w:ascii="Times New Roman" w:hAnsi="Times New Roman"/>
          <w:sz w:val="28"/>
        </w:rPr>
        <w:softHyphen/>
        <w:t>ка / К вопросу о предмете социолингвистики. - Л., 1975.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Бельчиков Ю. Л. Литературное просторечие и норма // Литературная норма в лексике и фразеологии. - М., 1983.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Берн Ш. Гендерная психология. - СПб.,  2001.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Бондалетов В.Д. Социальная лингвистика. - М., 1987.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Борисова Е.Г. Современный молодежный жаргон //  Русская речь, 1980.- N 5.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Васильев А.Д. Слово в российском телеэфире: Очерки новейшего словоупотребления. - М., 2003.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Гудков Д.Б. Теория и практика межкультурной коммуникации. – М., 2003.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Дубровина К.Н. Студенческий жаргон // ФН, 1980. - N 1.</w:t>
      </w:r>
    </w:p>
    <w:p w:rsidR="0076492F" w:rsidRDefault="000E4E1E">
      <w:pPr>
        <w:pStyle w:val="10"/>
        <w:tabs>
          <w:tab w:val="left" w:pos="9355"/>
        </w:tabs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Звегинцев В.А. Социальное и лингвистическое в социолингвистике // Изв. АН СССР. Сер. лит. и яз. -  Вып.3. - М., 1982.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Карасик В. Язык социального статуса. - М., 2002.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Караулов Ю.Н. Русский язык и языковая личность. – М., 1987.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Кирилина А.В. Гендерные исследования в лингвистике и теории коммуникации. - М., 2004.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Кон И. Социология личности. - М.,1976.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Крысин Л.П. Социосемантика // Современный русский язык. - М., 1997.</w:t>
      </w:r>
    </w:p>
    <w:p w:rsidR="0076492F" w:rsidRDefault="000E4E1E">
      <w:pPr>
        <w:pStyle w:val="10"/>
        <w:tabs>
          <w:tab w:val="left" w:pos="9355"/>
        </w:tabs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Мечковская Н.Б. Общее языкознание: Структурная и социальная типология языков. - М., 2001.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Новое в лингвистике.  Вып.7. Социолингвистика. - М., 1975.</w:t>
      </w:r>
    </w:p>
    <w:p w:rsidR="0076492F" w:rsidRDefault="000E4E1E">
      <w:pPr>
        <w:pStyle w:val="10"/>
        <w:tabs>
          <w:tab w:val="left" w:pos="9355"/>
        </w:tabs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Новое в зарубежной лингвистике. Вып. 17.Теория речевых актов. - М.,1986.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Самигулина Ф.Г. Речевое поведение: психо- и социолингвистический аспекты изучения // Личность в современной научной парадигме. Научное издание. Материалы </w:t>
      </w:r>
      <w:r>
        <w:rPr>
          <w:rFonts w:ascii="Times New Roman" w:hAnsi="Times New Roman"/>
          <w:sz w:val="28"/>
          <w:lang w:val="en-US"/>
        </w:rPr>
        <w:t>IX</w:t>
      </w:r>
      <w:r>
        <w:rPr>
          <w:rFonts w:ascii="Times New Roman" w:hAnsi="Times New Roman"/>
          <w:sz w:val="28"/>
        </w:rPr>
        <w:t xml:space="preserve"> научно-практической конференции вузов Юга России – Р/Д., 2005. – С.203-211.</w:t>
      </w:r>
    </w:p>
    <w:p w:rsidR="0076492F" w:rsidRDefault="000E4E1E">
      <w:pPr>
        <w:pStyle w:val="21"/>
        <w:suppressAutoHyphens/>
        <w:ind w:left="-360" w:right="107"/>
      </w:pPr>
      <w:r>
        <w:t xml:space="preserve">          Самигулина Ф.Г., Щемелева Е.Ю. Семиотические особенности сетевой коммуникации // Язык в прагматическом аспекте: экспрессивная стилистика, риторика. Межвузовский сборник научных трудов. – Р/Д, 2003. – С.82-92.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Скворцов Л.И. Литературный язык, просторечие и жаргоны в их взаимодействии // Литературная норма и просторечие. - М., 1977.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Социолингвистика. - Л., 1975.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Социолингвистика вчера и сегодня. – М., 2004.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Судзиловский Г. А. Сленг - что это такое? - Л., 1973.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Шапошников В. Русская речь 1990-х. Современная Россия в языковом отображении. - М., 1998.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Швейцер А. Д. Современная социолингвистика. - М., 1976.  </w:t>
      </w:r>
    </w:p>
    <w:p w:rsidR="0076492F" w:rsidRDefault="000E4E1E">
      <w:pPr>
        <w:pStyle w:val="FR1"/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Швейцер А. Д., Никольский Л. Б. Введение в социолингвистику. – М, 1978. </w:t>
      </w:r>
    </w:p>
    <w:p w:rsidR="0076492F" w:rsidRDefault="0076492F">
      <w:pPr>
        <w:pStyle w:val="a3"/>
        <w:ind w:left="-360" w:right="107"/>
        <w:rPr>
          <w:b/>
          <w:bCs/>
        </w:rPr>
      </w:pPr>
    </w:p>
    <w:p w:rsidR="0076492F" w:rsidRDefault="0076492F">
      <w:pPr>
        <w:pStyle w:val="a3"/>
        <w:ind w:left="-360" w:right="107"/>
        <w:jc w:val="center"/>
        <w:rPr>
          <w:b/>
          <w:bCs/>
        </w:rPr>
      </w:pPr>
    </w:p>
    <w:p w:rsidR="0076492F" w:rsidRDefault="000E4E1E">
      <w:pPr>
        <w:pStyle w:val="a3"/>
        <w:ind w:left="-360" w:right="107"/>
        <w:jc w:val="center"/>
        <w:rPr>
          <w:b/>
          <w:bCs/>
        </w:rPr>
      </w:pPr>
      <w:r>
        <w:rPr>
          <w:b/>
          <w:bCs/>
        </w:rPr>
        <w:t>ТЕМЫ РЕФЕРАТОВ И ДОКЛАДОВ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ind w:left="-360" w:right="107"/>
        <w:jc w:val="both"/>
        <w:rPr>
          <w:sz w:val="28"/>
        </w:rPr>
      </w:pPr>
      <w:r>
        <w:rPr>
          <w:sz w:val="28"/>
        </w:rPr>
        <w:t xml:space="preserve">          1. Языковые особенности текстов объявлений.</w:t>
      </w:r>
    </w:p>
    <w:p w:rsidR="0076492F" w:rsidRDefault="000E4E1E">
      <w:pPr>
        <w:ind w:left="-360" w:right="107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76492F" w:rsidRDefault="000E4E1E">
      <w:pPr>
        <w:pStyle w:val="a3"/>
        <w:spacing w:line="240" w:lineRule="auto"/>
        <w:ind w:left="-360" w:right="107"/>
      </w:pPr>
      <w:r>
        <w:t xml:space="preserve">          2. </w:t>
      </w:r>
      <w:r>
        <w:rPr>
          <w:lang w:val="en-US"/>
        </w:rPr>
        <w:t>SMS</w:t>
      </w:r>
      <w:r>
        <w:t>-сообщения как особый вид письменной разговорной речи.</w:t>
      </w:r>
    </w:p>
    <w:p w:rsidR="0076492F" w:rsidRDefault="0076492F">
      <w:pPr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3. Специфика языка чат-общения.</w:t>
      </w:r>
    </w:p>
    <w:p w:rsidR="0076492F" w:rsidRDefault="000E4E1E">
      <w:pPr>
        <w:ind w:left="-360" w:right="10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</w:t>
      </w:r>
    </w:p>
    <w:p w:rsidR="0076492F" w:rsidRDefault="000E4E1E">
      <w:pPr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4. Изменения в системе обращений в современной русской речи.</w:t>
      </w:r>
    </w:p>
    <w:p w:rsidR="0076492F" w:rsidRDefault="0076492F">
      <w:pPr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5. Вербальная агрессия в речи и пути ее преодоления.</w:t>
      </w:r>
    </w:p>
    <w:p w:rsidR="0076492F" w:rsidRDefault="0076492F">
      <w:pPr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6. Современные проблемы кодификации языка.</w:t>
      </w:r>
    </w:p>
    <w:p w:rsidR="0076492F" w:rsidRDefault="0076492F">
      <w:pPr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7. Жанры текстов СМИ и их языковые особенности.</w:t>
      </w:r>
    </w:p>
    <w:p w:rsidR="0076492F" w:rsidRDefault="0076492F">
      <w:pPr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8. Жанры рекламы, языковая специфика рекламных текстов.</w:t>
      </w:r>
    </w:p>
    <w:p w:rsidR="0076492F" w:rsidRDefault="0076492F">
      <w:pPr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9. Рекламные тексты как источник прецедентных высказываний.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10. Тексты телевизионных передач как источник социокультурного исследования.</w:t>
      </w:r>
    </w:p>
    <w:p w:rsidR="0076492F" w:rsidRDefault="000E4E1E">
      <w:pPr>
        <w:pStyle w:val="a3"/>
        <w:ind w:left="-360" w:right="107"/>
      </w:pPr>
      <w:r>
        <w:t xml:space="preserve">         11. Специфика гендерных имиджей и их социальная обусловленность.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pStyle w:val="a3"/>
        <w:ind w:left="-360" w:right="107"/>
        <w:jc w:val="center"/>
        <w:rPr>
          <w:b/>
          <w:bCs/>
        </w:rPr>
      </w:pPr>
      <w:r>
        <w:rPr>
          <w:b/>
          <w:bCs/>
        </w:rPr>
        <w:t>КОНТРОЛЬНЫЕ  ВОПРОСЫ  К  ЗАЧЕТУ</w:t>
      </w:r>
    </w:p>
    <w:p w:rsidR="0076492F" w:rsidRDefault="0076492F">
      <w:pPr>
        <w:spacing w:line="360" w:lineRule="auto"/>
        <w:ind w:left="-360" w:right="107"/>
        <w:jc w:val="both"/>
        <w:rPr>
          <w:b/>
          <w:bCs/>
          <w:sz w:val="28"/>
        </w:rPr>
      </w:pP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1. Социолингвистика как наука. Объект, предметные области социолингвистики. Основные методы социолингвистического исследования.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2. Понятие </w:t>
      </w:r>
      <w:r>
        <w:rPr>
          <w:i/>
          <w:iCs/>
          <w:sz w:val="28"/>
        </w:rPr>
        <w:t>макро</w:t>
      </w:r>
      <w:r>
        <w:rPr>
          <w:sz w:val="28"/>
        </w:rPr>
        <w:t xml:space="preserve">- и </w:t>
      </w:r>
      <w:r>
        <w:rPr>
          <w:i/>
          <w:iCs/>
          <w:sz w:val="28"/>
        </w:rPr>
        <w:t>микросоциолингвистики</w:t>
      </w:r>
      <w:r>
        <w:rPr>
          <w:sz w:val="28"/>
        </w:rPr>
        <w:t>: основная проблематика данных разделов социолингвистики.</w:t>
      </w:r>
    </w:p>
    <w:p w:rsidR="0076492F" w:rsidRDefault="000E4E1E">
      <w:pPr>
        <w:pStyle w:val="a3"/>
        <w:ind w:left="-360" w:right="107"/>
      </w:pPr>
      <w:r>
        <w:t xml:space="preserve">          3. Этапы становления социолингвистки в России. Развитие социолингвистики в США.</w:t>
      </w:r>
    </w:p>
    <w:p w:rsidR="0076492F" w:rsidRDefault="000E4E1E">
      <w:pPr>
        <w:pStyle w:val="a3"/>
        <w:ind w:left="-360" w:right="107"/>
      </w:pPr>
      <w:r>
        <w:t xml:space="preserve">          4. Основные понятия социолингвистики: языковая и коммуникативная ситуация; языковой код, переключение и смешение кодов; коммуникативная компетенция и др. 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5. Владение языком как социолингвистическая проблема: уровни языковой компетенции.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6. Социальная дифференциация языка: маркированность фонетических и акцентных явлений, словоизменительных форм, лексических значений и синтаксических конструкций.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7. Эвфемизация и дисфемизация как коммуникативные стратегии косвенности.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8. Активные семантические процессы в лексике современного общества.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9. Активные процессы в области  современного словопроизводства.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</w:t>
      </w:r>
      <w:r>
        <w:rPr>
          <w:rFonts w:ascii="Times New Roman" w:hAnsi="Times New Roman"/>
          <w:sz w:val="28"/>
        </w:rPr>
        <w:t>10. Освоение новых иноязычных заимствований, «вестернизация речи»: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проблема аксиологической реполяризации менталитета.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11. Отражение социальной дифференциации языка в текстах СМИ.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12. Современный процесс жаргонизации речи.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13. Языковая политика и языковое планирование как целенаправленное воздействие государства на сферы функционирования языка. Возможности языкового строительства.</w:t>
      </w:r>
    </w:p>
    <w:p w:rsidR="0076492F" w:rsidRDefault="000E4E1E">
      <w:pPr>
        <w:pStyle w:val="a3"/>
        <w:ind w:left="-360" w:right="107"/>
      </w:pPr>
      <w:r>
        <w:t xml:space="preserve">         14. Язык и власть: отражение социальной иерархии общества в лингвистических практиках.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15. Речевое общение в социально неоднородной среде, кодовые переключения в речевом поведении говорящего. Речевое общение в малой социальной группе.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16. Носитель языка в социальной структуре: языковая личность и ее составляющие.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17. Языковой компонент культуры социума: проявление статуса и роли в языке.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18. Социально-речевые портреты носителей современного русского языка: особенности набора языковых единиц и специфика речевого поведения.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19. Гендерная лингвистика как область социолингвистики. Гендер как культурная репрезентация.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20. Гендерная дифференциация речевого поведения. Стили общения мужчин и женщин.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21. Возрастные характеристики речи пожилых людей: возрастные нарушения.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22. Особенности детской речи. Регистр общения с детьми (</w:t>
      </w:r>
      <w:r>
        <w:rPr>
          <w:sz w:val="28"/>
          <w:lang w:val="en-US"/>
        </w:rPr>
        <w:t>babi</w:t>
      </w:r>
      <w:r>
        <w:rPr>
          <w:sz w:val="28"/>
        </w:rPr>
        <w:t>-</w:t>
      </w:r>
      <w:r>
        <w:rPr>
          <w:sz w:val="28"/>
          <w:lang w:val="en-US"/>
        </w:rPr>
        <w:t>talk</w:t>
      </w:r>
      <w:r>
        <w:rPr>
          <w:sz w:val="28"/>
        </w:rPr>
        <w:t>).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23. Проблемы межличностной коммуникации: «социологическая драматургия» Гофмана И.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24. Анализ речевого взаимодействия: теория лингвистической вежливости П. Браун и  С. Левинсона.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25. Проблемы межкультурной коммуникации. Межкультурные различия в представлении о вежливости и   </w:t>
      </w:r>
      <w:r>
        <w:rPr>
          <w:i/>
          <w:iCs/>
          <w:sz w:val="28"/>
          <w:lang w:val="en-US"/>
        </w:rPr>
        <w:t>face</w:t>
      </w:r>
      <w:r>
        <w:rPr>
          <w:i/>
          <w:iCs/>
          <w:sz w:val="28"/>
        </w:rPr>
        <w:t>.</w:t>
      </w:r>
    </w:p>
    <w:p w:rsidR="0076492F" w:rsidRDefault="000E4E1E">
      <w:pPr>
        <w:pStyle w:val="a3"/>
        <w:ind w:left="-360" w:right="107"/>
      </w:pPr>
      <w:r>
        <w:t xml:space="preserve">         26. Принцип кооперации. Коммуникативные постулаты Г.П.Грайса. Универсален ли принцип кооперации (примеры межкультурной коммуникации).</w:t>
      </w:r>
    </w:p>
    <w:p w:rsidR="0076492F" w:rsidRDefault="000E4E1E">
      <w:pPr>
        <w:pStyle w:val="a3"/>
        <w:ind w:left="-360" w:right="107"/>
      </w:pPr>
      <w:r>
        <w:t xml:space="preserve">         27. Теория вербальной коммуникации Дж.Гамперца.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28. Прецедентный текст и его  роль  в культурно-языковом социуме: прецедентный текст как один из базовых элементов культурно-языковой компетентности и коммуникативной грамотности носителя языка.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29. Прецедентные феномены: их источники, классификация и сфера функционирования.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30. Соотношение понятия </w:t>
      </w:r>
      <w:r>
        <w:rPr>
          <w:i/>
          <w:iCs/>
          <w:sz w:val="28"/>
        </w:rPr>
        <w:t>прецедентные феномены</w:t>
      </w:r>
      <w:r>
        <w:rPr>
          <w:sz w:val="28"/>
        </w:rPr>
        <w:t xml:space="preserve"> с такими понятиями, как </w:t>
      </w:r>
      <w:r>
        <w:rPr>
          <w:i/>
          <w:iCs/>
          <w:sz w:val="28"/>
        </w:rPr>
        <w:t>канон,</w:t>
      </w:r>
      <w:r>
        <w:rPr>
          <w:sz w:val="28"/>
        </w:rPr>
        <w:t xml:space="preserve"> </w:t>
      </w:r>
      <w:r>
        <w:rPr>
          <w:i/>
          <w:iCs/>
          <w:sz w:val="28"/>
        </w:rPr>
        <w:t>эталон, символ, стереотип</w:t>
      </w:r>
      <w:r>
        <w:rPr>
          <w:sz w:val="28"/>
        </w:rPr>
        <w:t>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31. Культурно-национальные различия в сфере прецедентных текстов и связанных с ними  прецедентных феноменов.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32. Социальный компонент  в значении слова, указывающий на неравенство статусов или асимметрию социальных ролей. Семантическая структура слов, обозначающих социально ориентированные отношения.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33. Причины актуализации жаргонизмов в современном дискурсе: внеязыковые и внутриязыковые факторы. Социальная характеристика носителей языка, использующих жаргон.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34. Жанровая организация  коммуникативного пространства города. Тенденции жанрового развития современной городской коммуникации. </w:t>
      </w:r>
    </w:p>
    <w:p w:rsidR="0076492F" w:rsidRDefault="000E4E1E">
      <w:pPr>
        <w:pStyle w:val="10"/>
        <w:spacing w:line="360" w:lineRule="auto"/>
        <w:ind w:left="-360" w:right="107" w:firstLine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</w:t>
      </w:r>
      <w:r>
        <w:rPr>
          <w:rFonts w:ascii="Times New Roman" w:hAnsi="Times New Roman"/>
          <w:sz w:val="28"/>
        </w:rPr>
        <w:t>35.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Индивидуальное и государственное языковое планирование.  Последовательность шагов при языковом планировании. Факторы, влияющие на выбор языка.</w:t>
      </w:r>
    </w:p>
    <w:p w:rsidR="0076492F" w:rsidRDefault="0076492F">
      <w:pPr>
        <w:spacing w:line="360" w:lineRule="auto"/>
        <w:ind w:left="-360" w:right="107"/>
        <w:jc w:val="both"/>
        <w:rPr>
          <w:sz w:val="28"/>
        </w:rPr>
      </w:pPr>
    </w:p>
    <w:p w:rsidR="0076492F" w:rsidRDefault="0076492F">
      <w:pPr>
        <w:pStyle w:val="5"/>
        <w:spacing w:line="360" w:lineRule="auto"/>
        <w:ind w:right="107"/>
      </w:pPr>
    </w:p>
    <w:p w:rsidR="0076492F" w:rsidRDefault="0076492F">
      <w:pPr>
        <w:pStyle w:val="5"/>
        <w:spacing w:line="360" w:lineRule="auto"/>
        <w:ind w:right="107"/>
      </w:pPr>
    </w:p>
    <w:p w:rsidR="0076492F" w:rsidRDefault="0076492F">
      <w:pPr>
        <w:pStyle w:val="5"/>
        <w:spacing w:line="360" w:lineRule="auto"/>
        <w:ind w:right="107"/>
      </w:pP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76492F">
      <w:pPr>
        <w:spacing w:line="360" w:lineRule="auto"/>
        <w:ind w:left="-360" w:right="107"/>
        <w:rPr>
          <w:sz w:val="28"/>
        </w:rPr>
      </w:pPr>
    </w:p>
    <w:p w:rsidR="0076492F" w:rsidRDefault="000E4E1E">
      <w:pPr>
        <w:pStyle w:val="3"/>
        <w:spacing w:line="360" w:lineRule="auto"/>
        <w:ind w:left="-360" w:right="107"/>
        <w:jc w:val="center"/>
        <w:rPr>
          <w:sz w:val="28"/>
        </w:rPr>
      </w:pPr>
      <w:r>
        <w:rPr>
          <w:sz w:val="28"/>
        </w:rPr>
        <w:t>СОДЕРЖАНИЕ</w:t>
      </w:r>
    </w:p>
    <w:p w:rsidR="0076492F" w:rsidRDefault="0076492F">
      <w:pPr>
        <w:pStyle w:val="3"/>
        <w:spacing w:line="360" w:lineRule="auto"/>
        <w:ind w:left="-360" w:right="107"/>
        <w:jc w:val="both"/>
        <w:rPr>
          <w:b w:val="0"/>
          <w:bCs w:val="0"/>
          <w:sz w:val="28"/>
        </w:rPr>
      </w:pPr>
    </w:p>
    <w:p w:rsidR="0076492F" w:rsidRDefault="000E4E1E">
      <w:pPr>
        <w:pStyle w:val="3"/>
        <w:spacing w:line="360" w:lineRule="auto"/>
        <w:ind w:left="-360" w:right="10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</w:t>
      </w:r>
    </w:p>
    <w:p w:rsidR="0076492F" w:rsidRDefault="000E4E1E">
      <w:pPr>
        <w:pStyle w:val="3"/>
        <w:spacing w:line="360" w:lineRule="auto"/>
        <w:ind w:left="-360" w:right="10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1 Данные  учебного плана                                                                            3                                                                </w:t>
      </w:r>
    </w:p>
    <w:p w:rsidR="0076492F" w:rsidRDefault="000E4E1E">
      <w:pPr>
        <w:pStyle w:val="1"/>
        <w:tabs>
          <w:tab w:val="num" w:pos="0"/>
        </w:tabs>
        <w:spacing w:line="360" w:lineRule="auto"/>
        <w:ind w:left="-360" w:right="107"/>
      </w:pPr>
      <w:r>
        <w:t xml:space="preserve">          2 Структура методических указаний                                                          3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3  Рабочая программа                                                                                   3                                        </w:t>
      </w:r>
    </w:p>
    <w:p w:rsidR="0076492F" w:rsidRDefault="000E4E1E">
      <w:pPr>
        <w:pStyle w:val="1"/>
        <w:tabs>
          <w:tab w:val="num" w:pos="0"/>
        </w:tabs>
        <w:spacing w:line="360" w:lineRule="auto"/>
        <w:ind w:left="-360" w:right="107"/>
      </w:pPr>
      <w:r>
        <w:t xml:space="preserve">          4  Планы лекционных и практических занятий                                         5                            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 Тема 1 Введение. Социолингвистика как наука                                  5                                                                                   </w:t>
      </w:r>
    </w:p>
    <w:p w:rsidR="0076492F" w:rsidRDefault="000E4E1E">
      <w:pPr>
        <w:tabs>
          <w:tab w:val="num" w:pos="-18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4.2 Тема 2 История развития социолингвистики                                      5                                                                                     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4.3 Тема 3 Основные понятия социолингвистики                                     6                                                                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4.4 Тема 4 Владение языком как социолингвистическая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проблема                                                                                                                  6                                    </w:t>
      </w:r>
    </w:p>
    <w:p w:rsidR="0076492F" w:rsidRDefault="000E4E1E">
      <w:pPr>
        <w:pStyle w:val="a3"/>
        <w:tabs>
          <w:tab w:val="num" w:pos="0"/>
        </w:tabs>
        <w:ind w:left="-360" w:right="107"/>
      </w:pPr>
      <w:r>
        <w:t xml:space="preserve">          4.5 Тема 5 Коллективный выбор языка: языковой сдвиг и </w:t>
      </w:r>
    </w:p>
    <w:p w:rsidR="0076492F" w:rsidRDefault="000E4E1E">
      <w:pPr>
        <w:pStyle w:val="a3"/>
        <w:tabs>
          <w:tab w:val="num" w:pos="0"/>
        </w:tabs>
        <w:ind w:left="-360" w:right="107"/>
      </w:pPr>
      <w:r>
        <w:t xml:space="preserve">сохранение языка                                                                                                    7                                                               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4.6 Тема 6 Языковая политика и языковое планирование                        7                                                                                                        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4.7 Тема 7 Язык как инструмент власти                                                     8                                                                     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4.8 Тема 8 Социальный аспект речевого общения                                    8                                                                               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4.9 Тема 9 Социальная обусловленность процесса эвфемизации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в речи                                                                                                                        9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4.10 Тема 10 Актуальные семантические процессы в лексике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современного  общества. Активные процессы современного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словопроизводства                                                                                                   9                                       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4.11 Тема 11 Социальная дифференциация языка и функционально-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жанровое членение речи                                                                                          10                                                           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4.12 Тема 12 Сфера массовой коммуникации                                             10                                                                                                   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4.13 Тема 13 Современные процессы жаргонизации речи                         11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4.14 Тема 14 Социальные различия говорящих и их речевое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>поведение                                                                                                                   11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4.15 Тема 15 Носитель языка в социальной структуре                             11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4.16 Тема 16 Специфика речевого поведения носителей                        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>современного русского языка: социально-речевые портреты                           12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4.17 Тема 17 Гендерные различия в языке                                                 12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4.18 Тема 18 Язык и возраст                                                                        13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4.19 Тема 19 Межличностная коммуникация. Межкультурная</w:t>
      </w:r>
    </w:p>
    <w:p w:rsidR="0076492F" w:rsidRDefault="000E4E1E">
      <w:pPr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>коммуникация                                                                                                         13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4.20 Тема 20 Прецедентный текст и его роль в культурно-языковом               </w:t>
      </w:r>
    </w:p>
    <w:p w:rsidR="0076492F" w:rsidRDefault="000E4E1E">
      <w:pPr>
        <w:tabs>
          <w:tab w:val="num" w:pos="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>социуме                                                                                                                    13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5 Литература                                                                                                  15                                                   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5.1 Основная                                                                                                  15                                             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5.2 Дополнительная                                                                                      15    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6 Темы рефератов и докладов                                                                      17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 7 Контрольные вопросы к зачету                                                                18            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</w:t>
      </w:r>
    </w:p>
    <w:p w:rsidR="0076492F" w:rsidRDefault="000E4E1E">
      <w:pPr>
        <w:tabs>
          <w:tab w:val="num" w:pos="-360"/>
        </w:tabs>
        <w:spacing w:line="360" w:lineRule="auto"/>
        <w:ind w:left="-360" w:right="107"/>
        <w:jc w:val="both"/>
        <w:rPr>
          <w:sz w:val="28"/>
        </w:rPr>
      </w:pPr>
      <w:r>
        <w:rPr>
          <w:sz w:val="28"/>
        </w:rPr>
        <w:t xml:space="preserve">         </w:t>
      </w:r>
      <w:bookmarkStart w:id="0" w:name="_GoBack"/>
      <w:bookmarkEnd w:id="0"/>
    </w:p>
    <w:sectPr w:rsidR="0076492F">
      <w:footerReference w:type="even" r:id="rId7"/>
      <w:footerReference w:type="default" r:id="rId8"/>
      <w:pgSz w:w="11906" w:h="16838"/>
      <w:pgMar w:top="1418" w:right="851" w:bottom="1440" w:left="158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2F" w:rsidRDefault="000E4E1E">
      <w:r>
        <w:separator/>
      </w:r>
    </w:p>
  </w:endnote>
  <w:endnote w:type="continuationSeparator" w:id="0">
    <w:p w:rsidR="0076492F" w:rsidRDefault="000E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92F" w:rsidRDefault="000E4E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492F" w:rsidRDefault="007649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92F" w:rsidRDefault="000E4E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22</w:t>
    </w:r>
    <w:r>
      <w:rPr>
        <w:rStyle w:val="a6"/>
      </w:rPr>
      <w:fldChar w:fldCharType="end"/>
    </w:r>
  </w:p>
  <w:p w:rsidR="0076492F" w:rsidRDefault="007649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2F" w:rsidRDefault="000E4E1E">
      <w:r>
        <w:separator/>
      </w:r>
    </w:p>
  </w:footnote>
  <w:footnote w:type="continuationSeparator" w:id="0">
    <w:p w:rsidR="0076492F" w:rsidRDefault="000E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555"/>
    <w:multiLevelType w:val="hybridMultilevel"/>
    <w:tmpl w:val="62EED5A4"/>
    <w:lvl w:ilvl="0" w:tplc="29B8D4E8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38037BD"/>
    <w:multiLevelType w:val="hybridMultilevel"/>
    <w:tmpl w:val="95125410"/>
    <w:lvl w:ilvl="0" w:tplc="E02A5912">
      <w:start w:val="2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2">
    <w:nsid w:val="14AA686F"/>
    <w:multiLevelType w:val="hybridMultilevel"/>
    <w:tmpl w:val="E9423474"/>
    <w:lvl w:ilvl="0" w:tplc="04EE9BC2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FB8150E"/>
    <w:multiLevelType w:val="hybridMultilevel"/>
    <w:tmpl w:val="AFAAB698"/>
    <w:lvl w:ilvl="0" w:tplc="3FBC953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>
    <w:nsid w:val="21B56733"/>
    <w:multiLevelType w:val="hybridMultilevel"/>
    <w:tmpl w:val="01961136"/>
    <w:lvl w:ilvl="0" w:tplc="0C30D9A4">
      <w:start w:val="1"/>
      <w:numFmt w:val="decimal"/>
      <w:lvlText w:val="%1."/>
      <w:lvlJc w:val="left"/>
      <w:pPr>
        <w:tabs>
          <w:tab w:val="num" w:pos="1455"/>
        </w:tabs>
        <w:ind w:left="145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2263588A"/>
    <w:multiLevelType w:val="hybridMultilevel"/>
    <w:tmpl w:val="6E32FC7E"/>
    <w:lvl w:ilvl="0" w:tplc="071C33B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540A96"/>
    <w:multiLevelType w:val="multilevel"/>
    <w:tmpl w:val="44B64DE4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tabs>
          <w:tab w:val="num" w:pos="1200"/>
        </w:tabs>
        <w:ind w:left="120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7">
    <w:nsid w:val="3C304E84"/>
    <w:multiLevelType w:val="hybridMultilevel"/>
    <w:tmpl w:val="319817B6"/>
    <w:lvl w:ilvl="0" w:tplc="E3BAFD96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8">
    <w:nsid w:val="445951CB"/>
    <w:multiLevelType w:val="hybridMultilevel"/>
    <w:tmpl w:val="69CE8846"/>
    <w:lvl w:ilvl="0" w:tplc="FABC8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4BA4F5D"/>
    <w:multiLevelType w:val="hybridMultilevel"/>
    <w:tmpl w:val="7D2A4B18"/>
    <w:lvl w:ilvl="0" w:tplc="9EDA7B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9E120D"/>
    <w:multiLevelType w:val="hybridMultilevel"/>
    <w:tmpl w:val="2ADEEAFE"/>
    <w:lvl w:ilvl="0" w:tplc="79681D0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A1253C3"/>
    <w:multiLevelType w:val="hybridMultilevel"/>
    <w:tmpl w:val="72FE0D82"/>
    <w:lvl w:ilvl="0" w:tplc="C4963F78">
      <w:start w:val="1"/>
      <w:numFmt w:val="decimal"/>
      <w:lvlText w:val="%1."/>
      <w:lvlJc w:val="left"/>
      <w:pPr>
        <w:tabs>
          <w:tab w:val="num" w:pos="1695"/>
        </w:tabs>
        <w:ind w:left="169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>
    <w:nsid w:val="4B4730C6"/>
    <w:multiLevelType w:val="hybridMultilevel"/>
    <w:tmpl w:val="2E64301C"/>
    <w:lvl w:ilvl="0" w:tplc="EF0C3498">
      <w:start w:val="5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3">
    <w:nsid w:val="4D784346"/>
    <w:multiLevelType w:val="hybridMultilevel"/>
    <w:tmpl w:val="7214D716"/>
    <w:lvl w:ilvl="0" w:tplc="3470203E">
      <w:start w:val="1"/>
      <w:numFmt w:val="decimal"/>
      <w:lvlText w:val="%1."/>
      <w:lvlJc w:val="left"/>
      <w:pPr>
        <w:tabs>
          <w:tab w:val="num" w:pos="1470"/>
        </w:tabs>
        <w:ind w:left="147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>
    <w:nsid w:val="4F09606B"/>
    <w:multiLevelType w:val="hybridMultilevel"/>
    <w:tmpl w:val="2F704ACA"/>
    <w:lvl w:ilvl="0" w:tplc="1CB46FF2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FFB11CE"/>
    <w:multiLevelType w:val="hybridMultilevel"/>
    <w:tmpl w:val="2672450E"/>
    <w:lvl w:ilvl="0" w:tplc="18C81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03831AC"/>
    <w:multiLevelType w:val="hybridMultilevel"/>
    <w:tmpl w:val="13308242"/>
    <w:lvl w:ilvl="0" w:tplc="2876C5A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>
    <w:nsid w:val="509C46ED"/>
    <w:multiLevelType w:val="hybridMultilevel"/>
    <w:tmpl w:val="EDB4C338"/>
    <w:lvl w:ilvl="0" w:tplc="B3F66674">
      <w:start w:val="3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8">
    <w:nsid w:val="52B24BE7"/>
    <w:multiLevelType w:val="hybridMultilevel"/>
    <w:tmpl w:val="5F0251F2"/>
    <w:lvl w:ilvl="0" w:tplc="A1E419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16E4A3A">
      <w:start w:val="7"/>
      <w:numFmt w:val="decimal"/>
      <w:lvlText w:val="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56703F83"/>
    <w:multiLevelType w:val="hybridMultilevel"/>
    <w:tmpl w:val="44C6BD50"/>
    <w:lvl w:ilvl="0" w:tplc="64C8D56C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>
    <w:nsid w:val="5AF82F38"/>
    <w:multiLevelType w:val="hybridMultilevel"/>
    <w:tmpl w:val="2A5ED966"/>
    <w:lvl w:ilvl="0" w:tplc="AC4C5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BCD1CD5"/>
    <w:multiLevelType w:val="hybridMultilevel"/>
    <w:tmpl w:val="DBB41F90"/>
    <w:lvl w:ilvl="0" w:tplc="A81EF3C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C1F487F"/>
    <w:multiLevelType w:val="hybridMultilevel"/>
    <w:tmpl w:val="14A2D14C"/>
    <w:lvl w:ilvl="0" w:tplc="27509502">
      <w:start w:val="2"/>
      <w:numFmt w:val="decimal"/>
      <w:lvlText w:val="%1."/>
      <w:lvlJc w:val="left"/>
      <w:pPr>
        <w:tabs>
          <w:tab w:val="num" w:pos="540"/>
        </w:tabs>
        <w:ind w:left="5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3">
    <w:nsid w:val="684D1B9B"/>
    <w:multiLevelType w:val="hybridMultilevel"/>
    <w:tmpl w:val="27763C62"/>
    <w:lvl w:ilvl="0" w:tplc="D58022D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96E7B8C"/>
    <w:multiLevelType w:val="hybridMultilevel"/>
    <w:tmpl w:val="67FEF158"/>
    <w:lvl w:ilvl="0" w:tplc="9A22816A">
      <w:start w:val="1"/>
      <w:numFmt w:val="decimal"/>
      <w:lvlText w:val="%1."/>
      <w:lvlJc w:val="left"/>
      <w:pPr>
        <w:tabs>
          <w:tab w:val="num" w:pos="1275"/>
        </w:tabs>
        <w:ind w:left="127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5">
    <w:nsid w:val="6A784DF1"/>
    <w:multiLevelType w:val="hybridMultilevel"/>
    <w:tmpl w:val="AE0A49F0"/>
    <w:lvl w:ilvl="0" w:tplc="8DAA395A">
      <w:start w:val="1"/>
      <w:numFmt w:val="decimal"/>
      <w:lvlText w:val="%1.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6">
    <w:nsid w:val="6B9A4E14"/>
    <w:multiLevelType w:val="singleLevel"/>
    <w:tmpl w:val="49F6FA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C0B22BD"/>
    <w:multiLevelType w:val="hybridMultilevel"/>
    <w:tmpl w:val="128CEFF2"/>
    <w:lvl w:ilvl="0" w:tplc="E3EEB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0623A97"/>
    <w:multiLevelType w:val="hybridMultilevel"/>
    <w:tmpl w:val="6A78E7A8"/>
    <w:lvl w:ilvl="0" w:tplc="F59CF1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9">
    <w:nsid w:val="74717709"/>
    <w:multiLevelType w:val="hybridMultilevel"/>
    <w:tmpl w:val="BD4A4A18"/>
    <w:lvl w:ilvl="0" w:tplc="1B1EA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166A15"/>
    <w:multiLevelType w:val="hybridMultilevel"/>
    <w:tmpl w:val="DD665176"/>
    <w:lvl w:ilvl="0" w:tplc="EC0E8698">
      <w:start w:val="2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29"/>
  </w:num>
  <w:num w:numId="8">
    <w:abstractNumId w:val="24"/>
  </w:num>
  <w:num w:numId="9">
    <w:abstractNumId w:val="6"/>
  </w:num>
  <w:num w:numId="10">
    <w:abstractNumId w:val="27"/>
  </w:num>
  <w:num w:numId="11">
    <w:abstractNumId w:val="13"/>
  </w:num>
  <w:num w:numId="12">
    <w:abstractNumId w:val="28"/>
  </w:num>
  <w:num w:numId="13">
    <w:abstractNumId w:val="11"/>
  </w:num>
  <w:num w:numId="14">
    <w:abstractNumId w:val="16"/>
  </w:num>
  <w:num w:numId="15">
    <w:abstractNumId w:val="19"/>
  </w:num>
  <w:num w:numId="16">
    <w:abstractNumId w:val="4"/>
  </w:num>
  <w:num w:numId="17">
    <w:abstractNumId w:val="18"/>
  </w:num>
  <w:num w:numId="18">
    <w:abstractNumId w:val="3"/>
  </w:num>
  <w:num w:numId="19">
    <w:abstractNumId w:val="0"/>
  </w:num>
  <w:num w:numId="20">
    <w:abstractNumId w:val="14"/>
  </w:num>
  <w:num w:numId="21">
    <w:abstractNumId w:val="15"/>
  </w:num>
  <w:num w:numId="22">
    <w:abstractNumId w:val="20"/>
  </w:num>
  <w:num w:numId="23">
    <w:abstractNumId w:val="23"/>
  </w:num>
  <w:num w:numId="24">
    <w:abstractNumId w:val="7"/>
  </w:num>
  <w:num w:numId="25">
    <w:abstractNumId w:val="17"/>
  </w:num>
  <w:num w:numId="26">
    <w:abstractNumId w:val="22"/>
  </w:num>
  <w:num w:numId="27">
    <w:abstractNumId w:val="30"/>
  </w:num>
  <w:num w:numId="28">
    <w:abstractNumId w:val="12"/>
  </w:num>
  <w:num w:numId="29">
    <w:abstractNumId w:val="2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E1E"/>
    <w:rsid w:val="0005076C"/>
    <w:rsid w:val="000E4E1E"/>
    <w:rsid w:val="007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168DB-AAFB-47A7-8BF6-C4858DFD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18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36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customStyle="1" w:styleId="10">
    <w:name w:val="Звичайний1"/>
    <w:pPr>
      <w:widowControl w:val="0"/>
      <w:spacing w:line="520" w:lineRule="auto"/>
      <w:ind w:firstLine="700"/>
    </w:pPr>
    <w:rPr>
      <w:rFonts w:ascii="Courier New" w:hAnsi="Courier New"/>
      <w:snapToGrid w:val="0"/>
      <w:sz w:val="22"/>
    </w:rPr>
  </w:style>
  <w:style w:type="paragraph" w:customStyle="1" w:styleId="FR1">
    <w:name w:val="FR1"/>
    <w:pPr>
      <w:widowControl w:val="0"/>
      <w:spacing w:line="480" w:lineRule="auto"/>
      <w:ind w:left="200"/>
      <w:jc w:val="right"/>
    </w:pPr>
    <w:rPr>
      <w:snapToGrid w:val="0"/>
      <w:sz w:val="24"/>
    </w:rPr>
  </w:style>
  <w:style w:type="paragraph" w:styleId="20">
    <w:name w:val="Body Text 2"/>
    <w:basedOn w:val="a"/>
    <w:semiHidden/>
    <w:pPr>
      <w:jc w:val="both"/>
    </w:pPr>
    <w:rPr>
      <w:b/>
      <w:bCs/>
      <w:sz w:val="28"/>
    </w:rPr>
  </w:style>
  <w:style w:type="paragraph" w:styleId="a4">
    <w:name w:val="Body Text Indent"/>
    <w:basedOn w:val="a"/>
    <w:semiHidden/>
    <w:pPr>
      <w:spacing w:line="360" w:lineRule="auto"/>
      <w:ind w:left="-539"/>
      <w:jc w:val="both"/>
    </w:pPr>
    <w:rPr>
      <w:sz w:val="28"/>
    </w:rPr>
  </w:style>
  <w:style w:type="paragraph" w:styleId="21">
    <w:name w:val="Body Text Indent 2"/>
    <w:basedOn w:val="a"/>
    <w:semiHidden/>
    <w:pPr>
      <w:spacing w:line="360" w:lineRule="auto"/>
      <w:ind w:left="-540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4426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Домашний компьтер</Company>
  <LinksUpToDate>false</LinksUpToDate>
  <CharactersWithSpaces>29596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Фанира</dc:creator>
  <cp:keywords/>
  <dc:description/>
  <cp:lastModifiedBy>Irina</cp:lastModifiedBy>
  <cp:revision>2</cp:revision>
  <cp:lastPrinted>2006-07-11T10:03:00Z</cp:lastPrinted>
  <dcterms:created xsi:type="dcterms:W3CDTF">2014-09-04T21:56:00Z</dcterms:created>
  <dcterms:modified xsi:type="dcterms:W3CDTF">2014-09-04T21:56:00Z</dcterms:modified>
</cp:coreProperties>
</file>