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F44" w:rsidRDefault="00F60B89">
      <w:pPr>
        <w:pStyle w:val="1"/>
        <w:jc w:val="center"/>
      </w:pPr>
      <w:r>
        <w:t>Литературный герой КОЛА БРЮНЬОН</w:t>
      </w:r>
    </w:p>
    <w:p w:rsidR="00BE4F44" w:rsidRPr="00F60B89" w:rsidRDefault="00F60B89">
      <w:pPr>
        <w:pStyle w:val="a3"/>
      </w:pPr>
      <w:r>
        <w:t xml:space="preserve">КОЛА БРЮНЬОН (фр. Colar Breugnon) - герой романа Р.Роллана «Кола Брюньон (Жив курилка)» (ок. 1913). Писатель считал своего героя воплощением «галльского духа» - исконного духа Франции. Столяр, резчик по дереву из Кламси (родной город Роллана) живет в бурную эпоху религиозных распрей, когда в стране идет гражданская война, когда католики и протестанты режут друг друга. Сам К.Б. уже далеко не молод, он «старый воробей, бургундских кровей, обширный духом и брюхом, уже не первой молодости, полвека стукнуло». Умудренный житейским опытом, К.Б. «согласен со всеми вашими богами, и языческими и христианскими, и с богом-разумом, кроме того». Больше всего он ценит жизнь, а жизнь для него - это работа, благодаря которой хорошеет вокруг Божий мир, плодоносит земля, растут дома и дети. Детей у К.Б. трое, сыновья - один католик, другой протестант, воюют друг с другом, - а отец любит больше всех дочку Мартину и больше Мартины - внучку Глоди. А еще герой Роллана любит теплое, как женская плоть, дерево и те образы, которые рождаются из-под его резца. К.Б. - творец, это и определяет его жизненную позицию. «Пока художник чувствует силу в чреслах, он родит и не вспоминает о рожденном». В спор ради спора он не вступит, не станет и воевать, загоревшись чужой страстью, но когда речь зайдет о сохранности жизни, он сумеет взять на себя ответственность и встанет во главе своих земляков, чтобы защитить общее благо от разорителей. Чего только не пережили жители маленького Кламси за короткое время: грабительские нашествия войск, эпидемию чумы, пожар, нападения бандитов, - но рано или поздно жизнь все-таки возвращается в обыденную колею, люди начинают залечивать раны, летать дыры, строиться, обживаться. К.Б. вернулся на пепелище - жена его умерла, мастерскую спалили, а все его произведения, которыми он так любовно украсил замок Кенси, изрезал ножом и изуродовал солдат-постоялец. У мастера отнято все. Но можно ли что-то отнять у человека, если он - мастер? «Во чреве земли бродят новые семена. Разве можно себе представить Брюньона, который перестал бы чувствовать, Б., который перестал бы творить, Б., который перестал бы смеяться?» Бессмертная душа народа - вот что такое К.Б., душа, которой так дорога земная плоть, потому что она умеет пенить ее политые потом дары: и виноград, рождающий веселое вино, и пшеницу, рождающую насыщающий хлеб. Она любит любовь. Она любит острое бойкое живое слово. Русскому читателю повезло: переводчик М.Лозинский любовно воссоздал по-русски лукавую, озорную, то рифмованную, то ритмизированную речь остряка-балагура К.Б. И во французской, и в русской речи героя хватает и соли, и перца, и сладости; она пленительна и соблазительна, будто возлюбленная Б. Ласочка. Как литературное творение К.Б. уникален, но не одинок: его предки - великаны Гаргантюа и Пантагрюэль, творение француза Ф.Рабле, шекспировский сэр Фальстаф, фламандец Ламме Гудзак бельгийца Ш. де Костера, Санчо Панса испанца Сервантеса. Неистощимое жизнелюбие героя Р. Рол дан а вдохновило Д.Б.Кабалевского на создание оперы «Мастер из Кламси» (1938). </w:t>
      </w:r>
      <w:bookmarkStart w:id="0" w:name="_GoBack"/>
      <w:bookmarkEnd w:id="0"/>
    </w:p>
    <w:sectPr w:rsidR="00BE4F44" w:rsidRPr="00F60B8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0B89"/>
    <w:rsid w:val="00BE4F44"/>
    <w:rsid w:val="00F26832"/>
    <w:rsid w:val="00F6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4101B3-49F1-4E3E-BAF7-B569B65EC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460</Words>
  <Characters>2626</Characters>
  <Application>Microsoft Office Word</Application>
  <DocSecurity>0</DocSecurity>
  <Lines>21</Lines>
  <Paragraphs>6</Paragraphs>
  <ScaleCrop>false</ScaleCrop>
  <Company/>
  <LinksUpToDate>false</LinksUpToDate>
  <CharactersWithSpaces>3080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Литературный герой КОЛА БРЮНЬОН</dc:title>
  <dc:subject/>
  <dc:creator>admin</dc:creator>
  <cp:keywords/>
  <dc:description/>
  <cp:lastModifiedBy>admin</cp:lastModifiedBy>
  <cp:revision>2</cp:revision>
  <dcterms:created xsi:type="dcterms:W3CDTF">2014-07-10T03:15:00Z</dcterms:created>
  <dcterms:modified xsi:type="dcterms:W3CDTF">2014-07-10T03:15:00Z</dcterms:modified>
</cp:coreProperties>
</file>