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BB" w:rsidRDefault="00110DF0">
      <w:pPr>
        <w:pStyle w:val="31"/>
        <w:numPr>
          <w:ilvl w:val="0"/>
          <w:numId w:val="0"/>
        </w:numPr>
      </w:pPr>
      <w:r>
        <w:t>Расторжение брака в судебном порядке: гражданско-процессуальные особенности</w:t>
      </w:r>
    </w:p>
    <w:p w:rsidR="001E5BBB" w:rsidRDefault="00110DF0">
      <w:pPr>
        <w:pStyle w:val="11"/>
      </w:pPr>
      <w:r>
        <w:t>ПЛАН</w:t>
      </w:r>
    </w:p>
    <w:p w:rsidR="001E5BBB" w:rsidRDefault="00110DF0">
      <w:pPr>
        <w:pStyle w:val="11"/>
      </w:pPr>
      <w:r>
        <w:t>ВВЕДЕНИЕ</w:t>
      </w:r>
    </w:p>
    <w:p w:rsidR="001E5BBB" w:rsidRDefault="00110DF0">
      <w:pPr>
        <w:pStyle w:val="11"/>
      </w:pPr>
      <w:r>
        <w:t>1.         СОСТАВ ЛИЦ, УЧАСТВУЮЩИХ В ДЕЛЕ</w:t>
      </w:r>
    </w:p>
    <w:p w:rsidR="001E5BBB" w:rsidRDefault="00110DF0">
      <w:pPr>
        <w:pStyle w:val="11"/>
      </w:pPr>
      <w:r>
        <w:t>А) СУПРУГИ</w:t>
      </w:r>
    </w:p>
    <w:p w:rsidR="001E5BBB" w:rsidRDefault="00110DF0">
      <w:pPr>
        <w:pStyle w:val="11"/>
      </w:pPr>
      <w:r>
        <w:t>Б) ОПЕКУН</w:t>
      </w:r>
    </w:p>
    <w:p w:rsidR="001E5BBB" w:rsidRDefault="00110DF0">
      <w:pPr>
        <w:pStyle w:val="11"/>
      </w:pPr>
      <w:r>
        <w:t>В) ПРОКУРОР И ИНЫЕ ЛИЦА</w:t>
      </w:r>
    </w:p>
    <w:p w:rsidR="001E5BBB" w:rsidRDefault="00110DF0">
      <w:pPr>
        <w:pStyle w:val="11"/>
      </w:pPr>
      <w:r>
        <w:t>2.         ПОРЯДОК РАСТОРЖЕНИЯ БРАКА: РАСТОРЖЕНИЕ БРАКА В ОРГАНАХ ЗАПИСИ АКТОВ ГРАЖДАНСКОГО СОСТОЯНИЯ</w:t>
      </w:r>
    </w:p>
    <w:p w:rsidR="001E5BBB" w:rsidRDefault="00110DF0">
      <w:pPr>
        <w:pStyle w:val="11"/>
      </w:pPr>
      <w:r>
        <w:t>3.         ПОРЯДОК РАСТОРЖЕНИЯ БРАКА: РАСТОРЖЕНИЕ БРАКА В СУДЕБНОМ ПОРЯДКЕ</w:t>
      </w:r>
    </w:p>
    <w:p w:rsidR="001E5BBB" w:rsidRDefault="00110DF0">
      <w:pPr>
        <w:pStyle w:val="11"/>
      </w:pPr>
      <w:r>
        <w:t>А) ПОДСУДНОСТЬ</w:t>
      </w:r>
    </w:p>
    <w:p w:rsidR="001E5BBB" w:rsidRDefault="00110DF0">
      <w:pPr>
        <w:pStyle w:val="11"/>
      </w:pPr>
      <w:r>
        <w:t>Б) ПРОЦЕССУАЛЬНАЯ ДЕЕСПОСОБНОСТЬ</w:t>
      </w:r>
    </w:p>
    <w:p w:rsidR="001E5BBB" w:rsidRDefault="00110DF0">
      <w:pPr>
        <w:pStyle w:val="11"/>
      </w:pPr>
      <w:r>
        <w:t>В) ФОРМА ИСКОВОГО ЗАЯВЛЕНИЯ</w:t>
      </w:r>
    </w:p>
    <w:p w:rsidR="001E5BBB" w:rsidRDefault="00110DF0">
      <w:pPr>
        <w:pStyle w:val="11"/>
      </w:pPr>
      <w:r>
        <w:t>Г) ОГРАНИЧЕНИЕ ПРАВА МУЖА НА РАСТОРЖЕНИЕ БРАКА</w:t>
      </w:r>
    </w:p>
    <w:p w:rsidR="001E5BBB" w:rsidRDefault="00110DF0">
      <w:pPr>
        <w:pStyle w:val="11"/>
      </w:pPr>
      <w:r>
        <w:t>4.         ПОДГОТОВКА ДЕЛА К СУДЕБНОМУ РАЗБИРАТЕЛЬСТВУ</w:t>
      </w:r>
    </w:p>
    <w:p w:rsidR="001E5BBB" w:rsidRDefault="00110DF0">
      <w:pPr>
        <w:pStyle w:val="11"/>
      </w:pPr>
      <w:r>
        <w:t>А) ВОПРОСЫ, СВЯЗАННЫЕ С ВОСПИТАНИЕМ ДЕТЕЙ</w:t>
      </w:r>
    </w:p>
    <w:p w:rsidR="001E5BBB" w:rsidRDefault="00110DF0">
      <w:pPr>
        <w:pStyle w:val="11"/>
      </w:pPr>
      <w:r>
        <w:t>Б) ПРИВЛЕЧЕНИЕ ТРЕТЬИХ ЛИЦ</w:t>
      </w:r>
    </w:p>
    <w:p w:rsidR="001E5BBB" w:rsidRDefault="00110DF0">
      <w:pPr>
        <w:pStyle w:val="11"/>
      </w:pPr>
      <w:r>
        <w:t>Г) ВОПРОСЫ, СВЯЗАННЫЕ С ТРЕБОВАНИЯМИ, РАССМАТРИВАЕМЫМИ ОДНОВРЕМЕННО С ИСКОМ О РАСТОРЖЕНИИ БРАКА</w:t>
      </w:r>
    </w:p>
    <w:p w:rsidR="001E5BBB" w:rsidRDefault="00110DF0">
      <w:pPr>
        <w:pStyle w:val="11"/>
      </w:pPr>
      <w:r>
        <w:t xml:space="preserve">5.         СУДЕБНОЕ РАЗБИРАТЕЛЬСТВО О РАСТОРЖЕНИИ БРАКА. </w:t>
      </w:r>
    </w:p>
    <w:p w:rsidR="001E5BBB" w:rsidRDefault="00110DF0">
      <w:pPr>
        <w:pStyle w:val="11"/>
      </w:pPr>
      <w:r>
        <w:t>А) ОПРЕДЕЛЕНИЕ ПРЕДМЕТА ДОКАЗЫВАНИЯ</w:t>
      </w:r>
    </w:p>
    <w:p w:rsidR="001E5BBB" w:rsidRDefault="00110DF0">
      <w:pPr>
        <w:pStyle w:val="11"/>
      </w:pPr>
      <w:r>
        <w:t>Б) ПРАВО СУДА ОТЛОЖИТЬ РАЗБИРАТЕЛЬСТВО ДЕЛА</w:t>
      </w:r>
    </w:p>
    <w:p w:rsidR="001E5BBB" w:rsidRDefault="00110DF0">
      <w:pPr>
        <w:pStyle w:val="11"/>
      </w:pPr>
      <w:r>
        <w:t>В) ЗАКРЫТЫЕ ЗАСЕДАНИЯ. ВЫЕЗДНЫЕ СЕССИИ</w:t>
      </w:r>
    </w:p>
    <w:p w:rsidR="001E5BBB" w:rsidRDefault="00110DF0">
      <w:pPr>
        <w:pStyle w:val="11"/>
      </w:pPr>
      <w:r>
        <w:t>Г) РАССМОТРЕНИЕ ДЕЛА ПО СУЩЕСТВУ</w:t>
      </w:r>
    </w:p>
    <w:p w:rsidR="001E5BBB" w:rsidRDefault="00110DF0">
      <w:pPr>
        <w:pStyle w:val="11"/>
      </w:pPr>
      <w:r>
        <w:t xml:space="preserve">Д) НЕЯВКА В СУДЕБНОЕ ЗАСЕДАНИЕ. </w:t>
      </w:r>
    </w:p>
    <w:p w:rsidR="001E5BBB" w:rsidRDefault="00110DF0">
      <w:pPr>
        <w:pStyle w:val="11"/>
      </w:pPr>
      <w:r>
        <w:t>6.         СУДЕБНОЕ РЕШЕНИЕ: СОДЕРЖАНИЕ</w:t>
      </w:r>
    </w:p>
    <w:p w:rsidR="001E5BBB" w:rsidRDefault="00110DF0">
      <w:pPr>
        <w:pStyle w:val="11"/>
      </w:pPr>
      <w:r>
        <w:t>7.         ПРЕКРАЩЕНИЕ БРАКА, РАСТОРГНУТОГО В СУДЕБНОМ ПОРЯДКЕ; ГОСУДАРСТВЕННАЯ РЕГИСТРАЦИЯ РАСТОРЖЕНИЯ БРАКА</w:t>
      </w:r>
    </w:p>
    <w:p w:rsidR="001E5BBB" w:rsidRDefault="00110DF0">
      <w:pPr>
        <w:pStyle w:val="11"/>
      </w:pPr>
      <w:r>
        <w:t>ЗАКЛЮЧЕНИЕ</w:t>
      </w:r>
    </w:p>
    <w:p w:rsidR="001E5BBB" w:rsidRDefault="00110DF0">
      <w:pPr>
        <w:pStyle w:val="11"/>
      </w:pPr>
      <w:r>
        <w:t> </w:t>
      </w:r>
    </w:p>
    <w:p w:rsidR="001E5BBB" w:rsidRDefault="00110DF0">
      <w:pPr>
        <w:pStyle w:val="11"/>
      </w:pPr>
      <w:r>
        <w:t>ВВЕДЕНИЕ</w:t>
      </w:r>
    </w:p>
    <w:p w:rsidR="001E5BBB" w:rsidRDefault="00110DF0">
      <w:pPr>
        <w:pStyle w:val="11"/>
      </w:pPr>
      <w:r>
        <w:t xml:space="preserve">Забота о семье является одной из важнейших задач Российского государства. В соответствии с Конституцией РФ "семья находится под защитой государства". Данное конституционное положение является важной гарантией укрепления и развития отношений в семье, служит основой для реализации задач, стоящих перед государством и обществом по защите прав и интересов семьи. </w:t>
      </w:r>
    </w:p>
    <w:p w:rsidR="001E5BBB" w:rsidRDefault="00110DF0">
      <w:pPr>
        <w:pStyle w:val="11"/>
      </w:pPr>
      <w:r>
        <w:t xml:space="preserve">В научных исследованиях отмечается, что, с одной стороны, возрастают факторы, способствующие укреплению семьи и повышению ее социальной роли, а с другой, растут противоречия, которые не только мешают семье, но и нередко способствуют ее распаду. Как показывает практика, среди других брачно-семейных дел одно из первых мест занимают дела о расторжении брака. Поэтому данная проблема привлекает внимание достаточно широкого круга исследователей, мнения которых будут приводиться в моей работе. </w:t>
      </w:r>
    </w:p>
    <w:p w:rsidR="001E5BBB" w:rsidRDefault="00110DF0">
      <w:pPr>
        <w:pStyle w:val="11"/>
      </w:pPr>
      <w:r>
        <w:t xml:space="preserve">Также надо отметить, что выбор темы курсовой работы связан и с тем, что за последнее время произошел ряд нововведений в правовой области регулирования вопроса о расторжении брака. Это и принятие нового Семейного Кодекса, который вступил в силу с 1 марта 1996 года, в результате чего регулирование семейных отношений, в частности, связанных с расторжением брака, приведено в соответствие с Конституцией России, другими федеральными законами и, прежде всего с новым Гражданским Кодексом РФ. </w:t>
      </w:r>
    </w:p>
    <w:p w:rsidR="001E5BBB" w:rsidRDefault="00110DF0">
      <w:pPr>
        <w:pStyle w:val="11"/>
      </w:pPr>
      <w:r>
        <w:t xml:space="preserve">Также надо отметить, что в данной работе учитывались и положения Постановления Пленума Верховного Суда РФ от 5 ноября 1998 года № 15 "О применении судами законодательства при рассмотрении дел о расторжении брака", посвященного непосредственно теме моей курсовой работы. </w:t>
      </w:r>
    </w:p>
    <w:p w:rsidR="001E5BBB" w:rsidRDefault="00110DF0">
      <w:pPr>
        <w:pStyle w:val="11"/>
      </w:pPr>
      <w:r>
        <w:t>1. СОСТАВ ЛИЦ, УЧАСТВУЮЩИХ В ДЕЛЕ</w:t>
      </w:r>
    </w:p>
    <w:p w:rsidR="001E5BBB" w:rsidRDefault="00110DF0">
      <w:pPr>
        <w:pStyle w:val="11"/>
      </w:pPr>
      <w:r>
        <w:t xml:space="preserve">В соответствии с Конституцией России (ч. 1 ст. 46) "каждому гарантируется судебная защита его прав и свобод". "Право на обращение в суд за судебной защитой – одни из важнейших субъективных прав лица в области правосудия". В соответствии со ст. 4 ГПК заинтересованные лица могут обратиться в суд за судебной защитой нарушенного или оспоренного права или охраняемого законом интереса, в том числе связанных с брачно-семейными правоотношениями. В СК РФ (ч. 2 ст. 16) прямо указывается, что "при жизни супругов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 </w:t>
      </w:r>
    </w:p>
    <w:p w:rsidR="001E5BBB" w:rsidRDefault="00110DF0">
      <w:pPr>
        <w:pStyle w:val="11"/>
      </w:pPr>
      <w:r>
        <w:t>А) СУПРУГИ</w:t>
      </w:r>
    </w:p>
    <w:p w:rsidR="001E5BBB" w:rsidRDefault="00110DF0">
      <w:pPr>
        <w:pStyle w:val="11"/>
      </w:pPr>
      <w:r>
        <w:t xml:space="preserve">На практике чаще всего с заявлением о расторжении брака обращаются супруги. Как правило, супруг, который предъявляет иск о расторжении брака, выступает в качестве истца, а второй супруг в качестве ответчика. Однако особенность состоит в том, что в некоторых случаях иск может быть предъявлен сразу обоими супругами или же после возбуждения дела о расторжении брака в суд с аналогичным требованием обращается другой супруг. Судья в подобных случаях не должен отказать в принятии искового заявления второго супруга и, возможно, что его требование будет обусловлено совсем другими юридическими фактами, положенными в основание иска. По мнению Ивановой С. А., в случае подачи искового заявления с просьбой о расторжении брака вторым супругом, его исковое заявление должно приобщаться к материалам дела, а не рассматриваться как встречный иск. </w:t>
      </w:r>
    </w:p>
    <w:p w:rsidR="001E5BBB" w:rsidRDefault="00110DF0">
      <w:pPr>
        <w:pStyle w:val="11"/>
      </w:pPr>
      <w:r>
        <w:t>Б) ОПЕКУН</w:t>
      </w:r>
    </w:p>
    <w:p w:rsidR="001E5BBB" w:rsidRDefault="00110DF0">
      <w:pPr>
        <w:pStyle w:val="11"/>
      </w:pPr>
      <w:r>
        <w:t xml:space="preserve">В СК РФ прямо указано право опекуна супруга, признанного судом недееспособным на предъявление заявления о расторжении брака (ч. 2 ст. 16) . Надо сказать, что это новация. До этого данный вопрос регулировался в соответствии указанием Пленума Верховного Суда СССР в Постановлении "О практике применения судами законодательства при рассмотрении дел о расторжении брака" от 28 ноября 1980 года, где указывалось, что "в необходимых случаях, если это требует защита интересов недееспособного супруга, иск о расторжении брака может быть предъявлен его опекуном". Опекун в данном случае будет занимать в процессе место законного представителя интересов недееспособного супруга. На основании ст. 48 ч. 1 ГПК опекун как законный представитель вправе совершать все те процессуальные действия, которые мог бы осуществлять в процессе сам представляемый, если бы он обладал процессуальной дееспособностью. Основания для предъявления опекуном иска о расторжении брака законом не конкретизируются. Очевидно, возможность предъявления иска о расторжении брака опекуном недееспособного супруга следует связывать с теми случаями, когда речь идет о том, что состояние в браке, дальнейшее продолжение брачно-семейных отношений создает опасность для здоровья недееспособного супруга. Непременным условием принятия искового заявления о расторжении брака от опекуна недееспособного супруга должна явиться проверка наличия судебного решения о признании супруга, в чьих интересах предъявлен иск, недееспособным. Решение суда о признании лица недееспособным должно быть вступившим в законную силу. Защит интересов недееспособного супруга может состоять не только в охране его здоровья, но и при нарушении личных, имущественных прав и охраняемых законом интересов недееспособного супруга. </w:t>
      </w:r>
    </w:p>
    <w:p w:rsidR="001E5BBB" w:rsidRDefault="00110DF0">
      <w:pPr>
        <w:pStyle w:val="11"/>
      </w:pPr>
      <w:r>
        <w:t>В) ПРОКУРОР И ИНЫЕ ЛИЦА</w:t>
      </w:r>
    </w:p>
    <w:p w:rsidR="001E5BBB" w:rsidRDefault="00110DF0">
      <w:pPr>
        <w:pStyle w:val="11"/>
      </w:pPr>
      <w:r>
        <w:t xml:space="preserve">До сих пор идут споры, имеют ли право возбудить процесс о расторжении брака какие-либо другие лица. Необходимо помнить, что правовой интерес возбуждения гражданского дела, в том числе и дела, вытекающего из брачно-семейных отношений, могут иметь не только заинтересованные лица, отстаивающие свои субъективные права и охраняемые законом интересы, но и иные лица, которые согласно закону могут обращаться в суд за защитой прав и интересов других лиц. Ими являются: прокурор, органы государственного управления, профсоюзы, государственные предприятия, общественные организации или отдельные граждане (ст. 42 ГПК) . Большинство авторов по данному вопросу считают, что право на предъявление иска о расторжении брака в порядке, предусмотренном ст. 4 и 42 ГПК не может быть предоставлено ни государственным, ни общественным, ни кооперативным организациям, ни отдельным гражданам. Сейчас это может быть аргументировано, например, ст. 23 Конституции РФ, где сказано, что "каждый имеет право на неприкосновенность частной жизни, личную и семейную тайну". </w:t>
      </w:r>
    </w:p>
    <w:p w:rsidR="001E5BBB" w:rsidRDefault="00110DF0">
      <w:pPr>
        <w:pStyle w:val="11"/>
      </w:pPr>
      <w:r>
        <w:t xml:space="preserve">Что касается вопроса о праве на предъявление иска о расторжении брака прокурором, то он также вызывает не мало дискуссий и споров. По мнению Я. Ф. Фархтидинова, "одной из задач, стоящих перед судом по бракоразводному делу, является задача примирения супругов. Поэтому, очевидно, обращение в суд с иском прокурора о расторжении брака между супругами противоречило бы задачам, которые стоят перед прокуратурой и едва ли можно реализовать задачу суда по примирению супругов, когда они оба по существу являются ответчиками по иску, возбужденному прокурором и при отсутствии их согласия". </w:t>
      </w:r>
    </w:p>
    <w:p w:rsidR="001E5BBB" w:rsidRDefault="00110DF0">
      <w:pPr>
        <w:pStyle w:val="11"/>
      </w:pPr>
      <w:r>
        <w:t xml:space="preserve">По мнению М. С. Шакарян, прокурор может предъявить иск о расторжении брака, когда этого требуют интересы недееспособного или безвестно отсутствующего лица. Этой же позиции придерживаются и многие другие ученые. Действительно, это не противоречит Закону РФ о прокуратуре РФ, в соответствии с которым прокурор имеет право предъявить иск по любому гражданскому делу в защиту прав и охраняемых законом интересов других лиц и не расходится с действующим гражданским процессуальным законодательством. </w:t>
      </w:r>
    </w:p>
    <w:p w:rsidR="001E5BBB" w:rsidRDefault="00110DF0">
      <w:pPr>
        <w:pStyle w:val="11"/>
      </w:pPr>
      <w:r>
        <w:t xml:space="preserve">Прокурор участвует в процессе в целях защиты прав и охраняемых законом интересов граждан. Участвуя в деле, он выступает самостоятельно, так как у него есть свой интерес к процессу, вытекающий из его компетенции. Закон не ограничивает права прокурора на обращение в суд с заявлением по определенным категориям дел. Он вправе обращаться в суд за защитой любого права или охраняемого законом интереса в целях восстановления нарушенной законности. Однако прокурор не может вторгаться в сугубо личную сферу. Он, как правило, не может обращаться в суд с заявлением о расторжении брака. Лишь в исключительных случаях, если этого требует защита интересов недееспособного супруга, прокурор может обратиться с таким заявлением, при этом он самостоятельно решает вопрос о целесообразности обращения в суд с заявлением в интересах граждан. Сам прокурор по своему внутреннему убеждению разрешает вопрос о том, есть ли основания для предъявления данного иска, т.е. требует этого охрана прав граждан. </w:t>
      </w:r>
    </w:p>
    <w:p w:rsidR="001E5BBB" w:rsidRDefault="00110DF0">
      <w:pPr>
        <w:pStyle w:val="11"/>
      </w:pPr>
      <w:r>
        <w:t xml:space="preserve">До предъявления иска он должен тщательно проверить фактические обстоятельства дела и собрать необходимые доказательства в подтверждение всех существенных для разрешения дела обстоятельств. Помимо того, хотя закон не обязывает истца точно определять правоотношение, в тех случаях, когда заявление подается прокурором, он должен юридически правильно определить правоотношение и сослаться на нормы материального права, указать наименование и местожительство лица, в интересах которого подано исковое заявление. Прокурор по своему усмотрению в зависимости от выяснившихся в судебном разбирательстве обстоятельств решает вопрос об отказе от заявления. </w:t>
      </w:r>
    </w:p>
    <w:p w:rsidR="001E5BBB" w:rsidRDefault="00110DF0">
      <w:pPr>
        <w:pStyle w:val="11"/>
      </w:pPr>
      <w:r>
        <w:t xml:space="preserve">Дискуссионным является также и вопрос о процессуальном положении прокурора, предъявившего иск в защиту интересов других лиц. Наиболее широкое распространение получил взгляд на прокурора, как на "процессуального истца", "истца в процессуальном смысле". Одни считают прокурора, предъявившего иск, стороной в процессе, т.е. истцом (Козлов А. Ф., Абрамов С. Н.) . Другие видят в нем представителя государства, осуществляющего надзор за законностью (Клейнман А. Ф., Чечина Н. А., Юдельсон К. И.) . Третьи интерпретируют положение прокурора в процессе как истца в процессуальном смысле, одновременно выполняющего надзорные функции в гражданском судопроизводстве (Добровольский А. А., Шакарян М. С. Треушников М. К., Иванова С. А.) . </w:t>
      </w:r>
    </w:p>
    <w:p w:rsidR="001E5BBB" w:rsidRDefault="00110DF0">
      <w:pPr>
        <w:pStyle w:val="11"/>
      </w:pPr>
      <w:r>
        <w:t xml:space="preserve">2. ПОРЯДОК РАСТОРЖЕНИЯ БРАКА: РАСТОРЖЕНИЕ БРАКА В ОРГАНАХ ЗАПИСИ АКТОВ ГРАЖДАНСКОГО СОСТОЯНИЯ </w:t>
      </w:r>
    </w:p>
    <w:p w:rsidR="001E5BBB" w:rsidRDefault="00110DF0">
      <w:pPr>
        <w:pStyle w:val="11"/>
      </w:pPr>
      <w:r>
        <w:t xml:space="preserve">Существует установленный государством четкий порядок расторжения брака. Закон предусматривает судебный и административный порядок расторжения брака. </w:t>
      </w:r>
    </w:p>
    <w:p w:rsidR="001E5BBB" w:rsidRDefault="00110DF0">
      <w:pPr>
        <w:pStyle w:val="11"/>
      </w:pPr>
      <w:r>
        <w:t xml:space="preserve">Расторжение брака всегда должно быть санкционировано государством, поставлено под его контроль. Закон императивно решает вопрос относительно порядка расторжения брака. У супругов, желающих расторгнуть брак, нет альтернативы обращения в ЗАГС или в суд для расторжения брака. Закон предопределяет тот или иной порядок расторжения брака в зависимости от оснований его расторжения. </w:t>
      </w:r>
    </w:p>
    <w:p w:rsidR="001E5BBB" w:rsidRDefault="00110DF0">
      <w:pPr>
        <w:pStyle w:val="11"/>
      </w:pPr>
      <w:r>
        <w:t xml:space="preserve">Расторжение брака по взаимному согласию супругов, не имеющих общих несовершеннолетних детей, в силу п. 1 ст. 19 СК РФ производится в органах записи актов гражданского состояния независимо от наличия либо отсутствия между супругами спора о разделе имущества, являющегося их общей совместной собственностью, о выплате средств на содержание нетрудоспособного нуждающегося супруга. Исключение составляют случаи, когда один из супругов, несмотря на отсутствие у него возражений, уклоняется от расторжения брака, например, отказывается подать совместное заявление о расторжении брака либо отдельное заявление в случае, когда он не может лично явиться в орган записи актов гражданского состояния для подачи совместного заявления (п. 2 ст. 21 СК РФ, ст. 33 ФЗ "Об актах гражданского состояния") . При вышеуказанных обстоятельствах расторжение брака осуществляется в судебном порядке. </w:t>
      </w:r>
    </w:p>
    <w:p w:rsidR="001E5BBB" w:rsidRDefault="00110DF0">
      <w:pPr>
        <w:pStyle w:val="11"/>
      </w:pPr>
      <w:r>
        <w:t xml:space="preserve">В соответствии с п. 2 ст. 19 СК РФ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в нескольких случаях. </w:t>
      </w:r>
    </w:p>
    <w:p w:rsidR="001E5BBB" w:rsidRDefault="00110DF0">
      <w:pPr>
        <w:pStyle w:val="11"/>
      </w:pPr>
      <w:r>
        <w:t xml:space="preserve">Во-первых, если другой супруг признан судом безвестно отсутствующим. В том случае, если один из супругов обратился в суд с иском о расторжении брака к лицу, в отношении которого в течение года в месте его жительства отсутствуют сведения о месте его пребывания, судья обязан разъяснить истцу порядок признанию граждан безвестно отсутствующими в соответствии со ст. 42 ГК РФ. Однако если супруг не желает обращаться в суд с заявлением о признании другого супруга безвестно отсутствующим, судья не вправе отказать в принятии искового заявления о расторжении брака и должен рассмотреть иск на общих основаниях. </w:t>
      </w:r>
    </w:p>
    <w:p w:rsidR="001E5BBB" w:rsidRDefault="00110DF0">
      <w:pPr>
        <w:pStyle w:val="11"/>
      </w:pPr>
      <w:r>
        <w:t xml:space="preserve">Во-вторых, расторжение брака осуществляется органами записи актов гражданского состояния по заявлению одного из супругов независимо от наличия у супругов общих несовершеннолетних детей, если другой супруг признан недееспособным на основании решения суда. Но данный порядок расторжения брака не распространяется на случаи расторжения брака с лицами, ограниченными в дееспособности вследствие злоупотребления спиртными напитками или наркотическими веществами. Расторжение брака по искам, предъявленным к указанным лицам, а также по искам этих лиц производится в общем порядке. Вышеназванный порядок расторжения брака распространяется и на тот случай, если один из супругов осужден за совершение преступления к лишению свободы на срок свыше трех лет. </w:t>
      </w:r>
    </w:p>
    <w:p w:rsidR="001E5BBB" w:rsidRDefault="00110DF0">
      <w:pPr>
        <w:pStyle w:val="11"/>
      </w:pPr>
      <w:r>
        <w:t>3. ПОРЯДОК РАСТОРЖЕНИЯ БРАКА: РАСТОРЖЕНИЕ БРАКА В СУДЕБНОМ ПОРЯДКЕ</w:t>
      </w:r>
    </w:p>
    <w:p w:rsidR="001E5BBB" w:rsidRDefault="00110DF0">
      <w:pPr>
        <w:pStyle w:val="11"/>
      </w:pPr>
      <w:r>
        <w:t xml:space="preserve">В соответствии со ст. 21 СК РФ расторжение брака производится в судебном порядке при наличии у супругов общих несовершеннолетних детей, кроме случаев, рассмотренных выше. </w:t>
      </w:r>
    </w:p>
    <w:p w:rsidR="001E5BBB" w:rsidRDefault="00110DF0">
      <w:pPr>
        <w:pStyle w:val="11"/>
      </w:pPr>
      <w:r>
        <w:t xml:space="preserve">Предъявление иска о расторжении брака в судебном порядке предполагает наличие определенных условий реализации права на предъявление иска. Таковыми условиями являются: 1)         Подсудность дела данному суду; 2)         Процессуальная дееспособность истца и наличие соответствующих полномочий у лица, подающего заявление от имени заинтересованного лица; 3)         Соблюдение надлежащей формы искового заявления. </w:t>
      </w:r>
    </w:p>
    <w:p w:rsidR="001E5BBB" w:rsidRDefault="00110DF0">
      <w:pPr>
        <w:pStyle w:val="11"/>
      </w:pPr>
      <w:r>
        <w:t xml:space="preserve">При отсутствии вышеназванных условий судья отказывает в принятии искового заявления. </w:t>
      </w:r>
    </w:p>
    <w:p w:rsidR="001E5BBB" w:rsidRDefault="00110DF0">
      <w:pPr>
        <w:pStyle w:val="11"/>
      </w:pPr>
      <w:r>
        <w:t>А) ПОДСУДНОСТЬ</w:t>
      </w:r>
    </w:p>
    <w:p w:rsidR="001E5BBB" w:rsidRDefault="00110DF0">
      <w:pPr>
        <w:pStyle w:val="11"/>
      </w:pPr>
      <w:r>
        <w:t xml:space="preserve">Что касается подсудности дел о расторжении брака, в частности родовой, то она определяется ст. 113 ГПК, согласно которой все гражданские дела, в том числе возникающие из семейных правоотношений, рассматриваются районными (городскими) народными судами. </w:t>
      </w:r>
    </w:p>
    <w:p w:rsidR="001E5BBB" w:rsidRDefault="00110DF0">
      <w:pPr>
        <w:pStyle w:val="11"/>
      </w:pPr>
      <w:r>
        <w:t xml:space="preserve">В отношении же территориальной подсудности, то здесь существует несколько особенностей. По общему правилу территориальной подсудности иски о расторжении брака предъявляются по месту жительства ответчика (ст. 117 ГПК) . Если исковое заявление о расторжении брака подается обоими супругами, то подсудность определяется местом их жительства в том случае, если они проживают совместно. </w:t>
      </w:r>
    </w:p>
    <w:p w:rsidR="001E5BBB" w:rsidRDefault="00110DF0">
      <w:pPr>
        <w:pStyle w:val="11"/>
      </w:pPr>
      <w:r>
        <w:t xml:space="preserve">Дела о расторжении брака с лицами, осужденными к лишению свободы (до трех лет) , рассматриваются с соблюдением общих правил о подсудности. При этом необходимо исходить из последнего места жительства лица до его осуждения. </w:t>
      </w:r>
    </w:p>
    <w:p w:rsidR="001E5BBB" w:rsidRDefault="00110DF0">
      <w:pPr>
        <w:pStyle w:val="11"/>
      </w:pPr>
      <w:r>
        <w:t xml:space="preserve">Законом предусмотрена в определенных случаях возможность предъявления иска о расторжении брака, как по месту жительства ответчика, так и по месту жительства истца, в частности, если с истцом находятся несовершеннолетние дети или выезд к месту жительства ответчика для него по состоянию здоровья затруднителен (ст. 118 ГПК) . </w:t>
      </w:r>
    </w:p>
    <w:p w:rsidR="001E5BBB" w:rsidRDefault="00110DF0">
      <w:pPr>
        <w:pStyle w:val="11"/>
      </w:pPr>
      <w:r>
        <w:t xml:space="preserve">Иск о расторжении брака с лицом, место проживания которого неизвестно, может быть предъявлен по выбору истца, т.е. по последнему известному месту жительства ответчика или по месту нахождения его имущества (ч. 1 ст. 118 ГПК) . </w:t>
      </w:r>
    </w:p>
    <w:p w:rsidR="001E5BBB" w:rsidRDefault="00110DF0">
      <w:pPr>
        <w:pStyle w:val="11"/>
      </w:pPr>
      <w:r>
        <w:t xml:space="preserve">Статьей 120 ГПК также предусмотрена договорная подсудность, согласно которой супруги могут изменить территориальную подсудность по соглашению между собой. </w:t>
      </w:r>
    </w:p>
    <w:p w:rsidR="001E5BBB" w:rsidRDefault="00110DF0">
      <w:pPr>
        <w:pStyle w:val="11"/>
      </w:pPr>
      <w:r>
        <w:t>Б) ПРОЦЕССУАЛЬНАЯ ДЕЕСПОСОБНОСТЬ</w:t>
      </w:r>
    </w:p>
    <w:p w:rsidR="001E5BBB" w:rsidRDefault="00110DF0">
      <w:pPr>
        <w:pStyle w:val="11"/>
      </w:pPr>
      <w:r>
        <w:t xml:space="preserve">Также при принятии к рассмотрению искового заявления судья должен учитывать и такие важные условия, как процессуальная дееспособность истца и наличие соответствующих полномочий у лица, подающего исковое заявление от имени заинтересованного лица. Выполнение названных условий имеет особую важность, когда этого требует охрана интересов недееспособного супруга и иск предъявляется его опекуном или прокурором. </w:t>
      </w:r>
    </w:p>
    <w:p w:rsidR="001E5BBB" w:rsidRDefault="00110DF0">
      <w:pPr>
        <w:pStyle w:val="11"/>
      </w:pPr>
      <w:r>
        <w:t>В) ФОРМА ИСКОВОГО ЗАЯВЛЕНИЯ</w:t>
      </w:r>
    </w:p>
    <w:p w:rsidR="001E5BBB" w:rsidRDefault="00110DF0">
      <w:pPr>
        <w:pStyle w:val="11"/>
      </w:pPr>
      <w:r>
        <w:t xml:space="preserve">Еще одно важное условие при предъявлении иска о расторжении брака – это соблюдение надлежащей формы искового заявления. </w:t>
      </w:r>
    </w:p>
    <w:p w:rsidR="001E5BBB" w:rsidRDefault="00110DF0">
      <w:pPr>
        <w:pStyle w:val="11"/>
      </w:pPr>
      <w:r>
        <w:t xml:space="preserve">Исковое заявление о расторжении брака должно отвечать требованиям ст. 126 ГПК. Помимо общих требований, перечисленных в данной статье ГПК, в нем следует указать, когда и где зарегистрирован брак; имеются ли общие дети, их возраст; достигнуто ли супругами соглашение об их содержании и воспитании; при отсутствии взаимного согласия на расторжение брака – мотивы расторжения брака; имеются ли другие требования: которые могли быть рассмотрены одновременно с иском о расторжении брака. К заявлению прилагаются: свидетельство о заключении брака, копии свидетельств о рождении детей, документы о заработке и иных источниках доходов супругов (если заявлено требование о взыскании алиментов) и другие необходимые документы. </w:t>
      </w:r>
    </w:p>
    <w:p w:rsidR="001E5BBB" w:rsidRDefault="00110DF0">
      <w:pPr>
        <w:pStyle w:val="11"/>
      </w:pPr>
      <w:r>
        <w:t xml:space="preserve">В том случае, если названные требования не были соблюдены при подаче заявления, судья в соответствии со ст. 30 ГПК выносит определение об оставлении заявления без движения, о чем извещает истца и предоставляет ему срок для исправления недостатков. Продолжительность этого срока определяется в каждом конкретном случае с учетом характера недостатков заявления и реальной возможности их исправления. </w:t>
      </w:r>
    </w:p>
    <w:p w:rsidR="001E5BBB" w:rsidRDefault="00110DF0">
      <w:pPr>
        <w:pStyle w:val="11"/>
      </w:pPr>
      <w:r>
        <w:t xml:space="preserve">Если истец в соответствии с указаниями судьи и в установленный срок выполнит все необходимые требования, то исковое заявление считается поданным в день первоначального представления его в суд. В противном случае, заявление считается не поданным и возвращается истцу. (Примерная форма искового заявления о расторжении брака будет приведена ниже в Приложении № 1) . </w:t>
      </w:r>
    </w:p>
    <w:p w:rsidR="001E5BBB" w:rsidRDefault="00110DF0">
      <w:pPr>
        <w:pStyle w:val="11"/>
      </w:pPr>
      <w:r>
        <w:t>Г) ОГРАНИЧЕНИЕ ПРАВА МУЖА НА РАСТОРЖЕНИЕ БРАКА</w:t>
      </w:r>
    </w:p>
    <w:p w:rsidR="001E5BBB" w:rsidRDefault="00110DF0">
      <w:pPr>
        <w:pStyle w:val="11"/>
      </w:pPr>
      <w:r>
        <w:t xml:space="preserve">И еще один очень важный момент. При принятии искового заявления о расторжении брака судье необходимо учитывать, что согласно ст. 17 СК РФ муж не имеет права без согласия жены возбуждать дело о расторжении брака во время беременности жены и в течение одного года после рождения ребенка. Это положение распространяется и на случаи, когда ребенок умер до достижения им возраста 1 года. При отсутствии согласия жены на рассмотрение дела о расторжении брака судья отказывает в принятии искового заявления, а если оно было принято, суд прекращает производство по делу (п. 1 ст. 129 ГПК) . Ограничение прав мужа произведено в законе в целях охраны здоровья матери и новорожденного ребенка. Указанные определения не являются препятствием к повторному обращению в суд с иском о расторжении брака, если впоследствии отпали обстоятельства, перечисленные в ст. 17 СК РФ. </w:t>
      </w:r>
    </w:p>
    <w:p w:rsidR="001E5BBB" w:rsidRDefault="00110DF0">
      <w:pPr>
        <w:pStyle w:val="11"/>
      </w:pPr>
      <w:r>
        <w:t>4. ПОДГОТОВКА ДЕЛА К СУДЕБНОМУ РАЗБИРАТЕЛЬСТВУ</w:t>
      </w:r>
    </w:p>
    <w:p w:rsidR="001E5BBB" w:rsidRDefault="00110DF0">
      <w:pPr>
        <w:pStyle w:val="11"/>
      </w:pPr>
      <w:r>
        <w:t xml:space="preserve">После принятия искового заявления о расторжении брака судья переходит к стадии подготовки дела к судебному разбирательству в целях обеспечения своевременного и правильного его разрешения (ст. 141 ГПК) . </w:t>
      </w:r>
    </w:p>
    <w:p w:rsidR="001E5BBB" w:rsidRDefault="00110DF0">
      <w:pPr>
        <w:pStyle w:val="11"/>
      </w:pPr>
      <w:r>
        <w:t xml:space="preserve">На данной стадии уточняются все обстоятельства, имеющие значение для дела; определяются правоотношения сторон и закона, которым следует руководствоваться; разрешается вопрос о составе лиц, участвующих в деле; определяются доказательства, которые каждая сторона должна представить в обоснование своих утверждений. </w:t>
      </w:r>
    </w:p>
    <w:p w:rsidR="001E5BBB" w:rsidRDefault="00110DF0">
      <w:pPr>
        <w:pStyle w:val="11"/>
      </w:pPr>
      <w:r>
        <w:t xml:space="preserve">Приняв заявление о расторжении брака, судья в порядке подготовки дела к судебному разбирательству в необходимых случаях вызывает второго супруга и выясняет его отношение к этому заявлению. </w:t>
      </w:r>
    </w:p>
    <w:p w:rsidR="001E5BBB" w:rsidRDefault="00110DF0">
      <w:pPr>
        <w:pStyle w:val="11"/>
      </w:pPr>
      <w:r>
        <w:t>А) ВОПРОСЫ, СВЯЗАННЫЕ С ВОСПИТАНИЕМ ДЕТЕЙ</w:t>
      </w:r>
    </w:p>
    <w:p w:rsidR="001E5BBB" w:rsidRDefault="00110DF0">
      <w:pPr>
        <w:pStyle w:val="11"/>
      </w:pPr>
      <w:r>
        <w:t xml:space="preserve">Безусловно, судам необходимо принимать меры к защите прав и интересов несовершеннолетних детей разводящихся супругов. При принятии заявления о расторжении брака судья должен выяснить, достигли ли супруги договоренности по поводу воспитания и содержания детей в том случае, если брак между ними будет расторгнут. Если такого соглашения между супругами не достигнуто, то судья должен разъяснить сторонам порядок разрешения спора о том, с кем и кто из детей останется проживать и о взыскании алиментов на них. Судья также обязан разъяснить сторонам, что проживающий отдельно от детей родитель обязан принимать участие в воспитании детей, а родитель, с которым останутся дети, не вправе ему в этом препятствовать. </w:t>
      </w:r>
    </w:p>
    <w:p w:rsidR="001E5BBB" w:rsidRDefault="00110DF0">
      <w:pPr>
        <w:pStyle w:val="11"/>
      </w:pPr>
      <w:r>
        <w:t xml:space="preserve">Если будет установлено, что разводящиеся супруги не могут договориться о том, кому из них будут переданы дети на воспитание, судья должен решить вопрос о привлечении к участию в деле органов опеки и попечительства. 27 мая 1998 года Пленум Верховного Суда РФ в постановлении "О практике применения судами законодательства при разрешении споров, связанных с воспитанием детей" указал, что данные дела могут быть разрешены лишь после получения от отдела народного образования составленного и утвержденного в установленном порядке акта обследования условий жизни ребенка и основанного на нем заключения. Поэтому дело должно быть назначено к слушанию только после того, как районный отдел (управление) народным образованием даст заключение, составленное в соответствующей форме и подписанное инспектором охраны детства и заведующим управлением народного образования. </w:t>
      </w:r>
    </w:p>
    <w:p w:rsidR="001E5BBB" w:rsidRDefault="00110DF0">
      <w:pPr>
        <w:pStyle w:val="11"/>
      </w:pPr>
      <w:r>
        <w:t xml:space="preserve">В том случае, если при подготовке дела к судебному разбирательству у судьи появились сомнения в том, что кто-либо из супругов способен воспитывать ребенка самостоятельно в связи с наличием душевного заболевания, то судья вправе назначить судебно-медицинскую экспертизу. </w:t>
      </w:r>
    </w:p>
    <w:p w:rsidR="001E5BBB" w:rsidRDefault="00110DF0">
      <w:pPr>
        <w:pStyle w:val="11"/>
      </w:pPr>
      <w:r>
        <w:t>Б) ПРИВЛЕЧЕНИЕ ТРЕТЬИХ ЛИЦ</w:t>
      </w:r>
    </w:p>
    <w:p w:rsidR="001E5BBB" w:rsidRDefault="00110DF0">
      <w:pPr>
        <w:pStyle w:val="11"/>
      </w:pPr>
      <w:r>
        <w:t xml:space="preserve">Также на данной стадии движения дела о расторжении брака судья может прийти к выводу, что необходимо в связи с определенными обстоятельствами привлечь к участию в деле других лиц, например, выяснив, что ответчик производит выплату по другим исполнительным документам, в частности, он выплачивает алименты на содержание детей от другого брака, судья может привлечь в качестве третьего лица тех лиц, в чью пользу решением суда уже уплачиваются алименты или иные платежи. </w:t>
      </w:r>
    </w:p>
    <w:p w:rsidR="001E5BBB" w:rsidRDefault="00110DF0">
      <w:pPr>
        <w:pStyle w:val="11"/>
      </w:pPr>
      <w:r>
        <w:t>В) ВОПРОСЫ, СВЯЗАННЫЕ С ТРЕБОВАНИЯМИ, РАССМАТРИВАЕМЫМИ ОДНОВРЕМЕННО С ИСКОМ О РАСТОРЖЕНИИ БРАКА</w:t>
      </w:r>
    </w:p>
    <w:p w:rsidR="001E5BBB" w:rsidRDefault="00110DF0">
      <w:pPr>
        <w:pStyle w:val="11"/>
      </w:pPr>
      <w:r>
        <w:t xml:space="preserve">Помимо указанных действий на данном этапе дела судья должен выяснить, нет ли у супругов других спорных вопросов, разъясняет, какие требования могут быть рассмотрены одновременно с иском о расторжении брака, например, раздел общего совместного имущества. Судья должен выяснить, достигли ли супруги соглашения по вопросам о разделе вышеназванного имущества. Если выяснится, что подобной договоренности между сторонами нет, то судье в целях определения состава имущества необходимо истребовать ряд соответствующих документов, например, акт описи имущества, подлежащего разделу, справку о стоимости имущества и другие необходимые документы. </w:t>
      </w:r>
    </w:p>
    <w:p w:rsidR="001E5BBB" w:rsidRDefault="00110DF0">
      <w:pPr>
        <w:pStyle w:val="11"/>
      </w:pPr>
      <w:r>
        <w:t xml:space="preserve">Если судья придет к выводу, что дело в достаточной мере подготовлено, он выносит определение о назначении дела к судебному разбирательству. Таким образом, на рассматриваемой стадии должен быть определен круг участвующих лиц; выяснены и уточнены их требования, возражения; установлен круг фактов, имеющих значение для дела; истребованы все необходимые документы. Ответчику, третьим лицам (если они есть) вручается копия искового заявления. Также все участники процесса извещаются о месте и времени судебного заседания в соответствующей форме, как правило, это судебная повестка, которая вручается под расписку. </w:t>
      </w:r>
    </w:p>
    <w:p w:rsidR="001E5BBB" w:rsidRDefault="00110DF0">
      <w:pPr>
        <w:pStyle w:val="11"/>
      </w:pPr>
      <w:r>
        <w:t>5. СУДЕБНОЕ РАЗБИРАТЕЛЬСТВО ДЕЛ О РАСТОРЖЕНИИ БРАКА</w:t>
      </w:r>
    </w:p>
    <w:p w:rsidR="001E5BBB" w:rsidRDefault="00110DF0">
      <w:pPr>
        <w:pStyle w:val="11"/>
      </w:pPr>
      <w:r>
        <w:t xml:space="preserve">"Судебное разбирательство – основная стадия процессуальной деятельности суда и лиц, участвующих в деле, направленная на всестороннее, полное и объективное выяснение обстоятельств дела, прав и обязанностей сторон". С. А. Ивановой было отмечено, что "гражданские дела о расторжении брака рассматриваются в судебном заседании на основе общего процессуального порядка, предусмотренного действующим законодательством, и в этом отношении их разбирательство в суде не имеет каких-либо существенных отличий", однако "помимо общих задач, разрешаемых судом в этой стадии процесса, суд выполняет ряд специфических задач, характерных именно для рассмотрения дел о расторжении брака". В данном случае это, прежде всего, относится к определению предмета доказывания по делам о расторжении брака. </w:t>
      </w:r>
    </w:p>
    <w:p w:rsidR="001E5BBB" w:rsidRDefault="00110DF0">
      <w:pPr>
        <w:pStyle w:val="11"/>
      </w:pPr>
      <w:r>
        <w:t>А) ОПРЕДЕЛЕНИЕ ПРЕДМЕТА ДОКАЗЫВАНИЯ</w:t>
      </w:r>
    </w:p>
    <w:p w:rsidR="001E5BBB" w:rsidRDefault="00110DF0">
      <w:pPr>
        <w:pStyle w:val="11"/>
      </w:pPr>
      <w:r>
        <w:t xml:space="preserve">Сама сложность понятия "взаимоотношения супругов", их лично-доверительный характер исключают возможность раскрытия, а также содержания понятия "основания развода". Задача суда при расторжении брака состоит в том, чтобы определить те границы, за пределами которых невозможно дальнейшее сохранение семьи, поскольку произошел полный и необратимый распад семейных отношений. Вместе с тем, следует иметь ввиду, что в каждом конкретном случае обстоятельства могут быть различными. По своему содержанию они должны соответствовать общей характеристике закона. Такие составы, характеризующие в норме права общими признаками, носят название бланкетных. Вот такое бланкетное основание иска характерно и для исков о расторжении брака. </w:t>
      </w:r>
    </w:p>
    <w:p w:rsidR="001E5BBB" w:rsidRDefault="00110DF0">
      <w:pPr>
        <w:pStyle w:val="11"/>
      </w:pPr>
      <w:r>
        <w:t xml:space="preserve">Не останавливаясь на характеристике оснований развода, изложенных выше, следует указать, что истец, предъявивший иск, стремится доказать свое право на развод, которое он просит защитить в решении суда. Среди доказательств важное место занимают объяснения сторон. Поэтому участие сторон в делах этой категории тем более необходимо, ибо в их отсутствие суд будет лишен возможности выполнить лежащую на нем важную задачу по возможному примирению сторон и оздоровлению семейной обстановки. В этих целях разбирательство дела может быть отложено с назначением супругам срока для примирения. </w:t>
      </w:r>
    </w:p>
    <w:p w:rsidR="001E5BBB" w:rsidRDefault="00110DF0">
      <w:pPr>
        <w:pStyle w:val="11"/>
      </w:pPr>
      <w:r>
        <w:t>Б) ПРАВО СУДА ОТЛОЖИТЬ РАЗБИРАТЕЛЬСТВО ДЕЛА</w:t>
      </w:r>
    </w:p>
    <w:p w:rsidR="001E5BBB" w:rsidRDefault="00110DF0">
      <w:pPr>
        <w:pStyle w:val="11"/>
      </w:pPr>
      <w:r>
        <w:t xml:space="preserve">Как я уже отметила, согласно закону суд вправе отложить разбирательство дела, назначив супругам срок для примирения. Учитывая, что данная мера может быть эффективной, суды должны применять ее чаще, особенно если у супругов имеются несовершеннолетние дети. </w:t>
      </w:r>
    </w:p>
    <w:p w:rsidR="001E5BBB" w:rsidRDefault="00110DF0">
      <w:pPr>
        <w:pStyle w:val="11"/>
      </w:pPr>
      <w:r>
        <w:t xml:space="preserve">У суда есть право неоднократно производить отложение дела в пределах установленного срока. Это вполне самостоятельное основание отложения производства по делу, известное только для дел данной категории. Отложение дела может быть произведено по инициативе самого суда без просьбы о том сторон даже неоднократно, если супруги не достигли примирения, но суд убежден в том, что повторное отложение дела будет способствовать сохранению и оздоровлению семьи, учитывая, что при разрешении этого вопроса суд должен оценить все установленные по делу обстоятельства и сделать вывод о возможности сохранения семьи. </w:t>
      </w:r>
    </w:p>
    <w:p w:rsidR="001E5BBB" w:rsidRDefault="00110DF0">
      <w:pPr>
        <w:pStyle w:val="11"/>
      </w:pPr>
      <w:r>
        <w:t xml:space="preserve">Определение суда об отложении разбирательства дела для примирения супругов выноситься в совещательной комнате. Поскольку данное определение не преграждает возможность дельнейшего движения дела, оно не может быть обжаловано или опротестовано в кассационном порядке. </w:t>
      </w:r>
    </w:p>
    <w:p w:rsidR="001E5BBB" w:rsidRDefault="00110DF0">
      <w:pPr>
        <w:pStyle w:val="11"/>
      </w:pPr>
      <w:r>
        <w:t xml:space="preserve">Правило о примирении супругов не распространяется на дела о расторжении брака с безвестно отсутствующими и недееспособными супругами и с лицами, осужденными к лишению свободы на срок не менее трех лет, при наличии спора. </w:t>
      </w:r>
    </w:p>
    <w:p w:rsidR="001E5BBB" w:rsidRDefault="00110DF0">
      <w:pPr>
        <w:pStyle w:val="11"/>
      </w:pPr>
      <w:r>
        <w:t xml:space="preserve">Примирение супругов не означает, что семейный конфликт разрешен без вынесения судебного решения и разрешения спора по существу судом. Процесс по делу заканчивается именно вынесением определения и прекращением производства по делу. </w:t>
      </w:r>
    </w:p>
    <w:p w:rsidR="001E5BBB" w:rsidRDefault="00110DF0">
      <w:pPr>
        <w:pStyle w:val="11"/>
      </w:pPr>
      <w:r>
        <w:t xml:space="preserve">Очень важным в связи с этим является вопрос о возможности повторного предъявления иска как в случае вынесения решения об отказе в иске о расторжении брака, так и в случае вынесения определения о прекращении производства по делу вследствие примирения супругов. Основанием повторного иска о расторжении брака при наличии того же самого требования о разводе, составляющего предмет иска между теми же самыми сторонами, являются новые фактические обстоятельства, появившиеся уже после вынесения решения или определения и свидетельствующие о том, что сохранить семью не представляется возможным. </w:t>
      </w:r>
    </w:p>
    <w:p w:rsidR="001E5BBB" w:rsidRDefault="00110DF0">
      <w:pPr>
        <w:pStyle w:val="11"/>
      </w:pPr>
      <w:r>
        <w:t>В) ЗАКРЫТЫЕ ЗАСЕДАНИЯ. ВЫЕЗДНЫЕ СЕССИИ</w:t>
      </w:r>
    </w:p>
    <w:p w:rsidR="001E5BBB" w:rsidRDefault="00110DF0">
      <w:pPr>
        <w:pStyle w:val="11"/>
      </w:pPr>
      <w:r>
        <w:t xml:space="preserve">Процесс по делу о расторжении брака в закрытом судебном заседании может проходить при наличии оснований, предусмотренных законом (ст. 9 ГПК) , и по обоснованному ходатайству сторон. Вопрос о проведении выездных сессий по этим делам может иметь место только в исключительных случаях и при наличии оснований, свидетельствующих о тщательной подготовке дела к судебному разбирательству, и только в случае достаточной уверенности в том, что цель, преследуемая выездной сессией, будет достигнута. </w:t>
      </w:r>
    </w:p>
    <w:p w:rsidR="001E5BBB" w:rsidRDefault="00110DF0">
      <w:pPr>
        <w:pStyle w:val="11"/>
      </w:pPr>
      <w:r>
        <w:t>Г) РАССМОТРЕНИЕ ДЕЛА ПО СУЩЕСТВУ</w:t>
      </w:r>
    </w:p>
    <w:p w:rsidR="001E5BBB" w:rsidRDefault="00110DF0">
      <w:pPr>
        <w:pStyle w:val="11"/>
      </w:pPr>
      <w:r>
        <w:t xml:space="preserve">Определенные особенности рассмотрения бракоразводных дел связаны с тем, что суд одновременно с иском о расторжении брак разрешает ряд сопутствующих требований, заявленных одной из сторон. Так, вынося решение о расторжении брака, суд обязан определить не только при ком и кто из детей остается, но также, с кого из родителей и в каком размере взыскиваются алименты на содержание несовершеннолетних детей. Если при предъявлении иска о взыскании алиментов на детей другая сторона оспаривает запись об отцовстве или же о материнстве в отношении ребенка в актовой записи о рождении, оба этих требования подлежат выделению из иска о расторжении брака для их совместного рассмотрения в отдельном производстве. </w:t>
      </w:r>
    </w:p>
    <w:p w:rsidR="001E5BBB" w:rsidRDefault="00110DF0">
      <w:pPr>
        <w:pStyle w:val="11"/>
      </w:pPr>
      <w:r>
        <w:t xml:space="preserve">Расторгая брак, суд может одновременно решить вопрос о взыскании средств на содержание нуждающегося нетрудоспособного супруга, но он может рассмотреть это требование только по просьбе одного из супругов. Если он освобождает другого супруга от оказания помощи или ограничивает эту обязанность определенным сроком, то он обязан указать об этом в решении. </w:t>
      </w:r>
    </w:p>
    <w:p w:rsidR="001E5BBB" w:rsidRDefault="00110DF0">
      <w:pPr>
        <w:pStyle w:val="11"/>
      </w:pPr>
      <w:r>
        <w:t xml:space="preserve">Следующая особенность судебного разбирательства бракоразводного дела состоит в том, что совместно с иском о разводе может быть заявлено требование о разделе общего совместного имущества супругов, если они не пришли к соглашению. Я считаю, что данный вопрос достаточно сложен и объемен, поэтому не буду детально его рассматривать. </w:t>
      </w:r>
    </w:p>
    <w:p w:rsidR="001E5BBB" w:rsidRDefault="00110DF0">
      <w:pPr>
        <w:pStyle w:val="11"/>
      </w:pPr>
      <w:r>
        <w:t xml:space="preserve">Никакие иные требования совместно с иском о расторжении брака рассматриваться не могут. Так, например, не рассматриваются одновременно с иском о расторжении брака требования имущественного характера, связанные с членством одного из супругов в садоводческом товариществе, жилищно-строительном, гаражно-строительном и дачно-строительном кооперативах и т.п. Во всех случаях суд оставляет эти требования без рассмотрения, а стороны вправе предъявить те же требования, с соблюдением правил о подсудности. </w:t>
      </w:r>
    </w:p>
    <w:p w:rsidR="001E5BBB" w:rsidRDefault="00110DF0">
      <w:pPr>
        <w:pStyle w:val="11"/>
      </w:pPr>
      <w:r>
        <w:t xml:space="preserve">Поскольку в случае отказа в удовлетворении требований о расторжении брака оставление без рассмотрения заявленных одновременно с ними требований о взыскании алиментов на несовершеннолетних детей противоречит интересам последних, то при повторном предъявлении таких требований алименты взыскиваются лишь с момента вторичного обращения с иском. Верховный суд РФ разъяснил, что если наряду с иском о расторжении брака заявлено требование о взыскании алиментов и истец настаивает на его рассмотрении, это требование подлежит выделению в отдельное производства, о чем суд указывает в резолютивной части решения. </w:t>
      </w:r>
    </w:p>
    <w:p w:rsidR="001E5BBB" w:rsidRDefault="00110DF0">
      <w:pPr>
        <w:pStyle w:val="11"/>
      </w:pPr>
      <w:r>
        <w:t>Д) НЕЯВКА В СУДЕБНОЕ ЗАСЕДАНИЕ</w:t>
      </w:r>
    </w:p>
    <w:p w:rsidR="001E5BBB" w:rsidRDefault="00110DF0">
      <w:pPr>
        <w:pStyle w:val="11"/>
      </w:pPr>
      <w:r>
        <w:t xml:space="preserve">Суд, как правило, должен разрешить дело с участием обоих супругов. Поэтому процесс по делу о расторжении брака в отсутствие одного из супругов может иметь место только в случае выяснения судом уважительности причин отсутствия и при наличии письменного заявления супруга с просьбой (согласием) слушать дело в его отсутствие и с указанием причин, вследствие которых он не может явиться в судебное заседание. </w:t>
      </w:r>
    </w:p>
    <w:p w:rsidR="001E5BBB" w:rsidRDefault="00110DF0">
      <w:pPr>
        <w:pStyle w:val="11"/>
      </w:pPr>
      <w:r>
        <w:t xml:space="preserve">Вместе с тем, и ведение бракоразводного дела через судебного представителя не противоречит закону. Однако, учитывая специфику для этой категории, они, как правило, должны рассматриваться с участием непосредственно самих сторон и лишь в исключительных случаях (тяжелая болезнь, длительное отсутствие и т.д.) дело о расторжении брака может быть рассмотрено в отсутствие стороны с участием только представителя. </w:t>
      </w:r>
    </w:p>
    <w:p w:rsidR="001E5BBB" w:rsidRDefault="00110DF0">
      <w:pPr>
        <w:pStyle w:val="11"/>
      </w:pPr>
      <w:r>
        <w:t xml:space="preserve">Закон знает еще одно специфическое последствие неявки супругов в судебное заседание. Иск о расторжении брака может быть оставлен без рассмотрения при двукратной неявке без уважительных причин одного истца, если от него не поступило заявление о разбирательстве дела в его отсутствие (п. 6 ст. 221 ГПК) . </w:t>
      </w:r>
    </w:p>
    <w:p w:rsidR="001E5BBB" w:rsidRDefault="00110DF0">
      <w:pPr>
        <w:pStyle w:val="11"/>
      </w:pPr>
      <w:r>
        <w:t>6. СУДЕБНОЕ РЕШЕНИЕ: СОДЕРЖАНИЕ</w:t>
      </w:r>
    </w:p>
    <w:p w:rsidR="001E5BBB" w:rsidRDefault="00110DF0">
      <w:pPr>
        <w:pStyle w:val="11"/>
      </w:pPr>
      <w:r>
        <w:t xml:space="preserve">Суд выполнит свою задачу защиты права на расторжение брака, если он вынесет законное и обоснованное решение по соответствующему делу. Значение судебного решения по таким делам состоит в том, что, с одной стороны, оно, прежде всего, является актом защиты индивидуальных прав и охраняемых законом интересов сторон, а с другой стороны, имеет большое воспитательное значение. </w:t>
      </w:r>
    </w:p>
    <w:p w:rsidR="001E5BBB" w:rsidRDefault="00110DF0">
      <w:pPr>
        <w:pStyle w:val="11"/>
      </w:pPr>
      <w:r>
        <w:t xml:space="preserve">Содержание судебных решений во многом обусловлено характером тех требований, которые должны рассматриваться вместе с исковым требованием о расторжении брака. Так, суд должен установить и отразить в решении состав всего имущества, нажитого в период брака, с указанием его стоимости, определить долю каждого из супругов и указать, какие конкретно вещи, на какую сумму выделяются каждому из них, и если имеется разница в стоимости имущества, решить вопрос о компенсации. </w:t>
      </w:r>
    </w:p>
    <w:p w:rsidR="001E5BBB" w:rsidRDefault="00110DF0">
      <w:pPr>
        <w:pStyle w:val="11"/>
      </w:pPr>
      <w:r>
        <w:t xml:space="preserve">В мотивировочной части судебного решения указываются установленные судом причины разлада между супругами, доказательства, на которых основаны выводы суда о возможности сохранения семьи либо об окончательном распаде ее, доводы, на основании которых суд отвергает те или иные доказательства, а также законы, которыми руководствуется суд. Таким образом, в мотивировочной части судебного решения должны содержаться ссылки на те нормы материального права, которые регулируют разрешение данных требований, и в связи с этим особо важное значение приобретает правильность указания правового основания судебного решения. </w:t>
      </w:r>
    </w:p>
    <w:p w:rsidR="001E5BBB" w:rsidRDefault="00110DF0">
      <w:pPr>
        <w:pStyle w:val="11"/>
      </w:pPr>
      <w:r>
        <w:t xml:space="preserve">Что же касается резолютивной части судебного решения об удовлетворении иска о расторжении брака, то она должна содержать выводы суда по всем требованиям сторон, в том числе и соединенные для совместного рассмотрения. В этой части решения должны быть также указаны сведения, необходимые для регистрации развода в книге регистрации актов гражданского состояния (время регистрации брака, номер актовой записи, наименование органа, зарегистрировавшего брак, число общих детей до 18 лет) . </w:t>
      </w:r>
    </w:p>
    <w:p w:rsidR="001E5BBB" w:rsidRDefault="00110DF0">
      <w:pPr>
        <w:pStyle w:val="11"/>
      </w:pPr>
      <w:r>
        <w:t xml:space="preserve">По искам о расторжении брака истец защищает свое право на расторжение брака. Если такое право у него есть, то суд удовлетворяет иск о разводе. Если такого права у истца нет, то суд отказывает в иске. Таким образом, речь идет о защите права на развод, и именно это должно найти отражение в формулировке резолютивной части решения. В данном случае суд осуществляет защиту права истца, которое у него имеется в силу закона и тех юридических фактов, которые суд устанавливает в судебном заседании. </w:t>
      </w:r>
    </w:p>
    <w:p w:rsidR="001E5BBB" w:rsidRDefault="00110DF0">
      <w:pPr>
        <w:pStyle w:val="11"/>
      </w:pPr>
      <w:r>
        <w:t xml:space="preserve">Вопрос об изменении фамилии супругов суд не решает, они записываются в соответствии со свидетельством о браке. В случае если одни из супругов захочет изменить свою фамилию, то по его требованию при регистрации развода в органах загса ему присваивается добрачная фамилия. Таким образом, вопрос о присвоении добрачной фамилии или сохранении имеющейся решается самими супругами при регистрации расторжения брака, а не судебным решением. Для этого в заявлении о регистрации расторжения брака, произведенного в суде, равно как и в заявлении о расторжении брака в загсе, супруг, изменивший фамилию при вступлении в брак, должен назвать ту фамилию, которую он желает иметь в дальнейшем после расторжения брака. </w:t>
      </w:r>
    </w:p>
    <w:p w:rsidR="001E5BBB" w:rsidRDefault="00110DF0">
      <w:pPr>
        <w:pStyle w:val="11"/>
      </w:pPr>
      <w:r>
        <w:t xml:space="preserve">Вынося решение о разводе, суд определяет и указывает в резолютивной части решение о размере государственной пошлины, подлежащей уплате. Если суд признал необходимым взыскать госпошлину с обоих супругов, то он определяет сумму, подлежащую уплате с каждого из супругов. В резолютивной части судебного решения должны содержаться точные и полные сведения о том, с кого из супругов и в каком размере подлежит взысканию госпошлина и кто из супругов освобождается от ее уплаты. При определении размера государственной пошлины, подлежащей взысканию с супругов в случае расторжения брака, суд принимает во внимание материальное положение каждого из них и другие обстоятельства, в частности, с кем из супругов остаются проживать несовершеннолетние дети. </w:t>
      </w:r>
    </w:p>
    <w:p w:rsidR="001E5BBB" w:rsidRDefault="00110DF0">
      <w:pPr>
        <w:pStyle w:val="11"/>
      </w:pPr>
      <w:r>
        <w:t>7.         ПРЕКРАЩЕНИЕ БРАКА, РАСТОРГНУТОГО В СУДЕБНОМ ПОРЯДКЕ; ГОСУДАРСТВЕННАЯ РЕГИСТРАЦИЯ РАСТОРЖЕНИЯ БРАКА</w:t>
      </w:r>
    </w:p>
    <w:p w:rsidR="001E5BBB" w:rsidRDefault="00110DF0">
      <w:pPr>
        <w:pStyle w:val="11"/>
      </w:pPr>
      <w:r>
        <w:t xml:space="preserve">В соответствии с п. 1 ст. 25 СК РФ брак, расторгаемый в судебном порядке, прекращается со дня вступления решения суда в законную силу. </w:t>
      </w:r>
    </w:p>
    <w:p w:rsidR="001E5BBB" w:rsidRDefault="00110DF0">
      <w:pPr>
        <w:pStyle w:val="11"/>
      </w:pPr>
      <w:r>
        <w:t xml:space="preserve">Этим положением закона устранена правовая неопределенность, порожденная ст. 40 КоБС, согласно которой прекращение брака при его расторжении, как в органе загса, так и в суде происходило только после регистрации развода в книге регистрации актов гражданского состояния, т.е. срок, в течение которого супруги, получившие решение суда о разводе, могли зарегистрировать развод в органах загса, был неограничен. При этом установленный ст. 345 ГПК трехлетний срок для принудительного исполнения судебных решений не применялся по делам о расторжении брака. После вынесения решения суда о разводе каждый из супругов в любой момент мог получить свидетельство о разводе. При этом другой супруг даже не становился об этом в известность. Брак формально существовал, но в весьма нестабильной и неопределенной форме, что приводило к существенному ущемлению прав и интересов супругов (одного из них) . </w:t>
      </w:r>
    </w:p>
    <w:p w:rsidR="001E5BBB" w:rsidRDefault="00110DF0">
      <w:pPr>
        <w:pStyle w:val="11"/>
      </w:pPr>
      <w:r>
        <w:t xml:space="preserve">Установленный п. 1 ст. 25 СК РФ момент прекращения брака распространяется на браки, расторгнутые в суде после 1 мая 1996 года. Браки, расторгнутые до 1 мая 1996 года, по-прежнему считаются прекращенными со дня государственной регистрации расторжения брака в книге регистрации актов гражданского состояния (п. 3 ст. 169 СК РФ) . </w:t>
      </w:r>
    </w:p>
    <w:p w:rsidR="001E5BBB" w:rsidRDefault="00110DF0">
      <w:pPr>
        <w:pStyle w:val="11"/>
      </w:pPr>
      <w:r>
        <w:t xml:space="preserve">Согласно п. 2 ст. 25 СК РФ расторжение брака в суде подлежит государственной регистрации в порядке, установленном для государственной регистрации актов гражданского состояния. </w:t>
      </w:r>
    </w:p>
    <w:p w:rsidR="001E5BBB" w:rsidRDefault="00110DF0">
      <w:pPr>
        <w:pStyle w:val="11"/>
      </w:pPr>
      <w:r>
        <w:t xml:space="preserve">После вступления решения суда в законную силу суд в течение трех дней направляет выписку из этого решения в органы загса для регистрации развода в книге регистрации актов гражданского состояния. За государственную регистрацию расторжения брака взимается государственная пошлина в соответствии со ст. 2 Закона о госпошлине. </w:t>
      </w:r>
    </w:p>
    <w:p w:rsidR="001E5BBB" w:rsidRDefault="00110DF0">
      <w:pPr>
        <w:pStyle w:val="11"/>
      </w:pPr>
      <w:r>
        <w:t>ЗАКЛЮЧЕНИЕ</w:t>
      </w:r>
    </w:p>
    <w:p w:rsidR="001E5BBB" w:rsidRDefault="00110DF0">
      <w:pPr>
        <w:pStyle w:val="11"/>
      </w:pPr>
      <w:r>
        <w:t xml:space="preserve">Данная работа была посвящена теме "Расторжения брака в судебном порядке: гражданско-процессуальные особенности". Считаю, что это очень интересная и сложная проблема, в частности и из-за значительных изменений в области брачно-семейного законодательства (прежде всего, принятие нового Семейного кодекса РФ, а также новые Постановления Пленума Верховного суда РФ) . На основе вышеуказанных новаций, а также с учетом научной и учебной литературы, в том числе трудов известных ученых юристов и материалов, опубликованных в периодической печати, я попыталась рассмотреть стадии судопроизводства по делам данной категории, привести имеющиеся в юридической литературе и практике различные мнения по ряду вопросов данной темы. </w:t>
      </w:r>
    </w:p>
    <w:p w:rsidR="001E5BBB" w:rsidRDefault="00110DF0">
      <w:pPr>
        <w:pStyle w:val="11"/>
      </w:pPr>
      <w:r>
        <w:t xml:space="preserve">В заключение хотелось бы сказать, что установленный действующий сейчас на территории РФ законодательством двоякий порядок расторжения брака – судебный и административный в целом соответствует потребностям общества и отвечает требованиям, предъявляемым к развитой правовой системе. Выбранной теме было посвящено немало научных работ известных процессуалистов и специалистов в области семейного права, но, несмотря на это данная тема сохранила свою актуальность в силу своей общепризнанной значимости, близости к повседневным жизненным событиям. Поэтому данная тема, по-моему мнению, является и практически и теоретически интересной и для дальнейших исследований. </w:t>
      </w:r>
    </w:p>
    <w:p w:rsidR="001E5BBB" w:rsidRDefault="00110DF0">
      <w:pPr>
        <w:pStyle w:val="11"/>
      </w:pPr>
      <w:r>
        <w:t xml:space="preserve">ЛИТЕРАТУРА: </w:t>
      </w:r>
    </w:p>
    <w:p w:rsidR="001E5BBB" w:rsidRDefault="00110DF0">
      <w:pPr>
        <w:pStyle w:val="11"/>
      </w:pPr>
      <w:r>
        <w:t xml:space="preserve">1.         В. Н. Аргунов – Участие прокурора в гражданском процессе – М., МГУ, 1991 </w:t>
      </w:r>
    </w:p>
    <w:p w:rsidR="001E5BBB" w:rsidRDefault="00110DF0">
      <w:pPr>
        <w:pStyle w:val="11"/>
      </w:pPr>
      <w:r>
        <w:t xml:space="preserve">2.         Е. В. Вершинина – Некоторые особенности рассмотрения дел о расторжении брака – М., Школа права "Статут", 1996 </w:t>
      </w:r>
    </w:p>
    <w:p w:rsidR="001E5BBB" w:rsidRDefault="00110DF0">
      <w:pPr>
        <w:pStyle w:val="11"/>
      </w:pPr>
      <w:r>
        <w:t xml:space="preserve">3.         Комментарий гражданского процессуального законодательства – М., 1991 </w:t>
      </w:r>
    </w:p>
    <w:p w:rsidR="001E5BBB" w:rsidRDefault="00110DF0">
      <w:pPr>
        <w:pStyle w:val="11"/>
      </w:pPr>
      <w:r>
        <w:t xml:space="preserve">4.         И. П. Коржаков – Расторжение брака в судебном порядке: гражданско-процессуальные аспекты – Автореферат – Саратов, 1996 </w:t>
      </w:r>
    </w:p>
    <w:p w:rsidR="001E5BBB" w:rsidRDefault="00110DF0">
      <w:pPr>
        <w:pStyle w:val="11"/>
      </w:pPr>
      <w:r>
        <w:t xml:space="preserve">5.         М. К. Треушников – Особенности рассмотрения отдельных категорий гражданских дел – М., МГУ, 1995 </w:t>
      </w:r>
    </w:p>
    <w:p w:rsidR="001E5BBB" w:rsidRDefault="00110DF0">
      <w:pPr>
        <w:pStyle w:val="11"/>
      </w:pPr>
      <w:r>
        <w:t xml:space="preserve">6.         Я. Ф. Фархтдинов – Судебное рассмотрение дел о расторжении брака – Казань, 1978 </w:t>
      </w:r>
    </w:p>
    <w:p w:rsidR="001E5BBB" w:rsidRDefault="00110DF0">
      <w:pPr>
        <w:pStyle w:val="11"/>
      </w:pPr>
      <w:r>
        <w:t xml:space="preserve">7.         М. С. Шакарян – Субъекты советского гражданского процессуального права – М., 1970 </w:t>
      </w:r>
    </w:p>
    <w:p w:rsidR="001E5BBB" w:rsidRDefault="00110DF0">
      <w:pPr>
        <w:pStyle w:val="11"/>
      </w:pPr>
      <w:r>
        <w:t xml:space="preserve">ЖУРНАЛЫ: </w:t>
      </w:r>
    </w:p>
    <w:p w:rsidR="001E5BBB" w:rsidRDefault="00110DF0">
      <w:pPr>
        <w:pStyle w:val="11"/>
      </w:pPr>
      <w:r>
        <w:t xml:space="preserve">1.         Российская юстиция - №№ 6-8,10,1995 </w:t>
      </w:r>
    </w:p>
    <w:p w:rsidR="001E5BBB" w:rsidRDefault="00110DF0">
      <w:pPr>
        <w:pStyle w:val="11"/>
      </w:pPr>
      <w:r>
        <w:t xml:space="preserve">ЗАКОНЫ И НОРМАТИВНЫЕ ПРАВОВЫЕ АКТЫ: </w:t>
      </w:r>
    </w:p>
    <w:p w:rsidR="001E5BBB" w:rsidRDefault="00110DF0">
      <w:pPr>
        <w:pStyle w:val="11"/>
      </w:pPr>
      <w:r>
        <w:t xml:space="preserve">1.         Конституция Российской Федерации 1993 г. </w:t>
      </w:r>
    </w:p>
    <w:p w:rsidR="001E5BBB" w:rsidRDefault="00110DF0">
      <w:pPr>
        <w:pStyle w:val="11"/>
      </w:pPr>
      <w:r>
        <w:t xml:space="preserve">2.         Семейный Кодекс РФ, 1995 г. </w:t>
      </w:r>
    </w:p>
    <w:p w:rsidR="001E5BBB" w:rsidRDefault="00110DF0">
      <w:pPr>
        <w:pStyle w:val="11"/>
      </w:pPr>
      <w:r>
        <w:t xml:space="preserve">3.         КоБС РСФСР </w:t>
      </w:r>
    </w:p>
    <w:p w:rsidR="001E5BBB" w:rsidRDefault="00110DF0">
      <w:pPr>
        <w:pStyle w:val="11"/>
      </w:pPr>
      <w:r>
        <w:t xml:space="preserve">4.         Гражданский Кодекс РФ </w:t>
      </w:r>
    </w:p>
    <w:p w:rsidR="001E5BBB" w:rsidRDefault="00110DF0">
      <w:pPr>
        <w:pStyle w:val="11"/>
      </w:pPr>
      <w:r>
        <w:t xml:space="preserve">5.         Гражданский процессуальный кодекс РСФСР </w:t>
      </w:r>
    </w:p>
    <w:p w:rsidR="001E5BBB" w:rsidRDefault="00110DF0">
      <w:pPr>
        <w:pStyle w:val="11"/>
      </w:pPr>
      <w:r>
        <w:t xml:space="preserve">6.         Постановление Пленума Верховного Суда РФ № 15 от 5 ноября 1998 года "О применении судами законодательства при рассмотрении дел о расторжении брака" </w:t>
      </w:r>
    </w:p>
    <w:p w:rsidR="001E5BBB" w:rsidRDefault="00110DF0">
      <w:pPr>
        <w:pStyle w:val="11"/>
      </w:pPr>
      <w:r>
        <w:t xml:space="preserve">7.         Постановление Пленума Верховного Суда СССР № 9 от 28 ноября 1980 года "О практике применения судами законодательства при рассмотрении дел о расторжении брака". </w:t>
      </w:r>
      <w:bookmarkStart w:id="0" w:name="_GoBack"/>
      <w:bookmarkEnd w:id="0"/>
    </w:p>
    <w:sectPr w:rsidR="001E5BBB">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DF0"/>
    <w:rsid w:val="00110DF0"/>
    <w:rsid w:val="001E5BBB"/>
    <w:rsid w:val="00EA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B3A0F-80B3-4739-B73C-E88841E7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6072</Words>
  <Characters>34612</Characters>
  <Application>Microsoft Office Word</Application>
  <DocSecurity>0</DocSecurity>
  <Lines>288</Lines>
  <Paragraphs>81</Paragraphs>
  <ScaleCrop>false</ScaleCrop>
  <Company/>
  <LinksUpToDate>false</LinksUpToDate>
  <CharactersWithSpaces>40603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2014-06-22T22:59:00Z</dcterms:created>
  <dcterms:modified xsi:type="dcterms:W3CDTF">2014-06-22T22:59:00Z</dcterms:modified>
</cp:coreProperties>
</file>