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81" w:rsidRDefault="009E3D81" w:rsidP="00603773">
      <w:pPr>
        <w:tabs>
          <w:tab w:val="left" w:pos="4160"/>
        </w:tabs>
        <w:spacing w:after="0" w:line="240" w:lineRule="auto"/>
        <w:ind w:firstLine="851"/>
        <w:jc w:val="both"/>
        <w:rPr>
          <w:rFonts w:ascii="Times New Roman" w:hAnsi="Times New Roman"/>
          <w:b/>
          <w:sz w:val="32"/>
          <w:szCs w:val="32"/>
        </w:rPr>
      </w:pPr>
    </w:p>
    <w:p w:rsidR="008038A9" w:rsidRDefault="008038A9" w:rsidP="00603773">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1 Раскройте содержание теории человеческих ресурсов.</w:t>
      </w:r>
    </w:p>
    <w:p w:rsidR="008038A9" w:rsidRDefault="008038A9" w:rsidP="00603773">
      <w:pPr>
        <w:tabs>
          <w:tab w:val="left" w:pos="4160"/>
        </w:tabs>
        <w:spacing w:after="0" w:line="240" w:lineRule="auto"/>
        <w:ind w:firstLine="851"/>
        <w:jc w:val="both"/>
        <w:rPr>
          <w:rFonts w:ascii="Times New Roman" w:hAnsi="Times New Roman"/>
          <w:b/>
          <w:sz w:val="32"/>
          <w:szCs w:val="32"/>
        </w:rPr>
      </w:pPr>
    </w:p>
    <w:p w:rsidR="008038A9" w:rsidRPr="00037799" w:rsidRDefault="008038A9" w:rsidP="00037799">
      <w:pPr>
        <w:tabs>
          <w:tab w:val="left" w:pos="4160"/>
        </w:tabs>
        <w:spacing w:after="0" w:line="240" w:lineRule="auto"/>
        <w:ind w:firstLine="851"/>
        <w:jc w:val="both"/>
        <w:rPr>
          <w:rFonts w:ascii="Times New Roman" w:hAnsi="Times New Roman"/>
          <w:sz w:val="28"/>
          <w:szCs w:val="28"/>
        </w:rPr>
      </w:pPr>
      <w:r w:rsidRPr="00037799">
        <w:rPr>
          <w:rStyle w:val="a3"/>
          <w:rFonts w:ascii="Times New Roman" w:hAnsi="Times New Roman"/>
          <w:bCs/>
          <w:i w:val="0"/>
          <w:sz w:val="28"/>
          <w:szCs w:val="28"/>
        </w:rPr>
        <w:t>Теории человеческих ресурсов</w:t>
      </w:r>
      <w:r w:rsidRPr="00037799">
        <w:rPr>
          <w:rFonts w:ascii="Times New Roman" w:hAnsi="Times New Roman"/>
          <w:sz w:val="28"/>
          <w:szCs w:val="28"/>
        </w:rPr>
        <w:t xml:space="preserve"> являют</w:t>
      </w:r>
      <w:r w:rsidRPr="00037799">
        <w:rPr>
          <w:rFonts w:ascii="Times New Roman" w:hAnsi="Times New Roman"/>
          <w:sz w:val="28"/>
          <w:szCs w:val="28"/>
        </w:rPr>
        <w:softHyphen/>
        <w:t>ся современными. Авторами теорий человеческих ресурсов являются: А. Маслоу, Ф. Герцберг, Д. Макгрегор и др.</w:t>
      </w:r>
    </w:p>
    <w:p w:rsidR="008038A9" w:rsidRPr="00037799" w:rsidRDefault="008038A9" w:rsidP="00037799">
      <w:pPr>
        <w:tabs>
          <w:tab w:val="left" w:pos="4160"/>
        </w:tabs>
        <w:spacing w:after="0" w:line="240" w:lineRule="auto"/>
        <w:ind w:firstLine="851"/>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2977"/>
        <w:gridCol w:w="2977"/>
      </w:tblGrid>
      <w:tr w:rsidR="008038A9" w:rsidRPr="006B4D3D" w:rsidTr="006B4D3D">
        <w:tc>
          <w:tcPr>
            <w:tcW w:w="3510" w:type="dxa"/>
          </w:tcPr>
          <w:p w:rsidR="008038A9" w:rsidRPr="006B4D3D" w:rsidRDefault="008038A9" w:rsidP="006B4D3D">
            <w:pPr>
              <w:pStyle w:val="a5"/>
              <w:ind w:firstLine="0"/>
              <w:jc w:val="center"/>
              <w:rPr>
                <w:sz w:val="28"/>
                <w:szCs w:val="28"/>
              </w:rPr>
            </w:pPr>
            <w:r w:rsidRPr="006B4D3D">
              <w:rPr>
                <w:rStyle w:val="a3"/>
                <w:i w:val="0"/>
                <w:sz w:val="28"/>
                <w:szCs w:val="28"/>
              </w:rPr>
              <w:t>Постулаты теорий</w:t>
            </w:r>
          </w:p>
        </w:tc>
        <w:tc>
          <w:tcPr>
            <w:tcW w:w="2977" w:type="dxa"/>
          </w:tcPr>
          <w:p w:rsidR="008038A9" w:rsidRPr="006B4D3D" w:rsidRDefault="008038A9" w:rsidP="006B4D3D">
            <w:pPr>
              <w:pStyle w:val="a5"/>
              <w:ind w:firstLine="0"/>
              <w:jc w:val="center"/>
              <w:rPr>
                <w:sz w:val="28"/>
                <w:szCs w:val="28"/>
              </w:rPr>
            </w:pPr>
            <w:r w:rsidRPr="006B4D3D">
              <w:rPr>
                <w:rStyle w:val="a3"/>
                <w:i w:val="0"/>
                <w:sz w:val="28"/>
                <w:szCs w:val="28"/>
              </w:rPr>
              <w:t>Задачи руководителей организации</w:t>
            </w:r>
          </w:p>
        </w:tc>
        <w:tc>
          <w:tcPr>
            <w:tcW w:w="2977" w:type="dxa"/>
          </w:tcPr>
          <w:p w:rsidR="008038A9" w:rsidRPr="006B4D3D" w:rsidRDefault="008038A9" w:rsidP="006B4D3D">
            <w:pPr>
              <w:pStyle w:val="a5"/>
              <w:ind w:firstLine="0"/>
              <w:jc w:val="center"/>
              <w:rPr>
                <w:sz w:val="28"/>
                <w:szCs w:val="28"/>
              </w:rPr>
            </w:pPr>
            <w:r w:rsidRPr="006B4D3D">
              <w:rPr>
                <w:rStyle w:val="a3"/>
                <w:i w:val="0"/>
                <w:sz w:val="28"/>
                <w:szCs w:val="28"/>
              </w:rPr>
              <w:t>Ожидаемые результаты</w:t>
            </w:r>
          </w:p>
        </w:tc>
      </w:tr>
      <w:tr w:rsidR="008038A9" w:rsidRPr="006B4D3D" w:rsidTr="006B4D3D">
        <w:tc>
          <w:tcPr>
            <w:tcW w:w="3510" w:type="dxa"/>
          </w:tcPr>
          <w:p w:rsidR="008038A9" w:rsidRPr="006B4D3D" w:rsidRDefault="008038A9" w:rsidP="006B4D3D">
            <w:pPr>
              <w:pStyle w:val="a5"/>
              <w:ind w:firstLine="0"/>
              <w:jc w:val="center"/>
              <w:rPr>
                <w:sz w:val="28"/>
                <w:szCs w:val="28"/>
              </w:rPr>
            </w:pPr>
            <w:r w:rsidRPr="006B4D3D">
              <w:rPr>
                <w:sz w:val="28"/>
                <w:szCs w:val="28"/>
              </w:rPr>
              <w:t>Труд для большинства индивидов приносит удовлетворение. Индивиды стремятся внести свой вклад в реализацию целей, понимаемых ими, в разработке которых они участвуют сами. Большинство индивидов способны к самостоятельности, к творчеству, к ответственности,  а также к личному самоконтролю на более высоком месте по иерархии, чем то, которое они теперь занимают</w:t>
            </w:r>
          </w:p>
        </w:tc>
        <w:tc>
          <w:tcPr>
            <w:tcW w:w="2977" w:type="dxa"/>
          </w:tcPr>
          <w:p w:rsidR="008038A9" w:rsidRPr="006B4D3D" w:rsidRDefault="008038A9" w:rsidP="006B4D3D">
            <w:pPr>
              <w:pStyle w:val="a5"/>
              <w:ind w:firstLine="0"/>
              <w:jc w:val="center"/>
              <w:rPr>
                <w:sz w:val="28"/>
                <w:szCs w:val="28"/>
              </w:rPr>
            </w:pPr>
            <w:r w:rsidRPr="006B4D3D">
              <w:rPr>
                <w:sz w:val="28"/>
                <w:szCs w:val="28"/>
              </w:rPr>
              <w:t>Главной задачей руководителя является лучшее использование человеческих ресурсов. Он должен создать такую обстановку, в которой каждый человек может максимально проявить свои способности, содействовать полному участию персонала в решении важных проблем, постоянно расширяя самостоятельность и самоконтроль у своих подчиненных</w:t>
            </w:r>
          </w:p>
        </w:tc>
        <w:tc>
          <w:tcPr>
            <w:tcW w:w="2977" w:type="dxa"/>
          </w:tcPr>
          <w:p w:rsidR="008038A9" w:rsidRPr="006B4D3D" w:rsidRDefault="008038A9" w:rsidP="006B4D3D">
            <w:pPr>
              <w:pStyle w:val="a5"/>
              <w:ind w:firstLine="0"/>
              <w:jc w:val="center"/>
              <w:rPr>
                <w:sz w:val="28"/>
                <w:szCs w:val="28"/>
              </w:rPr>
            </w:pPr>
            <w:r w:rsidRPr="006B4D3D">
              <w:rPr>
                <w:sz w:val="28"/>
                <w:szCs w:val="28"/>
              </w:rPr>
              <w:t>Факт расширения самостоятельности и самоконтроля у подчиненных повлечет за собой прямое повышение эффективности производства. Вследствие этого полученное удовлетворение трудом может повыситься, поскольку подчиненные наиболее полно используют собственные ресурсы</w:t>
            </w:r>
          </w:p>
          <w:p w:rsidR="008038A9" w:rsidRPr="006B4D3D" w:rsidRDefault="008038A9" w:rsidP="006B4D3D">
            <w:pPr>
              <w:tabs>
                <w:tab w:val="left" w:pos="4160"/>
              </w:tabs>
              <w:spacing w:after="0" w:line="240" w:lineRule="auto"/>
              <w:jc w:val="center"/>
              <w:rPr>
                <w:rFonts w:ascii="Times New Roman" w:hAnsi="Times New Roman"/>
                <w:sz w:val="28"/>
                <w:szCs w:val="28"/>
              </w:rPr>
            </w:pPr>
          </w:p>
        </w:tc>
      </w:tr>
    </w:tbl>
    <w:p w:rsidR="008038A9" w:rsidRDefault="008038A9" w:rsidP="00603773">
      <w:pPr>
        <w:tabs>
          <w:tab w:val="left" w:pos="4160"/>
        </w:tabs>
        <w:spacing w:after="0" w:line="240" w:lineRule="auto"/>
        <w:ind w:firstLine="851"/>
        <w:jc w:val="both"/>
        <w:rPr>
          <w:rFonts w:ascii="Times New Roman" w:hAnsi="Times New Roman"/>
          <w:b/>
          <w:sz w:val="32"/>
          <w:szCs w:val="32"/>
        </w:rPr>
      </w:pPr>
    </w:p>
    <w:p w:rsidR="008038A9" w:rsidRDefault="008038A9" w:rsidP="00603773">
      <w:pPr>
        <w:tabs>
          <w:tab w:val="left" w:pos="4160"/>
        </w:tabs>
        <w:spacing w:after="0" w:line="240" w:lineRule="auto"/>
        <w:ind w:firstLine="851"/>
        <w:jc w:val="both"/>
        <w:rPr>
          <w:rFonts w:ascii="Times New Roman" w:hAnsi="Times New Roman"/>
          <w:b/>
          <w:sz w:val="32"/>
          <w:szCs w:val="32"/>
        </w:rPr>
      </w:pPr>
    </w:p>
    <w:p w:rsidR="008038A9" w:rsidRDefault="008038A9" w:rsidP="00603773">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2 Что такое управление персоналом?</w:t>
      </w:r>
    </w:p>
    <w:p w:rsidR="008038A9" w:rsidRDefault="008038A9" w:rsidP="00603773">
      <w:pPr>
        <w:tabs>
          <w:tab w:val="left" w:pos="4160"/>
        </w:tabs>
        <w:spacing w:after="0" w:line="240" w:lineRule="auto"/>
        <w:ind w:firstLine="851"/>
        <w:jc w:val="both"/>
        <w:rPr>
          <w:rFonts w:ascii="Times New Roman" w:hAnsi="Times New Roman"/>
          <w:b/>
          <w:sz w:val="32"/>
          <w:szCs w:val="32"/>
        </w:rPr>
      </w:pPr>
    </w:p>
    <w:p w:rsidR="008038A9" w:rsidRPr="00037799" w:rsidRDefault="008038A9" w:rsidP="004B582D">
      <w:pPr>
        <w:spacing w:after="0" w:line="240" w:lineRule="auto"/>
        <w:ind w:firstLine="709"/>
        <w:jc w:val="both"/>
        <w:rPr>
          <w:rFonts w:ascii="Times New Roman" w:hAnsi="Times New Roman"/>
          <w:color w:val="000000"/>
          <w:sz w:val="28"/>
          <w:szCs w:val="28"/>
        </w:rPr>
      </w:pPr>
      <w:r w:rsidRPr="00037799">
        <w:rPr>
          <w:rFonts w:ascii="Times New Roman" w:hAnsi="Times New Roman"/>
          <w:color w:val="000000"/>
          <w:sz w:val="28"/>
          <w:szCs w:val="28"/>
        </w:rPr>
        <w:t>Управление персоналом — подбор и расстановка работников, обучение прогрессивным приемам работы, обновление знаний, морально-психологическое воздействие, разрешение конфликтных ситуаций в коллективе с целью обеспечения сложенной, эффективной работы.</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3. Что такое закономерность управления персоналом?</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color w:val="000000"/>
        </w:rPr>
      </w:pPr>
      <w:r w:rsidRPr="004B582D">
        <w:rPr>
          <w:rFonts w:ascii="Times New Roman" w:hAnsi="Times New Roman"/>
          <w:color w:val="000000"/>
          <w:sz w:val="28"/>
          <w:szCs w:val="28"/>
        </w:rPr>
        <w:t>Закономерность управления персоналом — объективно существующая необходимая связь явлений, внутренняя существенная взаимосвязь между причиной и следствием, устойчивое отношение между явлениями, связанными с управлением персоналом, взаимоотношениями между людьми и накладывающими значительный отпечаток на их характер</w:t>
      </w:r>
      <w:r>
        <w:rPr>
          <w:color w:val="000000"/>
        </w:rPr>
        <w:t>.</w:t>
      </w:r>
    </w:p>
    <w:p w:rsidR="008038A9" w:rsidRDefault="008038A9" w:rsidP="00152907">
      <w:pPr>
        <w:tabs>
          <w:tab w:val="left" w:pos="4160"/>
        </w:tabs>
        <w:spacing w:after="0" w:line="240" w:lineRule="auto"/>
        <w:ind w:firstLine="851"/>
        <w:jc w:val="both"/>
        <w:rPr>
          <w:color w:val="000000"/>
        </w:rPr>
      </w:pP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4. Какие принципы необходимо учитывать при развитии системы управления персоналом?</w:t>
      </w:r>
    </w:p>
    <w:p w:rsidR="008038A9" w:rsidRPr="00C54D27" w:rsidRDefault="008038A9" w:rsidP="00C54D27">
      <w:pPr>
        <w:tabs>
          <w:tab w:val="left" w:pos="4160"/>
        </w:tabs>
        <w:spacing w:after="0" w:line="240" w:lineRule="auto"/>
        <w:ind w:firstLine="851"/>
        <w:jc w:val="both"/>
        <w:rPr>
          <w:rFonts w:ascii="Times New Roman" w:hAnsi="Times New Roman"/>
          <w:b/>
          <w:sz w:val="28"/>
          <w:szCs w:val="28"/>
        </w:rPr>
      </w:pPr>
    </w:p>
    <w:p w:rsidR="008038A9" w:rsidRPr="00C54D27" w:rsidRDefault="008038A9" w:rsidP="00C54D27">
      <w:pPr>
        <w:shd w:val="clear" w:color="auto" w:fill="FFFFFF"/>
        <w:spacing w:after="0" w:line="240" w:lineRule="auto"/>
        <w:ind w:firstLine="851"/>
        <w:jc w:val="both"/>
        <w:rPr>
          <w:rFonts w:ascii="Times New Roman" w:hAnsi="Times New Roman"/>
          <w:sz w:val="28"/>
          <w:szCs w:val="28"/>
        </w:rPr>
      </w:pPr>
      <w:r w:rsidRPr="00C54D27">
        <w:rPr>
          <w:rFonts w:ascii="Times New Roman" w:hAnsi="Times New Roman"/>
          <w:sz w:val="28"/>
          <w:szCs w:val="28"/>
        </w:rPr>
        <w:t>При построении системы управления персоналом на предприятии следует руководствоваться рядом принципов, среди которых наиболее важными являются следующие:</w:t>
      </w:r>
    </w:p>
    <w:p w:rsidR="008038A9" w:rsidRPr="00C54D27" w:rsidRDefault="008038A9" w:rsidP="00C54D27">
      <w:pPr>
        <w:shd w:val="clear" w:color="auto" w:fill="FFFFFF"/>
        <w:spacing w:after="0" w:line="240" w:lineRule="auto"/>
        <w:ind w:firstLine="851"/>
        <w:jc w:val="both"/>
        <w:rPr>
          <w:rFonts w:ascii="Times New Roman" w:hAnsi="Times New Roman"/>
          <w:sz w:val="28"/>
          <w:szCs w:val="28"/>
        </w:rPr>
      </w:pPr>
      <w:r w:rsidRPr="00C54D27">
        <w:rPr>
          <w:rFonts w:ascii="Times New Roman" w:hAnsi="Times New Roman"/>
          <w:sz w:val="28"/>
          <w:szCs w:val="28"/>
        </w:rPr>
        <w:t>- обусловленность функций управления персоналом целям производства (функции управления персоналом формируются и изменяются не произвольно, а в соответствии с потребностями и целями производства);</w:t>
      </w:r>
    </w:p>
    <w:p w:rsidR="008038A9" w:rsidRPr="00C54D27" w:rsidRDefault="008038A9" w:rsidP="00C54D27">
      <w:pPr>
        <w:shd w:val="clear" w:color="auto" w:fill="FFFFFF"/>
        <w:spacing w:after="0" w:line="240" w:lineRule="auto"/>
        <w:ind w:firstLine="851"/>
        <w:jc w:val="both"/>
        <w:rPr>
          <w:rFonts w:ascii="Times New Roman" w:hAnsi="Times New Roman"/>
          <w:sz w:val="28"/>
          <w:szCs w:val="28"/>
        </w:rPr>
      </w:pPr>
      <w:r w:rsidRPr="00C54D27">
        <w:rPr>
          <w:rFonts w:ascii="Times New Roman" w:hAnsi="Times New Roman"/>
          <w:sz w:val="28"/>
          <w:szCs w:val="28"/>
        </w:rPr>
        <w:t>- экономичность (предполагает наиболее эффективную и экономичную организацию системы управления персоналом. В случае если после мероприятий по совершенствованию системы управления персоналом затраты на управление увеличились, то они должны перекрываться эффектом в производственной системе, полученным в результате их осуществления);</w:t>
      </w:r>
    </w:p>
    <w:p w:rsidR="008038A9" w:rsidRPr="00C54D27" w:rsidRDefault="008038A9" w:rsidP="00C54D27">
      <w:pPr>
        <w:shd w:val="clear" w:color="auto" w:fill="FFFFFF"/>
        <w:spacing w:after="0" w:line="240" w:lineRule="auto"/>
        <w:ind w:firstLine="851"/>
        <w:jc w:val="both"/>
        <w:rPr>
          <w:rFonts w:ascii="Times New Roman" w:hAnsi="Times New Roman"/>
          <w:sz w:val="28"/>
          <w:szCs w:val="28"/>
        </w:rPr>
      </w:pPr>
      <w:r w:rsidRPr="00C54D27">
        <w:rPr>
          <w:rFonts w:ascii="Times New Roman" w:hAnsi="Times New Roman"/>
          <w:sz w:val="28"/>
          <w:szCs w:val="28"/>
        </w:rPr>
        <w:t>- комплексность (при формировании системы управления необходимо учитывать все факторы, воздействующие на систему управления, т.е. связи с вышестоящими органами, договорные связи, сос</w:t>
      </w:r>
      <w:r>
        <w:rPr>
          <w:rFonts w:ascii="Times New Roman" w:hAnsi="Times New Roman"/>
          <w:sz w:val="28"/>
          <w:szCs w:val="28"/>
        </w:rPr>
        <w:t>тояние объекта управления</w:t>
      </w:r>
      <w:r w:rsidRPr="00C54D27">
        <w:rPr>
          <w:rFonts w:ascii="Times New Roman" w:hAnsi="Times New Roman"/>
          <w:sz w:val="28"/>
          <w:szCs w:val="28"/>
        </w:rPr>
        <w:t>);</w:t>
      </w:r>
    </w:p>
    <w:p w:rsidR="008038A9" w:rsidRPr="00C54D27" w:rsidRDefault="008038A9" w:rsidP="00C54D27">
      <w:pPr>
        <w:shd w:val="clear" w:color="auto" w:fill="FFFFFF"/>
        <w:spacing w:after="0" w:line="240" w:lineRule="auto"/>
        <w:ind w:firstLine="851"/>
        <w:jc w:val="both"/>
        <w:rPr>
          <w:rFonts w:ascii="Times New Roman" w:hAnsi="Times New Roman"/>
          <w:sz w:val="28"/>
          <w:szCs w:val="28"/>
        </w:rPr>
      </w:pPr>
      <w:r w:rsidRPr="00C54D27">
        <w:rPr>
          <w:rFonts w:ascii="Times New Roman" w:hAnsi="Times New Roman"/>
          <w:sz w:val="28"/>
          <w:szCs w:val="28"/>
        </w:rPr>
        <w:t>- перспективность (при формировании системы управления персоналом следует учитывать перспективы развития предприятия);</w:t>
      </w:r>
      <w:r w:rsidRPr="00C54D27">
        <w:rPr>
          <w:rFonts w:ascii="Times New Roman" w:hAnsi="Times New Roman"/>
          <w:sz w:val="28"/>
          <w:szCs w:val="28"/>
        </w:rPr>
        <w:br/>
        <w:t>- оперативность (своевременное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p w:rsidR="008038A9" w:rsidRPr="00C54D27" w:rsidRDefault="008038A9" w:rsidP="00C54D27">
      <w:pPr>
        <w:shd w:val="clear" w:color="auto" w:fill="FFFFFF"/>
        <w:spacing w:after="0" w:line="240" w:lineRule="auto"/>
        <w:ind w:firstLine="851"/>
        <w:jc w:val="both"/>
        <w:rPr>
          <w:rFonts w:ascii="Times New Roman" w:hAnsi="Times New Roman"/>
          <w:sz w:val="28"/>
          <w:szCs w:val="28"/>
        </w:rPr>
      </w:pPr>
      <w:r w:rsidRPr="00C54D27">
        <w:rPr>
          <w:rFonts w:ascii="Times New Roman" w:hAnsi="Times New Roman"/>
          <w:sz w:val="28"/>
          <w:szCs w:val="28"/>
        </w:rPr>
        <w:t>- оптимальность (многовариантная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w:t>
      </w:r>
    </w:p>
    <w:p w:rsidR="008038A9" w:rsidRPr="00C54D27" w:rsidRDefault="008038A9" w:rsidP="00C54D27">
      <w:pPr>
        <w:shd w:val="clear" w:color="auto" w:fill="FFFFFF"/>
        <w:spacing w:after="0" w:line="240" w:lineRule="auto"/>
        <w:ind w:firstLine="851"/>
        <w:jc w:val="both"/>
        <w:rPr>
          <w:rFonts w:ascii="Times New Roman" w:hAnsi="Times New Roman"/>
          <w:sz w:val="28"/>
          <w:szCs w:val="28"/>
        </w:rPr>
      </w:pPr>
      <w:r w:rsidRPr="00C54D27">
        <w:rPr>
          <w:rFonts w:ascii="Times New Roman" w:hAnsi="Times New Roman"/>
          <w:sz w:val="28"/>
          <w:szCs w:val="28"/>
        </w:rPr>
        <w:t>- простота (чем проще система управления персоналом, тем лучше она работает);</w:t>
      </w:r>
    </w:p>
    <w:p w:rsidR="008038A9" w:rsidRPr="00C54D27" w:rsidRDefault="008038A9" w:rsidP="00C54D27">
      <w:pPr>
        <w:shd w:val="clear" w:color="auto" w:fill="FFFFFF"/>
        <w:spacing w:after="0" w:line="240" w:lineRule="auto"/>
        <w:ind w:firstLine="851"/>
        <w:jc w:val="both"/>
        <w:rPr>
          <w:rFonts w:ascii="Times New Roman" w:hAnsi="Times New Roman"/>
          <w:sz w:val="28"/>
          <w:szCs w:val="28"/>
        </w:rPr>
      </w:pPr>
      <w:r w:rsidRPr="00C54D27">
        <w:rPr>
          <w:rFonts w:ascii="Times New Roman" w:hAnsi="Times New Roman"/>
          <w:sz w:val="28"/>
          <w:szCs w:val="28"/>
        </w:rPr>
        <w:t>- научность (разработка мероприятий по формированию системы управления персоналом должна основываться на достижениях науки в области управления с учетом изменения законов развития общественного производства в рыночных условиях);</w:t>
      </w:r>
    </w:p>
    <w:p w:rsidR="008038A9" w:rsidRPr="00C54D27" w:rsidRDefault="008038A9" w:rsidP="00C54D27">
      <w:pPr>
        <w:shd w:val="clear" w:color="auto" w:fill="FFFFFF"/>
        <w:spacing w:after="0" w:line="240" w:lineRule="auto"/>
        <w:ind w:firstLine="851"/>
        <w:jc w:val="both"/>
        <w:rPr>
          <w:rFonts w:ascii="Times New Roman" w:hAnsi="Times New Roman"/>
          <w:sz w:val="28"/>
          <w:szCs w:val="28"/>
        </w:rPr>
      </w:pPr>
      <w:r w:rsidRPr="00C54D27">
        <w:rPr>
          <w:rFonts w:ascii="Times New Roman" w:hAnsi="Times New Roman"/>
          <w:sz w:val="28"/>
          <w:szCs w:val="28"/>
        </w:rPr>
        <w:t>- иерархичность (в любых вертикальных разрезах системы управления персоналом должно обеспечиваться иерархическое взаимодействие между звеньями управления);</w:t>
      </w:r>
    </w:p>
    <w:p w:rsidR="008038A9" w:rsidRDefault="008038A9" w:rsidP="00C54D27">
      <w:pPr>
        <w:shd w:val="clear" w:color="auto" w:fill="FFFFFF"/>
        <w:spacing w:after="0" w:line="240" w:lineRule="auto"/>
        <w:ind w:firstLine="851"/>
        <w:jc w:val="both"/>
        <w:rPr>
          <w:rFonts w:ascii="Times New Roman" w:hAnsi="Times New Roman"/>
          <w:sz w:val="28"/>
          <w:szCs w:val="28"/>
        </w:rPr>
      </w:pPr>
      <w:r w:rsidRPr="00C54D27">
        <w:rPr>
          <w:rFonts w:ascii="Times New Roman" w:hAnsi="Times New Roman"/>
          <w:sz w:val="28"/>
          <w:szCs w:val="28"/>
        </w:rPr>
        <w:t>- согласованность (взаимодействия между иерархическими звеньями по вертикали, а также между относительно автономными звеньями системы управления персоналом по горизонтали должны быть в целом согласованы с основными целями предприятия и синхронизированы во времени</w:t>
      </w:r>
      <w:r>
        <w:rPr>
          <w:rFonts w:ascii="Times New Roman" w:hAnsi="Times New Roman"/>
          <w:sz w:val="28"/>
          <w:szCs w:val="28"/>
        </w:rPr>
        <w:t>).</w:t>
      </w:r>
    </w:p>
    <w:p w:rsidR="008038A9" w:rsidRPr="00C54D27" w:rsidRDefault="008038A9" w:rsidP="00C54D27">
      <w:pPr>
        <w:shd w:val="clear" w:color="auto" w:fill="FFFFFF"/>
        <w:spacing w:after="0" w:line="240" w:lineRule="auto"/>
        <w:ind w:firstLine="851"/>
        <w:jc w:val="both"/>
        <w:rPr>
          <w:rFonts w:ascii="Times New Roman" w:hAnsi="Times New Roman"/>
          <w:sz w:val="28"/>
          <w:szCs w:val="28"/>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5. Покажите взаимосвязь административных, экономических и социально-психологических методов управления персоналом.</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6377E6" w:rsidRDefault="008038A9" w:rsidP="006377E6">
      <w:pPr>
        <w:spacing w:after="0" w:line="240" w:lineRule="auto"/>
        <w:ind w:firstLine="851"/>
        <w:jc w:val="both"/>
        <w:rPr>
          <w:rFonts w:ascii="Times New Roman" w:hAnsi="Times New Roman"/>
          <w:sz w:val="28"/>
          <w:szCs w:val="28"/>
        </w:rPr>
      </w:pPr>
      <w:r w:rsidRPr="006377E6">
        <w:rPr>
          <w:rFonts w:ascii="Times New Roman" w:hAnsi="Times New Roman"/>
          <w:sz w:val="28"/>
          <w:szCs w:val="28"/>
        </w:rPr>
        <w:t>Эффективное управление возможно лишь на основе сочетания, единстве всех трех групп методов: экономических, административных и социально-психологических, так как применение экономических методов становится успешным тогда, когда умело поставлена организаторская, административная деятельность, обеспечивающая создание четкого распорядка работы, установление ответственности каждого исполнителя за возложенные на него обязанности. Нормальное функционирование экономического управления настоятельно требует, чтобы все виды административного воздействия были строго регламентированы и введены в правовые рамки. Экономические и административные методы управления неразрывны, образуют единую систему рычагов, направляющих предприятие к его конечной цели, позволяющих прийти к ней кратчайшим и наиболее экономным путем. В свою очередь административные методы связаны с социально-психологическими. Исходя из принципа единоначалия, руководитель имеет право издавать приказы и распоряжения. Но должен учитывать в каждый момент общее состояние «социально-психологического» климата, а также индивидуальные способности каждого исполнителя, от которых во многом зависит успешность выполнения издаваемого приказа или распоряжения.</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6. Изложите сущность, состав и содержание целевых подсистем системы управления.</w:t>
      </w:r>
    </w:p>
    <w:p w:rsidR="008038A9" w:rsidRPr="00C03483" w:rsidRDefault="008038A9" w:rsidP="00C03483">
      <w:pPr>
        <w:tabs>
          <w:tab w:val="left" w:pos="4160"/>
        </w:tabs>
        <w:spacing w:after="0" w:line="240" w:lineRule="auto"/>
        <w:ind w:firstLine="851"/>
        <w:jc w:val="both"/>
        <w:rPr>
          <w:rFonts w:ascii="Times New Roman" w:hAnsi="Times New Roman"/>
          <w:b/>
          <w:sz w:val="28"/>
          <w:szCs w:val="28"/>
        </w:rPr>
      </w:pPr>
    </w:p>
    <w:p w:rsidR="008038A9" w:rsidRPr="004377D0" w:rsidRDefault="008038A9" w:rsidP="00C03483">
      <w:pPr>
        <w:spacing w:after="0" w:line="240" w:lineRule="auto"/>
        <w:ind w:firstLine="851"/>
        <w:jc w:val="both"/>
        <w:rPr>
          <w:rFonts w:ascii="Times New Roman" w:hAnsi="Times New Roman"/>
          <w:color w:val="000000"/>
          <w:sz w:val="28"/>
          <w:szCs w:val="28"/>
        </w:rPr>
      </w:pPr>
      <w:r w:rsidRPr="00A527B0">
        <w:rPr>
          <w:rFonts w:ascii="Times New Roman" w:hAnsi="Times New Roman"/>
          <w:bCs/>
          <w:color w:val="000000"/>
          <w:sz w:val="28"/>
          <w:szCs w:val="28"/>
        </w:rPr>
        <w:t>Целевая подсистема</w:t>
      </w:r>
      <w:r w:rsidRPr="004377D0">
        <w:rPr>
          <w:rFonts w:ascii="Times New Roman" w:hAnsi="Times New Roman"/>
          <w:color w:val="000000"/>
          <w:sz w:val="28"/>
          <w:szCs w:val="28"/>
        </w:rPr>
        <w:t xml:space="preserve"> обеспечивает реализацию тех целевых программ, которые определены миссией фирмы и обоснованы при построении дерева целей. Целевая подсистема - это совокупность обоснованных целей, выполняемых функциональными подсистемами. Перечень специализированных функций каждой целевой подсистемы (цели) определяется исходя из сложностей в реализации целей и ее значимости в решении общей миссии фирмы.</w:t>
      </w:r>
    </w:p>
    <w:p w:rsidR="008038A9" w:rsidRDefault="008038A9" w:rsidP="00C03483">
      <w:pPr>
        <w:tabs>
          <w:tab w:val="left" w:pos="4160"/>
        </w:tabs>
        <w:spacing w:after="0" w:line="240" w:lineRule="auto"/>
        <w:ind w:firstLine="851"/>
        <w:jc w:val="both"/>
        <w:rPr>
          <w:rFonts w:ascii="Times New Roman" w:hAnsi="Times New Roman"/>
          <w:b/>
          <w:sz w:val="28"/>
          <w:szCs w:val="28"/>
        </w:rPr>
      </w:pPr>
    </w:p>
    <w:p w:rsidR="008038A9" w:rsidRPr="00C03483" w:rsidRDefault="008038A9" w:rsidP="00C03483">
      <w:pPr>
        <w:tabs>
          <w:tab w:val="left" w:pos="4160"/>
        </w:tabs>
        <w:spacing w:after="0" w:line="240" w:lineRule="auto"/>
        <w:ind w:firstLine="851"/>
        <w:jc w:val="both"/>
        <w:rPr>
          <w:rFonts w:ascii="Times New Roman" w:hAnsi="Times New Roman"/>
          <w:b/>
          <w:sz w:val="28"/>
          <w:szCs w:val="28"/>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7. Раскройте содержание дерева целей системы управления персоналом организации.</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C03483" w:rsidRDefault="008038A9" w:rsidP="00152907">
      <w:pPr>
        <w:tabs>
          <w:tab w:val="left" w:pos="4160"/>
        </w:tabs>
        <w:spacing w:after="0" w:line="240" w:lineRule="auto"/>
        <w:ind w:firstLine="851"/>
        <w:jc w:val="both"/>
        <w:rPr>
          <w:rFonts w:ascii="Times New Roman" w:hAnsi="Times New Roman"/>
          <w:color w:val="000000"/>
          <w:sz w:val="28"/>
          <w:szCs w:val="28"/>
        </w:rPr>
      </w:pPr>
      <w:r w:rsidRPr="00C03483">
        <w:rPr>
          <w:rFonts w:ascii="Times New Roman" w:hAnsi="Times New Roman"/>
          <w:color w:val="000000"/>
          <w:sz w:val="28"/>
          <w:szCs w:val="28"/>
        </w:rPr>
        <w:t>Дерево целей позволяет определить состав функций системы управления персоналом организации.</w:t>
      </w:r>
    </w:p>
    <w:p w:rsidR="008038A9" w:rsidRDefault="004743AC" w:rsidP="00152907">
      <w:pPr>
        <w:tabs>
          <w:tab w:val="left" w:pos="4160"/>
        </w:tabs>
        <w:spacing w:after="0" w:line="240" w:lineRule="auto"/>
        <w:jc w:val="both"/>
        <w:rPr>
          <w:rFonts w:ascii="Times New Roman" w:hAnsi="Times New Roman"/>
          <w:b/>
          <w:sz w:val="32"/>
          <w:szCs w:val="32"/>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0" o:spid="_x0000_i1025" type="#_x0000_t75" style="width:464.25pt;height:422.25pt;visibility:visible">
            <v:imagedata r:id="rId5" o:title=""/>
          </v:shape>
        </w:pic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603773"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8. Дайте характеристику функциональным взаимосвязям отдела управления персоналом с другими подразделениями организации.</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044475" w:rsidRDefault="008038A9" w:rsidP="00152907">
      <w:pPr>
        <w:tabs>
          <w:tab w:val="left" w:pos="4160"/>
        </w:tabs>
        <w:spacing w:after="0" w:line="240" w:lineRule="auto"/>
        <w:ind w:firstLine="851"/>
        <w:jc w:val="both"/>
        <w:rPr>
          <w:rFonts w:ascii="Times New Roman" w:hAnsi="Times New Roman"/>
          <w:sz w:val="32"/>
          <w:szCs w:val="32"/>
        </w:rPr>
      </w:pPr>
      <w:r w:rsidRPr="00044475">
        <w:rPr>
          <w:rFonts w:ascii="Times New Roman" w:hAnsi="Times New Roman"/>
          <w:sz w:val="32"/>
          <w:szCs w:val="32"/>
        </w:rPr>
        <w:t>Условные обозначения:</w:t>
      </w:r>
    </w:p>
    <w:p w:rsidR="008038A9" w:rsidRPr="00044475" w:rsidRDefault="008038A9" w:rsidP="00044475">
      <w:pPr>
        <w:spacing w:after="0" w:line="240" w:lineRule="auto"/>
        <w:ind w:firstLine="851"/>
        <w:jc w:val="both"/>
        <w:rPr>
          <w:rFonts w:ascii="Times New Roman" w:hAnsi="Times New Roman"/>
          <w:sz w:val="28"/>
          <w:szCs w:val="28"/>
        </w:rPr>
      </w:pPr>
      <w:r w:rsidRPr="00044475">
        <w:rPr>
          <w:rFonts w:ascii="Times New Roman" w:hAnsi="Times New Roman"/>
          <w:sz w:val="28"/>
          <w:szCs w:val="28"/>
        </w:rPr>
        <w:t>О - отвечает за выполнение данной функции, организует ее выполнение, подготавливает и оформляет необходимые документы;</w:t>
      </w:r>
    </w:p>
    <w:p w:rsidR="008038A9" w:rsidRPr="00044475" w:rsidRDefault="008038A9" w:rsidP="00044475">
      <w:pPr>
        <w:spacing w:after="0" w:line="240" w:lineRule="auto"/>
        <w:ind w:firstLine="851"/>
        <w:jc w:val="both"/>
        <w:rPr>
          <w:rFonts w:ascii="Times New Roman" w:hAnsi="Times New Roman"/>
          <w:sz w:val="28"/>
          <w:szCs w:val="28"/>
        </w:rPr>
      </w:pPr>
      <w:r w:rsidRPr="00044475">
        <w:rPr>
          <w:rFonts w:ascii="Times New Roman" w:hAnsi="Times New Roman"/>
          <w:sz w:val="28"/>
          <w:szCs w:val="28"/>
        </w:rPr>
        <w:t>П - представляет исходные данные, информацию, необходимые для выполнения данной функции;</w:t>
      </w:r>
    </w:p>
    <w:p w:rsidR="008038A9" w:rsidRPr="00044475" w:rsidRDefault="008038A9" w:rsidP="00044475">
      <w:pPr>
        <w:spacing w:after="0" w:line="240" w:lineRule="auto"/>
        <w:ind w:firstLine="851"/>
        <w:jc w:val="both"/>
        <w:rPr>
          <w:rFonts w:ascii="Times New Roman" w:hAnsi="Times New Roman"/>
          <w:sz w:val="28"/>
          <w:szCs w:val="28"/>
        </w:rPr>
      </w:pPr>
      <w:r w:rsidRPr="00044475">
        <w:rPr>
          <w:rFonts w:ascii="Times New Roman" w:hAnsi="Times New Roman"/>
          <w:sz w:val="28"/>
          <w:szCs w:val="28"/>
        </w:rPr>
        <w:t>У - участвует в выполнении данной функции;</w:t>
      </w:r>
    </w:p>
    <w:p w:rsidR="008038A9" w:rsidRPr="00044475" w:rsidRDefault="008038A9" w:rsidP="00044475">
      <w:pPr>
        <w:spacing w:after="0" w:line="240" w:lineRule="auto"/>
        <w:ind w:firstLine="851"/>
        <w:jc w:val="both"/>
        <w:rPr>
          <w:rFonts w:ascii="Times New Roman" w:hAnsi="Times New Roman"/>
          <w:sz w:val="28"/>
          <w:szCs w:val="28"/>
        </w:rPr>
      </w:pPr>
      <w:r w:rsidRPr="00044475">
        <w:rPr>
          <w:rFonts w:ascii="Times New Roman" w:hAnsi="Times New Roman"/>
          <w:sz w:val="28"/>
          <w:szCs w:val="28"/>
        </w:rPr>
        <w:t>С - согласовывает подготовленный документ по функции;</w:t>
      </w:r>
    </w:p>
    <w:p w:rsidR="008038A9" w:rsidRPr="00044475" w:rsidRDefault="008038A9" w:rsidP="00044475">
      <w:pPr>
        <w:spacing w:after="0" w:line="240" w:lineRule="auto"/>
        <w:ind w:firstLine="851"/>
        <w:jc w:val="both"/>
        <w:rPr>
          <w:rFonts w:ascii="Times New Roman" w:hAnsi="Times New Roman"/>
          <w:sz w:val="28"/>
          <w:szCs w:val="28"/>
        </w:rPr>
      </w:pPr>
      <w:r w:rsidRPr="00044475">
        <w:rPr>
          <w:rFonts w:ascii="Times New Roman" w:hAnsi="Times New Roman"/>
          <w:sz w:val="28"/>
          <w:szCs w:val="28"/>
        </w:rPr>
        <w:t>Р - принимает решение, утверждает, подписывает документ.</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603773"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9. Назовите факторы, от которых зависит выбор той или иной организационной структуры управления персоналом</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6523BF" w:rsidRDefault="008038A9" w:rsidP="00152907">
      <w:pPr>
        <w:tabs>
          <w:tab w:val="left" w:pos="4160"/>
        </w:tabs>
        <w:spacing w:after="0" w:line="240" w:lineRule="auto"/>
        <w:ind w:firstLine="851"/>
        <w:jc w:val="both"/>
        <w:rPr>
          <w:rFonts w:ascii="Times New Roman" w:hAnsi="Times New Roman"/>
          <w:b/>
          <w:sz w:val="28"/>
          <w:szCs w:val="28"/>
        </w:rPr>
      </w:pPr>
      <w:r w:rsidRPr="006523BF">
        <w:rPr>
          <w:rFonts w:ascii="Times New Roman" w:hAnsi="Times New Roman"/>
          <w:sz w:val="28"/>
          <w:szCs w:val="28"/>
        </w:rPr>
        <w:t>Выбор той или иной организационной структуры управления персоналом зависит от целого ряда факторов. Наиболее существенными по значимости среди них являются: размер и степень разнообразия деятельности; организационно-правовая форма организации; технология; отношение к организации со стороны руководителей и сотрудников; динамизм внутренней среды; стратегия управления персоналом.</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10. Каков механизм формирования государственной кадровой политики?</w:t>
      </w:r>
    </w:p>
    <w:p w:rsidR="008038A9" w:rsidRPr="00531E42" w:rsidRDefault="008038A9" w:rsidP="00531E42">
      <w:pPr>
        <w:spacing w:after="0" w:line="240" w:lineRule="auto"/>
        <w:ind w:firstLine="851"/>
        <w:jc w:val="both"/>
        <w:rPr>
          <w:rFonts w:ascii="Times New Roman" w:hAnsi="Times New Roman"/>
          <w:sz w:val="28"/>
          <w:szCs w:val="28"/>
        </w:rPr>
      </w:pPr>
      <w:r w:rsidRPr="00531E42">
        <w:rPr>
          <w:rFonts w:ascii="Times New Roman" w:hAnsi="Times New Roman"/>
          <w:sz w:val="28"/>
          <w:szCs w:val="28"/>
        </w:rPr>
        <w:t xml:space="preserve">Научная концепция </w:t>
      </w:r>
      <w:r>
        <w:rPr>
          <w:rFonts w:ascii="Times New Roman" w:hAnsi="Times New Roman"/>
          <w:sz w:val="28"/>
          <w:szCs w:val="28"/>
        </w:rPr>
        <w:t>государственной кадровой политики</w:t>
      </w:r>
      <w:r w:rsidRPr="00531E42">
        <w:rPr>
          <w:rFonts w:ascii="Times New Roman" w:hAnsi="Times New Roman"/>
          <w:sz w:val="28"/>
          <w:szCs w:val="28"/>
        </w:rPr>
        <w:t>, включающая цели, принципы и приоритетные направления кадровой работы, является необходимой теоретической предпосылкой, для успешно</w:t>
      </w:r>
      <w:r>
        <w:rPr>
          <w:rFonts w:ascii="Times New Roman" w:hAnsi="Times New Roman"/>
          <w:sz w:val="28"/>
          <w:szCs w:val="28"/>
        </w:rPr>
        <w:t>го</w:t>
      </w:r>
      <w:r w:rsidRPr="00531E42">
        <w:rPr>
          <w:rFonts w:ascii="Times New Roman" w:hAnsi="Times New Roman"/>
          <w:sz w:val="28"/>
          <w:szCs w:val="28"/>
        </w:rPr>
        <w:t xml:space="preserve"> </w:t>
      </w:r>
      <w:r>
        <w:rPr>
          <w:rFonts w:ascii="Times New Roman" w:hAnsi="Times New Roman"/>
          <w:sz w:val="28"/>
          <w:szCs w:val="28"/>
        </w:rPr>
        <w:t>формирования</w:t>
      </w:r>
      <w:r w:rsidRPr="00531E42">
        <w:rPr>
          <w:rFonts w:ascii="Times New Roman" w:hAnsi="Times New Roman"/>
          <w:sz w:val="28"/>
          <w:szCs w:val="28"/>
        </w:rPr>
        <w:t xml:space="preserve"> которой требуется создание эффективного механизма, способного привести в действие кадровый потенциал общества. Механизм </w:t>
      </w:r>
      <w:r>
        <w:rPr>
          <w:rFonts w:ascii="Times New Roman" w:hAnsi="Times New Roman"/>
          <w:sz w:val="28"/>
          <w:szCs w:val="28"/>
        </w:rPr>
        <w:t>формирования государственной кадровой политики</w:t>
      </w:r>
      <w:r w:rsidRPr="00531E42">
        <w:rPr>
          <w:rFonts w:ascii="Times New Roman" w:hAnsi="Times New Roman"/>
          <w:sz w:val="28"/>
          <w:szCs w:val="28"/>
        </w:rPr>
        <w:t xml:space="preserve"> – это система кадровой деятельности, опирающаяся на концепцию ГКП, которая включает законодательные нормы, методические средства, организационные и информационные ресурсы, необходимые для осуществления кадровой политики.</w:t>
      </w:r>
    </w:p>
    <w:p w:rsidR="008038A9" w:rsidRPr="00531E42" w:rsidRDefault="008038A9" w:rsidP="00531E42">
      <w:pPr>
        <w:spacing w:after="0" w:line="240" w:lineRule="auto"/>
        <w:ind w:firstLine="851"/>
        <w:jc w:val="both"/>
        <w:rPr>
          <w:rFonts w:ascii="Times New Roman" w:hAnsi="Times New Roman"/>
          <w:sz w:val="28"/>
          <w:szCs w:val="28"/>
        </w:rPr>
      </w:pPr>
      <w:bookmarkStart w:id="0" w:name="0008600"/>
      <w:bookmarkStart w:id="1" w:name="0009600"/>
      <w:bookmarkEnd w:id="0"/>
      <w:bookmarkEnd w:id="1"/>
      <w:r w:rsidRPr="00531E42">
        <w:rPr>
          <w:rFonts w:ascii="Times New Roman" w:hAnsi="Times New Roman"/>
          <w:sz w:val="28"/>
          <w:szCs w:val="28"/>
        </w:rPr>
        <w:t>В данном мех</w:t>
      </w:r>
      <w:r>
        <w:rPr>
          <w:rFonts w:ascii="Times New Roman" w:hAnsi="Times New Roman"/>
          <w:sz w:val="28"/>
          <w:szCs w:val="28"/>
        </w:rPr>
        <w:t xml:space="preserve">анизме целесообразно выделить </w:t>
      </w:r>
      <w:r w:rsidRPr="00531E42">
        <w:rPr>
          <w:rFonts w:ascii="Times New Roman" w:hAnsi="Times New Roman"/>
          <w:sz w:val="28"/>
          <w:szCs w:val="28"/>
        </w:rPr>
        <w:t>несколько блоков обеспечения кадровой работы:</w:t>
      </w:r>
    </w:p>
    <w:p w:rsidR="008038A9" w:rsidRPr="00531E42" w:rsidRDefault="008038A9" w:rsidP="00531E42">
      <w:pPr>
        <w:numPr>
          <w:ilvl w:val="0"/>
          <w:numId w:val="5"/>
        </w:numPr>
        <w:spacing w:after="0" w:line="240" w:lineRule="auto"/>
        <w:ind w:left="0" w:firstLine="851"/>
        <w:jc w:val="both"/>
        <w:rPr>
          <w:rFonts w:ascii="Times New Roman" w:hAnsi="Times New Roman"/>
          <w:sz w:val="28"/>
          <w:szCs w:val="28"/>
        </w:rPr>
      </w:pPr>
      <w:r w:rsidRPr="00531E42">
        <w:rPr>
          <w:rFonts w:ascii="Times New Roman" w:hAnsi="Times New Roman"/>
          <w:sz w:val="28"/>
          <w:szCs w:val="28"/>
        </w:rPr>
        <w:t xml:space="preserve">нормативно-правовой; </w:t>
      </w:r>
    </w:p>
    <w:p w:rsidR="008038A9" w:rsidRPr="00531E42" w:rsidRDefault="008038A9" w:rsidP="00531E42">
      <w:pPr>
        <w:numPr>
          <w:ilvl w:val="0"/>
          <w:numId w:val="5"/>
        </w:numPr>
        <w:spacing w:after="0" w:line="240" w:lineRule="auto"/>
        <w:ind w:left="0" w:firstLine="851"/>
        <w:jc w:val="both"/>
        <w:rPr>
          <w:rFonts w:ascii="Times New Roman" w:hAnsi="Times New Roman"/>
          <w:sz w:val="28"/>
          <w:szCs w:val="28"/>
        </w:rPr>
      </w:pPr>
      <w:r w:rsidRPr="00531E42">
        <w:rPr>
          <w:rFonts w:ascii="Times New Roman" w:hAnsi="Times New Roman"/>
          <w:sz w:val="28"/>
          <w:szCs w:val="28"/>
        </w:rPr>
        <w:t xml:space="preserve">организационный; </w:t>
      </w:r>
    </w:p>
    <w:p w:rsidR="008038A9" w:rsidRPr="00531E42" w:rsidRDefault="008038A9" w:rsidP="00531E42">
      <w:pPr>
        <w:numPr>
          <w:ilvl w:val="0"/>
          <w:numId w:val="5"/>
        </w:numPr>
        <w:spacing w:after="0" w:line="240" w:lineRule="auto"/>
        <w:ind w:left="0" w:firstLine="851"/>
        <w:jc w:val="both"/>
        <w:rPr>
          <w:rFonts w:ascii="Times New Roman" w:hAnsi="Times New Roman"/>
          <w:sz w:val="28"/>
          <w:szCs w:val="28"/>
        </w:rPr>
      </w:pPr>
      <w:r w:rsidRPr="00531E42">
        <w:rPr>
          <w:rFonts w:ascii="Times New Roman" w:hAnsi="Times New Roman"/>
          <w:sz w:val="28"/>
          <w:szCs w:val="28"/>
        </w:rPr>
        <w:t xml:space="preserve">научно-информационный; </w:t>
      </w:r>
    </w:p>
    <w:p w:rsidR="008038A9" w:rsidRPr="00531E42" w:rsidRDefault="008038A9" w:rsidP="00531E42">
      <w:pPr>
        <w:numPr>
          <w:ilvl w:val="0"/>
          <w:numId w:val="5"/>
        </w:numPr>
        <w:spacing w:after="0" w:line="240" w:lineRule="auto"/>
        <w:ind w:left="0" w:firstLine="851"/>
        <w:jc w:val="both"/>
        <w:rPr>
          <w:rFonts w:ascii="Times New Roman" w:hAnsi="Times New Roman"/>
          <w:sz w:val="28"/>
          <w:szCs w:val="28"/>
        </w:rPr>
      </w:pPr>
      <w:r w:rsidRPr="00531E42">
        <w:rPr>
          <w:rFonts w:ascii="Times New Roman" w:hAnsi="Times New Roman"/>
          <w:sz w:val="28"/>
          <w:szCs w:val="28"/>
        </w:rPr>
        <w:t xml:space="preserve">учебно-методический. </w:t>
      </w:r>
    </w:p>
    <w:p w:rsidR="008038A9" w:rsidRPr="00531E42" w:rsidRDefault="008038A9" w:rsidP="00531E42">
      <w:pPr>
        <w:spacing w:before="100" w:beforeAutospacing="1" w:after="100" w:afterAutospacing="1" w:line="240" w:lineRule="auto"/>
        <w:ind w:left="720"/>
        <w:rPr>
          <w:rFonts w:ascii="Times New Roman" w:hAnsi="Times New Roman"/>
          <w:sz w:val="24"/>
          <w:szCs w:val="24"/>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11. Что такое стратегия управления персоналом?</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A8795E" w:rsidRDefault="008038A9" w:rsidP="00152907">
      <w:pPr>
        <w:tabs>
          <w:tab w:val="left" w:pos="4160"/>
        </w:tabs>
        <w:spacing w:after="0" w:line="240" w:lineRule="auto"/>
        <w:ind w:firstLine="851"/>
        <w:jc w:val="both"/>
        <w:rPr>
          <w:rFonts w:ascii="Times New Roman" w:hAnsi="Times New Roman"/>
          <w:b/>
          <w:sz w:val="28"/>
          <w:szCs w:val="28"/>
        </w:rPr>
      </w:pPr>
      <w:r w:rsidRPr="00A8795E">
        <w:rPr>
          <w:rFonts w:ascii="Times New Roman" w:hAnsi="Times New Roman"/>
          <w:color w:val="000000"/>
          <w:sz w:val="28"/>
          <w:szCs w:val="28"/>
        </w:rPr>
        <w:t>Стратегия управления персоналом - набор основных принципов, правил и целей работы с персоналом, конкретизированный с учетом типов организационной стратегии, организационного и кадрового потенциала, а также типа кадровой политики.</w:t>
      </w:r>
    </w:p>
    <w:p w:rsidR="008038A9" w:rsidRPr="00603773"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12. Назовите цели и задачи кадрового планирования организации.</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4743AC" w:rsidP="004B582D">
      <w:pPr>
        <w:tabs>
          <w:tab w:val="left" w:pos="4160"/>
        </w:tabs>
        <w:spacing w:after="0" w:line="240" w:lineRule="auto"/>
        <w:jc w:val="both"/>
        <w:rPr>
          <w:rFonts w:ascii="Times New Roman" w:hAnsi="Times New Roman"/>
          <w:b/>
          <w:sz w:val="32"/>
          <w:szCs w:val="32"/>
        </w:rPr>
      </w:pPr>
      <w:r>
        <w:rPr>
          <w:rFonts w:ascii="Times New Roman" w:hAnsi="Times New Roman"/>
          <w:b/>
          <w:noProof/>
          <w:sz w:val="32"/>
          <w:szCs w:val="32"/>
        </w:rPr>
        <w:pict>
          <v:shape id="Рисунок 1" o:spid="_x0000_i1026" type="#_x0000_t75" style="width:436.5pt;height:251.25pt;visibility:visible">
            <v:imagedata r:id="rId6" o:title=""/>
          </v:shape>
        </w:pic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603773"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13. Чем отличается контроль в кадровой работе от кадрового контроллинга?</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044475" w:rsidRDefault="008038A9" w:rsidP="00183CF5">
      <w:pPr>
        <w:spacing w:after="0" w:line="240" w:lineRule="auto"/>
        <w:ind w:right="74" w:firstLine="851"/>
        <w:jc w:val="both"/>
        <w:rPr>
          <w:rFonts w:ascii="Times New Roman" w:hAnsi="Times New Roman"/>
          <w:sz w:val="28"/>
          <w:szCs w:val="28"/>
        </w:rPr>
      </w:pPr>
      <w:r w:rsidRPr="00044475">
        <w:rPr>
          <w:rFonts w:ascii="Times New Roman" w:hAnsi="Times New Roman"/>
          <w:sz w:val="28"/>
          <w:szCs w:val="28"/>
        </w:rPr>
        <w:t>В функции контроля входят: сбор, обработка и анализ информации о фактических результатах хозяйст</w:t>
      </w:r>
      <w:r w:rsidRPr="00044475">
        <w:rPr>
          <w:rFonts w:ascii="Times New Roman" w:hAnsi="Times New Roman"/>
          <w:sz w:val="28"/>
          <w:szCs w:val="28"/>
        </w:rPr>
        <w:softHyphen/>
        <w:t xml:space="preserve">венной деятельности всех подразделений фирмы, сравнение их с плановыми показателями, разработка мероприятий, необходимых для достижения намеченных целей. </w:t>
      </w:r>
      <w:r>
        <w:rPr>
          <w:rFonts w:ascii="Times New Roman" w:hAnsi="Times New Roman"/>
          <w:sz w:val="28"/>
          <w:szCs w:val="28"/>
        </w:rPr>
        <w:t>А цель</w:t>
      </w:r>
      <w:r w:rsidRPr="00044475">
        <w:rPr>
          <w:rFonts w:ascii="Times New Roman" w:hAnsi="Times New Roman"/>
          <w:sz w:val="28"/>
          <w:szCs w:val="28"/>
        </w:rPr>
        <w:t xml:space="preserve"> кадрового контроллинга заключаются в:</w:t>
      </w:r>
    </w:p>
    <w:p w:rsidR="008038A9" w:rsidRPr="00044475" w:rsidRDefault="008038A9" w:rsidP="00183CF5">
      <w:pPr>
        <w:spacing w:after="0" w:line="240" w:lineRule="auto"/>
        <w:ind w:right="74" w:firstLine="851"/>
        <w:jc w:val="both"/>
        <w:rPr>
          <w:rFonts w:ascii="Times New Roman" w:hAnsi="Times New Roman"/>
          <w:sz w:val="28"/>
          <w:szCs w:val="28"/>
        </w:rPr>
      </w:pPr>
      <w:r w:rsidRPr="00044475">
        <w:rPr>
          <w:rFonts w:ascii="Times New Roman" w:hAnsi="Times New Roman"/>
          <w:sz w:val="28"/>
          <w:szCs w:val="28"/>
        </w:rPr>
        <w:t>1. поддержании кадрового планирования;</w:t>
      </w:r>
    </w:p>
    <w:p w:rsidR="008038A9" w:rsidRPr="00044475" w:rsidRDefault="008038A9" w:rsidP="00183CF5">
      <w:pPr>
        <w:spacing w:after="0" w:line="240" w:lineRule="auto"/>
        <w:ind w:right="74" w:firstLine="851"/>
        <w:jc w:val="both"/>
        <w:rPr>
          <w:rFonts w:ascii="Times New Roman" w:hAnsi="Times New Roman"/>
          <w:sz w:val="28"/>
          <w:szCs w:val="28"/>
        </w:rPr>
      </w:pPr>
      <w:r w:rsidRPr="00044475">
        <w:rPr>
          <w:rFonts w:ascii="Times New Roman" w:hAnsi="Times New Roman"/>
          <w:sz w:val="28"/>
          <w:szCs w:val="28"/>
        </w:rPr>
        <w:t>2. обеспечении гарантий надежности качественной информации о персонале;</w:t>
      </w:r>
    </w:p>
    <w:p w:rsidR="008038A9" w:rsidRPr="00044475" w:rsidRDefault="008038A9" w:rsidP="00183CF5">
      <w:pPr>
        <w:spacing w:after="0" w:line="240" w:lineRule="auto"/>
        <w:ind w:right="74" w:firstLine="851"/>
        <w:jc w:val="both"/>
        <w:rPr>
          <w:rFonts w:ascii="Times New Roman" w:hAnsi="Times New Roman"/>
          <w:sz w:val="28"/>
          <w:szCs w:val="28"/>
        </w:rPr>
      </w:pPr>
      <w:r w:rsidRPr="00044475">
        <w:rPr>
          <w:rFonts w:ascii="Times New Roman" w:hAnsi="Times New Roman"/>
          <w:sz w:val="28"/>
          <w:szCs w:val="28"/>
        </w:rPr>
        <w:t>3. координация системы управления персоналом;</w:t>
      </w:r>
    </w:p>
    <w:p w:rsidR="008038A9" w:rsidRPr="00044475" w:rsidRDefault="008038A9" w:rsidP="00183CF5">
      <w:pPr>
        <w:spacing w:after="0" w:line="240" w:lineRule="auto"/>
        <w:ind w:right="74" w:firstLine="851"/>
        <w:jc w:val="both"/>
        <w:rPr>
          <w:rFonts w:ascii="Times New Roman" w:hAnsi="Times New Roman"/>
          <w:sz w:val="28"/>
          <w:szCs w:val="28"/>
        </w:rPr>
      </w:pPr>
      <w:r w:rsidRPr="00044475">
        <w:rPr>
          <w:rFonts w:ascii="Times New Roman" w:hAnsi="Times New Roman"/>
          <w:sz w:val="28"/>
          <w:szCs w:val="28"/>
        </w:rPr>
        <w:t>4. повышение гибкости в управлении персоналом.</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603773"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14. Назовите источники найма на работу.</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663329" w:rsidRDefault="008038A9" w:rsidP="00663329">
      <w:pPr>
        <w:pStyle w:val="text2"/>
        <w:ind w:left="0" w:firstLine="851"/>
        <w:rPr>
          <w:rFonts w:ascii="Times New Roman" w:hAnsi="Times New Roman"/>
          <w:color w:val="auto"/>
          <w:sz w:val="28"/>
          <w:szCs w:val="28"/>
        </w:rPr>
      </w:pPr>
      <w:r w:rsidRPr="00663329">
        <w:rPr>
          <w:rFonts w:ascii="Times New Roman" w:hAnsi="Times New Roman"/>
          <w:color w:val="auto"/>
          <w:sz w:val="28"/>
          <w:szCs w:val="28"/>
        </w:rPr>
        <w:t>Различают внутренние и внешние источники комплектования организации кадрами.</w:t>
      </w:r>
    </w:p>
    <w:p w:rsidR="008038A9" w:rsidRPr="00663329" w:rsidRDefault="008038A9" w:rsidP="00663329">
      <w:pPr>
        <w:pStyle w:val="text2"/>
        <w:ind w:left="0" w:firstLine="851"/>
        <w:rPr>
          <w:rFonts w:ascii="Times New Roman" w:hAnsi="Times New Roman"/>
          <w:color w:val="auto"/>
          <w:sz w:val="28"/>
          <w:szCs w:val="28"/>
        </w:rPr>
      </w:pPr>
      <w:r w:rsidRPr="00663329">
        <w:rPr>
          <w:rFonts w:ascii="Times New Roman" w:hAnsi="Times New Roman"/>
          <w:bCs/>
          <w:color w:val="auto"/>
          <w:sz w:val="28"/>
          <w:szCs w:val="28"/>
        </w:rPr>
        <w:t>Внутренние источники</w:t>
      </w:r>
      <w:r w:rsidRPr="00663329">
        <w:rPr>
          <w:rFonts w:ascii="Times New Roman" w:hAnsi="Times New Roman"/>
          <w:color w:val="auto"/>
          <w:sz w:val="28"/>
          <w:szCs w:val="28"/>
        </w:rPr>
        <w:t xml:space="preserve"> — это люди, работающие в организации. </w:t>
      </w:r>
      <w:r w:rsidRPr="00663329">
        <w:rPr>
          <w:rFonts w:ascii="Times New Roman" w:hAnsi="Times New Roman"/>
          <w:bCs/>
          <w:color w:val="auto"/>
          <w:sz w:val="28"/>
          <w:szCs w:val="28"/>
        </w:rPr>
        <w:t>Методы набора персонала из внутреннего источника</w:t>
      </w:r>
      <w:r w:rsidRPr="00663329">
        <w:rPr>
          <w:rFonts w:ascii="Times New Roman" w:hAnsi="Times New Roman"/>
          <w:color w:val="auto"/>
          <w:sz w:val="28"/>
          <w:szCs w:val="28"/>
        </w:rPr>
        <w:t xml:space="preserve"> разнообразны, среди них можно выделить следующие: </w:t>
      </w:r>
      <w:r w:rsidRPr="00663329">
        <w:rPr>
          <w:rFonts w:ascii="Times New Roman" w:hAnsi="Times New Roman"/>
          <w:bCs/>
          <w:color w:val="auto"/>
          <w:sz w:val="28"/>
          <w:szCs w:val="28"/>
        </w:rPr>
        <w:t xml:space="preserve">внутренний конкурс, </w:t>
      </w:r>
      <w:r w:rsidRPr="00663329">
        <w:rPr>
          <w:rFonts w:ascii="Times New Roman" w:hAnsi="Times New Roman"/>
          <w:color w:val="auto"/>
          <w:sz w:val="28"/>
          <w:szCs w:val="28"/>
        </w:rPr>
        <w:t xml:space="preserve"> </w:t>
      </w:r>
      <w:r w:rsidRPr="00663329">
        <w:rPr>
          <w:rFonts w:ascii="Times New Roman" w:hAnsi="Times New Roman"/>
          <w:bCs/>
          <w:color w:val="auto"/>
          <w:sz w:val="28"/>
          <w:szCs w:val="28"/>
        </w:rPr>
        <w:t>совмещение профессий</w:t>
      </w:r>
      <w:r w:rsidRPr="00663329">
        <w:rPr>
          <w:rFonts w:ascii="Times New Roman" w:hAnsi="Times New Roman"/>
          <w:color w:val="auto"/>
          <w:sz w:val="28"/>
          <w:szCs w:val="28"/>
        </w:rPr>
        <w:t xml:space="preserve">. </w:t>
      </w:r>
    </w:p>
    <w:p w:rsidR="008038A9" w:rsidRPr="00663329" w:rsidRDefault="008038A9" w:rsidP="00663329">
      <w:pPr>
        <w:pStyle w:val="text2"/>
        <w:ind w:left="0" w:firstLine="851"/>
        <w:rPr>
          <w:rFonts w:ascii="Times New Roman" w:hAnsi="Times New Roman"/>
          <w:color w:val="auto"/>
          <w:sz w:val="28"/>
          <w:szCs w:val="28"/>
        </w:rPr>
      </w:pPr>
      <w:r w:rsidRPr="00663329">
        <w:rPr>
          <w:rFonts w:ascii="Times New Roman" w:hAnsi="Times New Roman"/>
          <w:bCs/>
          <w:color w:val="auto"/>
          <w:sz w:val="28"/>
          <w:szCs w:val="28"/>
        </w:rPr>
        <w:t xml:space="preserve">К внешним источникам </w:t>
      </w:r>
      <w:r w:rsidRPr="00663329">
        <w:rPr>
          <w:rFonts w:ascii="Times New Roman" w:hAnsi="Times New Roman"/>
          <w:color w:val="auto"/>
          <w:sz w:val="28"/>
          <w:szCs w:val="28"/>
        </w:rPr>
        <w:t xml:space="preserve">подбора персонала относится все то неопределенное количество людей, способных работать в организации, но не работающих в ней в настоящий момент. Выделяют следующие способы формирования персонала из внешних источников: </w:t>
      </w:r>
      <w:r w:rsidRPr="00663329">
        <w:rPr>
          <w:rFonts w:ascii="Times New Roman" w:hAnsi="Times New Roman"/>
          <w:bCs/>
          <w:color w:val="auto"/>
          <w:sz w:val="28"/>
          <w:szCs w:val="28"/>
        </w:rPr>
        <w:t xml:space="preserve">центры занятости, </w:t>
      </w:r>
      <w:r w:rsidRPr="00663329">
        <w:rPr>
          <w:rFonts w:ascii="Times New Roman" w:hAnsi="Times New Roman"/>
          <w:color w:val="auto"/>
          <w:sz w:val="28"/>
          <w:szCs w:val="28"/>
        </w:rPr>
        <w:t xml:space="preserve"> </w:t>
      </w:r>
      <w:r w:rsidRPr="00663329">
        <w:rPr>
          <w:rFonts w:ascii="Times New Roman" w:hAnsi="Times New Roman"/>
          <w:bCs/>
          <w:color w:val="auto"/>
          <w:sz w:val="28"/>
          <w:szCs w:val="28"/>
        </w:rPr>
        <w:t>кадровые агентства, самостоятельный поиск</w:t>
      </w:r>
      <w:r w:rsidRPr="00663329">
        <w:rPr>
          <w:rFonts w:ascii="Times New Roman" w:hAnsi="Times New Roman"/>
          <w:color w:val="auto"/>
          <w:sz w:val="28"/>
          <w:szCs w:val="28"/>
        </w:rPr>
        <w:t xml:space="preserve"> через средства массовой информации. </w:t>
      </w:r>
    </w:p>
    <w:p w:rsidR="008038A9" w:rsidRPr="00603773"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15. Приведите пример формулировки требований к кандидату на замещение вакантной должности со стороны работодателя.</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183CF5" w:rsidRDefault="008038A9" w:rsidP="00183CF5">
      <w:pPr>
        <w:spacing w:after="0" w:line="240" w:lineRule="auto"/>
        <w:ind w:firstLine="851"/>
        <w:jc w:val="both"/>
        <w:rPr>
          <w:rFonts w:ascii="Times New Roman" w:hAnsi="Times New Roman"/>
          <w:sz w:val="28"/>
          <w:szCs w:val="28"/>
        </w:rPr>
      </w:pPr>
      <w:r w:rsidRPr="00183CF5">
        <w:rPr>
          <w:rFonts w:ascii="Times New Roman" w:hAnsi="Times New Roman"/>
          <w:sz w:val="28"/>
          <w:szCs w:val="28"/>
        </w:rPr>
        <w:t>В аппарате Совета Федерации Федерального Собрания Российской Федерации проводится конкурсный отбор на замещение вакантных должностей консультантов в аппарате Комитета Совета Федерации по вопросам экономической политики.</w:t>
      </w:r>
    </w:p>
    <w:p w:rsidR="008038A9" w:rsidRPr="00183CF5" w:rsidRDefault="008038A9" w:rsidP="00183CF5">
      <w:pPr>
        <w:spacing w:after="0" w:line="240" w:lineRule="auto"/>
        <w:ind w:firstLine="851"/>
        <w:jc w:val="both"/>
        <w:rPr>
          <w:rFonts w:ascii="Times New Roman" w:hAnsi="Times New Roman"/>
          <w:sz w:val="28"/>
          <w:szCs w:val="28"/>
        </w:rPr>
      </w:pPr>
      <w:r w:rsidRPr="00183CF5">
        <w:rPr>
          <w:rFonts w:ascii="Times New Roman" w:hAnsi="Times New Roman"/>
          <w:sz w:val="28"/>
          <w:szCs w:val="28"/>
        </w:rPr>
        <w:t>К участию в конкурсном отборе приглашаются федеральные государственные служащие Администрации Президента Российской Федерации, аппарата Совета Федерации, аппарата Государственной Думы, аппарата Правительства Российской Федерации и федеральных государственных органов исполнительной власти, а также помощники членов Совета Федерации Федерального Собрания Российской Федерации и помощники депутатов Государственной Думы Федерального Собрания Российской Федерации, имеющие высшее экономическое образование, стаж государственной службы на старших государственных должностях не менее двух лет или стаж работы по экономической специальности не менее трех лет. Желающие участвовать в ко</w:t>
      </w:r>
      <w:r>
        <w:rPr>
          <w:rFonts w:ascii="Times New Roman" w:hAnsi="Times New Roman"/>
          <w:sz w:val="28"/>
          <w:szCs w:val="28"/>
        </w:rPr>
        <w:t>нкурсном отборе представляют до 31декабря 2010</w:t>
      </w:r>
      <w:r w:rsidRPr="00183CF5">
        <w:rPr>
          <w:rFonts w:ascii="Times New Roman" w:hAnsi="Times New Roman"/>
          <w:sz w:val="28"/>
          <w:szCs w:val="28"/>
        </w:rPr>
        <w:t xml:space="preserve"> года в Управление кадров и государственной службы аппарата Совета Федерации: личное заявление, краткое описание трудовой деятельности («резюме») не более чем на двух печатных страницах, выписку из трудовой книжки, заверенную кадровой службой по последнему месту работы, фотографию (4x6 см), документы, подтверждающие экономическое образование и квалификацию.</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603773"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16. Дайте характеристику методам отбора персонала.</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Методы отбора персонала могут быть </w:t>
      </w:r>
      <w:r w:rsidRPr="004A50CC">
        <w:rPr>
          <w:rFonts w:ascii="Times New Roman" w:hAnsi="Times New Roman"/>
          <w:bCs/>
          <w:sz w:val="28"/>
          <w:szCs w:val="28"/>
        </w:rPr>
        <w:t>следующими</w:t>
      </w:r>
      <w:r w:rsidRPr="004A50CC">
        <w:rPr>
          <w:rFonts w:ascii="Times New Roman" w:hAnsi="Times New Roman"/>
          <w:sz w:val="28"/>
          <w:szCs w:val="28"/>
        </w:rPr>
        <w:t>:</w:t>
      </w:r>
    </w:p>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bCs/>
          <w:sz w:val="28"/>
          <w:szCs w:val="28"/>
        </w:rPr>
        <w:t>1) Предварительная отборочная беседа</w:t>
      </w:r>
      <w:bookmarkStart w:id="2" w:name="i00811"/>
      <w:bookmarkEnd w:id="2"/>
      <w:r w:rsidRPr="004A50CC">
        <w:rPr>
          <w:rFonts w:ascii="Times New Roman" w:hAnsi="Times New Roman"/>
          <w:bCs/>
          <w:noProof/>
          <w:sz w:val="28"/>
          <w:szCs w:val="28"/>
        </w:rPr>
        <w:t xml:space="preserve"> </w:t>
      </w:r>
      <w:r w:rsidRPr="004A50CC">
        <w:rPr>
          <w:rFonts w:ascii="Times New Roman" w:hAnsi="Times New Roman"/>
          <w:sz w:val="28"/>
          <w:szCs w:val="28"/>
        </w:rPr>
        <w:t>может быть организована различными способами. В ряде случаев желательно, чтобы кандидаты приходили в отдел кадров или на место будущей работы. В таких случаях специалист отдела кадров или линейный руководитель проводит с ними предварительную беседу. При этом в организациях применяются общие правила ее ведения, направленные на выяснение, например, образования претендента, оценку внешнего вида и доминирующих личных качеств.</w:t>
      </w:r>
    </w:p>
    <w:p w:rsidR="008038A9" w:rsidRPr="004A50CC" w:rsidRDefault="008038A9" w:rsidP="004A50CC">
      <w:pPr>
        <w:spacing w:after="0" w:line="240" w:lineRule="auto"/>
        <w:ind w:firstLine="851"/>
        <w:jc w:val="both"/>
        <w:rPr>
          <w:rFonts w:ascii="Times New Roman" w:hAnsi="Times New Roman"/>
          <w:bCs/>
          <w:sz w:val="28"/>
          <w:szCs w:val="28"/>
        </w:rPr>
      </w:pPr>
      <w:r w:rsidRPr="004A50CC">
        <w:rPr>
          <w:rFonts w:ascii="Times New Roman" w:hAnsi="Times New Roman"/>
          <w:bCs/>
          <w:sz w:val="28"/>
          <w:szCs w:val="28"/>
        </w:rPr>
        <w:t>2) Анкетирование</w:t>
      </w:r>
    </w:p>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Число пунктов анкеты должно быть минимальным и они должны запрашивать информацию, более всего характеризующую эффективность претендента. Вопросы могут относиться к прошлой работе и складу ума, чтобы на их основе можно было провести психометрическую оценку претендента. Пункты анкеты должны быть сформулированы в нейтральном стиле и предполагать любые возможные ответы, включая возможность отказа в ответе. Назначение </w:t>
      </w:r>
      <w:r w:rsidRPr="004A50CC">
        <w:rPr>
          <w:rFonts w:ascii="Times New Roman" w:hAnsi="Times New Roman"/>
          <w:bCs/>
          <w:sz w:val="28"/>
          <w:szCs w:val="28"/>
        </w:rPr>
        <w:t>анкетирования</w:t>
      </w:r>
      <w:bookmarkStart w:id="3" w:name="i00816"/>
      <w:bookmarkEnd w:id="3"/>
      <w:r w:rsidRPr="004A50CC">
        <w:rPr>
          <w:rFonts w:ascii="Times New Roman" w:hAnsi="Times New Roman"/>
          <w:sz w:val="28"/>
          <w:szCs w:val="28"/>
        </w:rPr>
        <w:t xml:space="preserve"> двоякое. Наряду с решением задачи отсева менее подходящих кандидатов определяется круг факторов, нуждающихся в особо пристальном изучении на последующих этапах, а также источники, из которых можно получить необходимую информацию. Любое ее искажение в анкете является основанием для увольнения работника в любой момент, когда это выяснится (в текст анкеты обычно включается соответствующее указание).</w:t>
      </w:r>
    </w:p>
    <w:p w:rsidR="008038A9" w:rsidRPr="004A50CC" w:rsidRDefault="008038A9" w:rsidP="004A50CC">
      <w:pPr>
        <w:spacing w:after="0" w:line="240" w:lineRule="auto"/>
        <w:ind w:firstLine="851"/>
        <w:jc w:val="both"/>
        <w:rPr>
          <w:rFonts w:ascii="Times New Roman" w:hAnsi="Times New Roman"/>
          <w:bCs/>
          <w:sz w:val="28"/>
          <w:szCs w:val="28"/>
        </w:rPr>
      </w:pPr>
      <w:bookmarkStart w:id="4" w:name="4.1.3."/>
      <w:bookmarkStart w:id="5" w:name="i00823"/>
      <w:bookmarkEnd w:id="4"/>
      <w:bookmarkEnd w:id="5"/>
      <w:r w:rsidRPr="004A50CC">
        <w:rPr>
          <w:rFonts w:ascii="Times New Roman" w:hAnsi="Times New Roman"/>
          <w:bCs/>
          <w:sz w:val="28"/>
          <w:szCs w:val="28"/>
        </w:rPr>
        <w:t>3) Собеседовани</w:t>
      </w:r>
      <w:bookmarkStart w:id="6" w:name="i00825"/>
      <w:bookmarkEnd w:id="6"/>
      <w:r w:rsidRPr="004A50CC">
        <w:rPr>
          <w:rFonts w:ascii="Times New Roman" w:hAnsi="Times New Roman"/>
          <w:bCs/>
          <w:sz w:val="28"/>
          <w:szCs w:val="28"/>
        </w:rPr>
        <w:t xml:space="preserve">я </w:t>
      </w:r>
      <w:r w:rsidRPr="004A50CC">
        <w:rPr>
          <w:rFonts w:ascii="Times New Roman" w:hAnsi="Times New Roman"/>
          <w:sz w:val="28"/>
          <w:szCs w:val="28"/>
        </w:rPr>
        <w:t>до сих пор являются наиболее распространенным методом отбора кадров.</w:t>
      </w:r>
    </w:p>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Существуют </w:t>
      </w:r>
      <w:r w:rsidRPr="004A50CC">
        <w:rPr>
          <w:rFonts w:ascii="Times New Roman" w:hAnsi="Times New Roman"/>
          <w:bCs/>
          <w:sz w:val="28"/>
          <w:szCs w:val="28"/>
        </w:rPr>
        <w:t>несколько видов собеседования</w:t>
      </w:r>
      <w:r w:rsidRPr="004A50CC">
        <w:rPr>
          <w:rFonts w:ascii="Times New Roman" w:hAnsi="Times New Roman"/>
          <w:sz w:val="28"/>
          <w:szCs w:val="28"/>
        </w:rPr>
        <w:t>:</w:t>
      </w:r>
    </w:p>
    <w:p w:rsidR="008038A9" w:rsidRPr="004A50CC" w:rsidRDefault="008038A9" w:rsidP="004A50CC">
      <w:pPr>
        <w:numPr>
          <w:ilvl w:val="0"/>
          <w:numId w:val="1"/>
        </w:numPr>
        <w:spacing w:after="0" w:line="240" w:lineRule="auto"/>
        <w:ind w:left="0" w:firstLine="851"/>
        <w:jc w:val="both"/>
        <w:rPr>
          <w:rFonts w:ascii="Times New Roman" w:hAnsi="Times New Roman"/>
          <w:sz w:val="28"/>
          <w:szCs w:val="28"/>
        </w:rPr>
      </w:pPr>
      <w:r w:rsidRPr="004A50CC">
        <w:rPr>
          <w:rFonts w:ascii="Times New Roman" w:hAnsi="Times New Roman"/>
          <w:sz w:val="28"/>
          <w:szCs w:val="28"/>
        </w:rPr>
        <w:t xml:space="preserve">проводимые по схеме; </w:t>
      </w:r>
    </w:p>
    <w:p w:rsidR="008038A9" w:rsidRPr="004A50CC" w:rsidRDefault="008038A9" w:rsidP="004A50CC">
      <w:pPr>
        <w:numPr>
          <w:ilvl w:val="0"/>
          <w:numId w:val="1"/>
        </w:numPr>
        <w:spacing w:after="0" w:line="240" w:lineRule="auto"/>
        <w:ind w:left="0" w:firstLine="851"/>
        <w:jc w:val="both"/>
        <w:rPr>
          <w:rFonts w:ascii="Times New Roman" w:hAnsi="Times New Roman"/>
          <w:sz w:val="28"/>
          <w:szCs w:val="28"/>
        </w:rPr>
      </w:pPr>
      <w:r w:rsidRPr="004A50CC">
        <w:rPr>
          <w:rFonts w:ascii="Times New Roman" w:hAnsi="Times New Roman"/>
          <w:sz w:val="28"/>
          <w:szCs w:val="28"/>
        </w:rPr>
        <w:t xml:space="preserve">слабо формализованные; </w:t>
      </w:r>
    </w:p>
    <w:p w:rsidR="008038A9" w:rsidRPr="004A50CC" w:rsidRDefault="008038A9" w:rsidP="004A50CC">
      <w:pPr>
        <w:numPr>
          <w:ilvl w:val="0"/>
          <w:numId w:val="1"/>
        </w:numPr>
        <w:spacing w:after="0" w:line="240" w:lineRule="auto"/>
        <w:ind w:left="0" w:firstLine="851"/>
        <w:jc w:val="both"/>
        <w:rPr>
          <w:rFonts w:ascii="Times New Roman" w:hAnsi="Times New Roman"/>
          <w:sz w:val="28"/>
          <w:szCs w:val="28"/>
        </w:rPr>
      </w:pPr>
      <w:r w:rsidRPr="004A50CC">
        <w:rPr>
          <w:rFonts w:ascii="Times New Roman" w:hAnsi="Times New Roman"/>
          <w:sz w:val="28"/>
          <w:szCs w:val="28"/>
        </w:rPr>
        <w:t xml:space="preserve">выполняемые не по схеме. </w:t>
      </w:r>
    </w:p>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В процессе собеседования обмен информацией происходит обычно в форме вопросов и ответов.</w:t>
      </w:r>
    </w:p>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bCs/>
          <w:sz w:val="28"/>
          <w:szCs w:val="28"/>
        </w:rPr>
        <w:t>4) Тестирование</w:t>
      </w:r>
      <w:bookmarkStart w:id="7" w:name="i00837"/>
      <w:bookmarkEnd w:id="7"/>
      <w:r w:rsidRPr="004A50CC">
        <w:rPr>
          <w:rFonts w:ascii="Times New Roman" w:hAnsi="Times New Roman"/>
          <w:bCs/>
          <w:noProof/>
          <w:sz w:val="28"/>
          <w:szCs w:val="28"/>
        </w:rPr>
        <w:t xml:space="preserve"> </w:t>
      </w:r>
      <w:r w:rsidRPr="004A50CC">
        <w:rPr>
          <w:rFonts w:ascii="Times New Roman" w:hAnsi="Times New Roman"/>
          <w:sz w:val="28"/>
          <w:szCs w:val="28"/>
        </w:rPr>
        <w:t>на настоящий момент представляет собой огромное многообразие методов, значительная часть которых применяется в практике управления персоналом, однако это вспомогательный инструмент оценки соискателей и работников.</w:t>
      </w:r>
    </w:p>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bCs/>
          <w:sz w:val="28"/>
          <w:szCs w:val="28"/>
        </w:rPr>
        <w:t xml:space="preserve">Тесты для отбора персонала при приеме на работу </w:t>
      </w:r>
    </w:p>
    <w:tbl>
      <w:tblPr>
        <w:tblW w:w="0" w:type="auto"/>
        <w:jc w:val="center"/>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A0" w:firstRow="1" w:lastRow="0" w:firstColumn="1" w:lastColumn="0" w:noHBand="0" w:noVBand="0"/>
      </w:tblPr>
      <w:tblGrid>
        <w:gridCol w:w="3567"/>
        <w:gridCol w:w="1985"/>
        <w:gridCol w:w="1984"/>
        <w:gridCol w:w="1865"/>
      </w:tblGrid>
      <w:tr w:rsidR="008038A9" w:rsidRPr="006B4D3D" w:rsidTr="00C54D27">
        <w:trPr>
          <w:jc w:val="center"/>
        </w:trPr>
        <w:tc>
          <w:tcPr>
            <w:tcW w:w="3567" w:type="dxa"/>
            <w:vMerge w:val="restart"/>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bCs/>
                <w:sz w:val="28"/>
                <w:szCs w:val="28"/>
              </w:rPr>
            </w:pPr>
            <w:r w:rsidRPr="004A50CC">
              <w:rPr>
                <w:rFonts w:ascii="Times New Roman" w:hAnsi="Times New Roman"/>
                <w:bCs/>
                <w:sz w:val="28"/>
                <w:szCs w:val="28"/>
              </w:rPr>
              <w:t xml:space="preserve">Тесты </w:t>
            </w:r>
          </w:p>
        </w:tc>
        <w:tc>
          <w:tcPr>
            <w:tcW w:w="5834" w:type="dxa"/>
            <w:gridSpan w:val="3"/>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bCs/>
                <w:sz w:val="28"/>
                <w:szCs w:val="28"/>
              </w:rPr>
            </w:pPr>
            <w:r w:rsidRPr="004A50CC">
              <w:rPr>
                <w:rFonts w:ascii="Times New Roman" w:hAnsi="Times New Roman"/>
                <w:bCs/>
                <w:sz w:val="28"/>
                <w:szCs w:val="28"/>
              </w:rPr>
              <w:t xml:space="preserve">Категории работников </w:t>
            </w:r>
          </w:p>
        </w:tc>
      </w:tr>
      <w:tr w:rsidR="008038A9" w:rsidRPr="006B4D3D" w:rsidTr="00C54D27">
        <w:trPr>
          <w:jc w:val="center"/>
        </w:trPr>
        <w:tc>
          <w:tcPr>
            <w:tcW w:w="3567" w:type="dxa"/>
            <w:vMerge/>
            <w:tcBorders>
              <w:top w:val="single" w:sz="6" w:space="0" w:color="000000"/>
              <w:left w:val="single" w:sz="6" w:space="0" w:color="000000"/>
              <w:bottom w:val="single" w:sz="6" w:space="0" w:color="000000"/>
              <w:right w:val="single" w:sz="6" w:space="0" w:color="000000"/>
            </w:tcBorders>
            <w:shd w:val="clear" w:color="auto" w:fill="CCCCCC"/>
            <w:vAlign w:val="center"/>
          </w:tcPr>
          <w:p w:rsidR="008038A9" w:rsidRPr="004A50CC" w:rsidRDefault="008038A9" w:rsidP="004A50CC">
            <w:pPr>
              <w:spacing w:after="0" w:line="240" w:lineRule="auto"/>
              <w:ind w:firstLine="851"/>
              <w:jc w:val="both"/>
              <w:rPr>
                <w:rFonts w:ascii="Times New Roman" w:hAnsi="Times New Roman"/>
                <w:bCs/>
                <w:sz w:val="28"/>
                <w:szCs w:val="28"/>
              </w:rPr>
            </w:pPr>
          </w:p>
        </w:tc>
        <w:tc>
          <w:tcPr>
            <w:tcW w:w="1985" w:type="dxa"/>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tcPr>
          <w:p w:rsidR="008038A9" w:rsidRPr="004A50CC" w:rsidRDefault="008038A9" w:rsidP="00C54D27">
            <w:pPr>
              <w:spacing w:after="0" w:line="240" w:lineRule="auto"/>
              <w:jc w:val="center"/>
              <w:rPr>
                <w:rFonts w:ascii="Times New Roman" w:hAnsi="Times New Roman"/>
                <w:bCs/>
                <w:sz w:val="28"/>
                <w:szCs w:val="28"/>
              </w:rPr>
            </w:pPr>
            <w:r w:rsidRPr="004A50CC">
              <w:rPr>
                <w:rFonts w:ascii="Times New Roman" w:hAnsi="Times New Roman"/>
                <w:bCs/>
                <w:sz w:val="28"/>
                <w:szCs w:val="28"/>
              </w:rPr>
              <w:t>Менеджеры, линейные руководители</w:t>
            </w:r>
          </w:p>
        </w:tc>
        <w:tc>
          <w:tcPr>
            <w:tcW w:w="1984" w:type="dxa"/>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tcPr>
          <w:p w:rsidR="008038A9" w:rsidRPr="004A50CC" w:rsidRDefault="008038A9" w:rsidP="00C54D27">
            <w:pPr>
              <w:spacing w:after="0" w:line="240" w:lineRule="auto"/>
              <w:jc w:val="center"/>
              <w:rPr>
                <w:rFonts w:ascii="Times New Roman" w:hAnsi="Times New Roman"/>
                <w:bCs/>
                <w:sz w:val="28"/>
                <w:szCs w:val="28"/>
              </w:rPr>
            </w:pPr>
            <w:r w:rsidRPr="004A50CC">
              <w:rPr>
                <w:rFonts w:ascii="Times New Roman" w:hAnsi="Times New Roman"/>
                <w:bCs/>
                <w:sz w:val="28"/>
                <w:szCs w:val="28"/>
              </w:rPr>
              <w:t>Руководители отделов</w:t>
            </w:r>
          </w:p>
        </w:tc>
        <w:tc>
          <w:tcPr>
            <w:tcW w:w="1865" w:type="dxa"/>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tcPr>
          <w:p w:rsidR="008038A9" w:rsidRPr="004A50CC" w:rsidRDefault="008038A9" w:rsidP="00C54D27">
            <w:pPr>
              <w:spacing w:after="0" w:line="240" w:lineRule="auto"/>
              <w:jc w:val="center"/>
              <w:rPr>
                <w:rFonts w:ascii="Times New Roman" w:hAnsi="Times New Roman"/>
                <w:bCs/>
                <w:sz w:val="28"/>
                <w:szCs w:val="28"/>
              </w:rPr>
            </w:pPr>
            <w:r w:rsidRPr="004A50CC">
              <w:rPr>
                <w:rFonts w:ascii="Times New Roman" w:hAnsi="Times New Roman"/>
                <w:bCs/>
                <w:sz w:val="28"/>
                <w:szCs w:val="28"/>
              </w:rPr>
              <w:t>Специалисты отделов</w:t>
            </w:r>
          </w:p>
        </w:tc>
      </w:tr>
      <w:tr w:rsidR="008038A9" w:rsidRPr="006B4D3D" w:rsidTr="00C54D27">
        <w:trPr>
          <w:jc w:val="center"/>
        </w:trPr>
        <w:tc>
          <w:tcPr>
            <w:tcW w:w="356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C54D27">
            <w:pPr>
              <w:spacing w:after="0" w:line="240" w:lineRule="auto"/>
              <w:jc w:val="both"/>
              <w:rPr>
                <w:rFonts w:ascii="Times New Roman" w:hAnsi="Times New Roman"/>
                <w:sz w:val="28"/>
                <w:szCs w:val="28"/>
              </w:rPr>
            </w:pPr>
            <w:r w:rsidRPr="004A50CC">
              <w:rPr>
                <w:rFonts w:ascii="Times New Roman" w:hAnsi="Times New Roman"/>
                <w:sz w:val="28"/>
                <w:szCs w:val="28"/>
              </w:rPr>
              <w:t xml:space="preserve">1. На выявление творческого потенциала работника </w:t>
            </w:r>
          </w:p>
        </w:tc>
        <w:tc>
          <w:tcPr>
            <w:tcW w:w="19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c>
          <w:tcPr>
            <w:tcW w:w="18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r>
      <w:tr w:rsidR="008038A9" w:rsidRPr="006B4D3D" w:rsidTr="00C54D27">
        <w:trPr>
          <w:jc w:val="center"/>
        </w:trPr>
        <w:tc>
          <w:tcPr>
            <w:tcW w:w="356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C54D27">
            <w:pPr>
              <w:spacing w:after="0" w:line="240" w:lineRule="auto"/>
              <w:jc w:val="both"/>
              <w:rPr>
                <w:rFonts w:ascii="Times New Roman" w:hAnsi="Times New Roman"/>
                <w:sz w:val="28"/>
                <w:szCs w:val="28"/>
              </w:rPr>
            </w:pPr>
            <w:r w:rsidRPr="004A50CC">
              <w:rPr>
                <w:rFonts w:ascii="Times New Roman" w:hAnsi="Times New Roman"/>
                <w:sz w:val="28"/>
                <w:szCs w:val="28"/>
              </w:rPr>
              <w:t xml:space="preserve">2. На определение трудностей во взаимоотношениях </w:t>
            </w:r>
          </w:p>
        </w:tc>
        <w:tc>
          <w:tcPr>
            <w:tcW w:w="19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c>
          <w:tcPr>
            <w:tcW w:w="18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r>
      <w:tr w:rsidR="008038A9" w:rsidRPr="006B4D3D" w:rsidTr="00C54D27">
        <w:trPr>
          <w:jc w:val="center"/>
        </w:trPr>
        <w:tc>
          <w:tcPr>
            <w:tcW w:w="356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C54D27">
            <w:pPr>
              <w:spacing w:after="0" w:line="240" w:lineRule="auto"/>
              <w:jc w:val="both"/>
              <w:rPr>
                <w:rFonts w:ascii="Times New Roman" w:hAnsi="Times New Roman"/>
                <w:sz w:val="28"/>
                <w:szCs w:val="28"/>
              </w:rPr>
            </w:pPr>
            <w:r w:rsidRPr="004A50CC">
              <w:rPr>
                <w:rFonts w:ascii="Times New Roman" w:hAnsi="Times New Roman"/>
                <w:sz w:val="28"/>
                <w:szCs w:val="28"/>
              </w:rPr>
              <w:t xml:space="preserve">3. На определение авторитета работника </w:t>
            </w:r>
          </w:p>
        </w:tc>
        <w:tc>
          <w:tcPr>
            <w:tcW w:w="19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c>
          <w:tcPr>
            <w:tcW w:w="18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r>
      <w:tr w:rsidR="008038A9" w:rsidRPr="006B4D3D" w:rsidTr="00C54D27">
        <w:trPr>
          <w:jc w:val="center"/>
        </w:trPr>
        <w:tc>
          <w:tcPr>
            <w:tcW w:w="356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C54D27">
            <w:pPr>
              <w:spacing w:after="0" w:line="240" w:lineRule="auto"/>
              <w:jc w:val="both"/>
              <w:rPr>
                <w:rFonts w:ascii="Times New Roman" w:hAnsi="Times New Roman"/>
                <w:sz w:val="28"/>
                <w:szCs w:val="28"/>
              </w:rPr>
            </w:pPr>
            <w:r w:rsidRPr="004A50CC">
              <w:rPr>
                <w:rFonts w:ascii="Times New Roman" w:hAnsi="Times New Roman"/>
                <w:sz w:val="28"/>
                <w:szCs w:val="28"/>
              </w:rPr>
              <w:t xml:space="preserve">4. На наличие организаторских способностей молодого руководителя </w:t>
            </w:r>
          </w:p>
        </w:tc>
        <w:tc>
          <w:tcPr>
            <w:tcW w:w="19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c>
          <w:tcPr>
            <w:tcW w:w="18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r>
      <w:tr w:rsidR="008038A9" w:rsidRPr="006B4D3D" w:rsidTr="00C54D27">
        <w:trPr>
          <w:jc w:val="center"/>
        </w:trPr>
        <w:tc>
          <w:tcPr>
            <w:tcW w:w="356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C54D27">
            <w:pPr>
              <w:spacing w:after="0" w:line="240" w:lineRule="auto"/>
              <w:jc w:val="both"/>
              <w:rPr>
                <w:rFonts w:ascii="Times New Roman" w:hAnsi="Times New Roman"/>
                <w:sz w:val="28"/>
                <w:szCs w:val="28"/>
              </w:rPr>
            </w:pPr>
            <w:r w:rsidRPr="004A50CC">
              <w:rPr>
                <w:rFonts w:ascii="Times New Roman" w:hAnsi="Times New Roman"/>
                <w:sz w:val="28"/>
                <w:szCs w:val="28"/>
              </w:rPr>
              <w:t xml:space="preserve">5. На определение пригодности к работе менеджером, руководителем </w:t>
            </w:r>
          </w:p>
        </w:tc>
        <w:tc>
          <w:tcPr>
            <w:tcW w:w="19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c>
          <w:tcPr>
            <w:tcW w:w="18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r>
      <w:tr w:rsidR="008038A9" w:rsidRPr="006B4D3D" w:rsidTr="00C54D27">
        <w:trPr>
          <w:jc w:val="center"/>
        </w:trPr>
        <w:tc>
          <w:tcPr>
            <w:tcW w:w="356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C54D27">
            <w:pPr>
              <w:spacing w:after="0" w:line="240" w:lineRule="auto"/>
              <w:jc w:val="both"/>
              <w:rPr>
                <w:rFonts w:ascii="Times New Roman" w:hAnsi="Times New Roman"/>
                <w:sz w:val="28"/>
                <w:szCs w:val="28"/>
              </w:rPr>
            </w:pPr>
            <w:r w:rsidRPr="004A50CC">
              <w:rPr>
                <w:rFonts w:ascii="Times New Roman" w:hAnsi="Times New Roman"/>
                <w:sz w:val="28"/>
                <w:szCs w:val="28"/>
              </w:rPr>
              <w:t xml:space="preserve">6. На определение способности быть предпринимателем </w:t>
            </w:r>
          </w:p>
        </w:tc>
        <w:tc>
          <w:tcPr>
            <w:tcW w:w="19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c>
          <w:tcPr>
            <w:tcW w:w="18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r>
      <w:tr w:rsidR="008038A9" w:rsidRPr="006B4D3D" w:rsidTr="00C54D27">
        <w:trPr>
          <w:jc w:val="center"/>
        </w:trPr>
        <w:tc>
          <w:tcPr>
            <w:tcW w:w="356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C54D27">
            <w:pPr>
              <w:spacing w:after="0" w:line="240" w:lineRule="auto"/>
              <w:jc w:val="both"/>
              <w:rPr>
                <w:rFonts w:ascii="Times New Roman" w:hAnsi="Times New Roman"/>
                <w:sz w:val="28"/>
                <w:szCs w:val="28"/>
              </w:rPr>
            </w:pPr>
            <w:r w:rsidRPr="004A50CC">
              <w:rPr>
                <w:rFonts w:ascii="Times New Roman" w:hAnsi="Times New Roman"/>
                <w:sz w:val="28"/>
                <w:szCs w:val="28"/>
              </w:rPr>
              <w:t xml:space="preserve">7. На конфликтность характера </w:t>
            </w:r>
          </w:p>
        </w:tc>
        <w:tc>
          <w:tcPr>
            <w:tcW w:w="19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c>
          <w:tcPr>
            <w:tcW w:w="18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 xml:space="preserve">+ </w:t>
            </w:r>
          </w:p>
        </w:tc>
      </w:tr>
    </w:tbl>
    <w:p w:rsidR="008038A9" w:rsidRPr="004A50CC" w:rsidRDefault="008038A9" w:rsidP="004A50CC">
      <w:pPr>
        <w:spacing w:after="0" w:line="240" w:lineRule="auto"/>
        <w:ind w:firstLine="851"/>
        <w:jc w:val="both"/>
        <w:rPr>
          <w:rFonts w:ascii="Times New Roman" w:hAnsi="Times New Roman"/>
          <w:bCs/>
          <w:sz w:val="28"/>
          <w:szCs w:val="28"/>
        </w:rPr>
      </w:pPr>
      <w:bookmarkStart w:id="8" w:name="4.1.5."/>
      <w:bookmarkStart w:id="9" w:name="i00839"/>
      <w:bookmarkEnd w:id="8"/>
      <w:bookmarkEnd w:id="9"/>
    </w:p>
    <w:p w:rsidR="008038A9" w:rsidRPr="004A50CC" w:rsidRDefault="008038A9" w:rsidP="004A50CC">
      <w:pPr>
        <w:spacing w:after="0" w:line="240" w:lineRule="auto"/>
        <w:ind w:firstLine="851"/>
        <w:jc w:val="both"/>
        <w:rPr>
          <w:rFonts w:ascii="Times New Roman" w:hAnsi="Times New Roman"/>
          <w:bCs/>
          <w:sz w:val="28"/>
          <w:szCs w:val="28"/>
        </w:rPr>
      </w:pPr>
      <w:r w:rsidRPr="004A50CC">
        <w:rPr>
          <w:rFonts w:ascii="Times New Roman" w:hAnsi="Times New Roman"/>
          <w:bCs/>
          <w:sz w:val="28"/>
          <w:szCs w:val="28"/>
        </w:rPr>
        <w:t>5) Проверка рекомендаций и послужного списка</w:t>
      </w:r>
    </w:p>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При подаче заявления о приеме на работу кандидата можно попросить предоставить отзывы предыдущих начальников и другие аналогичные документы.</w:t>
      </w:r>
    </w:p>
    <w:p w:rsidR="008038A9" w:rsidRPr="004A50CC" w:rsidRDefault="008038A9" w:rsidP="004A50CC">
      <w:pPr>
        <w:spacing w:after="0" w:line="240" w:lineRule="auto"/>
        <w:ind w:firstLine="851"/>
        <w:jc w:val="both"/>
        <w:rPr>
          <w:rFonts w:ascii="Times New Roman" w:hAnsi="Times New Roman"/>
          <w:sz w:val="28"/>
          <w:szCs w:val="28"/>
        </w:rPr>
      </w:pPr>
      <w:bookmarkStart w:id="10" w:name="4.1.6."/>
      <w:bookmarkStart w:id="11" w:name="i00840"/>
      <w:bookmarkEnd w:id="10"/>
      <w:bookmarkEnd w:id="11"/>
      <w:r w:rsidRPr="004A50CC">
        <w:rPr>
          <w:rFonts w:ascii="Times New Roman" w:hAnsi="Times New Roman"/>
          <w:bCs/>
          <w:sz w:val="28"/>
          <w:szCs w:val="28"/>
        </w:rPr>
        <w:t>6) Испытани</w:t>
      </w:r>
      <w:bookmarkStart w:id="12" w:name="i00842"/>
      <w:bookmarkEnd w:id="12"/>
      <w:r w:rsidRPr="004A50CC">
        <w:rPr>
          <w:rFonts w:ascii="Times New Roman" w:hAnsi="Times New Roman"/>
          <w:bCs/>
          <w:sz w:val="28"/>
          <w:szCs w:val="28"/>
        </w:rPr>
        <w:t>я</w:t>
      </w:r>
      <w:r w:rsidRPr="004A50CC">
        <w:rPr>
          <w:rFonts w:ascii="Times New Roman" w:hAnsi="Times New Roman"/>
          <w:sz w:val="28"/>
          <w:szCs w:val="28"/>
        </w:rPr>
        <w:t xml:space="preserve">, которые помогают предсказать, сколь эффективно сможет кандидат выполнять конкретную работу. Один из видов отборочных испытаний предусматривает измерение способности выполнения задач, связанных с предполагаемой работой. В качестве примера можно привести машинопись или стенографию, демонстрацию умения работать на станке, демонстрацию речевых способностей путем устных сообщений или письменных работ. </w:t>
      </w:r>
    </w:p>
    <w:p w:rsidR="008038A9" w:rsidRPr="004A50CC" w:rsidRDefault="008038A9" w:rsidP="004A50CC">
      <w:pPr>
        <w:spacing w:after="0" w:line="240" w:lineRule="auto"/>
        <w:ind w:firstLine="851"/>
        <w:jc w:val="both"/>
        <w:rPr>
          <w:rFonts w:ascii="Times New Roman" w:hAnsi="Times New Roman"/>
          <w:bCs/>
          <w:sz w:val="28"/>
          <w:szCs w:val="28"/>
        </w:rPr>
      </w:pPr>
      <w:r w:rsidRPr="004A50CC">
        <w:rPr>
          <w:rFonts w:ascii="Times New Roman" w:hAnsi="Times New Roman"/>
          <w:bCs/>
          <w:sz w:val="28"/>
          <w:szCs w:val="28"/>
        </w:rPr>
        <w:t>Профотбор</w:t>
      </w:r>
      <w:bookmarkStart w:id="13" w:name="i00844"/>
      <w:bookmarkEnd w:id="13"/>
      <w:r w:rsidRPr="004A50CC">
        <w:rPr>
          <w:rFonts w:ascii="Times New Roman" w:hAnsi="Times New Roman"/>
          <w:sz w:val="28"/>
          <w:szCs w:val="28"/>
        </w:rPr>
        <w:t xml:space="preserve"> — это система мероприятий, позволяющих выявить людей, которые по своим индивидуальным качествам наиболее пригодны к обучению и эффективному выполнению профессиональной деятельности по </w:t>
      </w:r>
    </w:p>
    <w:p w:rsidR="008038A9" w:rsidRPr="004A50CC" w:rsidRDefault="008038A9" w:rsidP="004A50CC">
      <w:pPr>
        <w:spacing w:after="0" w:line="240" w:lineRule="auto"/>
        <w:ind w:firstLine="851"/>
        <w:jc w:val="both"/>
        <w:rPr>
          <w:rFonts w:ascii="Times New Roman" w:hAnsi="Times New Roman"/>
          <w:bCs/>
          <w:sz w:val="28"/>
          <w:szCs w:val="28"/>
        </w:rPr>
      </w:pPr>
      <w:r w:rsidRPr="004A50CC">
        <w:rPr>
          <w:rFonts w:ascii="Times New Roman" w:hAnsi="Times New Roman"/>
          <w:bCs/>
          <w:sz w:val="28"/>
          <w:szCs w:val="28"/>
        </w:rPr>
        <w:t>7) Оценка персонала</w:t>
      </w:r>
    </w:p>
    <w:p w:rsidR="008038A9" w:rsidRPr="004A50CC" w:rsidRDefault="008038A9" w:rsidP="004A50CC">
      <w:pPr>
        <w:spacing w:after="0" w:line="240" w:lineRule="auto"/>
        <w:ind w:firstLine="851"/>
        <w:jc w:val="both"/>
        <w:rPr>
          <w:rFonts w:ascii="Times New Roman" w:hAnsi="Times New Roman"/>
          <w:sz w:val="28"/>
          <w:szCs w:val="28"/>
        </w:rPr>
      </w:pPr>
      <w:r w:rsidRPr="004A50CC">
        <w:rPr>
          <w:rFonts w:ascii="Times New Roman" w:hAnsi="Times New Roman"/>
          <w:sz w:val="28"/>
          <w:szCs w:val="28"/>
        </w:rPr>
        <w:t>Персонал должен быть оценен:</w:t>
      </w:r>
    </w:p>
    <w:p w:rsidR="008038A9" w:rsidRPr="004A50CC" w:rsidRDefault="008038A9" w:rsidP="004A50CC">
      <w:pPr>
        <w:numPr>
          <w:ilvl w:val="0"/>
          <w:numId w:val="4"/>
        </w:numPr>
        <w:spacing w:after="0" w:line="240" w:lineRule="auto"/>
        <w:ind w:left="0" w:firstLine="851"/>
        <w:jc w:val="both"/>
        <w:rPr>
          <w:rFonts w:ascii="Times New Roman" w:hAnsi="Times New Roman"/>
          <w:sz w:val="28"/>
          <w:szCs w:val="28"/>
        </w:rPr>
      </w:pPr>
      <w:r w:rsidRPr="004A50CC">
        <w:rPr>
          <w:rFonts w:ascii="Times New Roman" w:hAnsi="Times New Roman"/>
          <w:bCs/>
          <w:sz w:val="28"/>
          <w:szCs w:val="28"/>
        </w:rPr>
        <w:t>объективно</w:t>
      </w:r>
      <w:r w:rsidRPr="004A50CC">
        <w:rPr>
          <w:rFonts w:ascii="Times New Roman" w:hAnsi="Times New Roman"/>
          <w:sz w:val="28"/>
          <w:szCs w:val="28"/>
        </w:rPr>
        <w:t xml:space="preserve"> — вне зависимости от какого-либо частного мнения или отдельных суждений; </w:t>
      </w:r>
    </w:p>
    <w:p w:rsidR="008038A9" w:rsidRPr="004A50CC" w:rsidRDefault="008038A9" w:rsidP="004A50CC">
      <w:pPr>
        <w:numPr>
          <w:ilvl w:val="0"/>
          <w:numId w:val="4"/>
        </w:numPr>
        <w:spacing w:after="0" w:line="240" w:lineRule="auto"/>
        <w:ind w:left="0" w:firstLine="851"/>
        <w:jc w:val="both"/>
        <w:rPr>
          <w:rFonts w:ascii="Times New Roman" w:hAnsi="Times New Roman"/>
          <w:sz w:val="28"/>
          <w:szCs w:val="28"/>
        </w:rPr>
      </w:pPr>
      <w:r w:rsidRPr="004A50CC">
        <w:rPr>
          <w:rFonts w:ascii="Times New Roman" w:hAnsi="Times New Roman"/>
          <w:bCs/>
          <w:sz w:val="28"/>
          <w:szCs w:val="28"/>
        </w:rPr>
        <w:t>надежно</w:t>
      </w:r>
      <w:r w:rsidRPr="004A50CC">
        <w:rPr>
          <w:rFonts w:ascii="Times New Roman" w:hAnsi="Times New Roman"/>
          <w:sz w:val="28"/>
          <w:szCs w:val="28"/>
        </w:rPr>
        <w:t xml:space="preserve"> — относительно свободно от влияния ситуативных факторов (настроения, погоды, прошлых успехов и неудач, возможно, случайных); </w:t>
      </w:r>
    </w:p>
    <w:p w:rsidR="008038A9" w:rsidRPr="004A50CC" w:rsidRDefault="008038A9" w:rsidP="004A50CC">
      <w:pPr>
        <w:numPr>
          <w:ilvl w:val="0"/>
          <w:numId w:val="4"/>
        </w:numPr>
        <w:spacing w:after="0" w:line="240" w:lineRule="auto"/>
        <w:ind w:left="0" w:firstLine="851"/>
        <w:jc w:val="both"/>
        <w:rPr>
          <w:rFonts w:ascii="Times New Roman" w:hAnsi="Times New Roman"/>
          <w:sz w:val="28"/>
          <w:szCs w:val="28"/>
        </w:rPr>
      </w:pPr>
      <w:r w:rsidRPr="004A50CC">
        <w:rPr>
          <w:rFonts w:ascii="Times New Roman" w:hAnsi="Times New Roman"/>
          <w:bCs/>
          <w:sz w:val="28"/>
          <w:szCs w:val="28"/>
        </w:rPr>
        <w:t>достоверно</w:t>
      </w:r>
      <w:r w:rsidRPr="004A50CC">
        <w:rPr>
          <w:rFonts w:ascii="Times New Roman" w:hAnsi="Times New Roman"/>
          <w:sz w:val="28"/>
          <w:szCs w:val="28"/>
        </w:rPr>
        <w:t xml:space="preserve"> в отношении деятельности — оцениваться должен реальный уровень владения навыками — насколько успешно человек справляется со своим делом; </w:t>
      </w:r>
    </w:p>
    <w:p w:rsidR="008038A9" w:rsidRPr="004A50CC" w:rsidRDefault="008038A9" w:rsidP="004A50CC">
      <w:pPr>
        <w:numPr>
          <w:ilvl w:val="0"/>
          <w:numId w:val="4"/>
        </w:numPr>
        <w:spacing w:after="0" w:line="240" w:lineRule="auto"/>
        <w:ind w:left="0" w:firstLine="851"/>
        <w:jc w:val="both"/>
        <w:rPr>
          <w:rFonts w:ascii="Times New Roman" w:hAnsi="Times New Roman"/>
          <w:sz w:val="28"/>
          <w:szCs w:val="28"/>
        </w:rPr>
      </w:pPr>
      <w:r w:rsidRPr="004A50CC">
        <w:rPr>
          <w:rFonts w:ascii="Times New Roman" w:hAnsi="Times New Roman"/>
          <w:sz w:val="28"/>
          <w:szCs w:val="28"/>
        </w:rPr>
        <w:t xml:space="preserve">с возможностью </w:t>
      </w:r>
      <w:r w:rsidRPr="004A50CC">
        <w:rPr>
          <w:rFonts w:ascii="Times New Roman" w:hAnsi="Times New Roman"/>
          <w:bCs/>
          <w:sz w:val="28"/>
          <w:szCs w:val="28"/>
        </w:rPr>
        <w:t>прогноза</w:t>
      </w:r>
      <w:r w:rsidRPr="004A50CC">
        <w:rPr>
          <w:rFonts w:ascii="Times New Roman" w:hAnsi="Times New Roman"/>
          <w:sz w:val="28"/>
          <w:szCs w:val="28"/>
        </w:rPr>
        <w:t xml:space="preserve"> — оценка должна давать данные о том, к каким видам деятельности и на каком уровне человек способен потенциально; </w:t>
      </w:r>
    </w:p>
    <w:p w:rsidR="008038A9" w:rsidRPr="004A50CC" w:rsidRDefault="008038A9" w:rsidP="004A50CC">
      <w:pPr>
        <w:numPr>
          <w:ilvl w:val="0"/>
          <w:numId w:val="4"/>
        </w:numPr>
        <w:spacing w:after="0" w:line="240" w:lineRule="auto"/>
        <w:ind w:left="0" w:firstLine="851"/>
        <w:jc w:val="both"/>
        <w:rPr>
          <w:rFonts w:ascii="Times New Roman" w:hAnsi="Times New Roman"/>
          <w:sz w:val="28"/>
          <w:szCs w:val="28"/>
        </w:rPr>
      </w:pPr>
      <w:r w:rsidRPr="004A50CC">
        <w:rPr>
          <w:rFonts w:ascii="Times New Roman" w:hAnsi="Times New Roman"/>
          <w:bCs/>
          <w:sz w:val="28"/>
          <w:szCs w:val="28"/>
        </w:rPr>
        <w:t>комплексно</w:t>
      </w:r>
      <w:r w:rsidRPr="004A50CC">
        <w:rPr>
          <w:rFonts w:ascii="Times New Roman" w:hAnsi="Times New Roman"/>
          <w:sz w:val="28"/>
          <w:szCs w:val="28"/>
        </w:rPr>
        <w:t xml:space="preserve"> — оценивается не только каждый из членов организации, но и связи и отношения внутри организации, а также возможности организации в целом; </w:t>
      </w:r>
    </w:p>
    <w:p w:rsidR="008038A9" w:rsidRPr="004A50CC" w:rsidRDefault="008038A9" w:rsidP="004A50CC">
      <w:pPr>
        <w:numPr>
          <w:ilvl w:val="0"/>
          <w:numId w:val="4"/>
        </w:numPr>
        <w:spacing w:after="0" w:line="240" w:lineRule="auto"/>
        <w:ind w:left="0" w:firstLine="851"/>
        <w:jc w:val="both"/>
        <w:rPr>
          <w:rFonts w:ascii="Times New Roman" w:hAnsi="Times New Roman"/>
          <w:sz w:val="28"/>
          <w:szCs w:val="28"/>
        </w:rPr>
      </w:pPr>
      <w:r w:rsidRPr="004A50CC">
        <w:rPr>
          <w:rFonts w:ascii="Times New Roman" w:hAnsi="Times New Roman"/>
          <w:sz w:val="28"/>
          <w:szCs w:val="28"/>
        </w:rPr>
        <w:t xml:space="preserve">процесс оценивания и критерии оценки должны быть доступны не узкому кругу специалистов, а понятны и оценщикам, и наблюдателям, и самим оцениваемым (то есть обладать свойством </w:t>
      </w:r>
      <w:r w:rsidRPr="004A50CC">
        <w:rPr>
          <w:rFonts w:ascii="Times New Roman" w:hAnsi="Times New Roman"/>
          <w:bCs/>
          <w:sz w:val="28"/>
          <w:szCs w:val="28"/>
        </w:rPr>
        <w:t>внутренней очевидности</w:t>
      </w:r>
      <w:r w:rsidRPr="004A50CC">
        <w:rPr>
          <w:rFonts w:ascii="Times New Roman" w:hAnsi="Times New Roman"/>
          <w:sz w:val="28"/>
          <w:szCs w:val="28"/>
        </w:rPr>
        <w:t xml:space="preserve">); </w:t>
      </w:r>
    </w:p>
    <w:p w:rsidR="008038A9" w:rsidRPr="004A50CC" w:rsidRDefault="008038A9" w:rsidP="004A50CC">
      <w:pPr>
        <w:numPr>
          <w:ilvl w:val="0"/>
          <w:numId w:val="4"/>
        </w:numPr>
        <w:spacing w:after="0" w:line="240" w:lineRule="auto"/>
        <w:ind w:left="0" w:firstLine="851"/>
        <w:jc w:val="both"/>
        <w:rPr>
          <w:rFonts w:ascii="Times New Roman" w:hAnsi="Times New Roman"/>
          <w:sz w:val="28"/>
          <w:szCs w:val="28"/>
        </w:rPr>
      </w:pPr>
      <w:r w:rsidRPr="004A50CC">
        <w:rPr>
          <w:rFonts w:ascii="Times New Roman" w:hAnsi="Times New Roman"/>
          <w:sz w:val="28"/>
          <w:szCs w:val="28"/>
        </w:rPr>
        <w:t xml:space="preserve">проведение оценочных мероприятий должно не дезорганизовывать работу коллектива, а встраиваться в общую систему кадровой работы в организации таким образом, чтобы реально способствовать ее развитию и совершенствованию. </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603773"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17. В чем заключается основная задача подбора и расстановки кадров?</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6523BF">
      <w:pPr>
        <w:shd w:val="clear" w:color="auto" w:fill="FFFFFF"/>
        <w:spacing w:after="0" w:line="240" w:lineRule="auto"/>
        <w:ind w:firstLine="851"/>
        <w:jc w:val="both"/>
        <w:rPr>
          <w:rFonts w:ascii="Times New Roman" w:hAnsi="Times New Roman"/>
          <w:sz w:val="28"/>
          <w:szCs w:val="28"/>
        </w:rPr>
      </w:pPr>
      <w:r w:rsidRPr="006523BF">
        <w:rPr>
          <w:rFonts w:ascii="Times New Roman" w:hAnsi="Times New Roman"/>
          <w:bCs/>
          <w:sz w:val="28"/>
          <w:szCs w:val="28"/>
        </w:rPr>
        <w:t>Основная задача</w:t>
      </w:r>
      <w:r w:rsidRPr="006523BF">
        <w:rPr>
          <w:rFonts w:ascii="Times New Roman" w:hAnsi="Times New Roman"/>
          <w:sz w:val="28"/>
          <w:szCs w:val="28"/>
        </w:rPr>
        <w:t xml:space="preserve"> подбора и расстановки персонала заключается в решении проблемы оптимального размещения персонала в зависимости от выполняемой работы. При решении этой задачи следует учитывать пригодность работника к выполнению определенных видов работ, а для определения такой пригодности необходимо, с одной стороны, установить требования, предъявляемые к конкретной работе, а с другой — принять во внимание личные качества работников.</w:t>
      </w:r>
    </w:p>
    <w:p w:rsidR="008038A9" w:rsidRPr="006523BF" w:rsidRDefault="008038A9" w:rsidP="006523BF">
      <w:pPr>
        <w:shd w:val="clear" w:color="auto" w:fill="FFFFFF"/>
        <w:spacing w:after="0" w:line="240" w:lineRule="auto"/>
        <w:ind w:firstLine="851"/>
        <w:jc w:val="both"/>
        <w:rPr>
          <w:rFonts w:ascii="Times New Roman" w:hAnsi="Times New Roman"/>
          <w:sz w:val="28"/>
          <w:szCs w:val="28"/>
        </w:rPr>
      </w:pPr>
    </w:p>
    <w:p w:rsidR="008038A9" w:rsidRDefault="008038A9" w:rsidP="006523BF">
      <w:pPr>
        <w:shd w:val="clear" w:color="auto" w:fill="FFFFFF"/>
        <w:spacing w:before="100" w:beforeAutospacing="1" w:after="100" w:afterAutospacing="1" w:line="240" w:lineRule="auto"/>
        <w:ind w:firstLine="851"/>
        <w:jc w:val="both"/>
        <w:rPr>
          <w:rFonts w:ascii="Times New Roman" w:hAnsi="Times New Roman"/>
          <w:b/>
          <w:sz w:val="32"/>
          <w:szCs w:val="32"/>
        </w:rPr>
      </w:pPr>
      <w:r w:rsidRPr="006523BF">
        <w:rPr>
          <w:rFonts w:ascii="Arial" w:hAnsi="Arial" w:cs="Arial"/>
          <w:color w:val="3C3C54"/>
          <w:sz w:val="20"/>
          <w:szCs w:val="20"/>
        </w:rPr>
        <w:t> </w:t>
      </w:r>
      <w:r w:rsidRPr="00603773">
        <w:rPr>
          <w:rFonts w:ascii="Times New Roman" w:hAnsi="Times New Roman"/>
          <w:b/>
          <w:sz w:val="32"/>
          <w:szCs w:val="32"/>
        </w:rPr>
        <w:t>18. Раскройте сущность этапов аттестации персонала.</w:t>
      </w:r>
    </w:p>
    <w:p w:rsidR="008038A9" w:rsidRPr="00C50BE0" w:rsidRDefault="008038A9" w:rsidP="00152907">
      <w:pPr>
        <w:tabs>
          <w:tab w:val="left" w:pos="4160"/>
        </w:tabs>
        <w:spacing w:after="0" w:line="240" w:lineRule="auto"/>
        <w:ind w:firstLine="851"/>
        <w:jc w:val="both"/>
        <w:rPr>
          <w:rFonts w:ascii="Times New Roman" w:hAnsi="Times New Roman"/>
          <w:sz w:val="28"/>
          <w:szCs w:val="28"/>
        </w:rPr>
      </w:pPr>
      <w:r w:rsidRPr="00C50BE0">
        <w:rPr>
          <w:rFonts w:ascii="Times New Roman" w:hAnsi="Times New Roman"/>
          <w:sz w:val="28"/>
          <w:szCs w:val="28"/>
        </w:rPr>
        <w:t xml:space="preserve">Аттестация проходит в четыре этапа: </w:t>
      </w:r>
    </w:p>
    <w:p w:rsidR="008038A9" w:rsidRDefault="008038A9" w:rsidP="00C50BE0">
      <w:pPr>
        <w:tabs>
          <w:tab w:val="left" w:pos="4160"/>
        </w:tabs>
        <w:spacing w:after="0" w:line="240" w:lineRule="auto"/>
        <w:ind w:firstLine="851"/>
        <w:jc w:val="both"/>
        <w:rPr>
          <w:rFonts w:ascii="Times New Roman" w:hAnsi="Times New Roman"/>
          <w:sz w:val="28"/>
          <w:szCs w:val="28"/>
        </w:rPr>
      </w:pPr>
      <w:r w:rsidRPr="00C50BE0">
        <w:rPr>
          <w:rFonts w:ascii="Times New Roman" w:hAnsi="Times New Roman"/>
          <w:sz w:val="28"/>
          <w:szCs w:val="28"/>
        </w:rPr>
        <w:t>1.</w:t>
      </w:r>
      <w:r>
        <w:rPr>
          <w:rFonts w:ascii="Times New Roman" w:hAnsi="Times New Roman"/>
          <w:sz w:val="28"/>
          <w:szCs w:val="28"/>
        </w:rPr>
        <w:t xml:space="preserve"> </w:t>
      </w:r>
      <w:r w:rsidRPr="00C50BE0">
        <w:rPr>
          <w:rFonts w:ascii="Times New Roman" w:hAnsi="Times New Roman"/>
          <w:sz w:val="28"/>
          <w:szCs w:val="28"/>
        </w:rPr>
        <w:t>На подготовительном этапе издается приказ о проведении аттестации и утверждении состава аттестационной комиссии, разрабатывается положение об аттестации; составляется список сотрудников, подлежащих аттестации; подготавливаются отзы</w:t>
      </w:r>
      <w:r w:rsidRPr="00C50BE0">
        <w:rPr>
          <w:rFonts w:ascii="Times New Roman" w:hAnsi="Times New Roman"/>
          <w:sz w:val="28"/>
          <w:szCs w:val="28"/>
        </w:rPr>
        <w:softHyphen/>
        <w:t>вы-характеристики и аттестационные лис</w:t>
      </w:r>
      <w:r w:rsidRPr="00C50BE0">
        <w:rPr>
          <w:rFonts w:ascii="Times New Roman" w:hAnsi="Times New Roman"/>
          <w:sz w:val="28"/>
          <w:szCs w:val="28"/>
        </w:rPr>
        <w:softHyphen/>
        <w:t>ты на аттестуемых; информируется трудовой коллектив о сро</w:t>
      </w:r>
      <w:r w:rsidRPr="00C50BE0">
        <w:rPr>
          <w:rFonts w:ascii="Times New Roman" w:hAnsi="Times New Roman"/>
          <w:sz w:val="28"/>
          <w:szCs w:val="28"/>
        </w:rPr>
        <w:softHyphen/>
        <w:t>ках, целях, особенностях и порядке проведения аттестации.</w:t>
      </w:r>
    </w:p>
    <w:p w:rsidR="008038A9" w:rsidRDefault="008038A9" w:rsidP="00C50BE0">
      <w:pPr>
        <w:tabs>
          <w:tab w:val="left" w:pos="4160"/>
        </w:tabs>
        <w:spacing w:after="0" w:line="240" w:lineRule="auto"/>
        <w:ind w:firstLine="851"/>
        <w:jc w:val="both"/>
        <w:rPr>
          <w:rFonts w:ascii="Times New Roman" w:hAnsi="Times New Roman"/>
          <w:sz w:val="28"/>
          <w:szCs w:val="28"/>
        </w:rPr>
      </w:pPr>
      <w:r w:rsidRPr="00C50BE0">
        <w:rPr>
          <w:rFonts w:ascii="Times New Roman" w:hAnsi="Times New Roman"/>
          <w:sz w:val="28"/>
          <w:szCs w:val="28"/>
        </w:rPr>
        <w:t>2.</w:t>
      </w:r>
      <w:r>
        <w:rPr>
          <w:rFonts w:ascii="Times New Roman" w:hAnsi="Times New Roman"/>
          <w:sz w:val="28"/>
          <w:szCs w:val="28"/>
        </w:rPr>
        <w:t xml:space="preserve"> </w:t>
      </w:r>
      <w:r w:rsidRPr="00C50BE0">
        <w:rPr>
          <w:rFonts w:ascii="Times New Roman" w:hAnsi="Times New Roman"/>
          <w:sz w:val="28"/>
          <w:szCs w:val="28"/>
        </w:rPr>
        <w:t xml:space="preserve">На этапе оценки сотрудника и его трудовой деятельности и подразделениях, где работают аттестуемые, создаются экспертные группы. </w:t>
      </w:r>
      <w:r>
        <w:rPr>
          <w:rFonts w:ascii="Times New Roman" w:hAnsi="Times New Roman"/>
          <w:sz w:val="28"/>
          <w:szCs w:val="28"/>
        </w:rPr>
        <w:t>Экспертная</w:t>
      </w:r>
      <w:r w:rsidRPr="00C50BE0">
        <w:rPr>
          <w:rFonts w:ascii="Times New Roman" w:hAnsi="Times New Roman"/>
          <w:sz w:val="28"/>
          <w:szCs w:val="28"/>
        </w:rPr>
        <w:t xml:space="preserve"> группа по соответствующей ме</w:t>
      </w:r>
      <w:r w:rsidRPr="00C50BE0">
        <w:rPr>
          <w:rFonts w:ascii="Times New Roman" w:hAnsi="Times New Roman"/>
          <w:sz w:val="28"/>
          <w:szCs w:val="28"/>
        </w:rPr>
        <w:softHyphen/>
        <w:t>тодике осуществляет оценку показателей уровня знаний, умений, навыков, качества и резул</w:t>
      </w:r>
      <w:r>
        <w:rPr>
          <w:rFonts w:ascii="Times New Roman" w:hAnsi="Times New Roman"/>
          <w:sz w:val="28"/>
          <w:szCs w:val="28"/>
        </w:rPr>
        <w:t>ьтатов труда аттестуемого.</w:t>
      </w:r>
    </w:p>
    <w:p w:rsidR="008038A9" w:rsidRDefault="008038A9" w:rsidP="00C50BE0">
      <w:pPr>
        <w:tabs>
          <w:tab w:val="left" w:pos="4160"/>
        </w:tabs>
        <w:spacing w:after="0" w:line="240" w:lineRule="auto"/>
        <w:ind w:firstLine="851"/>
        <w:jc w:val="both"/>
        <w:rPr>
          <w:rFonts w:ascii="Times New Roman" w:hAnsi="Times New Roman"/>
          <w:sz w:val="28"/>
          <w:szCs w:val="28"/>
        </w:rPr>
      </w:pPr>
      <w:r w:rsidRPr="00C50BE0">
        <w:rPr>
          <w:rFonts w:ascii="Times New Roman" w:hAnsi="Times New Roman"/>
          <w:sz w:val="28"/>
          <w:szCs w:val="28"/>
        </w:rPr>
        <w:t>3.</w:t>
      </w:r>
      <w:r>
        <w:rPr>
          <w:rFonts w:ascii="Times New Roman" w:hAnsi="Times New Roman"/>
          <w:sz w:val="28"/>
          <w:szCs w:val="28"/>
        </w:rPr>
        <w:t xml:space="preserve"> </w:t>
      </w:r>
      <w:r w:rsidRPr="00C50BE0">
        <w:rPr>
          <w:rFonts w:ascii="Times New Roman" w:hAnsi="Times New Roman"/>
          <w:sz w:val="28"/>
          <w:szCs w:val="28"/>
        </w:rPr>
        <w:t>Этап проведения аттестации заключается в заседании аттес</w:t>
      </w:r>
      <w:r w:rsidRPr="00C50BE0">
        <w:rPr>
          <w:rFonts w:ascii="Times New Roman" w:hAnsi="Times New Roman"/>
          <w:sz w:val="28"/>
          <w:szCs w:val="28"/>
        </w:rPr>
        <w:softHyphen/>
        <w:t>тационной комиссии, на которое приглашаются аттестуемые и их непосредственные руководители; рассмотрении всех матери</w:t>
      </w:r>
      <w:r w:rsidRPr="00C50BE0">
        <w:rPr>
          <w:rFonts w:ascii="Times New Roman" w:hAnsi="Times New Roman"/>
          <w:sz w:val="28"/>
          <w:szCs w:val="28"/>
        </w:rPr>
        <w:softHyphen/>
        <w:t>алов, представленных на аттестацию; заслушивании аттестуе</w:t>
      </w:r>
      <w:r w:rsidRPr="00C50BE0">
        <w:rPr>
          <w:rFonts w:ascii="Times New Roman" w:hAnsi="Times New Roman"/>
          <w:sz w:val="28"/>
          <w:szCs w:val="28"/>
        </w:rPr>
        <w:softHyphen/>
        <w:t>мых и их руководителей; обсуждении материалов аттестации, высказывании приглашенных, формировании заключений и рекомен</w:t>
      </w:r>
      <w:r>
        <w:rPr>
          <w:rFonts w:ascii="Times New Roman" w:hAnsi="Times New Roman"/>
          <w:sz w:val="28"/>
          <w:szCs w:val="28"/>
        </w:rPr>
        <w:t>даций по аттестации работников.</w:t>
      </w:r>
    </w:p>
    <w:p w:rsidR="008038A9" w:rsidRDefault="008038A9" w:rsidP="00C50BE0">
      <w:pPr>
        <w:tabs>
          <w:tab w:val="left" w:pos="4160"/>
        </w:tabs>
        <w:spacing w:after="0" w:line="240" w:lineRule="auto"/>
        <w:ind w:firstLine="851"/>
        <w:jc w:val="both"/>
        <w:rPr>
          <w:rFonts w:ascii="Times New Roman" w:hAnsi="Times New Roman"/>
          <w:sz w:val="28"/>
          <w:szCs w:val="28"/>
        </w:rPr>
      </w:pPr>
      <w:r w:rsidRPr="00C50BE0">
        <w:rPr>
          <w:rFonts w:ascii="Times New Roman" w:hAnsi="Times New Roman"/>
          <w:sz w:val="28"/>
          <w:szCs w:val="28"/>
        </w:rPr>
        <w:t>Аттестационная комиссия с учетом обсуждений, в отсутствие аттестуемого, открытым голосованием дает одну из следующих оценок: соответствует занимаемой должности; соответствует за</w:t>
      </w:r>
      <w:r w:rsidRPr="00C50BE0">
        <w:rPr>
          <w:rFonts w:ascii="Times New Roman" w:hAnsi="Times New Roman"/>
          <w:sz w:val="28"/>
          <w:szCs w:val="28"/>
        </w:rPr>
        <w:softHyphen/>
        <w:t>нимаемой должности при условии улучшения работы, выполне</w:t>
      </w:r>
      <w:r w:rsidRPr="00C50BE0">
        <w:rPr>
          <w:rFonts w:ascii="Times New Roman" w:hAnsi="Times New Roman"/>
          <w:sz w:val="28"/>
          <w:szCs w:val="28"/>
        </w:rPr>
        <w:softHyphen/>
        <w:t>ния рекомендаций аттестационной комиссии и повторной аттес</w:t>
      </w:r>
      <w:r w:rsidRPr="00C50BE0">
        <w:rPr>
          <w:rFonts w:ascii="Times New Roman" w:hAnsi="Times New Roman"/>
          <w:sz w:val="28"/>
          <w:szCs w:val="28"/>
        </w:rPr>
        <w:softHyphen/>
        <w:t>тации через год; не соот</w:t>
      </w:r>
      <w:r>
        <w:rPr>
          <w:rFonts w:ascii="Times New Roman" w:hAnsi="Times New Roman"/>
          <w:sz w:val="28"/>
          <w:szCs w:val="28"/>
        </w:rPr>
        <w:t>ветствует занимаемой должности.</w:t>
      </w:r>
    </w:p>
    <w:p w:rsidR="008038A9" w:rsidRPr="00C50BE0" w:rsidRDefault="008038A9" w:rsidP="00C50BE0">
      <w:pPr>
        <w:tabs>
          <w:tab w:val="left" w:pos="4160"/>
        </w:tabs>
        <w:spacing w:after="0" w:line="240" w:lineRule="auto"/>
        <w:ind w:firstLine="851"/>
        <w:jc w:val="both"/>
        <w:rPr>
          <w:rFonts w:ascii="Times New Roman" w:hAnsi="Times New Roman"/>
          <w:sz w:val="28"/>
          <w:szCs w:val="28"/>
        </w:rPr>
      </w:pPr>
      <w:r w:rsidRPr="00C50BE0">
        <w:rPr>
          <w:rFonts w:ascii="Times New Roman" w:hAnsi="Times New Roman"/>
          <w:sz w:val="28"/>
          <w:szCs w:val="28"/>
        </w:rPr>
        <w:t>4.</w:t>
      </w:r>
      <w:r>
        <w:rPr>
          <w:rFonts w:ascii="Times New Roman" w:hAnsi="Times New Roman"/>
          <w:sz w:val="28"/>
          <w:szCs w:val="28"/>
        </w:rPr>
        <w:t xml:space="preserve"> </w:t>
      </w:r>
      <w:r w:rsidRPr="00C50BE0">
        <w:rPr>
          <w:rFonts w:ascii="Times New Roman" w:hAnsi="Times New Roman"/>
          <w:sz w:val="28"/>
          <w:szCs w:val="28"/>
        </w:rPr>
        <w:t>На этапе принятия решений по результатам аттестации формулируется заключение с учетом:</w:t>
      </w:r>
      <w:r>
        <w:rPr>
          <w:rFonts w:ascii="Times New Roman" w:hAnsi="Times New Roman"/>
          <w:sz w:val="28"/>
          <w:szCs w:val="28"/>
        </w:rPr>
        <w:t xml:space="preserve"> </w:t>
      </w:r>
      <w:r w:rsidRPr="00C50BE0">
        <w:rPr>
          <w:rFonts w:ascii="Times New Roman" w:hAnsi="Times New Roman"/>
          <w:sz w:val="28"/>
          <w:szCs w:val="28"/>
        </w:rPr>
        <w:t>выводов и предложений, изложенных в отзы</w:t>
      </w:r>
      <w:r>
        <w:rPr>
          <w:rFonts w:ascii="Times New Roman" w:hAnsi="Times New Roman"/>
          <w:sz w:val="28"/>
          <w:szCs w:val="28"/>
        </w:rPr>
        <w:t xml:space="preserve">ве руководителя аттестуемого; </w:t>
      </w:r>
      <w:r w:rsidRPr="00C50BE0">
        <w:rPr>
          <w:rFonts w:ascii="Times New Roman" w:hAnsi="Times New Roman"/>
          <w:sz w:val="28"/>
          <w:szCs w:val="28"/>
        </w:rPr>
        <w:t>оценок деятельности аттестуемого, роста его квалифика</w:t>
      </w:r>
      <w:r>
        <w:rPr>
          <w:rFonts w:ascii="Times New Roman" w:hAnsi="Times New Roman"/>
          <w:sz w:val="28"/>
          <w:szCs w:val="28"/>
        </w:rPr>
        <w:t xml:space="preserve">ции; </w:t>
      </w:r>
      <w:r w:rsidRPr="00C50BE0">
        <w:rPr>
          <w:rFonts w:ascii="Times New Roman" w:hAnsi="Times New Roman"/>
          <w:sz w:val="28"/>
          <w:szCs w:val="28"/>
        </w:rPr>
        <w:t>оценок деловых, личностных и иных качеств аттестуемого их соответстви</w:t>
      </w:r>
      <w:r>
        <w:rPr>
          <w:rFonts w:ascii="Times New Roman" w:hAnsi="Times New Roman"/>
          <w:sz w:val="28"/>
          <w:szCs w:val="28"/>
        </w:rPr>
        <w:t>я требованиям рабочего места.</w:t>
      </w:r>
    </w:p>
    <w:p w:rsidR="008038A9" w:rsidRPr="00603773"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152907">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19. Раскройте сущность форм профориентационной работы.</w:t>
      </w:r>
    </w:p>
    <w:p w:rsidR="008038A9" w:rsidRDefault="008038A9" w:rsidP="00152907">
      <w:pPr>
        <w:tabs>
          <w:tab w:val="left" w:pos="4160"/>
        </w:tabs>
        <w:spacing w:after="0" w:line="240" w:lineRule="auto"/>
        <w:ind w:firstLine="851"/>
        <w:jc w:val="both"/>
        <w:rPr>
          <w:rFonts w:ascii="Times New Roman" w:hAnsi="Times New Roman"/>
          <w:b/>
          <w:sz w:val="32"/>
          <w:szCs w:val="32"/>
        </w:rPr>
      </w:pPr>
    </w:p>
    <w:p w:rsidR="008038A9" w:rsidRPr="00663329" w:rsidRDefault="008038A9" w:rsidP="00663329">
      <w:pPr>
        <w:tabs>
          <w:tab w:val="left" w:pos="4160"/>
        </w:tabs>
        <w:spacing w:after="0" w:line="240" w:lineRule="auto"/>
        <w:ind w:firstLine="851"/>
        <w:jc w:val="both"/>
        <w:rPr>
          <w:rFonts w:ascii="Times New Roman" w:hAnsi="Times New Roman"/>
          <w:sz w:val="28"/>
          <w:szCs w:val="28"/>
        </w:rPr>
      </w:pPr>
      <w:r w:rsidRPr="00663329">
        <w:rPr>
          <w:rFonts w:ascii="Times New Roman" w:hAnsi="Times New Roman"/>
          <w:sz w:val="28"/>
          <w:szCs w:val="28"/>
        </w:rPr>
        <w:t xml:space="preserve">Сложились следующие формы профориентационной работы: </w:t>
      </w:r>
    </w:p>
    <w:p w:rsidR="008038A9" w:rsidRPr="00663329" w:rsidRDefault="008038A9" w:rsidP="00663329">
      <w:pPr>
        <w:tabs>
          <w:tab w:val="left" w:pos="4160"/>
        </w:tabs>
        <w:spacing w:after="0" w:line="240" w:lineRule="auto"/>
        <w:ind w:firstLine="851"/>
        <w:jc w:val="both"/>
        <w:rPr>
          <w:rFonts w:ascii="Times New Roman" w:hAnsi="Times New Roman"/>
          <w:sz w:val="28"/>
          <w:szCs w:val="28"/>
        </w:rPr>
      </w:pPr>
      <w:r w:rsidRPr="00663329">
        <w:rPr>
          <w:rFonts w:ascii="Times New Roman" w:hAnsi="Times New Roman"/>
          <w:sz w:val="28"/>
          <w:szCs w:val="28"/>
        </w:rPr>
        <w:t xml:space="preserve">• профессиональное обучение  — начальная  профессиональная подготовка школьников по основам различной профессиональной деятельности; </w:t>
      </w:r>
    </w:p>
    <w:p w:rsidR="008038A9" w:rsidRPr="00663329" w:rsidRDefault="008038A9" w:rsidP="00663329">
      <w:pPr>
        <w:tabs>
          <w:tab w:val="left" w:pos="4160"/>
        </w:tabs>
        <w:spacing w:after="0" w:line="240" w:lineRule="auto"/>
        <w:ind w:firstLine="851"/>
        <w:jc w:val="both"/>
        <w:rPr>
          <w:rFonts w:ascii="Times New Roman" w:hAnsi="Times New Roman"/>
          <w:sz w:val="28"/>
          <w:szCs w:val="28"/>
        </w:rPr>
      </w:pPr>
      <w:r w:rsidRPr="00663329">
        <w:rPr>
          <w:rFonts w:ascii="Times New Roman" w:hAnsi="Times New Roman"/>
          <w:sz w:val="28"/>
          <w:szCs w:val="28"/>
        </w:rPr>
        <w:t xml:space="preserve">• профессиональная информация — система мер по ознакомлению ищущих работу с ситуацией на рынке труда, перспективами развития видов деятельности, характером работы по основным профессиям и специальностям, условиями и оплатой труда, профессиональными учебными заведениями и центрами подготовки персонала; </w:t>
      </w:r>
    </w:p>
    <w:p w:rsidR="008038A9" w:rsidRPr="00663329" w:rsidRDefault="008038A9" w:rsidP="00663329">
      <w:pPr>
        <w:tabs>
          <w:tab w:val="left" w:pos="4160"/>
        </w:tabs>
        <w:spacing w:after="0" w:line="240" w:lineRule="auto"/>
        <w:ind w:firstLine="851"/>
        <w:jc w:val="both"/>
        <w:rPr>
          <w:rFonts w:ascii="Times New Roman" w:hAnsi="Times New Roman"/>
          <w:sz w:val="28"/>
          <w:szCs w:val="28"/>
        </w:rPr>
      </w:pPr>
      <w:r w:rsidRPr="00663329">
        <w:rPr>
          <w:rFonts w:ascii="Times New Roman" w:hAnsi="Times New Roman"/>
          <w:sz w:val="28"/>
          <w:szCs w:val="28"/>
        </w:rPr>
        <w:t>• профессиональная консультация — оказание помощи заинтересованным людям в выборе профессии и места работы путе</w:t>
      </w:r>
      <w:r>
        <w:rPr>
          <w:rFonts w:ascii="Times New Roman" w:hAnsi="Times New Roman"/>
          <w:sz w:val="28"/>
          <w:szCs w:val="28"/>
        </w:rPr>
        <w:t>м</w:t>
      </w:r>
      <w:r w:rsidRPr="00663329">
        <w:rPr>
          <w:rFonts w:ascii="Times New Roman" w:hAnsi="Times New Roman"/>
          <w:sz w:val="28"/>
          <w:szCs w:val="28"/>
        </w:rPr>
        <w:t>: изучения личности обратившегося за консультацией челове</w:t>
      </w:r>
      <w:r>
        <w:rPr>
          <w:rFonts w:ascii="Times New Roman" w:hAnsi="Times New Roman"/>
          <w:sz w:val="28"/>
          <w:szCs w:val="28"/>
        </w:rPr>
        <w:t>ка</w:t>
      </w:r>
      <w:r w:rsidRPr="00663329">
        <w:rPr>
          <w:rFonts w:ascii="Times New Roman" w:hAnsi="Times New Roman"/>
          <w:sz w:val="28"/>
          <w:szCs w:val="28"/>
        </w:rPr>
        <w:t xml:space="preserve"> в целях выявления состояния его здоровья, направленности структуры способностей, интересов и других факторов, влияющих на выбор профессии или направление переподготовки; </w:t>
      </w:r>
    </w:p>
    <w:p w:rsidR="008038A9" w:rsidRDefault="008038A9" w:rsidP="00663329">
      <w:pPr>
        <w:tabs>
          <w:tab w:val="left" w:pos="4160"/>
        </w:tabs>
        <w:spacing w:after="0" w:line="240" w:lineRule="auto"/>
        <w:ind w:firstLine="851"/>
        <w:jc w:val="both"/>
        <w:rPr>
          <w:rFonts w:ascii="Times New Roman" w:hAnsi="Times New Roman"/>
          <w:sz w:val="28"/>
          <w:szCs w:val="28"/>
        </w:rPr>
      </w:pPr>
      <w:r w:rsidRPr="00663329">
        <w:rPr>
          <w:rFonts w:ascii="Times New Roman" w:hAnsi="Times New Roman"/>
          <w:sz w:val="28"/>
          <w:szCs w:val="28"/>
        </w:rPr>
        <w:t>• профотбор — часть процесса найма персонала, включающая систему методов и приемов проведения медицинского обследования, психофизиологической диагностики личности в целях выбора из группы работников кандидатов на определенную должность, кто при прочих равных условиях способен наилучшим образом выполнять конкретные трудовые функции.</w:t>
      </w:r>
    </w:p>
    <w:p w:rsidR="008038A9" w:rsidRPr="00663329" w:rsidRDefault="008038A9" w:rsidP="00663329">
      <w:pPr>
        <w:numPr>
          <w:ilvl w:val="0"/>
          <w:numId w:val="6"/>
        </w:numPr>
        <w:tabs>
          <w:tab w:val="clear" w:pos="720"/>
          <w:tab w:val="num" w:pos="0"/>
        </w:tabs>
        <w:spacing w:after="0" w:line="240" w:lineRule="auto"/>
        <w:ind w:left="0" w:firstLine="851"/>
        <w:jc w:val="both"/>
        <w:rPr>
          <w:rFonts w:ascii="Times New Roman" w:hAnsi="Times New Roman"/>
          <w:sz w:val="28"/>
          <w:szCs w:val="28"/>
        </w:rPr>
      </w:pPr>
      <w:r w:rsidRPr="00663329">
        <w:rPr>
          <w:rFonts w:ascii="Times New Roman" w:hAnsi="Times New Roman"/>
          <w:sz w:val="28"/>
          <w:szCs w:val="28"/>
        </w:rPr>
        <w:t xml:space="preserve">подбор - выбор из нескольких работников, имеющих одинаковую профессию, специальность, квалификацию, отвечающих одним и тем же требованиям кандидата на должность; </w:t>
      </w:r>
    </w:p>
    <w:p w:rsidR="008038A9" w:rsidRPr="00663329" w:rsidRDefault="008038A9" w:rsidP="00663329">
      <w:pPr>
        <w:numPr>
          <w:ilvl w:val="0"/>
          <w:numId w:val="6"/>
        </w:numPr>
        <w:tabs>
          <w:tab w:val="clear" w:pos="720"/>
          <w:tab w:val="num" w:pos="0"/>
        </w:tabs>
        <w:spacing w:after="0" w:line="240" w:lineRule="auto"/>
        <w:ind w:left="0" w:firstLine="851"/>
        <w:jc w:val="both"/>
        <w:rPr>
          <w:rFonts w:ascii="Times New Roman" w:hAnsi="Times New Roman"/>
          <w:sz w:val="28"/>
          <w:szCs w:val="28"/>
        </w:rPr>
      </w:pPr>
      <w:r w:rsidRPr="00663329">
        <w:rPr>
          <w:rFonts w:ascii="Times New Roman" w:hAnsi="Times New Roman"/>
          <w:sz w:val="28"/>
          <w:szCs w:val="28"/>
        </w:rPr>
        <w:t xml:space="preserve">профессиональный набор - массовое назначение или выборы на должность специалистов различных профессий и квалификаций, прошедших отбор и профотбор; </w:t>
      </w:r>
    </w:p>
    <w:p w:rsidR="008038A9" w:rsidRPr="00663329" w:rsidRDefault="008038A9" w:rsidP="00663329">
      <w:pPr>
        <w:numPr>
          <w:ilvl w:val="0"/>
          <w:numId w:val="6"/>
        </w:numPr>
        <w:tabs>
          <w:tab w:val="clear" w:pos="720"/>
          <w:tab w:val="num" w:pos="0"/>
        </w:tabs>
        <w:spacing w:after="0" w:line="240" w:lineRule="auto"/>
        <w:ind w:left="0" w:firstLine="851"/>
        <w:jc w:val="both"/>
        <w:rPr>
          <w:rFonts w:ascii="Times New Roman" w:hAnsi="Times New Roman"/>
          <w:sz w:val="28"/>
          <w:szCs w:val="28"/>
        </w:rPr>
      </w:pPr>
      <w:r w:rsidRPr="00663329">
        <w:rPr>
          <w:rFonts w:ascii="Times New Roman" w:hAnsi="Times New Roman"/>
          <w:sz w:val="28"/>
          <w:szCs w:val="28"/>
        </w:rPr>
        <w:t xml:space="preserve">выдвижение - назначение работника, работающего в данном коллективе, на новую, более высокую должность; </w:t>
      </w:r>
    </w:p>
    <w:p w:rsidR="008038A9" w:rsidRPr="00663329" w:rsidRDefault="008038A9" w:rsidP="00663329">
      <w:pPr>
        <w:numPr>
          <w:ilvl w:val="0"/>
          <w:numId w:val="6"/>
        </w:numPr>
        <w:tabs>
          <w:tab w:val="clear" w:pos="720"/>
          <w:tab w:val="num" w:pos="0"/>
        </w:tabs>
        <w:spacing w:after="0" w:line="240" w:lineRule="auto"/>
        <w:ind w:left="0" w:firstLine="851"/>
        <w:jc w:val="both"/>
        <w:rPr>
          <w:rFonts w:ascii="Times New Roman" w:hAnsi="Times New Roman"/>
          <w:sz w:val="28"/>
          <w:szCs w:val="28"/>
        </w:rPr>
      </w:pPr>
      <w:r w:rsidRPr="00663329">
        <w:rPr>
          <w:rFonts w:ascii="Times New Roman" w:hAnsi="Times New Roman"/>
          <w:sz w:val="28"/>
          <w:szCs w:val="28"/>
        </w:rPr>
        <w:t>ротация - назначение, при котором место работы меняется в соответствии с принципом: «Нужному работнику - нужное место». В этом случае формируется специалист с квалификацией широкого профиля.</w:t>
      </w:r>
    </w:p>
    <w:p w:rsidR="008038A9" w:rsidRPr="00603773" w:rsidRDefault="008038A9" w:rsidP="00152907">
      <w:pPr>
        <w:tabs>
          <w:tab w:val="left" w:pos="4160"/>
        </w:tabs>
        <w:spacing w:after="0" w:line="240" w:lineRule="auto"/>
        <w:ind w:firstLine="851"/>
        <w:jc w:val="both"/>
        <w:rPr>
          <w:rFonts w:ascii="Times New Roman" w:hAnsi="Times New Roman"/>
          <w:b/>
          <w:sz w:val="32"/>
          <w:szCs w:val="32"/>
        </w:rPr>
      </w:pPr>
    </w:p>
    <w:p w:rsidR="008038A9" w:rsidRDefault="008038A9" w:rsidP="00603773">
      <w:pPr>
        <w:tabs>
          <w:tab w:val="left" w:pos="4160"/>
        </w:tabs>
        <w:spacing w:after="0" w:line="240" w:lineRule="auto"/>
        <w:ind w:firstLine="851"/>
        <w:jc w:val="both"/>
        <w:rPr>
          <w:rFonts w:ascii="Times New Roman" w:hAnsi="Times New Roman"/>
          <w:b/>
          <w:sz w:val="32"/>
          <w:szCs w:val="32"/>
        </w:rPr>
      </w:pPr>
      <w:r w:rsidRPr="00603773">
        <w:rPr>
          <w:rFonts w:ascii="Times New Roman" w:hAnsi="Times New Roman"/>
          <w:b/>
          <w:sz w:val="32"/>
          <w:szCs w:val="32"/>
        </w:rPr>
        <w:t>20. Дайте характеристику направлениям деятельности подразделения по управлению профориентацией и адаптацией персонала.</w:t>
      </w:r>
    </w:p>
    <w:p w:rsidR="008038A9" w:rsidRDefault="008038A9" w:rsidP="00603773">
      <w:pPr>
        <w:tabs>
          <w:tab w:val="left" w:pos="4160"/>
        </w:tabs>
        <w:spacing w:after="0" w:line="240" w:lineRule="auto"/>
        <w:ind w:firstLine="851"/>
        <w:jc w:val="both"/>
        <w:rPr>
          <w:rFonts w:ascii="Times New Roman" w:hAnsi="Times New Roman"/>
          <w:b/>
          <w:sz w:val="32"/>
          <w:szCs w:val="32"/>
        </w:rPr>
      </w:pPr>
    </w:p>
    <w:p w:rsidR="008038A9" w:rsidRPr="00A527B0" w:rsidRDefault="008038A9" w:rsidP="00603773">
      <w:pPr>
        <w:tabs>
          <w:tab w:val="left" w:pos="4160"/>
        </w:tabs>
        <w:spacing w:after="0" w:line="240" w:lineRule="auto"/>
        <w:ind w:firstLine="851"/>
        <w:jc w:val="both"/>
        <w:rPr>
          <w:rFonts w:ascii="Times New Roman" w:hAnsi="Times New Roman"/>
          <w:sz w:val="28"/>
          <w:szCs w:val="28"/>
        </w:rPr>
      </w:pPr>
      <w:r w:rsidRPr="00A527B0">
        <w:rPr>
          <w:rFonts w:ascii="Times New Roman" w:hAnsi="Times New Roman"/>
          <w:sz w:val="28"/>
          <w:szCs w:val="28"/>
        </w:rPr>
        <w:t>Важнейшие направления деятельности подразделения по управлению профориентацией и адаптацией персонала в организации приведены на рисунке:</w:t>
      </w:r>
    </w:p>
    <w:p w:rsidR="008038A9" w:rsidRPr="00603773" w:rsidRDefault="004743AC" w:rsidP="00603773">
      <w:pPr>
        <w:tabs>
          <w:tab w:val="left" w:pos="4160"/>
        </w:tabs>
        <w:spacing w:after="0" w:line="240" w:lineRule="auto"/>
        <w:ind w:firstLine="851"/>
        <w:jc w:val="both"/>
        <w:rPr>
          <w:rFonts w:ascii="Times New Roman" w:hAnsi="Times New Roman"/>
          <w:b/>
          <w:sz w:val="32"/>
          <w:szCs w:val="32"/>
        </w:rPr>
      </w:pPr>
      <w:r>
        <w:rPr>
          <w:noProof/>
        </w:rPr>
        <w:pict>
          <v:shape id="_x0000_i1027" type="#_x0000_t75" alt="http://dps.smrtlc.ru/Metod_K_Pr_3/L_Kibanov_R_5_4.gif" style="width:391.5pt;height:242.25pt;visibility:visible">
            <v:imagedata r:id="rId7" o:title=""/>
          </v:shape>
        </w:pict>
      </w:r>
    </w:p>
    <w:p w:rsidR="008038A9" w:rsidRDefault="008038A9"/>
    <w:p w:rsidR="008038A9" w:rsidRDefault="008038A9"/>
    <w:p w:rsidR="008038A9" w:rsidRDefault="008038A9"/>
    <w:p w:rsidR="008038A9" w:rsidRDefault="008038A9"/>
    <w:p w:rsidR="008038A9" w:rsidRDefault="008038A9"/>
    <w:p w:rsidR="008038A9" w:rsidRDefault="008038A9"/>
    <w:p w:rsidR="008038A9" w:rsidRDefault="008038A9"/>
    <w:p w:rsidR="008038A9" w:rsidRDefault="008038A9"/>
    <w:p w:rsidR="008038A9" w:rsidRDefault="008038A9"/>
    <w:p w:rsidR="008038A9" w:rsidRDefault="008038A9"/>
    <w:p w:rsidR="008038A9" w:rsidRDefault="008038A9"/>
    <w:p w:rsidR="008038A9" w:rsidRDefault="008038A9"/>
    <w:p w:rsidR="008038A9" w:rsidRDefault="008038A9"/>
    <w:p w:rsidR="008038A9" w:rsidRDefault="008038A9"/>
    <w:p w:rsidR="008038A9" w:rsidRPr="00183CF5" w:rsidRDefault="008038A9" w:rsidP="00183CF5">
      <w:pPr>
        <w:spacing w:after="0" w:line="240" w:lineRule="auto"/>
        <w:ind w:firstLine="708"/>
        <w:jc w:val="center"/>
        <w:rPr>
          <w:rFonts w:ascii="Times New Roman" w:hAnsi="Times New Roman"/>
          <w:sz w:val="28"/>
          <w:szCs w:val="28"/>
        </w:rPr>
      </w:pPr>
      <w:r w:rsidRPr="00183CF5">
        <w:rPr>
          <w:rFonts w:ascii="Times New Roman" w:hAnsi="Times New Roman"/>
          <w:b/>
          <w:sz w:val="32"/>
          <w:szCs w:val="32"/>
        </w:rPr>
        <w:t>Список использованных источников</w:t>
      </w:r>
    </w:p>
    <w:p w:rsidR="008038A9" w:rsidRDefault="008038A9" w:rsidP="00183CF5">
      <w:pPr>
        <w:spacing w:after="0" w:line="240" w:lineRule="auto"/>
        <w:ind w:firstLine="708"/>
        <w:jc w:val="center"/>
        <w:rPr>
          <w:rFonts w:ascii="Times New Roman" w:hAnsi="Times New Roman"/>
          <w:sz w:val="28"/>
          <w:szCs w:val="28"/>
        </w:rPr>
      </w:pPr>
    </w:p>
    <w:p w:rsidR="008038A9" w:rsidRPr="00183CF5" w:rsidRDefault="008038A9" w:rsidP="00183CF5">
      <w:pPr>
        <w:spacing w:after="0" w:line="240" w:lineRule="auto"/>
        <w:ind w:firstLine="708"/>
        <w:jc w:val="center"/>
        <w:rPr>
          <w:rFonts w:ascii="Times New Roman" w:hAnsi="Times New Roman"/>
          <w:sz w:val="28"/>
          <w:szCs w:val="28"/>
        </w:rPr>
      </w:pPr>
    </w:p>
    <w:p w:rsidR="008038A9" w:rsidRPr="00183CF5" w:rsidRDefault="008038A9" w:rsidP="00183CF5">
      <w:pPr>
        <w:spacing w:after="0" w:line="240" w:lineRule="auto"/>
        <w:ind w:firstLine="708"/>
        <w:jc w:val="both"/>
        <w:rPr>
          <w:rFonts w:ascii="Times New Roman" w:hAnsi="Times New Roman"/>
          <w:sz w:val="28"/>
          <w:szCs w:val="28"/>
        </w:rPr>
      </w:pPr>
      <w:r w:rsidRPr="00183CF5">
        <w:rPr>
          <w:rFonts w:ascii="Times New Roman" w:hAnsi="Times New Roman"/>
          <w:sz w:val="28"/>
          <w:szCs w:val="28"/>
        </w:rPr>
        <w:t>1. Авдеев  Управление персоналом: Технология формирования команд- М.: Финансы и статистика,  2003</w:t>
      </w:r>
    </w:p>
    <w:p w:rsidR="008038A9" w:rsidRPr="00183CF5" w:rsidRDefault="008038A9" w:rsidP="00183CF5">
      <w:pPr>
        <w:spacing w:after="0" w:line="240" w:lineRule="auto"/>
        <w:ind w:firstLine="708"/>
        <w:jc w:val="both"/>
        <w:rPr>
          <w:rFonts w:ascii="Times New Roman" w:hAnsi="Times New Roman"/>
          <w:sz w:val="28"/>
          <w:szCs w:val="28"/>
        </w:rPr>
      </w:pPr>
      <w:r w:rsidRPr="00183CF5">
        <w:rPr>
          <w:rFonts w:ascii="Times New Roman" w:hAnsi="Times New Roman"/>
          <w:sz w:val="28"/>
          <w:szCs w:val="28"/>
        </w:rPr>
        <w:t>2. Беляцкий Н.П.  Управление персоналом: Учебное пособие для студ. Экономич. Спец. вузов / Авт. Н.Н Беляцкий, С.Е. Велесько, Питер Ройш – изд. 2-е стереотип-Минск: ООО «Центрпрессервис», УП «Экоперспектива» - 2003</w:t>
      </w:r>
    </w:p>
    <w:p w:rsidR="008038A9" w:rsidRPr="00183CF5" w:rsidRDefault="008038A9" w:rsidP="00183CF5">
      <w:pPr>
        <w:spacing w:after="0" w:line="240" w:lineRule="auto"/>
        <w:ind w:firstLine="708"/>
        <w:jc w:val="both"/>
        <w:rPr>
          <w:rFonts w:ascii="Times New Roman" w:hAnsi="Times New Roman"/>
          <w:sz w:val="28"/>
          <w:szCs w:val="28"/>
        </w:rPr>
      </w:pPr>
      <w:r w:rsidRPr="00183CF5">
        <w:rPr>
          <w:rFonts w:ascii="Times New Roman" w:hAnsi="Times New Roman"/>
          <w:sz w:val="28"/>
          <w:szCs w:val="28"/>
        </w:rPr>
        <w:t>3. Голиков Е.А.  Маркетинг и логистика. Учебное пособие,/ 3-е изд. – М.: Дашков и К.- 1999, 2001.</w:t>
      </w:r>
    </w:p>
    <w:p w:rsidR="008038A9" w:rsidRPr="00183CF5" w:rsidRDefault="008038A9" w:rsidP="00183CF5">
      <w:pPr>
        <w:spacing w:after="0" w:line="240" w:lineRule="auto"/>
        <w:ind w:firstLine="708"/>
        <w:jc w:val="both"/>
        <w:rPr>
          <w:rFonts w:ascii="Times New Roman" w:hAnsi="Times New Roman"/>
          <w:sz w:val="28"/>
          <w:szCs w:val="28"/>
        </w:rPr>
      </w:pPr>
      <w:r w:rsidRPr="00183CF5">
        <w:rPr>
          <w:rFonts w:ascii="Times New Roman" w:hAnsi="Times New Roman"/>
          <w:sz w:val="28"/>
          <w:szCs w:val="28"/>
        </w:rPr>
        <w:t>4. Кибанов А.Я. Основы управления персоналом: Учебник. – М.: ИНФРА-М, - 2003.</w:t>
      </w:r>
    </w:p>
    <w:p w:rsidR="008038A9" w:rsidRPr="00183CF5" w:rsidRDefault="008038A9" w:rsidP="00183CF5">
      <w:pPr>
        <w:spacing w:after="0" w:line="240" w:lineRule="auto"/>
        <w:ind w:firstLine="708"/>
        <w:jc w:val="both"/>
        <w:rPr>
          <w:rFonts w:ascii="Times New Roman" w:hAnsi="Times New Roman"/>
          <w:sz w:val="28"/>
          <w:szCs w:val="28"/>
        </w:rPr>
      </w:pPr>
      <w:r w:rsidRPr="00183CF5">
        <w:rPr>
          <w:rFonts w:ascii="Times New Roman" w:hAnsi="Times New Roman"/>
          <w:sz w:val="28"/>
          <w:szCs w:val="28"/>
        </w:rPr>
        <w:t>5. Управление персоналом предприятия: учебник для вузов /  Под ред. Т.Ю. Базарова – 2-е изд., перераб. и доп. – М.: ЮНИТИ 2002. – 560 с.</w:t>
      </w:r>
    </w:p>
    <w:p w:rsidR="008038A9" w:rsidRDefault="008038A9"/>
    <w:p w:rsidR="008038A9" w:rsidRDefault="008038A9"/>
    <w:p w:rsidR="008038A9" w:rsidRDefault="008038A9"/>
    <w:p w:rsidR="008038A9" w:rsidRDefault="008038A9"/>
    <w:p w:rsidR="008038A9" w:rsidRDefault="008038A9"/>
    <w:p w:rsidR="008038A9" w:rsidRDefault="008038A9"/>
    <w:p w:rsidR="008038A9" w:rsidRDefault="008038A9"/>
    <w:p w:rsidR="008038A9" w:rsidRDefault="008038A9"/>
    <w:p w:rsidR="008038A9" w:rsidRDefault="008038A9">
      <w:bookmarkStart w:id="14" w:name="_GoBack"/>
      <w:bookmarkEnd w:id="14"/>
    </w:p>
    <w:sectPr w:rsidR="008038A9" w:rsidSect="00051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2108D"/>
    <w:multiLevelType w:val="multilevel"/>
    <w:tmpl w:val="695E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422B2"/>
    <w:multiLevelType w:val="multilevel"/>
    <w:tmpl w:val="8E04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B0A2B"/>
    <w:multiLevelType w:val="multilevel"/>
    <w:tmpl w:val="84BC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C304E"/>
    <w:multiLevelType w:val="multilevel"/>
    <w:tmpl w:val="978A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71F5E"/>
    <w:multiLevelType w:val="multilevel"/>
    <w:tmpl w:val="2A28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096B60"/>
    <w:multiLevelType w:val="multilevel"/>
    <w:tmpl w:val="1EDC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773"/>
    <w:rsid w:val="00037799"/>
    <w:rsid w:val="00044475"/>
    <w:rsid w:val="0005146E"/>
    <w:rsid w:val="00152907"/>
    <w:rsid w:val="00183CF5"/>
    <w:rsid w:val="00286E87"/>
    <w:rsid w:val="00433B23"/>
    <w:rsid w:val="004377D0"/>
    <w:rsid w:val="004743AC"/>
    <w:rsid w:val="004A50CC"/>
    <w:rsid w:val="004B582D"/>
    <w:rsid w:val="00531E42"/>
    <w:rsid w:val="00603773"/>
    <w:rsid w:val="006377E6"/>
    <w:rsid w:val="006523BF"/>
    <w:rsid w:val="00663329"/>
    <w:rsid w:val="006B4D3D"/>
    <w:rsid w:val="007D147A"/>
    <w:rsid w:val="008038A9"/>
    <w:rsid w:val="00804A08"/>
    <w:rsid w:val="00936FC5"/>
    <w:rsid w:val="00961817"/>
    <w:rsid w:val="009E3D81"/>
    <w:rsid w:val="00A527B0"/>
    <w:rsid w:val="00A8795E"/>
    <w:rsid w:val="00BB1274"/>
    <w:rsid w:val="00C03483"/>
    <w:rsid w:val="00C50BE0"/>
    <w:rsid w:val="00C54D27"/>
    <w:rsid w:val="00FD6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DB26773-D8BC-42D7-BB27-84AC1DE5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46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03773"/>
    <w:rPr>
      <w:rFonts w:cs="Times New Roman"/>
      <w:i/>
      <w:iCs/>
    </w:rPr>
  </w:style>
  <w:style w:type="table" w:styleId="a4">
    <w:name w:val="Table Grid"/>
    <w:basedOn w:val="a1"/>
    <w:rsid w:val="000377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rsid w:val="00037799"/>
    <w:pPr>
      <w:spacing w:before="100" w:beforeAutospacing="1" w:after="100" w:afterAutospacing="1" w:line="240" w:lineRule="auto"/>
      <w:ind w:firstLine="225"/>
    </w:pPr>
    <w:rPr>
      <w:rFonts w:ascii="Times New Roman" w:hAnsi="Times New Roman"/>
      <w:sz w:val="24"/>
      <w:szCs w:val="24"/>
    </w:rPr>
  </w:style>
  <w:style w:type="paragraph" w:styleId="a6">
    <w:name w:val="Balloon Text"/>
    <w:basedOn w:val="a"/>
    <w:link w:val="a7"/>
    <w:semiHidden/>
    <w:rsid w:val="004B582D"/>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4B582D"/>
    <w:rPr>
      <w:rFonts w:ascii="Tahoma" w:hAnsi="Tahoma" w:cs="Tahoma"/>
      <w:sz w:val="16"/>
      <w:szCs w:val="16"/>
    </w:rPr>
  </w:style>
  <w:style w:type="character" w:customStyle="1" w:styleId="a8">
    <w:name w:val="выделение"/>
    <w:basedOn w:val="a0"/>
    <w:rsid w:val="004A50CC"/>
    <w:rPr>
      <w:rFonts w:cs="Times New Roman"/>
      <w:b/>
      <w:bCs/>
      <w:color w:val="910025"/>
    </w:rPr>
  </w:style>
  <w:style w:type="character" w:customStyle="1" w:styleId="-">
    <w:name w:val="опред-е"/>
    <w:basedOn w:val="a0"/>
    <w:rsid w:val="004A50CC"/>
    <w:rPr>
      <w:rFonts w:cs="Times New Roman"/>
      <w:b/>
      <w:bCs/>
    </w:rPr>
  </w:style>
  <w:style w:type="character" w:customStyle="1" w:styleId="a9">
    <w:name w:val="a"/>
    <w:basedOn w:val="a0"/>
    <w:rsid w:val="004A50CC"/>
    <w:rPr>
      <w:rFonts w:cs="Times New Roman"/>
    </w:rPr>
  </w:style>
  <w:style w:type="character" w:styleId="aa">
    <w:name w:val="Strong"/>
    <w:basedOn w:val="a0"/>
    <w:qFormat/>
    <w:rsid w:val="004A50CC"/>
    <w:rPr>
      <w:rFonts w:cs="Times New Roman"/>
      <w:b/>
      <w:bCs/>
    </w:rPr>
  </w:style>
  <w:style w:type="character" w:styleId="ab">
    <w:name w:val="Hyperlink"/>
    <w:basedOn w:val="a0"/>
    <w:semiHidden/>
    <w:rsid w:val="00C54D27"/>
    <w:rPr>
      <w:rFonts w:cs="Times New Roman"/>
      <w:color w:val="3E7093"/>
      <w:u w:val="single"/>
    </w:rPr>
  </w:style>
  <w:style w:type="paragraph" w:customStyle="1" w:styleId="text2">
    <w:name w:val="text2"/>
    <w:basedOn w:val="a"/>
    <w:rsid w:val="00663329"/>
    <w:pPr>
      <w:spacing w:before="15" w:after="15" w:line="240" w:lineRule="auto"/>
      <w:ind w:left="300" w:right="300" w:firstLine="567"/>
      <w:jc w:val="both"/>
      <w:textAlignment w:val="top"/>
    </w:pPr>
    <w:rPr>
      <w:rFonts w:ascii="Verdana" w:hAnsi="Verdana"/>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240"/>
                  <w:marBottom w:val="96"/>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240"/>
                  <w:marBottom w:val="96"/>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240"/>
                  <w:marBottom w:val="96"/>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240"/>
                  <w:marBottom w:val="96"/>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240"/>
                  <w:marBottom w:val="96"/>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65">
          <w:marLeft w:val="3630"/>
          <w:marRight w:val="0"/>
          <w:marTop w:val="0"/>
          <w:marBottom w:val="0"/>
          <w:divBdr>
            <w:top w:val="none" w:sz="0" w:space="0" w:color="auto"/>
            <w:left w:val="none" w:sz="0" w:space="0" w:color="auto"/>
            <w:bottom w:val="none" w:sz="0" w:space="0" w:color="auto"/>
            <w:right w:val="none" w:sz="0" w:space="0" w:color="auto"/>
          </w:divBdr>
          <w:divsChild>
            <w:div w:id="80">
              <w:marLeft w:val="0"/>
              <w:marRight w:val="3495"/>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450"/>
      <w:marBottom w:val="450"/>
      <w:divBdr>
        <w:top w:val="none" w:sz="0" w:space="0" w:color="auto"/>
        <w:left w:val="none" w:sz="0" w:space="0" w:color="auto"/>
        <w:bottom w:val="none" w:sz="0" w:space="0" w:color="auto"/>
        <w:right w:val="none" w:sz="0" w:space="0" w:color="auto"/>
      </w:divBdr>
      <w:divsChild>
        <w:div w:id="43">
          <w:marLeft w:val="0"/>
          <w:marRight w:val="0"/>
          <w:marTop w:val="100"/>
          <w:marBottom w:val="100"/>
          <w:divBdr>
            <w:top w:val="none" w:sz="0" w:space="0" w:color="auto"/>
            <w:left w:val="none" w:sz="0" w:space="0" w:color="auto"/>
            <w:bottom w:val="none" w:sz="0" w:space="0" w:color="auto"/>
            <w:right w:val="none" w:sz="0" w:space="0" w:color="auto"/>
          </w:divBdr>
          <w:divsChild>
            <w:div w:id="2">
              <w:marLeft w:val="30"/>
              <w:marRight w:val="90"/>
              <w:marTop w:val="0"/>
              <w:marBottom w:val="18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15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30"/>
                                                  <w:marBottom w:val="0"/>
                                                  <w:divBdr>
                                                    <w:top w:val="none" w:sz="0" w:space="0" w:color="auto"/>
                                                    <w:left w:val="none" w:sz="0" w:space="0" w:color="auto"/>
                                                    <w:bottom w:val="none" w:sz="0" w:space="0" w:color="auto"/>
                                                    <w:right w:val="none" w:sz="0" w:space="0" w:color="auto"/>
                                                  </w:divBdr>
                                                </w:div>
                                                <w:div w:id="82">
                                                  <w:marLeft w:val="0"/>
                                                  <w:marRight w:val="0"/>
                                                  <w:marTop w:val="45"/>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15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30"/>
                                                  <w:marBottom w:val="0"/>
                                                  <w:divBdr>
                                                    <w:top w:val="none" w:sz="0" w:space="0" w:color="auto"/>
                                                    <w:left w:val="none" w:sz="0" w:space="0" w:color="auto"/>
                                                    <w:bottom w:val="none" w:sz="0" w:space="0" w:color="auto"/>
                                                    <w:right w:val="none" w:sz="0" w:space="0" w:color="auto"/>
                                                  </w:divBdr>
                                                </w:div>
                                                <w:div w:id="68">
                                                  <w:marLeft w:val="0"/>
                                                  <w:marRight w:val="0"/>
                                                  <w:marTop w:val="45"/>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71">
                                      <w:marLeft w:val="75"/>
                                      <w:marRight w:val="75"/>
                                      <w:marTop w:val="0"/>
                                      <w:marBottom w:val="75"/>
                                      <w:divBdr>
                                        <w:top w:val="none" w:sz="0" w:space="0" w:color="auto"/>
                                        <w:left w:val="none" w:sz="0" w:space="0" w:color="auto"/>
                                        <w:bottom w:val="none" w:sz="0" w:space="0" w:color="auto"/>
                                        <w:right w:val="none" w:sz="0" w:space="0" w:color="auto"/>
                                      </w:divBdr>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15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45"/>
                                                  <w:marBottom w:val="0"/>
                                                  <w:divBdr>
                                                    <w:top w:val="none" w:sz="0" w:space="0" w:color="auto"/>
                                                    <w:left w:val="none" w:sz="0" w:space="0" w:color="auto"/>
                                                    <w:bottom w:val="none" w:sz="0" w:space="0" w:color="auto"/>
                                                    <w:right w:val="none" w:sz="0" w:space="0" w:color="auto"/>
                                                  </w:divBdr>
                                                </w:div>
                                                <w:div w:id="49">
                                                  <w:marLeft w:val="0"/>
                                                  <w:marRight w:val="0"/>
                                                  <w:marTop w:val="3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240"/>
                  <w:marBottom w:val="96"/>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3047</Words>
  <Characters>17371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1 Раскройте содержание теории человеческих ресурсов</vt:lpstr>
    </vt:vector>
  </TitlesOfParts>
  <Company>Microsoft</Company>
  <LinksUpToDate>false</LinksUpToDate>
  <CharactersWithSpaces>20378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Раскройте содержание теории человеческих ресурсов</dc:title>
  <dc:subject/>
  <dc:creator>Admin</dc:creator>
  <cp:keywords/>
  <dc:description/>
  <cp:lastModifiedBy>admin</cp:lastModifiedBy>
  <cp:revision>2</cp:revision>
  <cp:lastPrinted>2010-12-06T18:26:00Z</cp:lastPrinted>
  <dcterms:created xsi:type="dcterms:W3CDTF">2014-05-27T12:57:00Z</dcterms:created>
  <dcterms:modified xsi:type="dcterms:W3CDTF">2014-05-27T12:57:00Z</dcterms:modified>
</cp:coreProperties>
</file>