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1A4" w:rsidRDefault="006131A4">
      <w:pPr>
        <w:spacing w:line="360" w:lineRule="auto"/>
        <w:jc w:val="center"/>
      </w:pPr>
    </w:p>
    <w:p w:rsidR="00C92E7A" w:rsidRDefault="00C92E7A">
      <w:pPr>
        <w:spacing w:line="360" w:lineRule="auto"/>
        <w:jc w:val="center"/>
      </w:pPr>
      <w:r>
        <w:t>Содержание:</w:t>
      </w:r>
    </w:p>
    <w:p w:rsidR="00C92E7A" w:rsidRDefault="00C92E7A">
      <w:pPr>
        <w:spacing w:line="360" w:lineRule="auto"/>
        <w:jc w:val="both"/>
      </w:pPr>
    </w:p>
    <w:p w:rsidR="00C92E7A" w:rsidRDefault="00C92E7A">
      <w:pPr>
        <w:pStyle w:val="1"/>
        <w:spacing w:line="360" w:lineRule="auto"/>
      </w:pPr>
      <w:r>
        <w:t>Введени</w:t>
      </w:r>
      <w:r w:rsidR="007266E0">
        <w:t>е……………………………………………………………………...…...2</w:t>
      </w:r>
    </w:p>
    <w:p w:rsidR="00C92E7A" w:rsidRDefault="007266E0" w:rsidP="007266E0">
      <w:r>
        <w:t>1.</w:t>
      </w:r>
      <w:r w:rsidRPr="005C4A6A">
        <w:rPr>
          <w:bCs w:val="0"/>
          <w:szCs w:val="28"/>
        </w:rPr>
        <w:t>Распределение прибыли. Дивидендная политика и политика развития производства</w:t>
      </w:r>
      <w:r>
        <w:rPr>
          <w:bCs w:val="0"/>
          <w:szCs w:val="28"/>
        </w:rPr>
        <w:t>…………………………………………………………………….3</w:t>
      </w:r>
    </w:p>
    <w:p w:rsidR="00C92E7A" w:rsidRDefault="00C92E7A">
      <w:pPr>
        <w:spacing w:line="360" w:lineRule="auto"/>
        <w:jc w:val="both"/>
      </w:pPr>
      <w:r>
        <w:t>2. Составление баланса доходов и расходов предприятия (финансового плана предп</w:t>
      </w:r>
      <w:r w:rsidR="007266E0">
        <w:t>риятия)……………………………………………………………12</w:t>
      </w:r>
    </w:p>
    <w:p w:rsidR="00C92E7A" w:rsidRDefault="00C92E7A">
      <w:pPr>
        <w:spacing w:line="360" w:lineRule="auto"/>
        <w:jc w:val="both"/>
      </w:pPr>
      <w:r>
        <w:t>2.1 Расчет плановой суммы амортизационных отчислений и ее распределен</w:t>
      </w:r>
      <w:r w:rsidR="007266E0">
        <w:t>ие…………………………………………………………………...12</w:t>
      </w:r>
    </w:p>
    <w:p w:rsidR="00C92E7A" w:rsidRDefault="00C92E7A">
      <w:pPr>
        <w:spacing w:line="360" w:lineRule="auto"/>
        <w:jc w:val="both"/>
      </w:pPr>
      <w:r>
        <w:t>2.2 Расчет объема реализации прод</w:t>
      </w:r>
      <w:r w:rsidR="007266E0">
        <w:t>укции и прибыли предприятия…….13</w:t>
      </w:r>
    </w:p>
    <w:p w:rsidR="00C92E7A" w:rsidRDefault="00C92E7A">
      <w:pPr>
        <w:spacing w:line="360" w:lineRule="auto"/>
        <w:jc w:val="both"/>
      </w:pPr>
      <w:r>
        <w:t xml:space="preserve">2.3 Расчет плановой потребности </w:t>
      </w:r>
      <w:r w:rsidR="007266E0">
        <w:t>в оборотных средствах………………...17</w:t>
      </w:r>
    </w:p>
    <w:p w:rsidR="00C92E7A" w:rsidRDefault="00C92E7A">
      <w:pPr>
        <w:spacing w:line="360" w:lineRule="auto"/>
        <w:jc w:val="both"/>
      </w:pPr>
      <w:r>
        <w:t>2.4 Расчет источников</w:t>
      </w:r>
      <w:r w:rsidR="007266E0">
        <w:t xml:space="preserve"> финансирования…………………………………….19</w:t>
      </w:r>
    </w:p>
    <w:p w:rsidR="00C92E7A" w:rsidRDefault="00C92E7A" w:rsidP="002E3D93">
      <w:pPr>
        <w:numPr>
          <w:ilvl w:val="1"/>
          <w:numId w:val="21"/>
        </w:numPr>
        <w:spacing w:line="360" w:lineRule="auto"/>
        <w:jc w:val="both"/>
      </w:pPr>
      <w:r>
        <w:t>Составление баланса доходов</w:t>
      </w:r>
      <w:r w:rsidR="007266E0">
        <w:t xml:space="preserve"> и расходов предприятия……………….20</w:t>
      </w:r>
    </w:p>
    <w:p w:rsidR="007266E0" w:rsidRPr="002E3D93" w:rsidRDefault="002E3D93" w:rsidP="002E3D93">
      <w:pPr>
        <w:pStyle w:val="a3"/>
        <w:rPr>
          <w:b/>
          <w:bCs/>
        </w:rPr>
      </w:pPr>
      <w:r>
        <w:rPr>
          <w:b/>
          <w:bCs/>
        </w:rPr>
        <w:t xml:space="preserve">3. </w:t>
      </w:r>
      <w:r w:rsidR="007266E0">
        <w:rPr>
          <w:b/>
          <w:bCs/>
        </w:rPr>
        <w:t>Рекомендации по совершенствованию управления в сфере финансового планирования на предприятии</w:t>
      </w:r>
      <w:r>
        <w:rPr>
          <w:b/>
          <w:bCs/>
        </w:rPr>
        <w:t>………………………………23</w:t>
      </w:r>
    </w:p>
    <w:p w:rsidR="00C92E7A" w:rsidRDefault="00C92E7A">
      <w:pPr>
        <w:spacing w:line="360" w:lineRule="auto"/>
        <w:jc w:val="both"/>
      </w:pPr>
      <w:r>
        <w:t>Заключение……………………………………………………………………</w:t>
      </w:r>
      <w:r w:rsidR="002E3D93">
        <w:t>...27</w:t>
      </w:r>
    </w:p>
    <w:p w:rsidR="00C92E7A" w:rsidRDefault="00C92E7A">
      <w:pPr>
        <w:spacing w:line="360" w:lineRule="auto"/>
        <w:jc w:val="both"/>
      </w:pPr>
      <w:r>
        <w:t>Список используемой</w:t>
      </w:r>
      <w:r w:rsidR="002E3D93">
        <w:t xml:space="preserve"> литературы…………………………………………...28</w:t>
      </w:r>
    </w:p>
    <w:p w:rsidR="00C92E7A" w:rsidRDefault="00C92E7A">
      <w:pPr>
        <w:spacing w:line="360" w:lineRule="auto"/>
        <w:jc w:val="both"/>
      </w:pPr>
      <w:r>
        <w:t>Приложение</w:t>
      </w:r>
      <w:r w:rsidR="002E3D93">
        <w:t xml:space="preserve"> 1 …………………………………………………………………..29</w:t>
      </w:r>
    </w:p>
    <w:p w:rsidR="00C92E7A" w:rsidRDefault="00C92E7A">
      <w:pPr>
        <w:spacing w:line="360" w:lineRule="auto"/>
        <w:jc w:val="both"/>
        <w:rPr>
          <w:b w:val="0"/>
        </w:rPr>
      </w:pPr>
    </w:p>
    <w:p w:rsidR="00C92E7A" w:rsidRDefault="00C92E7A">
      <w:pPr>
        <w:spacing w:line="360" w:lineRule="auto"/>
        <w:jc w:val="both"/>
        <w:rPr>
          <w:b w:val="0"/>
        </w:rPr>
      </w:pPr>
    </w:p>
    <w:p w:rsidR="00C92E7A" w:rsidRDefault="00C92E7A">
      <w:pPr>
        <w:spacing w:line="360" w:lineRule="auto"/>
        <w:jc w:val="both"/>
        <w:rPr>
          <w:b w:val="0"/>
        </w:rPr>
      </w:pPr>
    </w:p>
    <w:p w:rsidR="00C92E7A" w:rsidRDefault="00C92E7A">
      <w:pPr>
        <w:spacing w:line="360" w:lineRule="auto"/>
        <w:jc w:val="both"/>
        <w:rPr>
          <w:b w:val="0"/>
        </w:rPr>
      </w:pPr>
    </w:p>
    <w:p w:rsidR="00C92E7A" w:rsidRDefault="00C92E7A">
      <w:pPr>
        <w:spacing w:line="360" w:lineRule="auto"/>
        <w:jc w:val="both"/>
        <w:rPr>
          <w:b w:val="0"/>
        </w:rPr>
      </w:pPr>
    </w:p>
    <w:p w:rsidR="00C92E7A" w:rsidRDefault="00C92E7A">
      <w:pPr>
        <w:spacing w:line="360" w:lineRule="auto"/>
        <w:jc w:val="both"/>
        <w:rPr>
          <w:b w:val="0"/>
        </w:rPr>
      </w:pPr>
      <w:r>
        <w:rPr>
          <w:b w:val="0"/>
        </w:rPr>
        <w:t xml:space="preserve">   </w:t>
      </w:r>
    </w:p>
    <w:p w:rsidR="00C92E7A" w:rsidRDefault="00C92E7A">
      <w:pPr>
        <w:spacing w:line="360" w:lineRule="auto"/>
        <w:jc w:val="both"/>
        <w:rPr>
          <w:b w:val="0"/>
        </w:rPr>
      </w:pPr>
    </w:p>
    <w:p w:rsidR="00C92E7A" w:rsidRDefault="00C92E7A">
      <w:pPr>
        <w:spacing w:line="360" w:lineRule="auto"/>
        <w:jc w:val="both"/>
        <w:rPr>
          <w:b w:val="0"/>
        </w:rPr>
      </w:pPr>
    </w:p>
    <w:p w:rsidR="00C92E7A" w:rsidRDefault="00C92E7A">
      <w:pPr>
        <w:spacing w:line="360" w:lineRule="auto"/>
        <w:jc w:val="both"/>
        <w:rPr>
          <w:b w:val="0"/>
        </w:rPr>
      </w:pPr>
    </w:p>
    <w:p w:rsidR="00C92E7A" w:rsidRDefault="00C92E7A">
      <w:pPr>
        <w:spacing w:line="360" w:lineRule="auto"/>
        <w:jc w:val="both"/>
        <w:rPr>
          <w:b w:val="0"/>
        </w:rPr>
      </w:pPr>
    </w:p>
    <w:p w:rsidR="00C92E7A" w:rsidRDefault="00C92E7A">
      <w:pPr>
        <w:spacing w:line="360" w:lineRule="auto"/>
        <w:jc w:val="both"/>
        <w:rPr>
          <w:b w:val="0"/>
        </w:rPr>
      </w:pPr>
    </w:p>
    <w:p w:rsidR="00C92E7A" w:rsidRDefault="00C92E7A">
      <w:pPr>
        <w:spacing w:line="360" w:lineRule="auto"/>
        <w:jc w:val="both"/>
        <w:rPr>
          <w:b w:val="0"/>
        </w:rPr>
      </w:pPr>
    </w:p>
    <w:p w:rsidR="00C92E7A" w:rsidRDefault="00C92E7A">
      <w:pPr>
        <w:spacing w:line="360" w:lineRule="auto"/>
        <w:jc w:val="both"/>
        <w:rPr>
          <w:b w:val="0"/>
        </w:rPr>
      </w:pPr>
    </w:p>
    <w:p w:rsidR="007266E0" w:rsidRDefault="007266E0">
      <w:pPr>
        <w:spacing w:line="360" w:lineRule="auto"/>
        <w:jc w:val="both"/>
        <w:rPr>
          <w:b w:val="0"/>
        </w:rPr>
      </w:pPr>
    </w:p>
    <w:p w:rsidR="007266E0" w:rsidRDefault="007266E0">
      <w:pPr>
        <w:spacing w:line="360" w:lineRule="auto"/>
        <w:jc w:val="both"/>
        <w:rPr>
          <w:b w:val="0"/>
        </w:rPr>
      </w:pPr>
    </w:p>
    <w:p w:rsidR="00C92E7A" w:rsidRDefault="00C92E7A">
      <w:pPr>
        <w:pStyle w:val="a3"/>
        <w:rPr>
          <w:b/>
        </w:rPr>
      </w:pPr>
      <w:r>
        <w:rPr>
          <w:b/>
        </w:rPr>
        <w:t xml:space="preserve"> Введение.</w:t>
      </w:r>
    </w:p>
    <w:p w:rsidR="00C92E7A" w:rsidRDefault="00C92E7A">
      <w:pPr>
        <w:spacing w:line="360" w:lineRule="auto"/>
        <w:jc w:val="both"/>
        <w:rPr>
          <w:b w:val="0"/>
          <w:bCs w:val="0"/>
        </w:rPr>
      </w:pPr>
    </w:p>
    <w:p w:rsidR="00C92E7A" w:rsidRDefault="00C92E7A">
      <w:pPr>
        <w:spacing w:line="360" w:lineRule="auto"/>
        <w:jc w:val="both"/>
        <w:rPr>
          <w:b w:val="0"/>
          <w:bCs w:val="0"/>
        </w:rPr>
      </w:pPr>
    </w:p>
    <w:p w:rsidR="00C92E7A" w:rsidRDefault="00C92E7A">
      <w:pPr>
        <w:spacing w:line="360" w:lineRule="auto"/>
        <w:jc w:val="both"/>
        <w:rPr>
          <w:b w:val="0"/>
          <w:bCs w:val="0"/>
        </w:rPr>
      </w:pPr>
      <w:r>
        <w:rPr>
          <w:b w:val="0"/>
          <w:bCs w:val="0"/>
        </w:rPr>
        <w:t xml:space="preserve">    Целью данной курсовой работы является закрепление теоретического материала, получаемого при изучение курса «Финансовый менеджмент».</w:t>
      </w:r>
    </w:p>
    <w:p w:rsidR="00C92E7A" w:rsidRDefault="00C92E7A">
      <w:pPr>
        <w:spacing w:line="360" w:lineRule="auto"/>
        <w:jc w:val="both"/>
        <w:rPr>
          <w:b w:val="0"/>
          <w:bCs w:val="0"/>
        </w:rPr>
      </w:pPr>
      <w:r>
        <w:rPr>
          <w:b w:val="0"/>
          <w:bCs w:val="0"/>
        </w:rPr>
        <w:t xml:space="preserve">    В первой части задания мы рассмотрим теоретические вопросы, связанные с математическими основами финансового менеджмента. Можно сказать, что эта тема является основой, так как различные показатели, которые входят в данный раздел служат для принятия различных финансовых решений. Непонимание математических основ субъектами финансовых отношений может привести к их  убыткам. Поэтому в данном разделе мы попытаемся кратко рассмотреть все аспекты, связанные с математическими основами финансового менеджмента, в частности основное внимание будет уделяться различным типам процентных ставок.</w:t>
      </w:r>
    </w:p>
    <w:p w:rsidR="00C92E7A" w:rsidRDefault="00C92E7A">
      <w:pPr>
        <w:pStyle w:val="a3"/>
      </w:pPr>
      <w:r>
        <w:t xml:space="preserve">    Во второй главе на основе полученных данных мы попытаемся составить финансовый план предприятия. От того насколько точно и правильно составлен финансовый план, во многом будет зависеть результаты деятельности организации в планируемом периоде. Это объясняется тем, что данный вид планирования охватывает практически всю деятельность предприятия.</w:t>
      </w:r>
    </w:p>
    <w:p w:rsidR="00C92E7A" w:rsidRDefault="00C92E7A">
      <w:pPr>
        <w:spacing w:before="100" w:line="360" w:lineRule="auto"/>
        <w:ind w:left="680" w:right="600"/>
        <w:jc w:val="center"/>
        <w:rPr>
          <w:color w:val="000000"/>
        </w:rPr>
      </w:pPr>
      <w:r>
        <w:rPr>
          <w:color w:val="000000"/>
        </w:rPr>
        <w:t xml:space="preserve"> </w:t>
      </w:r>
    </w:p>
    <w:p w:rsidR="00C92E7A" w:rsidRDefault="00C92E7A">
      <w:pPr>
        <w:spacing w:before="100" w:line="360" w:lineRule="auto"/>
        <w:ind w:left="680" w:right="600"/>
        <w:jc w:val="center"/>
        <w:rPr>
          <w:color w:val="000000"/>
        </w:rPr>
      </w:pPr>
    </w:p>
    <w:p w:rsidR="00C92E7A" w:rsidRDefault="00C92E7A">
      <w:pPr>
        <w:spacing w:before="100" w:line="360" w:lineRule="auto"/>
        <w:ind w:left="680" w:right="600"/>
        <w:jc w:val="center"/>
        <w:rPr>
          <w:color w:val="000000"/>
        </w:rPr>
      </w:pPr>
    </w:p>
    <w:p w:rsidR="00C92E7A" w:rsidRDefault="00C92E7A">
      <w:pPr>
        <w:spacing w:before="100" w:line="360" w:lineRule="auto"/>
        <w:ind w:left="680" w:right="600"/>
        <w:jc w:val="center"/>
        <w:rPr>
          <w:color w:val="000000"/>
        </w:rPr>
      </w:pPr>
    </w:p>
    <w:p w:rsidR="00C92E7A" w:rsidRDefault="00C92E7A">
      <w:pPr>
        <w:spacing w:before="100" w:line="360" w:lineRule="auto"/>
        <w:ind w:left="680" w:right="600"/>
        <w:jc w:val="center"/>
        <w:rPr>
          <w:color w:val="000000"/>
        </w:rPr>
      </w:pPr>
    </w:p>
    <w:p w:rsidR="00C92E7A" w:rsidRDefault="00C92E7A">
      <w:pPr>
        <w:spacing w:before="100" w:line="360" w:lineRule="auto"/>
        <w:ind w:left="680" w:right="600"/>
        <w:jc w:val="center"/>
        <w:rPr>
          <w:color w:val="000000"/>
        </w:rPr>
      </w:pPr>
    </w:p>
    <w:p w:rsidR="00C92E7A" w:rsidRDefault="00C92E7A">
      <w:pPr>
        <w:spacing w:before="100" w:line="360" w:lineRule="auto"/>
        <w:ind w:left="680" w:right="600"/>
        <w:jc w:val="center"/>
        <w:rPr>
          <w:color w:val="000000"/>
        </w:rPr>
      </w:pPr>
    </w:p>
    <w:p w:rsidR="00C92E7A" w:rsidRDefault="00C92E7A">
      <w:pPr>
        <w:spacing w:before="100" w:line="360" w:lineRule="auto"/>
        <w:ind w:right="600"/>
        <w:rPr>
          <w:color w:val="000000"/>
        </w:rPr>
      </w:pPr>
    </w:p>
    <w:p w:rsidR="00C92E7A" w:rsidRDefault="004421DC" w:rsidP="005C4A6A">
      <w:pPr>
        <w:numPr>
          <w:ilvl w:val="0"/>
          <w:numId w:val="13"/>
        </w:numPr>
        <w:spacing w:line="360" w:lineRule="auto"/>
        <w:ind w:firstLine="709"/>
        <w:jc w:val="both"/>
        <w:rPr>
          <w:bCs w:val="0"/>
          <w:szCs w:val="28"/>
        </w:rPr>
      </w:pPr>
      <w:r w:rsidRPr="005C4A6A">
        <w:rPr>
          <w:bCs w:val="0"/>
          <w:szCs w:val="28"/>
        </w:rPr>
        <w:t>Распределение прибыли. Дивидендная политика и политика развития производства.</w:t>
      </w:r>
    </w:p>
    <w:p w:rsidR="002E3D93" w:rsidRPr="005C4A6A" w:rsidRDefault="002E3D93" w:rsidP="002E3D93">
      <w:pPr>
        <w:spacing w:line="360" w:lineRule="auto"/>
        <w:ind w:left="1429"/>
        <w:jc w:val="both"/>
        <w:rPr>
          <w:bCs w:val="0"/>
          <w:szCs w:val="28"/>
        </w:rPr>
      </w:pPr>
    </w:p>
    <w:p w:rsidR="004421DC" w:rsidRPr="005C4A6A" w:rsidRDefault="004421DC" w:rsidP="005C4A6A">
      <w:pPr>
        <w:spacing w:line="360" w:lineRule="auto"/>
        <w:ind w:firstLine="709"/>
        <w:jc w:val="both"/>
        <w:rPr>
          <w:b w:val="0"/>
          <w:szCs w:val="28"/>
        </w:rPr>
      </w:pPr>
      <w:r w:rsidRPr="005C4A6A">
        <w:rPr>
          <w:b w:val="0"/>
          <w:szCs w:val="28"/>
        </w:rPr>
        <w:t>В наше время, когда постоянно повышается интерес к инвестициям и инвестиционной привлекательности, естественный интерес проявляется к доходам на инвестиции и дивидендам. Поэтому наравне с модой на словосочетание «корпоративное управление» возникает и мода на «дивидендные политики».</w:t>
      </w:r>
    </w:p>
    <w:p w:rsidR="004421DC" w:rsidRPr="005C4A6A" w:rsidRDefault="004421DC" w:rsidP="005C4A6A">
      <w:pPr>
        <w:spacing w:line="360" w:lineRule="auto"/>
        <w:ind w:firstLine="709"/>
        <w:jc w:val="both"/>
        <w:rPr>
          <w:b w:val="0"/>
          <w:szCs w:val="28"/>
        </w:rPr>
      </w:pPr>
      <w:r w:rsidRPr="005C4A6A">
        <w:rPr>
          <w:b w:val="0"/>
          <w:szCs w:val="28"/>
        </w:rPr>
        <w:t>Данный вопрос в той или иной степени затрагивается и регулируется целым рядом нормативных документов – это Гражданский кодекс и ФЗ «Об акционерных обществах», Налоговый кодекс и ФЗ «О бухгалтерском учете», положения ФКЦБ/ФСФР, и, естественно, Кодекс корпоративного поведения (при его соблюдении акционерным обществом)</w:t>
      </w:r>
      <w:r w:rsidR="00D73696">
        <w:rPr>
          <w:rStyle w:val="aa"/>
          <w:b w:val="0"/>
          <w:szCs w:val="28"/>
        </w:rPr>
        <w:footnoteReference w:id="1"/>
      </w:r>
      <w:r w:rsidRPr="005C4A6A">
        <w:rPr>
          <w:b w:val="0"/>
          <w:szCs w:val="28"/>
        </w:rPr>
        <w:t>, кодексы компаний и иные внутренние нормативные документы.</w:t>
      </w:r>
    </w:p>
    <w:p w:rsidR="004421DC" w:rsidRPr="005C4A6A" w:rsidRDefault="004421DC" w:rsidP="005C4A6A">
      <w:pPr>
        <w:spacing w:line="360" w:lineRule="auto"/>
        <w:ind w:firstLine="709"/>
        <w:jc w:val="both"/>
        <w:rPr>
          <w:b w:val="0"/>
          <w:szCs w:val="28"/>
        </w:rPr>
      </w:pPr>
      <w:r w:rsidRPr="005C4A6A">
        <w:rPr>
          <w:b w:val="0"/>
          <w:szCs w:val="28"/>
        </w:rPr>
        <w:t>Дивидендная политика - политика акционерного общества в области использования прибыли. Дивидендная политика формируется советом директоров в зависимости от целей акционерного общества, и определяет доли прибыли, которые:</w:t>
      </w:r>
    </w:p>
    <w:p w:rsidR="004421DC" w:rsidRPr="005C4A6A" w:rsidRDefault="004421DC" w:rsidP="005C4A6A">
      <w:pPr>
        <w:numPr>
          <w:ilvl w:val="0"/>
          <w:numId w:val="15"/>
        </w:numPr>
        <w:spacing w:line="360" w:lineRule="auto"/>
        <w:ind w:firstLine="709"/>
        <w:jc w:val="both"/>
        <w:rPr>
          <w:b w:val="0"/>
          <w:szCs w:val="28"/>
        </w:rPr>
      </w:pPr>
      <w:r w:rsidRPr="005C4A6A">
        <w:rPr>
          <w:b w:val="0"/>
          <w:szCs w:val="28"/>
        </w:rPr>
        <w:t>выплачиваются акционерам в виде дивидендов;</w:t>
      </w:r>
    </w:p>
    <w:p w:rsidR="004421DC" w:rsidRPr="005C4A6A" w:rsidRDefault="004421DC" w:rsidP="005C4A6A">
      <w:pPr>
        <w:numPr>
          <w:ilvl w:val="0"/>
          <w:numId w:val="15"/>
        </w:numPr>
        <w:spacing w:line="360" w:lineRule="auto"/>
        <w:ind w:firstLine="709"/>
        <w:jc w:val="both"/>
        <w:rPr>
          <w:b w:val="0"/>
          <w:szCs w:val="28"/>
        </w:rPr>
      </w:pPr>
      <w:r w:rsidRPr="005C4A6A">
        <w:rPr>
          <w:b w:val="0"/>
          <w:szCs w:val="28"/>
        </w:rPr>
        <w:t>остаются в виде нераспределенной прибыли;</w:t>
      </w:r>
    </w:p>
    <w:p w:rsidR="004421DC" w:rsidRPr="005C4A6A" w:rsidRDefault="004421DC" w:rsidP="005C4A6A">
      <w:pPr>
        <w:numPr>
          <w:ilvl w:val="0"/>
          <w:numId w:val="15"/>
        </w:numPr>
        <w:spacing w:line="360" w:lineRule="auto"/>
        <w:ind w:firstLine="709"/>
        <w:jc w:val="both"/>
        <w:rPr>
          <w:b w:val="0"/>
          <w:szCs w:val="28"/>
        </w:rPr>
      </w:pPr>
      <w:r w:rsidRPr="005C4A6A">
        <w:rPr>
          <w:b w:val="0"/>
          <w:szCs w:val="28"/>
        </w:rPr>
        <w:t>реинвестируются.</w:t>
      </w:r>
    </w:p>
    <w:p w:rsidR="004421DC" w:rsidRPr="005C4A6A" w:rsidRDefault="004421DC" w:rsidP="005C4A6A">
      <w:pPr>
        <w:spacing w:line="360" w:lineRule="auto"/>
        <w:ind w:firstLine="709"/>
        <w:jc w:val="both"/>
        <w:rPr>
          <w:b w:val="0"/>
          <w:szCs w:val="28"/>
        </w:rPr>
      </w:pPr>
      <w:r w:rsidRPr="005C4A6A">
        <w:rPr>
          <w:b w:val="0"/>
          <w:szCs w:val="28"/>
        </w:rPr>
        <w:t>Дивидендная политика, как и политика в области распределения прибыли, является частью общей корпоративной политики в отношении участников корпоративных отношений. Для определения, что такое «дивидендная политика» и ее роли в системе взаимодействия участников корпоративных отношений, необходимо определить понятие и роль корпоративной политики в общем.</w:t>
      </w:r>
    </w:p>
    <w:p w:rsidR="00D73696" w:rsidRDefault="004421DC" w:rsidP="00D73696">
      <w:pPr>
        <w:spacing w:line="360" w:lineRule="auto"/>
        <w:ind w:firstLine="709"/>
        <w:jc w:val="both"/>
        <w:rPr>
          <w:b w:val="0"/>
          <w:szCs w:val="28"/>
        </w:rPr>
      </w:pPr>
      <w:r w:rsidRPr="005C4A6A">
        <w:rPr>
          <w:b w:val="0"/>
          <w:szCs w:val="28"/>
        </w:rPr>
        <w:t>Корпоративная политика – это инструмент стратегического управления. С помощью формирования и внедрения политики можно осуществлять долгосрочное управление, формирование отношения коллектива компании к тем или иным явлениям, фактам, действиям, ка</w:t>
      </w:r>
      <w:r w:rsidR="00D73696">
        <w:rPr>
          <w:b w:val="0"/>
          <w:szCs w:val="28"/>
        </w:rPr>
        <w:t>к внутри компании, так и вне ее</w:t>
      </w:r>
      <w:r w:rsidR="00D73696">
        <w:rPr>
          <w:color w:val="0000FF"/>
          <w:sz w:val="24"/>
          <w:u w:val="single"/>
        </w:rPr>
        <w:t>.</w:t>
      </w:r>
    </w:p>
    <w:p w:rsidR="004421DC" w:rsidRPr="005C4A6A" w:rsidRDefault="004421DC" w:rsidP="00D73696">
      <w:pPr>
        <w:spacing w:line="360" w:lineRule="auto"/>
        <w:ind w:firstLine="709"/>
        <w:jc w:val="both"/>
        <w:rPr>
          <w:b w:val="0"/>
          <w:szCs w:val="28"/>
        </w:rPr>
      </w:pPr>
      <w:r w:rsidRPr="005C4A6A">
        <w:rPr>
          <w:b w:val="0"/>
          <w:szCs w:val="28"/>
        </w:rPr>
        <w:t>Формирование эффективной политики позволяет снизить издержки на управление, поскольку устанавливает правила действия в определенных случаях. Таким образом, минимизируется необходимость постоянного контроля и возможность недостаточно эффективных действий сотрудников компании в случае наступления событий, предусмотренных корпоративной политикой.</w:t>
      </w:r>
    </w:p>
    <w:p w:rsidR="004421DC" w:rsidRPr="005C4A6A" w:rsidRDefault="004421DC" w:rsidP="005C4A6A">
      <w:pPr>
        <w:spacing w:line="360" w:lineRule="auto"/>
        <w:ind w:firstLine="709"/>
        <w:jc w:val="both"/>
        <w:rPr>
          <w:b w:val="0"/>
          <w:szCs w:val="28"/>
        </w:rPr>
      </w:pPr>
      <w:r w:rsidRPr="005C4A6A">
        <w:rPr>
          <w:b w:val="0"/>
          <w:szCs w:val="28"/>
        </w:rPr>
        <w:t>Помимо прочих выгод, разработка комплексной корпоративной политики, позволяет приблизить центры принятия решений, в том числе и стратегических, к клиенту, к его потребностям при сохранении устойчивости компании. В особенности, значимость корпоративной политики проявляется в условиях организации управления децентрализованной, распределенной бизнес-системой, например, холдингом или финансово-промышленной группой.</w:t>
      </w:r>
      <w:r w:rsidR="00D73696">
        <w:rPr>
          <w:rStyle w:val="aa"/>
          <w:b w:val="0"/>
          <w:szCs w:val="28"/>
        </w:rPr>
        <w:footnoteReference w:id="2"/>
      </w:r>
    </w:p>
    <w:p w:rsidR="00D73696" w:rsidRDefault="004421DC" w:rsidP="005C4A6A">
      <w:pPr>
        <w:spacing w:line="360" w:lineRule="auto"/>
        <w:ind w:firstLine="709"/>
        <w:jc w:val="both"/>
        <w:rPr>
          <w:b w:val="0"/>
          <w:szCs w:val="28"/>
        </w:rPr>
      </w:pPr>
      <w:r w:rsidRPr="005C4A6A">
        <w:rPr>
          <w:b w:val="0"/>
          <w:szCs w:val="28"/>
        </w:rPr>
        <w:t>Корпоративная политика, также является весьма значимым элементом кор</w:t>
      </w:r>
      <w:r w:rsidR="00D73696">
        <w:rPr>
          <w:b w:val="0"/>
          <w:szCs w:val="28"/>
        </w:rPr>
        <w:t xml:space="preserve">поративной культуры компании. </w:t>
      </w:r>
    </w:p>
    <w:p w:rsidR="00D73696" w:rsidRDefault="004421DC" w:rsidP="005C4A6A">
      <w:pPr>
        <w:spacing w:line="360" w:lineRule="auto"/>
        <w:ind w:firstLine="709"/>
        <w:jc w:val="both"/>
        <w:rPr>
          <w:b w:val="0"/>
          <w:szCs w:val="28"/>
        </w:rPr>
      </w:pPr>
      <w:r w:rsidRPr="005C4A6A">
        <w:rPr>
          <w:b w:val="0"/>
          <w:szCs w:val="28"/>
        </w:rPr>
        <w:t>Если посмотреть, что регламентирует или устанавливает ориентиры для решения данного вопроса, то наиболее подробно этот вопрос разбирается в Кодекс корпоративного поведения, рекоме</w:t>
      </w:r>
      <w:r w:rsidR="00D73696">
        <w:rPr>
          <w:b w:val="0"/>
          <w:szCs w:val="28"/>
        </w:rPr>
        <w:t>ндованном ФКЦБ России в 2004 г.</w:t>
      </w:r>
    </w:p>
    <w:p w:rsidR="005C4A6A" w:rsidRDefault="004421DC" w:rsidP="005C4A6A">
      <w:pPr>
        <w:spacing w:line="360" w:lineRule="auto"/>
        <w:ind w:firstLine="709"/>
        <w:jc w:val="both"/>
        <w:rPr>
          <w:b w:val="0"/>
          <w:szCs w:val="28"/>
        </w:rPr>
      </w:pPr>
      <w:r w:rsidRPr="005C4A6A">
        <w:rPr>
          <w:b w:val="0"/>
          <w:szCs w:val="28"/>
        </w:rPr>
        <w:t xml:space="preserve">Так, в Главе 9 «Дивиденды» говорится следующее: </w:t>
      </w:r>
      <w:r w:rsidRPr="005C4A6A">
        <w:rPr>
          <w:b w:val="0"/>
          <w:szCs w:val="28"/>
        </w:rPr>
        <w:br/>
        <w:t xml:space="preserve">1.1. В обществе рекомендуется установить прозрачный и понятный акционерам механизм определения размера дивидендов и их выплаты. </w:t>
      </w:r>
      <w:r w:rsidRPr="005C4A6A">
        <w:rPr>
          <w:b w:val="0"/>
          <w:szCs w:val="28"/>
        </w:rPr>
        <w:br/>
        <w:t>1.1.1. Информация о стратегии общества в отношении определения размера дивидендов и их выплаты необходима как существующим, так и потенциальным акционерам общества, поскольку она может значительно повлиять на их решения относительно приобретен</w:t>
      </w:r>
      <w:r w:rsidR="005C4A6A">
        <w:rPr>
          <w:b w:val="0"/>
          <w:szCs w:val="28"/>
        </w:rPr>
        <w:t xml:space="preserve">ия или продажи акций общества. </w:t>
      </w:r>
    </w:p>
    <w:p w:rsidR="005C4A6A" w:rsidRDefault="004421DC" w:rsidP="005C4A6A">
      <w:pPr>
        <w:spacing w:line="360" w:lineRule="auto"/>
        <w:ind w:firstLine="709"/>
        <w:jc w:val="both"/>
        <w:rPr>
          <w:b w:val="0"/>
          <w:szCs w:val="28"/>
        </w:rPr>
      </w:pPr>
      <w:r w:rsidRPr="005C4A6A">
        <w:rPr>
          <w:b w:val="0"/>
          <w:szCs w:val="28"/>
        </w:rPr>
        <w:t xml:space="preserve">Инвестируя свои средства путем приобретения акций общества, акционеры рассчитывают на получение определенного дохода от этих инвестиций. Такой доход не обязательно должен принимать форму дивидендов, поскольку чистая прибыль общества, не распределенная в виде дивидендов, в конечном счете, увеличивает стоимость активов и рост капитализации общества, а значит благосостояние акционеров. </w:t>
      </w:r>
      <w:r w:rsidRPr="005C4A6A">
        <w:rPr>
          <w:b w:val="0"/>
          <w:szCs w:val="28"/>
        </w:rPr>
        <w:br/>
        <w:t>В любом случае, политика общества в отношении выплаты дивидендов существенно затрагивает интересы акционеров. В этой связи в обществе рекомендуется утвердить дивидендную политику, которой будет руководствоваться совет директоров общества при принятии решений о выплате дивидендов. Эту политику целесообразно сформулировать в Положении о дивидендной политике - внутреннем документе общества, разрабатываемом комитетом по стратегическому планированию и утв</w:t>
      </w:r>
      <w:r w:rsidR="005C4A6A">
        <w:rPr>
          <w:b w:val="0"/>
          <w:szCs w:val="28"/>
        </w:rPr>
        <w:t xml:space="preserve">ерждаемому советом директоров. </w:t>
      </w:r>
    </w:p>
    <w:p w:rsidR="005C4A6A" w:rsidRDefault="004421DC" w:rsidP="005C4A6A">
      <w:pPr>
        <w:spacing w:line="360" w:lineRule="auto"/>
        <w:ind w:firstLine="709"/>
        <w:jc w:val="both"/>
        <w:rPr>
          <w:b w:val="0"/>
          <w:szCs w:val="28"/>
        </w:rPr>
      </w:pPr>
      <w:r w:rsidRPr="005C4A6A">
        <w:rPr>
          <w:b w:val="0"/>
          <w:szCs w:val="28"/>
        </w:rPr>
        <w:t xml:space="preserve">1.1.2. При определении содержания Положения о дивидендной политике общества следует исходить из необходимости обеспечения прозрачности механизма определения размера дивидендов и их выплаты. Поэтому в Положении рекомендуется формулировать как общие задачи общества по повышению благосостояния акционеров и обеспечению роста капитализации общества, так и конкретные, основанные на законах и подзаконных актах, правила, регламентирующие порядок расчета чистой прибыли и определения части прибыли, направляемой на выплату дивидендов, условия их выплаты, порядок расчета размера дивидендов по акциям, размер дивидендов, по которым уставом общества не определен, минимальный размер дивидендов по акциям разных категорий (типов), порядок выплаты дивидендов, в том числе сроки, место и форма их выплаты. </w:t>
      </w:r>
      <w:r w:rsidRPr="005C4A6A">
        <w:rPr>
          <w:b w:val="0"/>
          <w:szCs w:val="28"/>
        </w:rPr>
        <w:br/>
        <w:t>В Положении о дивидендной политике рекомендуется также установить порядок определения минимальной доли чистой прибыли общества, направляемой на выплату дивидендов, и условия, при которых не выплачиваются или не полностью выплачиваются дивиденды по привилегированным акциям, размер дивидендов по которы</w:t>
      </w:r>
      <w:r w:rsidR="005C4A6A">
        <w:rPr>
          <w:b w:val="0"/>
          <w:szCs w:val="28"/>
        </w:rPr>
        <w:t xml:space="preserve">м определен в уставе общества. </w:t>
      </w:r>
    </w:p>
    <w:p w:rsidR="00D73696" w:rsidRDefault="004421DC" w:rsidP="00D73696">
      <w:pPr>
        <w:spacing w:line="360" w:lineRule="auto"/>
        <w:ind w:firstLine="709"/>
        <w:jc w:val="both"/>
        <w:rPr>
          <w:b w:val="0"/>
          <w:szCs w:val="28"/>
        </w:rPr>
      </w:pPr>
      <w:r w:rsidRPr="005C4A6A">
        <w:rPr>
          <w:b w:val="0"/>
          <w:szCs w:val="28"/>
        </w:rPr>
        <w:t>1.1.3. Обществу следует информировать акционеров и иных заинтересованных лиц о своей дивидендной политике, учитывая ее большое значение для принятия инвестиционных решений. В этих целях сведения о дивидендной политике общества и вносимых в нее изменениях рекомендуется публиковать в периодическом издании, предусмотренном уставом общества для опубликования сообщений о проведении общих собраний акционеров, а также размещать на веб-сайте общества в сети Интернет, если обще</w:t>
      </w:r>
      <w:r w:rsidR="00D73696">
        <w:rPr>
          <w:b w:val="0"/>
          <w:szCs w:val="28"/>
        </w:rPr>
        <w:t xml:space="preserve">ство имеет такую возможность. </w:t>
      </w:r>
    </w:p>
    <w:p w:rsidR="005C4A6A" w:rsidRPr="005C4A6A" w:rsidRDefault="004421DC" w:rsidP="00D73696">
      <w:pPr>
        <w:spacing w:line="360" w:lineRule="auto"/>
        <w:ind w:firstLine="709"/>
        <w:jc w:val="both"/>
        <w:rPr>
          <w:b w:val="0"/>
          <w:szCs w:val="28"/>
        </w:rPr>
      </w:pPr>
      <w:r w:rsidRPr="005C4A6A">
        <w:rPr>
          <w:b w:val="0"/>
          <w:szCs w:val="28"/>
        </w:rPr>
        <w:t>Источником дивидендов является прибыль. Зарплата относится к статье затрат. При увеличении затрат, естественно, прибыль уменьшается. Таким образом, при одинаковой</w:t>
      </w:r>
      <w:r w:rsidR="005C4A6A" w:rsidRPr="005C4A6A">
        <w:rPr>
          <w:b w:val="0"/>
          <w:szCs w:val="28"/>
          <w:vertAlign w:val="superscript"/>
        </w:rPr>
        <w:t xml:space="preserve"> </w:t>
      </w:r>
      <w:r w:rsidR="005C4A6A" w:rsidRPr="005C4A6A">
        <w:rPr>
          <w:b w:val="0"/>
          <w:szCs w:val="28"/>
        </w:rPr>
        <w:t xml:space="preserve"> </w:t>
      </w:r>
      <w:r w:rsidRPr="005C4A6A">
        <w:rPr>
          <w:b w:val="0"/>
          <w:szCs w:val="28"/>
        </w:rPr>
        <w:t>ожидаемой выгоде – получение денег, источники ее получения создают конфликт интересов в силу своей обратной взаимосвязанности. Отсюда вытекает основная задача Совета директоров общества – соблюдая интересы акционеров, сформировать стратегию развития общества и инструменты управления, обеспечивающие реализацию интересов наиболее значимых групп участников корпоративных отношений. Это обеспечит устойчивое</w:t>
      </w:r>
      <w:r w:rsidR="005C4A6A" w:rsidRPr="005C4A6A">
        <w:rPr>
          <w:b w:val="0"/>
          <w:szCs w:val="28"/>
          <w:vertAlign w:val="superscript"/>
        </w:rPr>
        <w:t xml:space="preserve"> </w:t>
      </w:r>
      <w:r w:rsidRPr="005C4A6A">
        <w:rPr>
          <w:b w:val="0"/>
          <w:szCs w:val="28"/>
        </w:rPr>
        <w:t xml:space="preserve"> развитие компании и получение акционерами ожидаемых ими выгод. </w:t>
      </w:r>
    </w:p>
    <w:p w:rsidR="004421DC" w:rsidRPr="005C4A6A" w:rsidRDefault="005C4A6A" w:rsidP="005C4A6A">
      <w:pPr>
        <w:spacing w:line="360" w:lineRule="auto"/>
        <w:ind w:firstLine="709"/>
        <w:jc w:val="both"/>
        <w:rPr>
          <w:b w:val="0"/>
          <w:szCs w:val="28"/>
        </w:rPr>
      </w:pPr>
      <w:r w:rsidRPr="005C4A6A">
        <w:rPr>
          <w:b w:val="0"/>
          <w:szCs w:val="28"/>
        </w:rPr>
        <w:t>П</w:t>
      </w:r>
      <w:r w:rsidR="004421DC" w:rsidRPr="005C4A6A">
        <w:rPr>
          <w:b w:val="0"/>
          <w:szCs w:val="28"/>
        </w:rPr>
        <w:t>оявляется еще одна задача, которую необходимо решить при организации взаимодействия участников корпорации – добиться согласования мнений участников корпоративных отношений по системе управления, приоритетам развития и получению ожидаемых ими выгод.</w:t>
      </w:r>
      <w:r w:rsidR="004421DC" w:rsidRPr="005C4A6A">
        <w:rPr>
          <w:b w:val="0"/>
          <w:szCs w:val="28"/>
        </w:rPr>
        <w:br/>
        <w:t>Одним из инструментов решения такой задачи может быть документ, который можно назвать «Дивидендной политикой» или «Политикой по распределению прибыли».</w:t>
      </w:r>
    </w:p>
    <w:p w:rsidR="004421DC" w:rsidRPr="005C4A6A" w:rsidRDefault="004421DC" w:rsidP="005C4A6A">
      <w:pPr>
        <w:spacing w:line="360" w:lineRule="auto"/>
        <w:ind w:firstLine="709"/>
        <w:jc w:val="both"/>
        <w:rPr>
          <w:b w:val="0"/>
          <w:szCs w:val="28"/>
        </w:rPr>
      </w:pPr>
      <w:r w:rsidRPr="005C4A6A">
        <w:rPr>
          <w:b w:val="0"/>
          <w:szCs w:val="28"/>
        </w:rPr>
        <w:t>В распределении прибыли, как правило, присутствуют следующие статьи (направления):</w:t>
      </w:r>
    </w:p>
    <w:p w:rsidR="004421DC" w:rsidRPr="005C4A6A" w:rsidRDefault="004421DC" w:rsidP="005C4A6A">
      <w:pPr>
        <w:numPr>
          <w:ilvl w:val="0"/>
          <w:numId w:val="16"/>
        </w:numPr>
        <w:spacing w:line="360" w:lineRule="auto"/>
        <w:ind w:firstLine="709"/>
        <w:jc w:val="both"/>
        <w:rPr>
          <w:b w:val="0"/>
          <w:szCs w:val="28"/>
        </w:rPr>
      </w:pPr>
      <w:r w:rsidRPr="005C4A6A">
        <w:rPr>
          <w:b w:val="0"/>
          <w:szCs w:val="28"/>
        </w:rPr>
        <w:t>в резервный фонд (до окончания его формирования);</w:t>
      </w:r>
    </w:p>
    <w:p w:rsidR="004421DC" w:rsidRPr="005C4A6A" w:rsidRDefault="004421DC" w:rsidP="005C4A6A">
      <w:pPr>
        <w:numPr>
          <w:ilvl w:val="0"/>
          <w:numId w:val="16"/>
        </w:numPr>
        <w:spacing w:line="360" w:lineRule="auto"/>
        <w:ind w:firstLine="709"/>
        <w:jc w:val="both"/>
        <w:rPr>
          <w:b w:val="0"/>
          <w:szCs w:val="28"/>
        </w:rPr>
      </w:pPr>
      <w:r w:rsidRPr="005C4A6A">
        <w:rPr>
          <w:b w:val="0"/>
          <w:szCs w:val="28"/>
        </w:rPr>
        <w:t>на развитие основной деятельности;</w:t>
      </w:r>
    </w:p>
    <w:p w:rsidR="004421DC" w:rsidRPr="005C4A6A" w:rsidRDefault="004421DC" w:rsidP="005C4A6A">
      <w:pPr>
        <w:numPr>
          <w:ilvl w:val="0"/>
          <w:numId w:val="16"/>
        </w:numPr>
        <w:spacing w:line="360" w:lineRule="auto"/>
        <w:ind w:firstLine="709"/>
        <w:jc w:val="both"/>
        <w:rPr>
          <w:b w:val="0"/>
          <w:szCs w:val="28"/>
        </w:rPr>
      </w:pPr>
      <w:r w:rsidRPr="005C4A6A">
        <w:rPr>
          <w:b w:val="0"/>
          <w:szCs w:val="28"/>
        </w:rPr>
        <w:t>на развитие новых направлений;</w:t>
      </w:r>
    </w:p>
    <w:p w:rsidR="004421DC" w:rsidRPr="005C4A6A" w:rsidRDefault="004421DC" w:rsidP="005C4A6A">
      <w:pPr>
        <w:numPr>
          <w:ilvl w:val="0"/>
          <w:numId w:val="16"/>
        </w:numPr>
        <w:spacing w:line="360" w:lineRule="auto"/>
        <w:ind w:firstLine="709"/>
        <w:jc w:val="both"/>
        <w:rPr>
          <w:b w:val="0"/>
          <w:szCs w:val="28"/>
        </w:rPr>
      </w:pPr>
      <w:r w:rsidRPr="005C4A6A">
        <w:rPr>
          <w:b w:val="0"/>
          <w:szCs w:val="28"/>
        </w:rPr>
        <w:t>на мотивацию менеджмента;</w:t>
      </w:r>
    </w:p>
    <w:p w:rsidR="004421DC" w:rsidRPr="005C4A6A" w:rsidRDefault="004421DC" w:rsidP="005C4A6A">
      <w:pPr>
        <w:numPr>
          <w:ilvl w:val="0"/>
          <w:numId w:val="16"/>
        </w:numPr>
        <w:spacing w:line="360" w:lineRule="auto"/>
        <w:ind w:firstLine="709"/>
        <w:jc w:val="both"/>
        <w:rPr>
          <w:b w:val="0"/>
          <w:szCs w:val="28"/>
        </w:rPr>
      </w:pPr>
      <w:r w:rsidRPr="005C4A6A">
        <w:rPr>
          <w:b w:val="0"/>
          <w:szCs w:val="28"/>
        </w:rPr>
        <w:t>на выплату дивидендов;</w:t>
      </w:r>
    </w:p>
    <w:p w:rsidR="004421DC" w:rsidRPr="005C4A6A" w:rsidRDefault="004421DC" w:rsidP="005C4A6A">
      <w:pPr>
        <w:numPr>
          <w:ilvl w:val="0"/>
          <w:numId w:val="16"/>
        </w:numPr>
        <w:spacing w:line="360" w:lineRule="auto"/>
        <w:ind w:firstLine="709"/>
        <w:jc w:val="both"/>
        <w:rPr>
          <w:b w:val="0"/>
          <w:szCs w:val="28"/>
        </w:rPr>
      </w:pPr>
      <w:r w:rsidRPr="005C4A6A">
        <w:rPr>
          <w:b w:val="0"/>
          <w:szCs w:val="28"/>
        </w:rPr>
        <w:t>на выплату вознаграждения членам Совета директоров и Ревизионной комиссии;</w:t>
      </w:r>
    </w:p>
    <w:p w:rsidR="004421DC" w:rsidRPr="005C4A6A" w:rsidRDefault="004421DC" w:rsidP="005C4A6A">
      <w:pPr>
        <w:numPr>
          <w:ilvl w:val="0"/>
          <w:numId w:val="16"/>
        </w:numPr>
        <w:spacing w:line="360" w:lineRule="auto"/>
        <w:ind w:firstLine="709"/>
        <w:jc w:val="both"/>
        <w:rPr>
          <w:b w:val="0"/>
          <w:szCs w:val="28"/>
        </w:rPr>
      </w:pPr>
      <w:r w:rsidRPr="005C4A6A">
        <w:rPr>
          <w:b w:val="0"/>
          <w:szCs w:val="28"/>
        </w:rPr>
        <w:t>на формирование бюджета Совета директоров и Ревизионной комиссии;</w:t>
      </w:r>
    </w:p>
    <w:p w:rsidR="004421DC" w:rsidRPr="005C4A6A" w:rsidRDefault="004421DC" w:rsidP="005C4A6A">
      <w:pPr>
        <w:numPr>
          <w:ilvl w:val="0"/>
          <w:numId w:val="16"/>
        </w:numPr>
        <w:spacing w:line="360" w:lineRule="auto"/>
        <w:ind w:firstLine="709"/>
        <w:jc w:val="both"/>
        <w:rPr>
          <w:b w:val="0"/>
          <w:szCs w:val="28"/>
        </w:rPr>
      </w:pPr>
      <w:r w:rsidRPr="005C4A6A">
        <w:rPr>
          <w:b w:val="0"/>
          <w:szCs w:val="28"/>
        </w:rPr>
        <w:t>на реализацию социальной политики компании и, в том числе, благотворительную деятельность.</w:t>
      </w:r>
    </w:p>
    <w:p w:rsidR="004421DC" w:rsidRPr="005C4A6A" w:rsidRDefault="004421DC" w:rsidP="005C4A6A">
      <w:pPr>
        <w:spacing w:line="360" w:lineRule="auto"/>
        <w:ind w:firstLine="709"/>
        <w:jc w:val="both"/>
        <w:rPr>
          <w:b w:val="0"/>
          <w:szCs w:val="28"/>
        </w:rPr>
      </w:pPr>
      <w:r w:rsidRPr="005C4A6A">
        <w:rPr>
          <w:b w:val="0"/>
          <w:szCs w:val="28"/>
        </w:rPr>
        <w:t>При этом расходование прибыли на развитие новых направлений деятельности, развитие основной деятельности, затраты на социальные вопросы и мотивацию персонала, по сути своей являются реинвестициями акционеров в развитие общества, направленные на повышение капитализации, рост стоимости их акций. </w:t>
      </w:r>
      <w:r w:rsidRPr="005C4A6A">
        <w:rPr>
          <w:b w:val="0"/>
          <w:szCs w:val="28"/>
        </w:rPr>
        <w:br/>
        <w:t>Основополагающим элементом является единая система управления, определяемая внутренними нормативными документами. </w:t>
      </w:r>
    </w:p>
    <w:p w:rsidR="004421DC" w:rsidRPr="005C4A6A" w:rsidRDefault="004421DC" w:rsidP="005C4A6A">
      <w:pPr>
        <w:spacing w:line="360" w:lineRule="auto"/>
        <w:ind w:firstLine="709"/>
        <w:jc w:val="both"/>
        <w:rPr>
          <w:b w:val="0"/>
          <w:szCs w:val="28"/>
        </w:rPr>
      </w:pPr>
      <w:r w:rsidRPr="005C4A6A">
        <w:rPr>
          <w:b w:val="0"/>
          <w:szCs w:val="28"/>
        </w:rPr>
        <w:t xml:space="preserve">Через определение статей для распределения прибыли акционеры влияют на приоритетные направления развития, которые изначально определены в уставе общества, также утверждаемом акционерами. Например, по </w:t>
      </w:r>
      <w:r w:rsidR="005C4A6A" w:rsidRPr="005C4A6A">
        <w:rPr>
          <w:b w:val="0"/>
          <w:szCs w:val="28"/>
        </w:rPr>
        <w:t xml:space="preserve">представленной схеме убирают </w:t>
      </w:r>
      <w:r w:rsidRPr="005C4A6A">
        <w:rPr>
          <w:b w:val="0"/>
          <w:szCs w:val="28"/>
        </w:rPr>
        <w:t xml:space="preserve"> из распределения статью «Инновационная </w:t>
      </w:r>
      <w:r w:rsidR="005C4A6A" w:rsidRPr="005C4A6A">
        <w:rPr>
          <w:b w:val="0"/>
          <w:szCs w:val="28"/>
        </w:rPr>
        <w:t xml:space="preserve">деятельность» и перераспределяют </w:t>
      </w:r>
      <w:r w:rsidRPr="005C4A6A">
        <w:rPr>
          <w:b w:val="0"/>
          <w:szCs w:val="28"/>
        </w:rPr>
        <w:t xml:space="preserve"> их на «Инвестиции в основную деятельность». Это означает, что акционеры заинтересованы и согласны на развитие основного производства и не считают целесообразным затраты на новые риско</w:t>
      </w:r>
      <w:r w:rsidR="005C4A6A" w:rsidRPr="005C4A6A">
        <w:rPr>
          <w:b w:val="0"/>
          <w:szCs w:val="28"/>
        </w:rPr>
        <w:t xml:space="preserve">вые направления. Или увеличивают </w:t>
      </w:r>
      <w:r w:rsidRPr="005C4A6A">
        <w:rPr>
          <w:b w:val="0"/>
          <w:szCs w:val="28"/>
        </w:rPr>
        <w:t xml:space="preserve"> долю прибыли, направляемую на выплату дивидендов, уменьшая долю реинвестирования, что соответственно говорит о более низком приоритете для акционеров капитализации компании и роста стоимости ее акций по отношению к получению дохода по акциям. Убрав из распределения статью</w:t>
      </w:r>
      <w:r w:rsidR="005C4A6A" w:rsidRPr="005C4A6A">
        <w:rPr>
          <w:b w:val="0"/>
          <w:szCs w:val="28"/>
        </w:rPr>
        <w:t xml:space="preserve"> «Социальные направления», можно</w:t>
      </w:r>
      <w:r w:rsidRPr="005C4A6A">
        <w:rPr>
          <w:b w:val="0"/>
          <w:szCs w:val="28"/>
        </w:rPr>
        <w:t xml:space="preserve"> поставить вопрос об ограничении или изменении дополнительных затрат или вообще о реструктуризации компании и выделении непрофильных бизнесов. Статья «На выплату вознаграждения членам Совета директоров» позволит решить вопрос заинтересованности в реализации предлагаемой системы управления и членов СД также и т.д.</w:t>
      </w:r>
    </w:p>
    <w:p w:rsidR="004421DC" w:rsidRPr="005C4A6A" w:rsidRDefault="004421DC" w:rsidP="005C4A6A">
      <w:pPr>
        <w:spacing w:line="360" w:lineRule="auto"/>
        <w:ind w:firstLine="709"/>
        <w:jc w:val="both"/>
        <w:rPr>
          <w:b w:val="0"/>
          <w:szCs w:val="28"/>
        </w:rPr>
      </w:pPr>
      <w:r w:rsidRPr="005C4A6A">
        <w:rPr>
          <w:b w:val="0"/>
          <w:szCs w:val="28"/>
        </w:rPr>
        <w:t>Наличие «Положения о мотивации» и распределение прибыли на такую статью, как премирование, позволяют решить «конфликтный» вопрос незаинтересованности менеджеров в отвлечении денежных средств формированием прибыли, увеличением налогообложения и т.д. за счет организации получения топ-менеджерами премиальных из прибыли общества.</w:t>
      </w:r>
    </w:p>
    <w:p w:rsidR="005C4A6A" w:rsidRDefault="004421DC" w:rsidP="005C4A6A">
      <w:pPr>
        <w:spacing w:line="360" w:lineRule="auto"/>
        <w:ind w:firstLine="709"/>
        <w:jc w:val="both"/>
        <w:rPr>
          <w:b w:val="0"/>
          <w:szCs w:val="28"/>
        </w:rPr>
      </w:pPr>
      <w:r w:rsidRPr="005C4A6A">
        <w:rPr>
          <w:b w:val="0"/>
          <w:szCs w:val="28"/>
        </w:rPr>
        <w:t xml:space="preserve">Принципиально важным становится то, что такой подход позволяет связать воедино всю систему управления, с учетом интересов основных участников корпоративных отношений и может существенным образом повысить инвестиционную привлекательность компании. </w:t>
      </w:r>
      <w:r w:rsidRPr="005C4A6A">
        <w:rPr>
          <w:b w:val="0"/>
          <w:szCs w:val="28"/>
        </w:rPr>
        <w:br/>
        <w:t>При реализации предлагаемой схемы с использованием документа, регламентирующего распределение прибыли, возникает вопрос процедурной реализации – каким органом должен быть утвержден данный документ и кто может инициировать внесение вопроса об утверждение в повестку дня этого орга</w:t>
      </w:r>
      <w:r w:rsidR="005C4A6A">
        <w:rPr>
          <w:b w:val="0"/>
          <w:szCs w:val="28"/>
        </w:rPr>
        <w:t xml:space="preserve">на. </w:t>
      </w:r>
    </w:p>
    <w:p w:rsidR="00D73696" w:rsidRDefault="004421DC" w:rsidP="005C4A6A">
      <w:pPr>
        <w:spacing w:line="360" w:lineRule="auto"/>
        <w:ind w:firstLine="709"/>
        <w:jc w:val="both"/>
        <w:rPr>
          <w:b w:val="0"/>
          <w:szCs w:val="28"/>
        </w:rPr>
      </w:pPr>
      <w:r w:rsidRPr="005C4A6A">
        <w:rPr>
          <w:b w:val="0"/>
          <w:szCs w:val="28"/>
        </w:rPr>
        <w:t>Можно говорить об утверждении такого документа Советом директоров ли</w:t>
      </w:r>
      <w:r w:rsidR="00D73696">
        <w:rPr>
          <w:b w:val="0"/>
          <w:szCs w:val="28"/>
        </w:rPr>
        <w:t xml:space="preserve">бо общим собранием акционеров. </w:t>
      </w:r>
    </w:p>
    <w:p w:rsidR="00D73696" w:rsidRDefault="004421DC" w:rsidP="00D73696">
      <w:pPr>
        <w:spacing w:line="360" w:lineRule="auto"/>
        <w:ind w:firstLine="709"/>
        <w:jc w:val="both"/>
        <w:rPr>
          <w:b w:val="0"/>
          <w:szCs w:val="28"/>
        </w:rPr>
      </w:pPr>
      <w:r w:rsidRPr="005C4A6A">
        <w:rPr>
          <w:b w:val="0"/>
          <w:szCs w:val="28"/>
        </w:rPr>
        <w:t>В ФЗ «Об акционерных обществах» в отношении дивиден</w:t>
      </w:r>
      <w:r w:rsidR="005C4A6A">
        <w:rPr>
          <w:b w:val="0"/>
          <w:szCs w:val="28"/>
        </w:rPr>
        <w:t xml:space="preserve">дов устанавливается следующее: </w:t>
      </w:r>
    </w:p>
    <w:p w:rsidR="005C4A6A" w:rsidRDefault="004421DC" w:rsidP="00D73696">
      <w:pPr>
        <w:spacing w:line="360" w:lineRule="auto"/>
        <w:ind w:firstLine="709"/>
        <w:jc w:val="both"/>
        <w:rPr>
          <w:b w:val="0"/>
          <w:szCs w:val="28"/>
        </w:rPr>
      </w:pPr>
      <w:r w:rsidRPr="005C4A6A">
        <w:rPr>
          <w:b w:val="0"/>
          <w:szCs w:val="28"/>
        </w:rPr>
        <w:t xml:space="preserve">Глава V, ст.42 п.3.: </w:t>
      </w:r>
      <w:r w:rsidRPr="005C4A6A">
        <w:rPr>
          <w:b w:val="0"/>
          <w:szCs w:val="28"/>
        </w:rPr>
        <w:br/>
        <w:t>Решение о выплате годовых дивидендов, размере годового дивиденда и форме его выплаты по акциям каждой категории (типа) принимается общим собранием акционеров. Размер годовых дивидендов не может быть больше рекомендованного советом директоров (набл</w:t>
      </w:r>
      <w:r w:rsidR="005C4A6A">
        <w:rPr>
          <w:b w:val="0"/>
          <w:szCs w:val="28"/>
        </w:rPr>
        <w:t>юдательным советом) общества.</w:t>
      </w:r>
    </w:p>
    <w:p w:rsidR="00D73696" w:rsidRDefault="004421DC" w:rsidP="005C4A6A">
      <w:pPr>
        <w:spacing w:line="360" w:lineRule="auto"/>
        <w:ind w:firstLine="709"/>
        <w:jc w:val="both"/>
        <w:rPr>
          <w:b w:val="0"/>
          <w:szCs w:val="28"/>
        </w:rPr>
      </w:pPr>
      <w:r w:rsidRPr="005C4A6A">
        <w:rPr>
          <w:b w:val="0"/>
          <w:szCs w:val="28"/>
        </w:rPr>
        <w:t xml:space="preserve">Глава VII ст.48 п.1.: </w:t>
      </w:r>
      <w:r w:rsidRPr="005C4A6A">
        <w:rPr>
          <w:b w:val="0"/>
          <w:szCs w:val="28"/>
        </w:rPr>
        <w:br/>
        <w:t>Компетенц</w:t>
      </w:r>
      <w:r w:rsidR="00D73696">
        <w:rPr>
          <w:b w:val="0"/>
          <w:szCs w:val="28"/>
        </w:rPr>
        <w:t xml:space="preserve">ия общего собрания акционеров: </w:t>
      </w:r>
    </w:p>
    <w:p w:rsidR="00D73696" w:rsidRDefault="004421DC" w:rsidP="005C4A6A">
      <w:pPr>
        <w:spacing w:line="360" w:lineRule="auto"/>
        <w:ind w:firstLine="709"/>
        <w:jc w:val="both"/>
        <w:rPr>
          <w:b w:val="0"/>
          <w:szCs w:val="28"/>
        </w:rPr>
      </w:pPr>
      <w:r w:rsidRPr="005C4A6A">
        <w:rPr>
          <w:b w:val="0"/>
          <w:szCs w:val="28"/>
        </w:rPr>
        <w:t>11) утверждение годовых отчетов, годовой бухгалтерской отчетности, в том числе отчетов о прибылях и убытках (счетов прибылей и убытков) общества, а также распределение прибыли, в том числе выплата (объявление) дивидендов, и убытков общества по</w:t>
      </w:r>
      <w:r w:rsidR="00D73696">
        <w:rPr>
          <w:b w:val="0"/>
          <w:szCs w:val="28"/>
        </w:rPr>
        <w:t xml:space="preserve"> результатам финансового года; </w:t>
      </w:r>
    </w:p>
    <w:p w:rsidR="00D73696" w:rsidRDefault="004421DC" w:rsidP="005C4A6A">
      <w:pPr>
        <w:spacing w:line="360" w:lineRule="auto"/>
        <w:ind w:firstLine="709"/>
        <w:jc w:val="both"/>
        <w:rPr>
          <w:b w:val="0"/>
          <w:szCs w:val="28"/>
        </w:rPr>
      </w:pPr>
      <w:r w:rsidRPr="005C4A6A">
        <w:rPr>
          <w:b w:val="0"/>
          <w:szCs w:val="28"/>
        </w:rPr>
        <w:t xml:space="preserve">19) утверждение внутренних документов, регулирующих </w:t>
      </w:r>
      <w:r w:rsidR="00D73696">
        <w:rPr>
          <w:b w:val="0"/>
          <w:szCs w:val="28"/>
        </w:rPr>
        <w:t xml:space="preserve">деятельность органов общества; </w:t>
      </w:r>
    </w:p>
    <w:p w:rsidR="00D73696" w:rsidRDefault="004421DC" w:rsidP="005C4A6A">
      <w:pPr>
        <w:spacing w:line="360" w:lineRule="auto"/>
        <w:ind w:firstLine="709"/>
        <w:jc w:val="both"/>
        <w:rPr>
          <w:b w:val="0"/>
          <w:szCs w:val="28"/>
        </w:rPr>
      </w:pPr>
      <w:r w:rsidRPr="005C4A6A">
        <w:rPr>
          <w:b w:val="0"/>
          <w:szCs w:val="28"/>
        </w:rPr>
        <w:t xml:space="preserve">Глава VIII ст.65 п.1.: </w:t>
      </w:r>
      <w:r w:rsidRPr="005C4A6A">
        <w:rPr>
          <w:b w:val="0"/>
          <w:szCs w:val="28"/>
        </w:rPr>
        <w:br/>
        <w:t xml:space="preserve">Компетенция совета директоров: </w:t>
      </w:r>
    </w:p>
    <w:p w:rsidR="00D73696" w:rsidRDefault="004421DC" w:rsidP="005C4A6A">
      <w:pPr>
        <w:spacing w:line="360" w:lineRule="auto"/>
        <w:ind w:firstLine="709"/>
        <w:jc w:val="both"/>
        <w:rPr>
          <w:b w:val="0"/>
          <w:szCs w:val="28"/>
        </w:rPr>
      </w:pPr>
      <w:r w:rsidRPr="005C4A6A">
        <w:rPr>
          <w:b w:val="0"/>
          <w:szCs w:val="28"/>
        </w:rPr>
        <w:t>11) рекомендации по размеру дивиденда по акциям и порядк</w:t>
      </w:r>
      <w:r w:rsidR="00D73696">
        <w:rPr>
          <w:b w:val="0"/>
          <w:szCs w:val="28"/>
        </w:rPr>
        <w:t xml:space="preserve">у его выплаты; </w:t>
      </w:r>
    </w:p>
    <w:p w:rsidR="00D73696" w:rsidRDefault="004421DC" w:rsidP="005C4A6A">
      <w:pPr>
        <w:spacing w:line="360" w:lineRule="auto"/>
        <w:ind w:firstLine="709"/>
        <w:jc w:val="both"/>
        <w:rPr>
          <w:b w:val="0"/>
          <w:szCs w:val="28"/>
        </w:rPr>
      </w:pPr>
      <w:r w:rsidRPr="005C4A6A">
        <w:rPr>
          <w:b w:val="0"/>
          <w:szCs w:val="28"/>
        </w:rPr>
        <w:t>12) использование резервного</w:t>
      </w:r>
      <w:r w:rsidR="00D73696">
        <w:rPr>
          <w:b w:val="0"/>
          <w:szCs w:val="28"/>
        </w:rPr>
        <w:t xml:space="preserve"> фонда и иных фондов общества; </w:t>
      </w:r>
    </w:p>
    <w:p w:rsidR="00D73696" w:rsidRDefault="004421DC" w:rsidP="00D73696">
      <w:pPr>
        <w:spacing w:line="360" w:lineRule="auto"/>
        <w:ind w:firstLine="709"/>
        <w:jc w:val="both"/>
        <w:rPr>
          <w:b w:val="0"/>
          <w:szCs w:val="28"/>
        </w:rPr>
      </w:pPr>
      <w:r w:rsidRPr="005C4A6A">
        <w:rPr>
          <w:b w:val="0"/>
          <w:szCs w:val="28"/>
        </w:rPr>
        <w:t>13) утверждение внутренних документов общества, за исключением внутренних документов, утверждение которых отнесено настоящим Федеральным законом к компетенции общего собрания акционеров, а также иных внутренних документов общества, утверждение которых отнесено уставом общества к компетенции исп</w:t>
      </w:r>
      <w:r w:rsidR="00D73696">
        <w:rPr>
          <w:b w:val="0"/>
          <w:szCs w:val="28"/>
        </w:rPr>
        <w:t xml:space="preserve">олнительных органов общества; </w:t>
      </w:r>
    </w:p>
    <w:p w:rsidR="00D73696" w:rsidRDefault="004421DC" w:rsidP="00D73696">
      <w:pPr>
        <w:spacing w:line="360" w:lineRule="auto"/>
        <w:ind w:firstLine="709"/>
        <w:jc w:val="both"/>
        <w:rPr>
          <w:b w:val="0"/>
          <w:szCs w:val="28"/>
        </w:rPr>
      </w:pPr>
      <w:r w:rsidRPr="005C4A6A">
        <w:rPr>
          <w:b w:val="0"/>
          <w:szCs w:val="28"/>
        </w:rPr>
        <w:t xml:space="preserve">В Главе 9 Кодекса корпоративного поведения по поводу утверждения «Дивидендной политики» говорится следующее: </w:t>
      </w:r>
      <w:r w:rsidRPr="005C4A6A">
        <w:rPr>
          <w:b w:val="0"/>
          <w:szCs w:val="28"/>
        </w:rPr>
        <w:br/>
        <w:t>В любом случае, политика общества в отношении выплаты дивидендов существенно затрагивает интересы акционеров. В этой связи в обществе рекомендуется утвердить дивидендную политику, которой будет руководствоваться совет директоров общества при принятии решений о выплате дивидендов. Эту политику целесообразно сформулировать в Положении о дивидендной политике - внутреннем документе общества, разрабатываемом комитетом по стратегическому планированию и утве</w:t>
      </w:r>
      <w:r w:rsidR="00D73696">
        <w:rPr>
          <w:b w:val="0"/>
          <w:szCs w:val="28"/>
        </w:rPr>
        <w:t xml:space="preserve">рждаемому советом директоров. </w:t>
      </w:r>
    </w:p>
    <w:p w:rsidR="004421DC" w:rsidRPr="005C4A6A" w:rsidRDefault="004421DC" w:rsidP="00D73696">
      <w:pPr>
        <w:spacing w:line="360" w:lineRule="auto"/>
        <w:ind w:firstLine="709"/>
        <w:jc w:val="both"/>
        <w:rPr>
          <w:b w:val="0"/>
          <w:szCs w:val="28"/>
        </w:rPr>
      </w:pPr>
      <w:r w:rsidRPr="005C4A6A">
        <w:rPr>
          <w:b w:val="0"/>
          <w:szCs w:val="28"/>
        </w:rPr>
        <w:t>Таким образом, жестко определенного в Законе требования по компетенции органа, который утверждает документ, определяющий порядок распределения прибыли, не определено. Говорится лишь о том, что размер дивидендов, утверждаемый на общем собрании акционеров, не может превышать размер, рекомендованный советом директоров.</w:t>
      </w:r>
    </w:p>
    <w:p w:rsidR="004421DC" w:rsidRPr="005C4A6A" w:rsidRDefault="004421DC" w:rsidP="005C4A6A">
      <w:pPr>
        <w:spacing w:line="360" w:lineRule="auto"/>
        <w:ind w:firstLine="709"/>
        <w:jc w:val="both"/>
        <w:rPr>
          <w:b w:val="0"/>
          <w:szCs w:val="28"/>
        </w:rPr>
      </w:pPr>
      <w:r w:rsidRPr="005C4A6A">
        <w:rPr>
          <w:b w:val="0"/>
          <w:szCs w:val="28"/>
        </w:rPr>
        <w:t>В принципе, большинство проблем в корпоративном управлении возникает из-за неурегулирования во внутренних документах компании законодательной неопределенности. Законодательство не ориентировано и не может быть ориентировано на решение управленческих задач. Оно лишь определяет некоторые процедурные аспекты, обеспечивая, тем самым, более или менее равные права и возможности для акционеров. Это, по сути, защитный механизм.</w:t>
      </w:r>
    </w:p>
    <w:p w:rsidR="00D73696" w:rsidRDefault="004421DC" w:rsidP="005C4A6A">
      <w:pPr>
        <w:spacing w:line="360" w:lineRule="auto"/>
        <w:ind w:firstLine="709"/>
        <w:jc w:val="both"/>
        <w:rPr>
          <w:b w:val="0"/>
          <w:szCs w:val="28"/>
        </w:rPr>
      </w:pPr>
      <w:r w:rsidRPr="005C4A6A">
        <w:rPr>
          <w:b w:val="0"/>
          <w:szCs w:val="28"/>
        </w:rPr>
        <w:t>Принципиальный интерес представляет утверждение документа именно общим собранием акционеров, т.к. в этом случае он становится элементом существенного повышения инвестиционн</w:t>
      </w:r>
      <w:r w:rsidR="00D73696">
        <w:rPr>
          <w:b w:val="0"/>
          <w:szCs w:val="28"/>
        </w:rPr>
        <w:t xml:space="preserve">ой привлекательности компании: </w:t>
      </w:r>
    </w:p>
    <w:p w:rsidR="00D73696" w:rsidRDefault="004421DC" w:rsidP="005C4A6A">
      <w:pPr>
        <w:spacing w:line="360" w:lineRule="auto"/>
        <w:ind w:firstLine="709"/>
        <w:jc w:val="both"/>
        <w:rPr>
          <w:b w:val="0"/>
          <w:szCs w:val="28"/>
        </w:rPr>
      </w:pPr>
      <w:r w:rsidRPr="005C4A6A">
        <w:rPr>
          <w:b w:val="0"/>
          <w:szCs w:val="28"/>
        </w:rPr>
        <w:t>1. Позволяет получить возможность акционерам, обладающим свыше 2% акций, внести вопрос об утверждении этого документа в п</w:t>
      </w:r>
      <w:r w:rsidR="00D73696">
        <w:rPr>
          <w:b w:val="0"/>
          <w:szCs w:val="28"/>
        </w:rPr>
        <w:t xml:space="preserve">овестку дня годового собрания. </w:t>
      </w:r>
    </w:p>
    <w:p w:rsidR="00D73696" w:rsidRDefault="004421DC" w:rsidP="005C4A6A">
      <w:pPr>
        <w:spacing w:line="360" w:lineRule="auto"/>
        <w:ind w:firstLine="709"/>
        <w:jc w:val="both"/>
        <w:rPr>
          <w:b w:val="0"/>
          <w:szCs w:val="28"/>
        </w:rPr>
      </w:pPr>
      <w:r w:rsidRPr="005C4A6A">
        <w:rPr>
          <w:b w:val="0"/>
          <w:szCs w:val="28"/>
        </w:rPr>
        <w:t>2. Акционеры получают возможност</w:t>
      </w:r>
      <w:r w:rsidR="00D73696">
        <w:rPr>
          <w:b w:val="0"/>
          <w:szCs w:val="28"/>
        </w:rPr>
        <w:t xml:space="preserve">ь влиять на развитие общества. </w:t>
      </w:r>
    </w:p>
    <w:p w:rsidR="00D73696" w:rsidRDefault="004421DC" w:rsidP="005C4A6A">
      <w:pPr>
        <w:spacing w:line="360" w:lineRule="auto"/>
        <w:ind w:firstLine="709"/>
        <w:jc w:val="both"/>
        <w:rPr>
          <w:b w:val="0"/>
          <w:szCs w:val="28"/>
        </w:rPr>
      </w:pPr>
      <w:r w:rsidRPr="005C4A6A">
        <w:rPr>
          <w:b w:val="0"/>
          <w:szCs w:val="28"/>
        </w:rPr>
        <w:t xml:space="preserve">3. Инвесторы получают информацию о перспективах </w:t>
      </w:r>
      <w:r w:rsidR="00D73696">
        <w:rPr>
          <w:b w:val="0"/>
          <w:szCs w:val="28"/>
        </w:rPr>
        <w:t xml:space="preserve">при приобретении пакета акций. </w:t>
      </w:r>
    </w:p>
    <w:p w:rsidR="004421DC" w:rsidRPr="005C4A6A" w:rsidRDefault="004421DC" w:rsidP="005C4A6A">
      <w:pPr>
        <w:spacing w:line="360" w:lineRule="auto"/>
        <w:ind w:firstLine="709"/>
        <w:jc w:val="both"/>
        <w:rPr>
          <w:b w:val="0"/>
          <w:szCs w:val="28"/>
        </w:rPr>
      </w:pPr>
      <w:r w:rsidRPr="005C4A6A">
        <w:rPr>
          <w:b w:val="0"/>
          <w:szCs w:val="28"/>
        </w:rPr>
        <w:t>Если посмотреть на компетенцию ОСА, то к ней относится «утверждение внутренних документов, регулирующих деятельность органов общества».</w:t>
      </w:r>
    </w:p>
    <w:p w:rsidR="005C4A6A" w:rsidRPr="005C4A6A" w:rsidRDefault="004421DC" w:rsidP="005C4A6A">
      <w:pPr>
        <w:spacing w:line="360" w:lineRule="auto"/>
        <w:ind w:firstLine="709"/>
        <w:jc w:val="both"/>
        <w:rPr>
          <w:b w:val="0"/>
          <w:szCs w:val="28"/>
        </w:rPr>
      </w:pPr>
      <w:r w:rsidRPr="005C4A6A">
        <w:rPr>
          <w:b w:val="0"/>
          <w:szCs w:val="28"/>
        </w:rPr>
        <w:t>В данном случае этот документ регулирует деятельность Совета директоров по выработке рекомендаций общему собранию акционеров в части распределения прибыли.</w:t>
      </w:r>
    </w:p>
    <w:p w:rsidR="00D73696" w:rsidRDefault="004421DC" w:rsidP="005C4A6A">
      <w:pPr>
        <w:spacing w:line="360" w:lineRule="auto"/>
        <w:ind w:firstLine="709"/>
        <w:jc w:val="both"/>
        <w:rPr>
          <w:b w:val="0"/>
          <w:szCs w:val="28"/>
        </w:rPr>
      </w:pPr>
      <w:r w:rsidRPr="005C4A6A">
        <w:rPr>
          <w:b w:val="0"/>
          <w:szCs w:val="28"/>
        </w:rPr>
        <w:t>Рекомендации в Кодексе большей частью относится к «Дивидендной политике», как документу, определяющему процедуру</w:t>
      </w:r>
      <w:r w:rsidR="00D73696">
        <w:rPr>
          <w:b w:val="0"/>
          <w:szCs w:val="28"/>
        </w:rPr>
        <w:t xml:space="preserve"> и порядок выплаты дивидендов. </w:t>
      </w:r>
    </w:p>
    <w:p w:rsidR="004421DC" w:rsidRPr="005C4A6A" w:rsidRDefault="004421DC" w:rsidP="005C4A6A">
      <w:pPr>
        <w:spacing w:line="360" w:lineRule="auto"/>
        <w:ind w:firstLine="709"/>
        <w:jc w:val="both"/>
        <w:rPr>
          <w:b w:val="0"/>
          <w:szCs w:val="28"/>
        </w:rPr>
      </w:pPr>
      <w:r w:rsidRPr="005C4A6A">
        <w:rPr>
          <w:b w:val="0"/>
          <w:szCs w:val="28"/>
        </w:rPr>
        <w:t>Представляется целесообразным рассмотреть возможность внесения соответствующих изменений в Кодекс или, даже в закон, касающихся организации управления прибылью посредством прямого решения акционеров, а не совета директоров, который является органом представителей. Ведь прибыль, по законодательству, принадлежит акционерам. И не только «положения о распределении прибыли», но и «Дивидендной политики» в трактовке Кодекса, оставив в компетенции Совета директоров при разработке стратегии общества необходимость учитывать правила игры, установленные акционерами.</w:t>
      </w:r>
    </w:p>
    <w:p w:rsidR="004421DC" w:rsidRPr="005C4A6A" w:rsidRDefault="004421DC" w:rsidP="005C4A6A">
      <w:pPr>
        <w:spacing w:line="360" w:lineRule="auto"/>
        <w:ind w:firstLine="709"/>
        <w:jc w:val="both"/>
        <w:rPr>
          <w:b w:val="0"/>
          <w:szCs w:val="28"/>
        </w:rPr>
      </w:pPr>
      <w:r w:rsidRPr="005C4A6A">
        <w:rPr>
          <w:b w:val="0"/>
          <w:szCs w:val="28"/>
        </w:rPr>
        <w:t>Еще один момент, на который хотелось обратить внимание – это работа Ревизионной комиссии. В связи с законодательно неопределенной позицией этого органа, он, к сожалению, имеет небольшое практическое использование и чаще всего дублирует работу аудитора. И, тем не менее, в холдинговых структурах достаточно часто этот орган становится эффективным инструментом контроля и своевременного получения информации.</w:t>
      </w:r>
    </w:p>
    <w:p w:rsidR="004421DC" w:rsidRPr="005C4A6A" w:rsidRDefault="004421DC" w:rsidP="005C4A6A">
      <w:pPr>
        <w:spacing w:line="360" w:lineRule="auto"/>
        <w:ind w:firstLine="709"/>
        <w:jc w:val="both"/>
        <w:rPr>
          <w:b w:val="0"/>
          <w:szCs w:val="28"/>
        </w:rPr>
      </w:pPr>
      <w:r w:rsidRPr="005C4A6A">
        <w:rPr>
          <w:b w:val="0"/>
          <w:szCs w:val="28"/>
        </w:rPr>
        <w:t>В соответствии с ФЗ АО к компетенции совета директоров (СД) относится использование резервного и иных фондов</w:t>
      </w:r>
      <w:r w:rsidR="00D73696">
        <w:rPr>
          <w:b w:val="0"/>
          <w:szCs w:val="28"/>
        </w:rPr>
        <w:t xml:space="preserve">, </w:t>
      </w:r>
      <w:r w:rsidRPr="005C4A6A">
        <w:rPr>
          <w:b w:val="0"/>
          <w:szCs w:val="28"/>
        </w:rPr>
        <w:t>Советом директоров утверждаются положения о фондах и остается вопрос контроля выполнения решений и использования реинвестированных акционерами средств. Что как раз и становится одной из задач Ревизионной комиссии.</w:t>
      </w:r>
    </w:p>
    <w:p w:rsidR="00C92E7A" w:rsidRPr="00D73696" w:rsidRDefault="004421DC" w:rsidP="00D73696">
      <w:pPr>
        <w:spacing w:line="360" w:lineRule="auto"/>
        <w:ind w:firstLine="709"/>
        <w:jc w:val="both"/>
        <w:rPr>
          <w:b w:val="0"/>
          <w:szCs w:val="28"/>
        </w:rPr>
      </w:pPr>
      <w:r w:rsidRPr="005C4A6A">
        <w:rPr>
          <w:b w:val="0"/>
          <w:szCs w:val="28"/>
        </w:rPr>
        <w:t>Может возникнуть вопрос – нужен ли подобный документ для обществ, у которых 50%+1 акция принадлежат одному акционеру? Схема, одинакова для всех обществ, в том числе и ООО, и ЗАО, и ОАО. Проблема договоренности между менеджерами и собственниками, их взаимной договоренности, понимания развития бизнеса, желания работать с одной стороны и желания инвестировать с другой стороны существует независимо от состава собственников. Поэтому хотелось бы предложить инструмент, который позволил бы решить эту задачу. И наличие в компании документа, регламентирующего распределение прибыли, при его надлежащей проработке и утверждении органами общества, вполне может стать таким инструментом. Что, безусловно, будет способствовать повышению инвестиционной привлекательности российских компаний, повышению эффективности их деятельности и снижению вероятности возникновения корпоративных конфликтов.</w:t>
      </w:r>
    </w:p>
    <w:p w:rsidR="00C92E7A" w:rsidRDefault="00C92E7A">
      <w:pPr>
        <w:spacing w:line="360" w:lineRule="auto"/>
        <w:ind w:left="360"/>
        <w:jc w:val="both"/>
        <w:rPr>
          <w:sz w:val="32"/>
        </w:rPr>
      </w:pPr>
      <w:r>
        <w:rPr>
          <w:sz w:val="32"/>
        </w:rPr>
        <w:t>2.Составление баланса доходов и расходов предприятия (финансового плана предприятия).</w:t>
      </w:r>
    </w:p>
    <w:p w:rsidR="002E3D93" w:rsidRDefault="002E3D93">
      <w:pPr>
        <w:spacing w:line="360" w:lineRule="auto"/>
        <w:ind w:left="360"/>
        <w:jc w:val="both"/>
        <w:rPr>
          <w:sz w:val="32"/>
        </w:rPr>
      </w:pPr>
    </w:p>
    <w:p w:rsidR="00C92E7A" w:rsidRDefault="00C92E7A" w:rsidP="00D73696">
      <w:pPr>
        <w:numPr>
          <w:ilvl w:val="1"/>
          <w:numId w:val="11"/>
        </w:numPr>
        <w:spacing w:line="360" w:lineRule="auto"/>
        <w:jc w:val="both"/>
      </w:pPr>
      <w:r>
        <w:t xml:space="preserve"> Расчет плановой суммы амортизационных отчислений и ее распределение.</w:t>
      </w:r>
    </w:p>
    <w:p w:rsidR="002E3D93" w:rsidRPr="00D73696" w:rsidRDefault="002E3D93" w:rsidP="002E3D93">
      <w:pPr>
        <w:spacing w:line="360" w:lineRule="auto"/>
        <w:ind w:left="360"/>
        <w:jc w:val="both"/>
      </w:pPr>
    </w:p>
    <w:p w:rsidR="00C92E7A" w:rsidRDefault="00C92E7A">
      <w:pPr>
        <w:spacing w:line="360" w:lineRule="auto"/>
        <w:jc w:val="both"/>
        <w:rPr>
          <w:b w:val="0"/>
          <w:bCs w:val="0"/>
        </w:rPr>
      </w:pPr>
      <w:r>
        <w:rPr>
          <w:b w:val="0"/>
          <w:bCs w:val="0"/>
        </w:rPr>
        <w:t xml:space="preserve">    Целью данной части работы является составление финансового плана предприятия. Первой ступенью в данном планирование является определение суммы амортизационных отчислений и ее распределение. Сумма амортизационных отчислений определяется, исходя из среднегодовой стоимости амортизации основных фондов в планируемом периоде и средней нормы амортизационных отчислений (см. табл.1).</w:t>
      </w:r>
    </w:p>
    <w:p w:rsidR="00C92E7A" w:rsidRDefault="00C92E7A">
      <w:pPr>
        <w:spacing w:line="360" w:lineRule="auto"/>
        <w:jc w:val="both"/>
        <w:rPr>
          <w:b w:val="0"/>
          <w:bCs w:val="0"/>
        </w:rPr>
      </w:pPr>
    </w:p>
    <w:p w:rsidR="00C92E7A" w:rsidRDefault="00C92E7A">
      <w:pPr>
        <w:spacing w:line="360" w:lineRule="auto"/>
        <w:jc w:val="both"/>
        <w:rPr>
          <w:b w:val="0"/>
          <w:bCs w:val="0"/>
        </w:rPr>
      </w:pPr>
      <w:r>
        <w:rPr>
          <w:b w:val="0"/>
          <w:bCs w:val="0"/>
        </w:rPr>
        <w:t>Таблица 1 – Расчет суммы амортизационных отчислений.</w:t>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605"/>
        <w:gridCol w:w="8086"/>
        <w:gridCol w:w="1061"/>
      </w:tblGrid>
      <w:tr w:rsidR="00C92E7A">
        <w:trPr>
          <w:trHeight w:val="560"/>
        </w:trPr>
        <w:tc>
          <w:tcPr>
            <w:tcW w:w="605" w:type="dxa"/>
            <w:vAlign w:val="center"/>
          </w:tcPr>
          <w:p w:rsidR="00C92E7A" w:rsidRDefault="00C92E7A">
            <w:pPr>
              <w:jc w:val="center"/>
              <w:rPr>
                <w:b w:val="0"/>
                <w:bCs w:val="0"/>
                <w:szCs w:val="26"/>
              </w:rPr>
            </w:pPr>
            <w:r>
              <w:rPr>
                <w:b w:val="0"/>
                <w:bCs w:val="0"/>
                <w:szCs w:val="26"/>
              </w:rPr>
              <w:t>№ п/п</w:t>
            </w:r>
          </w:p>
        </w:tc>
        <w:tc>
          <w:tcPr>
            <w:tcW w:w="8086" w:type="dxa"/>
            <w:vAlign w:val="center"/>
          </w:tcPr>
          <w:p w:rsidR="00C92E7A" w:rsidRDefault="00C92E7A">
            <w:pPr>
              <w:jc w:val="center"/>
              <w:rPr>
                <w:b w:val="0"/>
                <w:bCs w:val="0"/>
                <w:szCs w:val="26"/>
              </w:rPr>
            </w:pPr>
            <w:r>
              <w:rPr>
                <w:b w:val="0"/>
                <w:bCs w:val="0"/>
                <w:szCs w:val="26"/>
              </w:rPr>
              <w:t>Показатель</w:t>
            </w:r>
          </w:p>
        </w:tc>
        <w:tc>
          <w:tcPr>
            <w:tcW w:w="1061" w:type="dxa"/>
            <w:vAlign w:val="center"/>
          </w:tcPr>
          <w:p w:rsidR="00C92E7A" w:rsidRDefault="00C92E7A">
            <w:pPr>
              <w:jc w:val="center"/>
              <w:rPr>
                <w:b w:val="0"/>
                <w:bCs w:val="0"/>
                <w:szCs w:val="26"/>
              </w:rPr>
            </w:pPr>
            <w:r>
              <w:rPr>
                <w:b w:val="0"/>
                <w:bCs w:val="0"/>
                <w:szCs w:val="26"/>
              </w:rPr>
              <w:t>Сумма, тыс. руб.</w:t>
            </w:r>
          </w:p>
        </w:tc>
      </w:tr>
      <w:tr w:rsidR="00C92E7A">
        <w:trPr>
          <w:trHeight w:val="290"/>
        </w:trPr>
        <w:tc>
          <w:tcPr>
            <w:tcW w:w="605" w:type="dxa"/>
            <w:vAlign w:val="center"/>
          </w:tcPr>
          <w:p w:rsidR="00C92E7A" w:rsidRDefault="00C92E7A">
            <w:pPr>
              <w:jc w:val="center"/>
              <w:rPr>
                <w:b w:val="0"/>
                <w:bCs w:val="0"/>
                <w:szCs w:val="26"/>
              </w:rPr>
            </w:pPr>
            <w:r>
              <w:rPr>
                <w:b w:val="0"/>
                <w:bCs w:val="0"/>
                <w:szCs w:val="26"/>
              </w:rPr>
              <w:t>1</w:t>
            </w:r>
          </w:p>
        </w:tc>
        <w:tc>
          <w:tcPr>
            <w:tcW w:w="8086" w:type="dxa"/>
            <w:vAlign w:val="center"/>
          </w:tcPr>
          <w:p w:rsidR="00C92E7A" w:rsidRDefault="00C92E7A">
            <w:pPr>
              <w:jc w:val="both"/>
              <w:rPr>
                <w:b w:val="0"/>
                <w:bCs w:val="0"/>
                <w:szCs w:val="26"/>
              </w:rPr>
            </w:pPr>
            <w:r>
              <w:rPr>
                <w:b w:val="0"/>
                <w:bCs w:val="0"/>
                <w:szCs w:val="26"/>
              </w:rPr>
              <w:t xml:space="preserve">Стоимость амортизируемых фондов на начало года </w:t>
            </w:r>
          </w:p>
        </w:tc>
        <w:tc>
          <w:tcPr>
            <w:tcW w:w="1061" w:type="dxa"/>
            <w:vAlign w:val="center"/>
          </w:tcPr>
          <w:p w:rsidR="00C92E7A" w:rsidRDefault="00C92E7A">
            <w:pPr>
              <w:jc w:val="center"/>
              <w:rPr>
                <w:b w:val="0"/>
                <w:bCs w:val="0"/>
                <w:szCs w:val="26"/>
              </w:rPr>
            </w:pPr>
            <w:r>
              <w:rPr>
                <w:b w:val="0"/>
                <w:bCs w:val="0"/>
                <w:szCs w:val="26"/>
              </w:rPr>
              <w:t>138200</w:t>
            </w:r>
          </w:p>
        </w:tc>
      </w:tr>
      <w:tr w:rsidR="00C92E7A">
        <w:trPr>
          <w:trHeight w:val="270"/>
        </w:trPr>
        <w:tc>
          <w:tcPr>
            <w:tcW w:w="605" w:type="dxa"/>
            <w:vAlign w:val="center"/>
          </w:tcPr>
          <w:p w:rsidR="00C92E7A" w:rsidRDefault="00C92E7A">
            <w:pPr>
              <w:jc w:val="center"/>
              <w:rPr>
                <w:b w:val="0"/>
                <w:bCs w:val="0"/>
                <w:szCs w:val="26"/>
              </w:rPr>
            </w:pPr>
            <w:r>
              <w:rPr>
                <w:b w:val="0"/>
                <w:bCs w:val="0"/>
                <w:szCs w:val="26"/>
              </w:rPr>
              <w:t>2</w:t>
            </w:r>
          </w:p>
        </w:tc>
        <w:tc>
          <w:tcPr>
            <w:tcW w:w="8086" w:type="dxa"/>
            <w:vAlign w:val="center"/>
          </w:tcPr>
          <w:p w:rsidR="00C92E7A" w:rsidRDefault="00C92E7A">
            <w:pPr>
              <w:jc w:val="both"/>
              <w:rPr>
                <w:b w:val="0"/>
                <w:bCs w:val="0"/>
                <w:szCs w:val="26"/>
              </w:rPr>
            </w:pPr>
            <w:r>
              <w:rPr>
                <w:b w:val="0"/>
                <w:bCs w:val="0"/>
                <w:szCs w:val="26"/>
              </w:rPr>
              <w:t>Среднегодовая стоимость вводимых основных фондов</w:t>
            </w:r>
          </w:p>
        </w:tc>
        <w:tc>
          <w:tcPr>
            <w:tcW w:w="1061" w:type="dxa"/>
            <w:vAlign w:val="center"/>
          </w:tcPr>
          <w:p w:rsidR="00C92E7A" w:rsidRDefault="002328DB">
            <w:pPr>
              <w:jc w:val="center"/>
              <w:rPr>
                <w:b w:val="0"/>
                <w:bCs w:val="0"/>
                <w:szCs w:val="26"/>
              </w:rPr>
            </w:pPr>
            <w:r>
              <w:rPr>
                <w:b w:val="0"/>
                <w:bCs w:val="0"/>
                <w:szCs w:val="26"/>
              </w:rPr>
              <w:t>3100</w:t>
            </w:r>
          </w:p>
        </w:tc>
      </w:tr>
      <w:tr w:rsidR="00C92E7A">
        <w:trPr>
          <w:trHeight w:val="290"/>
        </w:trPr>
        <w:tc>
          <w:tcPr>
            <w:tcW w:w="605" w:type="dxa"/>
            <w:vAlign w:val="center"/>
          </w:tcPr>
          <w:p w:rsidR="00C92E7A" w:rsidRDefault="00C92E7A">
            <w:pPr>
              <w:jc w:val="center"/>
              <w:rPr>
                <w:b w:val="0"/>
                <w:bCs w:val="0"/>
                <w:szCs w:val="26"/>
              </w:rPr>
            </w:pPr>
            <w:r>
              <w:rPr>
                <w:b w:val="0"/>
                <w:bCs w:val="0"/>
                <w:szCs w:val="26"/>
              </w:rPr>
              <w:t>3</w:t>
            </w:r>
          </w:p>
        </w:tc>
        <w:tc>
          <w:tcPr>
            <w:tcW w:w="8086" w:type="dxa"/>
            <w:vAlign w:val="center"/>
          </w:tcPr>
          <w:p w:rsidR="00C92E7A" w:rsidRDefault="00C92E7A">
            <w:pPr>
              <w:jc w:val="both"/>
              <w:rPr>
                <w:b w:val="0"/>
                <w:bCs w:val="0"/>
                <w:szCs w:val="26"/>
              </w:rPr>
            </w:pPr>
            <w:r>
              <w:rPr>
                <w:b w:val="0"/>
                <w:bCs w:val="0"/>
                <w:szCs w:val="26"/>
              </w:rPr>
              <w:t>Среднегодовая стоимость выбываемых основных фондов</w:t>
            </w:r>
          </w:p>
        </w:tc>
        <w:tc>
          <w:tcPr>
            <w:tcW w:w="1061" w:type="dxa"/>
            <w:vAlign w:val="center"/>
          </w:tcPr>
          <w:p w:rsidR="00C92E7A" w:rsidRDefault="00C92E7A">
            <w:pPr>
              <w:jc w:val="center"/>
              <w:rPr>
                <w:b w:val="0"/>
                <w:bCs w:val="0"/>
                <w:szCs w:val="26"/>
              </w:rPr>
            </w:pPr>
            <w:r>
              <w:rPr>
                <w:b w:val="0"/>
                <w:bCs w:val="0"/>
                <w:szCs w:val="26"/>
              </w:rPr>
              <w:t>1200</w:t>
            </w:r>
          </w:p>
        </w:tc>
      </w:tr>
      <w:tr w:rsidR="00C92E7A">
        <w:trPr>
          <w:trHeight w:val="270"/>
        </w:trPr>
        <w:tc>
          <w:tcPr>
            <w:tcW w:w="605" w:type="dxa"/>
            <w:vAlign w:val="center"/>
          </w:tcPr>
          <w:p w:rsidR="00C92E7A" w:rsidRDefault="00C92E7A">
            <w:pPr>
              <w:jc w:val="center"/>
              <w:rPr>
                <w:b w:val="0"/>
                <w:bCs w:val="0"/>
                <w:szCs w:val="26"/>
              </w:rPr>
            </w:pPr>
            <w:r>
              <w:rPr>
                <w:b w:val="0"/>
                <w:bCs w:val="0"/>
                <w:szCs w:val="26"/>
              </w:rPr>
              <w:t>4</w:t>
            </w:r>
          </w:p>
        </w:tc>
        <w:tc>
          <w:tcPr>
            <w:tcW w:w="8086" w:type="dxa"/>
            <w:vAlign w:val="center"/>
          </w:tcPr>
          <w:p w:rsidR="00C92E7A" w:rsidRDefault="00C92E7A">
            <w:pPr>
              <w:jc w:val="both"/>
              <w:rPr>
                <w:b w:val="0"/>
                <w:bCs w:val="0"/>
                <w:szCs w:val="26"/>
              </w:rPr>
            </w:pPr>
            <w:r>
              <w:rPr>
                <w:b w:val="0"/>
                <w:bCs w:val="0"/>
                <w:szCs w:val="26"/>
              </w:rPr>
              <w:t>Среднегодовая стоимость амортизируемых основных фондов</w:t>
            </w:r>
          </w:p>
        </w:tc>
        <w:tc>
          <w:tcPr>
            <w:tcW w:w="1061" w:type="dxa"/>
            <w:vAlign w:val="center"/>
          </w:tcPr>
          <w:p w:rsidR="00C92E7A" w:rsidRDefault="002328DB">
            <w:pPr>
              <w:jc w:val="center"/>
              <w:rPr>
                <w:b w:val="0"/>
                <w:bCs w:val="0"/>
                <w:szCs w:val="26"/>
              </w:rPr>
            </w:pPr>
            <w:r>
              <w:rPr>
                <w:b w:val="0"/>
                <w:bCs w:val="0"/>
                <w:szCs w:val="26"/>
              </w:rPr>
              <w:t>140100</w:t>
            </w:r>
          </w:p>
        </w:tc>
      </w:tr>
      <w:tr w:rsidR="00C92E7A">
        <w:trPr>
          <w:trHeight w:val="270"/>
        </w:trPr>
        <w:tc>
          <w:tcPr>
            <w:tcW w:w="605" w:type="dxa"/>
            <w:vAlign w:val="center"/>
          </w:tcPr>
          <w:p w:rsidR="00C92E7A" w:rsidRDefault="00C92E7A">
            <w:pPr>
              <w:jc w:val="center"/>
              <w:rPr>
                <w:b w:val="0"/>
                <w:bCs w:val="0"/>
                <w:szCs w:val="26"/>
              </w:rPr>
            </w:pPr>
            <w:r>
              <w:rPr>
                <w:b w:val="0"/>
                <w:bCs w:val="0"/>
                <w:szCs w:val="26"/>
              </w:rPr>
              <w:t>5</w:t>
            </w:r>
          </w:p>
        </w:tc>
        <w:tc>
          <w:tcPr>
            <w:tcW w:w="8086" w:type="dxa"/>
            <w:vAlign w:val="center"/>
          </w:tcPr>
          <w:p w:rsidR="00C92E7A" w:rsidRDefault="00C92E7A">
            <w:pPr>
              <w:jc w:val="both"/>
              <w:rPr>
                <w:b w:val="0"/>
                <w:bCs w:val="0"/>
                <w:szCs w:val="26"/>
              </w:rPr>
            </w:pPr>
            <w:r>
              <w:rPr>
                <w:b w:val="0"/>
                <w:bCs w:val="0"/>
                <w:szCs w:val="26"/>
              </w:rPr>
              <w:t>Средняя норма амортизационных отчислений, %</w:t>
            </w:r>
          </w:p>
        </w:tc>
        <w:tc>
          <w:tcPr>
            <w:tcW w:w="1061" w:type="dxa"/>
            <w:vAlign w:val="center"/>
          </w:tcPr>
          <w:p w:rsidR="00C92E7A" w:rsidRDefault="00C92E7A">
            <w:pPr>
              <w:jc w:val="center"/>
              <w:rPr>
                <w:b w:val="0"/>
                <w:bCs w:val="0"/>
                <w:szCs w:val="26"/>
              </w:rPr>
            </w:pPr>
            <w:r>
              <w:rPr>
                <w:b w:val="0"/>
                <w:bCs w:val="0"/>
                <w:szCs w:val="26"/>
              </w:rPr>
              <w:t>9,8%</w:t>
            </w:r>
          </w:p>
        </w:tc>
      </w:tr>
      <w:tr w:rsidR="00C92E7A">
        <w:trPr>
          <w:trHeight w:val="290"/>
        </w:trPr>
        <w:tc>
          <w:tcPr>
            <w:tcW w:w="605" w:type="dxa"/>
            <w:vAlign w:val="center"/>
          </w:tcPr>
          <w:p w:rsidR="00C92E7A" w:rsidRDefault="00C92E7A">
            <w:pPr>
              <w:jc w:val="center"/>
              <w:rPr>
                <w:b w:val="0"/>
                <w:bCs w:val="0"/>
                <w:szCs w:val="26"/>
              </w:rPr>
            </w:pPr>
            <w:r>
              <w:rPr>
                <w:b w:val="0"/>
                <w:bCs w:val="0"/>
                <w:szCs w:val="26"/>
              </w:rPr>
              <w:t>6</w:t>
            </w:r>
          </w:p>
        </w:tc>
        <w:tc>
          <w:tcPr>
            <w:tcW w:w="8086" w:type="dxa"/>
            <w:vAlign w:val="center"/>
          </w:tcPr>
          <w:p w:rsidR="00C92E7A" w:rsidRDefault="00C92E7A">
            <w:pPr>
              <w:jc w:val="both"/>
              <w:rPr>
                <w:b w:val="0"/>
                <w:bCs w:val="0"/>
                <w:szCs w:val="26"/>
              </w:rPr>
            </w:pPr>
            <w:r>
              <w:rPr>
                <w:b w:val="0"/>
                <w:bCs w:val="0"/>
                <w:szCs w:val="26"/>
              </w:rPr>
              <w:t>Сумма амортизационных отчислений</w:t>
            </w:r>
          </w:p>
        </w:tc>
        <w:tc>
          <w:tcPr>
            <w:tcW w:w="1061" w:type="dxa"/>
            <w:vAlign w:val="center"/>
          </w:tcPr>
          <w:p w:rsidR="00C92E7A" w:rsidRDefault="002328DB">
            <w:pPr>
              <w:jc w:val="center"/>
              <w:rPr>
                <w:b w:val="0"/>
                <w:bCs w:val="0"/>
                <w:szCs w:val="26"/>
              </w:rPr>
            </w:pPr>
            <w:r>
              <w:rPr>
                <w:b w:val="0"/>
                <w:bCs w:val="0"/>
                <w:szCs w:val="26"/>
              </w:rPr>
              <w:t>13729,8</w:t>
            </w:r>
          </w:p>
        </w:tc>
      </w:tr>
      <w:tr w:rsidR="00C92E7A">
        <w:trPr>
          <w:trHeight w:val="579"/>
        </w:trPr>
        <w:tc>
          <w:tcPr>
            <w:tcW w:w="605" w:type="dxa"/>
            <w:vAlign w:val="center"/>
          </w:tcPr>
          <w:p w:rsidR="00C92E7A" w:rsidRDefault="00C92E7A">
            <w:pPr>
              <w:jc w:val="center"/>
              <w:rPr>
                <w:b w:val="0"/>
                <w:bCs w:val="0"/>
                <w:szCs w:val="26"/>
              </w:rPr>
            </w:pPr>
            <w:r>
              <w:rPr>
                <w:b w:val="0"/>
                <w:bCs w:val="0"/>
                <w:szCs w:val="26"/>
              </w:rPr>
              <w:t>7</w:t>
            </w:r>
          </w:p>
        </w:tc>
        <w:tc>
          <w:tcPr>
            <w:tcW w:w="8086" w:type="dxa"/>
            <w:vAlign w:val="center"/>
          </w:tcPr>
          <w:p w:rsidR="00C92E7A" w:rsidRDefault="00C92E7A">
            <w:pPr>
              <w:jc w:val="both"/>
              <w:rPr>
                <w:b w:val="0"/>
                <w:bCs w:val="0"/>
                <w:szCs w:val="26"/>
              </w:rPr>
            </w:pPr>
            <w:r>
              <w:rPr>
                <w:b w:val="0"/>
                <w:bCs w:val="0"/>
                <w:szCs w:val="26"/>
              </w:rPr>
              <w:t>Использование амортизационных отчислений на капитальные вложения</w:t>
            </w:r>
          </w:p>
        </w:tc>
        <w:tc>
          <w:tcPr>
            <w:tcW w:w="1061" w:type="dxa"/>
            <w:vAlign w:val="center"/>
          </w:tcPr>
          <w:p w:rsidR="00C92E7A" w:rsidRDefault="002328DB">
            <w:pPr>
              <w:jc w:val="center"/>
              <w:rPr>
                <w:b w:val="0"/>
                <w:bCs w:val="0"/>
                <w:szCs w:val="26"/>
              </w:rPr>
            </w:pPr>
            <w:r>
              <w:rPr>
                <w:b w:val="0"/>
                <w:bCs w:val="0"/>
                <w:szCs w:val="26"/>
              </w:rPr>
              <w:t>13729,8</w:t>
            </w:r>
          </w:p>
        </w:tc>
      </w:tr>
    </w:tbl>
    <w:p w:rsidR="00C92E7A" w:rsidRDefault="00C92E7A">
      <w:pPr>
        <w:spacing w:line="360" w:lineRule="auto"/>
        <w:jc w:val="both"/>
        <w:rPr>
          <w:b w:val="0"/>
          <w:bCs w:val="0"/>
        </w:rPr>
      </w:pPr>
    </w:p>
    <w:p w:rsidR="00C92E7A" w:rsidRDefault="00C92E7A">
      <w:pPr>
        <w:spacing w:line="360" w:lineRule="auto"/>
        <w:jc w:val="center"/>
        <w:rPr>
          <w:b w:val="0"/>
          <w:bCs w:val="0"/>
        </w:rPr>
      </w:pPr>
      <w:r>
        <w:rPr>
          <w:b w:val="0"/>
          <w:bCs w:val="0"/>
        </w:rPr>
        <w:t>А</w:t>
      </w:r>
      <w:r>
        <w:rPr>
          <w:b w:val="0"/>
          <w:bCs w:val="0"/>
          <w:vertAlign w:val="subscript"/>
        </w:rPr>
        <w:t>ср.год.</w:t>
      </w:r>
      <w:r w:rsidR="002328DB">
        <w:rPr>
          <w:b w:val="0"/>
          <w:bCs w:val="0"/>
        </w:rPr>
        <w:t xml:space="preserve"> = 138200 + 3100 – 1200 = 1401</w:t>
      </w:r>
      <w:r>
        <w:rPr>
          <w:b w:val="0"/>
          <w:bCs w:val="0"/>
        </w:rPr>
        <w:t>00 тыс. руб.</w:t>
      </w:r>
    </w:p>
    <w:p w:rsidR="00C92E7A" w:rsidRDefault="002328DB">
      <w:pPr>
        <w:spacing w:line="360" w:lineRule="auto"/>
        <w:jc w:val="center"/>
        <w:rPr>
          <w:b w:val="0"/>
          <w:bCs w:val="0"/>
        </w:rPr>
      </w:pPr>
      <w:r>
        <w:rPr>
          <w:b w:val="0"/>
          <w:bCs w:val="0"/>
        </w:rPr>
        <w:t xml:space="preserve">а = 0,098*140100 = 13729,8 </w:t>
      </w:r>
      <w:r w:rsidR="00C92E7A">
        <w:rPr>
          <w:b w:val="0"/>
          <w:bCs w:val="0"/>
        </w:rPr>
        <w:t>тыс. руб.</w:t>
      </w:r>
    </w:p>
    <w:p w:rsidR="00C92E7A" w:rsidRDefault="00C92E7A">
      <w:pPr>
        <w:spacing w:line="360" w:lineRule="auto"/>
        <w:jc w:val="center"/>
        <w:rPr>
          <w:b w:val="0"/>
          <w:bCs w:val="0"/>
        </w:rPr>
      </w:pPr>
      <w:r>
        <w:rPr>
          <w:b w:val="0"/>
          <w:bCs w:val="0"/>
        </w:rPr>
        <w:t>а</w:t>
      </w:r>
      <w:r>
        <w:rPr>
          <w:b w:val="0"/>
          <w:bCs w:val="0"/>
          <w:vertAlign w:val="subscript"/>
        </w:rPr>
        <w:t>кп</w:t>
      </w:r>
      <w:r w:rsidR="002328DB">
        <w:rPr>
          <w:b w:val="0"/>
          <w:bCs w:val="0"/>
        </w:rPr>
        <w:t xml:space="preserve"> = 13729,8*1,0 = 13729,8</w:t>
      </w:r>
      <w:r>
        <w:rPr>
          <w:b w:val="0"/>
          <w:bCs w:val="0"/>
        </w:rPr>
        <w:t xml:space="preserve"> тыс. руб.</w:t>
      </w:r>
    </w:p>
    <w:p w:rsidR="00C92E7A" w:rsidRDefault="00C92E7A">
      <w:pPr>
        <w:spacing w:line="360" w:lineRule="auto"/>
        <w:jc w:val="both"/>
        <w:rPr>
          <w:b w:val="0"/>
          <w:bCs w:val="0"/>
        </w:rPr>
      </w:pPr>
      <w:r>
        <w:rPr>
          <w:b w:val="0"/>
          <w:bCs w:val="0"/>
        </w:rPr>
        <w:t xml:space="preserve">    Сумма амортизационных отчислений составила  </w:t>
      </w:r>
      <w:r w:rsidR="002328DB">
        <w:rPr>
          <w:b w:val="0"/>
          <w:bCs w:val="0"/>
        </w:rPr>
        <w:t xml:space="preserve">13729,8 тыс. руб. в год (3432,45 </w:t>
      </w:r>
      <w:r>
        <w:rPr>
          <w:b w:val="0"/>
          <w:bCs w:val="0"/>
        </w:rPr>
        <w:t>в квартал</w:t>
      </w:r>
      <w:r w:rsidR="002328DB">
        <w:rPr>
          <w:b w:val="0"/>
          <w:bCs w:val="0"/>
        </w:rPr>
        <w:t>). Причем 10</w:t>
      </w:r>
      <w:r>
        <w:rPr>
          <w:b w:val="0"/>
          <w:bCs w:val="0"/>
        </w:rPr>
        <w:t xml:space="preserve">0% этой суммы используются на капитальное </w:t>
      </w:r>
      <w:r w:rsidR="002328DB">
        <w:rPr>
          <w:b w:val="0"/>
          <w:bCs w:val="0"/>
        </w:rPr>
        <w:t>строительство.</w:t>
      </w:r>
    </w:p>
    <w:p w:rsidR="00C92E7A" w:rsidRDefault="00C92E7A">
      <w:pPr>
        <w:spacing w:line="360" w:lineRule="auto"/>
        <w:jc w:val="both"/>
        <w:rPr>
          <w:b w:val="0"/>
          <w:bCs w:val="0"/>
        </w:rPr>
      </w:pPr>
    </w:p>
    <w:p w:rsidR="00C92E7A" w:rsidRDefault="00C92E7A">
      <w:pPr>
        <w:spacing w:line="360" w:lineRule="auto"/>
        <w:jc w:val="both"/>
        <w:rPr>
          <w:b w:val="0"/>
          <w:bCs w:val="0"/>
        </w:rPr>
      </w:pPr>
    </w:p>
    <w:p w:rsidR="00D73696" w:rsidRDefault="00D73696">
      <w:pPr>
        <w:spacing w:line="360" w:lineRule="auto"/>
        <w:jc w:val="both"/>
        <w:rPr>
          <w:b w:val="0"/>
          <w:bCs w:val="0"/>
        </w:rPr>
      </w:pPr>
    </w:p>
    <w:p w:rsidR="00C92E7A" w:rsidRDefault="00C92E7A" w:rsidP="00D73696">
      <w:pPr>
        <w:numPr>
          <w:ilvl w:val="1"/>
          <w:numId w:val="11"/>
        </w:numPr>
        <w:spacing w:line="360" w:lineRule="auto"/>
        <w:jc w:val="both"/>
      </w:pPr>
      <w:r>
        <w:t>Расчет объема реализации продукции и прибыли предприятия.</w:t>
      </w:r>
    </w:p>
    <w:p w:rsidR="002E3D93" w:rsidRPr="00D73696" w:rsidRDefault="002E3D93" w:rsidP="002E3D93">
      <w:pPr>
        <w:spacing w:line="360" w:lineRule="auto"/>
        <w:ind w:left="360"/>
        <w:jc w:val="both"/>
      </w:pPr>
    </w:p>
    <w:p w:rsidR="00C92E7A" w:rsidRDefault="00C92E7A">
      <w:pPr>
        <w:pStyle w:val="a3"/>
      </w:pPr>
      <w:r>
        <w:t xml:space="preserve">    После определение амортизации мы можем составить смету затрат на производство продукции. Здесь мы должны определить следующие показатели:</w:t>
      </w:r>
    </w:p>
    <w:p w:rsidR="00C92E7A" w:rsidRDefault="00C92E7A">
      <w:pPr>
        <w:pStyle w:val="a3"/>
        <w:numPr>
          <w:ilvl w:val="0"/>
          <w:numId w:val="5"/>
        </w:numPr>
      </w:pPr>
      <w:r>
        <w:t>Сумму затрат (сумма п.1-9).</w:t>
      </w:r>
    </w:p>
    <w:p w:rsidR="00C92E7A" w:rsidRDefault="00C92E7A">
      <w:pPr>
        <w:pStyle w:val="a3"/>
        <w:numPr>
          <w:ilvl w:val="0"/>
          <w:numId w:val="5"/>
        </w:numPr>
      </w:pPr>
      <w:r>
        <w:t xml:space="preserve">Затраты на валовую продукцию (п.10 +п.11). </w:t>
      </w:r>
    </w:p>
    <w:p w:rsidR="00C92E7A" w:rsidRDefault="00C92E7A">
      <w:pPr>
        <w:pStyle w:val="a3"/>
        <w:numPr>
          <w:ilvl w:val="0"/>
          <w:numId w:val="5"/>
        </w:numPr>
      </w:pPr>
      <w:r>
        <w:t>Производственную себестоимость товарной продукции (п.12 + п.13).</w:t>
      </w:r>
    </w:p>
    <w:p w:rsidR="00C92E7A" w:rsidRDefault="00C92E7A">
      <w:pPr>
        <w:pStyle w:val="a3"/>
        <w:numPr>
          <w:ilvl w:val="0"/>
          <w:numId w:val="5"/>
        </w:numPr>
      </w:pPr>
      <w:r>
        <w:t>Полная себестоимость товарной продукции (п.14 + п.15).</w:t>
      </w:r>
    </w:p>
    <w:p w:rsidR="00C92E7A" w:rsidRDefault="00C92E7A">
      <w:pPr>
        <w:pStyle w:val="a3"/>
      </w:pPr>
      <w:r>
        <w:t xml:space="preserve">    Расчет данной сметы представлен в таблице 2.</w:t>
      </w:r>
    </w:p>
    <w:p w:rsidR="00C92E7A" w:rsidRDefault="00C92E7A">
      <w:pPr>
        <w:pStyle w:val="a3"/>
      </w:pPr>
    </w:p>
    <w:p w:rsidR="00C92E7A" w:rsidRDefault="00C92E7A">
      <w:pPr>
        <w:pStyle w:val="a3"/>
      </w:pPr>
      <w:r>
        <w:t>Таблица 2 – Смета затрат на производство продукции, тыс. руб.</w:t>
      </w:r>
    </w:p>
    <w:tbl>
      <w:tblPr>
        <w:tblpPr w:leftFromText="180" w:rightFromText="180" w:vertAnchor="page" w:horzAnchor="margin" w:tblpY="7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68"/>
        <w:gridCol w:w="6400"/>
        <w:gridCol w:w="1200"/>
        <w:gridCol w:w="1320"/>
      </w:tblGrid>
      <w:tr w:rsidR="00C92E7A">
        <w:tc>
          <w:tcPr>
            <w:tcW w:w="468" w:type="dxa"/>
            <w:vAlign w:val="center"/>
          </w:tcPr>
          <w:p w:rsidR="00C92E7A" w:rsidRDefault="00C92E7A">
            <w:pPr>
              <w:jc w:val="center"/>
              <w:rPr>
                <w:b w:val="0"/>
                <w:bCs w:val="0"/>
                <w:szCs w:val="26"/>
              </w:rPr>
            </w:pPr>
            <w:r>
              <w:rPr>
                <w:b w:val="0"/>
                <w:bCs w:val="0"/>
                <w:szCs w:val="26"/>
              </w:rPr>
              <w:t>№ п/п</w:t>
            </w:r>
          </w:p>
        </w:tc>
        <w:tc>
          <w:tcPr>
            <w:tcW w:w="6400" w:type="dxa"/>
            <w:vAlign w:val="center"/>
          </w:tcPr>
          <w:p w:rsidR="00C92E7A" w:rsidRDefault="00C92E7A">
            <w:pPr>
              <w:jc w:val="center"/>
              <w:rPr>
                <w:b w:val="0"/>
                <w:bCs w:val="0"/>
                <w:szCs w:val="26"/>
              </w:rPr>
            </w:pPr>
            <w:r>
              <w:rPr>
                <w:b w:val="0"/>
                <w:bCs w:val="0"/>
                <w:szCs w:val="26"/>
              </w:rPr>
              <w:t>Статья затрат</w:t>
            </w:r>
          </w:p>
        </w:tc>
        <w:tc>
          <w:tcPr>
            <w:tcW w:w="1200" w:type="dxa"/>
            <w:vAlign w:val="center"/>
          </w:tcPr>
          <w:p w:rsidR="00C92E7A" w:rsidRDefault="00C92E7A">
            <w:pPr>
              <w:jc w:val="center"/>
              <w:rPr>
                <w:b w:val="0"/>
                <w:bCs w:val="0"/>
                <w:szCs w:val="26"/>
              </w:rPr>
            </w:pPr>
            <w:r>
              <w:rPr>
                <w:b w:val="0"/>
                <w:bCs w:val="0"/>
                <w:szCs w:val="26"/>
              </w:rPr>
              <w:t>Всего на год</w:t>
            </w:r>
          </w:p>
        </w:tc>
        <w:tc>
          <w:tcPr>
            <w:tcW w:w="1320" w:type="dxa"/>
            <w:vAlign w:val="center"/>
          </w:tcPr>
          <w:p w:rsidR="00C92E7A" w:rsidRDefault="00C92E7A">
            <w:pPr>
              <w:jc w:val="center"/>
              <w:rPr>
                <w:b w:val="0"/>
                <w:bCs w:val="0"/>
                <w:szCs w:val="26"/>
              </w:rPr>
            </w:pPr>
            <w:r>
              <w:rPr>
                <w:b w:val="0"/>
                <w:bCs w:val="0"/>
                <w:szCs w:val="26"/>
              </w:rPr>
              <w:t xml:space="preserve">в т. ч. на </w:t>
            </w:r>
            <w:r>
              <w:rPr>
                <w:b w:val="0"/>
                <w:bCs w:val="0"/>
                <w:szCs w:val="26"/>
                <w:lang w:val="en-US"/>
              </w:rPr>
              <w:t>IV</w:t>
            </w:r>
            <w:r>
              <w:rPr>
                <w:b w:val="0"/>
                <w:bCs w:val="0"/>
                <w:szCs w:val="26"/>
              </w:rPr>
              <w:t xml:space="preserve"> квартал</w:t>
            </w:r>
          </w:p>
        </w:tc>
      </w:tr>
      <w:tr w:rsidR="00C92E7A">
        <w:tc>
          <w:tcPr>
            <w:tcW w:w="468" w:type="dxa"/>
            <w:vAlign w:val="center"/>
          </w:tcPr>
          <w:p w:rsidR="00C92E7A" w:rsidRDefault="00C92E7A">
            <w:pPr>
              <w:jc w:val="center"/>
              <w:rPr>
                <w:b w:val="0"/>
                <w:bCs w:val="0"/>
                <w:szCs w:val="26"/>
              </w:rPr>
            </w:pPr>
            <w:r>
              <w:rPr>
                <w:b w:val="0"/>
                <w:bCs w:val="0"/>
                <w:szCs w:val="26"/>
              </w:rPr>
              <w:t>1</w:t>
            </w:r>
          </w:p>
        </w:tc>
        <w:tc>
          <w:tcPr>
            <w:tcW w:w="6400" w:type="dxa"/>
            <w:vAlign w:val="center"/>
          </w:tcPr>
          <w:p w:rsidR="00C92E7A" w:rsidRDefault="00C92E7A">
            <w:pPr>
              <w:jc w:val="both"/>
              <w:rPr>
                <w:b w:val="0"/>
                <w:bCs w:val="0"/>
                <w:szCs w:val="26"/>
              </w:rPr>
            </w:pPr>
            <w:r>
              <w:rPr>
                <w:b w:val="0"/>
                <w:bCs w:val="0"/>
                <w:szCs w:val="26"/>
              </w:rPr>
              <w:t>Сырье и основные материалы</w:t>
            </w:r>
          </w:p>
        </w:tc>
        <w:tc>
          <w:tcPr>
            <w:tcW w:w="1200" w:type="dxa"/>
            <w:vAlign w:val="center"/>
          </w:tcPr>
          <w:p w:rsidR="00C92E7A" w:rsidRDefault="00C92E7A">
            <w:pPr>
              <w:jc w:val="center"/>
              <w:rPr>
                <w:b w:val="0"/>
                <w:bCs w:val="0"/>
                <w:szCs w:val="26"/>
              </w:rPr>
            </w:pPr>
            <w:r>
              <w:rPr>
                <w:b w:val="0"/>
                <w:bCs w:val="0"/>
                <w:szCs w:val="26"/>
              </w:rPr>
              <w:t>116600</w:t>
            </w:r>
          </w:p>
        </w:tc>
        <w:tc>
          <w:tcPr>
            <w:tcW w:w="1320" w:type="dxa"/>
            <w:vAlign w:val="center"/>
          </w:tcPr>
          <w:p w:rsidR="00C92E7A" w:rsidRDefault="00C92E7A">
            <w:pPr>
              <w:jc w:val="center"/>
              <w:rPr>
                <w:b w:val="0"/>
                <w:bCs w:val="0"/>
                <w:szCs w:val="26"/>
              </w:rPr>
            </w:pPr>
            <w:r>
              <w:rPr>
                <w:b w:val="0"/>
                <w:bCs w:val="0"/>
                <w:szCs w:val="26"/>
              </w:rPr>
              <w:t>34980</w:t>
            </w:r>
          </w:p>
        </w:tc>
      </w:tr>
      <w:tr w:rsidR="00C92E7A">
        <w:tc>
          <w:tcPr>
            <w:tcW w:w="468" w:type="dxa"/>
            <w:vAlign w:val="center"/>
          </w:tcPr>
          <w:p w:rsidR="00C92E7A" w:rsidRDefault="00C92E7A">
            <w:pPr>
              <w:jc w:val="center"/>
              <w:rPr>
                <w:b w:val="0"/>
                <w:bCs w:val="0"/>
                <w:szCs w:val="26"/>
              </w:rPr>
            </w:pPr>
            <w:r>
              <w:rPr>
                <w:b w:val="0"/>
                <w:bCs w:val="0"/>
                <w:szCs w:val="26"/>
              </w:rPr>
              <w:t>2</w:t>
            </w:r>
          </w:p>
        </w:tc>
        <w:tc>
          <w:tcPr>
            <w:tcW w:w="6400" w:type="dxa"/>
            <w:vAlign w:val="center"/>
          </w:tcPr>
          <w:p w:rsidR="00C92E7A" w:rsidRDefault="00C92E7A">
            <w:pPr>
              <w:jc w:val="both"/>
              <w:rPr>
                <w:b w:val="0"/>
                <w:bCs w:val="0"/>
                <w:szCs w:val="26"/>
              </w:rPr>
            </w:pPr>
            <w:r>
              <w:rPr>
                <w:b w:val="0"/>
                <w:bCs w:val="0"/>
                <w:szCs w:val="26"/>
              </w:rPr>
              <w:t>Вспомогательные материалы</w:t>
            </w:r>
          </w:p>
        </w:tc>
        <w:tc>
          <w:tcPr>
            <w:tcW w:w="1200" w:type="dxa"/>
            <w:vAlign w:val="center"/>
          </w:tcPr>
          <w:p w:rsidR="00C92E7A" w:rsidRDefault="00C92E7A">
            <w:pPr>
              <w:jc w:val="center"/>
              <w:rPr>
                <w:b w:val="0"/>
                <w:bCs w:val="0"/>
                <w:szCs w:val="26"/>
              </w:rPr>
            </w:pPr>
            <w:r>
              <w:rPr>
                <w:b w:val="0"/>
                <w:bCs w:val="0"/>
                <w:szCs w:val="26"/>
              </w:rPr>
              <w:t>7920</w:t>
            </w:r>
          </w:p>
        </w:tc>
        <w:tc>
          <w:tcPr>
            <w:tcW w:w="1320" w:type="dxa"/>
            <w:vAlign w:val="center"/>
          </w:tcPr>
          <w:p w:rsidR="00C92E7A" w:rsidRDefault="00C92E7A">
            <w:pPr>
              <w:jc w:val="center"/>
              <w:rPr>
                <w:b w:val="0"/>
                <w:bCs w:val="0"/>
                <w:szCs w:val="26"/>
              </w:rPr>
            </w:pPr>
            <w:r>
              <w:rPr>
                <w:b w:val="0"/>
                <w:bCs w:val="0"/>
                <w:szCs w:val="26"/>
              </w:rPr>
              <w:t>2380</w:t>
            </w:r>
          </w:p>
        </w:tc>
      </w:tr>
      <w:tr w:rsidR="00C92E7A">
        <w:tc>
          <w:tcPr>
            <w:tcW w:w="468" w:type="dxa"/>
            <w:vAlign w:val="center"/>
          </w:tcPr>
          <w:p w:rsidR="00C92E7A" w:rsidRDefault="00C92E7A">
            <w:pPr>
              <w:jc w:val="center"/>
              <w:rPr>
                <w:b w:val="0"/>
                <w:bCs w:val="0"/>
                <w:szCs w:val="26"/>
              </w:rPr>
            </w:pPr>
            <w:r>
              <w:rPr>
                <w:b w:val="0"/>
                <w:bCs w:val="0"/>
                <w:szCs w:val="26"/>
              </w:rPr>
              <w:t>3</w:t>
            </w:r>
          </w:p>
        </w:tc>
        <w:tc>
          <w:tcPr>
            <w:tcW w:w="6400" w:type="dxa"/>
            <w:vAlign w:val="center"/>
          </w:tcPr>
          <w:p w:rsidR="00C92E7A" w:rsidRDefault="00C92E7A">
            <w:pPr>
              <w:jc w:val="both"/>
              <w:rPr>
                <w:b w:val="0"/>
                <w:bCs w:val="0"/>
                <w:szCs w:val="26"/>
              </w:rPr>
            </w:pPr>
            <w:r>
              <w:rPr>
                <w:b w:val="0"/>
                <w:bCs w:val="0"/>
                <w:szCs w:val="26"/>
              </w:rPr>
              <w:t>Топливо</w:t>
            </w:r>
          </w:p>
        </w:tc>
        <w:tc>
          <w:tcPr>
            <w:tcW w:w="1200" w:type="dxa"/>
            <w:vAlign w:val="center"/>
          </w:tcPr>
          <w:p w:rsidR="00C92E7A" w:rsidRDefault="00C92E7A">
            <w:pPr>
              <w:jc w:val="center"/>
              <w:rPr>
                <w:b w:val="0"/>
                <w:bCs w:val="0"/>
                <w:szCs w:val="26"/>
              </w:rPr>
            </w:pPr>
            <w:r>
              <w:rPr>
                <w:b w:val="0"/>
                <w:bCs w:val="0"/>
                <w:szCs w:val="26"/>
              </w:rPr>
              <w:t>7370</w:t>
            </w:r>
          </w:p>
        </w:tc>
        <w:tc>
          <w:tcPr>
            <w:tcW w:w="1320" w:type="dxa"/>
            <w:vAlign w:val="center"/>
          </w:tcPr>
          <w:p w:rsidR="00C92E7A" w:rsidRDefault="00C92E7A">
            <w:pPr>
              <w:jc w:val="center"/>
              <w:rPr>
                <w:b w:val="0"/>
                <w:bCs w:val="0"/>
                <w:szCs w:val="26"/>
              </w:rPr>
            </w:pPr>
            <w:r>
              <w:rPr>
                <w:b w:val="0"/>
                <w:bCs w:val="0"/>
                <w:szCs w:val="26"/>
              </w:rPr>
              <w:t>2800</w:t>
            </w:r>
          </w:p>
        </w:tc>
      </w:tr>
      <w:tr w:rsidR="00C92E7A">
        <w:tc>
          <w:tcPr>
            <w:tcW w:w="468" w:type="dxa"/>
            <w:vAlign w:val="center"/>
          </w:tcPr>
          <w:p w:rsidR="00C92E7A" w:rsidRDefault="00C92E7A">
            <w:pPr>
              <w:jc w:val="center"/>
              <w:rPr>
                <w:b w:val="0"/>
                <w:bCs w:val="0"/>
                <w:szCs w:val="26"/>
              </w:rPr>
            </w:pPr>
            <w:r>
              <w:rPr>
                <w:b w:val="0"/>
                <w:bCs w:val="0"/>
                <w:szCs w:val="26"/>
              </w:rPr>
              <w:t>4</w:t>
            </w:r>
          </w:p>
        </w:tc>
        <w:tc>
          <w:tcPr>
            <w:tcW w:w="6400" w:type="dxa"/>
            <w:vAlign w:val="center"/>
          </w:tcPr>
          <w:p w:rsidR="00C92E7A" w:rsidRDefault="00C92E7A">
            <w:pPr>
              <w:jc w:val="both"/>
              <w:rPr>
                <w:b w:val="0"/>
                <w:bCs w:val="0"/>
                <w:szCs w:val="26"/>
              </w:rPr>
            </w:pPr>
            <w:r>
              <w:rPr>
                <w:b w:val="0"/>
                <w:bCs w:val="0"/>
                <w:szCs w:val="26"/>
              </w:rPr>
              <w:t>Энергия</w:t>
            </w:r>
          </w:p>
        </w:tc>
        <w:tc>
          <w:tcPr>
            <w:tcW w:w="1200" w:type="dxa"/>
            <w:vAlign w:val="center"/>
          </w:tcPr>
          <w:p w:rsidR="00C92E7A" w:rsidRDefault="00C92E7A">
            <w:pPr>
              <w:jc w:val="center"/>
              <w:rPr>
                <w:b w:val="0"/>
                <w:bCs w:val="0"/>
                <w:szCs w:val="26"/>
              </w:rPr>
            </w:pPr>
            <w:r>
              <w:rPr>
                <w:b w:val="0"/>
                <w:bCs w:val="0"/>
                <w:szCs w:val="26"/>
              </w:rPr>
              <w:t>4980</w:t>
            </w:r>
          </w:p>
        </w:tc>
        <w:tc>
          <w:tcPr>
            <w:tcW w:w="1320" w:type="dxa"/>
            <w:vAlign w:val="center"/>
          </w:tcPr>
          <w:p w:rsidR="00C92E7A" w:rsidRDefault="00C92E7A">
            <w:pPr>
              <w:jc w:val="center"/>
              <w:rPr>
                <w:b w:val="0"/>
                <w:bCs w:val="0"/>
                <w:szCs w:val="26"/>
              </w:rPr>
            </w:pPr>
            <w:r>
              <w:rPr>
                <w:b w:val="0"/>
                <w:bCs w:val="0"/>
                <w:szCs w:val="26"/>
              </w:rPr>
              <w:t>1500</w:t>
            </w:r>
          </w:p>
        </w:tc>
      </w:tr>
      <w:tr w:rsidR="00C92E7A">
        <w:tc>
          <w:tcPr>
            <w:tcW w:w="468" w:type="dxa"/>
            <w:vAlign w:val="center"/>
          </w:tcPr>
          <w:p w:rsidR="00C92E7A" w:rsidRDefault="00C92E7A">
            <w:pPr>
              <w:jc w:val="center"/>
              <w:rPr>
                <w:b w:val="0"/>
                <w:bCs w:val="0"/>
                <w:szCs w:val="26"/>
              </w:rPr>
            </w:pPr>
            <w:r>
              <w:rPr>
                <w:b w:val="0"/>
                <w:bCs w:val="0"/>
                <w:szCs w:val="26"/>
              </w:rPr>
              <w:t>5</w:t>
            </w:r>
          </w:p>
        </w:tc>
        <w:tc>
          <w:tcPr>
            <w:tcW w:w="6400" w:type="dxa"/>
            <w:vAlign w:val="center"/>
          </w:tcPr>
          <w:p w:rsidR="00C92E7A" w:rsidRDefault="00C92E7A">
            <w:pPr>
              <w:jc w:val="both"/>
              <w:rPr>
                <w:b w:val="0"/>
                <w:bCs w:val="0"/>
                <w:szCs w:val="26"/>
              </w:rPr>
            </w:pPr>
            <w:r>
              <w:rPr>
                <w:b w:val="0"/>
                <w:bCs w:val="0"/>
                <w:szCs w:val="26"/>
              </w:rPr>
              <w:t>Затраты, связанные с использованием природного сырья</w:t>
            </w:r>
          </w:p>
        </w:tc>
        <w:tc>
          <w:tcPr>
            <w:tcW w:w="1200" w:type="dxa"/>
            <w:vAlign w:val="center"/>
          </w:tcPr>
          <w:p w:rsidR="00C92E7A" w:rsidRDefault="00C92E7A">
            <w:pPr>
              <w:jc w:val="center"/>
              <w:rPr>
                <w:b w:val="0"/>
                <w:bCs w:val="0"/>
                <w:szCs w:val="26"/>
              </w:rPr>
            </w:pPr>
            <w:r>
              <w:rPr>
                <w:b w:val="0"/>
                <w:bCs w:val="0"/>
                <w:szCs w:val="26"/>
              </w:rPr>
              <w:t>1450</w:t>
            </w:r>
          </w:p>
        </w:tc>
        <w:tc>
          <w:tcPr>
            <w:tcW w:w="1320" w:type="dxa"/>
            <w:vAlign w:val="center"/>
          </w:tcPr>
          <w:p w:rsidR="00C92E7A" w:rsidRDefault="00C92E7A">
            <w:pPr>
              <w:jc w:val="center"/>
              <w:rPr>
                <w:b w:val="0"/>
                <w:bCs w:val="0"/>
                <w:szCs w:val="26"/>
              </w:rPr>
            </w:pPr>
            <w:r>
              <w:rPr>
                <w:b w:val="0"/>
                <w:bCs w:val="0"/>
                <w:szCs w:val="26"/>
              </w:rPr>
              <w:t>430</w:t>
            </w:r>
          </w:p>
        </w:tc>
      </w:tr>
      <w:tr w:rsidR="00C92E7A">
        <w:tc>
          <w:tcPr>
            <w:tcW w:w="468" w:type="dxa"/>
            <w:vAlign w:val="center"/>
          </w:tcPr>
          <w:p w:rsidR="00C92E7A" w:rsidRDefault="00C92E7A">
            <w:pPr>
              <w:jc w:val="center"/>
              <w:rPr>
                <w:b w:val="0"/>
                <w:bCs w:val="0"/>
                <w:szCs w:val="26"/>
              </w:rPr>
            </w:pPr>
            <w:r>
              <w:rPr>
                <w:b w:val="0"/>
                <w:bCs w:val="0"/>
                <w:szCs w:val="26"/>
              </w:rPr>
              <w:t>6</w:t>
            </w:r>
          </w:p>
        </w:tc>
        <w:tc>
          <w:tcPr>
            <w:tcW w:w="6400" w:type="dxa"/>
            <w:vAlign w:val="center"/>
          </w:tcPr>
          <w:p w:rsidR="00C92E7A" w:rsidRDefault="00C92E7A">
            <w:pPr>
              <w:jc w:val="both"/>
              <w:rPr>
                <w:b w:val="0"/>
                <w:bCs w:val="0"/>
                <w:szCs w:val="26"/>
              </w:rPr>
            </w:pPr>
            <w:r>
              <w:rPr>
                <w:b w:val="0"/>
                <w:bCs w:val="0"/>
                <w:szCs w:val="26"/>
              </w:rPr>
              <w:t>Амортизация основных средств</w:t>
            </w:r>
          </w:p>
        </w:tc>
        <w:tc>
          <w:tcPr>
            <w:tcW w:w="1200" w:type="dxa"/>
            <w:vAlign w:val="center"/>
          </w:tcPr>
          <w:p w:rsidR="00C92E7A" w:rsidRDefault="002328DB">
            <w:pPr>
              <w:jc w:val="center"/>
              <w:rPr>
                <w:b w:val="0"/>
                <w:bCs w:val="0"/>
                <w:szCs w:val="26"/>
              </w:rPr>
            </w:pPr>
            <w:r>
              <w:rPr>
                <w:b w:val="0"/>
                <w:bCs w:val="0"/>
              </w:rPr>
              <w:t>13729,8</w:t>
            </w:r>
          </w:p>
        </w:tc>
        <w:tc>
          <w:tcPr>
            <w:tcW w:w="1320" w:type="dxa"/>
            <w:vAlign w:val="center"/>
          </w:tcPr>
          <w:p w:rsidR="00C92E7A" w:rsidRDefault="002328DB">
            <w:pPr>
              <w:jc w:val="center"/>
              <w:rPr>
                <w:b w:val="0"/>
                <w:bCs w:val="0"/>
                <w:szCs w:val="26"/>
              </w:rPr>
            </w:pPr>
            <w:r>
              <w:rPr>
                <w:b w:val="0"/>
                <w:bCs w:val="0"/>
                <w:szCs w:val="26"/>
              </w:rPr>
              <w:t>3432,45</w:t>
            </w:r>
          </w:p>
        </w:tc>
      </w:tr>
      <w:tr w:rsidR="00C92E7A">
        <w:tc>
          <w:tcPr>
            <w:tcW w:w="468" w:type="dxa"/>
            <w:vAlign w:val="center"/>
          </w:tcPr>
          <w:p w:rsidR="00C92E7A" w:rsidRDefault="00C92E7A">
            <w:pPr>
              <w:jc w:val="center"/>
              <w:rPr>
                <w:b w:val="0"/>
                <w:bCs w:val="0"/>
                <w:szCs w:val="26"/>
              </w:rPr>
            </w:pPr>
            <w:r>
              <w:rPr>
                <w:b w:val="0"/>
                <w:bCs w:val="0"/>
                <w:szCs w:val="26"/>
              </w:rPr>
              <w:t>7</w:t>
            </w:r>
          </w:p>
        </w:tc>
        <w:tc>
          <w:tcPr>
            <w:tcW w:w="6400" w:type="dxa"/>
            <w:vAlign w:val="center"/>
          </w:tcPr>
          <w:p w:rsidR="00C92E7A" w:rsidRDefault="00C92E7A">
            <w:pPr>
              <w:jc w:val="both"/>
              <w:rPr>
                <w:b w:val="0"/>
                <w:bCs w:val="0"/>
                <w:szCs w:val="26"/>
              </w:rPr>
            </w:pPr>
            <w:r>
              <w:rPr>
                <w:b w:val="0"/>
                <w:bCs w:val="0"/>
                <w:szCs w:val="26"/>
              </w:rPr>
              <w:t>Расходы на оплату труда</w:t>
            </w:r>
          </w:p>
        </w:tc>
        <w:tc>
          <w:tcPr>
            <w:tcW w:w="1200" w:type="dxa"/>
            <w:vAlign w:val="center"/>
          </w:tcPr>
          <w:p w:rsidR="00C92E7A" w:rsidRDefault="00C92E7A">
            <w:pPr>
              <w:jc w:val="center"/>
              <w:rPr>
                <w:b w:val="0"/>
                <w:bCs w:val="0"/>
                <w:szCs w:val="26"/>
              </w:rPr>
            </w:pPr>
            <w:r>
              <w:rPr>
                <w:b w:val="0"/>
                <w:bCs w:val="0"/>
                <w:szCs w:val="26"/>
              </w:rPr>
              <w:t>26180</w:t>
            </w:r>
          </w:p>
        </w:tc>
        <w:tc>
          <w:tcPr>
            <w:tcW w:w="1320" w:type="dxa"/>
            <w:vAlign w:val="center"/>
          </w:tcPr>
          <w:p w:rsidR="00C92E7A" w:rsidRDefault="00C92E7A">
            <w:pPr>
              <w:jc w:val="center"/>
              <w:rPr>
                <w:b w:val="0"/>
                <w:bCs w:val="0"/>
                <w:szCs w:val="26"/>
              </w:rPr>
            </w:pPr>
            <w:r>
              <w:rPr>
                <w:b w:val="0"/>
                <w:bCs w:val="0"/>
                <w:szCs w:val="26"/>
              </w:rPr>
              <w:t>8120</w:t>
            </w:r>
          </w:p>
        </w:tc>
      </w:tr>
      <w:tr w:rsidR="00C92E7A">
        <w:tc>
          <w:tcPr>
            <w:tcW w:w="468" w:type="dxa"/>
            <w:vAlign w:val="center"/>
          </w:tcPr>
          <w:p w:rsidR="00C92E7A" w:rsidRDefault="00C92E7A">
            <w:pPr>
              <w:jc w:val="center"/>
              <w:rPr>
                <w:b w:val="0"/>
                <w:bCs w:val="0"/>
                <w:szCs w:val="26"/>
              </w:rPr>
            </w:pPr>
            <w:r>
              <w:rPr>
                <w:b w:val="0"/>
                <w:bCs w:val="0"/>
                <w:szCs w:val="26"/>
              </w:rPr>
              <w:t>8</w:t>
            </w:r>
          </w:p>
        </w:tc>
        <w:tc>
          <w:tcPr>
            <w:tcW w:w="6400" w:type="dxa"/>
            <w:vAlign w:val="center"/>
          </w:tcPr>
          <w:p w:rsidR="00C92E7A" w:rsidRDefault="00C92E7A">
            <w:pPr>
              <w:jc w:val="both"/>
              <w:rPr>
                <w:b w:val="0"/>
                <w:bCs w:val="0"/>
                <w:szCs w:val="26"/>
              </w:rPr>
            </w:pPr>
            <w:r>
              <w:rPr>
                <w:b w:val="0"/>
                <w:bCs w:val="0"/>
                <w:szCs w:val="26"/>
              </w:rPr>
              <w:t>Отчисления на социальные нужды</w:t>
            </w:r>
          </w:p>
        </w:tc>
        <w:tc>
          <w:tcPr>
            <w:tcW w:w="1200" w:type="dxa"/>
            <w:vAlign w:val="center"/>
          </w:tcPr>
          <w:p w:rsidR="00C92E7A" w:rsidRDefault="00C92E7A">
            <w:pPr>
              <w:jc w:val="center"/>
              <w:rPr>
                <w:b w:val="0"/>
                <w:bCs w:val="0"/>
                <w:szCs w:val="26"/>
              </w:rPr>
            </w:pPr>
            <w:r>
              <w:rPr>
                <w:b w:val="0"/>
                <w:bCs w:val="0"/>
                <w:szCs w:val="26"/>
              </w:rPr>
              <w:t>10210</w:t>
            </w:r>
          </w:p>
        </w:tc>
        <w:tc>
          <w:tcPr>
            <w:tcW w:w="1320" w:type="dxa"/>
            <w:vAlign w:val="center"/>
          </w:tcPr>
          <w:p w:rsidR="00C92E7A" w:rsidRDefault="00C92E7A">
            <w:pPr>
              <w:jc w:val="center"/>
              <w:rPr>
                <w:b w:val="0"/>
                <w:bCs w:val="0"/>
                <w:szCs w:val="26"/>
              </w:rPr>
            </w:pPr>
            <w:r>
              <w:rPr>
                <w:b w:val="0"/>
                <w:bCs w:val="0"/>
                <w:szCs w:val="26"/>
              </w:rPr>
              <w:t>3165</w:t>
            </w:r>
          </w:p>
        </w:tc>
      </w:tr>
      <w:tr w:rsidR="00C92E7A">
        <w:tc>
          <w:tcPr>
            <w:tcW w:w="468" w:type="dxa"/>
            <w:vAlign w:val="center"/>
          </w:tcPr>
          <w:p w:rsidR="00C92E7A" w:rsidRDefault="00C92E7A">
            <w:pPr>
              <w:jc w:val="center"/>
              <w:rPr>
                <w:b w:val="0"/>
                <w:bCs w:val="0"/>
                <w:szCs w:val="26"/>
              </w:rPr>
            </w:pPr>
            <w:r>
              <w:rPr>
                <w:b w:val="0"/>
                <w:bCs w:val="0"/>
                <w:szCs w:val="26"/>
              </w:rPr>
              <w:t>9</w:t>
            </w:r>
          </w:p>
        </w:tc>
        <w:tc>
          <w:tcPr>
            <w:tcW w:w="6400" w:type="dxa"/>
            <w:vAlign w:val="center"/>
          </w:tcPr>
          <w:p w:rsidR="00C92E7A" w:rsidRDefault="00C92E7A">
            <w:pPr>
              <w:jc w:val="both"/>
              <w:rPr>
                <w:b w:val="0"/>
                <w:bCs w:val="0"/>
                <w:szCs w:val="26"/>
              </w:rPr>
            </w:pPr>
            <w:r>
              <w:rPr>
                <w:b w:val="0"/>
                <w:bCs w:val="0"/>
                <w:szCs w:val="26"/>
              </w:rPr>
              <w:t>Прочие расходы</w:t>
            </w:r>
          </w:p>
        </w:tc>
        <w:tc>
          <w:tcPr>
            <w:tcW w:w="1200" w:type="dxa"/>
            <w:vAlign w:val="center"/>
          </w:tcPr>
          <w:p w:rsidR="00C92E7A" w:rsidRDefault="00C92E7A">
            <w:pPr>
              <w:jc w:val="center"/>
              <w:rPr>
                <w:b w:val="0"/>
                <w:bCs w:val="0"/>
                <w:szCs w:val="26"/>
              </w:rPr>
            </w:pPr>
            <w:r>
              <w:rPr>
                <w:b w:val="0"/>
                <w:bCs w:val="0"/>
                <w:szCs w:val="26"/>
              </w:rPr>
              <w:t>9732</w:t>
            </w:r>
          </w:p>
        </w:tc>
        <w:tc>
          <w:tcPr>
            <w:tcW w:w="1320" w:type="dxa"/>
            <w:vAlign w:val="center"/>
          </w:tcPr>
          <w:p w:rsidR="00C92E7A" w:rsidRDefault="00C92E7A">
            <w:pPr>
              <w:jc w:val="center"/>
              <w:rPr>
                <w:b w:val="0"/>
                <w:bCs w:val="0"/>
                <w:szCs w:val="26"/>
              </w:rPr>
            </w:pPr>
            <w:r>
              <w:rPr>
                <w:b w:val="0"/>
                <w:bCs w:val="0"/>
                <w:szCs w:val="26"/>
              </w:rPr>
              <w:t>3000</w:t>
            </w:r>
          </w:p>
        </w:tc>
      </w:tr>
      <w:tr w:rsidR="00C92E7A">
        <w:tc>
          <w:tcPr>
            <w:tcW w:w="468" w:type="dxa"/>
            <w:vAlign w:val="center"/>
          </w:tcPr>
          <w:p w:rsidR="00C92E7A" w:rsidRDefault="00C92E7A">
            <w:pPr>
              <w:jc w:val="center"/>
              <w:rPr>
                <w:b w:val="0"/>
                <w:bCs w:val="0"/>
                <w:szCs w:val="26"/>
              </w:rPr>
            </w:pPr>
            <w:r>
              <w:rPr>
                <w:b w:val="0"/>
                <w:bCs w:val="0"/>
                <w:szCs w:val="26"/>
              </w:rPr>
              <w:t>10</w:t>
            </w:r>
          </w:p>
        </w:tc>
        <w:tc>
          <w:tcPr>
            <w:tcW w:w="6400" w:type="dxa"/>
            <w:vAlign w:val="center"/>
          </w:tcPr>
          <w:p w:rsidR="00C92E7A" w:rsidRDefault="00C92E7A">
            <w:pPr>
              <w:jc w:val="both"/>
              <w:rPr>
                <w:b w:val="0"/>
                <w:bCs w:val="0"/>
                <w:szCs w:val="26"/>
              </w:rPr>
            </w:pPr>
            <w:r>
              <w:rPr>
                <w:b w:val="0"/>
                <w:bCs w:val="0"/>
                <w:szCs w:val="26"/>
              </w:rPr>
              <w:t>Итого затрат</w:t>
            </w:r>
          </w:p>
        </w:tc>
        <w:tc>
          <w:tcPr>
            <w:tcW w:w="1200" w:type="dxa"/>
            <w:vAlign w:val="center"/>
          </w:tcPr>
          <w:p w:rsidR="00C92E7A" w:rsidRDefault="002328DB">
            <w:pPr>
              <w:jc w:val="center"/>
              <w:rPr>
                <w:b w:val="0"/>
                <w:bCs w:val="0"/>
                <w:szCs w:val="26"/>
              </w:rPr>
            </w:pPr>
            <w:r>
              <w:rPr>
                <w:b w:val="0"/>
                <w:bCs w:val="0"/>
                <w:szCs w:val="26"/>
              </w:rPr>
              <w:t>198171,8</w:t>
            </w:r>
          </w:p>
        </w:tc>
        <w:tc>
          <w:tcPr>
            <w:tcW w:w="1320" w:type="dxa"/>
            <w:vAlign w:val="center"/>
          </w:tcPr>
          <w:p w:rsidR="00C92E7A" w:rsidRDefault="002328DB">
            <w:pPr>
              <w:jc w:val="center"/>
              <w:rPr>
                <w:b w:val="0"/>
                <w:bCs w:val="0"/>
                <w:szCs w:val="26"/>
              </w:rPr>
            </w:pPr>
            <w:r>
              <w:rPr>
                <w:b w:val="0"/>
                <w:bCs w:val="0"/>
                <w:szCs w:val="26"/>
              </w:rPr>
              <w:t>59807,45</w:t>
            </w:r>
          </w:p>
        </w:tc>
      </w:tr>
      <w:tr w:rsidR="00C92E7A">
        <w:tc>
          <w:tcPr>
            <w:tcW w:w="468" w:type="dxa"/>
            <w:vAlign w:val="center"/>
          </w:tcPr>
          <w:p w:rsidR="00C92E7A" w:rsidRDefault="00C92E7A">
            <w:pPr>
              <w:jc w:val="center"/>
              <w:rPr>
                <w:b w:val="0"/>
                <w:bCs w:val="0"/>
                <w:szCs w:val="26"/>
              </w:rPr>
            </w:pPr>
            <w:r>
              <w:rPr>
                <w:b w:val="0"/>
                <w:bCs w:val="0"/>
                <w:szCs w:val="26"/>
              </w:rPr>
              <w:t>11</w:t>
            </w:r>
          </w:p>
        </w:tc>
        <w:tc>
          <w:tcPr>
            <w:tcW w:w="6400" w:type="dxa"/>
            <w:vAlign w:val="center"/>
          </w:tcPr>
          <w:p w:rsidR="00C92E7A" w:rsidRDefault="00C92E7A">
            <w:pPr>
              <w:jc w:val="both"/>
              <w:rPr>
                <w:b w:val="0"/>
                <w:bCs w:val="0"/>
                <w:szCs w:val="26"/>
              </w:rPr>
            </w:pPr>
            <w:r>
              <w:rPr>
                <w:b w:val="0"/>
                <w:bCs w:val="0"/>
                <w:szCs w:val="26"/>
              </w:rPr>
              <w:t>Списано на непроизводственные счета</w:t>
            </w:r>
          </w:p>
        </w:tc>
        <w:tc>
          <w:tcPr>
            <w:tcW w:w="1200" w:type="dxa"/>
            <w:vAlign w:val="center"/>
          </w:tcPr>
          <w:p w:rsidR="00C92E7A" w:rsidRDefault="00C92E7A">
            <w:pPr>
              <w:jc w:val="center"/>
              <w:rPr>
                <w:b w:val="0"/>
                <w:bCs w:val="0"/>
                <w:szCs w:val="26"/>
              </w:rPr>
            </w:pPr>
            <w:r>
              <w:rPr>
                <w:b w:val="0"/>
                <w:bCs w:val="0"/>
                <w:szCs w:val="26"/>
              </w:rPr>
              <w:t>2100</w:t>
            </w:r>
          </w:p>
        </w:tc>
        <w:tc>
          <w:tcPr>
            <w:tcW w:w="1320" w:type="dxa"/>
            <w:vAlign w:val="center"/>
          </w:tcPr>
          <w:p w:rsidR="00C92E7A" w:rsidRDefault="00C92E7A">
            <w:pPr>
              <w:jc w:val="center"/>
              <w:rPr>
                <w:b w:val="0"/>
                <w:bCs w:val="0"/>
                <w:szCs w:val="26"/>
              </w:rPr>
            </w:pPr>
            <w:r>
              <w:rPr>
                <w:b w:val="0"/>
                <w:bCs w:val="0"/>
                <w:szCs w:val="26"/>
              </w:rPr>
              <w:t>585</w:t>
            </w:r>
          </w:p>
        </w:tc>
      </w:tr>
      <w:tr w:rsidR="00C92E7A">
        <w:tc>
          <w:tcPr>
            <w:tcW w:w="468" w:type="dxa"/>
            <w:vAlign w:val="center"/>
          </w:tcPr>
          <w:p w:rsidR="00C92E7A" w:rsidRDefault="00C92E7A">
            <w:pPr>
              <w:jc w:val="center"/>
              <w:rPr>
                <w:b w:val="0"/>
                <w:bCs w:val="0"/>
                <w:szCs w:val="26"/>
              </w:rPr>
            </w:pPr>
            <w:r>
              <w:rPr>
                <w:b w:val="0"/>
                <w:bCs w:val="0"/>
                <w:szCs w:val="26"/>
              </w:rPr>
              <w:t>12</w:t>
            </w:r>
          </w:p>
        </w:tc>
        <w:tc>
          <w:tcPr>
            <w:tcW w:w="6400" w:type="dxa"/>
            <w:vAlign w:val="center"/>
          </w:tcPr>
          <w:p w:rsidR="00C92E7A" w:rsidRDefault="00C92E7A">
            <w:pPr>
              <w:jc w:val="both"/>
              <w:rPr>
                <w:b w:val="0"/>
                <w:bCs w:val="0"/>
                <w:szCs w:val="26"/>
              </w:rPr>
            </w:pPr>
            <w:r>
              <w:rPr>
                <w:b w:val="0"/>
                <w:bCs w:val="0"/>
                <w:szCs w:val="26"/>
              </w:rPr>
              <w:t>Затраты на валовую продукцию</w:t>
            </w:r>
          </w:p>
        </w:tc>
        <w:tc>
          <w:tcPr>
            <w:tcW w:w="1200" w:type="dxa"/>
            <w:vAlign w:val="center"/>
          </w:tcPr>
          <w:p w:rsidR="00C92E7A" w:rsidRDefault="002328DB">
            <w:pPr>
              <w:jc w:val="center"/>
              <w:rPr>
                <w:b w:val="0"/>
                <w:bCs w:val="0"/>
                <w:szCs w:val="26"/>
              </w:rPr>
            </w:pPr>
            <w:r>
              <w:rPr>
                <w:b w:val="0"/>
                <w:bCs w:val="0"/>
                <w:szCs w:val="26"/>
              </w:rPr>
              <w:t>200271,8</w:t>
            </w:r>
          </w:p>
        </w:tc>
        <w:tc>
          <w:tcPr>
            <w:tcW w:w="1320" w:type="dxa"/>
            <w:vAlign w:val="center"/>
          </w:tcPr>
          <w:p w:rsidR="00C92E7A" w:rsidRDefault="002328DB">
            <w:pPr>
              <w:jc w:val="center"/>
              <w:rPr>
                <w:b w:val="0"/>
                <w:bCs w:val="0"/>
                <w:szCs w:val="26"/>
              </w:rPr>
            </w:pPr>
            <w:r>
              <w:rPr>
                <w:b w:val="0"/>
                <w:bCs w:val="0"/>
                <w:szCs w:val="26"/>
              </w:rPr>
              <w:t>60392,45</w:t>
            </w:r>
          </w:p>
        </w:tc>
      </w:tr>
      <w:tr w:rsidR="00C92E7A">
        <w:tc>
          <w:tcPr>
            <w:tcW w:w="468" w:type="dxa"/>
            <w:vAlign w:val="center"/>
          </w:tcPr>
          <w:p w:rsidR="00C92E7A" w:rsidRDefault="00C92E7A">
            <w:pPr>
              <w:jc w:val="center"/>
              <w:rPr>
                <w:b w:val="0"/>
                <w:bCs w:val="0"/>
                <w:szCs w:val="26"/>
              </w:rPr>
            </w:pPr>
            <w:r>
              <w:rPr>
                <w:b w:val="0"/>
                <w:bCs w:val="0"/>
                <w:szCs w:val="26"/>
              </w:rPr>
              <w:t>13</w:t>
            </w:r>
          </w:p>
        </w:tc>
        <w:tc>
          <w:tcPr>
            <w:tcW w:w="6400" w:type="dxa"/>
            <w:vAlign w:val="center"/>
          </w:tcPr>
          <w:p w:rsidR="00C92E7A" w:rsidRDefault="00C92E7A">
            <w:pPr>
              <w:jc w:val="both"/>
              <w:rPr>
                <w:b w:val="0"/>
                <w:bCs w:val="0"/>
                <w:szCs w:val="26"/>
              </w:rPr>
            </w:pPr>
            <w:r>
              <w:rPr>
                <w:b w:val="0"/>
                <w:bCs w:val="0"/>
                <w:szCs w:val="26"/>
              </w:rPr>
              <w:t>Изменение остатков незавершенного производства</w:t>
            </w:r>
          </w:p>
        </w:tc>
        <w:tc>
          <w:tcPr>
            <w:tcW w:w="1200" w:type="dxa"/>
            <w:vAlign w:val="center"/>
          </w:tcPr>
          <w:p w:rsidR="00C92E7A" w:rsidRDefault="00C92E7A">
            <w:pPr>
              <w:jc w:val="center"/>
              <w:rPr>
                <w:b w:val="0"/>
                <w:bCs w:val="0"/>
                <w:szCs w:val="26"/>
              </w:rPr>
            </w:pPr>
            <w:r>
              <w:rPr>
                <w:b w:val="0"/>
                <w:bCs w:val="0"/>
                <w:szCs w:val="26"/>
              </w:rPr>
              <w:t>-1500</w:t>
            </w:r>
          </w:p>
        </w:tc>
        <w:tc>
          <w:tcPr>
            <w:tcW w:w="1320" w:type="dxa"/>
            <w:vAlign w:val="center"/>
          </w:tcPr>
          <w:p w:rsidR="00C92E7A" w:rsidRDefault="00C92E7A">
            <w:pPr>
              <w:jc w:val="center"/>
              <w:rPr>
                <w:b w:val="0"/>
                <w:bCs w:val="0"/>
                <w:szCs w:val="26"/>
              </w:rPr>
            </w:pPr>
            <w:r>
              <w:rPr>
                <w:b w:val="0"/>
                <w:bCs w:val="0"/>
                <w:szCs w:val="26"/>
              </w:rPr>
              <w:t>-450</w:t>
            </w:r>
          </w:p>
        </w:tc>
      </w:tr>
      <w:tr w:rsidR="00C92E7A">
        <w:tc>
          <w:tcPr>
            <w:tcW w:w="468" w:type="dxa"/>
            <w:vAlign w:val="center"/>
          </w:tcPr>
          <w:p w:rsidR="00C92E7A" w:rsidRDefault="00C92E7A">
            <w:pPr>
              <w:jc w:val="center"/>
              <w:rPr>
                <w:b w:val="0"/>
                <w:bCs w:val="0"/>
                <w:szCs w:val="26"/>
              </w:rPr>
            </w:pPr>
            <w:r>
              <w:rPr>
                <w:b w:val="0"/>
                <w:bCs w:val="0"/>
                <w:szCs w:val="26"/>
              </w:rPr>
              <w:t>14</w:t>
            </w:r>
          </w:p>
        </w:tc>
        <w:tc>
          <w:tcPr>
            <w:tcW w:w="6400" w:type="dxa"/>
            <w:vAlign w:val="center"/>
          </w:tcPr>
          <w:p w:rsidR="00C92E7A" w:rsidRDefault="00C92E7A">
            <w:pPr>
              <w:jc w:val="both"/>
              <w:rPr>
                <w:b w:val="0"/>
                <w:bCs w:val="0"/>
                <w:szCs w:val="26"/>
              </w:rPr>
            </w:pPr>
            <w:r>
              <w:rPr>
                <w:b w:val="0"/>
                <w:bCs w:val="0"/>
                <w:szCs w:val="26"/>
              </w:rPr>
              <w:t>Производственная себестоимость товарной продукции</w:t>
            </w:r>
          </w:p>
        </w:tc>
        <w:tc>
          <w:tcPr>
            <w:tcW w:w="1200" w:type="dxa"/>
            <w:vAlign w:val="center"/>
          </w:tcPr>
          <w:p w:rsidR="00C92E7A" w:rsidRDefault="007D1E95">
            <w:pPr>
              <w:jc w:val="center"/>
              <w:rPr>
                <w:b w:val="0"/>
                <w:bCs w:val="0"/>
                <w:szCs w:val="26"/>
              </w:rPr>
            </w:pPr>
            <w:r>
              <w:rPr>
                <w:b w:val="0"/>
                <w:bCs w:val="0"/>
                <w:szCs w:val="26"/>
              </w:rPr>
              <w:t>198771,8</w:t>
            </w:r>
          </w:p>
        </w:tc>
        <w:tc>
          <w:tcPr>
            <w:tcW w:w="1320" w:type="dxa"/>
            <w:vAlign w:val="center"/>
          </w:tcPr>
          <w:p w:rsidR="00C92E7A" w:rsidRDefault="007D1E95">
            <w:pPr>
              <w:jc w:val="center"/>
              <w:rPr>
                <w:b w:val="0"/>
                <w:bCs w:val="0"/>
                <w:szCs w:val="26"/>
              </w:rPr>
            </w:pPr>
            <w:r>
              <w:rPr>
                <w:b w:val="0"/>
                <w:bCs w:val="0"/>
                <w:szCs w:val="26"/>
              </w:rPr>
              <w:t>59942,45</w:t>
            </w:r>
          </w:p>
        </w:tc>
      </w:tr>
      <w:tr w:rsidR="00C92E7A">
        <w:tc>
          <w:tcPr>
            <w:tcW w:w="468" w:type="dxa"/>
            <w:vAlign w:val="center"/>
          </w:tcPr>
          <w:p w:rsidR="00C92E7A" w:rsidRDefault="00C92E7A">
            <w:pPr>
              <w:jc w:val="center"/>
              <w:rPr>
                <w:b w:val="0"/>
                <w:bCs w:val="0"/>
                <w:szCs w:val="26"/>
              </w:rPr>
            </w:pPr>
            <w:r>
              <w:rPr>
                <w:b w:val="0"/>
                <w:bCs w:val="0"/>
                <w:szCs w:val="26"/>
              </w:rPr>
              <w:t>15</w:t>
            </w:r>
          </w:p>
        </w:tc>
        <w:tc>
          <w:tcPr>
            <w:tcW w:w="6400" w:type="dxa"/>
            <w:vAlign w:val="center"/>
          </w:tcPr>
          <w:p w:rsidR="00C92E7A" w:rsidRDefault="00C92E7A">
            <w:pPr>
              <w:jc w:val="both"/>
              <w:rPr>
                <w:b w:val="0"/>
                <w:bCs w:val="0"/>
                <w:szCs w:val="26"/>
              </w:rPr>
            </w:pPr>
            <w:r>
              <w:rPr>
                <w:b w:val="0"/>
                <w:bCs w:val="0"/>
                <w:szCs w:val="26"/>
              </w:rPr>
              <w:t>Внепроизводственные (коммерческие) расходы</w:t>
            </w:r>
          </w:p>
        </w:tc>
        <w:tc>
          <w:tcPr>
            <w:tcW w:w="1200" w:type="dxa"/>
            <w:vAlign w:val="center"/>
          </w:tcPr>
          <w:p w:rsidR="00C92E7A" w:rsidRDefault="00C92E7A">
            <w:pPr>
              <w:jc w:val="center"/>
              <w:rPr>
                <w:b w:val="0"/>
                <w:bCs w:val="0"/>
                <w:szCs w:val="26"/>
              </w:rPr>
            </w:pPr>
            <w:r>
              <w:rPr>
                <w:b w:val="0"/>
                <w:bCs w:val="0"/>
                <w:szCs w:val="26"/>
              </w:rPr>
              <w:t>900</w:t>
            </w:r>
          </w:p>
        </w:tc>
        <w:tc>
          <w:tcPr>
            <w:tcW w:w="1320" w:type="dxa"/>
            <w:vAlign w:val="center"/>
          </w:tcPr>
          <w:p w:rsidR="00C92E7A" w:rsidRDefault="00C92E7A">
            <w:pPr>
              <w:jc w:val="center"/>
              <w:rPr>
                <w:b w:val="0"/>
                <w:bCs w:val="0"/>
                <w:szCs w:val="26"/>
              </w:rPr>
            </w:pPr>
            <w:r>
              <w:rPr>
                <w:b w:val="0"/>
                <w:bCs w:val="0"/>
                <w:szCs w:val="26"/>
              </w:rPr>
              <w:t>280</w:t>
            </w:r>
          </w:p>
        </w:tc>
      </w:tr>
      <w:tr w:rsidR="00C92E7A">
        <w:tc>
          <w:tcPr>
            <w:tcW w:w="468" w:type="dxa"/>
            <w:vAlign w:val="center"/>
          </w:tcPr>
          <w:p w:rsidR="00C92E7A" w:rsidRDefault="00C92E7A">
            <w:pPr>
              <w:jc w:val="center"/>
              <w:rPr>
                <w:b w:val="0"/>
                <w:bCs w:val="0"/>
                <w:szCs w:val="26"/>
              </w:rPr>
            </w:pPr>
            <w:r>
              <w:rPr>
                <w:b w:val="0"/>
                <w:bCs w:val="0"/>
                <w:szCs w:val="26"/>
              </w:rPr>
              <w:t>16</w:t>
            </w:r>
          </w:p>
        </w:tc>
        <w:tc>
          <w:tcPr>
            <w:tcW w:w="6400" w:type="dxa"/>
            <w:vAlign w:val="center"/>
          </w:tcPr>
          <w:p w:rsidR="00C92E7A" w:rsidRDefault="00C92E7A">
            <w:pPr>
              <w:jc w:val="both"/>
              <w:rPr>
                <w:b w:val="0"/>
                <w:bCs w:val="0"/>
                <w:szCs w:val="26"/>
              </w:rPr>
            </w:pPr>
            <w:r>
              <w:rPr>
                <w:b w:val="0"/>
                <w:bCs w:val="0"/>
                <w:szCs w:val="26"/>
              </w:rPr>
              <w:t>Полная себестоимость товарной продукции</w:t>
            </w:r>
          </w:p>
        </w:tc>
        <w:tc>
          <w:tcPr>
            <w:tcW w:w="1200" w:type="dxa"/>
            <w:vAlign w:val="center"/>
          </w:tcPr>
          <w:p w:rsidR="00C92E7A" w:rsidRDefault="007D1E95">
            <w:pPr>
              <w:jc w:val="center"/>
              <w:rPr>
                <w:b w:val="0"/>
                <w:bCs w:val="0"/>
                <w:szCs w:val="26"/>
              </w:rPr>
            </w:pPr>
            <w:r>
              <w:rPr>
                <w:b w:val="0"/>
                <w:bCs w:val="0"/>
                <w:szCs w:val="26"/>
              </w:rPr>
              <w:t>199671,8</w:t>
            </w:r>
          </w:p>
        </w:tc>
        <w:tc>
          <w:tcPr>
            <w:tcW w:w="1320" w:type="dxa"/>
            <w:vAlign w:val="center"/>
          </w:tcPr>
          <w:p w:rsidR="00C92E7A" w:rsidRDefault="007D1E95">
            <w:pPr>
              <w:jc w:val="center"/>
              <w:rPr>
                <w:b w:val="0"/>
                <w:bCs w:val="0"/>
                <w:szCs w:val="26"/>
              </w:rPr>
            </w:pPr>
            <w:r>
              <w:rPr>
                <w:b w:val="0"/>
                <w:bCs w:val="0"/>
                <w:szCs w:val="26"/>
              </w:rPr>
              <w:t>60222,45</w:t>
            </w:r>
          </w:p>
        </w:tc>
      </w:tr>
      <w:tr w:rsidR="00C92E7A">
        <w:tc>
          <w:tcPr>
            <w:tcW w:w="468" w:type="dxa"/>
            <w:vAlign w:val="center"/>
          </w:tcPr>
          <w:p w:rsidR="00C92E7A" w:rsidRDefault="00C92E7A">
            <w:pPr>
              <w:jc w:val="center"/>
              <w:rPr>
                <w:b w:val="0"/>
                <w:bCs w:val="0"/>
                <w:szCs w:val="26"/>
              </w:rPr>
            </w:pPr>
            <w:r>
              <w:rPr>
                <w:b w:val="0"/>
                <w:bCs w:val="0"/>
                <w:szCs w:val="26"/>
              </w:rPr>
              <w:t>17</w:t>
            </w:r>
          </w:p>
        </w:tc>
        <w:tc>
          <w:tcPr>
            <w:tcW w:w="6400" w:type="dxa"/>
            <w:vAlign w:val="center"/>
          </w:tcPr>
          <w:p w:rsidR="00C92E7A" w:rsidRDefault="00C92E7A">
            <w:pPr>
              <w:jc w:val="both"/>
              <w:rPr>
                <w:b w:val="0"/>
                <w:bCs w:val="0"/>
                <w:szCs w:val="26"/>
              </w:rPr>
            </w:pPr>
            <w:r>
              <w:rPr>
                <w:b w:val="0"/>
                <w:bCs w:val="0"/>
                <w:szCs w:val="26"/>
              </w:rPr>
              <w:t xml:space="preserve">Товарная продукция в отпускных ценах </w:t>
            </w:r>
          </w:p>
          <w:p w:rsidR="00C92E7A" w:rsidRDefault="00C92E7A">
            <w:pPr>
              <w:jc w:val="both"/>
              <w:rPr>
                <w:b w:val="0"/>
                <w:bCs w:val="0"/>
                <w:szCs w:val="26"/>
              </w:rPr>
            </w:pPr>
            <w:r>
              <w:rPr>
                <w:b w:val="0"/>
                <w:bCs w:val="0"/>
                <w:szCs w:val="26"/>
              </w:rPr>
              <w:t>(без НДС и акцизов)</w:t>
            </w:r>
          </w:p>
        </w:tc>
        <w:tc>
          <w:tcPr>
            <w:tcW w:w="1200" w:type="dxa"/>
            <w:vAlign w:val="center"/>
          </w:tcPr>
          <w:p w:rsidR="00C92E7A" w:rsidRDefault="00C92E7A">
            <w:pPr>
              <w:jc w:val="center"/>
              <w:rPr>
                <w:b w:val="0"/>
                <w:bCs w:val="0"/>
                <w:szCs w:val="26"/>
              </w:rPr>
            </w:pPr>
            <w:r>
              <w:rPr>
                <w:b w:val="0"/>
                <w:bCs w:val="0"/>
                <w:szCs w:val="26"/>
              </w:rPr>
              <w:t>256960</w:t>
            </w:r>
          </w:p>
        </w:tc>
        <w:tc>
          <w:tcPr>
            <w:tcW w:w="1320" w:type="dxa"/>
            <w:vAlign w:val="center"/>
          </w:tcPr>
          <w:p w:rsidR="00C92E7A" w:rsidRDefault="00C92E7A">
            <w:pPr>
              <w:jc w:val="center"/>
              <w:rPr>
                <w:b w:val="0"/>
                <w:bCs w:val="0"/>
                <w:szCs w:val="26"/>
              </w:rPr>
            </w:pPr>
            <w:r>
              <w:rPr>
                <w:b w:val="0"/>
                <w:bCs w:val="0"/>
                <w:szCs w:val="26"/>
              </w:rPr>
              <w:t>74070</w:t>
            </w:r>
          </w:p>
        </w:tc>
      </w:tr>
    </w:tbl>
    <w:p w:rsidR="00C92E7A" w:rsidRDefault="00C92E7A">
      <w:pPr>
        <w:pStyle w:val="a3"/>
      </w:pPr>
    </w:p>
    <w:p w:rsidR="0005167E" w:rsidRDefault="0005167E">
      <w:pPr>
        <w:pStyle w:val="a3"/>
      </w:pPr>
    </w:p>
    <w:p w:rsidR="0005167E" w:rsidRDefault="0005167E">
      <w:pPr>
        <w:pStyle w:val="a3"/>
      </w:pPr>
    </w:p>
    <w:p w:rsidR="00C92E7A" w:rsidRDefault="00C92E7A">
      <w:pPr>
        <w:pStyle w:val="a3"/>
      </w:pPr>
      <w:r>
        <w:t xml:space="preserve">    По результатам расчетов видим, что объем реализации товарной продукции (без НДС) составил 256960 тыс. руб</w:t>
      </w:r>
      <w:r w:rsidR="007D1E95">
        <w:t>., полная себестоимость – 199671,8</w:t>
      </w:r>
      <w:r>
        <w:t xml:space="preserve"> тыс. руб. Опираясь на эти данные, рассчитаем величину балансовой прибыли с учетом остатков готовой продукции на складе и остатков планируемых на конец года. Эти данные приведены в таблице 3.</w:t>
      </w:r>
    </w:p>
    <w:p w:rsidR="00C92E7A" w:rsidRDefault="00C92E7A">
      <w:pPr>
        <w:pStyle w:val="a3"/>
      </w:pPr>
    </w:p>
    <w:p w:rsidR="00C92E7A" w:rsidRDefault="00C92E7A">
      <w:pPr>
        <w:pStyle w:val="a3"/>
      </w:pPr>
      <w:r>
        <w:t>Таблица 3 – Расчет объема реализации и прибыли предприятия.</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42"/>
        <w:gridCol w:w="7414"/>
        <w:gridCol w:w="1420"/>
      </w:tblGrid>
      <w:tr w:rsidR="00C92E7A">
        <w:trPr>
          <w:trHeight w:val="585"/>
        </w:trPr>
        <w:tc>
          <w:tcPr>
            <w:tcW w:w="742" w:type="dxa"/>
            <w:tcBorders>
              <w:top w:val="single" w:sz="4" w:space="0" w:color="auto"/>
              <w:left w:val="single" w:sz="4" w:space="0" w:color="auto"/>
              <w:bottom w:val="single" w:sz="4" w:space="0" w:color="auto"/>
              <w:right w:val="single" w:sz="4" w:space="0" w:color="auto"/>
            </w:tcBorders>
            <w:vAlign w:val="center"/>
          </w:tcPr>
          <w:p w:rsidR="00C92E7A" w:rsidRDefault="00C92E7A">
            <w:pPr>
              <w:jc w:val="center"/>
              <w:rPr>
                <w:b w:val="0"/>
                <w:bCs w:val="0"/>
                <w:szCs w:val="26"/>
              </w:rPr>
            </w:pPr>
            <w:r>
              <w:rPr>
                <w:b w:val="0"/>
                <w:bCs w:val="0"/>
                <w:szCs w:val="26"/>
              </w:rPr>
              <w:t>№ п/п</w:t>
            </w:r>
          </w:p>
        </w:tc>
        <w:tc>
          <w:tcPr>
            <w:tcW w:w="7414" w:type="dxa"/>
            <w:tcBorders>
              <w:top w:val="single" w:sz="4" w:space="0" w:color="auto"/>
              <w:left w:val="single" w:sz="4" w:space="0" w:color="auto"/>
              <w:bottom w:val="single" w:sz="4" w:space="0" w:color="auto"/>
              <w:right w:val="single" w:sz="4" w:space="0" w:color="auto"/>
            </w:tcBorders>
            <w:vAlign w:val="center"/>
          </w:tcPr>
          <w:p w:rsidR="00C92E7A" w:rsidRDefault="00C92E7A">
            <w:pPr>
              <w:jc w:val="center"/>
              <w:rPr>
                <w:b w:val="0"/>
                <w:bCs w:val="0"/>
                <w:szCs w:val="26"/>
              </w:rPr>
            </w:pPr>
            <w:r>
              <w:rPr>
                <w:b w:val="0"/>
                <w:bCs w:val="0"/>
                <w:szCs w:val="26"/>
              </w:rPr>
              <w:t>Показатель</w:t>
            </w:r>
          </w:p>
        </w:tc>
        <w:tc>
          <w:tcPr>
            <w:tcW w:w="1420" w:type="dxa"/>
            <w:tcBorders>
              <w:top w:val="single" w:sz="4" w:space="0" w:color="auto"/>
              <w:left w:val="single" w:sz="4" w:space="0" w:color="auto"/>
              <w:bottom w:val="single" w:sz="4" w:space="0" w:color="auto"/>
              <w:right w:val="single" w:sz="4" w:space="0" w:color="auto"/>
            </w:tcBorders>
            <w:vAlign w:val="center"/>
          </w:tcPr>
          <w:p w:rsidR="00C92E7A" w:rsidRDefault="00C92E7A">
            <w:pPr>
              <w:jc w:val="center"/>
              <w:rPr>
                <w:b w:val="0"/>
                <w:bCs w:val="0"/>
                <w:szCs w:val="26"/>
              </w:rPr>
            </w:pPr>
            <w:r>
              <w:rPr>
                <w:b w:val="0"/>
                <w:bCs w:val="0"/>
                <w:szCs w:val="26"/>
              </w:rPr>
              <w:t>Сумма, тыс. руб.</w:t>
            </w:r>
          </w:p>
        </w:tc>
      </w:tr>
      <w:tr w:rsidR="00C92E7A">
        <w:trPr>
          <w:cantSplit/>
          <w:trHeight w:val="565"/>
        </w:trPr>
        <w:tc>
          <w:tcPr>
            <w:tcW w:w="742" w:type="dxa"/>
            <w:vMerge w:val="restart"/>
            <w:tcBorders>
              <w:top w:val="single" w:sz="4" w:space="0" w:color="auto"/>
              <w:left w:val="single" w:sz="4" w:space="0" w:color="auto"/>
              <w:right w:val="single" w:sz="4" w:space="0" w:color="auto"/>
            </w:tcBorders>
            <w:vAlign w:val="center"/>
          </w:tcPr>
          <w:p w:rsidR="00C92E7A" w:rsidRDefault="00C92E7A">
            <w:pPr>
              <w:jc w:val="center"/>
              <w:rPr>
                <w:b w:val="0"/>
                <w:bCs w:val="0"/>
                <w:szCs w:val="26"/>
              </w:rPr>
            </w:pPr>
            <w:r>
              <w:rPr>
                <w:b w:val="0"/>
                <w:bCs w:val="0"/>
                <w:szCs w:val="26"/>
              </w:rPr>
              <w:t>1</w:t>
            </w:r>
          </w:p>
        </w:tc>
        <w:tc>
          <w:tcPr>
            <w:tcW w:w="7414" w:type="dxa"/>
            <w:tcBorders>
              <w:top w:val="single" w:sz="4" w:space="0" w:color="auto"/>
              <w:left w:val="single" w:sz="4" w:space="0" w:color="auto"/>
              <w:bottom w:val="single" w:sz="4" w:space="0" w:color="auto"/>
              <w:right w:val="single" w:sz="4" w:space="0" w:color="auto"/>
            </w:tcBorders>
            <w:vAlign w:val="center"/>
          </w:tcPr>
          <w:p w:rsidR="00C92E7A" w:rsidRDefault="00C92E7A">
            <w:pPr>
              <w:jc w:val="both"/>
              <w:rPr>
                <w:b w:val="0"/>
                <w:bCs w:val="0"/>
                <w:szCs w:val="26"/>
              </w:rPr>
            </w:pPr>
            <w:r>
              <w:rPr>
                <w:b w:val="0"/>
                <w:bCs w:val="0"/>
                <w:szCs w:val="26"/>
              </w:rPr>
              <w:t>Остаток нереализованной продукции (на складе, в товарах отгруженных и на ответственном хранении) на начало года</w:t>
            </w:r>
          </w:p>
        </w:tc>
        <w:tc>
          <w:tcPr>
            <w:tcW w:w="1420" w:type="dxa"/>
            <w:tcBorders>
              <w:top w:val="single" w:sz="4" w:space="0" w:color="auto"/>
              <w:left w:val="single" w:sz="4" w:space="0" w:color="auto"/>
              <w:bottom w:val="single" w:sz="4" w:space="0" w:color="auto"/>
              <w:right w:val="single" w:sz="4" w:space="0" w:color="auto"/>
            </w:tcBorders>
            <w:vAlign w:val="center"/>
          </w:tcPr>
          <w:p w:rsidR="00C92E7A" w:rsidRDefault="00C92E7A">
            <w:pPr>
              <w:jc w:val="center"/>
              <w:rPr>
                <w:b w:val="0"/>
                <w:bCs w:val="0"/>
                <w:szCs w:val="26"/>
              </w:rPr>
            </w:pPr>
          </w:p>
        </w:tc>
      </w:tr>
      <w:tr w:rsidR="00C92E7A">
        <w:trPr>
          <w:cantSplit/>
          <w:trHeight w:val="306"/>
        </w:trPr>
        <w:tc>
          <w:tcPr>
            <w:tcW w:w="742" w:type="dxa"/>
            <w:vMerge/>
            <w:tcBorders>
              <w:left w:val="single" w:sz="4" w:space="0" w:color="auto"/>
              <w:right w:val="single" w:sz="4" w:space="0" w:color="auto"/>
            </w:tcBorders>
            <w:vAlign w:val="center"/>
          </w:tcPr>
          <w:p w:rsidR="00C92E7A" w:rsidRDefault="00C92E7A">
            <w:pPr>
              <w:jc w:val="center"/>
              <w:rPr>
                <w:b w:val="0"/>
                <w:bCs w:val="0"/>
                <w:szCs w:val="26"/>
              </w:rPr>
            </w:pPr>
          </w:p>
        </w:tc>
        <w:tc>
          <w:tcPr>
            <w:tcW w:w="7414" w:type="dxa"/>
            <w:tcBorders>
              <w:top w:val="single" w:sz="4" w:space="0" w:color="auto"/>
              <w:left w:val="single" w:sz="4" w:space="0" w:color="auto"/>
              <w:bottom w:val="single" w:sz="4" w:space="0" w:color="auto"/>
              <w:right w:val="single" w:sz="4" w:space="0" w:color="auto"/>
            </w:tcBorders>
            <w:vAlign w:val="center"/>
          </w:tcPr>
          <w:p w:rsidR="00C92E7A" w:rsidRDefault="00C92E7A">
            <w:pPr>
              <w:jc w:val="both"/>
              <w:rPr>
                <w:b w:val="0"/>
                <w:bCs w:val="0"/>
                <w:szCs w:val="26"/>
              </w:rPr>
            </w:pPr>
            <w:r>
              <w:rPr>
                <w:b w:val="0"/>
                <w:bCs w:val="0"/>
                <w:szCs w:val="26"/>
              </w:rPr>
              <w:t>а) по производственной себестоимости</w:t>
            </w:r>
          </w:p>
        </w:tc>
        <w:tc>
          <w:tcPr>
            <w:tcW w:w="1420" w:type="dxa"/>
            <w:tcBorders>
              <w:top w:val="single" w:sz="4" w:space="0" w:color="auto"/>
              <w:left w:val="single" w:sz="4" w:space="0" w:color="auto"/>
              <w:bottom w:val="single" w:sz="4" w:space="0" w:color="auto"/>
              <w:right w:val="single" w:sz="4" w:space="0" w:color="auto"/>
            </w:tcBorders>
            <w:vAlign w:val="center"/>
          </w:tcPr>
          <w:p w:rsidR="00C92E7A" w:rsidRDefault="00C92E7A">
            <w:pPr>
              <w:jc w:val="center"/>
              <w:rPr>
                <w:b w:val="0"/>
                <w:bCs w:val="0"/>
                <w:szCs w:val="26"/>
              </w:rPr>
            </w:pPr>
            <w:r>
              <w:rPr>
                <w:b w:val="0"/>
                <w:bCs w:val="0"/>
                <w:szCs w:val="26"/>
              </w:rPr>
              <w:t>6600</w:t>
            </w:r>
          </w:p>
        </w:tc>
      </w:tr>
      <w:tr w:rsidR="00C92E7A">
        <w:trPr>
          <w:cantSplit/>
          <w:trHeight w:val="338"/>
        </w:trPr>
        <w:tc>
          <w:tcPr>
            <w:tcW w:w="742" w:type="dxa"/>
            <w:vMerge/>
            <w:tcBorders>
              <w:left w:val="single" w:sz="4" w:space="0" w:color="auto"/>
              <w:right w:val="single" w:sz="4" w:space="0" w:color="auto"/>
            </w:tcBorders>
            <w:vAlign w:val="center"/>
          </w:tcPr>
          <w:p w:rsidR="00C92E7A" w:rsidRDefault="00C92E7A">
            <w:pPr>
              <w:jc w:val="center"/>
              <w:rPr>
                <w:b w:val="0"/>
                <w:bCs w:val="0"/>
                <w:szCs w:val="26"/>
              </w:rPr>
            </w:pPr>
          </w:p>
        </w:tc>
        <w:tc>
          <w:tcPr>
            <w:tcW w:w="7414" w:type="dxa"/>
            <w:tcBorders>
              <w:top w:val="single" w:sz="4" w:space="0" w:color="auto"/>
              <w:left w:val="single" w:sz="4" w:space="0" w:color="auto"/>
              <w:bottom w:val="single" w:sz="4" w:space="0" w:color="auto"/>
              <w:right w:val="single" w:sz="4" w:space="0" w:color="auto"/>
            </w:tcBorders>
            <w:vAlign w:val="center"/>
          </w:tcPr>
          <w:p w:rsidR="00C92E7A" w:rsidRDefault="00C92E7A">
            <w:pPr>
              <w:jc w:val="both"/>
              <w:rPr>
                <w:b w:val="0"/>
                <w:bCs w:val="0"/>
                <w:szCs w:val="26"/>
              </w:rPr>
            </w:pPr>
            <w:r>
              <w:rPr>
                <w:b w:val="0"/>
                <w:bCs w:val="0"/>
                <w:szCs w:val="26"/>
              </w:rPr>
              <w:t xml:space="preserve">б) в отпускных ценах </w:t>
            </w:r>
          </w:p>
        </w:tc>
        <w:tc>
          <w:tcPr>
            <w:tcW w:w="1420" w:type="dxa"/>
            <w:tcBorders>
              <w:top w:val="single" w:sz="4" w:space="0" w:color="auto"/>
              <w:left w:val="single" w:sz="4" w:space="0" w:color="auto"/>
              <w:bottom w:val="single" w:sz="4" w:space="0" w:color="auto"/>
              <w:right w:val="single" w:sz="4" w:space="0" w:color="auto"/>
            </w:tcBorders>
            <w:vAlign w:val="center"/>
          </w:tcPr>
          <w:p w:rsidR="00C92E7A" w:rsidRDefault="00C92E7A">
            <w:pPr>
              <w:jc w:val="center"/>
              <w:rPr>
                <w:b w:val="0"/>
                <w:bCs w:val="0"/>
                <w:szCs w:val="26"/>
              </w:rPr>
            </w:pPr>
            <w:r>
              <w:rPr>
                <w:b w:val="0"/>
                <w:bCs w:val="0"/>
                <w:szCs w:val="26"/>
              </w:rPr>
              <w:t>9000</w:t>
            </w:r>
          </w:p>
        </w:tc>
      </w:tr>
      <w:tr w:rsidR="00C92E7A">
        <w:trPr>
          <w:cantSplit/>
          <w:trHeight w:val="226"/>
        </w:trPr>
        <w:tc>
          <w:tcPr>
            <w:tcW w:w="742" w:type="dxa"/>
            <w:vMerge/>
            <w:tcBorders>
              <w:left w:val="single" w:sz="4" w:space="0" w:color="auto"/>
              <w:bottom w:val="single" w:sz="4" w:space="0" w:color="auto"/>
              <w:right w:val="single" w:sz="4" w:space="0" w:color="auto"/>
            </w:tcBorders>
            <w:vAlign w:val="center"/>
          </w:tcPr>
          <w:p w:rsidR="00C92E7A" w:rsidRDefault="00C92E7A">
            <w:pPr>
              <w:jc w:val="center"/>
              <w:rPr>
                <w:b w:val="0"/>
                <w:bCs w:val="0"/>
                <w:szCs w:val="26"/>
              </w:rPr>
            </w:pPr>
          </w:p>
        </w:tc>
        <w:tc>
          <w:tcPr>
            <w:tcW w:w="7414" w:type="dxa"/>
            <w:tcBorders>
              <w:top w:val="single" w:sz="4" w:space="0" w:color="auto"/>
              <w:left w:val="single" w:sz="4" w:space="0" w:color="auto"/>
              <w:bottom w:val="single" w:sz="4" w:space="0" w:color="auto"/>
              <w:right w:val="single" w:sz="4" w:space="0" w:color="auto"/>
            </w:tcBorders>
            <w:vAlign w:val="center"/>
          </w:tcPr>
          <w:p w:rsidR="00C92E7A" w:rsidRDefault="00C92E7A">
            <w:pPr>
              <w:jc w:val="both"/>
              <w:rPr>
                <w:b w:val="0"/>
                <w:bCs w:val="0"/>
                <w:szCs w:val="26"/>
              </w:rPr>
            </w:pPr>
            <w:r>
              <w:rPr>
                <w:b w:val="0"/>
                <w:bCs w:val="0"/>
                <w:szCs w:val="26"/>
              </w:rPr>
              <w:t>в) прибыль</w:t>
            </w:r>
          </w:p>
        </w:tc>
        <w:tc>
          <w:tcPr>
            <w:tcW w:w="1420" w:type="dxa"/>
            <w:tcBorders>
              <w:top w:val="single" w:sz="4" w:space="0" w:color="auto"/>
              <w:left w:val="single" w:sz="4" w:space="0" w:color="auto"/>
              <w:bottom w:val="single" w:sz="4" w:space="0" w:color="auto"/>
              <w:right w:val="single" w:sz="4" w:space="0" w:color="auto"/>
            </w:tcBorders>
            <w:vAlign w:val="center"/>
          </w:tcPr>
          <w:p w:rsidR="00C92E7A" w:rsidRDefault="00C92E7A">
            <w:pPr>
              <w:jc w:val="center"/>
              <w:rPr>
                <w:b w:val="0"/>
                <w:bCs w:val="0"/>
                <w:szCs w:val="26"/>
              </w:rPr>
            </w:pPr>
            <w:r>
              <w:rPr>
                <w:b w:val="0"/>
                <w:bCs w:val="0"/>
                <w:szCs w:val="26"/>
              </w:rPr>
              <w:t>2400</w:t>
            </w:r>
          </w:p>
        </w:tc>
      </w:tr>
      <w:tr w:rsidR="00C92E7A">
        <w:trPr>
          <w:cantSplit/>
          <w:trHeight w:val="226"/>
        </w:trPr>
        <w:tc>
          <w:tcPr>
            <w:tcW w:w="742" w:type="dxa"/>
            <w:vMerge w:val="restart"/>
            <w:tcBorders>
              <w:top w:val="single" w:sz="4" w:space="0" w:color="auto"/>
              <w:left w:val="single" w:sz="4" w:space="0" w:color="auto"/>
              <w:right w:val="single" w:sz="4" w:space="0" w:color="auto"/>
            </w:tcBorders>
            <w:vAlign w:val="center"/>
          </w:tcPr>
          <w:p w:rsidR="00C92E7A" w:rsidRDefault="00C92E7A">
            <w:pPr>
              <w:jc w:val="center"/>
              <w:rPr>
                <w:b w:val="0"/>
                <w:bCs w:val="0"/>
                <w:szCs w:val="26"/>
              </w:rPr>
            </w:pPr>
            <w:r>
              <w:rPr>
                <w:b w:val="0"/>
                <w:bCs w:val="0"/>
                <w:szCs w:val="26"/>
              </w:rPr>
              <w:t>2</w:t>
            </w:r>
          </w:p>
        </w:tc>
        <w:tc>
          <w:tcPr>
            <w:tcW w:w="7414" w:type="dxa"/>
            <w:tcBorders>
              <w:top w:val="single" w:sz="4" w:space="0" w:color="auto"/>
              <w:left w:val="single" w:sz="4" w:space="0" w:color="auto"/>
              <w:bottom w:val="single" w:sz="4" w:space="0" w:color="auto"/>
              <w:right w:val="single" w:sz="4" w:space="0" w:color="auto"/>
            </w:tcBorders>
            <w:vAlign w:val="center"/>
          </w:tcPr>
          <w:p w:rsidR="00C92E7A" w:rsidRDefault="00C92E7A">
            <w:pPr>
              <w:jc w:val="both"/>
              <w:rPr>
                <w:b w:val="0"/>
                <w:bCs w:val="0"/>
                <w:szCs w:val="26"/>
              </w:rPr>
            </w:pPr>
            <w:r>
              <w:rPr>
                <w:b w:val="0"/>
                <w:bCs w:val="0"/>
                <w:szCs w:val="26"/>
              </w:rPr>
              <w:t>Товарная продукция на плановый год</w:t>
            </w:r>
          </w:p>
        </w:tc>
        <w:tc>
          <w:tcPr>
            <w:tcW w:w="1420" w:type="dxa"/>
            <w:tcBorders>
              <w:top w:val="single" w:sz="4" w:space="0" w:color="auto"/>
              <w:left w:val="single" w:sz="4" w:space="0" w:color="auto"/>
              <w:bottom w:val="single" w:sz="4" w:space="0" w:color="auto"/>
              <w:right w:val="single" w:sz="4" w:space="0" w:color="auto"/>
            </w:tcBorders>
            <w:vAlign w:val="center"/>
          </w:tcPr>
          <w:p w:rsidR="00C92E7A" w:rsidRDefault="00C92E7A">
            <w:pPr>
              <w:jc w:val="center"/>
              <w:rPr>
                <w:b w:val="0"/>
                <w:bCs w:val="0"/>
                <w:szCs w:val="26"/>
              </w:rPr>
            </w:pPr>
          </w:p>
        </w:tc>
      </w:tr>
      <w:tr w:rsidR="00C92E7A">
        <w:trPr>
          <w:cantSplit/>
          <w:trHeight w:val="274"/>
        </w:trPr>
        <w:tc>
          <w:tcPr>
            <w:tcW w:w="742" w:type="dxa"/>
            <w:vMerge/>
            <w:tcBorders>
              <w:left w:val="single" w:sz="4" w:space="0" w:color="auto"/>
              <w:right w:val="single" w:sz="4" w:space="0" w:color="auto"/>
            </w:tcBorders>
            <w:vAlign w:val="center"/>
          </w:tcPr>
          <w:p w:rsidR="00C92E7A" w:rsidRDefault="00C92E7A">
            <w:pPr>
              <w:jc w:val="center"/>
              <w:rPr>
                <w:b w:val="0"/>
                <w:bCs w:val="0"/>
                <w:szCs w:val="26"/>
              </w:rPr>
            </w:pPr>
          </w:p>
        </w:tc>
        <w:tc>
          <w:tcPr>
            <w:tcW w:w="7414" w:type="dxa"/>
            <w:tcBorders>
              <w:top w:val="single" w:sz="4" w:space="0" w:color="auto"/>
              <w:left w:val="single" w:sz="4" w:space="0" w:color="auto"/>
              <w:bottom w:val="single" w:sz="4" w:space="0" w:color="auto"/>
              <w:right w:val="single" w:sz="4" w:space="0" w:color="auto"/>
            </w:tcBorders>
            <w:vAlign w:val="center"/>
          </w:tcPr>
          <w:p w:rsidR="00C92E7A" w:rsidRDefault="00C92E7A">
            <w:pPr>
              <w:jc w:val="both"/>
              <w:rPr>
                <w:b w:val="0"/>
                <w:bCs w:val="0"/>
                <w:szCs w:val="26"/>
              </w:rPr>
            </w:pPr>
            <w:r>
              <w:rPr>
                <w:b w:val="0"/>
                <w:bCs w:val="0"/>
                <w:szCs w:val="26"/>
              </w:rPr>
              <w:t>а) по полной себестоимости</w:t>
            </w:r>
          </w:p>
        </w:tc>
        <w:tc>
          <w:tcPr>
            <w:tcW w:w="1420" w:type="dxa"/>
            <w:tcBorders>
              <w:top w:val="single" w:sz="4" w:space="0" w:color="auto"/>
              <w:left w:val="single" w:sz="4" w:space="0" w:color="auto"/>
              <w:bottom w:val="single" w:sz="4" w:space="0" w:color="auto"/>
              <w:right w:val="single" w:sz="4" w:space="0" w:color="auto"/>
            </w:tcBorders>
            <w:vAlign w:val="center"/>
          </w:tcPr>
          <w:p w:rsidR="00C92E7A" w:rsidRDefault="007D1E95">
            <w:pPr>
              <w:jc w:val="center"/>
              <w:rPr>
                <w:b w:val="0"/>
                <w:bCs w:val="0"/>
                <w:szCs w:val="26"/>
              </w:rPr>
            </w:pPr>
            <w:r>
              <w:rPr>
                <w:b w:val="0"/>
                <w:bCs w:val="0"/>
                <w:szCs w:val="26"/>
              </w:rPr>
              <w:t>199671,8</w:t>
            </w:r>
          </w:p>
        </w:tc>
      </w:tr>
      <w:tr w:rsidR="00C92E7A">
        <w:trPr>
          <w:cantSplit/>
          <w:trHeight w:val="323"/>
        </w:trPr>
        <w:tc>
          <w:tcPr>
            <w:tcW w:w="742" w:type="dxa"/>
            <w:vMerge/>
            <w:tcBorders>
              <w:left w:val="single" w:sz="4" w:space="0" w:color="auto"/>
              <w:right w:val="single" w:sz="4" w:space="0" w:color="auto"/>
            </w:tcBorders>
            <w:vAlign w:val="center"/>
          </w:tcPr>
          <w:p w:rsidR="00C92E7A" w:rsidRDefault="00C92E7A">
            <w:pPr>
              <w:jc w:val="center"/>
              <w:rPr>
                <w:b w:val="0"/>
                <w:bCs w:val="0"/>
                <w:szCs w:val="26"/>
              </w:rPr>
            </w:pPr>
          </w:p>
        </w:tc>
        <w:tc>
          <w:tcPr>
            <w:tcW w:w="7414" w:type="dxa"/>
            <w:tcBorders>
              <w:top w:val="single" w:sz="4" w:space="0" w:color="auto"/>
              <w:left w:val="single" w:sz="4" w:space="0" w:color="auto"/>
              <w:bottom w:val="single" w:sz="4" w:space="0" w:color="auto"/>
              <w:right w:val="single" w:sz="4" w:space="0" w:color="auto"/>
            </w:tcBorders>
            <w:vAlign w:val="center"/>
          </w:tcPr>
          <w:p w:rsidR="00C92E7A" w:rsidRDefault="00C92E7A">
            <w:pPr>
              <w:jc w:val="both"/>
              <w:rPr>
                <w:b w:val="0"/>
                <w:bCs w:val="0"/>
                <w:szCs w:val="26"/>
              </w:rPr>
            </w:pPr>
            <w:r>
              <w:rPr>
                <w:b w:val="0"/>
                <w:bCs w:val="0"/>
                <w:szCs w:val="26"/>
              </w:rPr>
              <w:t xml:space="preserve">б) в отпускных ценах </w:t>
            </w:r>
          </w:p>
        </w:tc>
        <w:tc>
          <w:tcPr>
            <w:tcW w:w="1420" w:type="dxa"/>
            <w:tcBorders>
              <w:top w:val="single" w:sz="4" w:space="0" w:color="auto"/>
              <w:left w:val="single" w:sz="4" w:space="0" w:color="auto"/>
              <w:bottom w:val="single" w:sz="4" w:space="0" w:color="auto"/>
              <w:right w:val="single" w:sz="4" w:space="0" w:color="auto"/>
            </w:tcBorders>
            <w:vAlign w:val="center"/>
          </w:tcPr>
          <w:p w:rsidR="00C92E7A" w:rsidRDefault="00C92E7A">
            <w:pPr>
              <w:jc w:val="center"/>
              <w:rPr>
                <w:b w:val="0"/>
                <w:bCs w:val="0"/>
                <w:szCs w:val="26"/>
              </w:rPr>
            </w:pPr>
            <w:r>
              <w:rPr>
                <w:b w:val="0"/>
                <w:bCs w:val="0"/>
                <w:szCs w:val="26"/>
              </w:rPr>
              <w:t>256960</w:t>
            </w:r>
          </w:p>
        </w:tc>
      </w:tr>
      <w:tr w:rsidR="00C92E7A">
        <w:trPr>
          <w:cantSplit/>
          <w:trHeight w:val="306"/>
        </w:trPr>
        <w:tc>
          <w:tcPr>
            <w:tcW w:w="742" w:type="dxa"/>
            <w:vMerge/>
            <w:tcBorders>
              <w:left w:val="single" w:sz="4" w:space="0" w:color="auto"/>
              <w:bottom w:val="single" w:sz="4" w:space="0" w:color="auto"/>
              <w:right w:val="single" w:sz="4" w:space="0" w:color="auto"/>
            </w:tcBorders>
            <w:vAlign w:val="center"/>
          </w:tcPr>
          <w:p w:rsidR="00C92E7A" w:rsidRDefault="00C92E7A">
            <w:pPr>
              <w:jc w:val="center"/>
              <w:rPr>
                <w:b w:val="0"/>
                <w:bCs w:val="0"/>
                <w:szCs w:val="26"/>
              </w:rPr>
            </w:pPr>
          </w:p>
        </w:tc>
        <w:tc>
          <w:tcPr>
            <w:tcW w:w="7414" w:type="dxa"/>
            <w:tcBorders>
              <w:top w:val="single" w:sz="4" w:space="0" w:color="auto"/>
              <w:left w:val="single" w:sz="4" w:space="0" w:color="auto"/>
              <w:bottom w:val="single" w:sz="4" w:space="0" w:color="auto"/>
              <w:right w:val="single" w:sz="4" w:space="0" w:color="auto"/>
            </w:tcBorders>
            <w:vAlign w:val="center"/>
          </w:tcPr>
          <w:p w:rsidR="00C92E7A" w:rsidRDefault="00C92E7A">
            <w:pPr>
              <w:jc w:val="both"/>
              <w:rPr>
                <w:b w:val="0"/>
                <w:bCs w:val="0"/>
                <w:szCs w:val="26"/>
              </w:rPr>
            </w:pPr>
            <w:r>
              <w:rPr>
                <w:b w:val="0"/>
                <w:bCs w:val="0"/>
                <w:szCs w:val="26"/>
              </w:rPr>
              <w:t>в) прибыль</w:t>
            </w:r>
          </w:p>
        </w:tc>
        <w:tc>
          <w:tcPr>
            <w:tcW w:w="1420" w:type="dxa"/>
            <w:tcBorders>
              <w:top w:val="single" w:sz="4" w:space="0" w:color="auto"/>
              <w:left w:val="single" w:sz="4" w:space="0" w:color="auto"/>
              <w:bottom w:val="single" w:sz="4" w:space="0" w:color="auto"/>
              <w:right w:val="single" w:sz="4" w:space="0" w:color="auto"/>
            </w:tcBorders>
            <w:vAlign w:val="center"/>
          </w:tcPr>
          <w:p w:rsidR="00C92E7A" w:rsidRDefault="007D1E95">
            <w:pPr>
              <w:jc w:val="center"/>
              <w:rPr>
                <w:b w:val="0"/>
                <w:bCs w:val="0"/>
                <w:szCs w:val="26"/>
              </w:rPr>
            </w:pPr>
            <w:r>
              <w:rPr>
                <w:b w:val="0"/>
                <w:bCs w:val="0"/>
                <w:szCs w:val="26"/>
              </w:rPr>
              <w:t>57288,2</w:t>
            </w:r>
          </w:p>
        </w:tc>
      </w:tr>
      <w:tr w:rsidR="00C92E7A">
        <w:trPr>
          <w:cantSplit/>
          <w:trHeight w:val="591"/>
        </w:trPr>
        <w:tc>
          <w:tcPr>
            <w:tcW w:w="742" w:type="dxa"/>
            <w:vMerge w:val="restart"/>
            <w:tcBorders>
              <w:top w:val="single" w:sz="4" w:space="0" w:color="auto"/>
              <w:left w:val="single" w:sz="4" w:space="0" w:color="auto"/>
              <w:right w:val="single" w:sz="4" w:space="0" w:color="auto"/>
            </w:tcBorders>
            <w:vAlign w:val="center"/>
          </w:tcPr>
          <w:p w:rsidR="00C92E7A" w:rsidRDefault="00C92E7A">
            <w:pPr>
              <w:jc w:val="center"/>
              <w:rPr>
                <w:b w:val="0"/>
                <w:bCs w:val="0"/>
                <w:szCs w:val="26"/>
              </w:rPr>
            </w:pPr>
            <w:r>
              <w:rPr>
                <w:b w:val="0"/>
                <w:bCs w:val="0"/>
                <w:szCs w:val="26"/>
              </w:rPr>
              <w:t>3</w:t>
            </w:r>
          </w:p>
        </w:tc>
        <w:tc>
          <w:tcPr>
            <w:tcW w:w="7414" w:type="dxa"/>
            <w:tcBorders>
              <w:top w:val="single" w:sz="4" w:space="0" w:color="auto"/>
              <w:left w:val="single" w:sz="4" w:space="0" w:color="auto"/>
              <w:right w:val="single" w:sz="4" w:space="0" w:color="auto"/>
            </w:tcBorders>
            <w:vAlign w:val="center"/>
          </w:tcPr>
          <w:p w:rsidR="00C92E7A" w:rsidRDefault="00C92E7A">
            <w:pPr>
              <w:jc w:val="both"/>
              <w:rPr>
                <w:b w:val="0"/>
                <w:bCs w:val="0"/>
                <w:szCs w:val="26"/>
              </w:rPr>
            </w:pPr>
            <w:r>
              <w:rPr>
                <w:b w:val="0"/>
                <w:bCs w:val="0"/>
                <w:szCs w:val="26"/>
              </w:rPr>
              <w:t>Остаток нереализованной продукции (на складе, в товарах отгруженных и на ответственном хранении) на конец года в днях</w:t>
            </w:r>
          </w:p>
        </w:tc>
        <w:tc>
          <w:tcPr>
            <w:tcW w:w="1420" w:type="dxa"/>
            <w:tcBorders>
              <w:top w:val="single" w:sz="4" w:space="0" w:color="auto"/>
              <w:left w:val="single" w:sz="4" w:space="0" w:color="auto"/>
              <w:right w:val="single" w:sz="4" w:space="0" w:color="auto"/>
            </w:tcBorders>
            <w:vAlign w:val="center"/>
          </w:tcPr>
          <w:p w:rsidR="00C92E7A" w:rsidRDefault="00C92E7A">
            <w:pPr>
              <w:jc w:val="center"/>
              <w:rPr>
                <w:b w:val="0"/>
                <w:bCs w:val="0"/>
                <w:szCs w:val="26"/>
              </w:rPr>
            </w:pPr>
          </w:p>
        </w:tc>
      </w:tr>
      <w:tr w:rsidR="00C92E7A">
        <w:trPr>
          <w:cantSplit/>
          <w:trHeight w:val="306"/>
        </w:trPr>
        <w:tc>
          <w:tcPr>
            <w:tcW w:w="742" w:type="dxa"/>
            <w:vMerge/>
            <w:tcBorders>
              <w:left w:val="single" w:sz="4" w:space="0" w:color="auto"/>
              <w:right w:val="single" w:sz="4" w:space="0" w:color="auto"/>
            </w:tcBorders>
            <w:vAlign w:val="center"/>
          </w:tcPr>
          <w:p w:rsidR="00C92E7A" w:rsidRDefault="00C92E7A">
            <w:pPr>
              <w:jc w:val="center"/>
              <w:rPr>
                <w:b w:val="0"/>
                <w:bCs w:val="0"/>
                <w:szCs w:val="26"/>
              </w:rPr>
            </w:pPr>
          </w:p>
        </w:tc>
        <w:tc>
          <w:tcPr>
            <w:tcW w:w="7414" w:type="dxa"/>
            <w:tcBorders>
              <w:top w:val="single" w:sz="4" w:space="0" w:color="auto"/>
              <w:left w:val="single" w:sz="4" w:space="0" w:color="auto"/>
              <w:bottom w:val="single" w:sz="4" w:space="0" w:color="auto"/>
              <w:right w:val="single" w:sz="4" w:space="0" w:color="auto"/>
            </w:tcBorders>
            <w:vAlign w:val="center"/>
          </w:tcPr>
          <w:p w:rsidR="00C92E7A" w:rsidRDefault="00C92E7A">
            <w:pPr>
              <w:jc w:val="both"/>
              <w:rPr>
                <w:b w:val="0"/>
                <w:bCs w:val="0"/>
                <w:szCs w:val="26"/>
              </w:rPr>
            </w:pPr>
            <w:r>
              <w:rPr>
                <w:b w:val="0"/>
                <w:bCs w:val="0"/>
                <w:szCs w:val="26"/>
              </w:rPr>
              <w:t>а) по производственной себестоимости</w:t>
            </w:r>
          </w:p>
        </w:tc>
        <w:tc>
          <w:tcPr>
            <w:tcW w:w="1420" w:type="dxa"/>
            <w:tcBorders>
              <w:top w:val="single" w:sz="4" w:space="0" w:color="auto"/>
              <w:left w:val="single" w:sz="4" w:space="0" w:color="auto"/>
              <w:bottom w:val="single" w:sz="4" w:space="0" w:color="auto"/>
              <w:right w:val="single" w:sz="4" w:space="0" w:color="auto"/>
            </w:tcBorders>
            <w:vAlign w:val="center"/>
          </w:tcPr>
          <w:p w:rsidR="00C92E7A" w:rsidRDefault="007D1E95">
            <w:pPr>
              <w:jc w:val="center"/>
              <w:rPr>
                <w:b w:val="0"/>
                <w:bCs w:val="0"/>
                <w:szCs w:val="26"/>
              </w:rPr>
            </w:pPr>
            <w:r>
              <w:rPr>
                <w:b w:val="0"/>
                <w:bCs w:val="0"/>
                <w:szCs w:val="26"/>
              </w:rPr>
              <w:t>7818,58</w:t>
            </w:r>
          </w:p>
        </w:tc>
      </w:tr>
      <w:tr w:rsidR="00C92E7A">
        <w:trPr>
          <w:cantSplit/>
          <w:trHeight w:val="338"/>
        </w:trPr>
        <w:tc>
          <w:tcPr>
            <w:tcW w:w="742" w:type="dxa"/>
            <w:vMerge/>
            <w:tcBorders>
              <w:left w:val="single" w:sz="4" w:space="0" w:color="auto"/>
              <w:right w:val="single" w:sz="4" w:space="0" w:color="auto"/>
            </w:tcBorders>
            <w:vAlign w:val="center"/>
          </w:tcPr>
          <w:p w:rsidR="00C92E7A" w:rsidRDefault="00C92E7A">
            <w:pPr>
              <w:jc w:val="center"/>
              <w:rPr>
                <w:b w:val="0"/>
                <w:bCs w:val="0"/>
                <w:szCs w:val="26"/>
              </w:rPr>
            </w:pPr>
          </w:p>
        </w:tc>
        <w:tc>
          <w:tcPr>
            <w:tcW w:w="7414" w:type="dxa"/>
            <w:tcBorders>
              <w:top w:val="single" w:sz="4" w:space="0" w:color="auto"/>
              <w:left w:val="single" w:sz="4" w:space="0" w:color="auto"/>
              <w:bottom w:val="single" w:sz="4" w:space="0" w:color="auto"/>
              <w:right w:val="single" w:sz="4" w:space="0" w:color="auto"/>
            </w:tcBorders>
            <w:vAlign w:val="center"/>
          </w:tcPr>
          <w:p w:rsidR="00C92E7A" w:rsidRDefault="00C92E7A">
            <w:pPr>
              <w:jc w:val="both"/>
              <w:rPr>
                <w:b w:val="0"/>
                <w:bCs w:val="0"/>
                <w:szCs w:val="26"/>
              </w:rPr>
            </w:pPr>
            <w:r>
              <w:rPr>
                <w:b w:val="0"/>
                <w:bCs w:val="0"/>
                <w:szCs w:val="26"/>
              </w:rPr>
              <w:t xml:space="preserve">б) в отпускных ценах </w:t>
            </w:r>
          </w:p>
        </w:tc>
        <w:tc>
          <w:tcPr>
            <w:tcW w:w="1420" w:type="dxa"/>
            <w:tcBorders>
              <w:top w:val="single" w:sz="4" w:space="0" w:color="auto"/>
              <w:left w:val="single" w:sz="4" w:space="0" w:color="auto"/>
              <w:bottom w:val="single" w:sz="4" w:space="0" w:color="auto"/>
              <w:right w:val="single" w:sz="4" w:space="0" w:color="auto"/>
            </w:tcBorders>
            <w:vAlign w:val="center"/>
          </w:tcPr>
          <w:p w:rsidR="00C92E7A" w:rsidRDefault="007D1E95">
            <w:pPr>
              <w:jc w:val="center"/>
              <w:rPr>
                <w:b w:val="0"/>
                <w:bCs w:val="0"/>
                <w:szCs w:val="26"/>
              </w:rPr>
            </w:pPr>
            <w:r>
              <w:rPr>
                <w:b w:val="0"/>
                <w:bCs w:val="0"/>
                <w:szCs w:val="26"/>
              </w:rPr>
              <w:t>9661,3</w:t>
            </w:r>
          </w:p>
        </w:tc>
      </w:tr>
      <w:tr w:rsidR="00C92E7A">
        <w:trPr>
          <w:cantSplit/>
          <w:trHeight w:val="290"/>
        </w:trPr>
        <w:tc>
          <w:tcPr>
            <w:tcW w:w="742" w:type="dxa"/>
            <w:vMerge/>
            <w:tcBorders>
              <w:left w:val="single" w:sz="4" w:space="0" w:color="auto"/>
              <w:bottom w:val="single" w:sz="4" w:space="0" w:color="auto"/>
              <w:right w:val="single" w:sz="4" w:space="0" w:color="auto"/>
            </w:tcBorders>
            <w:vAlign w:val="center"/>
          </w:tcPr>
          <w:p w:rsidR="00C92E7A" w:rsidRDefault="00C92E7A">
            <w:pPr>
              <w:jc w:val="center"/>
              <w:rPr>
                <w:b w:val="0"/>
                <w:bCs w:val="0"/>
                <w:szCs w:val="26"/>
              </w:rPr>
            </w:pPr>
          </w:p>
        </w:tc>
        <w:tc>
          <w:tcPr>
            <w:tcW w:w="7414" w:type="dxa"/>
            <w:tcBorders>
              <w:top w:val="single" w:sz="4" w:space="0" w:color="auto"/>
              <w:left w:val="single" w:sz="4" w:space="0" w:color="auto"/>
              <w:bottom w:val="single" w:sz="4" w:space="0" w:color="auto"/>
              <w:right w:val="single" w:sz="4" w:space="0" w:color="auto"/>
            </w:tcBorders>
            <w:vAlign w:val="center"/>
          </w:tcPr>
          <w:p w:rsidR="00C92E7A" w:rsidRDefault="00C92E7A">
            <w:pPr>
              <w:jc w:val="both"/>
              <w:rPr>
                <w:b w:val="0"/>
                <w:bCs w:val="0"/>
                <w:szCs w:val="26"/>
              </w:rPr>
            </w:pPr>
            <w:r>
              <w:rPr>
                <w:b w:val="0"/>
                <w:bCs w:val="0"/>
                <w:szCs w:val="26"/>
              </w:rPr>
              <w:t>в) прибыль</w:t>
            </w:r>
          </w:p>
        </w:tc>
        <w:tc>
          <w:tcPr>
            <w:tcW w:w="1420" w:type="dxa"/>
            <w:tcBorders>
              <w:top w:val="single" w:sz="4" w:space="0" w:color="auto"/>
              <w:left w:val="single" w:sz="4" w:space="0" w:color="auto"/>
              <w:bottom w:val="single" w:sz="4" w:space="0" w:color="auto"/>
              <w:right w:val="single" w:sz="4" w:space="0" w:color="auto"/>
            </w:tcBorders>
            <w:vAlign w:val="center"/>
          </w:tcPr>
          <w:p w:rsidR="00C92E7A" w:rsidRDefault="007D1E95">
            <w:pPr>
              <w:jc w:val="center"/>
              <w:rPr>
                <w:b w:val="0"/>
                <w:bCs w:val="0"/>
                <w:szCs w:val="26"/>
              </w:rPr>
            </w:pPr>
            <w:r>
              <w:rPr>
                <w:b w:val="0"/>
                <w:bCs w:val="0"/>
                <w:szCs w:val="26"/>
              </w:rPr>
              <w:t>1842,72</w:t>
            </w:r>
          </w:p>
        </w:tc>
      </w:tr>
      <w:tr w:rsidR="00C92E7A">
        <w:trPr>
          <w:cantSplit/>
          <w:trHeight w:val="209"/>
        </w:trPr>
        <w:tc>
          <w:tcPr>
            <w:tcW w:w="742" w:type="dxa"/>
            <w:vMerge w:val="restart"/>
            <w:tcBorders>
              <w:top w:val="single" w:sz="4" w:space="0" w:color="auto"/>
              <w:left w:val="single" w:sz="4" w:space="0" w:color="auto"/>
              <w:right w:val="single" w:sz="4" w:space="0" w:color="auto"/>
            </w:tcBorders>
            <w:vAlign w:val="center"/>
          </w:tcPr>
          <w:p w:rsidR="00C92E7A" w:rsidRDefault="00C92E7A">
            <w:pPr>
              <w:jc w:val="center"/>
              <w:rPr>
                <w:b w:val="0"/>
                <w:bCs w:val="0"/>
                <w:szCs w:val="26"/>
              </w:rPr>
            </w:pPr>
            <w:r>
              <w:rPr>
                <w:b w:val="0"/>
                <w:bCs w:val="0"/>
                <w:szCs w:val="26"/>
              </w:rPr>
              <w:t>4</w:t>
            </w:r>
          </w:p>
        </w:tc>
        <w:tc>
          <w:tcPr>
            <w:tcW w:w="7414" w:type="dxa"/>
            <w:tcBorders>
              <w:top w:val="single" w:sz="4" w:space="0" w:color="auto"/>
              <w:left w:val="single" w:sz="4" w:space="0" w:color="auto"/>
              <w:bottom w:val="single" w:sz="4" w:space="0" w:color="auto"/>
              <w:right w:val="single" w:sz="4" w:space="0" w:color="auto"/>
            </w:tcBorders>
            <w:vAlign w:val="center"/>
          </w:tcPr>
          <w:p w:rsidR="00C92E7A" w:rsidRDefault="00C92E7A">
            <w:pPr>
              <w:jc w:val="both"/>
              <w:rPr>
                <w:b w:val="0"/>
                <w:bCs w:val="0"/>
                <w:szCs w:val="26"/>
              </w:rPr>
            </w:pPr>
            <w:r>
              <w:rPr>
                <w:b w:val="0"/>
                <w:bCs w:val="0"/>
                <w:szCs w:val="26"/>
              </w:rPr>
              <w:t>Реализация продукции в планируемом году</w:t>
            </w:r>
          </w:p>
        </w:tc>
        <w:tc>
          <w:tcPr>
            <w:tcW w:w="1420" w:type="dxa"/>
            <w:tcBorders>
              <w:top w:val="single" w:sz="4" w:space="0" w:color="auto"/>
              <w:left w:val="single" w:sz="4" w:space="0" w:color="auto"/>
              <w:bottom w:val="single" w:sz="4" w:space="0" w:color="auto"/>
              <w:right w:val="single" w:sz="4" w:space="0" w:color="auto"/>
            </w:tcBorders>
            <w:vAlign w:val="center"/>
          </w:tcPr>
          <w:p w:rsidR="00C92E7A" w:rsidRDefault="00C92E7A">
            <w:pPr>
              <w:jc w:val="center"/>
              <w:rPr>
                <w:b w:val="0"/>
                <w:bCs w:val="0"/>
                <w:szCs w:val="26"/>
              </w:rPr>
            </w:pPr>
          </w:p>
        </w:tc>
      </w:tr>
      <w:tr w:rsidR="00C92E7A">
        <w:trPr>
          <w:cantSplit/>
          <w:trHeight w:val="258"/>
        </w:trPr>
        <w:tc>
          <w:tcPr>
            <w:tcW w:w="742" w:type="dxa"/>
            <w:vMerge/>
            <w:tcBorders>
              <w:left w:val="single" w:sz="4" w:space="0" w:color="auto"/>
              <w:right w:val="single" w:sz="4" w:space="0" w:color="auto"/>
            </w:tcBorders>
            <w:vAlign w:val="center"/>
          </w:tcPr>
          <w:p w:rsidR="00C92E7A" w:rsidRDefault="00C92E7A">
            <w:pPr>
              <w:jc w:val="center"/>
              <w:rPr>
                <w:b w:val="0"/>
                <w:bCs w:val="0"/>
                <w:szCs w:val="26"/>
              </w:rPr>
            </w:pPr>
          </w:p>
        </w:tc>
        <w:tc>
          <w:tcPr>
            <w:tcW w:w="7414" w:type="dxa"/>
            <w:tcBorders>
              <w:top w:val="single" w:sz="4" w:space="0" w:color="auto"/>
              <w:left w:val="single" w:sz="4" w:space="0" w:color="auto"/>
              <w:bottom w:val="single" w:sz="4" w:space="0" w:color="auto"/>
              <w:right w:val="single" w:sz="4" w:space="0" w:color="auto"/>
            </w:tcBorders>
            <w:vAlign w:val="center"/>
          </w:tcPr>
          <w:p w:rsidR="00C92E7A" w:rsidRDefault="00C92E7A">
            <w:pPr>
              <w:jc w:val="both"/>
              <w:rPr>
                <w:b w:val="0"/>
                <w:bCs w:val="0"/>
                <w:szCs w:val="26"/>
              </w:rPr>
            </w:pPr>
            <w:r>
              <w:rPr>
                <w:b w:val="0"/>
                <w:bCs w:val="0"/>
                <w:szCs w:val="26"/>
              </w:rPr>
              <w:t>а) по полной себестоимости</w:t>
            </w:r>
          </w:p>
        </w:tc>
        <w:tc>
          <w:tcPr>
            <w:tcW w:w="1420" w:type="dxa"/>
            <w:tcBorders>
              <w:top w:val="single" w:sz="4" w:space="0" w:color="auto"/>
              <w:left w:val="single" w:sz="4" w:space="0" w:color="auto"/>
              <w:bottom w:val="single" w:sz="4" w:space="0" w:color="auto"/>
              <w:right w:val="single" w:sz="4" w:space="0" w:color="auto"/>
            </w:tcBorders>
            <w:vAlign w:val="center"/>
          </w:tcPr>
          <w:p w:rsidR="00C92E7A" w:rsidRDefault="007D1E95">
            <w:pPr>
              <w:jc w:val="center"/>
              <w:rPr>
                <w:b w:val="0"/>
                <w:bCs w:val="0"/>
                <w:szCs w:val="26"/>
              </w:rPr>
            </w:pPr>
            <w:r>
              <w:rPr>
                <w:b w:val="0"/>
                <w:bCs w:val="0"/>
                <w:szCs w:val="26"/>
              </w:rPr>
              <w:t>19845,22</w:t>
            </w:r>
          </w:p>
        </w:tc>
      </w:tr>
      <w:tr w:rsidR="00C92E7A">
        <w:trPr>
          <w:cantSplit/>
          <w:trHeight w:val="306"/>
        </w:trPr>
        <w:tc>
          <w:tcPr>
            <w:tcW w:w="742" w:type="dxa"/>
            <w:vMerge/>
            <w:tcBorders>
              <w:left w:val="single" w:sz="4" w:space="0" w:color="auto"/>
              <w:right w:val="single" w:sz="4" w:space="0" w:color="auto"/>
            </w:tcBorders>
            <w:vAlign w:val="center"/>
          </w:tcPr>
          <w:p w:rsidR="00C92E7A" w:rsidRDefault="00C92E7A">
            <w:pPr>
              <w:jc w:val="center"/>
              <w:rPr>
                <w:b w:val="0"/>
                <w:bCs w:val="0"/>
                <w:szCs w:val="26"/>
              </w:rPr>
            </w:pPr>
          </w:p>
        </w:tc>
        <w:tc>
          <w:tcPr>
            <w:tcW w:w="7414" w:type="dxa"/>
            <w:tcBorders>
              <w:top w:val="single" w:sz="4" w:space="0" w:color="auto"/>
              <w:left w:val="single" w:sz="4" w:space="0" w:color="auto"/>
              <w:bottom w:val="single" w:sz="4" w:space="0" w:color="auto"/>
              <w:right w:val="single" w:sz="4" w:space="0" w:color="auto"/>
            </w:tcBorders>
            <w:vAlign w:val="center"/>
          </w:tcPr>
          <w:p w:rsidR="00C92E7A" w:rsidRDefault="00C92E7A">
            <w:pPr>
              <w:jc w:val="both"/>
              <w:rPr>
                <w:b w:val="0"/>
                <w:bCs w:val="0"/>
                <w:szCs w:val="26"/>
              </w:rPr>
            </w:pPr>
            <w:r>
              <w:rPr>
                <w:b w:val="0"/>
                <w:bCs w:val="0"/>
                <w:szCs w:val="26"/>
              </w:rPr>
              <w:t xml:space="preserve">б) в отпускных ценах </w:t>
            </w:r>
          </w:p>
        </w:tc>
        <w:tc>
          <w:tcPr>
            <w:tcW w:w="1420" w:type="dxa"/>
            <w:tcBorders>
              <w:top w:val="single" w:sz="4" w:space="0" w:color="auto"/>
              <w:left w:val="single" w:sz="4" w:space="0" w:color="auto"/>
              <w:bottom w:val="single" w:sz="4" w:space="0" w:color="auto"/>
              <w:right w:val="single" w:sz="4" w:space="0" w:color="auto"/>
            </w:tcBorders>
            <w:vAlign w:val="center"/>
          </w:tcPr>
          <w:p w:rsidR="00C92E7A" w:rsidRDefault="007D1E95">
            <w:pPr>
              <w:jc w:val="center"/>
              <w:rPr>
                <w:b w:val="0"/>
                <w:bCs w:val="0"/>
                <w:szCs w:val="26"/>
              </w:rPr>
            </w:pPr>
            <w:r>
              <w:rPr>
                <w:b w:val="0"/>
                <w:bCs w:val="0"/>
                <w:szCs w:val="26"/>
              </w:rPr>
              <w:t>256298,7</w:t>
            </w:r>
          </w:p>
        </w:tc>
      </w:tr>
      <w:tr w:rsidR="00C92E7A">
        <w:trPr>
          <w:cantSplit/>
          <w:trHeight w:val="339"/>
        </w:trPr>
        <w:tc>
          <w:tcPr>
            <w:tcW w:w="742" w:type="dxa"/>
            <w:vMerge/>
            <w:tcBorders>
              <w:left w:val="single" w:sz="4" w:space="0" w:color="auto"/>
              <w:bottom w:val="single" w:sz="4" w:space="0" w:color="auto"/>
              <w:right w:val="single" w:sz="4" w:space="0" w:color="auto"/>
            </w:tcBorders>
            <w:vAlign w:val="center"/>
          </w:tcPr>
          <w:p w:rsidR="00C92E7A" w:rsidRDefault="00C92E7A">
            <w:pPr>
              <w:jc w:val="center"/>
              <w:rPr>
                <w:b w:val="0"/>
                <w:bCs w:val="0"/>
                <w:szCs w:val="26"/>
              </w:rPr>
            </w:pPr>
          </w:p>
        </w:tc>
        <w:tc>
          <w:tcPr>
            <w:tcW w:w="7414" w:type="dxa"/>
            <w:tcBorders>
              <w:top w:val="single" w:sz="4" w:space="0" w:color="auto"/>
              <w:left w:val="single" w:sz="4" w:space="0" w:color="auto"/>
              <w:bottom w:val="single" w:sz="4" w:space="0" w:color="auto"/>
              <w:right w:val="single" w:sz="4" w:space="0" w:color="auto"/>
            </w:tcBorders>
            <w:vAlign w:val="center"/>
          </w:tcPr>
          <w:p w:rsidR="00C92E7A" w:rsidRDefault="00C92E7A">
            <w:pPr>
              <w:jc w:val="both"/>
              <w:rPr>
                <w:b w:val="0"/>
                <w:bCs w:val="0"/>
                <w:szCs w:val="26"/>
              </w:rPr>
            </w:pPr>
            <w:r>
              <w:rPr>
                <w:b w:val="0"/>
                <w:bCs w:val="0"/>
                <w:szCs w:val="26"/>
              </w:rPr>
              <w:t>в) прибыль</w:t>
            </w:r>
          </w:p>
        </w:tc>
        <w:tc>
          <w:tcPr>
            <w:tcW w:w="1420" w:type="dxa"/>
            <w:tcBorders>
              <w:top w:val="single" w:sz="4" w:space="0" w:color="auto"/>
              <w:left w:val="single" w:sz="4" w:space="0" w:color="auto"/>
              <w:bottom w:val="single" w:sz="4" w:space="0" w:color="auto"/>
              <w:right w:val="single" w:sz="4" w:space="0" w:color="auto"/>
            </w:tcBorders>
            <w:vAlign w:val="center"/>
          </w:tcPr>
          <w:p w:rsidR="00C92E7A" w:rsidRDefault="007D1E95">
            <w:pPr>
              <w:jc w:val="center"/>
              <w:rPr>
                <w:b w:val="0"/>
                <w:bCs w:val="0"/>
                <w:szCs w:val="26"/>
              </w:rPr>
            </w:pPr>
            <w:r>
              <w:rPr>
                <w:b w:val="0"/>
                <w:bCs w:val="0"/>
                <w:szCs w:val="26"/>
              </w:rPr>
              <w:t>57845,48</w:t>
            </w:r>
          </w:p>
        </w:tc>
      </w:tr>
      <w:tr w:rsidR="00C92E7A">
        <w:trPr>
          <w:trHeight w:val="292"/>
        </w:trPr>
        <w:tc>
          <w:tcPr>
            <w:tcW w:w="742" w:type="dxa"/>
            <w:tcBorders>
              <w:top w:val="single" w:sz="4" w:space="0" w:color="auto"/>
              <w:left w:val="single" w:sz="4" w:space="0" w:color="auto"/>
              <w:bottom w:val="single" w:sz="4" w:space="0" w:color="auto"/>
              <w:right w:val="single" w:sz="4" w:space="0" w:color="auto"/>
            </w:tcBorders>
            <w:vAlign w:val="center"/>
          </w:tcPr>
          <w:p w:rsidR="00C92E7A" w:rsidRDefault="00C92E7A">
            <w:pPr>
              <w:jc w:val="center"/>
              <w:rPr>
                <w:b w:val="0"/>
                <w:bCs w:val="0"/>
                <w:szCs w:val="26"/>
              </w:rPr>
            </w:pPr>
            <w:r>
              <w:rPr>
                <w:b w:val="0"/>
                <w:bCs w:val="0"/>
                <w:szCs w:val="26"/>
              </w:rPr>
              <w:t>5</w:t>
            </w:r>
          </w:p>
        </w:tc>
        <w:tc>
          <w:tcPr>
            <w:tcW w:w="7414" w:type="dxa"/>
            <w:tcBorders>
              <w:top w:val="single" w:sz="4" w:space="0" w:color="auto"/>
              <w:left w:val="single" w:sz="4" w:space="0" w:color="auto"/>
              <w:bottom w:val="single" w:sz="4" w:space="0" w:color="auto"/>
              <w:right w:val="single" w:sz="4" w:space="0" w:color="auto"/>
            </w:tcBorders>
            <w:vAlign w:val="center"/>
          </w:tcPr>
          <w:p w:rsidR="00C92E7A" w:rsidRDefault="00C92E7A">
            <w:pPr>
              <w:jc w:val="both"/>
              <w:rPr>
                <w:b w:val="0"/>
                <w:bCs w:val="0"/>
                <w:szCs w:val="26"/>
              </w:rPr>
            </w:pPr>
            <w:r>
              <w:rPr>
                <w:b w:val="0"/>
                <w:bCs w:val="0"/>
                <w:szCs w:val="26"/>
              </w:rPr>
              <w:t>Прибыль от прочей реализации</w:t>
            </w:r>
          </w:p>
        </w:tc>
        <w:tc>
          <w:tcPr>
            <w:tcW w:w="1420" w:type="dxa"/>
            <w:tcBorders>
              <w:top w:val="single" w:sz="4" w:space="0" w:color="auto"/>
              <w:left w:val="single" w:sz="4" w:space="0" w:color="auto"/>
              <w:bottom w:val="single" w:sz="4" w:space="0" w:color="auto"/>
              <w:right w:val="single" w:sz="4" w:space="0" w:color="auto"/>
            </w:tcBorders>
            <w:vAlign w:val="center"/>
          </w:tcPr>
          <w:p w:rsidR="00C92E7A" w:rsidRDefault="00C92E7A">
            <w:pPr>
              <w:jc w:val="center"/>
              <w:rPr>
                <w:b w:val="0"/>
                <w:bCs w:val="0"/>
                <w:szCs w:val="26"/>
              </w:rPr>
            </w:pPr>
            <w:r>
              <w:rPr>
                <w:b w:val="0"/>
                <w:bCs w:val="0"/>
                <w:szCs w:val="26"/>
              </w:rPr>
              <w:t>500</w:t>
            </w:r>
          </w:p>
        </w:tc>
      </w:tr>
      <w:tr w:rsidR="00C92E7A">
        <w:trPr>
          <w:trHeight w:val="565"/>
        </w:trPr>
        <w:tc>
          <w:tcPr>
            <w:tcW w:w="742" w:type="dxa"/>
            <w:tcBorders>
              <w:top w:val="single" w:sz="4" w:space="0" w:color="auto"/>
              <w:left w:val="single" w:sz="4" w:space="0" w:color="auto"/>
              <w:bottom w:val="single" w:sz="4" w:space="0" w:color="auto"/>
              <w:right w:val="single" w:sz="4" w:space="0" w:color="auto"/>
            </w:tcBorders>
            <w:vAlign w:val="center"/>
          </w:tcPr>
          <w:p w:rsidR="00C92E7A" w:rsidRDefault="00C92E7A">
            <w:pPr>
              <w:jc w:val="center"/>
              <w:rPr>
                <w:b w:val="0"/>
                <w:bCs w:val="0"/>
                <w:szCs w:val="26"/>
              </w:rPr>
            </w:pPr>
            <w:r>
              <w:rPr>
                <w:b w:val="0"/>
                <w:bCs w:val="0"/>
                <w:szCs w:val="26"/>
              </w:rPr>
              <w:t>6</w:t>
            </w:r>
          </w:p>
        </w:tc>
        <w:tc>
          <w:tcPr>
            <w:tcW w:w="7414" w:type="dxa"/>
            <w:tcBorders>
              <w:top w:val="single" w:sz="4" w:space="0" w:color="auto"/>
              <w:left w:val="single" w:sz="4" w:space="0" w:color="auto"/>
              <w:bottom w:val="single" w:sz="4" w:space="0" w:color="auto"/>
              <w:right w:val="single" w:sz="4" w:space="0" w:color="auto"/>
            </w:tcBorders>
            <w:vAlign w:val="center"/>
          </w:tcPr>
          <w:p w:rsidR="00C92E7A" w:rsidRDefault="00C92E7A">
            <w:pPr>
              <w:jc w:val="both"/>
              <w:rPr>
                <w:b w:val="0"/>
                <w:bCs w:val="0"/>
                <w:szCs w:val="26"/>
              </w:rPr>
            </w:pPr>
            <w:r>
              <w:rPr>
                <w:b w:val="0"/>
                <w:bCs w:val="0"/>
                <w:szCs w:val="26"/>
              </w:rPr>
              <w:t xml:space="preserve">Доходы (расходы) от внереализационных операций </w:t>
            </w:r>
          </w:p>
          <w:p w:rsidR="00C92E7A" w:rsidRDefault="00C92E7A">
            <w:pPr>
              <w:jc w:val="both"/>
              <w:rPr>
                <w:b w:val="0"/>
                <w:bCs w:val="0"/>
                <w:szCs w:val="26"/>
              </w:rPr>
            </w:pPr>
            <w:r>
              <w:rPr>
                <w:b w:val="0"/>
                <w:bCs w:val="0"/>
                <w:szCs w:val="26"/>
              </w:rPr>
              <w:t>(в том числе налог на имущество)</w:t>
            </w:r>
          </w:p>
        </w:tc>
        <w:tc>
          <w:tcPr>
            <w:tcW w:w="1420" w:type="dxa"/>
            <w:tcBorders>
              <w:top w:val="single" w:sz="4" w:space="0" w:color="auto"/>
              <w:left w:val="single" w:sz="4" w:space="0" w:color="auto"/>
              <w:bottom w:val="single" w:sz="4" w:space="0" w:color="auto"/>
              <w:right w:val="single" w:sz="4" w:space="0" w:color="auto"/>
            </w:tcBorders>
            <w:vAlign w:val="center"/>
          </w:tcPr>
          <w:p w:rsidR="00C92E7A" w:rsidRDefault="00C92E7A">
            <w:pPr>
              <w:jc w:val="center"/>
              <w:rPr>
                <w:b w:val="0"/>
                <w:bCs w:val="0"/>
                <w:szCs w:val="26"/>
              </w:rPr>
            </w:pPr>
            <w:r>
              <w:rPr>
                <w:b w:val="0"/>
                <w:bCs w:val="0"/>
                <w:szCs w:val="26"/>
              </w:rPr>
              <w:t>-1000</w:t>
            </w:r>
          </w:p>
        </w:tc>
      </w:tr>
      <w:tr w:rsidR="00C92E7A">
        <w:trPr>
          <w:trHeight w:val="292"/>
        </w:trPr>
        <w:tc>
          <w:tcPr>
            <w:tcW w:w="742" w:type="dxa"/>
            <w:tcBorders>
              <w:top w:val="single" w:sz="4" w:space="0" w:color="auto"/>
              <w:left w:val="single" w:sz="4" w:space="0" w:color="auto"/>
              <w:bottom w:val="single" w:sz="4" w:space="0" w:color="auto"/>
              <w:right w:val="single" w:sz="4" w:space="0" w:color="auto"/>
            </w:tcBorders>
            <w:vAlign w:val="center"/>
          </w:tcPr>
          <w:p w:rsidR="00C92E7A" w:rsidRDefault="00C92E7A">
            <w:pPr>
              <w:jc w:val="center"/>
              <w:rPr>
                <w:b w:val="0"/>
                <w:bCs w:val="0"/>
                <w:szCs w:val="26"/>
              </w:rPr>
            </w:pPr>
            <w:r>
              <w:rPr>
                <w:b w:val="0"/>
                <w:bCs w:val="0"/>
                <w:szCs w:val="26"/>
              </w:rPr>
              <w:t>7</w:t>
            </w:r>
          </w:p>
        </w:tc>
        <w:tc>
          <w:tcPr>
            <w:tcW w:w="7414" w:type="dxa"/>
            <w:tcBorders>
              <w:top w:val="single" w:sz="4" w:space="0" w:color="auto"/>
              <w:left w:val="single" w:sz="4" w:space="0" w:color="auto"/>
              <w:bottom w:val="single" w:sz="4" w:space="0" w:color="auto"/>
              <w:right w:val="single" w:sz="4" w:space="0" w:color="auto"/>
            </w:tcBorders>
            <w:vAlign w:val="center"/>
          </w:tcPr>
          <w:p w:rsidR="00C92E7A" w:rsidRDefault="00C92E7A">
            <w:pPr>
              <w:jc w:val="both"/>
              <w:rPr>
                <w:b w:val="0"/>
                <w:bCs w:val="0"/>
                <w:szCs w:val="26"/>
              </w:rPr>
            </w:pPr>
            <w:r>
              <w:rPr>
                <w:b w:val="0"/>
                <w:bCs w:val="0"/>
                <w:szCs w:val="26"/>
              </w:rPr>
              <w:t>Балансовая прибыль</w:t>
            </w:r>
          </w:p>
        </w:tc>
        <w:tc>
          <w:tcPr>
            <w:tcW w:w="1420" w:type="dxa"/>
            <w:tcBorders>
              <w:top w:val="single" w:sz="4" w:space="0" w:color="auto"/>
              <w:left w:val="single" w:sz="4" w:space="0" w:color="auto"/>
              <w:bottom w:val="single" w:sz="4" w:space="0" w:color="auto"/>
              <w:right w:val="single" w:sz="4" w:space="0" w:color="auto"/>
            </w:tcBorders>
            <w:vAlign w:val="center"/>
          </w:tcPr>
          <w:p w:rsidR="00C92E7A" w:rsidRDefault="007D1E95">
            <w:pPr>
              <w:jc w:val="center"/>
              <w:rPr>
                <w:b w:val="0"/>
                <w:bCs w:val="0"/>
                <w:szCs w:val="26"/>
              </w:rPr>
            </w:pPr>
            <w:r>
              <w:rPr>
                <w:b w:val="0"/>
                <w:bCs w:val="0"/>
                <w:szCs w:val="26"/>
              </w:rPr>
              <w:t>57345,48</w:t>
            </w:r>
          </w:p>
        </w:tc>
      </w:tr>
    </w:tbl>
    <w:p w:rsidR="00C92E7A" w:rsidRDefault="00C92E7A">
      <w:pPr>
        <w:pStyle w:val="a3"/>
      </w:pPr>
    </w:p>
    <w:p w:rsidR="00C92E7A" w:rsidRDefault="00C92E7A">
      <w:pPr>
        <w:pStyle w:val="a3"/>
        <w:jc w:val="center"/>
      </w:pPr>
      <w:r>
        <w:t>ПР</w:t>
      </w:r>
      <w:r>
        <w:rPr>
          <w:vertAlign w:val="subscript"/>
        </w:rPr>
        <w:t>1</w:t>
      </w:r>
      <w:r>
        <w:t xml:space="preserve"> = 9000 – 6600 = 2400 тыс. руб.</w:t>
      </w:r>
    </w:p>
    <w:p w:rsidR="00C92E7A" w:rsidRDefault="00C92E7A">
      <w:pPr>
        <w:pStyle w:val="a3"/>
        <w:jc w:val="center"/>
      </w:pPr>
      <w:r>
        <w:t>ПР</w:t>
      </w:r>
      <w:r>
        <w:rPr>
          <w:vertAlign w:val="subscript"/>
        </w:rPr>
        <w:t>2</w:t>
      </w:r>
      <w:r w:rsidR="007D1E95">
        <w:t xml:space="preserve"> = 256960 – 199671,8 = 57288,2</w:t>
      </w:r>
      <w:r>
        <w:t xml:space="preserve"> тыс. руб.</w:t>
      </w:r>
    </w:p>
    <w:p w:rsidR="00C92E7A" w:rsidRDefault="00C92E7A">
      <w:pPr>
        <w:pStyle w:val="a3"/>
        <w:jc w:val="center"/>
      </w:pPr>
      <w:r>
        <w:t>ПР</w:t>
      </w:r>
      <w:r>
        <w:rPr>
          <w:vertAlign w:val="subscript"/>
        </w:rPr>
        <w:t>3</w:t>
      </w:r>
      <w:r w:rsidR="007D1E95">
        <w:t xml:space="preserve"> = 9661,3 – 7818,58 = 1842,72</w:t>
      </w:r>
      <w:r>
        <w:t xml:space="preserve"> тыс. руб.</w:t>
      </w:r>
    </w:p>
    <w:p w:rsidR="00C92E7A" w:rsidRDefault="00C92E7A">
      <w:pPr>
        <w:pStyle w:val="a3"/>
        <w:jc w:val="center"/>
      </w:pPr>
      <w:r>
        <w:t>ПР</w:t>
      </w:r>
      <w:r>
        <w:rPr>
          <w:vertAlign w:val="subscript"/>
        </w:rPr>
        <w:t>реал.</w:t>
      </w:r>
      <w:r>
        <w:t xml:space="preserve"> = ПР</w:t>
      </w:r>
      <w:r>
        <w:rPr>
          <w:vertAlign w:val="subscript"/>
        </w:rPr>
        <w:t>2</w:t>
      </w:r>
      <w:r>
        <w:t xml:space="preserve"> + ПР</w:t>
      </w:r>
      <w:r>
        <w:rPr>
          <w:vertAlign w:val="subscript"/>
        </w:rPr>
        <w:t>1</w:t>
      </w:r>
      <w:r>
        <w:t xml:space="preserve"> – ПР</w:t>
      </w:r>
      <w:r>
        <w:rPr>
          <w:vertAlign w:val="subscript"/>
        </w:rPr>
        <w:t>3</w:t>
      </w:r>
    </w:p>
    <w:p w:rsidR="00C92E7A" w:rsidRDefault="00C92E7A">
      <w:pPr>
        <w:pStyle w:val="a3"/>
        <w:jc w:val="center"/>
      </w:pPr>
      <w:r>
        <w:t>ПР</w:t>
      </w:r>
      <w:r>
        <w:rPr>
          <w:vertAlign w:val="subscript"/>
        </w:rPr>
        <w:t>реал.</w:t>
      </w:r>
      <w:r w:rsidR="00AD4D70">
        <w:t xml:space="preserve"> = 57288,2 + 2400 – 11842,72 = 57845,48</w:t>
      </w:r>
      <w:r>
        <w:t xml:space="preserve"> тыс. руб.</w:t>
      </w:r>
    </w:p>
    <w:p w:rsidR="00C92E7A" w:rsidRDefault="00C92E7A">
      <w:pPr>
        <w:pStyle w:val="a3"/>
        <w:jc w:val="center"/>
      </w:pPr>
      <w:r>
        <w:t>ПР</w:t>
      </w:r>
      <w:r>
        <w:rPr>
          <w:vertAlign w:val="subscript"/>
        </w:rPr>
        <w:t>бал.</w:t>
      </w:r>
      <w:r w:rsidR="00AD4D70">
        <w:t xml:space="preserve"> = 57845,48 + 500 + 700 – 1700 = 57345,48</w:t>
      </w:r>
      <w:r>
        <w:t xml:space="preserve"> тыс. руб.</w:t>
      </w:r>
    </w:p>
    <w:p w:rsidR="00C92E7A" w:rsidRDefault="00C92E7A">
      <w:pPr>
        <w:pStyle w:val="a3"/>
        <w:rPr>
          <w:szCs w:val="26"/>
        </w:rPr>
      </w:pPr>
      <w:r>
        <w:t xml:space="preserve">    Балансовая прибыль на</w:t>
      </w:r>
      <w:r w:rsidR="00AD4D70">
        <w:t xml:space="preserve"> планируемый год составила 57345,48</w:t>
      </w:r>
      <w:r>
        <w:t xml:space="preserve"> тыс. руб. Причем почти вся ее величина состоит из прибыли от ре</w:t>
      </w:r>
      <w:r w:rsidR="00AD4D70">
        <w:t>ализации продукции (57845,48</w:t>
      </w:r>
      <w:r>
        <w:t xml:space="preserve"> тыс. руб.) Прибыль от прочей реализации (500 тыс. руб.) и доходы от внереализационных операций (700 тыс. руб.) составляют незначительную долю в общей сумме прибыли. Балансовая прибыль имеет значение меньшее, чем прибыль от реализации продукции. Это объясняется высоким налогом на имущество (входит во </w:t>
      </w:r>
      <w:r>
        <w:rPr>
          <w:szCs w:val="26"/>
        </w:rPr>
        <w:t>внереализационные расходы), который относится на финансовые результаты деятельности предприятия.</w:t>
      </w:r>
    </w:p>
    <w:p w:rsidR="00C92E7A" w:rsidRDefault="00C92E7A">
      <w:pPr>
        <w:pStyle w:val="a3"/>
        <w:rPr>
          <w:szCs w:val="26"/>
        </w:rPr>
      </w:pPr>
      <w:r>
        <w:rPr>
          <w:szCs w:val="26"/>
        </w:rPr>
        <w:t xml:space="preserve">    В таблице 4 показан расчет налога на прибыль.</w:t>
      </w:r>
    </w:p>
    <w:p w:rsidR="00C92E7A" w:rsidRDefault="00C92E7A">
      <w:pPr>
        <w:pStyle w:val="a3"/>
        <w:rPr>
          <w:szCs w:val="26"/>
        </w:rPr>
      </w:pPr>
    </w:p>
    <w:p w:rsidR="00C92E7A" w:rsidRDefault="00C92E7A">
      <w:pPr>
        <w:pStyle w:val="a3"/>
      </w:pPr>
      <w:r>
        <w:rPr>
          <w:szCs w:val="26"/>
        </w:rPr>
        <w:t xml:space="preserve">Таблица 4 – Расчет налога на прибыль    </w:t>
      </w: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604"/>
        <w:gridCol w:w="8043"/>
        <w:gridCol w:w="1106"/>
      </w:tblGrid>
      <w:tr w:rsidR="00C92E7A">
        <w:trPr>
          <w:trHeight w:val="586"/>
        </w:trPr>
        <w:tc>
          <w:tcPr>
            <w:tcW w:w="605" w:type="dxa"/>
            <w:vAlign w:val="center"/>
          </w:tcPr>
          <w:p w:rsidR="00C92E7A" w:rsidRDefault="00C92E7A">
            <w:pPr>
              <w:jc w:val="center"/>
              <w:rPr>
                <w:b w:val="0"/>
                <w:bCs w:val="0"/>
                <w:szCs w:val="26"/>
              </w:rPr>
            </w:pPr>
            <w:r>
              <w:rPr>
                <w:b w:val="0"/>
                <w:bCs w:val="0"/>
                <w:szCs w:val="26"/>
              </w:rPr>
              <w:t>№ п/п</w:t>
            </w:r>
          </w:p>
        </w:tc>
        <w:tc>
          <w:tcPr>
            <w:tcW w:w="8087" w:type="dxa"/>
            <w:vAlign w:val="center"/>
          </w:tcPr>
          <w:p w:rsidR="00C92E7A" w:rsidRDefault="00C92E7A">
            <w:pPr>
              <w:jc w:val="center"/>
              <w:rPr>
                <w:b w:val="0"/>
                <w:bCs w:val="0"/>
                <w:szCs w:val="26"/>
              </w:rPr>
            </w:pPr>
            <w:r>
              <w:rPr>
                <w:b w:val="0"/>
                <w:bCs w:val="0"/>
                <w:szCs w:val="26"/>
              </w:rPr>
              <w:t>Показатель</w:t>
            </w:r>
          </w:p>
        </w:tc>
        <w:tc>
          <w:tcPr>
            <w:tcW w:w="1061" w:type="dxa"/>
            <w:vAlign w:val="center"/>
          </w:tcPr>
          <w:p w:rsidR="00C92E7A" w:rsidRDefault="00C92E7A">
            <w:pPr>
              <w:jc w:val="center"/>
              <w:rPr>
                <w:b w:val="0"/>
                <w:bCs w:val="0"/>
                <w:szCs w:val="26"/>
              </w:rPr>
            </w:pPr>
            <w:r>
              <w:rPr>
                <w:b w:val="0"/>
                <w:bCs w:val="0"/>
                <w:szCs w:val="26"/>
              </w:rPr>
              <w:t>Сумма, тыс. руб.</w:t>
            </w:r>
          </w:p>
        </w:tc>
      </w:tr>
      <w:tr w:rsidR="00C92E7A">
        <w:trPr>
          <w:trHeight w:val="273"/>
        </w:trPr>
        <w:tc>
          <w:tcPr>
            <w:tcW w:w="605" w:type="dxa"/>
            <w:vAlign w:val="center"/>
          </w:tcPr>
          <w:p w:rsidR="00C92E7A" w:rsidRDefault="00C92E7A">
            <w:pPr>
              <w:jc w:val="center"/>
              <w:rPr>
                <w:b w:val="0"/>
                <w:bCs w:val="0"/>
                <w:szCs w:val="26"/>
              </w:rPr>
            </w:pPr>
            <w:r>
              <w:rPr>
                <w:b w:val="0"/>
                <w:bCs w:val="0"/>
                <w:szCs w:val="26"/>
              </w:rPr>
              <w:t>1</w:t>
            </w:r>
          </w:p>
        </w:tc>
        <w:tc>
          <w:tcPr>
            <w:tcW w:w="8087" w:type="dxa"/>
            <w:vAlign w:val="center"/>
          </w:tcPr>
          <w:p w:rsidR="00C92E7A" w:rsidRDefault="00C92E7A">
            <w:pPr>
              <w:jc w:val="both"/>
              <w:rPr>
                <w:b w:val="0"/>
                <w:bCs w:val="0"/>
                <w:szCs w:val="26"/>
              </w:rPr>
            </w:pPr>
            <w:r>
              <w:rPr>
                <w:b w:val="0"/>
                <w:bCs w:val="0"/>
                <w:szCs w:val="26"/>
              </w:rPr>
              <w:t>Балансовая прибыль, всего в том числе:</w:t>
            </w:r>
          </w:p>
          <w:p w:rsidR="00C92E7A" w:rsidRDefault="00C92E7A">
            <w:pPr>
              <w:jc w:val="both"/>
              <w:rPr>
                <w:b w:val="0"/>
                <w:bCs w:val="0"/>
                <w:szCs w:val="26"/>
              </w:rPr>
            </w:pPr>
            <w:r>
              <w:rPr>
                <w:b w:val="0"/>
                <w:bCs w:val="0"/>
                <w:szCs w:val="26"/>
              </w:rPr>
              <w:t>доходы от ценных бумаг</w:t>
            </w:r>
          </w:p>
        </w:tc>
        <w:tc>
          <w:tcPr>
            <w:tcW w:w="1061" w:type="dxa"/>
            <w:vAlign w:val="center"/>
          </w:tcPr>
          <w:p w:rsidR="00C92E7A" w:rsidRDefault="00AD4D70">
            <w:pPr>
              <w:jc w:val="center"/>
              <w:rPr>
                <w:b w:val="0"/>
                <w:bCs w:val="0"/>
                <w:szCs w:val="26"/>
              </w:rPr>
            </w:pPr>
            <w:r>
              <w:rPr>
                <w:b w:val="0"/>
                <w:bCs w:val="0"/>
                <w:szCs w:val="26"/>
              </w:rPr>
              <w:t>57345,48</w:t>
            </w:r>
          </w:p>
          <w:p w:rsidR="00C92E7A" w:rsidRDefault="00C92E7A">
            <w:pPr>
              <w:jc w:val="center"/>
              <w:rPr>
                <w:b w:val="0"/>
                <w:bCs w:val="0"/>
                <w:szCs w:val="26"/>
              </w:rPr>
            </w:pPr>
            <w:r>
              <w:rPr>
                <w:b w:val="0"/>
                <w:bCs w:val="0"/>
                <w:szCs w:val="26"/>
              </w:rPr>
              <w:t>500</w:t>
            </w:r>
          </w:p>
        </w:tc>
      </w:tr>
      <w:tr w:rsidR="00C92E7A">
        <w:trPr>
          <w:trHeight w:val="586"/>
        </w:trPr>
        <w:tc>
          <w:tcPr>
            <w:tcW w:w="605" w:type="dxa"/>
            <w:vAlign w:val="center"/>
          </w:tcPr>
          <w:p w:rsidR="00C92E7A" w:rsidRDefault="00C92E7A">
            <w:pPr>
              <w:jc w:val="center"/>
              <w:rPr>
                <w:b w:val="0"/>
                <w:bCs w:val="0"/>
                <w:szCs w:val="26"/>
              </w:rPr>
            </w:pPr>
            <w:r>
              <w:rPr>
                <w:b w:val="0"/>
                <w:bCs w:val="0"/>
                <w:szCs w:val="26"/>
              </w:rPr>
              <w:t>2</w:t>
            </w:r>
          </w:p>
        </w:tc>
        <w:tc>
          <w:tcPr>
            <w:tcW w:w="8087" w:type="dxa"/>
            <w:vAlign w:val="center"/>
          </w:tcPr>
          <w:p w:rsidR="00C92E7A" w:rsidRDefault="00C92E7A">
            <w:pPr>
              <w:jc w:val="both"/>
              <w:rPr>
                <w:b w:val="0"/>
                <w:bCs w:val="0"/>
                <w:szCs w:val="26"/>
              </w:rPr>
            </w:pPr>
            <w:r>
              <w:rPr>
                <w:b w:val="0"/>
                <w:bCs w:val="0"/>
                <w:szCs w:val="26"/>
              </w:rPr>
              <w:t>Налогооблагаемая прибыль</w:t>
            </w:r>
          </w:p>
        </w:tc>
        <w:tc>
          <w:tcPr>
            <w:tcW w:w="1061" w:type="dxa"/>
            <w:vAlign w:val="center"/>
          </w:tcPr>
          <w:p w:rsidR="00C92E7A" w:rsidRDefault="00AD4D70">
            <w:pPr>
              <w:jc w:val="center"/>
              <w:rPr>
                <w:b w:val="0"/>
                <w:bCs w:val="0"/>
                <w:szCs w:val="26"/>
              </w:rPr>
            </w:pPr>
            <w:r>
              <w:rPr>
                <w:b w:val="0"/>
                <w:bCs w:val="0"/>
                <w:szCs w:val="26"/>
              </w:rPr>
              <w:t>56845,48</w:t>
            </w:r>
          </w:p>
        </w:tc>
      </w:tr>
      <w:tr w:rsidR="00C92E7A">
        <w:trPr>
          <w:trHeight w:val="273"/>
        </w:trPr>
        <w:tc>
          <w:tcPr>
            <w:tcW w:w="605" w:type="dxa"/>
            <w:vAlign w:val="center"/>
          </w:tcPr>
          <w:p w:rsidR="00C92E7A" w:rsidRDefault="00C92E7A">
            <w:pPr>
              <w:jc w:val="center"/>
              <w:rPr>
                <w:b w:val="0"/>
                <w:bCs w:val="0"/>
                <w:szCs w:val="26"/>
              </w:rPr>
            </w:pPr>
            <w:r>
              <w:rPr>
                <w:b w:val="0"/>
                <w:bCs w:val="0"/>
                <w:szCs w:val="26"/>
              </w:rPr>
              <w:t>3</w:t>
            </w:r>
          </w:p>
        </w:tc>
        <w:tc>
          <w:tcPr>
            <w:tcW w:w="8087" w:type="dxa"/>
            <w:vAlign w:val="center"/>
          </w:tcPr>
          <w:p w:rsidR="00C92E7A" w:rsidRDefault="00C92E7A">
            <w:pPr>
              <w:jc w:val="both"/>
              <w:rPr>
                <w:b w:val="0"/>
                <w:bCs w:val="0"/>
                <w:szCs w:val="26"/>
              </w:rPr>
            </w:pPr>
            <w:r>
              <w:rPr>
                <w:b w:val="0"/>
                <w:bCs w:val="0"/>
                <w:szCs w:val="26"/>
              </w:rPr>
              <w:t>Ставка налога</w:t>
            </w:r>
          </w:p>
        </w:tc>
        <w:tc>
          <w:tcPr>
            <w:tcW w:w="1061" w:type="dxa"/>
            <w:vAlign w:val="center"/>
          </w:tcPr>
          <w:p w:rsidR="00C92E7A" w:rsidRDefault="00AD4D70">
            <w:pPr>
              <w:jc w:val="center"/>
              <w:rPr>
                <w:b w:val="0"/>
                <w:bCs w:val="0"/>
                <w:szCs w:val="26"/>
              </w:rPr>
            </w:pPr>
            <w:r>
              <w:rPr>
                <w:b w:val="0"/>
                <w:bCs w:val="0"/>
                <w:szCs w:val="26"/>
              </w:rPr>
              <w:t>20</w:t>
            </w:r>
            <w:r w:rsidR="00C92E7A">
              <w:rPr>
                <w:b w:val="0"/>
                <w:bCs w:val="0"/>
                <w:szCs w:val="26"/>
              </w:rPr>
              <w:t>%</w:t>
            </w:r>
          </w:p>
        </w:tc>
      </w:tr>
      <w:tr w:rsidR="00C92E7A">
        <w:trPr>
          <w:trHeight w:val="292"/>
        </w:trPr>
        <w:tc>
          <w:tcPr>
            <w:tcW w:w="605" w:type="dxa"/>
            <w:vAlign w:val="center"/>
          </w:tcPr>
          <w:p w:rsidR="00C92E7A" w:rsidRDefault="00C92E7A">
            <w:pPr>
              <w:jc w:val="center"/>
              <w:rPr>
                <w:b w:val="0"/>
                <w:bCs w:val="0"/>
                <w:szCs w:val="26"/>
              </w:rPr>
            </w:pPr>
            <w:r>
              <w:rPr>
                <w:b w:val="0"/>
                <w:bCs w:val="0"/>
                <w:szCs w:val="26"/>
              </w:rPr>
              <w:t>4</w:t>
            </w:r>
          </w:p>
        </w:tc>
        <w:tc>
          <w:tcPr>
            <w:tcW w:w="8087" w:type="dxa"/>
            <w:vAlign w:val="center"/>
          </w:tcPr>
          <w:p w:rsidR="00C92E7A" w:rsidRDefault="00C92E7A">
            <w:pPr>
              <w:jc w:val="both"/>
              <w:rPr>
                <w:b w:val="0"/>
                <w:bCs w:val="0"/>
                <w:szCs w:val="26"/>
              </w:rPr>
            </w:pPr>
            <w:r>
              <w:rPr>
                <w:b w:val="0"/>
                <w:bCs w:val="0"/>
                <w:szCs w:val="26"/>
              </w:rPr>
              <w:t>Сумма налога на прибыль</w:t>
            </w:r>
          </w:p>
        </w:tc>
        <w:tc>
          <w:tcPr>
            <w:tcW w:w="1061" w:type="dxa"/>
            <w:vAlign w:val="center"/>
          </w:tcPr>
          <w:p w:rsidR="00C92E7A" w:rsidRDefault="00AD4D70">
            <w:pPr>
              <w:jc w:val="center"/>
              <w:rPr>
                <w:b w:val="0"/>
                <w:bCs w:val="0"/>
                <w:szCs w:val="26"/>
              </w:rPr>
            </w:pPr>
            <w:r>
              <w:rPr>
                <w:b w:val="0"/>
                <w:bCs w:val="0"/>
                <w:szCs w:val="26"/>
              </w:rPr>
              <w:t>11369,10</w:t>
            </w:r>
          </w:p>
        </w:tc>
      </w:tr>
      <w:tr w:rsidR="00C92E7A">
        <w:trPr>
          <w:trHeight w:val="273"/>
        </w:trPr>
        <w:tc>
          <w:tcPr>
            <w:tcW w:w="605" w:type="dxa"/>
            <w:vAlign w:val="center"/>
          </w:tcPr>
          <w:p w:rsidR="00C92E7A" w:rsidRDefault="00C92E7A">
            <w:pPr>
              <w:jc w:val="center"/>
              <w:rPr>
                <w:b w:val="0"/>
                <w:bCs w:val="0"/>
                <w:szCs w:val="26"/>
              </w:rPr>
            </w:pPr>
            <w:r>
              <w:rPr>
                <w:b w:val="0"/>
                <w:bCs w:val="0"/>
                <w:szCs w:val="26"/>
              </w:rPr>
              <w:t>5</w:t>
            </w:r>
          </w:p>
        </w:tc>
        <w:tc>
          <w:tcPr>
            <w:tcW w:w="8087" w:type="dxa"/>
            <w:vAlign w:val="center"/>
          </w:tcPr>
          <w:p w:rsidR="00C92E7A" w:rsidRDefault="00C92E7A">
            <w:pPr>
              <w:jc w:val="both"/>
              <w:rPr>
                <w:b w:val="0"/>
                <w:bCs w:val="0"/>
                <w:szCs w:val="26"/>
              </w:rPr>
            </w:pPr>
            <w:r>
              <w:rPr>
                <w:b w:val="0"/>
                <w:bCs w:val="0"/>
                <w:szCs w:val="26"/>
              </w:rPr>
              <w:t>Прибыль, остающаяся в распоряжении предприятия</w:t>
            </w:r>
          </w:p>
        </w:tc>
        <w:tc>
          <w:tcPr>
            <w:tcW w:w="1061" w:type="dxa"/>
            <w:vAlign w:val="center"/>
          </w:tcPr>
          <w:p w:rsidR="00C92E7A" w:rsidRDefault="00C92E7A">
            <w:pPr>
              <w:jc w:val="center"/>
              <w:rPr>
                <w:b w:val="0"/>
                <w:bCs w:val="0"/>
                <w:szCs w:val="26"/>
              </w:rPr>
            </w:pPr>
            <w:r>
              <w:rPr>
                <w:b w:val="0"/>
                <w:bCs w:val="0"/>
                <w:szCs w:val="26"/>
              </w:rPr>
              <w:t>4</w:t>
            </w:r>
            <w:r w:rsidR="00AD4D70">
              <w:rPr>
                <w:b w:val="0"/>
                <w:bCs w:val="0"/>
                <w:szCs w:val="26"/>
              </w:rPr>
              <w:t>5976,38</w:t>
            </w:r>
          </w:p>
        </w:tc>
      </w:tr>
    </w:tbl>
    <w:p w:rsidR="00C92E7A" w:rsidRDefault="00C92E7A">
      <w:pPr>
        <w:pStyle w:val="a3"/>
      </w:pPr>
    </w:p>
    <w:p w:rsidR="00C92E7A" w:rsidRDefault="00C92E7A">
      <w:pPr>
        <w:pStyle w:val="a3"/>
        <w:jc w:val="center"/>
      </w:pPr>
      <w:r>
        <w:t>Н</w:t>
      </w:r>
      <w:r>
        <w:rPr>
          <w:vertAlign w:val="subscript"/>
        </w:rPr>
        <w:t>пр</w:t>
      </w:r>
      <w:r w:rsidR="00AD4D70">
        <w:t xml:space="preserve"> = 56845,48*0,20 = 11369,10</w:t>
      </w:r>
      <w:r>
        <w:t xml:space="preserve"> тыс.руб.</w:t>
      </w:r>
    </w:p>
    <w:p w:rsidR="00C92E7A" w:rsidRDefault="00C92E7A">
      <w:pPr>
        <w:pStyle w:val="a3"/>
      </w:pPr>
      <w:r>
        <w:t xml:space="preserve">    Из таблицы 4 мы определили, что сумма на</w:t>
      </w:r>
      <w:r w:rsidR="00AD4D70">
        <w:t>лога на прибыль составит – 11369,10</w:t>
      </w:r>
      <w:r>
        <w:t xml:space="preserve"> т</w:t>
      </w:r>
      <w:r w:rsidR="00AD4D70">
        <w:t>ыс. руб., чистая прибыль – 45976,38</w:t>
      </w:r>
      <w:r>
        <w:t xml:space="preserve"> тыс. руб.</w:t>
      </w:r>
    </w:p>
    <w:p w:rsidR="00C92E7A" w:rsidRDefault="00C92E7A">
      <w:pPr>
        <w:pStyle w:val="a3"/>
      </w:pPr>
      <w:r>
        <w:t xml:space="preserve">    На основе этих данных определим показатели рентабельности (табл. 5).</w:t>
      </w:r>
    </w:p>
    <w:p w:rsidR="004961A4" w:rsidRDefault="00C92E7A">
      <w:pPr>
        <w:pStyle w:val="a3"/>
      </w:pPr>
      <w:r>
        <w:t xml:space="preserve">    Рентабельность продукции определяется как отношение балансовой прибыли к полной себестоимости товарной продукции. Рентабельность продаж определяется как отношение балансовой прибыли к объему выручки от реализации продукции (работ, услуг). Рентабельность капитала определяется как отношение балансовой прибыли к среднегодовой стоимости основных производственных фондов и оборотных производственных фондов (реального производственного капитала).</w:t>
      </w:r>
    </w:p>
    <w:p w:rsidR="004961A4" w:rsidRDefault="004961A4">
      <w:pPr>
        <w:pStyle w:val="a3"/>
      </w:pPr>
    </w:p>
    <w:p w:rsidR="00C92E7A" w:rsidRDefault="00C92E7A">
      <w:pPr>
        <w:pStyle w:val="a3"/>
      </w:pPr>
      <w:r>
        <w:t>Таблица 5 – Показатели рентабельности.</w:t>
      </w: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94"/>
        <w:gridCol w:w="7208"/>
        <w:gridCol w:w="1771"/>
      </w:tblGrid>
      <w:tr w:rsidR="00C92E7A">
        <w:trPr>
          <w:trHeight w:val="968"/>
        </w:trPr>
        <w:tc>
          <w:tcPr>
            <w:tcW w:w="594" w:type="dxa"/>
            <w:vAlign w:val="center"/>
          </w:tcPr>
          <w:p w:rsidR="00C92E7A" w:rsidRDefault="00C92E7A">
            <w:pPr>
              <w:jc w:val="center"/>
              <w:rPr>
                <w:b w:val="0"/>
                <w:bCs w:val="0"/>
                <w:szCs w:val="26"/>
              </w:rPr>
            </w:pPr>
            <w:r>
              <w:rPr>
                <w:b w:val="0"/>
                <w:bCs w:val="0"/>
                <w:szCs w:val="26"/>
              </w:rPr>
              <w:t>№ п/п</w:t>
            </w:r>
          </w:p>
        </w:tc>
        <w:tc>
          <w:tcPr>
            <w:tcW w:w="7208" w:type="dxa"/>
            <w:vAlign w:val="center"/>
          </w:tcPr>
          <w:p w:rsidR="00C92E7A" w:rsidRDefault="00C92E7A">
            <w:pPr>
              <w:jc w:val="center"/>
              <w:rPr>
                <w:b w:val="0"/>
                <w:bCs w:val="0"/>
                <w:szCs w:val="26"/>
              </w:rPr>
            </w:pPr>
            <w:r>
              <w:rPr>
                <w:b w:val="0"/>
                <w:bCs w:val="0"/>
                <w:szCs w:val="26"/>
              </w:rPr>
              <w:t>Показатель</w:t>
            </w:r>
          </w:p>
        </w:tc>
        <w:tc>
          <w:tcPr>
            <w:tcW w:w="1771" w:type="dxa"/>
            <w:vAlign w:val="center"/>
          </w:tcPr>
          <w:p w:rsidR="00C92E7A" w:rsidRDefault="00C92E7A">
            <w:pPr>
              <w:jc w:val="center"/>
              <w:rPr>
                <w:b w:val="0"/>
                <w:bCs w:val="0"/>
                <w:szCs w:val="26"/>
              </w:rPr>
            </w:pPr>
            <w:r>
              <w:rPr>
                <w:b w:val="0"/>
                <w:bCs w:val="0"/>
                <w:szCs w:val="26"/>
              </w:rPr>
              <w:t>Сумма, тыс. руб.</w:t>
            </w:r>
          </w:p>
        </w:tc>
      </w:tr>
      <w:tr w:rsidR="00C92E7A">
        <w:trPr>
          <w:trHeight w:val="302"/>
        </w:trPr>
        <w:tc>
          <w:tcPr>
            <w:tcW w:w="594" w:type="dxa"/>
            <w:vAlign w:val="center"/>
          </w:tcPr>
          <w:p w:rsidR="00C92E7A" w:rsidRDefault="00C92E7A">
            <w:pPr>
              <w:jc w:val="center"/>
              <w:rPr>
                <w:b w:val="0"/>
                <w:bCs w:val="0"/>
                <w:szCs w:val="26"/>
              </w:rPr>
            </w:pPr>
            <w:r>
              <w:rPr>
                <w:b w:val="0"/>
                <w:bCs w:val="0"/>
                <w:szCs w:val="26"/>
              </w:rPr>
              <w:t>1</w:t>
            </w:r>
          </w:p>
        </w:tc>
        <w:tc>
          <w:tcPr>
            <w:tcW w:w="7208" w:type="dxa"/>
            <w:vAlign w:val="center"/>
          </w:tcPr>
          <w:p w:rsidR="00C92E7A" w:rsidRDefault="00C92E7A">
            <w:pPr>
              <w:rPr>
                <w:b w:val="0"/>
                <w:bCs w:val="0"/>
                <w:szCs w:val="26"/>
              </w:rPr>
            </w:pPr>
            <w:r>
              <w:rPr>
                <w:b w:val="0"/>
                <w:bCs w:val="0"/>
                <w:szCs w:val="26"/>
              </w:rPr>
              <w:t>Полная себестоимость реализуемой продукции</w:t>
            </w:r>
          </w:p>
        </w:tc>
        <w:tc>
          <w:tcPr>
            <w:tcW w:w="1771" w:type="dxa"/>
            <w:vAlign w:val="center"/>
          </w:tcPr>
          <w:p w:rsidR="00C92E7A" w:rsidRDefault="00AD4D70">
            <w:pPr>
              <w:jc w:val="center"/>
              <w:rPr>
                <w:b w:val="0"/>
                <w:bCs w:val="0"/>
                <w:szCs w:val="26"/>
              </w:rPr>
            </w:pPr>
            <w:r>
              <w:rPr>
                <w:b w:val="0"/>
                <w:bCs w:val="0"/>
                <w:szCs w:val="26"/>
              </w:rPr>
              <w:t>199671,8</w:t>
            </w:r>
          </w:p>
        </w:tc>
      </w:tr>
      <w:tr w:rsidR="00C92E7A">
        <w:trPr>
          <w:trHeight w:val="322"/>
        </w:trPr>
        <w:tc>
          <w:tcPr>
            <w:tcW w:w="594" w:type="dxa"/>
            <w:vAlign w:val="center"/>
          </w:tcPr>
          <w:p w:rsidR="00C92E7A" w:rsidRDefault="00C92E7A">
            <w:pPr>
              <w:jc w:val="center"/>
              <w:rPr>
                <w:b w:val="0"/>
                <w:bCs w:val="0"/>
                <w:szCs w:val="26"/>
              </w:rPr>
            </w:pPr>
            <w:r>
              <w:rPr>
                <w:b w:val="0"/>
                <w:bCs w:val="0"/>
                <w:szCs w:val="26"/>
              </w:rPr>
              <w:t>2</w:t>
            </w:r>
          </w:p>
        </w:tc>
        <w:tc>
          <w:tcPr>
            <w:tcW w:w="7208" w:type="dxa"/>
            <w:vAlign w:val="center"/>
          </w:tcPr>
          <w:p w:rsidR="00C92E7A" w:rsidRDefault="00C92E7A">
            <w:pPr>
              <w:rPr>
                <w:b w:val="0"/>
                <w:bCs w:val="0"/>
                <w:szCs w:val="26"/>
              </w:rPr>
            </w:pPr>
            <w:r>
              <w:rPr>
                <w:b w:val="0"/>
                <w:bCs w:val="0"/>
                <w:szCs w:val="26"/>
              </w:rPr>
              <w:t>Балансовая прибыль</w:t>
            </w:r>
          </w:p>
        </w:tc>
        <w:tc>
          <w:tcPr>
            <w:tcW w:w="1771" w:type="dxa"/>
            <w:vAlign w:val="center"/>
          </w:tcPr>
          <w:p w:rsidR="00C92E7A" w:rsidRDefault="00AD4D70">
            <w:pPr>
              <w:jc w:val="center"/>
              <w:rPr>
                <w:b w:val="0"/>
                <w:bCs w:val="0"/>
                <w:szCs w:val="26"/>
              </w:rPr>
            </w:pPr>
            <w:r>
              <w:rPr>
                <w:b w:val="0"/>
                <w:bCs w:val="0"/>
                <w:szCs w:val="26"/>
              </w:rPr>
              <w:t>57345,48</w:t>
            </w:r>
          </w:p>
        </w:tc>
      </w:tr>
      <w:tr w:rsidR="00C92E7A">
        <w:trPr>
          <w:trHeight w:val="302"/>
        </w:trPr>
        <w:tc>
          <w:tcPr>
            <w:tcW w:w="594" w:type="dxa"/>
            <w:vAlign w:val="center"/>
          </w:tcPr>
          <w:p w:rsidR="00C92E7A" w:rsidRDefault="00C92E7A">
            <w:pPr>
              <w:jc w:val="center"/>
              <w:rPr>
                <w:b w:val="0"/>
                <w:bCs w:val="0"/>
                <w:szCs w:val="26"/>
              </w:rPr>
            </w:pPr>
            <w:r>
              <w:rPr>
                <w:b w:val="0"/>
                <w:bCs w:val="0"/>
                <w:szCs w:val="26"/>
              </w:rPr>
              <w:t>3</w:t>
            </w:r>
          </w:p>
        </w:tc>
        <w:tc>
          <w:tcPr>
            <w:tcW w:w="7208" w:type="dxa"/>
            <w:vAlign w:val="center"/>
          </w:tcPr>
          <w:p w:rsidR="00C92E7A" w:rsidRDefault="00C92E7A">
            <w:pPr>
              <w:rPr>
                <w:b w:val="0"/>
                <w:bCs w:val="0"/>
                <w:szCs w:val="26"/>
              </w:rPr>
            </w:pPr>
            <w:r>
              <w:rPr>
                <w:b w:val="0"/>
                <w:bCs w:val="0"/>
                <w:szCs w:val="26"/>
              </w:rPr>
              <w:t>Рентабельность продукции, %</w:t>
            </w:r>
          </w:p>
        </w:tc>
        <w:tc>
          <w:tcPr>
            <w:tcW w:w="1771" w:type="dxa"/>
            <w:vAlign w:val="center"/>
          </w:tcPr>
          <w:p w:rsidR="00C92E7A" w:rsidRDefault="00AD4D70">
            <w:pPr>
              <w:jc w:val="center"/>
              <w:rPr>
                <w:b w:val="0"/>
                <w:bCs w:val="0"/>
                <w:szCs w:val="26"/>
              </w:rPr>
            </w:pPr>
            <w:r>
              <w:rPr>
                <w:b w:val="0"/>
                <w:bCs w:val="0"/>
                <w:szCs w:val="26"/>
              </w:rPr>
              <w:t>28,72</w:t>
            </w:r>
            <w:r w:rsidR="00C92E7A">
              <w:rPr>
                <w:b w:val="0"/>
                <w:bCs w:val="0"/>
                <w:szCs w:val="26"/>
              </w:rPr>
              <w:t>%</w:t>
            </w:r>
          </w:p>
        </w:tc>
      </w:tr>
      <w:tr w:rsidR="00C92E7A">
        <w:trPr>
          <w:trHeight w:val="322"/>
        </w:trPr>
        <w:tc>
          <w:tcPr>
            <w:tcW w:w="594" w:type="dxa"/>
            <w:vAlign w:val="center"/>
          </w:tcPr>
          <w:p w:rsidR="00C92E7A" w:rsidRDefault="00C92E7A">
            <w:pPr>
              <w:jc w:val="center"/>
              <w:rPr>
                <w:b w:val="0"/>
                <w:bCs w:val="0"/>
                <w:szCs w:val="26"/>
              </w:rPr>
            </w:pPr>
            <w:r>
              <w:rPr>
                <w:b w:val="0"/>
                <w:bCs w:val="0"/>
                <w:szCs w:val="26"/>
              </w:rPr>
              <w:t>4</w:t>
            </w:r>
          </w:p>
        </w:tc>
        <w:tc>
          <w:tcPr>
            <w:tcW w:w="7208" w:type="dxa"/>
            <w:vAlign w:val="center"/>
          </w:tcPr>
          <w:p w:rsidR="00C92E7A" w:rsidRDefault="00C92E7A">
            <w:pPr>
              <w:rPr>
                <w:b w:val="0"/>
                <w:bCs w:val="0"/>
                <w:szCs w:val="26"/>
              </w:rPr>
            </w:pPr>
            <w:r>
              <w:rPr>
                <w:b w:val="0"/>
                <w:bCs w:val="0"/>
                <w:szCs w:val="26"/>
              </w:rPr>
              <w:t>Выручка от реализации продукции</w:t>
            </w:r>
          </w:p>
        </w:tc>
        <w:tc>
          <w:tcPr>
            <w:tcW w:w="1771" w:type="dxa"/>
            <w:vAlign w:val="center"/>
          </w:tcPr>
          <w:p w:rsidR="00C92E7A" w:rsidRDefault="00AD4D70">
            <w:pPr>
              <w:jc w:val="center"/>
              <w:rPr>
                <w:b w:val="0"/>
                <w:bCs w:val="0"/>
                <w:szCs w:val="26"/>
              </w:rPr>
            </w:pPr>
            <w:r>
              <w:rPr>
                <w:b w:val="0"/>
                <w:bCs w:val="0"/>
                <w:szCs w:val="26"/>
              </w:rPr>
              <w:t>256960</w:t>
            </w:r>
          </w:p>
        </w:tc>
      </w:tr>
      <w:tr w:rsidR="00C92E7A">
        <w:trPr>
          <w:trHeight w:val="322"/>
        </w:trPr>
        <w:tc>
          <w:tcPr>
            <w:tcW w:w="594" w:type="dxa"/>
            <w:vAlign w:val="center"/>
          </w:tcPr>
          <w:p w:rsidR="00C92E7A" w:rsidRDefault="00C92E7A">
            <w:pPr>
              <w:jc w:val="center"/>
              <w:rPr>
                <w:b w:val="0"/>
                <w:bCs w:val="0"/>
                <w:szCs w:val="26"/>
              </w:rPr>
            </w:pPr>
            <w:r>
              <w:rPr>
                <w:b w:val="0"/>
                <w:bCs w:val="0"/>
                <w:szCs w:val="26"/>
              </w:rPr>
              <w:t>5</w:t>
            </w:r>
          </w:p>
        </w:tc>
        <w:tc>
          <w:tcPr>
            <w:tcW w:w="7208" w:type="dxa"/>
            <w:vAlign w:val="center"/>
          </w:tcPr>
          <w:p w:rsidR="00C92E7A" w:rsidRDefault="00C92E7A">
            <w:pPr>
              <w:rPr>
                <w:b w:val="0"/>
                <w:bCs w:val="0"/>
                <w:szCs w:val="26"/>
              </w:rPr>
            </w:pPr>
            <w:r>
              <w:rPr>
                <w:b w:val="0"/>
                <w:bCs w:val="0"/>
                <w:szCs w:val="26"/>
              </w:rPr>
              <w:t>Рентабельность продаж, %</w:t>
            </w:r>
          </w:p>
        </w:tc>
        <w:tc>
          <w:tcPr>
            <w:tcW w:w="1771" w:type="dxa"/>
            <w:vAlign w:val="center"/>
          </w:tcPr>
          <w:p w:rsidR="00C92E7A" w:rsidRDefault="00F70CD3">
            <w:pPr>
              <w:jc w:val="center"/>
              <w:rPr>
                <w:b w:val="0"/>
                <w:bCs w:val="0"/>
                <w:szCs w:val="26"/>
              </w:rPr>
            </w:pPr>
            <w:r>
              <w:rPr>
                <w:b w:val="0"/>
                <w:bCs w:val="0"/>
                <w:szCs w:val="26"/>
              </w:rPr>
              <w:t>22,32</w:t>
            </w:r>
            <w:r w:rsidR="00C92E7A">
              <w:rPr>
                <w:b w:val="0"/>
                <w:bCs w:val="0"/>
                <w:szCs w:val="26"/>
              </w:rPr>
              <w:t>%</w:t>
            </w:r>
          </w:p>
        </w:tc>
      </w:tr>
      <w:tr w:rsidR="00C92E7A">
        <w:trPr>
          <w:trHeight w:val="302"/>
        </w:trPr>
        <w:tc>
          <w:tcPr>
            <w:tcW w:w="594" w:type="dxa"/>
            <w:vAlign w:val="center"/>
          </w:tcPr>
          <w:p w:rsidR="00C92E7A" w:rsidRDefault="00C92E7A">
            <w:pPr>
              <w:jc w:val="center"/>
              <w:rPr>
                <w:b w:val="0"/>
                <w:bCs w:val="0"/>
                <w:szCs w:val="26"/>
              </w:rPr>
            </w:pPr>
            <w:r>
              <w:rPr>
                <w:b w:val="0"/>
                <w:bCs w:val="0"/>
                <w:szCs w:val="26"/>
              </w:rPr>
              <w:t>6</w:t>
            </w:r>
          </w:p>
        </w:tc>
        <w:tc>
          <w:tcPr>
            <w:tcW w:w="7208" w:type="dxa"/>
            <w:vAlign w:val="center"/>
          </w:tcPr>
          <w:p w:rsidR="00C92E7A" w:rsidRDefault="00C92E7A">
            <w:pPr>
              <w:rPr>
                <w:b w:val="0"/>
                <w:bCs w:val="0"/>
                <w:szCs w:val="26"/>
              </w:rPr>
            </w:pPr>
            <w:r>
              <w:rPr>
                <w:b w:val="0"/>
                <w:bCs w:val="0"/>
                <w:szCs w:val="26"/>
              </w:rPr>
              <w:t>Стоимость реального производственного капитала</w:t>
            </w:r>
          </w:p>
        </w:tc>
        <w:tc>
          <w:tcPr>
            <w:tcW w:w="1771" w:type="dxa"/>
            <w:vAlign w:val="center"/>
          </w:tcPr>
          <w:p w:rsidR="00C92E7A" w:rsidRDefault="00F70CD3">
            <w:pPr>
              <w:jc w:val="center"/>
              <w:rPr>
                <w:b w:val="0"/>
                <w:bCs w:val="0"/>
                <w:szCs w:val="26"/>
              </w:rPr>
            </w:pPr>
            <w:r>
              <w:rPr>
                <w:b w:val="0"/>
                <w:bCs w:val="0"/>
                <w:szCs w:val="26"/>
              </w:rPr>
              <w:t>170604,7</w:t>
            </w:r>
          </w:p>
        </w:tc>
      </w:tr>
      <w:tr w:rsidR="00C92E7A">
        <w:trPr>
          <w:trHeight w:val="322"/>
        </w:trPr>
        <w:tc>
          <w:tcPr>
            <w:tcW w:w="594" w:type="dxa"/>
            <w:vAlign w:val="center"/>
          </w:tcPr>
          <w:p w:rsidR="00C92E7A" w:rsidRDefault="00C92E7A">
            <w:pPr>
              <w:jc w:val="center"/>
              <w:rPr>
                <w:b w:val="0"/>
                <w:bCs w:val="0"/>
                <w:szCs w:val="26"/>
              </w:rPr>
            </w:pPr>
            <w:r>
              <w:rPr>
                <w:b w:val="0"/>
                <w:bCs w:val="0"/>
                <w:szCs w:val="26"/>
              </w:rPr>
              <w:t>7</w:t>
            </w:r>
          </w:p>
        </w:tc>
        <w:tc>
          <w:tcPr>
            <w:tcW w:w="7208" w:type="dxa"/>
            <w:vAlign w:val="center"/>
          </w:tcPr>
          <w:p w:rsidR="00C92E7A" w:rsidRDefault="00C92E7A">
            <w:pPr>
              <w:rPr>
                <w:b w:val="0"/>
                <w:bCs w:val="0"/>
                <w:szCs w:val="26"/>
              </w:rPr>
            </w:pPr>
            <w:r>
              <w:rPr>
                <w:b w:val="0"/>
                <w:bCs w:val="0"/>
                <w:szCs w:val="26"/>
              </w:rPr>
              <w:t>Рентабельность капитала, %</w:t>
            </w:r>
          </w:p>
        </w:tc>
        <w:tc>
          <w:tcPr>
            <w:tcW w:w="1771" w:type="dxa"/>
            <w:vAlign w:val="center"/>
          </w:tcPr>
          <w:p w:rsidR="00C92E7A" w:rsidRDefault="00F70CD3">
            <w:pPr>
              <w:jc w:val="center"/>
              <w:rPr>
                <w:b w:val="0"/>
                <w:bCs w:val="0"/>
                <w:szCs w:val="26"/>
              </w:rPr>
            </w:pPr>
            <w:r>
              <w:rPr>
                <w:b w:val="0"/>
                <w:bCs w:val="0"/>
                <w:szCs w:val="26"/>
              </w:rPr>
              <w:t>33,6</w:t>
            </w:r>
            <w:r w:rsidR="00C92E7A">
              <w:rPr>
                <w:b w:val="0"/>
                <w:bCs w:val="0"/>
                <w:szCs w:val="26"/>
              </w:rPr>
              <w:t>%</w:t>
            </w:r>
          </w:p>
        </w:tc>
      </w:tr>
    </w:tbl>
    <w:p w:rsidR="00C92E7A" w:rsidRDefault="00C92E7A">
      <w:pPr>
        <w:pStyle w:val="a3"/>
      </w:pPr>
    </w:p>
    <w:p w:rsidR="00C92E7A" w:rsidRDefault="00F70CD3">
      <w:pPr>
        <w:pStyle w:val="a3"/>
        <w:jc w:val="center"/>
        <w:rPr>
          <w:lang w:val="en-US"/>
        </w:rPr>
      </w:pPr>
      <w:r>
        <w:rPr>
          <w:lang w:val="en-US"/>
        </w:rPr>
        <w:t>r = (5</w:t>
      </w:r>
      <w:r>
        <w:t>7345,48</w:t>
      </w:r>
      <w:r>
        <w:rPr>
          <w:lang w:val="en-US"/>
        </w:rPr>
        <w:t>/</w:t>
      </w:r>
      <w:r>
        <w:t>199671,8</w:t>
      </w:r>
      <w:r w:rsidR="00C92E7A">
        <w:rPr>
          <w:lang w:val="en-US"/>
        </w:rPr>
        <w:t>)*100% = 28</w:t>
      </w:r>
      <w:r w:rsidR="00C92E7A">
        <w:t>,</w:t>
      </w:r>
      <w:r>
        <w:t>72</w:t>
      </w:r>
      <w:r w:rsidR="00C92E7A">
        <w:rPr>
          <w:lang w:val="en-US"/>
        </w:rPr>
        <w:t>%</w:t>
      </w:r>
    </w:p>
    <w:p w:rsidR="00C92E7A" w:rsidRDefault="00C92E7A">
      <w:pPr>
        <w:pStyle w:val="a3"/>
        <w:jc w:val="center"/>
      </w:pPr>
      <w:r>
        <w:rPr>
          <w:lang w:val="en-US"/>
        </w:rPr>
        <w:t>r</w:t>
      </w:r>
      <w:r>
        <w:rPr>
          <w:vertAlign w:val="subscript"/>
        </w:rPr>
        <w:t>прод.</w:t>
      </w:r>
      <w:r w:rsidR="00F70CD3">
        <w:rPr>
          <w:lang w:val="en-US"/>
        </w:rPr>
        <w:t xml:space="preserve"> = (</w:t>
      </w:r>
      <w:r w:rsidR="00F70CD3">
        <w:t>57345,48</w:t>
      </w:r>
      <w:r w:rsidR="00F70CD3">
        <w:rPr>
          <w:lang w:val="en-US"/>
        </w:rPr>
        <w:t>/25</w:t>
      </w:r>
      <w:r w:rsidR="00F70CD3">
        <w:t>6960</w:t>
      </w:r>
      <w:r>
        <w:rPr>
          <w:lang w:val="en-US"/>
        </w:rPr>
        <w:t>)*100% = 22</w:t>
      </w:r>
      <w:r>
        <w:t>,</w:t>
      </w:r>
      <w:r w:rsidR="00F70CD3">
        <w:t>32</w:t>
      </w:r>
      <w:r>
        <w:rPr>
          <w:lang w:val="en-US"/>
        </w:rPr>
        <w:t>%</w:t>
      </w:r>
    </w:p>
    <w:p w:rsidR="00C92E7A" w:rsidRDefault="00C92E7A">
      <w:pPr>
        <w:pStyle w:val="a3"/>
        <w:jc w:val="center"/>
      </w:pPr>
      <w:r>
        <w:rPr>
          <w:lang w:val="en-US"/>
        </w:rPr>
        <w:t>r</w:t>
      </w:r>
      <w:r>
        <w:rPr>
          <w:vertAlign w:val="subscript"/>
        </w:rPr>
        <w:t xml:space="preserve">кап. </w:t>
      </w:r>
      <w:r w:rsidR="00F70CD3">
        <w:t>= (57345,48/170604,7)*100% = 33,6</w:t>
      </w:r>
      <w:r>
        <w:t>%</w:t>
      </w:r>
    </w:p>
    <w:p w:rsidR="00C92E7A" w:rsidRDefault="00C92E7A">
      <w:pPr>
        <w:pStyle w:val="a3"/>
      </w:pPr>
      <w:r>
        <w:t xml:space="preserve">    </w:t>
      </w:r>
      <w:r w:rsidR="00BE467C">
        <w:t>Таким образом, предприятие получило 22,32 копейки прибыли с одного рубля продаж, что является достаточно высоким показателем эффективной работы предприятия.</w:t>
      </w:r>
      <w:r w:rsidR="00AB5B20">
        <w:t xml:space="preserve"> На единицу продукции приходится 28,72 копейки</w:t>
      </w:r>
      <w:r w:rsidR="001B6437">
        <w:t>, рентабельность капитала так же на достаточно высоком уровне, что свидетельствует об эффективном использовании всего имущества предприятия.</w:t>
      </w:r>
    </w:p>
    <w:p w:rsidR="00C92E7A" w:rsidRDefault="00C92E7A">
      <w:pPr>
        <w:pStyle w:val="a3"/>
      </w:pPr>
    </w:p>
    <w:p w:rsidR="00C92E7A" w:rsidRDefault="00C92E7A">
      <w:pPr>
        <w:pStyle w:val="a3"/>
      </w:pPr>
    </w:p>
    <w:p w:rsidR="00C92E7A" w:rsidRDefault="00C92E7A">
      <w:pPr>
        <w:pStyle w:val="a3"/>
      </w:pPr>
    </w:p>
    <w:p w:rsidR="00C92E7A" w:rsidRDefault="00C92E7A">
      <w:pPr>
        <w:pStyle w:val="a3"/>
      </w:pPr>
    </w:p>
    <w:p w:rsidR="00C92E7A" w:rsidRDefault="00C92E7A">
      <w:pPr>
        <w:pStyle w:val="a3"/>
      </w:pPr>
    </w:p>
    <w:p w:rsidR="00C92E7A" w:rsidRDefault="00C92E7A">
      <w:pPr>
        <w:pStyle w:val="a3"/>
      </w:pPr>
    </w:p>
    <w:p w:rsidR="00C92E7A" w:rsidRDefault="00C92E7A">
      <w:pPr>
        <w:pStyle w:val="a3"/>
      </w:pPr>
    </w:p>
    <w:p w:rsidR="00C92E7A" w:rsidRDefault="00C92E7A">
      <w:pPr>
        <w:pStyle w:val="a3"/>
      </w:pPr>
    </w:p>
    <w:p w:rsidR="00C92E7A" w:rsidRDefault="00C92E7A">
      <w:pPr>
        <w:pStyle w:val="a3"/>
      </w:pPr>
    </w:p>
    <w:p w:rsidR="00C92E7A" w:rsidRDefault="00C92E7A">
      <w:pPr>
        <w:pStyle w:val="a3"/>
      </w:pPr>
    </w:p>
    <w:p w:rsidR="002E3D93" w:rsidRDefault="002E3D93">
      <w:pPr>
        <w:pStyle w:val="a3"/>
      </w:pPr>
    </w:p>
    <w:p w:rsidR="00C92E7A" w:rsidRDefault="00C92E7A">
      <w:pPr>
        <w:pStyle w:val="a3"/>
      </w:pPr>
    </w:p>
    <w:p w:rsidR="00C92E7A" w:rsidRDefault="00C92E7A" w:rsidP="001B6437">
      <w:pPr>
        <w:pStyle w:val="a3"/>
        <w:numPr>
          <w:ilvl w:val="1"/>
          <w:numId w:val="12"/>
        </w:numPr>
        <w:rPr>
          <w:b/>
          <w:bCs/>
        </w:rPr>
      </w:pPr>
      <w:r>
        <w:rPr>
          <w:b/>
          <w:bCs/>
        </w:rPr>
        <w:t xml:space="preserve"> Расчет плановой потребности в оборотных средствах.</w:t>
      </w:r>
    </w:p>
    <w:p w:rsidR="002E3D93" w:rsidRPr="001B6437" w:rsidRDefault="002E3D93" w:rsidP="002E3D93">
      <w:pPr>
        <w:pStyle w:val="a3"/>
        <w:ind w:left="360"/>
        <w:rPr>
          <w:b/>
          <w:bCs/>
        </w:rPr>
      </w:pPr>
    </w:p>
    <w:p w:rsidR="00C92E7A" w:rsidRDefault="00C92E7A">
      <w:pPr>
        <w:pStyle w:val="a3"/>
      </w:pPr>
      <w:r>
        <w:t xml:space="preserve">    В данной главе рассчитаем норматив собственных оборотных средств на конец планируемого года, прирост норматива (табл.6).</w:t>
      </w:r>
    </w:p>
    <w:p w:rsidR="00C92E7A" w:rsidRDefault="00C92E7A">
      <w:pPr>
        <w:pStyle w:val="a3"/>
      </w:pPr>
      <w:r>
        <w:t xml:space="preserve">    Нормативы оборотных средств по статьям «Производственные запасы», «Незавершенное производство»,  «Готовая продукция» определяются, исходя из норм запаса в днях и однодневного (планового оборота) по соответствующим статьям затрат на производство в четвертом квартале. При этом величена однодневного (планового) оборота по незавершенному производству исчисляется, исходя из себестоимости валовой продукции, а по готовой продукции – исходя из производственной себестоимости товарной продукции.</w:t>
      </w:r>
    </w:p>
    <w:p w:rsidR="00C92E7A" w:rsidRDefault="00C92E7A">
      <w:pPr>
        <w:pStyle w:val="a3"/>
      </w:pPr>
    </w:p>
    <w:p w:rsidR="00C92E7A" w:rsidRDefault="00C92E7A">
      <w:pPr>
        <w:pStyle w:val="a3"/>
      </w:pPr>
      <w:r>
        <w:t>Таблица 6 – Расчет плановой потребности в оборотных средствах.</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92"/>
        <w:gridCol w:w="2176"/>
        <w:gridCol w:w="1155"/>
        <w:gridCol w:w="1125"/>
        <w:gridCol w:w="992"/>
        <w:gridCol w:w="992"/>
        <w:gridCol w:w="1134"/>
        <w:gridCol w:w="1785"/>
      </w:tblGrid>
      <w:tr w:rsidR="00C92E7A" w:rsidTr="00F70CD3">
        <w:trPr>
          <w:cantSplit/>
          <w:trHeight w:val="566"/>
        </w:trPr>
        <w:tc>
          <w:tcPr>
            <w:tcW w:w="392" w:type="dxa"/>
            <w:vMerge w:val="restart"/>
            <w:vAlign w:val="center"/>
          </w:tcPr>
          <w:p w:rsidR="00C92E7A" w:rsidRDefault="00C92E7A">
            <w:pPr>
              <w:jc w:val="center"/>
              <w:rPr>
                <w:b w:val="0"/>
                <w:bCs w:val="0"/>
                <w:szCs w:val="26"/>
              </w:rPr>
            </w:pPr>
            <w:r>
              <w:rPr>
                <w:b w:val="0"/>
                <w:bCs w:val="0"/>
                <w:szCs w:val="26"/>
              </w:rPr>
              <w:t>№ п/п</w:t>
            </w:r>
          </w:p>
        </w:tc>
        <w:tc>
          <w:tcPr>
            <w:tcW w:w="2176" w:type="dxa"/>
            <w:vMerge w:val="restart"/>
            <w:vAlign w:val="center"/>
          </w:tcPr>
          <w:p w:rsidR="00C92E7A" w:rsidRDefault="00C92E7A">
            <w:pPr>
              <w:jc w:val="center"/>
              <w:rPr>
                <w:b w:val="0"/>
                <w:bCs w:val="0"/>
                <w:szCs w:val="26"/>
              </w:rPr>
            </w:pPr>
            <w:r>
              <w:rPr>
                <w:b w:val="0"/>
                <w:bCs w:val="0"/>
                <w:szCs w:val="26"/>
              </w:rPr>
              <w:t>Статья затрат</w:t>
            </w:r>
          </w:p>
        </w:tc>
        <w:tc>
          <w:tcPr>
            <w:tcW w:w="1155" w:type="dxa"/>
            <w:vMerge w:val="restart"/>
            <w:vAlign w:val="center"/>
          </w:tcPr>
          <w:p w:rsidR="00C92E7A" w:rsidRDefault="00C92E7A">
            <w:pPr>
              <w:jc w:val="center"/>
              <w:rPr>
                <w:b w:val="0"/>
                <w:bCs w:val="0"/>
                <w:szCs w:val="26"/>
              </w:rPr>
            </w:pPr>
            <w:r>
              <w:rPr>
                <w:b w:val="0"/>
                <w:bCs w:val="0"/>
                <w:szCs w:val="26"/>
              </w:rPr>
              <w:t>Норматив на начало года, тыс. руб.</w:t>
            </w:r>
          </w:p>
        </w:tc>
        <w:tc>
          <w:tcPr>
            <w:tcW w:w="2117" w:type="dxa"/>
            <w:gridSpan w:val="2"/>
            <w:vAlign w:val="center"/>
          </w:tcPr>
          <w:p w:rsidR="00C92E7A" w:rsidRDefault="00C92E7A">
            <w:pPr>
              <w:jc w:val="center"/>
              <w:rPr>
                <w:b w:val="0"/>
                <w:bCs w:val="0"/>
                <w:szCs w:val="26"/>
              </w:rPr>
            </w:pPr>
            <w:r>
              <w:rPr>
                <w:b w:val="0"/>
                <w:bCs w:val="0"/>
                <w:szCs w:val="26"/>
              </w:rPr>
              <w:t xml:space="preserve">Затраты </w:t>
            </w:r>
            <w:r>
              <w:rPr>
                <w:b w:val="0"/>
                <w:bCs w:val="0"/>
                <w:szCs w:val="26"/>
                <w:lang w:val="en-US"/>
              </w:rPr>
              <w:t>IV</w:t>
            </w:r>
            <w:r>
              <w:rPr>
                <w:b w:val="0"/>
                <w:bCs w:val="0"/>
                <w:szCs w:val="26"/>
              </w:rPr>
              <w:t xml:space="preserve"> кв.</w:t>
            </w:r>
          </w:p>
        </w:tc>
        <w:tc>
          <w:tcPr>
            <w:tcW w:w="992" w:type="dxa"/>
            <w:vMerge w:val="restart"/>
            <w:vAlign w:val="center"/>
          </w:tcPr>
          <w:p w:rsidR="00C92E7A" w:rsidRDefault="00C92E7A">
            <w:pPr>
              <w:jc w:val="center"/>
              <w:rPr>
                <w:b w:val="0"/>
                <w:bCs w:val="0"/>
                <w:szCs w:val="26"/>
              </w:rPr>
            </w:pPr>
            <w:r>
              <w:rPr>
                <w:b w:val="0"/>
                <w:bCs w:val="0"/>
                <w:szCs w:val="26"/>
              </w:rPr>
              <w:t>Норма запаса, дни</w:t>
            </w:r>
          </w:p>
        </w:tc>
        <w:tc>
          <w:tcPr>
            <w:tcW w:w="1134" w:type="dxa"/>
            <w:vMerge w:val="restart"/>
            <w:vAlign w:val="center"/>
          </w:tcPr>
          <w:p w:rsidR="00C92E7A" w:rsidRDefault="00C92E7A">
            <w:pPr>
              <w:jc w:val="center"/>
              <w:rPr>
                <w:b w:val="0"/>
                <w:bCs w:val="0"/>
                <w:szCs w:val="26"/>
              </w:rPr>
            </w:pPr>
            <w:r>
              <w:rPr>
                <w:b w:val="0"/>
                <w:bCs w:val="0"/>
                <w:szCs w:val="26"/>
              </w:rPr>
              <w:t>Норматив на конец года, тыс. руб.</w:t>
            </w:r>
          </w:p>
        </w:tc>
        <w:tc>
          <w:tcPr>
            <w:tcW w:w="1785" w:type="dxa"/>
            <w:vMerge w:val="restart"/>
            <w:vAlign w:val="center"/>
          </w:tcPr>
          <w:p w:rsidR="00C92E7A" w:rsidRDefault="00C92E7A">
            <w:pPr>
              <w:jc w:val="center"/>
              <w:rPr>
                <w:b w:val="0"/>
                <w:bCs w:val="0"/>
                <w:szCs w:val="26"/>
              </w:rPr>
            </w:pPr>
            <w:r>
              <w:rPr>
                <w:b w:val="0"/>
                <w:bCs w:val="0"/>
                <w:szCs w:val="26"/>
              </w:rPr>
              <w:t>Прирост (+)  снижение (-) норматива, тыс. руб.</w:t>
            </w:r>
          </w:p>
        </w:tc>
      </w:tr>
      <w:tr w:rsidR="00C92E7A" w:rsidTr="00F70CD3">
        <w:trPr>
          <w:cantSplit/>
          <w:trHeight w:val="140"/>
        </w:trPr>
        <w:tc>
          <w:tcPr>
            <w:tcW w:w="392" w:type="dxa"/>
            <w:vMerge/>
            <w:vAlign w:val="center"/>
          </w:tcPr>
          <w:p w:rsidR="00C92E7A" w:rsidRDefault="00C92E7A">
            <w:pPr>
              <w:rPr>
                <w:b w:val="0"/>
                <w:bCs w:val="0"/>
                <w:szCs w:val="26"/>
              </w:rPr>
            </w:pPr>
          </w:p>
        </w:tc>
        <w:tc>
          <w:tcPr>
            <w:tcW w:w="2176" w:type="dxa"/>
            <w:vMerge/>
            <w:vAlign w:val="center"/>
          </w:tcPr>
          <w:p w:rsidR="00C92E7A" w:rsidRDefault="00C92E7A">
            <w:pPr>
              <w:rPr>
                <w:b w:val="0"/>
                <w:bCs w:val="0"/>
                <w:szCs w:val="26"/>
              </w:rPr>
            </w:pPr>
          </w:p>
        </w:tc>
        <w:tc>
          <w:tcPr>
            <w:tcW w:w="1155" w:type="dxa"/>
            <w:vMerge/>
            <w:vAlign w:val="center"/>
          </w:tcPr>
          <w:p w:rsidR="00C92E7A" w:rsidRDefault="00C92E7A">
            <w:pPr>
              <w:rPr>
                <w:b w:val="0"/>
                <w:bCs w:val="0"/>
                <w:szCs w:val="26"/>
              </w:rPr>
            </w:pPr>
          </w:p>
        </w:tc>
        <w:tc>
          <w:tcPr>
            <w:tcW w:w="1125" w:type="dxa"/>
            <w:vAlign w:val="center"/>
          </w:tcPr>
          <w:p w:rsidR="00C92E7A" w:rsidRDefault="00C92E7A">
            <w:pPr>
              <w:jc w:val="center"/>
              <w:rPr>
                <w:b w:val="0"/>
                <w:bCs w:val="0"/>
                <w:szCs w:val="26"/>
              </w:rPr>
            </w:pPr>
            <w:r>
              <w:rPr>
                <w:b w:val="0"/>
                <w:bCs w:val="0"/>
                <w:szCs w:val="26"/>
              </w:rPr>
              <w:t>всего</w:t>
            </w:r>
          </w:p>
        </w:tc>
        <w:tc>
          <w:tcPr>
            <w:tcW w:w="992" w:type="dxa"/>
            <w:vAlign w:val="center"/>
          </w:tcPr>
          <w:p w:rsidR="00C92E7A" w:rsidRDefault="00C92E7A">
            <w:pPr>
              <w:jc w:val="center"/>
              <w:rPr>
                <w:b w:val="0"/>
                <w:bCs w:val="0"/>
                <w:szCs w:val="26"/>
              </w:rPr>
            </w:pPr>
            <w:r>
              <w:rPr>
                <w:b w:val="0"/>
                <w:bCs w:val="0"/>
                <w:szCs w:val="26"/>
              </w:rPr>
              <w:t>в день</w:t>
            </w:r>
          </w:p>
        </w:tc>
        <w:tc>
          <w:tcPr>
            <w:tcW w:w="992" w:type="dxa"/>
            <w:vMerge/>
            <w:vAlign w:val="center"/>
          </w:tcPr>
          <w:p w:rsidR="00C92E7A" w:rsidRDefault="00C92E7A">
            <w:pPr>
              <w:rPr>
                <w:b w:val="0"/>
                <w:bCs w:val="0"/>
                <w:szCs w:val="26"/>
              </w:rPr>
            </w:pPr>
          </w:p>
        </w:tc>
        <w:tc>
          <w:tcPr>
            <w:tcW w:w="1134" w:type="dxa"/>
            <w:vMerge/>
            <w:vAlign w:val="center"/>
          </w:tcPr>
          <w:p w:rsidR="00C92E7A" w:rsidRDefault="00C92E7A">
            <w:pPr>
              <w:rPr>
                <w:b w:val="0"/>
                <w:bCs w:val="0"/>
                <w:szCs w:val="26"/>
              </w:rPr>
            </w:pPr>
          </w:p>
        </w:tc>
        <w:tc>
          <w:tcPr>
            <w:tcW w:w="1785" w:type="dxa"/>
            <w:vMerge/>
            <w:vAlign w:val="center"/>
          </w:tcPr>
          <w:p w:rsidR="00C92E7A" w:rsidRDefault="00C92E7A">
            <w:pPr>
              <w:rPr>
                <w:b w:val="0"/>
                <w:bCs w:val="0"/>
                <w:szCs w:val="26"/>
              </w:rPr>
            </w:pPr>
          </w:p>
        </w:tc>
      </w:tr>
      <w:tr w:rsidR="00C92E7A" w:rsidTr="00F70CD3">
        <w:trPr>
          <w:trHeight w:val="566"/>
        </w:trPr>
        <w:tc>
          <w:tcPr>
            <w:tcW w:w="392" w:type="dxa"/>
            <w:vAlign w:val="center"/>
          </w:tcPr>
          <w:p w:rsidR="00C92E7A" w:rsidRDefault="00C92E7A">
            <w:pPr>
              <w:jc w:val="center"/>
              <w:rPr>
                <w:b w:val="0"/>
                <w:bCs w:val="0"/>
                <w:szCs w:val="26"/>
              </w:rPr>
            </w:pPr>
            <w:r>
              <w:rPr>
                <w:b w:val="0"/>
                <w:bCs w:val="0"/>
                <w:szCs w:val="26"/>
              </w:rPr>
              <w:t>1</w:t>
            </w:r>
          </w:p>
        </w:tc>
        <w:tc>
          <w:tcPr>
            <w:tcW w:w="2176" w:type="dxa"/>
            <w:vAlign w:val="center"/>
          </w:tcPr>
          <w:p w:rsidR="00C92E7A" w:rsidRDefault="00C92E7A">
            <w:pPr>
              <w:jc w:val="both"/>
              <w:rPr>
                <w:b w:val="0"/>
                <w:bCs w:val="0"/>
                <w:szCs w:val="26"/>
              </w:rPr>
            </w:pPr>
            <w:r>
              <w:rPr>
                <w:b w:val="0"/>
                <w:bCs w:val="0"/>
                <w:szCs w:val="26"/>
              </w:rPr>
              <w:t>Производственные запасы</w:t>
            </w:r>
          </w:p>
        </w:tc>
        <w:tc>
          <w:tcPr>
            <w:tcW w:w="1155" w:type="dxa"/>
            <w:vAlign w:val="center"/>
          </w:tcPr>
          <w:p w:rsidR="00C92E7A" w:rsidRDefault="00C92E7A">
            <w:pPr>
              <w:jc w:val="center"/>
              <w:rPr>
                <w:b w:val="0"/>
                <w:bCs w:val="0"/>
                <w:szCs w:val="26"/>
              </w:rPr>
            </w:pPr>
            <w:r>
              <w:rPr>
                <w:b w:val="0"/>
                <w:bCs w:val="0"/>
                <w:szCs w:val="26"/>
              </w:rPr>
              <w:t>22000</w:t>
            </w:r>
          </w:p>
        </w:tc>
        <w:tc>
          <w:tcPr>
            <w:tcW w:w="1125" w:type="dxa"/>
            <w:vAlign w:val="center"/>
          </w:tcPr>
          <w:p w:rsidR="00C92E7A" w:rsidRDefault="00C92E7A">
            <w:pPr>
              <w:jc w:val="center"/>
              <w:rPr>
                <w:b w:val="0"/>
                <w:bCs w:val="0"/>
                <w:szCs w:val="26"/>
              </w:rPr>
            </w:pPr>
            <w:r>
              <w:rPr>
                <w:b w:val="0"/>
                <w:bCs w:val="0"/>
                <w:szCs w:val="26"/>
              </w:rPr>
              <w:t>42090</w:t>
            </w:r>
          </w:p>
        </w:tc>
        <w:tc>
          <w:tcPr>
            <w:tcW w:w="992" w:type="dxa"/>
            <w:vAlign w:val="center"/>
          </w:tcPr>
          <w:p w:rsidR="00C92E7A" w:rsidRDefault="00F70CD3">
            <w:pPr>
              <w:jc w:val="center"/>
              <w:rPr>
                <w:b w:val="0"/>
                <w:bCs w:val="0"/>
                <w:szCs w:val="26"/>
              </w:rPr>
            </w:pPr>
            <w:r>
              <w:rPr>
                <w:b w:val="0"/>
                <w:bCs w:val="0"/>
                <w:szCs w:val="26"/>
              </w:rPr>
              <w:t>457,5</w:t>
            </w:r>
          </w:p>
        </w:tc>
        <w:tc>
          <w:tcPr>
            <w:tcW w:w="992" w:type="dxa"/>
            <w:vAlign w:val="center"/>
          </w:tcPr>
          <w:p w:rsidR="00C92E7A" w:rsidRDefault="00C92E7A">
            <w:pPr>
              <w:jc w:val="center"/>
              <w:rPr>
                <w:b w:val="0"/>
                <w:bCs w:val="0"/>
                <w:szCs w:val="26"/>
              </w:rPr>
            </w:pPr>
            <w:r>
              <w:rPr>
                <w:b w:val="0"/>
                <w:bCs w:val="0"/>
                <w:szCs w:val="26"/>
              </w:rPr>
              <w:t>55</w:t>
            </w:r>
          </w:p>
        </w:tc>
        <w:tc>
          <w:tcPr>
            <w:tcW w:w="1134" w:type="dxa"/>
            <w:vAlign w:val="center"/>
          </w:tcPr>
          <w:p w:rsidR="00C92E7A" w:rsidRDefault="00F70CD3">
            <w:pPr>
              <w:jc w:val="center"/>
              <w:rPr>
                <w:b w:val="0"/>
                <w:bCs w:val="0"/>
                <w:szCs w:val="26"/>
              </w:rPr>
            </w:pPr>
            <w:r>
              <w:rPr>
                <w:b w:val="0"/>
                <w:bCs w:val="0"/>
                <w:szCs w:val="26"/>
              </w:rPr>
              <w:t>25162,5</w:t>
            </w:r>
          </w:p>
        </w:tc>
        <w:tc>
          <w:tcPr>
            <w:tcW w:w="1785" w:type="dxa"/>
            <w:vAlign w:val="center"/>
          </w:tcPr>
          <w:p w:rsidR="00C92E7A" w:rsidRDefault="00F70CD3">
            <w:pPr>
              <w:jc w:val="center"/>
              <w:rPr>
                <w:b w:val="0"/>
                <w:bCs w:val="0"/>
                <w:szCs w:val="26"/>
              </w:rPr>
            </w:pPr>
            <w:r>
              <w:rPr>
                <w:b w:val="0"/>
                <w:bCs w:val="0"/>
                <w:szCs w:val="26"/>
              </w:rPr>
              <w:t>3162,5</w:t>
            </w:r>
          </w:p>
        </w:tc>
      </w:tr>
      <w:tr w:rsidR="00C92E7A" w:rsidTr="00F70CD3">
        <w:trPr>
          <w:trHeight w:val="585"/>
        </w:trPr>
        <w:tc>
          <w:tcPr>
            <w:tcW w:w="392" w:type="dxa"/>
            <w:vAlign w:val="center"/>
          </w:tcPr>
          <w:p w:rsidR="00C92E7A" w:rsidRDefault="00C92E7A">
            <w:pPr>
              <w:jc w:val="center"/>
              <w:rPr>
                <w:b w:val="0"/>
                <w:bCs w:val="0"/>
                <w:szCs w:val="26"/>
              </w:rPr>
            </w:pPr>
            <w:r>
              <w:rPr>
                <w:b w:val="0"/>
                <w:bCs w:val="0"/>
                <w:szCs w:val="26"/>
              </w:rPr>
              <w:t>2</w:t>
            </w:r>
          </w:p>
        </w:tc>
        <w:tc>
          <w:tcPr>
            <w:tcW w:w="2176" w:type="dxa"/>
            <w:vAlign w:val="center"/>
          </w:tcPr>
          <w:p w:rsidR="00C92E7A" w:rsidRDefault="00C92E7A">
            <w:pPr>
              <w:jc w:val="both"/>
              <w:rPr>
                <w:b w:val="0"/>
                <w:bCs w:val="0"/>
                <w:szCs w:val="26"/>
              </w:rPr>
            </w:pPr>
            <w:r>
              <w:rPr>
                <w:b w:val="0"/>
                <w:bCs w:val="0"/>
                <w:szCs w:val="26"/>
              </w:rPr>
              <w:t>Незавершенное производство</w:t>
            </w:r>
          </w:p>
        </w:tc>
        <w:tc>
          <w:tcPr>
            <w:tcW w:w="1155" w:type="dxa"/>
            <w:vAlign w:val="center"/>
          </w:tcPr>
          <w:p w:rsidR="00C92E7A" w:rsidRDefault="00C92E7A">
            <w:pPr>
              <w:jc w:val="center"/>
              <w:rPr>
                <w:b w:val="0"/>
                <w:bCs w:val="0"/>
                <w:szCs w:val="26"/>
              </w:rPr>
            </w:pPr>
            <w:r>
              <w:rPr>
                <w:b w:val="0"/>
                <w:bCs w:val="0"/>
                <w:szCs w:val="26"/>
              </w:rPr>
              <w:t>1800</w:t>
            </w:r>
          </w:p>
        </w:tc>
        <w:tc>
          <w:tcPr>
            <w:tcW w:w="1125" w:type="dxa"/>
            <w:vAlign w:val="center"/>
          </w:tcPr>
          <w:p w:rsidR="00C92E7A" w:rsidRDefault="00F70CD3">
            <w:pPr>
              <w:jc w:val="center"/>
              <w:rPr>
                <w:b w:val="0"/>
                <w:bCs w:val="0"/>
                <w:szCs w:val="26"/>
              </w:rPr>
            </w:pPr>
            <w:r>
              <w:rPr>
                <w:b w:val="0"/>
                <w:bCs w:val="0"/>
                <w:szCs w:val="26"/>
              </w:rPr>
              <w:t>60392,45</w:t>
            </w:r>
          </w:p>
        </w:tc>
        <w:tc>
          <w:tcPr>
            <w:tcW w:w="992" w:type="dxa"/>
            <w:vAlign w:val="center"/>
          </w:tcPr>
          <w:p w:rsidR="00C92E7A" w:rsidRDefault="00F70CD3">
            <w:pPr>
              <w:jc w:val="center"/>
              <w:rPr>
                <w:b w:val="0"/>
                <w:bCs w:val="0"/>
                <w:szCs w:val="26"/>
              </w:rPr>
            </w:pPr>
            <w:r>
              <w:rPr>
                <w:b w:val="0"/>
                <w:bCs w:val="0"/>
                <w:szCs w:val="26"/>
              </w:rPr>
              <w:t>656,44</w:t>
            </w:r>
          </w:p>
        </w:tc>
        <w:tc>
          <w:tcPr>
            <w:tcW w:w="992" w:type="dxa"/>
            <w:vAlign w:val="center"/>
          </w:tcPr>
          <w:p w:rsidR="00C92E7A" w:rsidRDefault="00C92E7A">
            <w:pPr>
              <w:jc w:val="center"/>
              <w:rPr>
                <w:b w:val="0"/>
                <w:bCs w:val="0"/>
                <w:szCs w:val="26"/>
              </w:rPr>
            </w:pPr>
            <w:r>
              <w:rPr>
                <w:b w:val="0"/>
                <w:bCs w:val="0"/>
                <w:szCs w:val="26"/>
              </w:rPr>
              <w:t>3</w:t>
            </w:r>
          </w:p>
        </w:tc>
        <w:tc>
          <w:tcPr>
            <w:tcW w:w="1134" w:type="dxa"/>
            <w:vAlign w:val="center"/>
          </w:tcPr>
          <w:p w:rsidR="00C92E7A" w:rsidRDefault="00F70CD3">
            <w:pPr>
              <w:jc w:val="center"/>
              <w:rPr>
                <w:b w:val="0"/>
                <w:bCs w:val="0"/>
                <w:szCs w:val="26"/>
              </w:rPr>
            </w:pPr>
            <w:r>
              <w:rPr>
                <w:b w:val="0"/>
                <w:bCs w:val="0"/>
                <w:szCs w:val="26"/>
              </w:rPr>
              <w:t>1969,32</w:t>
            </w:r>
          </w:p>
        </w:tc>
        <w:tc>
          <w:tcPr>
            <w:tcW w:w="1785" w:type="dxa"/>
            <w:vAlign w:val="center"/>
          </w:tcPr>
          <w:p w:rsidR="00C92E7A" w:rsidRDefault="00F70CD3">
            <w:pPr>
              <w:jc w:val="center"/>
              <w:rPr>
                <w:b w:val="0"/>
                <w:bCs w:val="0"/>
                <w:szCs w:val="26"/>
              </w:rPr>
            </w:pPr>
            <w:r>
              <w:rPr>
                <w:b w:val="0"/>
                <w:bCs w:val="0"/>
                <w:szCs w:val="26"/>
              </w:rPr>
              <w:t>169,32</w:t>
            </w:r>
          </w:p>
        </w:tc>
      </w:tr>
      <w:tr w:rsidR="00C92E7A" w:rsidTr="00F70CD3">
        <w:trPr>
          <w:trHeight w:val="566"/>
        </w:trPr>
        <w:tc>
          <w:tcPr>
            <w:tcW w:w="392" w:type="dxa"/>
            <w:vAlign w:val="center"/>
          </w:tcPr>
          <w:p w:rsidR="00C92E7A" w:rsidRDefault="00C92E7A">
            <w:pPr>
              <w:jc w:val="center"/>
              <w:rPr>
                <w:b w:val="0"/>
                <w:bCs w:val="0"/>
                <w:szCs w:val="26"/>
              </w:rPr>
            </w:pPr>
            <w:r>
              <w:rPr>
                <w:b w:val="0"/>
                <w:bCs w:val="0"/>
                <w:szCs w:val="26"/>
              </w:rPr>
              <w:t>3</w:t>
            </w:r>
          </w:p>
        </w:tc>
        <w:tc>
          <w:tcPr>
            <w:tcW w:w="2176" w:type="dxa"/>
            <w:vAlign w:val="center"/>
          </w:tcPr>
          <w:p w:rsidR="00C92E7A" w:rsidRDefault="00C92E7A">
            <w:pPr>
              <w:jc w:val="both"/>
              <w:rPr>
                <w:b w:val="0"/>
                <w:bCs w:val="0"/>
                <w:szCs w:val="26"/>
              </w:rPr>
            </w:pPr>
            <w:r>
              <w:rPr>
                <w:b w:val="0"/>
                <w:bCs w:val="0"/>
                <w:szCs w:val="26"/>
              </w:rPr>
              <w:t>Расходы будущих периодов</w:t>
            </w:r>
          </w:p>
        </w:tc>
        <w:tc>
          <w:tcPr>
            <w:tcW w:w="1155" w:type="dxa"/>
            <w:vAlign w:val="center"/>
          </w:tcPr>
          <w:p w:rsidR="00C92E7A" w:rsidRDefault="00C92E7A">
            <w:pPr>
              <w:jc w:val="center"/>
              <w:rPr>
                <w:b w:val="0"/>
                <w:bCs w:val="0"/>
                <w:szCs w:val="26"/>
              </w:rPr>
            </w:pPr>
            <w:r>
              <w:rPr>
                <w:b w:val="0"/>
                <w:bCs w:val="0"/>
                <w:szCs w:val="26"/>
              </w:rPr>
              <w:t>80</w:t>
            </w:r>
          </w:p>
        </w:tc>
        <w:tc>
          <w:tcPr>
            <w:tcW w:w="1125" w:type="dxa"/>
            <w:vAlign w:val="center"/>
          </w:tcPr>
          <w:p w:rsidR="00C92E7A" w:rsidRDefault="00C92E7A">
            <w:pPr>
              <w:jc w:val="center"/>
              <w:rPr>
                <w:b w:val="0"/>
                <w:bCs w:val="0"/>
                <w:szCs w:val="26"/>
              </w:rPr>
            </w:pPr>
            <w:r>
              <w:rPr>
                <w:b w:val="0"/>
                <w:bCs w:val="0"/>
                <w:szCs w:val="26"/>
              </w:rPr>
              <w:t>-</w:t>
            </w:r>
          </w:p>
        </w:tc>
        <w:tc>
          <w:tcPr>
            <w:tcW w:w="992" w:type="dxa"/>
            <w:vAlign w:val="center"/>
          </w:tcPr>
          <w:p w:rsidR="00C92E7A" w:rsidRDefault="00C92E7A">
            <w:pPr>
              <w:jc w:val="center"/>
              <w:rPr>
                <w:b w:val="0"/>
                <w:bCs w:val="0"/>
                <w:szCs w:val="26"/>
              </w:rPr>
            </w:pPr>
            <w:r>
              <w:rPr>
                <w:b w:val="0"/>
                <w:bCs w:val="0"/>
                <w:szCs w:val="26"/>
              </w:rPr>
              <w:t>-</w:t>
            </w:r>
          </w:p>
        </w:tc>
        <w:tc>
          <w:tcPr>
            <w:tcW w:w="992" w:type="dxa"/>
            <w:vAlign w:val="center"/>
          </w:tcPr>
          <w:p w:rsidR="00C92E7A" w:rsidRDefault="00C92E7A">
            <w:pPr>
              <w:jc w:val="center"/>
              <w:rPr>
                <w:b w:val="0"/>
                <w:bCs w:val="0"/>
                <w:szCs w:val="26"/>
              </w:rPr>
            </w:pPr>
            <w:r>
              <w:rPr>
                <w:b w:val="0"/>
                <w:bCs w:val="0"/>
                <w:szCs w:val="26"/>
              </w:rPr>
              <w:t>-</w:t>
            </w:r>
          </w:p>
        </w:tc>
        <w:tc>
          <w:tcPr>
            <w:tcW w:w="1134" w:type="dxa"/>
            <w:vAlign w:val="center"/>
          </w:tcPr>
          <w:p w:rsidR="00C92E7A" w:rsidRDefault="00F70CD3">
            <w:pPr>
              <w:jc w:val="center"/>
              <w:rPr>
                <w:b w:val="0"/>
                <w:bCs w:val="0"/>
                <w:szCs w:val="26"/>
              </w:rPr>
            </w:pPr>
            <w:r>
              <w:rPr>
                <w:b w:val="0"/>
                <w:bCs w:val="0"/>
                <w:szCs w:val="26"/>
              </w:rPr>
              <w:t>100</w:t>
            </w:r>
          </w:p>
        </w:tc>
        <w:tc>
          <w:tcPr>
            <w:tcW w:w="1785" w:type="dxa"/>
            <w:vAlign w:val="center"/>
          </w:tcPr>
          <w:p w:rsidR="00C92E7A" w:rsidRDefault="00C92E7A">
            <w:pPr>
              <w:jc w:val="center"/>
              <w:rPr>
                <w:b w:val="0"/>
                <w:bCs w:val="0"/>
                <w:szCs w:val="26"/>
              </w:rPr>
            </w:pPr>
            <w:r>
              <w:rPr>
                <w:b w:val="0"/>
                <w:bCs w:val="0"/>
                <w:szCs w:val="26"/>
              </w:rPr>
              <w:t>20</w:t>
            </w:r>
          </w:p>
        </w:tc>
      </w:tr>
      <w:tr w:rsidR="00C92E7A" w:rsidTr="00F70CD3">
        <w:trPr>
          <w:trHeight w:val="585"/>
        </w:trPr>
        <w:tc>
          <w:tcPr>
            <w:tcW w:w="392" w:type="dxa"/>
            <w:vAlign w:val="center"/>
          </w:tcPr>
          <w:p w:rsidR="00C92E7A" w:rsidRDefault="00C92E7A">
            <w:pPr>
              <w:jc w:val="center"/>
              <w:rPr>
                <w:b w:val="0"/>
                <w:bCs w:val="0"/>
                <w:szCs w:val="26"/>
              </w:rPr>
            </w:pPr>
            <w:r>
              <w:rPr>
                <w:b w:val="0"/>
                <w:bCs w:val="0"/>
                <w:szCs w:val="26"/>
              </w:rPr>
              <w:t>4</w:t>
            </w:r>
          </w:p>
        </w:tc>
        <w:tc>
          <w:tcPr>
            <w:tcW w:w="2176" w:type="dxa"/>
            <w:vAlign w:val="center"/>
          </w:tcPr>
          <w:p w:rsidR="00C92E7A" w:rsidRDefault="00C92E7A">
            <w:pPr>
              <w:jc w:val="both"/>
              <w:rPr>
                <w:b w:val="0"/>
                <w:bCs w:val="0"/>
                <w:szCs w:val="26"/>
              </w:rPr>
            </w:pPr>
            <w:r>
              <w:rPr>
                <w:b w:val="0"/>
                <w:bCs w:val="0"/>
                <w:szCs w:val="26"/>
              </w:rPr>
              <w:t>Готовая продукция</w:t>
            </w:r>
          </w:p>
        </w:tc>
        <w:tc>
          <w:tcPr>
            <w:tcW w:w="1155" w:type="dxa"/>
            <w:vAlign w:val="center"/>
          </w:tcPr>
          <w:p w:rsidR="00C92E7A" w:rsidRDefault="00C92E7A">
            <w:pPr>
              <w:jc w:val="center"/>
              <w:rPr>
                <w:b w:val="0"/>
                <w:bCs w:val="0"/>
                <w:szCs w:val="26"/>
              </w:rPr>
            </w:pPr>
            <w:r>
              <w:rPr>
                <w:b w:val="0"/>
                <w:bCs w:val="0"/>
                <w:szCs w:val="26"/>
              </w:rPr>
              <w:t>2900</w:t>
            </w:r>
          </w:p>
        </w:tc>
        <w:tc>
          <w:tcPr>
            <w:tcW w:w="1125" w:type="dxa"/>
            <w:vAlign w:val="center"/>
          </w:tcPr>
          <w:p w:rsidR="00C92E7A" w:rsidRDefault="00F70CD3">
            <w:pPr>
              <w:jc w:val="center"/>
              <w:rPr>
                <w:b w:val="0"/>
                <w:bCs w:val="0"/>
                <w:szCs w:val="26"/>
              </w:rPr>
            </w:pPr>
            <w:r>
              <w:rPr>
                <w:b w:val="0"/>
                <w:bCs w:val="0"/>
                <w:szCs w:val="26"/>
              </w:rPr>
              <w:t>60222,45</w:t>
            </w:r>
          </w:p>
        </w:tc>
        <w:tc>
          <w:tcPr>
            <w:tcW w:w="992" w:type="dxa"/>
            <w:vAlign w:val="center"/>
          </w:tcPr>
          <w:p w:rsidR="00C92E7A" w:rsidRDefault="00F70CD3">
            <w:pPr>
              <w:jc w:val="center"/>
              <w:rPr>
                <w:b w:val="0"/>
                <w:bCs w:val="0"/>
                <w:szCs w:val="26"/>
              </w:rPr>
            </w:pPr>
            <w:r>
              <w:rPr>
                <w:b w:val="0"/>
                <w:bCs w:val="0"/>
                <w:szCs w:val="26"/>
              </w:rPr>
              <w:t>654,59</w:t>
            </w:r>
          </w:p>
        </w:tc>
        <w:tc>
          <w:tcPr>
            <w:tcW w:w="992" w:type="dxa"/>
            <w:vAlign w:val="center"/>
          </w:tcPr>
          <w:p w:rsidR="00C92E7A" w:rsidRDefault="00C92E7A">
            <w:pPr>
              <w:jc w:val="center"/>
              <w:rPr>
                <w:b w:val="0"/>
                <w:bCs w:val="0"/>
                <w:szCs w:val="26"/>
              </w:rPr>
            </w:pPr>
            <w:r>
              <w:rPr>
                <w:b w:val="0"/>
                <w:bCs w:val="0"/>
                <w:szCs w:val="26"/>
              </w:rPr>
              <w:t>5</w:t>
            </w:r>
          </w:p>
        </w:tc>
        <w:tc>
          <w:tcPr>
            <w:tcW w:w="1134" w:type="dxa"/>
            <w:vAlign w:val="center"/>
          </w:tcPr>
          <w:p w:rsidR="00C92E7A" w:rsidRDefault="00F70CD3">
            <w:pPr>
              <w:jc w:val="center"/>
              <w:rPr>
                <w:b w:val="0"/>
                <w:bCs w:val="0"/>
                <w:szCs w:val="26"/>
              </w:rPr>
            </w:pPr>
            <w:r>
              <w:rPr>
                <w:b w:val="0"/>
                <w:bCs w:val="0"/>
                <w:szCs w:val="26"/>
              </w:rPr>
              <w:t>3272,95</w:t>
            </w:r>
          </w:p>
        </w:tc>
        <w:tc>
          <w:tcPr>
            <w:tcW w:w="1785" w:type="dxa"/>
            <w:vAlign w:val="center"/>
          </w:tcPr>
          <w:p w:rsidR="00C92E7A" w:rsidRDefault="00F70CD3">
            <w:pPr>
              <w:jc w:val="center"/>
              <w:rPr>
                <w:b w:val="0"/>
                <w:bCs w:val="0"/>
                <w:szCs w:val="26"/>
              </w:rPr>
            </w:pPr>
            <w:r>
              <w:rPr>
                <w:b w:val="0"/>
                <w:bCs w:val="0"/>
                <w:szCs w:val="26"/>
              </w:rPr>
              <w:t>372,95</w:t>
            </w:r>
          </w:p>
        </w:tc>
      </w:tr>
      <w:tr w:rsidR="00C92E7A" w:rsidTr="00F70CD3">
        <w:trPr>
          <w:trHeight w:val="293"/>
        </w:trPr>
        <w:tc>
          <w:tcPr>
            <w:tcW w:w="392" w:type="dxa"/>
            <w:vAlign w:val="center"/>
          </w:tcPr>
          <w:p w:rsidR="00C92E7A" w:rsidRDefault="00C92E7A">
            <w:pPr>
              <w:rPr>
                <w:b w:val="0"/>
                <w:bCs w:val="0"/>
                <w:szCs w:val="26"/>
              </w:rPr>
            </w:pPr>
          </w:p>
        </w:tc>
        <w:tc>
          <w:tcPr>
            <w:tcW w:w="2176" w:type="dxa"/>
            <w:vAlign w:val="center"/>
          </w:tcPr>
          <w:p w:rsidR="00C92E7A" w:rsidRDefault="00C92E7A">
            <w:pPr>
              <w:jc w:val="both"/>
              <w:rPr>
                <w:b w:val="0"/>
                <w:bCs w:val="0"/>
                <w:szCs w:val="26"/>
              </w:rPr>
            </w:pPr>
            <w:r>
              <w:rPr>
                <w:b w:val="0"/>
                <w:bCs w:val="0"/>
                <w:szCs w:val="26"/>
              </w:rPr>
              <w:t>Итого:</w:t>
            </w:r>
          </w:p>
        </w:tc>
        <w:tc>
          <w:tcPr>
            <w:tcW w:w="1155" w:type="dxa"/>
            <w:vAlign w:val="center"/>
          </w:tcPr>
          <w:p w:rsidR="00C92E7A" w:rsidRDefault="00C92E7A">
            <w:pPr>
              <w:jc w:val="center"/>
              <w:rPr>
                <w:b w:val="0"/>
                <w:bCs w:val="0"/>
                <w:szCs w:val="26"/>
              </w:rPr>
            </w:pPr>
            <w:r>
              <w:rPr>
                <w:b w:val="0"/>
                <w:bCs w:val="0"/>
                <w:szCs w:val="26"/>
              </w:rPr>
              <w:t>26780</w:t>
            </w:r>
          </w:p>
        </w:tc>
        <w:tc>
          <w:tcPr>
            <w:tcW w:w="1125" w:type="dxa"/>
            <w:vAlign w:val="center"/>
          </w:tcPr>
          <w:p w:rsidR="00C92E7A" w:rsidRDefault="00F70CD3">
            <w:pPr>
              <w:jc w:val="center"/>
              <w:rPr>
                <w:b w:val="0"/>
                <w:bCs w:val="0"/>
                <w:szCs w:val="26"/>
              </w:rPr>
            </w:pPr>
            <w:r>
              <w:rPr>
                <w:b w:val="0"/>
                <w:bCs w:val="0"/>
                <w:szCs w:val="26"/>
              </w:rPr>
              <w:t>162704,9</w:t>
            </w:r>
          </w:p>
        </w:tc>
        <w:tc>
          <w:tcPr>
            <w:tcW w:w="992" w:type="dxa"/>
            <w:vAlign w:val="center"/>
          </w:tcPr>
          <w:p w:rsidR="00C92E7A" w:rsidRDefault="00F70CD3">
            <w:pPr>
              <w:jc w:val="center"/>
              <w:rPr>
                <w:b w:val="0"/>
                <w:bCs w:val="0"/>
                <w:szCs w:val="26"/>
              </w:rPr>
            </w:pPr>
            <w:r>
              <w:rPr>
                <w:b w:val="0"/>
                <w:bCs w:val="0"/>
                <w:szCs w:val="26"/>
              </w:rPr>
              <w:t>1768,53</w:t>
            </w:r>
          </w:p>
        </w:tc>
        <w:tc>
          <w:tcPr>
            <w:tcW w:w="992" w:type="dxa"/>
            <w:vAlign w:val="center"/>
          </w:tcPr>
          <w:p w:rsidR="00C92E7A" w:rsidRDefault="00C92E7A">
            <w:pPr>
              <w:jc w:val="center"/>
              <w:rPr>
                <w:b w:val="0"/>
                <w:bCs w:val="0"/>
                <w:szCs w:val="26"/>
              </w:rPr>
            </w:pPr>
            <w:r>
              <w:rPr>
                <w:b w:val="0"/>
                <w:bCs w:val="0"/>
                <w:szCs w:val="26"/>
              </w:rPr>
              <w:t>63</w:t>
            </w:r>
          </w:p>
        </w:tc>
        <w:tc>
          <w:tcPr>
            <w:tcW w:w="1134" w:type="dxa"/>
            <w:vAlign w:val="center"/>
          </w:tcPr>
          <w:p w:rsidR="00C92E7A" w:rsidRDefault="00F70CD3">
            <w:pPr>
              <w:jc w:val="center"/>
              <w:rPr>
                <w:b w:val="0"/>
                <w:bCs w:val="0"/>
                <w:szCs w:val="26"/>
              </w:rPr>
            </w:pPr>
            <w:r>
              <w:rPr>
                <w:b w:val="0"/>
                <w:bCs w:val="0"/>
                <w:szCs w:val="26"/>
              </w:rPr>
              <w:t>30504,77</w:t>
            </w:r>
          </w:p>
        </w:tc>
        <w:tc>
          <w:tcPr>
            <w:tcW w:w="1785" w:type="dxa"/>
            <w:vAlign w:val="center"/>
          </w:tcPr>
          <w:p w:rsidR="00C92E7A" w:rsidRDefault="00F70CD3">
            <w:pPr>
              <w:jc w:val="center"/>
              <w:rPr>
                <w:b w:val="0"/>
                <w:bCs w:val="0"/>
                <w:szCs w:val="26"/>
              </w:rPr>
            </w:pPr>
            <w:r>
              <w:rPr>
                <w:b w:val="0"/>
                <w:bCs w:val="0"/>
                <w:szCs w:val="26"/>
              </w:rPr>
              <w:t>3724,77</w:t>
            </w:r>
          </w:p>
        </w:tc>
      </w:tr>
    </w:tbl>
    <w:p w:rsidR="00C92E7A" w:rsidRDefault="00C92E7A">
      <w:pPr>
        <w:pStyle w:val="a3"/>
      </w:pPr>
    </w:p>
    <w:p w:rsidR="00C92E7A" w:rsidRDefault="00C92E7A">
      <w:pPr>
        <w:pStyle w:val="a3"/>
        <w:jc w:val="center"/>
      </w:pPr>
      <w:r>
        <w:t>П</w:t>
      </w:r>
      <w:r>
        <w:rPr>
          <w:vertAlign w:val="subscript"/>
        </w:rPr>
        <w:t>пз</w:t>
      </w:r>
      <w:r w:rsidR="004A66C6">
        <w:t xml:space="preserve"> = (42090/92)*55 – 22000 = 25162,5 – 22000 = 3162</w:t>
      </w:r>
      <w:r>
        <w:t>,5 тыс. руб.</w:t>
      </w:r>
    </w:p>
    <w:p w:rsidR="00C92E7A" w:rsidRDefault="00C92E7A">
      <w:pPr>
        <w:pStyle w:val="a3"/>
        <w:jc w:val="center"/>
      </w:pPr>
      <w:r>
        <w:t>П</w:t>
      </w:r>
      <w:r>
        <w:rPr>
          <w:vertAlign w:val="subscript"/>
        </w:rPr>
        <w:t>нп</w:t>
      </w:r>
      <w:r w:rsidR="004A66C6">
        <w:t xml:space="preserve"> = (60392,45/92)*3 – 1800 = 1969,32 – 1800 = 169,32</w:t>
      </w:r>
      <w:r>
        <w:t xml:space="preserve"> тыс. руб.</w:t>
      </w:r>
    </w:p>
    <w:p w:rsidR="00C92E7A" w:rsidRDefault="00C92E7A">
      <w:pPr>
        <w:pStyle w:val="a3"/>
        <w:jc w:val="center"/>
      </w:pPr>
      <w:r>
        <w:t>П</w:t>
      </w:r>
      <w:r>
        <w:rPr>
          <w:vertAlign w:val="subscript"/>
        </w:rPr>
        <w:t>рас.буд.</w:t>
      </w:r>
      <w:r>
        <w:t xml:space="preserve"> = 20 тыс. руб.</w:t>
      </w:r>
    </w:p>
    <w:p w:rsidR="00C92E7A" w:rsidRDefault="00C92E7A">
      <w:pPr>
        <w:pStyle w:val="a3"/>
        <w:jc w:val="center"/>
      </w:pPr>
      <w:r>
        <w:t>П</w:t>
      </w:r>
      <w:r>
        <w:rPr>
          <w:vertAlign w:val="subscript"/>
        </w:rPr>
        <w:t>гп</w:t>
      </w:r>
      <w:r w:rsidR="004A66C6">
        <w:t xml:space="preserve"> = (60222,45/92)*5 – 2900 = 3272,95 – 2900 = 372,95</w:t>
      </w:r>
      <w:r>
        <w:t xml:space="preserve"> тыс. руб.</w:t>
      </w:r>
    </w:p>
    <w:p w:rsidR="00C92E7A" w:rsidRDefault="00C92E7A">
      <w:pPr>
        <w:pStyle w:val="a3"/>
        <w:jc w:val="center"/>
      </w:pPr>
      <w:r>
        <w:t>П</w:t>
      </w:r>
      <w:r>
        <w:rPr>
          <w:vertAlign w:val="subscript"/>
        </w:rPr>
        <w:t>об.ср.</w:t>
      </w:r>
      <w:r>
        <w:t xml:space="preserve"> = П</w:t>
      </w:r>
      <w:r>
        <w:rPr>
          <w:vertAlign w:val="subscript"/>
        </w:rPr>
        <w:t>пз</w:t>
      </w:r>
      <w:r>
        <w:t xml:space="preserve"> + П</w:t>
      </w:r>
      <w:r>
        <w:rPr>
          <w:vertAlign w:val="subscript"/>
        </w:rPr>
        <w:t>нп</w:t>
      </w:r>
      <w:r>
        <w:t xml:space="preserve"> + П</w:t>
      </w:r>
      <w:r>
        <w:rPr>
          <w:vertAlign w:val="subscript"/>
        </w:rPr>
        <w:t>рас.буд</w:t>
      </w:r>
      <w:r>
        <w:t xml:space="preserve"> + П</w:t>
      </w:r>
      <w:r>
        <w:rPr>
          <w:vertAlign w:val="subscript"/>
        </w:rPr>
        <w:t>гп</w:t>
      </w:r>
    </w:p>
    <w:p w:rsidR="00C92E7A" w:rsidRDefault="00C92E7A">
      <w:pPr>
        <w:pStyle w:val="a3"/>
        <w:jc w:val="center"/>
      </w:pPr>
      <w:r>
        <w:t>П</w:t>
      </w:r>
      <w:r>
        <w:rPr>
          <w:vertAlign w:val="subscript"/>
        </w:rPr>
        <w:t>об.ср.</w:t>
      </w:r>
      <w:r w:rsidR="004A66C6">
        <w:t xml:space="preserve"> = 3162,5 + 169,32 + 20 + 372,95 = 3724,77</w:t>
      </w:r>
      <w:r>
        <w:t xml:space="preserve"> тыс. руб.</w:t>
      </w:r>
    </w:p>
    <w:p w:rsidR="004A66C6" w:rsidRDefault="00C92E7A">
      <w:pPr>
        <w:pStyle w:val="a3"/>
      </w:pPr>
      <w:r>
        <w:t xml:space="preserve">    Потребность в оборотных средствах на план</w:t>
      </w:r>
      <w:r w:rsidR="004A66C6">
        <w:t>ируемый год увеличится на 3724,77</w:t>
      </w:r>
      <w:r>
        <w:t xml:space="preserve"> тыс. руб. Основной прирост происходит из-за увеличения «П</w:t>
      </w:r>
      <w:r w:rsidR="004A66C6">
        <w:t>роизводственных запасов» (3162,5</w:t>
      </w:r>
      <w:r>
        <w:t xml:space="preserve"> тыс. руб.).</w:t>
      </w:r>
    </w:p>
    <w:p w:rsidR="00C92E7A" w:rsidRDefault="00C92E7A">
      <w:pPr>
        <w:pStyle w:val="a3"/>
      </w:pPr>
      <w:r>
        <w:t xml:space="preserve">    Далее рассчитаем источники финансирования прироста норматива оборотных средств. Ими служат прирост устойчивых пассивов, а в недостающей части – средства нераспределенной прибыли.</w:t>
      </w:r>
    </w:p>
    <w:p w:rsidR="00C92E7A" w:rsidRDefault="00C92E7A">
      <w:pPr>
        <w:pStyle w:val="a3"/>
      </w:pPr>
    </w:p>
    <w:p w:rsidR="00C92E7A" w:rsidRDefault="00C92E7A">
      <w:pPr>
        <w:pStyle w:val="a3"/>
      </w:pPr>
      <w:r>
        <w:t>Таблица 7 - Источники финансирования прироста норматива оборотных средств.</w:t>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616"/>
        <w:gridCol w:w="7692"/>
        <w:gridCol w:w="1623"/>
      </w:tblGrid>
      <w:tr w:rsidR="00C92E7A">
        <w:trPr>
          <w:trHeight w:val="555"/>
        </w:trPr>
        <w:tc>
          <w:tcPr>
            <w:tcW w:w="616" w:type="dxa"/>
            <w:vAlign w:val="center"/>
          </w:tcPr>
          <w:p w:rsidR="00C92E7A" w:rsidRDefault="00C92E7A">
            <w:pPr>
              <w:jc w:val="center"/>
              <w:rPr>
                <w:b w:val="0"/>
                <w:bCs w:val="0"/>
                <w:szCs w:val="26"/>
              </w:rPr>
            </w:pPr>
            <w:r>
              <w:rPr>
                <w:b w:val="0"/>
                <w:bCs w:val="0"/>
                <w:szCs w:val="26"/>
              </w:rPr>
              <w:t>№ п/п</w:t>
            </w:r>
          </w:p>
        </w:tc>
        <w:tc>
          <w:tcPr>
            <w:tcW w:w="7692" w:type="dxa"/>
            <w:vAlign w:val="center"/>
          </w:tcPr>
          <w:p w:rsidR="00C92E7A" w:rsidRDefault="00C92E7A">
            <w:pPr>
              <w:jc w:val="center"/>
              <w:rPr>
                <w:b w:val="0"/>
                <w:bCs w:val="0"/>
                <w:szCs w:val="26"/>
              </w:rPr>
            </w:pPr>
            <w:r>
              <w:rPr>
                <w:b w:val="0"/>
                <w:bCs w:val="0"/>
                <w:szCs w:val="26"/>
              </w:rPr>
              <w:t>Источник</w:t>
            </w:r>
          </w:p>
        </w:tc>
        <w:tc>
          <w:tcPr>
            <w:tcW w:w="1623" w:type="dxa"/>
            <w:vAlign w:val="center"/>
          </w:tcPr>
          <w:p w:rsidR="00C92E7A" w:rsidRDefault="00C92E7A">
            <w:pPr>
              <w:jc w:val="center"/>
              <w:rPr>
                <w:b w:val="0"/>
                <w:bCs w:val="0"/>
                <w:szCs w:val="26"/>
              </w:rPr>
            </w:pPr>
            <w:r>
              <w:rPr>
                <w:b w:val="0"/>
                <w:bCs w:val="0"/>
                <w:szCs w:val="26"/>
              </w:rPr>
              <w:t>Сумма, тыс. руб.</w:t>
            </w:r>
          </w:p>
        </w:tc>
      </w:tr>
      <w:tr w:rsidR="00C92E7A">
        <w:trPr>
          <w:trHeight w:val="268"/>
        </w:trPr>
        <w:tc>
          <w:tcPr>
            <w:tcW w:w="616" w:type="dxa"/>
            <w:vAlign w:val="center"/>
          </w:tcPr>
          <w:p w:rsidR="00C92E7A" w:rsidRDefault="00C92E7A">
            <w:pPr>
              <w:jc w:val="center"/>
              <w:rPr>
                <w:b w:val="0"/>
                <w:bCs w:val="0"/>
                <w:szCs w:val="26"/>
              </w:rPr>
            </w:pPr>
            <w:r>
              <w:rPr>
                <w:b w:val="0"/>
                <w:bCs w:val="0"/>
                <w:szCs w:val="26"/>
              </w:rPr>
              <w:t>1</w:t>
            </w:r>
          </w:p>
        </w:tc>
        <w:tc>
          <w:tcPr>
            <w:tcW w:w="7692" w:type="dxa"/>
            <w:vAlign w:val="center"/>
          </w:tcPr>
          <w:p w:rsidR="00C92E7A" w:rsidRDefault="00C92E7A">
            <w:pPr>
              <w:rPr>
                <w:b w:val="0"/>
                <w:bCs w:val="0"/>
                <w:szCs w:val="26"/>
              </w:rPr>
            </w:pPr>
            <w:r>
              <w:rPr>
                <w:b w:val="0"/>
                <w:bCs w:val="0"/>
                <w:szCs w:val="26"/>
              </w:rPr>
              <w:t>Прирост устойчивых пассивов</w:t>
            </w:r>
          </w:p>
        </w:tc>
        <w:tc>
          <w:tcPr>
            <w:tcW w:w="1623" w:type="dxa"/>
            <w:vAlign w:val="center"/>
          </w:tcPr>
          <w:p w:rsidR="00C92E7A" w:rsidRDefault="00C92E7A">
            <w:pPr>
              <w:jc w:val="center"/>
              <w:rPr>
                <w:b w:val="0"/>
                <w:bCs w:val="0"/>
                <w:szCs w:val="26"/>
              </w:rPr>
            </w:pPr>
            <w:r>
              <w:rPr>
                <w:b w:val="0"/>
                <w:bCs w:val="0"/>
                <w:szCs w:val="26"/>
              </w:rPr>
              <w:t>480</w:t>
            </w:r>
          </w:p>
        </w:tc>
      </w:tr>
      <w:tr w:rsidR="00C92E7A">
        <w:trPr>
          <w:trHeight w:val="287"/>
        </w:trPr>
        <w:tc>
          <w:tcPr>
            <w:tcW w:w="616" w:type="dxa"/>
            <w:vAlign w:val="center"/>
          </w:tcPr>
          <w:p w:rsidR="00C92E7A" w:rsidRDefault="00C92E7A">
            <w:pPr>
              <w:jc w:val="center"/>
              <w:rPr>
                <w:b w:val="0"/>
                <w:bCs w:val="0"/>
                <w:szCs w:val="26"/>
              </w:rPr>
            </w:pPr>
            <w:r>
              <w:rPr>
                <w:b w:val="0"/>
                <w:bCs w:val="0"/>
                <w:szCs w:val="26"/>
              </w:rPr>
              <w:t>2</w:t>
            </w:r>
          </w:p>
        </w:tc>
        <w:tc>
          <w:tcPr>
            <w:tcW w:w="7692" w:type="dxa"/>
            <w:vAlign w:val="center"/>
          </w:tcPr>
          <w:p w:rsidR="00C92E7A" w:rsidRDefault="00C92E7A">
            <w:pPr>
              <w:rPr>
                <w:b w:val="0"/>
                <w:bCs w:val="0"/>
                <w:szCs w:val="26"/>
              </w:rPr>
            </w:pPr>
            <w:r>
              <w:rPr>
                <w:b w:val="0"/>
                <w:bCs w:val="0"/>
                <w:szCs w:val="26"/>
              </w:rPr>
              <w:t>Прибыль, остающаяся в распоряжении предприятия</w:t>
            </w:r>
          </w:p>
        </w:tc>
        <w:tc>
          <w:tcPr>
            <w:tcW w:w="1623" w:type="dxa"/>
            <w:vAlign w:val="center"/>
          </w:tcPr>
          <w:p w:rsidR="00C92E7A" w:rsidRDefault="004A66C6">
            <w:pPr>
              <w:jc w:val="center"/>
              <w:rPr>
                <w:b w:val="0"/>
                <w:bCs w:val="0"/>
                <w:szCs w:val="26"/>
              </w:rPr>
            </w:pPr>
            <w:r>
              <w:rPr>
                <w:b w:val="0"/>
                <w:bCs w:val="0"/>
                <w:szCs w:val="26"/>
              </w:rPr>
              <w:t>3244,77</w:t>
            </w:r>
          </w:p>
        </w:tc>
      </w:tr>
      <w:tr w:rsidR="00C92E7A">
        <w:trPr>
          <w:trHeight w:val="287"/>
        </w:trPr>
        <w:tc>
          <w:tcPr>
            <w:tcW w:w="616" w:type="dxa"/>
            <w:vAlign w:val="center"/>
          </w:tcPr>
          <w:p w:rsidR="00C92E7A" w:rsidRDefault="00C92E7A">
            <w:pPr>
              <w:rPr>
                <w:b w:val="0"/>
                <w:bCs w:val="0"/>
                <w:szCs w:val="26"/>
              </w:rPr>
            </w:pPr>
            <w:r>
              <w:rPr>
                <w:b w:val="0"/>
                <w:bCs w:val="0"/>
                <w:szCs w:val="26"/>
              </w:rPr>
              <w:t xml:space="preserve"> </w:t>
            </w:r>
          </w:p>
        </w:tc>
        <w:tc>
          <w:tcPr>
            <w:tcW w:w="7692" w:type="dxa"/>
            <w:vAlign w:val="center"/>
          </w:tcPr>
          <w:p w:rsidR="00C92E7A" w:rsidRDefault="00C92E7A">
            <w:pPr>
              <w:rPr>
                <w:b w:val="0"/>
                <w:bCs w:val="0"/>
                <w:szCs w:val="26"/>
              </w:rPr>
            </w:pPr>
            <w:r>
              <w:rPr>
                <w:b w:val="0"/>
                <w:bCs w:val="0"/>
                <w:szCs w:val="26"/>
              </w:rPr>
              <w:t>Итого:</w:t>
            </w:r>
          </w:p>
        </w:tc>
        <w:tc>
          <w:tcPr>
            <w:tcW w:w="1623" w:type="dxa"/>
            <w:vAlign w:val="center"/>
          </w:tcPr>
          <w:p w:rsidR="00C92E7A" w:rsidRDefault="004A66C6">
            <w:pPr>
              <w:jc w:val="center"/>
              <w:rPr>
                <w:b w:val="0"/>
                <w:bCs w:val="0"/>
                <w:szCs w:val="26"/>
              </w:rPr>
            </w:pPr>
            <w:r>
              <w:rPr>
                <w:b w:val="0"/>
                <w:bCs w:val="0"/>
                <w:szCs w:val="26"/>
              </w:rPr>
              <w:t>3724,77</w:t>
            </w:r>
          </w:p>
        </w:tc>
      </w:tr>
    </w:tbl>
    <w:p w:rsidR="00C92E7A" w:rsidRDefault="00C92E7A">
      <w:pPr>
        <w:pStyle w:val="a3"/>
      </w:pPr>
    </w:p>
    <w:p w:rsidR="00C92E7A" w:rsidRDefault="00C92E7A">
      <w:pPr>
        <w:pStyle w:val="a3"/>
      </w:pPr>
      <w:r>
        <w:t xml:space="preserve">    В нашем случае основное финансирование происходит из средств н</w:t>
      </w:r>
      <w:r w:rsidR="004A66C6">
        <w:t>ераспределенной прибыли (3244,77</w:t>
      </w:r>
      <w:r w:rsidR="00754082">
        <w:t>тыс. руб.),</w:t>
      </w:r>
      <w:r w:rsidR="00754082" w:rsidRPr="00754082">
        <w:rPr>
          <w:szCs w:val="28"/>
        </w:rPr>
        <w:t xml:space="preserve"> </w:t>
      </w:r>
      <w:r w:rsidR="00754082">
        <w:rPr>
          <w:szCs w:val="28"/>
        </w:rPr>
        <w:t>использование которых не ведет к увеличению рисков предприятия.</w:t>
      </w:r>
    </w:p>
    <w:p w:rsidR="00C92E7A" w:rsidRDefault="00C92E7A">
      <w:pPr>
        <w:pStyle w:val="a3"/>
      </w:pPr>
    </w:p>
    <w:p w:rsidR="00C92E7A" w:rsidRDefault="00C92E7A">
      <w:pPr>
        <w:pStyle w:val="a3"/>
      </w:pPr>
    </w:p>
    <w:p w:rsidR="00C92E7A" w:rsidRDefault="00C92E7A">
      <w:pPr>
        <w:pStyle w:val="a3"/>
      </w:pPr>
    </w:p>
    <w:p w:rsidR="00C92E7A" w:rsidRDefault="00C92E7A">
      <w:pPr>
        <w:pStyle w:val="a3"/>
      </w:pPr>
    </w:p>
    <w:p w:rsidR="00C92E7A" w:rsidRDefault="00C92E7A">
      <w:pPr>
        <w:pStyle w:val="a3"/>
      </w:pPr>
    </w:p>
    <w:p w:rsidR="00C92E7A" w:rsidRDefault="00C92E7A">
      <w:pPr>
        <w:pStyle w:val="a3"/>
      </w:pPr>
    </w:p>
    <w:p w:rsidR="00C92E7A" w:rsidRDefault="00C92E7A">
      <w:pPr>
        <w:pStyle w:val="a3"/>
      </w:pPr>
    </w:p>
    <w:p w:rsidR="00C92E7A" w:rsidRDefault="00C92E7A">
      <w:pPr>
        <w:pStyle w:val="a3"/>
      </w:pPr>
    </w:p>
    <w:p w:rsidR="00C92E7A" w:rsidRDefault="00C92E7A">
      <w:pPr>
        <w:pStyle w:val="a3"/>
      </w:pPr>
    </w:p>
    <w:p w:rsidR="00C92E7A" w:rsidRDefault="00C92E7A">
      <w:pPr>
        <w:pStyle w:val="a3"/>
      </w:pPr>
    </w:p>
    <w:p w:rsidR="00C92E7A" w:rsidRDefault="00C92E7A">
      <w:pPr>
        <w:pStyle w:val="a3"/>
      </w:pPr>
    </w:p>
    <w:p w:rsidR="00C92E7A" w:rsidRDefault="00C92E7A">
      <w:pPr>
        <w:pStyle w:val="a3"/>
      </w:pPr>
    </w:p>
    <w:p w:rsidR="004A66C6" w:rsidRDefault="004A66C6">
      <w:pPr>
        <w:pStyle w:val="a3"/>
      </w:pPr>
    </w:p>
    <w:p w:rsidR="00C92E7A" w:rsidRDefault="00C92E7A">
      <w:pPr>
        <w:pStyle w:val="a3"/>
      </w:pPr>
    </w:p>
    <w:p w:rsidR="00C92E7A" w:rsidRDefault="00C92E7A" w:rsidP="00754082">
      <w:pPr>
        <w:pStyle w:val="a3"/>
        <w:numPr>
          <w:ilvl w:val="1"/>
          <w:numId w:val="12"/>
        </w:numPr>
        <w:rPr>
          <w:b/>
          <w:bCs/>
        </w:rPr>
      </w:pPr>
      <w:r>
        <w:t xml:space="preserve"> </w:t>
      </w:r>
      <w:r>
        <w:rPr>
          <w:b/>
          <w:bCs/>
        </w:rPr>
        <w:t>Расчет источников финансирования.</w:t>
      </w:r>
    </w:p>
    <w:p w:rsidR="002E3D93" w:rsidRPr="00754082" w:rsidRDefault="002E3D93" w:rsidP="002E3D93">
      <w:pPr>
        <w:pStyle w:val="a3"/>
        <w:ind w:left="360"/>
        <w:rPr>
          <w:b/>
          <w:bCs/>
        </w:rPr>
      </w:pPr>
    </w:p>
    <w:p w:rsidR="00C92E7A" w:rsidRDefault="00C92E7A">
      <w:pPr>
        <w:pStyle w:val="a3"/>
      </w:pPr>
      <w:r>
        <w:t xml:space="preserve">    Источниками затрат на непроизводственное строительство являются средства, поступающие в порядке долевого участия от других предприятий: прибыль, остающиеся в распоряжение предприятия, а в недостающей части – долгосрочный кредит в банке.</w:t>
      </w:r>
    </w:p>
    <w:p w:rsidR="00C92E7A" w:rsidRDefault="00C92E7A">
      <w:pPr>
        <w:pStyle w:val="a3"/>
      </w:pPr>
      <w:r>
        <w:t xml:space="preserve">    В нашем случае объем капитальных вложений составил 38000 тыс. руб., из них:</w:t>
      </w:r>
    </w:p>
    <w:p w:rsidR="00C92E7A" w:rsidRDefault="00C92E7A">
      <w:pPr>
        <w:pStyle w:val="a3"/>
        <w:numPr>
          <w:ilvl w:val="0"/>
          <w:numId w:val="6"/>
        </w:numPr>
      </w:pPr>
      <w:r>
        <w:t>Производственного назначения – 20000 тыс. руб.</w:t>
      </w:r>
    </w:p>
    <w:p w:rsidR="00C92E7A" w:rsidRDefault="00C92E7A">
      <w:pPr>
        <w:pStyle w:val="a3"/>
        <w:numPr>
          <w:ilvl w:val="0"/>
          <w:numId w:val="6"/>
        </w:numPr>
      </w:pPr>
      <w:r>
        <w:t>Непроизводственного назначения – 18000 тыс. руб.</w:t>
      </w:r>
    </w:p>
    <w:p w:rsidR="00C92E7A" w:rsidRDefault="00C92E7A">
      <w:pPr>
        <w:pStyle w:val="a3"/>
      </w:pPr>
    </w:p>
    <w:p w:rsidR="00C92E7A" w:rsidRDefault="00C92E7A">
      <w:pPr>
        <w:pStyle w:val="a3"/>
      </w:pPr>
      <w:r>
        <w:t>Таблица 8 – Расчет источников финансирования капитальных вложений, тыс. руб.</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36"/>
        <w:gridCol w:w="4364"/>
        <w:gridCol w:w="2341"/>
        <w:gridCol w:w="2615"/>
      </w:tblGrid>
      <w:tr w:rsidR="00C92E7A">
        <w:trPr>
          <w:cantSplit/>
          <w:trHeight w:val="160"/>
        </w:trPr>
        <w:tc>
          <w:tcPr>
            <w:tcW w:w="436" w:type="dxa"/>
            <w:vMerge w:val="restart"/>
            <w:vAlign w:val="center"/>
          </w:tcPr>
          <w:p w:rsidR="00C92E7A" w:rsidRDefault="00C92E7A">
            <w:pPr>
              <w:rPr>
                <w:b w:val="0"/>
                <w:bCs w:val="0"/>
                <w:szCs w:val="26"/>
              </w:rPr>
            </w:pPr>
            <w:r>
              <w:rPr>
                <w:b w:val="0"/>
                <w:bCs w:val="0"/>
                <w:szCs w:val="26"/>
              </w:rPr>
              <w:t>№ п/п</w:t>
            </w:r>
          </w:p>
        </w:tc>
        <w:tc>
          <w:tcPr>
            <w:tcW w:w="4367" w:type="dxa"/>
            <w:vMerge w:val="restart"/>
            <w:vAlign w:val="center"/>
          </w:tcPr>
          <w:p w:rsidR="00C92E7A" w:rsidRDefault="00C92E7A">
            <w:pPr>
              <w:rPr>
                <w:b w:val="0"/>
                <w:bCs w:val="0"/>
                <w:szCs w:val="26"/>
              </w:rPr>
            </w:pPr>
            <w:r>
              <w:rPr>
                <w:b w:val="0"/>
                <w:bCs w:val="0"/>
                <w:szCs w:val="26"/>
              </w:rPr>
              <w:t xml:space="preserve">Показатель </w:t>
            </w:r>
          </w:p>
        </w:tc>
        <w:tc>
          <w:tcPr>
            <w:tcW w:w="4953" w:type="dxa"/>
            <w:gridSpan w:val="2"/>
            <w:vAlign w:val="center"/>
          </w:tcPr>
          <w:p w:rsidR="00C92E7A" w:rsidRDefault="00C92E7A">
            <w:pPr>
              <w:jc w:val="center"/>
              <w:rPr>
                <w:b w:val="0"/>
                <w:bCs w:val="0"/>
                <w:szCs w:val="26"/>
              </w:rPr>
            </w:pPr>
            <w:r>
              <w:rPr>
                <w:b w:val="0"/>
                <w:bCs w:val="0"/>
                <w:szCs w:val="26"/>
              </w:rPr>
              <w:t>Капитальные вложения</w:t>
            </w:r>
          </w:p>
        </w:tc>
      </w:tr>
      <w:tr w:rsidR="00C92E7A">
        <w:trPr>
          <w:cantSplit/>
          <w:trHeight w:val="361"/>
        </w:trPr>
        <w:tc>
          <w:tcPr>
            <w:tcW w:w="436" w:type="dxa"/>
            <w:vMerge/>
            <w:vAlign w:val="center"/>
          </w:tcPr>
          <w:p w:rsidR="00C92E7A" w:rsidRDefault="00C92E7A">
            <w:pPr>
              <w:rPr>
                <w:b w:val="0"/>
                <w:bCs w:val="0"/>
                <w:szCs w:val="26"/>
              </w:rPr>
            </w:pPr>
          </w:p>
        </w:tc>
        <w:tc>
          <w:tcPr>
            <w:tcW w:w="4367" w:type="dxa"/>
            <w:vMerge/>
            <w:vAlign w:val="center"/>
          </w:tcPr>
          <w:p w:rsidR="00C92E7A" w:rsidRDefault="00C92E7A">
            <w:pPr>
              <w:rPr>
                <w:b w:val="0"/>
                <w:bCs w:val="0"/>
                <w:szCs w:val="26"/>
              </w:rPr>
            </w:pPr>
          </w:p>
        </w:tc>
        <w:tc>
          <w:tcPr>
            <w:tcW w:w="2341" w:type="dxa"/>
            <w:vAlign w:val="center"/>
          </w:tcPr>
          <w:p w:rsidR="00C92E7A" w:rsidRDefault="00C92E7A">
            <w:pPr>
              <w:jc w:val="center"/>
              <w:rPr>
                <w:b w:val="0"/>
                <w:bCs w:val="0"/>
                <w:szCs w:val="26"/>
              </w:rPr>
            </w:pPr>
            <w:r>
              <w:rPr>
                <w:b w:val="0"/>
                <w:bCs w:val="0"/>
                <w:szCs w:val="26"/>
              </w:rPr>
              <w:t>производственного назначения</w:t>
            </w:r>
          </w:p>
        </w:tc>
        <w:tc>
          <w:tcPr>
            <w:tcW w:w="2611" w:type="dxa"/>
            <w:vAlign w:val="center"/>
          </w:tcPr>
          <w:p w:rsidR="00C92E7A" w:rsidRDefault="00C92E7A">
            <w:pPr>
              <w:jc w:val="center"/>
              <w:rPr>
                <w:b w:val="0"/>
                <w:bCs w:val="0"/>
                <w:szCs w:val="26"/>
              </w:rPr>
            </w:pPr>
            <w:r>
              <w:rPr>
                <w:b w:val="0"/>
                <w:bCs w:val="0"/>
                <w:szCs w:val="26"/>
              </w:rPr>
              <w:t>непроизводственного назначения</w:t>
            </w:r>
          </w:p>
        </w:tc>
      </w:tr>
      <w:tr w:rsidR="00C92E7A">
        <w:trPr>
          <w:trHeight w:val="270"/>
        </w:trPr>
        <w:tc>
          <w:tcPr>
            <w:tcW w:w="436" w:type="dxa"/>
            <w:vAlign w:val="center"/>
          </w:tcPr>
          <w:p w:rsidR="00C92E7A" w:rsidRDefault="00C92E7A">
            <w:pPr>
              <w:rPr>
                <w:b w:val="0"/>
                <w:bCs w:val="0"/>
                <w:szCs w:val="26"/>
              </w:rPr>
            </w:pPr>
            <w:r>
              <w:rPr>
                <w:b w:val="0"/>
                <w:bCs w:val="0"/>
                <w:szCs w:val="26"/>
              </w:rPr>
              <w:t>1</w:t>
            </w:r>
          </w:p>
        </w:tc>
        <w:tc>
          <w:tcPr>
            <w:tcW w:w="4367" w:type="dxa"/>
            <w:vAlign w:val="center"/>
          </w:tcPr>
          <w:p w:rsidR="00C92E7A" w:rsidRDefault="00C92E7A">
            <w:pPr>
              <w:rPr>
                <w:b w:val="0"/>
                <w:bCs w:val="0"/>
                <w:szCs w:val="26"/>
              </w:rPr>
            </w:pPr>
            <w:r>
              <w:rPr>
                <w:b w:val="0"/>
                <w:bCs w:val="0"/>
                <w:szCs w:val="26"/>
              </w:rPr>
              <w:t>Ассигнования из бюджета</w:t>
            </w:r>
          </w:p>
        </w:tc>
        <w:tc>
          <w:tcPr>
            <w:tcW w:w="2341" w:type="dxa"/>
            <w:vAlign w:val="center"/>
          </w:tcPr>
          <w:p w:rsidR="00C92E7A" w:rsidRDefault="00C92E7A">
            <w:pPr>
              <w:jc w:val="center"/>
              <w:rPr>
                <w:b w:val="0"/>
                <w:bCs w:val="0"/>
                <w:szCs w:val="26"/>
              </w:rPr>
            </w:pPr>
            <w:r>
              <w:rPr>
                <w:b w:val="0"/>
                <w:bCs w:val="0"/>
                <w:szCs w:val="26"/>
              </w:rPr>
              <w:t>-</w:t>
            </w:r>
          </w:p>
        </w:tc>
        <w:tc>
          <w:tcPr>
            <w:tcW w:w="2611" w:type="dxa"/>
            <w:vAlign w:val="center"/>
          </w:tcPr>
          <w:p w:rsidR="00C92E7A" w:rsidRDefault="00C92E7A">
            <w:pPr>
              <w:jc w:val="center"/>
              <w:rPr>
                <w:b w:val="0"/>
                <w:bCs w:val="0"/>
                <w:szCs w:val="26"/>
              </w:rPr>
            </w:pPr>
            <w:r>
              <w:rPr>
                <w:b w:val="0"/>
                <w:bCs w:val="0"/>
                <w:szCs w:val="26"/>
              </w:rPr>
              <w:t>-</w:t>
            </w:r>
          </w:p>
        </w:tc>
      </w:tr>
      <w:tr w:rsidR="00C92E7A">
        <w:trPr>
          <w:trHeight w:val="558"/>
        </w:trPr>
        <w:tc>
          <w:tcPr>
            <w:tcW w:w="436" w:type="dxa"/>
            <w:vAlign w:val="center"/>
          </w:tcPr>
          <w:p w:rsidR="00C92E7A" w:rsidRDefault="00C92E7A">
            <w:pPr>
              <w:rPr>
                <w:b w:val="0"/>
                <w:bCs w:val="0"/>
                <w:szCs w:val="26"/>
              </w:rPr>
            </w:pPr>
            <w:r>
              <w:rPr>
                <w:b w:val="0"/>
                <w:bCs w:val="0"/>
                <w:szCs w:val="26"/>
              </w:rPr>
              <w:t>2</w:t>
            </w:r>
          </w:p>
        </w:tc>
        <w:tc>
          <w:tcPr>
            <w:tcW w:w="4367" w:type="dxa"/>
            <w:vAlign w:val="center"/>
          </w:tcPr>
          <w:p w:rsidR="00C92E7A" w:rsidRDefault="00C92E7A">
            <w:pPr>
              <w:rPr>
                <w:b w:val="0"/>
                <w:bCs w:val="0"/>
                <w:szCs w:val="26"/>
              </w:rPr>
            </w:pPr>
            <w:r>
              <w:rPr>
                <w:b w:val="0"/>
                <w:bCs w:val="0"/>
                <w:szCs w:val="26"/>
              </w:rPr>
              <w:t>Прибыль, остающаяся в распоряжении предприятия</w:t>
            </w:r>
          </w:p>
        </w:tc>
        <w:tc>
          <w:tcPr>
            <w:tcW w:w="2341" w:type="dxa"/>
            <w:vAlign w:val="center"/>
          </w:tcPr>
          <w:p w:rsidR="00C92E7A" w:rsidRDefault="004A66C6">
            <w:pPr>
              <w:jc w:val="center"/>
              <w:rPr>
                <w:b w:val="0"/>
                <w:bCs w:val="0"/>
                <w:szCs w:val="26"/>
              </w:rPr>
            </w:pPr>
            <w:r>
              <w:rPr>
                <w:b w:val="0"/>
                <w:bCs w:val="0"/>
                <w:szCs w:val="26"/>
              </w:rPr>
              <w:t>3150,2</w:t>
            </w:r>
          </w:p>
        </w:tc>
        <w:tc>
          <w:tcPr>
            <w:tcW w:w="2611" w:type="dxa"/>
            <w:vAlign w:val="center"/>
          </w:tcPr>
          <w:p w:rsidR="00C92E7A" w:rsidRDefault="00C92E7A">
            <w:pPr>
              <w:jc w:val="center"/>
              <w:rPr>
                <w:b w:val="0"/>
                <w:bCs w:val="0"/>
                <w:szCs w:val="26"/>
              </w:rPr>
            </w:pPr>
            <w:r>
              <w:rPr>
                <w:b w:val="0"/>
                <w:bCs w:val="0"/>
                <w:szCs w:val="26"/>
              </w:rPr>
              <w:t>18000</w:t>
            </w:r>
          </w:p>
        </w:tc>
      </w:tr>
      <w:tr w:rsidR="00C92E7A">
        <w:trPr>
          <w:trHeight w:val="577"/>
        </w:trPr>
        <w:tc>
          <w:tcPr>
            <w:tcW w:w="436" w:type="dxa"/>
            <w:vAlign w:val="center"/>
          </w:tcPr>
          <w:p w:rsidR="00C92E7A" w:rsidRDefault="00C92E7A">
            <w:pPr>
              <w:rPr>
                <w:b w:val="0"/>
                <w:bCs w:val="0"/>
                <w:szCs w:val="26"/>
              </w:rPr>
            </w:pPr>
            <w:r>
              <w:rPr>
                <w:b w:val="0"/>
                <w:bCs w:val="0"/>
                <w:szCs w:val="26"/>
              </w:rPr>
              <w:t>3</w:t>
            </w:r>
          </w:p>
        </w:tc>
        <w:tc>
          <w:tcPr>
            <w:tcW w:w="4367" w:type="dxa"/>
            <w:vAlign w:val="center"/>
          </w:tcPr>
          <w:p w:rsidR="00C92E7A" w:rsidRDefault="00C92E7A">
            <w:pPr>
              <w:rPr>
                <w:b w:val="0"/>
                <w:bCs w:val="0"/>
                <w:szCs w:val="26"/>
              </w:rPr>
            </w:pPr>
            <w:r>
              <w:rPr>
                <w:b w:val="0"/>
                <w:bCs w:val="0"/>
                <w:szCs w:val="26"/>
              </w:rPr>
              <w:t>Амортизационные отчисления на основные производственные фонды</w:t>
            </w:r>
          </w:p>
        </w:tc>
        <w:tc>
          <w:tcPr>
            <w:tcW w:w="2341" w:type="dxa"/>
            <w:vAlign w:val="center"/>
          </w:tcPr>
          <w:p w:rsidR="00C92E7A" w:rsidRDefault="004A66C6">
            <w:pPr>
              <w:jc w:val="center"/>
              <w:rPr>
                <w:b w:val="0"/>
                <w:bCs w:val="0"/>
                <w:szCs w:val="26"/>
              </w:rPr>
            </w:pPr>
            <w:r>
              <w:rPr>
                <w:b w:val="0"/>
                <w:bCs w:val="0"/>
                <w:szCs w:val="26"/>
              </w:rPr>
              <w:t>13729,8</w:t>
            </w:r>
          </w:p>
        </w:tc>
        <w:tc>
          <w:tcPr>
            <w:tcW w:w="2611" w:type="dxa"/>
            <w:vAlign w:val="center"/>
          </w:tcPr>
          <w:p w:rsidR="00C92E7A" w:rsidRDefault="00C92E7A">
            <w:pPr>
              <w:jc w:val="center"/>
              <w:rPr>
                <w:b w:val="0"/>
                <w:bCs w:val="0"/>
                <w:szCs w:val="26"/>
              </w:rPr>
            </w:pPr>
            <w:r>
              <w:rPr>
                <w:b w:val="0"/>
                <w:bCs w:val="0"/>
                <w:szCs w:val="26"/>
              </w:rPr>
              <w:t>-</w:t>
            </w:r>
          </w:p>
        </w:tc>
      </w:tr>
      <w:tr w:rsidR="00C92E7A">
        <w:trPr>
          <w:trHeight w:val="847"/>
        </w:trPr>
        <w:tc>
          <w:tcPr>
            <w:tcW w:w="436" w:type="dxa"/>
            <w:vAlign w:val="center"/>
          </w:tcPr>
          <w:p w:rsidR="00C92E7A" w:rsidRDefault="00C92E7A">
            <w:pPr>
              <w:rPr>
                <w:b w:val="0"/>
                <w:bCs w:val="0"/>
                <w:szCs w:val="26"/>
              </w:rPr>
            </w:pPr>
            <w:r>
              <w:rPr>
                <w:b w:val="0"/>
                <w:bCs w:val="0"/>
                <w:szCs w:val="26"/>
              </w:rPr>
              <w:t>4</w:t>
            </w:r>
          </w:p>
        </w:tc>
        <w:tc>
          <w:tcPr>
            <w:tcW w:w="4367" w:type="dxa"/>
            <w:vAlign w:val="center"/>
          </w:tcPr>
          <w:p w:rsidR="00C92E7A" w:rsidRDefault="00C92E7A">
            <w:pPr>
              <w:rPr>
                <w:b w:val="0"/>
                <w:bCs w:val="0"/>
                <w:szCs w:val="26"/>
              </w:rPr>
            </w:pPr>
            <w:r>
              <w:rPr>
                <w:b w:val="0"/>
                <w:bCs w:val="0"/>
                <w:szCs w:val="26"/>
              </w:rPr>
              <w:t>Плановые накопления по смете на СМР, выполняемые хозяйственным способом</w:t>
            </w:r>
          </w:p>
        </w:tc>
        <w:tc>
          <w:tcPr>
            <w:tcW w:w="2341" w:type="dxa"/>
            <w:vAlign w:val="center"/>
          </w:tcPr>
          <w:p w:rsidR="00C92E7A" w:rsidRDefault="00C92E7A">
            <w:pPr>
              <w:jc w:val="center"/>
              <w:rPr>
                <w:b w:val="0"/>
                <w:bCs w:val="0"/>
                <w:szCs w:val="26"/>
              </w:rPr>
            </w:pPr>
            <w:r>
              <w:rPr>
                <w:b w:val="0"/>
                <w:bCs w:val="0"/>
                <w:szCs w:val="26"/>
              </w:rPr>
              <w:t>3120</w:t>
            </w:r>
          </w:p>
        </w:tc>
        <w:tc>
          <w:tcPr>
            <w:tcW w:w="2611" w:type="dxa"/>
            <w:vAlign w:val="center"/>
          </w:tcPr>
          <w:p w:rsidR="00C92E7A" w:rsidRDefault="00C92E7A">
            <w:pPr>
              <w:jc w:val="center"/>
              <w:rPr>
                <w:b w:val="0"/>
                <w:bCs w:val="0"/>
                <w:szCs w:val="26"/>
              </w:rPr>
            </w:pPr>
            <w:r>
              <w:rPr>
                <w:b w:val="0"/>
                <w:bCs w:val="0"/>
                <w:szCs w:val="26"/>
              </w:rPr>
              <w:t>-</w:t>
            </w:r>
          </w:p>
        </w:tc>
      </w:tr>
      <w:tr w:rsidR="00C92E7A">
        <w:trPr>
          <w:trHeight w:val="867"/>
        </w:trPr>
        <w:tc>
          <w:tcPr>
            <w:tcW w:w="436" w:type="dxa"/>
            <w:vAlign w:val="center"/>
          </w:tcPr>
          <w:p w:rsidR="00C92E7A" w:rsidRDefault="00C92E7A">
            <w:pPr>
              <w:rPr>
                <w:b w:val="0"/>
                <w:bCs w:val="0"/>
                <w:szCs w:val="26"/>
              </w:rPr>
            </w:pPr>
            <w:r>
              <w:rPr>
                <w:b w:val="0"/>
                <w:bCs w:val="0"/>
                <w:szCs w:val="26"/>
              </w:rPr>
              <w:t>5</w:t>
            </w:r>
          </w:p>
        </w:tc>
        <w:tc>
          <w:tcPr>
            <w:tcW w:w="4367" w:type="dxa"/>
            <w:vAlign w:val="center"/>
          </w:tcPr>
          <w:p w:rsidR="00C92E7A" w:rsidRDefault="00C92E7A">
            <w:pPr>
              <w:rPr>
                <w:b w:val="0"/>
                <w:bCs w:val="0"/>
                <w:szCs w:val="26"/>
              </w:rPr>
            </w:pPr>
            <w:r>
              <w:rPr>
                <w:b w:val="0"/>
                <w:bCs w:val="0"/>
                <w:szCs w:val="26"/>
              </w:rPr>
              <w:t>Поступления средств на жилищное строительство в порядке долевого участия</w:t>
            </w:r>
          </w:p>
        </w:tc>
        <w:tc>
          <w:tcPr>
            <w:tcW w:w="2341" w:type="dxa"/>
            <w:vAlign w:val="center"/>
          </w:tcPr>
          <w:p w:rsidR="00C92E7A" w:rsidRDefault="00C92E7A">
            <w:pPr>
              <w:jc w:val="center"/>
              <w:rPr>
                <w:b w:val="0"/>
                <w:bCs w:val="0"/>
                <w:szCs w:val="26"/>
              </w:rPr>
            </w:pPr>
            <w:r>
              <w:rPr>
                <w:b w:val="0"/>
                <w:bCs w:val="0"/>
                <w:szCs w:val="26"/>
              </w:rPr>
              <w:t>-</w:t>
            </w:r>
          </w:p>
        </w:tc>
        <w:tc>
          <w:tcPr>
            <w:tcW w:w="2611" w:type="dxa"/>
            <w:vAlign w:val="center"/>
          </w:tcPr>
          <w:p w:rsidR="00C92E7A" w:rsidRDefault="00C92E7A">
            <w:pPr>
              <w:jc w:val="center"/>
              <w:rPr>
                <w:b w:val="0"/>
                <w:bCs w:val="0"/>
                <w:szCs w:val="26"/>
              </w:rPr>
            </w:pPr>
            <w:r>
              <w:rPr>
                <w:b w:val="0"/>
                <w:bCs w:val="0"/>
                <w:szCs w:val="26"/>
              </w:rPr>
              <w:t>-</w:t>
            </w:r>
          </w:p>
        </w:tc>
      </w:tr>
      <w:tr w:rsidR="00C92E7A">
        <w:trPr>
          <w:trHeight w:val="270"/>
        </w:trPr>
        <w:tc>
          <w:tcPr>
            <w:tcW w:w="436" w:type="dxa"/>
            <w:vAlign w:val="center"/>
          </w:tcPr>
          <w:p w:rsidR="00C92E7A" w:rsidRDefault="00C92E7A">
            <w:pPr>
              <w:rPr>
                <w:b w:val="0"/>
                <w:bCs w:val="0"/>
                <w:szCs w:val="26"/>
              </w:rPr>
            </w:pPr>
            <w:r>
              <w:rPr>
                <w:b w:val="0"/>
                <w:bCs w:val="0"/>
                <w:szCs w:val="26"/>
              </w:rPr>
              <w:t>6</w:t>
            </w:r>
          </w:p>
        </w:tc>
        <w:tc>
          <w:tcPr>
            <w:tcW w:w="4367" w:type="dxa"/>
            <w:vAlign w:val="center"/>
          </w:tcPr>
          <w:p w:rsidR="00C92E7A" w:rsidRDefault="00C92E7A">
            <w:pPr>
              <w:rPr>
                <w:b w:val="0"/>
                <w:bCs w:val="0"/>
                <w:szCs w:val="26"/>
              </w:rPr>
            </w:pPr>
            <w:r>
              <w:rPr>
                <w:b w:val="0"/>
                <w:bCs w:val="0"/>
                <w:szCs w:val="26"/>
              </w:rPr>
              <w:t>Прочие источники</w:t>
            </w:r>
          </w:p>
        </w:tc>
        <w:tc>
          <w:tcPr>
            <w:tcW w:w="2341" w:type="dxa"/>
            <w:vAlign w:val="center"/>
          </w:tcPr>
          <w:p w:rsidR="00C92E7A" w:rsidRDefault="00C92E7A">
            <w:pPr>
              <w:jc w:val="center"/>
              <w:rPr>
                <w:b w:val="0"/>
                <w:bCs w:val="0"/>
                <w:szCs w:val="26"/>
              </w:rPr>
            </w:pPr>
            <w:r>
              <w:rPr>
                <w:b w:val="0"/>
                <w:bCs w:val="0"/>
                <w:szCs w:val="26"/>
              </w:rPr>
              <w:t>-</w:t>
            </w:r>
          </w:p>
        </w:tc>
        <w:tc>
          <w:tcPr>
            <w:tcW w:w="2611" w:type="dxa"/>
            <w:vAlign w:val="center"/>
          </w:tcPr>
          <w:p w:rsidR="00C92E7A" w:rsidRDefault="00C92E7A">
            <w:pPr>
              <w:jc w:val="center"/>
              <w:rPr>
                <w:b w:val="0"/>
                <w:bCs w:val="0"/>
                <w:szCs w:val="26"/>
              </w:rPr>
            </w:pPr>
            <w:r>
              <w:rPr>
                <w:b w:val="0"/>
                <w:bCs w:val="0"/>
                <w:szCs w:val="26"/>
              </w:rPr>
              <w:t>-</w:t>
            </w:r>
          </w:p>
        </w:tc>
      </w:tr>
      <w:tr w:rsidR="00C92E7A">
        <w:trPr>
          <w:cantSplit/>
          <w:trHeight w:val="509"/>
        </w:trPr>
        <w:tc>
          <w:tcPr>
            <w:tcW w:w="436" w:type="dxa"/>
            <w:vAlign w:val="center"/>
          </w:tcPr>
          <w:p w:rsidR="00C92E7A" w:rsidRDefault="00C92E7A">
            <w:pPr>
              <w:rPr>
                <w:b w:val="0"/>
                <w:bCs w:val="0"/>
                <w:szCs w:val="26"/>
              </w:rPr>
            </w:pPr>
            <w:r>
              <w:rPr>
                <w:b w:val="0"/>
                <w:bCs w:val="0"/>
                <w:szCs w:val="26"/>
              </w:rPr>
              <w:t>7</w:t>
            </w:r>
          </w:p>
        </w:tc>
        <w:tc>
          <w:tcPr>
            <w:tcW w:w="4367" w:type="dxa"/>
            <w:vAlign w:val="center"/>
          </w:tcPr>
          <w:p w:rsidR="00C92E7A" w:rsidRDefault="00C92E7A">
            <w:pPr>
              <w:rPr>
                <w:b w:val="0"/>
                <w:bCs w:val="0"/>
                <w:szCs w:val="26"/>
              </w:rPr>
            </w:pPr>
            <w:r>
              <w:rPr>
                <w:b w:val="0"/>
                <w:bCs w:val="0"/>
                <w:szCs w:val="26"/>
              </w:rPr>
              <w:t>Долгосрочный кредит банка</w:t>
            </w:r>
          </w:p>
        </w:tc>
        <w:tc>
          <w:tcPr>
            <w:tcW w:w="2341" w:type="dxa"/>
            <w:vAlign w:val="center"/>
          </w:tcPr>
          <w:p w:rsidR="00C92E7A" w:rsidRDefault="00C92E7A">
            <w:pPr>
              <w:jc w:val="center"/>
              <w:rPr>
                <w:b w:val="0"/>
                <w:bCs w:val="0"/>
                <w:szCs w:val="26"/>
              </w:rPr>
            </w:pPr>
            <w:r>
              <w:rPr>
                <w:b w:val="0"/>
                <w:bCs w:val="0"/>
                <w:szCs w:val="26"/>
              </w:rPr>
              <w:t>-</w:t>
            </w:r>
          </w:p>
        </w:tc>
        <w:tc>
          <w:tcPr>
            <w:tcW w:w="2611" w:type="dxa"/>
            <w:vAlign w:val="center"/>
          </w:tcPr>
          <w:p w:rsidR="00C92E7A" w:rsidRDefault="00C92E7A">
            <w:pPr>
              <w:jc w:val="center"/>
              <w:rPr>
                <w:b w:val="0"/>
                <w:bCs w:val="0"/>
                <w:szCs w:val="26"/>
              </w:rPr>
            </w:pPr>
            <w:r>
              <w:rPr>
                <w:b w:val="0"/>
                <w:bCs w:val="0"/>
                <w:szCs w:val="26"/>
              </w:rPr>
              <w:t>-</w:t>
            </w:r>
          </w:p>
        </w:tc>
      </w:tr>
      <w:tr w:rsidR="00C92E7A">
        <w:trPr>
          <w:cantSplit/>
          <w:trHeight w:val="367"/>
        </w:trPr>
        <w:tc>
          <w:tcPr>
            <w:tcW w:w="436" w:type="dxa"/>
            <w:vAlign w:val="center"/>
          </w:tcPr>
          <w:p w:rsidR="00C92E7A" w:rsidRDefault="00C92E7A">
            <w:pPr>
              <w:rPr>
                <w:b w:val="0"/>
                <w:bCs w:val="0"/>
                <w:szCs w:val="26"/>
              </w:rPr>
            </w:pPr>
          </w:p>
        </w:tc>
        <w:tc>
          <w:tcPr>
            <w:tcW w:w="4367" w:type="dxa"/>
            <w:vAlign w:val="center"/>
          </w:tcPr>
          <w:p w:rsidR="00C92E7A" w:rsidRDefault="00C92E7A">
            <w:pPr>
              <w:rPr>
                <w:b w:val="0"/>
                <w:bCs w:val="0"/>
                <w:szCs w:val="26"/>
              </w:rPr>
            </w:pPr>
            <w:r>
              <w:rPr>
                <w:b w:val="0"/>
                <w:bCs w:val="0"/>
                <w:szCs w:val="26"/>
              </w:rPr>
              <w:t>Итого:</w:t>
            </w:r>
          </w:p>
        </w:tc>
        <w:tc>
          <w:tcPr>
            <w:tcW w:w="2341" w:type="dxa"/>
            <w:vAlign w:val="center"/>
          </w:tcPr>
          <w:p w:rsidR="00C92E7A" w:rsidRDefault="00C92E7A">
            <w:pPr>
              <w:jc w:val="center"/>
              <w:rPr>
                <w:b w:val="0"/>
                <w:bCs w:val="0"/>
                <w:szCs w:val="26"/>
              </w:rPr>
            </w:pPr>
            <w:r>
              <w:rPr>
                <w:b w:val="0"/>
                <w:bCs w:val="0"/>
                <w:szCs w:val="26"/>
              </w:rPr>
              <w:t>20000</w:t>
            </w:r>
          </w:p>
        </w:tc>
        <w:tc>
          <w:tcPr>
            <w:tcW w:w="2611" w:type="dxa"/>
            <w:vAlign w:val="center"/>
          </w:tcPr>
          <w:p w:rsidR="00C92E7A" w:rsidRDefault="00C92E7A">
            <w:pPr>
              <w:jc w:val="center"/>
              <w:rPr>
                <w:b w:val="0"/>
                <w:bCs w:val="0"/>
                <w:szCs w:val="26"/>
              </w:rPr>
            </w:pPr>
            <w:r>
              <w:rPr>
                <w:b w:val="0"/>
                <w:bCs w:val="0"/>
                <w:szCs w:val="26"/>
              </w:rPr>
              <w:t>18000</w:t>
            </w:r>
          </w:p>
        </w:tc>
      </w:tr>
    </w:tbl>
    <w:p w:rsidR="00C92E7A" w:rsidRDefault="00C92E7A">
      <w:pPr>
        <w:pStyle w:val="a3"/>
      </w:pPr>
    </w:p>
    <w:p w:rsidR="0059781F" w:rsidRDefault="00C92E7A">
      <w:pPr>
        <w:pStyle w:val="a3"/>
      </w:pPr>
      <w:r>
        <w:t xml:space="preserve">    Как и в случае с финансированием прироста оборотных средств, основным источником капитальных вложений служит прибыль предприятия</w:t>
      </w:r>
      <w:r w:rsidR="00754082">
        <w:t>, что доказывает достаток собственных средств у предприятия.</w:t>
      </w:r>
    </w:p>
    <w:p w:rsidR="00754082" w:rsidRDefault="00754082">
      <w:pPr>
        <w:pStyle w:val="a3"/>
      </w:pPr>
    </w:p>
    <w:p w:rsidR="0059781F" w:rsidRDefault="0059781F">
      <w:pPr>
        <w:pStyle w:val="a3"/>
      </w:pPr>
    </w:p>
    <w:p w:rsidR="00C92E7A" w:rsidRDefault="00C92E7A">
      <w:pPr>
        <w:pStyle w:val="a3"/>
      </w:pPr>
      <w:r>
        <w:t>.</w:t>
      </w:r>
    </w:p>
    <w:p w:rsidR="00C92E7A" w:rsidRDefault="002E3D93" w:rsidP="00754082">
      <w:pPr>
        <w:pStyle w:val="a3"/>
        <w:numPr>
          <w:ilvl w:val="1"/>
          <w:numId w:val="12"/>
        </w:numPr>
        <w:rPr>
          <w:b/>
          <w:bCs/>
        </w:rPr>
      </w:pPr>
      <w:r>
        <w:rPr>
          <w:b/>
          <w:bCs/>
        </w:rPr>
        <w:t xml:space="preserve"> </w:t>
      </w:r>
      <w:r w:rsidR="00C92E7A">
        <w:rPr>
          <w:b/>
          <w:bCs/>
        </w:rPr>
        <w:t>Составление баланса доходов и расходов предприятия.</w:t>
      </w:r>
    </w:p>
    <w:p w:rsidR="002E3D93" w:rsidRPr="00754082" w:rsidRDefault="002E3D93" w:rsidP="002E3D93">
      <w:pPr>
        <w:pStyle w:val="a3"/>
        <w:ind w:left="360"/>
        <w:rPr>
          <w:b/>
          <w:bCs/>
        </w:rPr>
      </w:pPr>
    </w:p>
    <w:p w:rsidR="00C92E7A" w:rsidRDefault="00C92E7A">
      <w:pPr>
        <w:pStyle w:val="a3"/>
      </w:pPr>
      <w:r>
        <w:t xml:space="preserve">    Опираясь на данные предыдущих разделов составим баланс доходов и расходов (финансовый план) предприятия.</w:t>
      </w:r>
    </w:p>
    <w:p w:rsidR="00C92E7A" w:rsidRDefault="00C92E7A">
      <w:pPr>
        <w:pStyle w:val="a3"/>
      </w:pPr>
    </w:p>
    <w:p w:rsidR="00C92E7A" w:rsidRDefault="00C92E7A">
      <w:pPr>
        <w:pStyle w:val="a3"/>
      </w:pPr>
      <w:r>
        <w:t>Таблица 9 – Финансовый план предприятия.</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408"/>
        <w:gridCol w:w="900"/>
        <w:gridCol w:w="1260"/>
      </w:tblGrid>
      <w:tr w:rsidR="00C92E7A">
        <w:trPr>
          <w:cantSplit/>
          <w:trHeight w:val="559"/>
        </w:trPr>
        <w:tc>
          <w:tcPr>
            <w:tcW w:w="7408" w:type="dxa"/>
            <w:vMerge w:val="restart"/>
            <w:vAlign w:val="center"/>
          </w:tcPr>
          <w:p w:rsidR="00C92E7A" w:rsidRDefault="00C92E7A">
            <w:pPr>
              <w:jc w:val="center"/>
              <w:rPr>
                <w:b w:val="0"/>
                <w:bCs w:val="0"/>
                <w:szCs w:val="26"/>
              </w:rPr>
            </w:pPr>
            <w:r>
              <w:rPr>
                <w:b w:val="0"/>
                <w:bCs w:val="0"/>
                <w:szCs w:val="26"/>
              </w:rPr>
              <w:t>Разделы и статьи баланса доходов и расходов</w:t>
            </w:r>
          </w:p>
        </w:tc>
        <w:tc>
          <w:tcPr>
            <w:tcW w:w="900" w:type="dxa"/>
            <w:vMerge w:val="restart"/>
            <w:vAlign w:val="center"/>
          </w:tcPr>
          <w:p w:rsidR="00C92E7A" w:rsidRDefault="00C92E7A">
            <w:pPr>
              <w:jc w:val="center"/>
              <w:rPr>
                <w:b w:val="0"/>
                <w:bCs w:val="0"/>
                <w:szCs w:val="26"/>
              </w:rPr>
            </w:pPr>
            <w:r>
              <w:rPr>
                <w:b w:val="0"/>
                <w:bCs w:val="0"/>
                <w:szCs w:val="26"/>
              </w:rPr>
              <w:t>Код строки</w:t>
            </w:r>
          </w:p>
        </w:tc>
        <w:tc>
          <w:tcPr>
            <w:tcW w:w="1260" w:type="dxa"/>
            <w:vMerge w:val="restart"/>
            <w:vAlign w:val="center"/>
          </w:tcPr>
          <w:p w:rsidR="00C92E7A" w:rsidRDefault="00C92E7A">
            <w:pPr>
              <w:jc w:val="center"/>
              <w:rPr>
                <w:b w:val="0"/>
                <w:bCs w:val="0"/>
                <w:szCs w:val="26"/>
              </w:rPr>
            </w:pPr>
            <w:r>
              <w:rPr>
                <w:b w:val="0"/>
                <w:bCs w:val="0"/>
                <w:szCs w:val="26"/>
              </w:rPr>
              <w:t>План</w:t>
            </w:r>
          </w:p>
        </w:tc>
      </w:tr>
      <w:tr w:rsidR="00C92E7A">
        <w:trPr>
          <w:cantSplit/>
          <w:trHeight w:val="322"/>
        </w:trPr>
        <w:tc>
          <w:tcPr>
            <w:tcW w:w="7408" w:type="dxa"/>
            <w:vMerge/>
            <w:vAlign w:val="center"/>
          </w:tcPr>
          <w:p w:rsidR="00C92E7A" w:rsidRDefault="00C92E7A">
            <w:pPr>
              <w:rPr>
                <w:b w:val="0"/>
                <w:bCs w:val="0"/>
                <w:szCs w:val="26"/>
              </w:rPr>
            </w:pPr>
          </w:p>
        </w:tc>
        <w:tc>
          <w:tcPr>
            <w:tcW w:w="900" w:type="dxa"/>
            <w:vMerge/>
            <w:vAlign w:val="center"/>
          </w:tcPr>
          <w:p w:rsidR="00C92E7A" w:rsidRDefault="00C92E7A">
            <w:pPr>
              <w:rPr>
                <w:b w:val="0"/>
                <w:bCs w:val="0"/>
                <w:szCs w:val="26"/>
              </w:rPr>
            </w:pPr>
          </w:p>
        </w:tc>
        <w:tc>
          <w:tcPr>
            <w:tcW w:w="1260" w:type="dxa"/>
            <w:vMerge/>
            <w:vAlign w:val="center"/>
          </w:tcPr>
          <w:p w:rsidR="00C92E7A" w:rsidRDefault="00C92E7A">
            <w:pPr>
              <w:rPr>
                <w:b w:val="0"/>
                <w:bCs w:val="0"/>
                <w:szCs w:val="26"/>
              </w:rPr>
            </w:pPr>
          </w:p>
        </w:tc>
      </w:tr>
      <w:tr w:rsidR="00C92E7A">
        <w:tc>
          <w:tcPr>
            <w:tcW w:w="8308" w:type="dxa"/>
            <w:gridSpan w:val="2"/>
            <w:vAlign w:val="center"/>
          </w:tcPr>
          <w:p w:rsidR="00C92E7A" w:rsidRDefault="00C92E7A">
            <w:pPr>
              <w:rPr>
                <w:szCs w:val="26"/>
              </w:rPr>
            </w:pPr>
            <w:r>
              <w:rPr>
                <w:szCs w:val="26"/>
                <w:lang w:val="en-US"/>
              </w:rPr>
              <w:t>I</w:t>
            </w:r>
            <w:r>
              <w:rPr>
                <w:szCs w:val="26"/>
              </w:rPr>
              <w:t>. Доходы поступления средств</w:t>
            </w:r>
          </w:p>
        </w:tc>
        <w:tc>
          <w:tcPr>
            <w:tcW w:w="1260" w:type="dxa"/>
            <w:vAlign w:val="center"/>
          </w:tcPr>
          <w:p w:rsidR="00C92E7A" w:rsidRDefault="00C92E7A">
            <w:pPr>
              <w:rPr>
                <w:b w:val="0"/>
                <w:bCs w:val="0"/>
                <w:szCs w:val="26"/>
              </w:rPr>
            </w:pPr>
          </w:p>
        </w:tc>
      </w:tr>
      <w:tr w:rsidR="00C92E7A">
        <w:tc>
          <w:tcPr>
            <w:tcW w:w="7408" w:type="dxa"/>
            <w:vAlign w:val="center"/>
          </w:tcPr>
          <w:p w:rsidR="00C92E7A" w:rsidRDefault="00C92E7A">
            <w:pPr>
              <w:rPr>
                <w:b w:val="0"/>
                <w:bCs w:val="0"/>
                <w:szCs w:val="26"/>
              </w:rPr>
            </w:pPr>
            <w:r>
              <w:rPr>
                <w:b w:val="0"/>
                <w:bCs w:val="0"/>
                <w:szCs w:val="26"/>
              </w:rPr>
              <w:t>Прибыль – всего в том числе</w:t>
            </w:r>
          </w:p>
        </w:tc>
        <w:tc>
          <w:tcPr>
            <w:tcW w:w="900" w:type="dxa"/>
            <w:vAlign w:val="center"/>
          </w:tcPr>
          <w:p w:rsidR="00C92E7A" w:rsidRDefault="00C92E7A">
            <w:pPr>
              <w:jc w:val="center"/>
              <w:rPr>
                <w:b w:val="0"/>
                <w:bCs w:val="0"/>
                <w:szCs w:val="26"/>
              </w:rPr>
            </w:pPr>
            <w:r>
              <w:rPr>
                <w:b w:val="0"/>
                <w:bCs w:val="0"/>
                <w:szCs w:val="26"/>
              </w:rPr>
              <w:t>001</w:t>
            </w:r>
          </w:p>
        </w:tc>
        <w:tc>
          <w:tcPr>
            <w:tcW w:w="1260" w:type="dxa"/>
            <w:vAlign w:val="center"/>
          </w:tcPr>
          <w:p w:rsidR="00C92E7A" w:rsidRDefault="0059781F">
            <w:pPr>
              <w:jc w:val="center"/>
              <w:rPr>
                <w:b w:val="0"/>
                <w:bCs w:val="0"/>
                <w:szCs w:val="26"/>
              </w:rPr>
            </w:pPr>
            <w:r>
              <w:rPr>
                <w:b w:val="0"/>
                <w:bCs w:val="0"/>
                <w:szCs w:val="26"/>
              </w:rPr>
              <w:t>59045,48</w:t>
            </w:r>
          </w:p>
        </w:tc>
      </w:tr>
      <w:tr w:rsidR="00C92E7A">
        <w:tc>
          <w:tcPr>
            <w:tcW w:w="7408" w:type="dxa"/>
            <w:vAlign w:val="center"/>
          </w:tcPr>
          <w:p w:rsidR="00C92E7A" w:rsidRDefault="00C92E7A">
            <w:pPr>
              <w:rPr>
                <w:b w:val="0"/>
                <w:bCs w:val="0"/>
                <w:szCs w:val="26"/>
              </w:rPr>
            </w:pPr>
            <w:r>
              <w:rPr>
                <w:b w:val="0"/>
                <w:bCs w:val="0"/>
                <w:szCs w:val="26"/>
              </w:rPr>
              <w:t>от реализованной продукции</w:t>
            </w:r>
          </w:p>
        </w:tc>
        <w:tc>
          <w:tcPr>
            <w:tcW w:w="900" w:type="dxa"/>
            <w:vAlign w:val="center"/>
          </w:tcPr>
          <w:p w:rsidR="00C92E7A" w:rsidRDefault="00C92E7A">
            <w:pPr>
              <w:jc w:val="center"/>
              <w:rPr>
                <w:b w:val="0"/>
                <w:bCs w:val="0"/>
                <w:szCs w:val="26"/>
              </w:rPr>
            </w:pPr>
            <w:r>
              <w:rPr>
                <w:b w:val="0"/>
                <w:bCs w:val="0"/>
                <w:szCs w:val="26"/>
              </w:rPr>
              <w:t>002</w:t>
            </w:r>
          </w:p>
        </w:tc>
        <w:tc>
          <w:tcPr>
            <w:tcW w:w="1260" w:type="dxa"/>
            <w:vAlign w:val="center"/>
          </w:tcPr>
          <w:p w:rsidR="00C92E7A" w:rsidRDefault="0059781F">
            <w:pPr>
              <w:jc w:val="center"/>
              <w:rPr>
                <w:b w:val="0"/>
                <w:bCs w:val="0"/>
                <w:szCs w:val="26"/>
              </w:rPr>
            </w:pPr>
            <w:r>
              <w:rPr>
                <w:b w:val="0"/>
                <w:bCs w:val="0"/>
                <w:szCs w:val="26"/>
              </w:rPr>
              <w:t>57845,48</w:t>
            </w:r>
          </w:p>
        </w:tc>
      </w:tr>
      <w:tr w:rsidR="00C92E7A">
        <w:tc>
          <w:tcPr>
            <w:tcW w:w="7408" w:type="dxa"/>
            <w:vAlign w:val="center"/>
          </w:tcPr>
          <w:p w:rsidR="00C92E7A" w:rsidRDefault="00C92E7A">
            <w:pPr>
              <w:rPr>
                <w:b w:val="0"/>
                <w:bCs w:val="0"/>
                <w:szCs w:val="26"/>
              </w:rPr>
            </w:pPr>
            <w:r>
              <w:rPr>
                <w:b w:val="0"/>
                <w:bCs w:val="0"/>
                <w:szCs w:val="26"/>
              </w:rPr>
              <w:t>от прочей реализации</w:t>
            </w:r>
          </w:p>
        </w:tc>
        <w:tc>
          <w:tcPr>
            <w:tcW w:w="900" w:type="dxa"/>
            <w:vAlign w:val="center"/>
          </w:tcPr>
          <w:p w:rsidR="00C92E7A" w:rsidRDefault="00C92E7A">
            <w:pPr>
              <w:jc w:val="center"/>
              <w:rPr>
                <w:b w:val="0"/>
                <w:bCs w:val="0"/>
                <w:szCs w:val="26"/>
              </w:rPr>
            </w:pPr>
            <w:r>
              <w:rPr>
                <w:b w:val="0"/>
                <w:bCs w:val="0"/>
                <w:szCs w:val="26"/>
              </w:rPr>
              <w:t>003</w:t>
            </w:r>
          </w:p>
        </w:tc>
        <w:tc>
          <w:tcPr>
            <w:tcW w:w="1260" w:type="dxa"/>
            <w:vAlign w:val="center"/>
          </w:tcPr>
          <w:p w:rsidR="00C92E7A" w:rsidRDefault="00C92E7A">
            <w:pPr>
              <w:jc w:val="center"/>
              <w:rPr>
                <w:b w:val="0"/>
                <w:bCs w:val="0"/>
                <w:szCs w:val="26"/>
              </w:rPr>
            </w:pPr>
            <w:r>
              <w:rPr>
                <w:b w:val="0"/>
                <w:bCs w:val="0"/>
                <w:szCs w:val="26"/>
              </w:rPr>
              <w:t>500</w:t>
            </w:r>
          </w:p>
        </w:tc>
      </w:tr>
      <w:tr w:rsidR="00C92E7A">
        <w:tc>
          <w:tcPr>
            <w:tcW w:w="7408" w:type="dxa"/>
            <w:vAlign w:val="center"/>
          </w:tcPr>
          <w:p w:rsidR="00C92E7A" w:rsidRDefault="00C92E7A">
            <w:pPr>
              <w:rPr>
                <w:b w:val="0"/>
                <w:bCs w:val="0"/>
                <w:szCs w:val="26"/>
              </w:rPr>
            </w:pPr>
            <w:r>
              <w:rPr>
                <w:b w:val="0"/>
                <w:bCs w:val="0"/>
                <w:szCs w:val="26"/>
              </w:rPr>
              <w:t>доходы (расходы) от внереализационных операций (без налогов, относимых на финансовые результаты)</w:t>
            </w:r>
          </w:p>
        </w:tc>
        <w:tc>
          <w:tcPr>
            <w:tcW w:w="900" w:type="dxa"/>
            <w:vAlign w:val="center"/>
          </w:tcPr>
          <w:p w:rsidR="00C92E7A" w:rsidRDefault="00C92E7A">
            <w:pPr>
              <w:jc w:val="center"/>
              <w:rPr>
                <w:b w:val="0"/>
                <w:bCs w:val="0"/>
                <w:szCs w:val="26"/>
              </w:rPr>
            </w:pPr>
            <w:r>
              <w:rPr>
                <w:b w:val="0"/>
                <w:bCs w:val="0"/>
                <w:szCs w:val="26"/>
              </w:rPr>
              <w:t>004</w:t>
            </w:r>
          </w:p>
        </w:tc>
        <w:tc>
          <w:tcPr>
            <w:tcW w:w="1260" w:type="dxa"/>
            <w:vAlign w:val="center"/>
          </w:tcPr>
          <w:p w:rsidR="00C92E7A" w:rsidRDefault="00C92E7A">
            <w:pPr>
              <w:jc w:val="center"/>
              <w:rPr>
                <w:b w:val="0"/>
                <w:bCs w:val="0"/>
                <w:szCs w:val="26"/>
              </w:rPr>
            </w:pPr>
            <w:r>
              <w:rPr>
                <w:b w:val="0"/>
                <w:bCs w:val="0"/>
                <w:szCs w:val="26"/>
              </w:rPr>
              <w:t>700</w:t>
            </w:r>
          </w:p>
        </w:tc>
      </w:tr>
      <w:tr w:rsidR="00C92E7A">
        <w:tc>
          <w:tcPr>
            <w:tcW w:w="7408" w:type="dxa"/>
            <w:vAlign w:val="center"/>
          </w:tcPr>
          <w:p w:rsidR="00C92E7A" w:rsidRDefault="00C92E7A">
            <w:pPr>
              <w:rPr>
                <w:b w:val="0"/>
                <w:bCs w:val="0"/>
                <w:szCs w:val="26"/>
              </w:rPr>
            </w:pPr>
          </w:p>
        </w:tc>
        <w:tc>
          <w:tcPr>
            <w:tcW w:w="900" w:type="dxa"/>
            <w:vAlign w:val="center"/>
          </w:tcPr>
          <w:p w:rsidR="00C92E7A" w:rsidRDefault="00C92E7A">
            <w:pPr>
              <w:jc w:val="center"/>
              <w:rPr>
                <w:b w:val="0"/>
                <w:bCs w:val="0"/>
                <w:szCs w:val="26"/>
              </w:rPr>
            </w:pPr>
            <w:r>
              <w:rPr>
                <w:b w:val="0"/>
                <w:bCs w:val="0"/>
                <w:szCs w:val="26"/>
              </w:rPr>
              <w:t>005</w:t>
            </w:r>
          </w:p>
        </w:tc>
        <w:tc>
          <w:tcPr>
            <w:tcW w:w="1260" w:type="dxa"/>
            <w:vAlign w:val="center"/>
          </w:tcPr>
          <w:p w:rsidR="00C92E7A" w:rsidRDefault="00C92E7A">
            <w:pPr>
              <w:jc w:val="center"/>
              <w:rPr>
                <w:b w:val="0"/>
                <w:bCs w:val="0"/>
                <w:szCs w:val="26"/>
              </w:rPr>
            </w:pPr>
          </w:p>
        </w:tc>
      </w:tr>
      <w:tr w:rsidR="00C92E7A">
        <w:tc>
          <w:tcPr>
            <w:tcW w:w="7408" w:type="dxa"/>
            <w:vAlign w:val="center"/>
          </w:tcPr>
          <w:p w:rsidR="00C92E7A" w:rsidRDefault="00C92E7A">
            <w:pPr>
              <w:rPr>
                <w:b w:val="0"/>
                <w:bCs w:val="0"/>
                <w:szCs w:val="26"/>
              </w:rPr>
            </w:pPr>
            <w:r>
              <w:rPr>
                <w:b w:val="0"/>
                <w:bCs w:val="0"/>
                <w:szCs w:val="26"/>
              </w:rPr>
              <w:t>Плановые накопления по смете на СМР, выполняемые хозяйственным способом</w:t>
            </w:r>
          </w:p>
        </w:tc>
        <w:tc>
          <w:tcPr>
            <w:tcW w:w="900" w:type="dxa"/>
            <w:vAlign w:val="center"/>
          </w:tcPr>
          <w:p w:rsidR="00C92E7A" w:rsidRDefault="00C92E7A">
            <w:pPr>
              <w:jc w:val="center"/>
              <w:rPr>
                <w:b w:val="0"/>
                <w:bCs w:val="0"/>
                <w:szCs w:val="26"/>
              </w:rPr>
            </w:pPr>
            <w:r>
              <w:rPr>
                <w:b w:val="0"/>
                <w:bCs w:val="0"/>
                <w:szCs w:val="26"/>
              </w:rPr>
              <w:t>006</w:t>
            </w:r>
          </w:p>
        </w:tc>
        <w:tc>
          <w:tcPr>
            <w:tcW w:w="1260" w:type="dxa"/>
            <w:vAlign w:val="center"/>
          </w:tcPr>
          <w:p w:rsidR="00C92E7A" w:rsidRDefault="00C92E7A">
            <w:pPr>
              <w:jc w:val="center"/>
              <w:rPr>
                <w:b w:val="0"/>
                <w:bCs w:val="0"/>
                <w:szCs w:val="26"/>
              </w:rPr>
            </w:pPr>
            <w:r>
              <w:rPr>
                <w:b w:val="0"/>
                <w:bCs w:val="0"/>
                <w:szCs w:val="26"/>
              </w:rPr>
              <w:t>3120</w:t>
            </w:r>
          </w:p>
        </w:tc>
      </w:tr>
      <w:tr w:rsidR="00C92E7A">
        <w:tc>
          <w:tcPr>
            <w:tcW w:w="7408" w:type="dxa"/>
            <w:vAlign w:val="center"/>
          </w:tcPr>
          <w:p w:rsidR="00C92E7A" w:rsidRDefault="00C92E7A">
            <w:pPr>
              <w:rPr>
                <w:b w:val="0"/>
                <w:bCs w:val="0"/>
                <w:szCs w:val="26"/>
              </w:rPr>
            </w:pPr>
            <w:r>
              <w:rPr>
                <w:b w:val="0"/>
                <w:bCs w:val="0"/>
                <w:szCs w:val="26"/>
              </w:rPr>
              <w:t>Амортизационные отчисления на основные производственные фонды</w:t>
            </w:r>
          </w:p>
        </w:tc>
        <w:tc>
          <w:tcPr>
            <w:tcW w:w="900" w:type="dxa"/>
            <w:vAlign w:val="center"/>
          </w:tcPr>
          <w:p w:rsidR="00C92E7A" w:rsidRDefault="00C92E7A">
            <w:pPr>
              <w:jc w:val="center"/>
              <w:rPr>
                <w:b w:val="0"/>
                <w:bCs w:val="0"/>
                <w:szCs w:val="26"/>
              </w:rPr>
            </w:pPr>
            <w:r>
              <w:rPr>
                <w:b w:val="0"/>
                <w:bCs w:val="0"/>
                <w:szCs w:val="26"/>
              </w:rPr>
              <w:t>007</w:t>
            </w:r>
          </w:p>
        </w:tc>
        <w:tc>
          <w:tcPr>
            <w:tcW w:w="1260" w:type="dxa"/>
            <w:vAlign w:val="center"/>
          </w:tcPr>
          <w:p w:rsidR="00C92E7A" w:rsidRDefault="0059781F">
            <w:pPr>
              <w:jc w:val="center"/>
              <w:rPr>
                <w:b w:val="0"/>
                <w:bCs w:val="0"/>
                <w:szCs w:val="26"/>
              </w:rPr>
            </w:pPr>
            <w:r>
              <w:rPr>
                <w:b w:val="0"/>
                <w:bCs w:val="0"/>
                <w:szCs w:val="26"/>
              </w:rPr>
              <w:t>13729,8</w:t>
            </w:r>
          </w:p>
        </w:tc>
      </w:tr>
      <w:tr w:rsidR="00C92E7A">
        <w:tc>
          <w:tcPr>
            <w:tcW w:w="7408" w:type="dxa"/>
            <w:vAlign w:val="center"/>
          </w:tcPr>
          <w:p w:rsidR="00C92E7A" w:rsidRDefault="00C92E7A">
            <w:pPr>
              <w:rPr>
                <w:b w:val="0"/>
                <w:bCs w:val="0"/>
                <w:szCs w:val="26"/>
              </w:rPr>
            </w:pPr>
            <w:r>
              <w:rPr>
                <w:b w:val="0"/>
                <w:bCs w:val="0"/>
                <w:szCs w:val="26"/>
              </w:rPr>
              <w:t>Средства на жилищное строительство, поступающие в порядке долевого участия</w:t>
            </w:r>
          </w:p>
        </w:tc>
        <w:tc>
          <w:tcPr>
            <w:tcW w:w="900" w:type="dxa"/>
            <w:vAlign w:val="center"/>
          </w:tcPr>
          <w:p w:rsidR="00C92E7A" w:rsidRDefault="00C92E7A">
            <w:pPr>
              <w:jc w:val="center"/>
              <w:rPr>
                <w:b w:val="0"/>
                <w:bCs w:val="0"/>
                <w:szCs w:val="26"/>
              </w:rPr>
            </w:pPr>
            <w:r>
              <w:rPr>
                <w:b w:val="0"/>
                <w:bCs w:val="0"/>
                <w:szCs w:val="26"/>
              </w:rPr>
              <w:t>008</w:t>
            </w:r>
          </w:p>
        </w:tc>
        <w:tc>
          <w:tcPr>
            <w:tcW w:w="1260" w:type="dxa"/>
            <w:vAlign w:val="center"/>
          </w:tcPr>
          <w:p w:rsidR="00C92E7A" w:rsidRDefault="00C92E7A">
            <w:pPr>
              <w:jc w:val="center"/>
              <w:rPr>
                <w:b w:val="0"/>
                <w:bCs w:val="0"/>
                <w:szCs w:val="26"/>
              </w:rPr>
            </w:pPr>
            <w:r>
              <w:rPr>
                <w:b w:val="0"/>
                <w:bCs w:val="0"/>
                <w:szCs w:val="26"/>
              </w:rPr>
              <w:t>-</w:t>
            </w:r>
          </w:p>
        </w:tc>
      </w:tr>
      <w:tr w:rsidR="00C92E7A">
        <w:tc>
          <w:tcPr>
            <w:tcW w:w="7408" w:type="dxa"/>
            <w:vAlign w:val="center"/>
          </w:tcPr>
          <w:p w:rsidR="00C92E7A" w:rsidRDefault="00C92E7A">
            <w:pPr>
              <w:rPr>
                <w:b w:val="0"/>
                <w:bCs w:val="0"/>
                <w:szCs w:val="26"/>
              </w:rPr>
            </w:pPr>
            <w:r>
              <w:rPr>
                <w:b w:val="0"/>
                <w:bCs w:val="0"/>
                <w:szCs w:val="26"/>
              </w:rPr>
              <w:t>Прочие источники финансирования капитального строительства</w:t>
            </w:r>
          </w:p>
        </w:tc>
        <w:tc>
          <w:tcPr>
            <w:tcW w:w="900" w:type="dxa"/>
            <w:vAlign w:val="center"/>
          </w:tcPr>
          <w:p w:rsidR="00C92E7A" w:rsidRDefault="00C92E7A">
            <w:pPr>
              <w:jc w:val="center"/>
              <w:rPr>
                <w:b w:val="0"/>
                <w:bCs w:val="0"/>
                <w:szCs w:val="26"/>
              </w:rPr>
            </w:pPr>
            <w:r>
              <w:rPr>
                <w:b w:val="0"/>
                <w:bCs w:val="0"/>
                <w:szCs w:val="26"/>
              </w:rPr>
              <w:t>009</w:t>
            </w:r>
          </w:p>
        </w:tc>
        <w:tc>
          <w:tcPr>
            <w:tcW w:w="1260" w:type="dxa"/>
            <w:vAlign w:val="center"/>
          </w:tcPr>
          <w:p w:rsidR="00C92E7A" w:rsidRDefault="00C92E7A">
            <w:pPr>
              <w:jc w:val="center"/>
              <w:rPr>
                <w:b w:val="0"/>
                <w:bCs w:val="0"/>
                <w:szCs w:val="26"/>
              </w:rPr>
            </w:pPr>
            <w:r>
              <w:rPr>
                <w:b w:val="0"/>
                <w:bCs w:val="0"/>
                <w:szCs w:val="26"/>
              </w:rPr>
              <w:t>-</w:t>
            </w:r>
          </w:p>
        </w:tc>
      </w:tr>
      <w:tr w:rsidR="00C92E7A">
        <w:tc>
          <w:tcPr>
            <w:tcW w:w="7408" w:type="dxa"/>
            <w:vAlign w:val="center"/>
          </w:tcPr>
          <w:p w:rsidR="00C92E7A" w:rsidRDefault="00C92E7A">
            <w:pPr>
              <w:rPr>
                <w:b w:val="0"/>
                <w:bCs w:val="0"/>
                <w:szCs w:val="26"/>
              </w:rPr>
            </w:pPr>
            <w:r>
              <w:rPr>
                <w:b w:val="0"/>
                <w:bCs w:val="0"/>
                <w:szCs w:val="26"/>
              </w:rPr>
              <w:t>Прирост устойчивых пассивов</w:t>
            </w:r>
          </w:p>
        </w:tc>
        <w:tc>
          <w:tcPr>
            <w:tcW w:w="900" w:type="dxa"/>
            <w:vAlign w:val="center"/>
          </w:tcPr>
          <w:p w:rsidR="00C92E7A" w:rsidRDefault="00C92E7A">
            <w:pPr>
              <w:jc w:val="center"/>
              <w:rPr>
                <w:b w:val="0"/>
                <w:bCs w:val="0"/>
                <w:szCs w:val="26"/>
              </w:rPr>
            </w:pPr>
            <w:r>
              <w:rPr>
                <w:b w:val="0"/>
                <w:bCs w:val="0"/>
                <w:szCs w:val="26"/>
              </w:rPr>
              <w:t>010</w:t>
            </w:r>
          </w:p>
        </w:tc>
        <w:tc>
          <w:tcPr>
            <w:tcW w:w="1260" w:type="dxa"/>
            <w:vAlign w:val="center"/>
          </w:tcPr>
          <w:p w:rsidR="00C92E7A" w:rsidRDefault="00C92E7A">
            <w:pPr>
              <w:jc w:val="center"/>
              <w:rPr>
                <w:b w:val="0"/>
                <w:bCs w:val="0"/>
                <w:szCs w:val="26"/>
              </w:rPr>
            </w:pPr>
            <w:r>
              <w:rPr>
                <w:b w:val="0"/>
                <w:bCs w:val="0"/>
                <w:szCs w:val="26"/>
              </w:rPr>
              <w:t>480</w:t>
            </w:r>
          </w:p>
        </w:tc>
      </w:tr>
      <w:tr w:rsidR="00C92E7A">
        <w:tc>
          <w:tcPr>
            <w:tcW w:w="7408" w:type="dxa"/>
            <w:vAlign w:val="center"/>
          </w:tcPr>
          <w:p w:rsidR="00C92E7A" w:rsidRDefault="00C92E7A">
            <w:pPr>
              <w:rPr>
                <w:b w:val="0"/>
                <w:bCs w:val="0"/>
                <w:szCs w:val="26"/>
              </w:rPr>
            </w:pPr>
            <w:r>
              <w:rPr>
                <w:b w:val="0"/>
                <w:bCs w:val="0"/>
                <w:szCs w:val="26"/>
              </w:rPr>
              <w:t>Поступления по договорам на научно-исследовательские работы</w:t>
            </w:r>
          </w:p>
        </w:tc>
        <w:tc>
          <w:tcPr>
            <w:tcW w:w="900" w:type="dxa"/>
            <w:vAlign w:val="center"/>
          </w:tcPr>
          <w:p w:rsidR="00C92E7A" w:rsidRDefault="00C92E7A">
            <w:pPr>
              <w:jc w:val="center"/>
              <w:rPr>
                <w:b w:val="0"/>
                <w:bCs w:val="0"/>
                <w:szCs w:val="26"/>
              </w:rPr>
            </w:pPr>
            <w:r>
              <w:rPr>
                <w:b w:val="0"/>
                <w:bCs w:val="0"/>
                <w:szCs w:val="26"/>
              </w:rPr>
              <w:t>011</w:t>
            </w:r>
          </w:p>
        </w:tc>
        <w:tc>
          <w:tcPr>
            <w:tcW w:w="1260" w:type="dxa"/>
            <w:vAlign w:val="center"/>
          </w:tcPr>
          <w:p w:rsidR="00C92E7A" w:rsidRDefault="00C92E7A">
            <w:pPr>
              <w:jc w:val="center"/>
              <w:rPr>
                <w:b w:val="0"/>
                <w:bCs w:val="0"/>
                <w:szCs w:val="26"/>
              </w:rPr>
            </w:pPr>
            <w:r>
              <w:rPr>
                <w:b w:val="0"/>
                <w:bCs w:val="0"/>
                <w:szCs w:val="26"/>
              </w:rPr>
              <w:t>1400</w:t>
            </w:r>
          </w:p>
        </w:tc>
      </w:tr>
      <w:tr w:rsidR="00C92E7A">
        <w:tc>
          <w:tcPr>
            <w:tcW w:w="7408" w:type="dxa"/>
            <w:vAlign w:val="center"/>
          </w:tcPr>
          <w:p w:rsidR="00C92E7A" w:rsidRDefault="00C92E7A">
            <w:pPr>
              <w:rPr>
                <w:b w:val="0"/>
                <w:bCs w:val="0"/>
                <w:szCs w:val="26"/>
              </w:rPr>
            </w:pPr>
            <w:r>
              <w:rPr>
                <w:b w:val="0"/>
                <w:bCs w:val="0"/>
                <w:szCs w:val="26"/>
              </w:rPr>
              <w:t>Поступления от родителей на содержание детей в детских дошкольных учреждениях</w:t>
            </w:r>
          </w:p>
        </w:tc>
        <w:tc>
          <w:tcPr>
            <w:tcW w:w="900" w:type="dxa"/>
            <w:vAlign w:val="center"/>
          </w:tcPr>
          <w:p w:rsidR="00C92E7A" w:rsidRDefault="00C92E7A">
            <w:pPr>
              <w:jc w:val="center"/>
              <w:rPr>
                <w:b w:val="0"/>
                <w:bCs w:val="0"/>
                <w:szCs w:val="26"/>
              </w:rPr>
            </w:pPr>
            <w:r>
              <w:rPr>
                <w:b w:val="0"/>
                <w:bCs w:val="0"/>
                <w:szCs w:val="26"/>
              </w:rPr>
              <w:t>012</w:t>
            </w:r>
          </w:p>
        </w:tc>
        <w:tc>
          <w:tcPr>
            <w:tcW w:w="1260" w:type="dxa"/>
            <w:vAlign w:val="center"/>
          </w:tcPr>
          <w:p w:rsidR="00C92E7A" w:rsidRDefault="00C92E7A">
            <w:pPr>
              <w:jc w:val="center"/>
              <w:rPr>
                <w:b w:val="0"/>
                <w:bCs w:val="0"/>
                <w:szCs w:val="26"/>
              </w:rPr>
            </w:pPr>
            <w:r>
              <w:rPr>
                <w:b w:val="0"/>
                <w:bCs w:val="0"/>
                <w:szCs w:val="26"/>
              </w:rPr>
              <w:t>200</w:t>
            </w:r>
          </w:p>
        </w:tc>
      </w:tr>
      <w:tr w:rsidR="00C92E7A">
        <w:tc>
          <w:tcPr>
            <w:tcW w:w="7408" w:type="dxa"/>
            <w:vAlign w:val="center"/>
          </w:tcPr>
          <w:p w:rsidR="00C92E7A" w:rsidRDefault="00C92E7A">
            <w:pPr>
              <w:rPr>
                <w:b w:val="0"/>
                <w:bCs w:val="0"/>
                <w:spacing w:val="-6"/>
                <w:szCs w:val="26"/>
              </w:rPr>
            </w:pPr>
            <w:r>
              <w:rPr>
                <w:b w:val="0"/>
                <w:bCs w:val="0"/>
                <w:spacing w:val="-6"/>
                <w:szCs w:val="26"/>
              </w:rPr>
              <w:t>Долгосрочный кредит банка на капитальные вложения</w:t>
            </w:r>
          </w:p>
        </w:tc>
        <w:tc>
          <w:tcPr>
            <w:tcW w:w="900" w:type="dxa"/>
            <w:vAlign w:val="center"/>
          </w:tcPr>
          <w:p w:rsidR="00C92E7A" w:rsidRDefault="00C92E7A">
            <w:pPr>
              <w:jc w:val="center"/>
              <w:rPr>
                <w:b w:val="0"/>
                <w:bCs w:val="0"/>
                <w:szCs w:val="26"/>
              </w:rPr>
            </w:pPr>
            <w:r>
              <w:rPr>
                <w:b w:val="0"/>
                <w:bCs w:val="0"/>
                <w:szCs w:val="26"/>
              </w:rPr>
              <w:t>013</w:t>
            </w:r>
          </w:p>
        </w:tc>
        <w:tc>
          <w:tcPr>
            <w:tcW w:w="1260" w:type="dxa"/>
            <w:vAlign w:val="center"/>
          </w:tcPr>
          <w:p w:rsidR="00C92E7A" w:rsidRDefault="00C92E7A">
            <w:pPr>
              <w:jc w:val="center"/>
              <w:rPr>
                <w:b w:val="0"/>
                <w:bCs w:val="0"/>
                <w:szCs w:val="26"/>
              </w:rPr>
            </w:pPr>
            <w:r>
              <w:rPr>
                <w:b w:val="0"/>
                <w:bCs w:val="0"/>
                <w:szCs w:val="26"/>
              </w:rPr>
              <w:t>-</w:t>
            </w:r>
          </w:p>
        </w:tc>
      </w:tr>
      <w:tr w:rsidR="00C92E7A">
        <w:tc>
          <w:tcPr>
            <w:tcW w:w="7408" w:type="dxa"/>
            <w:vAlign w:val="center"/>
          </w:tcPr>
          <w:p w:rsidR="00C92E7A" w:rsidRDefault="00C92E7A">
            <w:pPr>
              <w:rPr>
                <w:b w:val="0"/>
                <w:bCs w:val="0"/>
                <w:szCs w:val="26"/>
              </w:rPr>
            </w:pPr>
            <w:r>
              <w:rPr>
                <w:b w:val="0"/>
                <w:bCs w:val="0"/>
                <w:szCs w:val="26"/>
              </w:rPr>
              <w:t>В том числе: на производственное строительство</w:t>
            </w:r>
          </w:p>
        </w:tc>
        <w:tc>
          <w:tcPr>
            <w:tcW w:w="900" w:type="dxa"/>
            <w:vAlign w:val="center"/>
          </w:tcPr>
          <w:p w:rsidR="00C92E7A" w:rsidRDefault="00C92E7A">
            <w:pPr>
              <w:jc w:val="center"/>
              <w:rPr>
                <w:b w:val="0"/>
                <w:bCs w:val="0"/>
                <w:szCs w:val="26"/>
              </w:rPr>
            </w:pPr>
            <w:r>
              <w:rPr>
                <w:b w:val="0"/>
                <w:bCs w:val="0"/>
                <w:szCs w:val="26"/>
              </w:rPr>
              <w:t>014</w:t>
            </w:r>
          </w:p>
        </w:tc>
        <w:tc>
          <w:tcPr>
            <w:tcW w:w="1260" w:type="dxa"/>
            <w:vAlign w:val="center"/>
          </w:tcPr>
          <w:p w:rsidR="00C92E7A" w:rsidRDefault="00C92E7A">
            <w:pPr>
              <w:jc w:val="center"/>
              <w:rPr>
                <w:b w:val="0"/>
                <w:bCs w:val="0"/>
                <w:szCs w:val="26"/>
              </w:rPr>
            </w:pPr>
            <w:r>
              <w:rPr>
                <w:b w:val="0"/>
                <w:bCs w:val="0"/>
                <w:szCs w:val="26"/>
              </w:rPr>
              <w:t>-</w:t>
            </w:r>
          </w:p>
        </w:tc>
      </w:tr>
      <w:tr w:rsidR="00C92E7A">
        <w:tc>
          <w:tcPr>
            <w:tcW w:w="7408" w:type="dxa"/>
            <w:vAlign w:val="center"/>
          </w:tcPr>
          <w:p w:rsidR="00C92E7A" w:rsidRDefault="00C92E7A">
            <w:pPr>
              <w:rPr>
                <w:b w:val="0"/>
                <w:bCs w:val="0"/>
                <w:szCs w:val="26"/>
              </w:rPr>
            </w:pPr>
            <w:r>
              <w:rPr>
                <w:b w:val="0"/>
                <w:bCs w:val="0"/>
                <w:szCs w:val="26"/>
              </w:rPr>
              <w:t>на непроизводственное строительство</w:t>
            </w:r>
          </w:p>
        </w:tc>
        <w:tc>
          <w:tcPr>
            <w:tcW w:w="900" w:type="dxa"/>
            <w:vAlign w:val="center"/>
          </w:tcPr>
          <w:p w:rsidR="00C92E7A" w:rsidRDefault="00C92E7A">
            <w:pPr>
              <w:jc w:val="center"/>
              <w:rPr>
                <w:b w:val="0"/>
                <w:bCs w:val="0"/>
                <w:szCs w:val="26"/>
              </w:rPr>
            </w:pPr>
            <w:r>
              <w:rPr>
                <w:b w:val="0"/>
                <w:bCs w:val="0"/>
                <w:szCs w:val="26"/>
              </w:rPr>
              <w:t>015</w:t>
            </w:r>
          </w:p>
        </w:tc>
        <w:tc>
          <w:tcPr>
            <w:tcW w:w="1260" w:type="dxa"/>
            <w:vAlign w:val="center"/>
          </w:tcPr>
          <w:p w:rsidR="00C92E7A" w:rsidRDefault="00C92E7A">
            <w:pPr>
              <w:jc w:val="center"/>
              <w:rPr>
                <w:b w:val="0"/>
                <w:bCs w:val="0"/>
                <w:szCs w:val="26"/>
              </w:rPr>
            </w:pPr>
            <w:r>
              <w:rPr>
                <w:b w:val="0"/>
                <w:bCs w:val="0"/>
                <w:szCs w:val="26"/>
              </w:rPr>
              <w:t>-</w:t>
            </w:r>
          </w:p>
        </w:tc>
      </w:tr>
      <w:tr w:rsidR="00C92E7A">
        <w:tc>
          <w:tcPr>
            <w:tcW w:w="7408" w:type="dxa"/>
            <w:vAlign w:val="center"/>
          </w:tcPr>
          <w:p w:rsidR="00C92E7A" w:rsidRDefault="00C92E7A">
            <w:pPr>
              <w:rPr>
                <w:b w:val="0"/>
                <w:bCs w:val="0"/>
                <w:szCs w:val="26"/>
              </w:rPr>
            </w:pPr>
          </w:p>
        </w:tc>
        <w:tc>
          <w:tcPr>
            <w:tcW w:w="900" w:type="dxa"/>
            <w:vAlign w:val="center"/>
          </w:tcPr>
          <w:p w:rsidR="00C92E7A" w:rsidRDefault="00C92E7A">
            <w:pPr>
              <w:jc w:val="center"/>
              <w:rPr>
                <w:b w:val="0"/>
                <w:bCs w:val="0"/>
                <w:szCs w:val="26"/>
              </w:rPr>
            </w:pPr>
            <w:r>
              <w:rPr>
                <w:b w:val="0"/>
                <w:bCs w:val="0"/>
                <w:szCs w:val="26"/>
              </w:rPr>
              <w:t>016</w:t>
            </w:r>
          </w:p>
        </w:tc>
        <w:tc>
          <w:tcPr>
            <w:tcW w:w="1260" w:type="dxa"/>
            <w:vAlign w:val="center"/>
          </w:tcPr>
          <w:p w:rsidR="00C92E7A" w:rsidRDefault="00C92E7A">
            <w:pPr>
              <w:jc w:val="center"/>
              <w:rPr>
                <w:b w:val="0"/>
                <w:bCs w:val="0"/>
                <w:szCs w:val="26"/>
              </w:rPr>
            </w:pPr>
          </w:p>
        </w:tc>
      </w:tr>
      <w:tr w:rsidR="00C92E7A">
        <w:tc>
          <w:tcPr>
            <w:tcW w:w="7408" w:type="dxa"/>
            <w:vAlign w:val="center"/>
          </w:tcPr>
          <w:p w:rsidR="00C92E7A" w:rsidRDefault="00C92E7A">
            <w:pPr>
              <w:rPr>
                <w:b w:val="0"/>
                <w:bCs w:val="0"/>
                <w:szCs w:val="26"/>
              </w:rPr>
            </w:pPr>
          </w:p>
        </w:tc>
        <w:tc>
          <w:tcPr>
            <w:tcW w:w="900" w:type="dxa"/>
            <w:vAlign w:val="center"/>
          </w:tcPr>
          <w:p w:rsidR="00C92E7A" w:rsidRDefault="00C92E7A">
            <w:pPr>
              <w:jc w:val="center"/>
              <w:rPr>
                <w:b w:val="0"/>
                <w:bCs w:val="0"/>
                <w:szCs w:val="26"/>
              </w:rPr>
            </w:pPr>
            <w:r>
              <w:rPr>
                <w:b w:val="0"/>
                <w:bCs w:val="0"/>
                <w:szCs w:val="26"/>
              </w:rPr>
              <w:t>017</w:t>
            </w:r>
          </w:p>
        </w:tc>
        <w:tc>
          <w:tcPr>
            <w:tcW w:w="1260" w:type="dxa"/>
            <w:vAlign w:val="center"/>
          </w:tcPr>
          <w:p w:rsidR="00C92E7A" w:rsidRDefault="00C92E7A">
            <w:pPr>
              <w:jc w:val="center"/>
              <w:rPr>
                <w:b w:val="0"/>
                <w:bCs w:val="0"/>
                <w:szCs w:val="26"/>
              </w:rPr>
            </w:pPr>
          </w:p>
        </w:tc>
      </w:tr>
      <w:tr w:rsidR="00C92E7A">
        <w:tc>
          <w:tcPr>
            <w:tcW w:w="7408" w:type="dxa"/>
            <w:vAlign w:val="center"/>
          </w:tcPr>
          <w:p w:rsidR="00C92E7A" w:rsidRDefault="00C92E7A">
            <w:pPr>
              <w:rPr>
                <w:b w:val="0"/>
                <w:bCs w:val="0"/>
                <w:szCs w:val="26"/>
              </w:rPr>
            </w:pPr>
          </w:p>
        </w:tc>
        <w:tc>
          <w:tcPr>
            <w:tcW w:w="900" w:type="dxa"/>
            <w:vAlign w:val="center"/>
          </w:tcPr>
          <w:p w:rsidR="00C92E7A" w:rsidRDefault="00C92E7A">
            <w:pPr>
              <w:jc w:val="center"/>
              <w:rPr>
                <w:b w:val="0"/>
                <w:bCs w:val="0"/>
                <w:szCs w:val="26"/>
              </w:rPr>
            </w:pPr>
            <w:r>
              <w:rPr>
                <w:b w:val="0"/>
                <w:bCs w:val="0"/>
                <w:szCs w:val="26"/>
              </w:rPr>
              <w:t>018</w:t>
            </w:r>
          </w:p>
        </w:tc>
        <w:tc>
          <w:tcPr>
            <w:tcW w:w="1260" w:type="dxa"/>
            <w:vAlign w:val="center"/>
          </w:tcPr>
          <w:p w:rsidR="00C92E7A" w:rsidRDefault="00C92E7A">
            <w:pPr>
              <w:jc w:val="center"/>
              <w:rPr>
                <w:b w:val="0"/>
                <w:bCs w:val="0"/>
                <w:szCs w:val="26"/>
              </w:rPr>
            </w:pPr>
          </w:p>
        </w:tc>
      </w:tr>
      <w:tr w:rsidR="00C92E7A">
        <w:tc>
          <w:tcPr>
            <w:tcW w:w="7408" w:type="dxa"/>
            <w:vAlign w:val="center"/>
          </w:tcPr>
          <w:p w:rsidR="00C92E7A" w:rsidRDefault="00C92E7A">
            <w:pPr>
              <w:rPr>
                <w:b w:val="0"/>
                <w:bCs w:val="0"/>
                <w:szCs w:val="26"/>
              </w:rPr>
            </w:pPr>
          </w:p>
        </w:tc>
        <w:tc>
          <w:tcPr>
            <w:tcW w:w="900" w:type="dxa"/>
            <w:vAlign w:val="center"/>
          </w:tcPr>
          <w:p w:rsidR="00C92E7A" w:rsidRDefault="00C92E7A">
            <w:pPr>
              <w:jc w:val="center"/>
              <w:rPr>
                <w:b w:val="0"/>
                <w:bCs w:val="0"/>
                <w:szCs w:val="26"/>
              </w:rPr>
            </w:pPr>
            <w:r>
              <w:rPr>
                <w:b w:val="0"/>
                <w:bCs w:val="0"/>
                <w:szCs w:val="26"/>
              </w:rPr>
              <w:t>019</w:t>
            </w:r>
          </w:p>
        </w:tc>
        <w:tc>
          <w:tcPr>
            <w:tcW w:w="1260" w:type="dxa"/>
            <w:vAlign w:val="center"/>
          </w:tcPr>
          <w:p w:rsidR="00C92E7A" w:rsidRDefault="00C92E7A">
            <w:pPr>
              <w:jc w:val="center"/>
              <w:rPr>
                <w:b w:val="0"/>
                <w:bCs w:val="0"/>
                <w:szCs w:val="26"/>
              </w:rPr>
            </w:pPr>
          </w:p>
        </w:tc>
      </w:tr>
      <w:tr w:rsidR="00C92E7A">
        <w:tc>
          <w:tcPr>
            <w:tcW w:w="7408" w:type="dxa"/>
            <w:vAlign w:val="center"/>
          </w:tcPr>
          <w:p w:rsidR="00C92E7A" w:rsidRDefault="00C92E7A">
            <w:pPr>
              <w:rPr>
                <w:b w:val="0"/>
                <w:bCs w:val="0"/>
                <w:szCs w:val="26"/>
              </w:rPr>
            </w:pPr>
            <w:r>
              <w:rPr>
                <w:b w:val="0"/>
                <w:bCs w:val="0"/>
                <w:szCs w:val="26"/>
              </w:rPr>
              <w:t>Итого доходов и поступлений</w:t>
            </w:r>
          </w:p>
        </w:tc>
        <w:tc>
          <w:tcPr>
            <w:tcW w:w="900" w:type="dxa"/>
            <w:vAlign w:val="center"/>
          </w:tcPr>
          <w:p w:rsidR="00C92E7A" w:rsidRDefault="00C92E7A">
            <w:pPr>
              <w:jc w:val="center"/>
              <w:rPr>
                <w:b w:val="0"/>
                <w:bCs w:val="0"/>
                <w:szCs w:val="26"/>
              </w:rPr>
            </w:pPr>
            <w:r>
              <w:rPr>
                <w:b w:val="0"/>
                <w:bCs w:val="0"/>
                <w:szCs w:val="26"/>
              </w:rPr>
              <w:t>020</w:t>
            </w:r>
          </w:p>
        </w:tc>
        <w:tc>
          <w:tcPr>
            <w:tcW w:w="1260" w:type="dxa"/>
            <w:vAlign w:val="center"/>
          </w:tcPr>
          <w:p w:rsidR="00C92E7A" w:rsidRDefault="0059781F">
            <w:pPr>
              <w:jc w:val="center"/>
              <w:rPr>
                <w:b w:val="0"/>
                <w:bCs w:val="0"/>
                <w:szCs w:val="26"/>
              </w:rPr>
            </w:pPr>
            <w:r>
              <w:rPr>
                <w:b w:val="0"/>
                <w:bCs w:val="0"/>
                <w:szCs w:val="26"/>
              </w:rPr>
              <w:t>77975,28</w:t>
            </w:r>
          </w:p>
        </w:tc>
      </w:tr>
      <w:tr w:rsidR="00C92E7A">
        <w:tc>
          <w:tcPr>
            <w:tcW w:w="8308" w:type="dxa"/>
            <w:gridSpan w:val="2"/>
            <w:vAlign w:val="center"/>
          </w:tcPr>
          <w:p w:rsidR="00C92E7A" w:rsidRDefault="00C92E7A">
            <w:pPr>
              <w:rPr>
                <w:szCs w:val="26"/>
              </w:rPr>
            </w:pPr>
            <w:r>
              <w:rPr>
                <w:szCs w:val="26"/>
                <w:lang w:val="en-US"/>
              </w:rPr>
              <w:t>II</w:t>
            </w:r>
            <w:r>
              <w:rPr>
                <w:szCs w:val="26"/>
              </w:rPr>
              <w:t>. Расходы и отчисления средств</w:t>
            </w:r>
          </w:p>
        </w:tc>
        <w:tc>
          <w:tcPr>
            <w:tcW w:w="1260" w:type="dxa"/>
            <w:vAlign w:val="center"/>
          </w:tcPr>
          <w:p w:rsidR="00C92E7A" w:rsidRDefault="00C92E7A">
            <w:pPr>
              <w:rPr>
                <w:b w:val="0"/>
                <w:bCs w:val="0"/>
                <w:szCs w:val="26"/>
              </w:rPr>
            </w:pPr>
          </w:p>
        </w:tc>
      </w:tr>
      <w:tr w:rsidR="00C92E7A">
        <w:tc>
          <w:tcPr>
            <w:tcW w:w="7408" w:type="dxa"/>
            <w:vAlign w:val="center"/>
          </w:tcPr>
          <w:p w:rsidR="00C92E7A" w:rsidRDefault="00C92E7A">
            <w:pPr>
              <w:rPr>
                <w:b w:val="0"/>
                <w:bCs w:val="0"/>
                <w:szCs w:val="26"/>
              </w:rPr>
            </w:pPr>
            <w:r>
              <w:rPr>
                <w:b w:val="0"/>
                <w:bCs w:val="0"/>
                <w:szCs w:val="26"/>
              </w:rPr>
              <w:t>Капитальные вложения</w:t>
            </w:r>
          </w:p>
        </w:tc>
        <w:tc>
          <w:tcPr>
            <w:tcW w:w="900" w:type="dxa"/>
            <w:vAlign w:val="center"/>
          </w:tcPr>
          <w:p w:rsidR="00C92E7A" w:rsidRDefault="00C92E7A">
            <w:pPr>
              <w:jc w:val="center"/>
              <w:rPr>
                <w:b w:val="0"/>
                <w:bCs w:val="0"/>
                <w:szCs w:val="26"/>
              </w:rPr>
            </w:pPr>
            <w:r>
              <w:rPr>
                <w:b w:val="0"/>
                <w:bCs w:val="0"/>
                <w:szCs w:val="26"/>
              </w:rPr>
              <w:t>021</w:t>
            </w:r>
          </w:p>
        </w:tc>
        <w:tc>
          <w:tcPr>
            <w:tcW w:w="1260" w:type="dxa"/>
            <w:vAlign w:val="center"/>
          </w:tcPr>
          <w:p w:rsidR="00C92E7A" w:rsidRDefault="00C92E7A">
            <w:pPr>
              <w:jc w:val="center"/>
              <w:rPr>
                <w:b w:val="0"/>
                <w:bCs w:val="0"/>
                <w:szCs w:val="26"/>
              </w:rPr>
            </w:pPr>
            <w:r>
              <w:rPr>
                <w:b w:val="0"/>
                <w:bCs w:val="0"/>
                <w:szCs w:val="26"/>
              </w:rPr>
              <w:t>38000</w:t>
            </w:r>
          </w:p>
        </w:tc>
      </w:tr>
      <w:tr w:rsidR="00C92E7A">
        <w:tc>
          <w:tcPr>
            <w:tcW w:w="7408" w:type="dxa"/>
            <w:vAlign w:val="center"/>
          </w:tcPr>
          <w:p w:rsidR="00C92E7A" w:rsidRDefault="00C92E7A">
            <w:pPr>
              <w:rPr>
                <w:b w:val="0"/>
                <w:bCs w:val="0"/>
                <w:szCs w:val="26"/>
              </w:rPr>
            </w:pPr>
            <w:r>
              <w:rPr>
                <w:b w:val="0"/>
                <w:bCs w:val="0"/>
                <w:szCs w:val="26"/>
              </w:rPr>
              <w:t>В том числе: на производственное строительство</w:t>
            </w:r>
          </w:p>
        </w:tc>
        <w:tc>
          <w:tcPr>
            <w:tcW w:w="900" w:type="dxa"/>
            <w:vAlign w:val="center"/>
          </w:tcPr>
          <w:p w:rsidR="00C92E7A" w:rsidRDefault="00C92E7A">
            <w:pPr>
              <w:jc w:val="center"/>
              <w:rPr>
                <w:b w:val="0"/>
                <w:bCs w:val="0"/>
                <w:szCs w:val="26"/>
              </w:rPr>
            </w:pPr>
            <w:r>
              <w:rPr>
                <w:b w:val="0"/>
                <w:bCs w:val="0"/>
                <w:szCs w:val="26"/>
              </w:rPr>
              <w:t>022</w:t>
            </w:r>
          </w:p>
        </w:tc>
        <w:tc>
          <w:tcPr>
            <w:tcW w:w="1260" w:type="dxa"/>
            <w:vAlign w:val="center"/>
          </w:tcPr>
          <w:p w:rsidR="00C92E7A" w:rsidRDefault="00C92E7A">
            <w:pPr>
              <w:jc w:val="center"/>
              <w:rPr>
                <w:b w:val="0"/>
                <w:bCs w:val="0"/>
                <w:szCs w:val="26"/>
              </w:rPr>
            </w:pPr>
            <w:r>
              <w:rPr>
                <w:b w:val="0"/>
                <w:bCs w:val="0"/>
                <w:szCs w:val="26"/>
              </w:rPr>
              <w:t>20000</w:t>
            </w:r>
          </w:p>
        </w:tc>
      </w:tr>
      <w:tr w:rsidR="00C92E7A">
        <w:tc>
          <w:tcPr>
            <w:tcW w:w="7408" w:type="dxa"/>
            <w:vAlign w:val="center"/>
          </w:tcPr>
          <w:p w:rsidR="00C92E7A" w:rsidRDefault="00C92E7A">
            <w:pPr>
              <w:rPr>
                <w:b w:val="0"/>
                <w:bCs w:val="0"/>
                <w:szCs w:val="26"/>
              </w:rPr>
            </w:pPr>
            <w:r>
              <w:rPr>
                <w:b w:val="0"/>
                <w:bCs w:val="0"/>
                <w:szCs w:val="26"/>
              </w:rPr>
              <w:t>на непроизводственное строительство</w:t>
            </w:r>
          </w:p>
        </w:tc>
        <w:tc>
          <w:tcPr>
            <w:tcW w:w="900" w:type="dxa"/>
            <w:vAlign w:val="center"/>
          </w:tcPr>
          <w:p w:rsidR="00C92E7A" w:rsidRDefault="00C92E7A">
            <w:pPr>
              <w:jc w:val="center"/>
              <w:rPr>
                <w:b w:val="0"/>
                <w:bCs w:val="0"/>
                <w:szCs w:val="26"/>
              </w:rPr>
            </w:pPr>
            <w:r>
              <w:rPr>
                <w:b w:val="0"/>
                <w:bCs w:val="0"/>
                <w:szCs w:val="26"/>
              </w:rPr>
              <w:t>023</w:t>
            </w:r>
          </w:p>
        </w:tc>
        <w:tc>
          <w:tcPr>
            <w:tcW w:w="1260" w:type="dxa"/>
            <w:vAlign w:val="center"/>
          </w:tcPr>
          <w:p w:rsidR="00C92E7A" w:rsidRDefault="00C92E7A">
            <w:pPr>
              <w:jc w:val="center"/>
              <w:rPr>
                <w:b w:val="0"/>
                <w:bCs w:val="0"/>
                <w:szCs w:val="26"/>
              </w:rPr>
            </w:pPr>
            <w:r>
              <w:rPr>
                <w:b w:val="0"/>
                <w:bCs w:val="0"/>
                <w:szCs w:val="26"/>
              </w:rPr>
              <w:t>18000</w:t>
            </w:r>
          </w:p>
        </w:tc>
      </w:tr>
      <w:tr w:rsidR="00C92E7A">
        <w:tc>
          <w:tcPr>
            <w:tcW w:w="7408" w:type="dxa"/>
            <w:vAlign w:val="center"/>
          </w:tcPr>
          <w:p w:rsidR="00C92E7A" w:rsidRDefault="00C92E7A">
            <w:pPr>
              <w:rPr>
                <w:b w:val="0"/>
                <w:bCs w:val="0"/>
                <w:szCs w:val="26"/>
              </w:rPr>
            </w:pPr>
            <w:r>
              <w:rPr>
                <w:b w:val="0"/>
                <w:bCs w:val="0"/>
                <w:szCs w:val="26"/>
              </w:rPr>
              <w:t>Прирост норматива оборотных средств</w:t>
            </w:r>
          </w:p>
        </w:tc>
        <w:tc>
          <w:tcPr>
            <w:tcW w:w="900" w:type="dxa"/>
            <w:vAlign w:val="center"/>
          </w:tcPr>
          <w:p w:rsidR="00C92E7A" w:rsidRDefault="00C92E7A">
            <w:pPr>
              <w:jc w:val="center"/>
              <w:rPr>
                <w:b w:val="0"/>
                <w:bCs w:val="0"/>
                <w:szCs w:val="26"/>
              </w:rPr>
            </w:pPr>
            <w:r>
              <w:rPr>
                <w:b w:val="0"/>
                <w:bCs w:val="0"/>
                <w:szCs w:val="26"/>
              </w:rPr>
              <w:t>024</w:t>
            </w:r>
          </w:p>
        </w:tc>
        <w:tc>
          <w:tcPr>
            <w:tcW w:w="1260" w:type="dxa"/>
            <w:vAlign w:val="center"/>
          </w:tcPr>
          <w:p w:rsidR="00C92E7A" w:rsidRDefault="0059781F">
            <w:pPr>
              <w:jc w:val="center"/>
              <w:rPr>
                <w:b w:val="0"/>
                <w:bCs w:val="0"/>
                <w:szCs w:val="26"/>
              </w:rPr>
            </w:pPr>
            <w:r>
              <w:rPr>
                <w:b w:val="0"/>
                <w:bCs w:val="0"/>
                <w:szCs w:val="26"/>
              </w:rPr>
              <w:t>3724,77</w:t>
            </w:r>
          </w:p>
        </w:tc>
      </w:tr>
      <w:tr w:rsidR="00C92E7A">
        <w:tc>
          <w:tcPr>
            <w:tcW w:w="7408" w:type="dxa"/>
            <w:vAlign w:val="center"/>
          </w:tcPr>
          <w:p w:rsidR="00C92E7A" w:rsidRDefault="00C92E7A">
            <w:pPr>
              <w:rPr>
                <w:b w:val="0"/>
                <w:bCs w:val="0"/>
                <w:szCs w:val="26"/>
              </w:rPr>
            </w:pPr>
            <w:r>
              <w:rPr>
                <w:b w:val="0"/>
                <w:bCs w:val="0"/>
                <w:szCs w:val="26"/>
              </w:rPr>
              <w:t>Расходы на научно-исследовательские работы</w:t>
            </w:r>
          </w:p>
        </w:tc>
        <w:tc>
          <w:tcPr>
            <w:tcW w:w="900" w:type="dxa"/>
            <w:vAlign w:val="center"/>
          </w:tcPr>
          <w:p w:rsidR="00C92E7A" w:rsidRDefault="00C92E7A">
            <w:pPr>
              <w:jc w:val="center"/>
              <w:rPr>
                <w:b w:val="0"/>
                <w:bCs w:val="0"/>
                <w:szCs w:val="26"/>
              </w:rPr>
            </w:pPr>
            <w:r>
              <w:rPr>
                <w:b w:val="0"/>
                <w:bCs w:val="0"/>
                <w:szCs w:val="26"/>
              </w:rPr>
              <w:t>025</w:t>
            </w:r>
          </w:p>
        </w:tc>
        <w:tc>
          <w:tcPr>
            <w:tcW w:w="1260" w:type="dxa"/>
            <w:vAlign w:val="center"/>
          </w:tcPr>
          <w:p w:rsidR="00C92E7A" w:rsidRDefault="00C92E7A">
            <w:pPr>
              <w:jc w:val="center"/>
              <w:rPr>
                <w:b w:val="0"/>
                <w:bCs w:val="0"/>
                <w:szCs w:val="26"/>
              </w:rPr>
            </w:pPr>
            <w:r>
              <w:rPr>
                <w:b w:val="0"/>
                <w:bCs w:val="0"/>
                <w:szCs w:val="26"/>
              </w:rPr>
              <w:t>2300</w:t>
            </w:r>
          </w:p>
        </w:tc>
      </w:tr>
      <w:tr w:rsidR="00C92E7A">
        <w:tc>
          <w:tcPr>
            <w:tcW w:w="7408" w:type="dxa"/>
            <w:vAlign w:val="center"/>
          </w:tcPr>
          <w:p w:rsidR="00C92E7A" w:rsidRDefault="00C92E7A">
            <w:pPr>
              <w:rPr>
                <w:b w:val="0"/>
                <w:bCs w:val="0"/>
                <w:spacing w:val="-12"/>
                <w:szCs w:val="26"/>
              </w:rPr>
            </w:pPr>
            <w:r>
              <w:rPr>
                <w:b w:val="0"/>
                <w:bCs w:val="0"/>
                <w:spacing w:val="-12"/>
                <w:szCs w:val="26"/>
              </w:rPr>
              <w:t>Расходы на содержание детских дошкольных учреждений</w:t>
            </w:r>
          </w:p>
        </w:tc>
        <w:tc>
          <w:tcPr>
            <w:tcW w:w="900" w:type="dxa"/>
            <w:vAlign w:val="center"/>
          </w:tcPr>
          <w:p w:rsidR="00C92E7A" w:rsidRDefault="00C92E7A">
            <w:pPr>
              <w:jc w:val="center"/>
              <w:rPr>
                <w:b w:val="0"/>
                <w:bCs w:val="0"/>
                <w:szCs w:val="26"/>
              </w:rPr>
            </w:pPr>
            <w:r>
              <w:rPr>
                <w:b w:val="0"/>
                <w:bCs w:val="0"/>
                <w:szCs w:val="26"/>
              </w:rPr>
              <w:t>026</w:t>
            </w:r>
          </w:p>
        </w:tc>
        <w:tc>
          <w:tcPr>
            <w:tcW w:w="1260" w:type="dxa"/>
            <w:vAlign w:val="center"/>
          </w:tcPr>
          <w:p w:rsidR="00C92E7A" w:rsidRDefault="0059781F">
            <w:pPr>
              <w:jc w:val="center"/>
              <w:rPr>
                <w:b w:val="0"/>
                <w:bCs w:val="0"/>
                <w:szCs w:val="26"/>
              </w:rPr>
            </w:pPr>
            <w:r>
              <w:rPr>
                <w:b w:val="0"/>
                <w:bCs w:val="0"/>
                <w:szCs w:val="26"/>
              </w:rPr>
              <w:t>400</w:t>
            </w:r>
          </w:p>
        </w:tc>
      </w:tr>
      <w:tr w:rsidR="00C92E7A">
        <w:tc>
          <w:tcPr>
            <w:tcW w:w="7408" w:type="dxa"/>
            <w:vAlign w:val="center"/>
          </w:tcPr>
          <w:p w:rsidR="00C92E7A" w:rsidRDefault="00C92E7A">
            <w:pPr>
              <w:rPr>
                <w:b w:val="0"/>
                <w:bCs w:val="0"/>
                <w:szCs w:val="26"/>
              </w:rPr>
            </w:pPr>
            <w:r>
              <w:rPr>
                <w:b w:val="0"/>
                <w:bCs w:val="0"/>
                <w:szCs w:val="26"/>
              </w:rPr>
              <w:t>Прочие расходы</w:t>
            </w:r>
          </w:p>
        </w:tc>
        <w:tc>
          <w:tcPr>
            <w:tcW w:w="900" w:type="dxa"/>
            <w:vAlign w:val="center"/>
          </w:tcPr>
          <w:p w:rsidR="00C92E7A" w:rsidRDefault="00C92E7A">
            <w:pPr>
              <w:jc w:val="center"/>
              <w:rPr>
                <w:b w:val="0"/>
                <w:bCs w:val="0"/>
                <w:szCs w:val="26"/>
              </w:rPr>
            </w:pPr>
            <w:r>
              <w:rPr>
                <w:b w:val="0"/>
                <w:bCs w:val="0"/>
                <w:szCs w:val="26"/>
              </w:rPr>
              <w:t>027</w:t>
            </w:r>
          </w:p>
        </w:tc>
        <w:tc>
          <w:tcPr>
            <w:tcW w:w="1260" w:type="dxa"/>
            <w:vAlign w:val="center"/>
          </w:tcPr>
          <w:p w:rsidR="00C92E7A" w:rsidRDefault="00C92E7A">
            <w:pPr>
              <w:jc w:val="center"/>
              <w:rPr>
                <w:b w:val="0"/>
                <w:bCs w:val="0"/>
                <w:szCs w:val="26"/>
              </w:rPr>
            </w:pPr>
            <w:r>
              <w:rPr>
                <w:b w:val="0"/>
                <w:bCs w:val="0"/>
                <w:szCs w:val="26"/>
              </w:rPr>
              <w:t>-</w:t>
            </w:r>
          </w:p>
        </w:tc>
      </w:tr>
      <w:tr w:rsidR="00C92E7A">
        <w:tc>
          <w:tcPr>
            <w:tcW w:w="7408" w:type="dxa"/>
            <w:vAlign w:val="center"/>
          </w:tcPr>
          <w:p w:rsidR="00C92E7A" w:rsidRDefault="00C92E7A">
            <w:pPr>
              <w:rPr>
                <w:b w:val="0"/>
                <w:bCs w:val="0"/>
                <w:szCs w:val="26"/>
              </w:rPr>
            </w:pPr>
            <w:r>
              <w:rPr>
                <w:b w:val="0"/>
                <w:bCs w:val="0"/>
                <w:szCs w:val="26"/>
              </w:rPr>
              <w:t>Нераспределенная прибыль, остающаяся в распоряжении предприятия</w:t>
            </w:r>
          </w:p>
        </w:tc>
        <w:tc>
          <w:tcPr>
            <w:tcW w:w="900" w:type="dxa"/>
            <w:vAlign w:val="center"/>
          </w:tcPr>
          <w:p w:rsidR="00C92E7A" w:rsidRDefault="00C92E7A">
            <w:pPr>
              <w:jc w:val="center"/>
              <w:rPr>
                <w:b w:val="0"/>
                <w:bCs w:val="0"/>
                <w:szCs w:val="26"/>
              </w:rPr>
            </w:pPr>
            <w:r>
              <w:rPr>
                <w:b w:val="0"/>
                <w:bCs w:val="0"/>
                <w:szCs w:val="26"/>
              </w:rPr>
              <w:t>028</w:t>
            </w:r>
          </w:p>
        </w:tc>
        <w:tc>
          <w:tcPr>
            <w:tcW w:w="1260" w:type="dxa"/>
            <w:vAlign w:val="center"/>
          </w:tcPr>
          <w:p w:rsidR="00C92E7A" w:rsidRDefault="0059781F">
            <w:pPr>
              <w:jc w:val="center"/>
              <w:rPr>
                <w:b w:val="0"/>
                <w:bCs w:val="0"/>
                <w:szCs w:val="26"/>
              </w:rPr>
            </w:pPr>
            <w:r>
              <w:rPr>
                <w:b w:val="0"/>
                <w:bCs w:val="0"/>
                <w:szCs w:val="26"/>
              </w:rPr>
              <w:t>20481,41</w:t>
            </w:r>
          </w:p>
        </w:tc>
      </w:tr>
      <w:tr w:rsidR="00C92E7A">
        <w:tc>
          <w:tcPr>
            <w:tcW w:w="7408" w:type="dxa"/>
            <w:vAlign w:val="center"/>
          </w:tcPr>
          <w:p w:rsidR="00C92E7A" w:rsidRDefault="00C92E7A">
            <w:pPr>
              <w:rPr>
                <w:b w:val="0"/>
                <w:bCs w:val="0"/>
                <w:szCs w:val="26"/>
              </w:rPr>
            </w:pPr>
            <w:r>
              <w:rPr>
                <w:b w:val="0"/>
                <w:bCs w:val="0"/>
                <w:szCs w:val="26"/>
              </w:rPr>
              <w:t>Убытки</w:t>
            </w:r>
          </w:p>
        </w:tc>
        <w:tc>
          <w:tcPr>
            <w:tcW w:w="900" w:type="dxa"/>
            <w:vAlign w:val="center"/>
          </w:tcPr>
          <w:p w:rsidR="00C92E7A" w:rsidRDefault="00C92E7A">
            <w:pPr>
              <w:jc w:val="center"/>
              <w:rPr>
                <w:b w:val="0"/>
                <w:bCs w:val="0"/>
                <w:szCs w:val="26"/>
              </w:rPr>
            </w:pPr>
            <w:r>
              <w:rPr>
                <w:b w:val="0"/>
                <w:bCs w:val="0"/>
                <w:szCs w:val="26"/>
              </w:rPr>
              <w:t>029</w:t>
            </w:r>
          </w:p>
        </w:tc>
        <w:tc>
          <w:tcPr>
            <w:tcW w:w="1260" w:type="dxa"/>
            <w:vAlign w:val="center"/>
          </w:tcPr>
          <w:p w:rsidR="00C92E7A" w:rsidRDefault="00C92E7A">
            <w:pPr>
              <w:jc w:val="center"/>
              <w:rPr>
                <w:b w:val="0"/>
                <w:bCs w:val="0"/>
                <w:szCs w:val="26"/>
              </w:rPr>
            </w:pPr>
            <w:r>
              <w:rPr>
                <w:b w:val="0"/>
                <w:bCs w:val="0"/>
                <w:szCs w:val="26"/>
              </w:rPr>
              <w:t>-</w:t>
            </w:r>
          </w:p>
        </w:tc>
      </w:tr>
      <w:tr w:rsidR="00C92E7A">
        <w:tc>
          <w:tcPr>
            <w:tcW w:w="7408" w:type="dxa"/>
            <w:vAlign w:val="center"/>
          </w:tcPr>
          <w:p w:rsidR="00C92E7A" w:rsidRDefault="00C92E7A">
            <w:pPr>
              <w:rPr>
                <w:b w:val="0"/>
                <w:bCs w:val="0"/>
                <w:szCs w:val="26"/>
              </w:rPr>
            </w:pPr>
            <w:r>
              <w:rPr>
                <w:b w:val="0"/>
                <w:bCs w:val="0"/>
                <w:szCs w:val="26"/>
              </w:rPr>
              <w:t>Итого расходов и отчислений</w:t>
            </w:r>
          </w:p>
        </w:tc>
        <w:tc>
          <w:tcPr>
            <w:tcW w:w="900" w:type="dxa"/>
            <w:vAlign w:val="center"/>
          </w:tcPr>
          <w:p w:rsidR="00C92E7A" w:rsidRDefault="00C92E7A">
            <w:pPr>
              <w:jc w:val="center"/>
              <w:rPr>
                <w:b w:val="0"/>
                <w:bCs w:val="0"/>
                <w:szCs w:val="26"/>
              </w:rPr>
            </w:pPr>
            <w:r>
              <w:rPr>
                <w:b w:val="0"/>
                <w:bCs w:val="0"/>
                <w:szCs w:val="26"/>
              </w:rPr>
              <w:t>030</w:t>
            </w:r>
          </w:p>
        </w:tc>
        <w:tc>
          <w:tcPr>
            <w:tcW w:w="1260" w:type="dxa"/>
            <w:vAlign w:val="center"/>
          </w:tcPr>
          <w:p w:rsidR="00C92E7A" w:rsidRDefault="0059781F">
            <w:pPr>
              <w:jc w:val="center"/>
              <w:rPr>
                <w:b w:val="0"/>
                <w:bCs w:val="0"/>
                <w:szCs w:val="26"/>
              </w:rPr>
            </w:pPr>
            <w:r>
              <w:rPr>
                <w:b w:val="0"/>
                <w:bCs w:val="0"/>
                <w:szCs w:val="26"/>
              </w:rPr>
              <w:t>64906,18</w:t>
            </w:r>
          </w:p>
        </w:tc>
      </w:tr>
      <w:tr w:rsidR="00C92E7A">
        <w:tc>
          <w:tcPr>
            <w:tcW w:w="7408" w:type="dxa"/>
            <w:vAlign w:val="center"/>
          </w:tcPr>
          <w:p w:rsidR="00C92E7A" w:rsidRDefault="00C92E7A">
            <w:pPr>
              <w:rPr>
                <w:b w:val="0"/>
                <w:bCs w:val="0"/>
                <w:szCs w:val="26"/>
              </w:rPr>
            </w:pPr>
            <w:r>
              <w:rPr>
                <w:b w:val="0"/>
                <w:bCs w:val="0"/>
                <w:szCs w:val="26"/>
              </w:rPr>
              <w:t>Превышение доходов над расходами (+) или расходов над доходами (-)</w:t>
            </w:r>
          </w:p>
        </w:tc>
        <w:tc>
          <w:tcPr>
            <w:tcW w:w="900" w:type="dxa"/>
            <w:vAlign w:val="center"/>
          </w:tcPr>
          <w:p w:rsidR="00C92E7A" w:rsidRDefault="00C92E7A">
            <w:pPr>
              <w:jc w:val="center"/>
              <w:rPr>
                <w:b w:val="0"/>
                <w:bCs w:val="0"/>
                <w:szCs w:val="26"/>
              </w:rPr>
            </w:pPr>
            <w:r>
              <w:rPr>
                <w:b w:val="0"/>
                <w:bCs w:val="0"/>
                <w:szCs w:val="26"/>
              </w:rPr>
              <w:t>031</w:t>
            </w:r>
          </w:p>
        </w:tc>
        <w:tc>
          <w:tcPr>
            <w:tcW w:w="1260" w:type="dxa"/>
            <w:vAlign w:val="center"/>
          </w:tcPr>
          <w:p w:rsidR="00C92E7A" w:rsidRDefault="0059781F">
            <w:pPr>
              <w:jc w:val="center"/>
              <w:rPr>
                <w:b w:val="0"/>
                <w:bCs w:val="0"/>
                <w:szCs w:val="26"/>
              </w:rPr>
            </w:pPr>
            <w:r>
              <w:rPr>
                <w:b w:val="0"/>
                <w:bCs w:val="0"/>
                <w:szCs w:val="26"/>
              </w:rPr>
              <w:t>13069,1</w:t>
            </w:r>
          </w:p>
        </w:tc>
      </w:tr>
      <w:tr w:rsidR="00C92E7A">
        <w:tc>
          <w:tcPr>
            <w:tcW w:w="8308" w:type="dxa"/>
            <w:gridSpan w:val="2"/>
            <w:vAlign w:val="center"/>
          </w:tcPr>
          <w:p w:rsidR="00C92E7A" w:rsidRDefault="00C92E7A">
            <w:pPr>
              <w:rPr>
                <w:szCs w:val="26"/>
              </w:rPr>
            </w:pPr>
            <w:r>
              <w:rPr>
                <w:szCs w:val="26"/>
                <w:lang w:val="en-US"/>
              </w:rPr>
              <w:t>III</w:t>
            </w:r>
            <w:r>
              <w:rPr>
                <w:szCs w:val="26"/>
              </w:rPr>
              <w:t>. Платежи в бюджет</w:t>
            </w:r>
          </w:p>
        </w:tc>
        <w:tc>
          <w:tcPr>
            <w:tcW w:w="1260" w:type="dxa"/>
            <w:vAlign w:val="center"/>
          </w:tcPr>
          <w:p w:rsidR="00C92E7A" w:rsidRDefault="00C92E7A">
            <w:pPr>
              <w:rPr>
                <w:b w:val="0"/>
                <w:bCs w:val="0"/>
                <w:szCs w:val="26"/>
              </w:rPr>
            </w:pPr>
          </w:p>
        </w:tc>
      </w:tr>
      <w:tr w:rsidR="00C92E7A">
        <w:tc>
          <w:tcPr>
            <w:tcW w:w="7408" w:type="dxa"/>
            <w:vAlign w:val="center"/>
          </w:tcPr>
          <w:p w:rsidR="00C92E7A" w:rsidRDefault="00C92E7A">
            <w:pPr>
              <w:rPr>
                <w:b w:val="0"/>
                <w:bCs w:val="0"/>
                <w:szCs w:val="26"/>
              </w:rPr>
            </w:pPr>
            <w:r>
              <w:rPr>
                <w:b w:val="0"/>
                <w:bCs w:val="0"/>
                <w:szCs w:val="26"/>
              </w:rPr>
              <w:t>Налог на прибыль</w:t>
            </w:r>
          </w:p>
        </w:tc>
        <w:tc>
          <w:tcPr>
            <w:tcW w:w="900" w:type="dxa"/>
            <w:vAlign w:val="center"/>
          </w:tcPr>
          <w:p w:rsidR="00C92E7A" w:rsidRDefault="00C92E7A">
            <w:pPr>
              <w:jc w:val="center"/>
              <w:rPr>
                <w:b w:val="0"/>
                <w:bCs w:val="0"/>
                <w:szCs w:val="26"/>
              </w:rPr>
            </w:pPr>
            <w:r>
              <w:rPr>
                <w:b w:val="0"/>
                <w:bCs w:val="0"/>
                <w:szCs w:val="26"/>
              </w:rPr>
              <w:t>032</w:t>
            </w:r>
          </w:p>
        </w:tc>
        <w:tc>
          <w:tcPr>
            <w:tcW w:w="1260" w:type="dxa"/>
            <w:vAlign w:val="center"/>
          </w:tcPr>
          <w:p w:rsidR="00C92E7A" w:rsidRDefault="0059781F">
            <w:pPr>
              <w:jc w:val="center"/>
              <w:rPr>
                <w:b w:val="0"/>
                <w:bCs w:val="0"/>
                <w:szCs w:val="26"/>
              </w:rPr>
            </w:pPr>
            <w:r>
              <w:rPr>
                <w:b w:val="0"/>
                <w:bCs w:val="0"/>
                <w:szCs w:val="26"/>
              </w:rPr>
              <w:t>11369,1</w:t>
            </w:r>
          </w:p>
        </w:tc>
      </w:tr>
      <w:tr w:rsidR="00C92E7A">
        <w:tc>
          <w:tcPr>
            <w:tcW w:w="7408" w:type="dxa"/>
            <w:vAlign w:val="center"/>
          </w:tcPr>
          <w:p w:rsidR="00C92E7A" w:rsidRDefault="00C92E7A">
            <w:pPr>
              <w:rPr>
                <w:b w:val="0"/>
                <w:bCs w:val="0"/>
                <w:szCs w:val="26"/>
              </w:rPr>
            </w:pPr>
            <w:r>
              <w:rPr>
                <w:b w:val="0"/>
                <w:bCs w:val="0"/>
                <w:szCs w:val="26"/>
              </w:rPr>
              <w:t>Налог на имущество</w:t>
            </w:r>
          </w:p>
        </w:tc>
        <w:tc>
          <w:tcPr>
            <w:tcW w:w="900" w:type="dxa"/>
            <w:vAlign w:val="center"/>
          </w:tcPr>
          <w:p w:rsidR="00C92E7A" w:rsidRDefault="00C92E7A">
            <w:pPr>
              <w:jc w:val="center"/>
              <w:rPr>
                <w:b w:val="0"/>
                <w:bCs w:val="0"/>
                <w:szCs w:val="26"/>
              </w:rPr>
            </w:pPr>
            <w:r>
              <w:rPr>
                <w:b w:val="0"/>
                <w:bCs w:val="0"/>
                <w:szCs w:val="26"/>
              </w:rPr>
              <w:t>033</w:t>
            </w:r>
          </w:p>
        </w:tc>
        <w:tc>
          <w:tcPr>
            <w:tcW w:w="1260" w:type="dxa"/>
            <w:vAlign w:val="center"/>
          </w:tcPr>
          <w:p w:rsidR="00C92E7A" w:rsidRDefault="00C92E7A">
            <w:pPr>
              <w:jc w:val="center"/>
              <w:rPr>
                <w:b w:val="0"/>
                <w:bCs w:val="0"/>
                <w:szCs w:val="26"/>
              </w:rPr>
            </w:pPr>
            <w:r>
              <w:rPr>
                <w:b w:val="0"/>
                <w:bCs w:val="0"/>
                <w:szCs w:val="26"/>
              </w:rPr>
              <w:t>1700</w:t>
            </w:r>
          </w:p>
        </w:tc>
      </w:tr>
      <w:tr w:rsidR="00C92E7A">
        <w:tc>
          <w:tcPr>
            <w:tcW w:w="7408" w:type="dxa"/>
            <w:vAlign w:val="center"/>
          </w:tcPr>
          <w:p w:rsidR="00C92E7A" w:rsidRDefault="00C92E7A">
            <w:pPr>
              <w:rPr>
                <w:b w:val="0"/>
                <w:bCs w:val="0"/>
                <w:szCs w:val="26"/>
              </w:rPr>
            </w:pPr>
            <w:r>
              <w:rPr>
                <w:b w:val="0"/>
                <w:bCs w:val="0"/>
                <w:szCs w:val="26"/>
              </w:rPr>
              <w:t>Прочие налоги и платежи</w:t>
            </w:r>
          </w:p>
        </w:tc>
        <w:tc>
          <w:tcPr>
            <w:tcW w:w="900" w:type="dxa"/>
            <w:vAlign w:val="center"/>
          </w:tcPr>
          <w:p w:rsidR="00C92E7A" w:rsidRDefault="00C92E7A">
            <w:pPr>
              <w:jc w:val="center"/>
              <w:rPr>
                <w:b w:val="0"/>
                <w:bCs w:val="0"/>
                <w:szCs w:val="26"/>
              </w:rPr>
            </w:pPr>
            <w:r>
              <w:rPr>
                <w:b w:val="0"/>
                <w:bCs w:val="0"/>
                <w:szCs w:val="26"/>
              </w:rPr>
              <w:t>034</w:t>
            </w:r>
          </w:p>
        </w:tc>
        <w:tc>
          <w:tcPr>
            <w:tcW w:w="1260" w:type="dxa"/>
            <w:vAlign w:val="center"/>
          </w:tcPr>
          <w:p w:rsidR="00C92E7A" w:rsidRDefault="00C92E7A">
            <w:pPr>
              <w:jc w:val="center"/>
              <w:rPr>
                <w:b w:val="0"/>
                <w:bCs w:val="0"/>
                <w:szCs w:val="26"/>
              </w:rPr>
            </w:pPr>
            <w:r>
              <w:rPr>
                <w:b w:val="0"/>
                <w:bCs w:val="0"/>
                <w:szCs w:val="26"/>
              </w:rPr>
              <w:t>-</w:t>
            </w:r>
          </w:p>
        </w:tc>
      </w:tr>
      <w:tr w:rsidR="00C92E7A">
        <w:tc>
          <w:tcPr>
            <w:tcW w:w="7408" w:type="dxa"/>
            <w:vAlign w:val="center"/>
          </w:tcPr>
          <w:p w:rsidR="00C92E7A" w:rsidRDefault="00C92E7A">
            <w:pPr>
              <w:rPr>
                <w:b w:val="0"/>
                <w:bCs w:val="0"/>
                <w:szCs w:val="26"/>
              </w:rPr>
            </w:pPr>
            <w:r>
              <w:rPr>
                <w:b w:val="0"/>
                <w:bCs w:val="0"/>
                <w:szCs w:val="26"/>
              </w:rPr>
              <w:t>Итого платежей в бюджет</w:t>
            </w:r>
          </w:p>
        </w:tc>
        <w:tc>
          <w:tcPr>
            <w:tcW w:w="900" w:type="dxa"/>
            <w:vAlign w:val="center"/>
          </w:tcPr>
          <w:p w:rsidR="00C92E7A" w:rsidRDefault="00C92E7A">
            <w:pPr>
              <w:jc w:val="center"/>
              <w:rPr>
                <w:b w:val="0"/>
                <w:bCs w:val="0"/>
                <w:szCs w:val="26"/>
              </w:rPr>
            </w:pPr>
            <w:r>
              <w:rPr>
                <w:b w:val="0"/>
                <w:bCs w:val="0"/>
                <w:szCs w:val="26"/>
              </w:rPr>
              <w:t>035</w:t>
            </w:r>
          </w:p>
        </w:tc>
        <w:tc>
          <w:tcPr>
            <w:tcW w:w="1260" w:type="dxa"/>
            <w:vAlign w:val="center"/>
          </w:tcPr>
          <w:p w:rsidR="00C92E7A" w:rsidRDefault="0059781F">
            <w:pPr>
              <w:jc w:val="center"/>
              <w:rPr>
                <w:b w:val="0"/>
                <w:bCs w:val="0"/>
                <w:szCs w:val="26"/>
              </w:rPr>
            </w:pPr>
            <w:r>
              <w:rPr>
                <w:b w:val="0"/>
                <w:bCs w:val="0"/>
                <w:szCs w:val="26"/>
              </w:rPr>
              <w:t>13069,1</w:t>
            </w:r>
          </w:p>
        </w:tc>
      </w:tr>
      <w:tr w:rsidR="00C92E7A">
        <w:tc>
          <w:tcPr>
            <w:tcW w:w="8308" w:type="dxa"/>
            <w:gridSpan w:val="2"/>
            <w:vAlign w:val="center"/>
          </w:tcPr>
          <w:p w:rsidR="00C92E7A" w:rsidRDefault="00C92E7A">
            <w:pPr>
              <w:rPr>
                <w:szCs w:val="26"/>
              </w:rPr>
            </w:pPr>
            <w:r>
              <w:rPr>
                <w:szCs w:val="26"/>
                <w:lang w:val="en-US"/>
              </w:rPr>
              <w:t>IV</w:t>
            </w:r>
            <w:r>
              <w:rPr>
                <w:szCs w:val="26"/>
              </w:rPr>
              <w:t>. Ассигнования из бюджета</w:t>
            </w:r>
          </w:p>
        </w:tc>
        <w:tc>
          <w:tcPr>
            <w:tcW w:w="1260" w:type="dxa"/>
            <w:vAlign w:val="center"/>
          </w:tcPr>
          <w:p w:rsidR="00C92E7A" w:rsidRDefault="00C92E7A">
            <w:pPr>
              <w:rPr>
                <w:b w:val="0"/>
                <w:bCs w:val="0"/>
                <w:szCs w:val="26"/>
              </w:rPr>
            </w:pPr>
          </w:p>
        </w:tc>
      </w:tr>
      <w:tr w:rsidR="00C92E7A">
        <w:tc>
          <w:tcPr>
            <w:tcW w:w="7408" w:type="dxa"/>
            <w:vAlign w:val="center"/>
          </w:tcPr>
          <w:p w:rsidR="00C92E7A" w:rsidRDefault="00C92E7A">
            <w:pPr>
              <w:rPr>
                <w:b w:val="0"/>
                <w:bCs w:val="0"/>
                <w:szCs w:val="26"/>
              </w:rPr>
            </w:pPr>
          </w:p>
        </w:tc>
        <w:tc>
          <w:tcPr>
            <w:tcW w:w="900" w:type="dxa"/>
            <w:vAlign w:val="center"/>
          </w:tcPr>
          <w:p w:rsidR="00C92E7A" w:rsidRDefault="00C92E7A">
            <w:pPr>
              <w:jc w:val="center"/>
              <w:rPr>
                <w:b w:val="0"/>
                <w:bCs w:val="0"/>
                <w:szCs w:val="26"/>
              </w:rPr>
            </w:pPr>
            <w:r>
              <w:rPr>
                <w:b w:val="0"/>
                <w:bCs w:val="0"/>
                <w:szCs w:val="26"/>
              </w:rPr>
              <w:t>036</w:t>
            </w:r>
          </w:p>
        </w:tc>
        <w:tc>
          <w:tcPr>
            <w:tcW w:w="1260" w:type="dxa"/>
            <w:vAlign w:val="center"/>
          </w:tcPr>
          <w:p w:rsidR="00C92E7A" w:rsidRDefault="00C92E7A">
            <w:pPr>
              <w:jc w:val="center"/>
              <w:rPr>
                <w:b w:val="0"/>
                <w:bCs w:val="0"/>
                <w:szCs w:val="26"/>
              </w:rPr>
            </w:pPr>
          </w:p>
        </w:tc>
      </w:tr>
      <w:tr w:rsidR="00C92E7A">
        <w:tc>
          <w:tcPr>
            <w:tcW w:w="7408" w:type="dxa"/>
            <w:vAlign w:val="center"/>
          </w:tcPr>
          <w:p w:rsidR="00C92E7A" w:rsidRDefault="00C92E7A">
            <w:pPr>
              <w:rPr>
                <w:b w:val="0"/>
                <w:bCs w:val="0"/>
                <w:szCs w:val="26"/>
              </w:rPr>
            </w:pPr>
          </w:p>
        </w:tc>
        <w:tc>
          <w:tcPr>
            <w:tcW w:w="900" w:type="dxa"/>
            <w:vAlign w:val="center"/>
          </w:tcPr>
          <w:p w:rsidR="00C92E7A" w:rsidRDefault="00C92E7A">
            <w:pPr>
              <w:jc w:val="center"/>
              <w:rPr>
                <w:b w:val="0"/>
                <w:bCs w:val="0"/>
                <w:szCs w:val="26"/>
              </w:rPr>
            </w:pPr>
            <w:r>
              <w:rPr>
                <w:b w:val="0"/>
                <w:bCs w:val="0"/>
                <w:szCs w:val="26"/>
              </w:rPr>
              <w:t>037</w:t>
            </w:r>
          </w:p>
        </w:tc>
        <w:tc>
          <w:tcPr>
            <w:tcW w:w="1260" w:type="dxa"/>
            <w:vAlign w:val="center"/>
          </w:tcPr>
          <w:p w:rsidR="00C92E7A" w:rsidRDefault="00C92E7A">
            <w:pPr>
              <w:jc w:val="center"/>
              <w:rPr>
                <w:b w:val="0"/>
                <w:bCs w:val="0"/>
                <w:szCs w:val="26"/>
              </w:rPr>
            </w:pPr>
          </w:p>
        </w:tc>
      </w:tr>
      <w:tr w:rsidR="00C92E7A">
        <w:tc>
          <w:tcPr>
            <w:tcW w:w="7408" w:type="dxa"/>
            <w:vAlign w:val="center"/>
          </w:tcPr>
          <w:p w:rsidR="00C92E7A" w:rsidRDefault="00C92E7A">
            <w:pPr>
              <w:rPr>
                <w:b w:val="0"/>
                <w:bCs w:val="0"/>
                <w:szCs w:val="26"/>
              </w:rPr>
            </w:pPr>
          </w:p>
        </w:tc>
        <w:tc>
          <w:tcPr>
            <w:tcW w:w="900" w:type="dxa"/>
            <w:vAlign w:val="center"/>
          </w:tcPr>
          <w:p w:rsidR="00C92E7A" w:rsidRDefault="00C92E7A">
            <w:pPr>
              <w:jc w:val="center"/>
              <w:rPr>
                <w:b w:val="0"/>
                <w:bCs w:val="0"/>
                <w:szCs w:val="26"/>
              </w:rPr>
            </w:pPr>
            <w:r>
              <w:rPr>
                <w:b w:val="0"/>
                <w:bCs w:val="0"/>
                <w:szCs w:val="26"/>
              </w:rPr>
              <w:t>038</w:t>
            </w:r>
          </w:p>
        </w:tc>
        <w:tc>
          <w:tcPr>
            <w:tcW w:w="1260" w:type="dxa"/>
            <w:vAlign w:val="center"/>
          </w:tcPr>
          <w:p w:rsidR="00C92E7A" w:rsidRDefault="00C92E7A">
            <w:pPr>
              <w:jc w:val="center"/>
              <w:rPr>
                <w:b w:val="0"/>
                <w:bCs w:val="0"/>
                <w:szCs w:val="26"/>
              </w:rPr>
            </w:pPr>
          </w:p>
        </w:tc>
      </w:tr>
      <w:tr w:rsidR="00C92E7A">
        <w:tc>
          <w:tcPr>
            <w:tcW w:w="7408" w:type="dxa"/>
            <w:vAlign w:val="center"/>
          </w:tcPr>
          <w:p w:rsidR="00C92E7A" w:rsidRDefault="00C92E7A">
            <w:pPr>
              <w:rPr>
                <w:b w:val="0"/>
                <w:bCs w:val="0"/>
                <w:szCs w:val="26"/>
              </w:rPr>
            </w:pPr>
          </w:p>
        </w:tc>
        <w:tc>
          <w:tcPr>
            <w:tcW w:w="900" w:type="dxa"/>
            <w:vAlign w:val="center"/>
          </w:tcPr>
          <w:p w:rsidR="00C92E7A" w:rsidRDefault="00C92E7A">
            <w:pPr>
              <w:jc w:val="center"/>
              <w:rPr>
                <w:b w:val="0"/>
                <w:bCs w:val="0"/>
                <w:szCs w:val="26"/>
              </w:rPr>
            </w:pPr>
            <w:r>
              <w:rPr>
                <w:b w:val="0"/>
                <w:bCs w:val="0"/>
                <w:szCs w:val="26"/>
              </w:rPr>
              <w:t>039</w:t>
            </w:r>
          </w:p>
        </w:tc>
        <w:tc>
          <w:tcPr>
            <w:tcW w:w="1260" w:type="dxa"/>
            <w:vAlign w:val="center"/>
          </w:tcPr>
          <w:p w:rsidR="00C92E7A" w:rsidRDefault="00C92E7A">
            <w:pPr>
              <w:jc w:val="center"/>
              <w:rPr>
                <w:b w:val="0"/>
                <w:bCs w:val="0"/>
                <w:szCs w:val="26"/>
              </w:rPr>
            </w:pPr>
          </w:p>
        </w:tc>
      </w:tr>
      <w:tr w:rsidR="00C92E7A">
        <w:tc>
          <w:tcPr>
            <w:tcW w:w="7408" w:type="dxa"/>
            <w:vAlign w:val="center"/>
          </w:tcPr>
          <w:p w:rsidR="00C92E7A" w:rsidRDefault="00C92E7A">
            <w:pPr>
              <w:rPr>
                <w:b w:val="0"/>
                <w:bCs w:val="0"/>
                <w:szCs w:val="26"/>
              </w:rPr>
            </w:pPr>
            <w:r>
              <w:rPr>
                <w:b w:val="0"/>
                <w:bCs w:val="0"/>
                <w:szCs w:val="26"/>
              </w:rPr>
              <w:t>Итого ассигнований из бюджета</w:t>
            </w:r>
          </w:p>
        </w:tc>
        <w:tc>
          <w:tcPr>
            <w:tcW w:w="900" w:type="dxa"/>
            <w:vAlign w:val="center"/>
          </w:tcPr>
          <w:p w:rsidR="00C92E7A" w:rsidRDefault="00C92E7A">
            <w:pPr>
              <w:jc w:val="center"/>
              <w:rPr>
                <w:b w:val="0"/>
                <w:bCs w:val="0"/>
                <w:szCs w:val="26"/>
              </w:rPr>
            </w:pPr>
            <w:r>
              <w:rPr>
                <w:b w:val="0"/>
                <w:bCs w:val="0"/>
                <w:szCs w:val="26"/>
              </w:rPr>
              <w:t>040</w:t>
            </w:r>
          </w:p>
        </w:tc>
        <w:tc>
          <w:tcPr>
            <w:tcW w:w="1260" w:type="dxa"/>
            <w:vAlign w:val="center"/>
          </w:tcPr>
          <w:p w:rsidR="00C92E7A" w:rsidRDefault="00C92E7A">
            <w:pPr>
              <w:jc w:val="center"/>
              <w:rPr>
                <w:b w:val="0"/>
                <w:bCs w:val="0"/>
                <w:szCs w:val="26"/>
              </w:rPr>
            </w:pPr>
            <w:r>
              <w:rPr>
                <w:b w:val="0"/>
                <w:bCs w:val="0"/>
                <w:szCs w:val="26"/>
              </w:rPr>
              <w:t>-</w:t>
            </w:r>
          </w:p>
        </w:tc>
      </w:tr>
      <w:tr w:rsidR="00C92E7A">
        <w:trPr>
          <w:trHeight w:val="993"/>
        </w:trPr>
        <w:tc>
          <w:tcPr>
            <w:tcW w:w="7408" w:type="dxa"/>
            <w:vAlign w:val="center"/>
          </w:tcPr>
          <w:p w:rsidR="00C92E7A" w:rsidRDefault="00C92E7A">
            <w:pPr>
              <w:rPr>
                <w:b w:val="0"/>
                <w:bCs w:val="0"/>
                <w:spacing w:val="-2"/>
                <w:szCs w:val="26"/>
              </w:rPr>
            </w:pPr>
            <w:r>
              <w:rPr>
                <w:b w:val="0"/>
                <w:bCs w:val="0"/>
                <w:spacing w:val="-2"/>
                <w:szCs w:val="26"/>
              </w:rPr>
              <w:t>Превышение платежей в бюджет над ассигнованиями из бюджета (+) или превышение ассигнований из бюджета над платежами в бюджет (-)</w:t>
            </w:r>
          </w:p>
        </w:tc>
        <w:tc>
          <w:tcPr>
            <w:tcW w:w="900" w:type="dxa"/>
            <w:vAlign w:val="center"/>
          </w:tcPr>
          <w:p w:rsidR="00C92E7A" w:rsidRDefault="00C92E7A">
            <w:pPr>
              <w:jc w:val="center"/>
              <w:rPr>
                <w:b w:val="0"/>
                <w:bCs w:val="0"/>
                <w:szCs w:val="26"/>
              </w:rPr>
            </w:pPr>
            <w:r>
              <w:rPr>
                <w:b w:val="0"/>
                <w:bCs w:val="0"/>
                <w:szCs w:val="26"/>
              </w:rPr>
              <w:t>041</w:t>
            </w:r>
          </w:p>
        </w:tc>
        <w:tc>
          <w:tcPr>
            <w:tcW w:w="1260" w:type="dxa"/>
            <w:vAlign w:val="center"/>
          </w:tcPr>
          <w:p w:rsidR="00C92E7A" w:rsidRDefault="00C92E7A">
            <w:pPr>
              <w:jc w:val="center"/>
              <w:rPr>
                <w:b w:val="0"/>
                <w:bCs w:val="0"/>
                <w:szCs w:val="26"/>
              </w:rPr>
            </w:pPr>
            <w:r>
              <w:rPr>
                <w:b w:val="0"/>
                <w:bCs w:val="0"/>
                <w:szCs w:val="26"/>
              </w:rPr>
              <w:t>1</w:t>
            </w:r>
            <w:r w:rsidR="0059781F">
              <w:rPr>
                <w:b w:val="0"/>
                <w:bCs w:val="0"/>
                <w:szCs w:val="26"/>
              </w:rPr>
              <w:t>3069,1</w:t>
            </w:r>
          </w:p>
        </w:tc>
      </w:tr>
      <w:tr w:rsidR="00C92E7A">
        <w:tc>
          <w:tcPr>
            <w:tcW w:w="7408" w:type="dxa"/>
            <w:vAlign w:val="center"/>
          </w:tcPr>
          <w:p w:rsidR="00C92E7A" w:rsidRDefault="00C92E7A">
            <w:pPr>
              <w:rPr>
                <w:b w:val="0"/>
                <w:bCs w:val="0"/>
                <w:szCs w:val="26"/>
              </w:rPr>
            </w:pPr>
            <w:r>
              <w:rPr>
                <w:b w:val="0"/>
                <w:bCs w:val="0"/>
                <w:szCs w:val="26"/>
              </w:rPr>
              <w:t>Всего доходов, поступлений и ассигнований из бюджета (стр. 020 + стр. 040)</w:t>
            </w:r>
          </w:p>
        </w:tc>
        <w:tc>
          <w:tcPr>
            <w:tcW w:w="900" w:type="dxa"/>
            <w:vAlign w:val="center"/>
          </w:tcPr>
          <w:p w:rsidR="00C92E7A" w:rsidRDefault="00C92E7A">
            <w:pPr>
              <w:jc w:val="center"/>
              <w:rPr>
                <w:b w:val="0"/>
                <w:bCs w:val="0"/>
                <w:szCs w:val="26"/>
              </w:rPr>
            </w:pPr>
            <w:r>
              <w:rPr>
                <w:b w:val="0"/>
                <w:bCs w:val="0"/>
                <w:szCs w:val="26"/>
              </w:rPr>
              <w:t>042</w:t>
            </w:r>
          </w:p>
        </w:tc>
        <w:tc>
          <w:tcPr>
            <w:tcW w:w="1260" w:type="dxa"/>
            <w:vAlign w:val="center"/>
          </w:tcPr>
          <w:p w:rsidR="00C92E7A" w:rsidRDefault="0059781F">
            <w:pPr>
              <w:jc w:val="center"/>
              <w:rPr>
                <w:b w:val="0"/>
                <w:bCs w:val="0"/>
                <w:szCs w:val="26"/>
              </w:rPr>
            </w:pPr>
            <w:r>
              <w:rPr>
                <w:b w:val="0"/>
                <w:bCs w:val="0"/>
                <w:szCs w:val="26"/>
              </w:rPr>
              <w:t>77975,28</w:t>
            </w:r>
          </w:p>
        </w:tc>
      </w:tr>
      <w:tr w:rsidR="00C92E7A">
        <w:trPr>
          <w:trHeight w:val="459"/>
        </w:trPr>
        <w:tc>
          <w:tcPr>
            <w:tcW w:w="7408" w:type="dxa"/>
            <w:vAlign w:val="center"/>
          </w:tcPr>
          <w:p w:rsidR="00C92E7A" w:rsidRDefault="00C92E7A">
            <w:pPr>
              <w:rPr>
                <w:b w:val="0"/>
                <w:bCs w:val="0"/>
                <w:szCs w:val="26"/>
              </w:rPr>
            </w:pPr>
            <w:r>
              <w:rPr>
                <w:b w:val="0"/>
                <w:bCs w:val="0"/>
                <w:szCs w:val="26"/>
              </w:rPr>
              <w:t>Всего расходов, отчислений и платежей в бюджет (стр. 030 + стр. 035)</w:t>
            </w:r>
          </w:p>
        </w:tc>
        <w:tc>
          <w:tcPr>
            <w:tcW w:w="900" w:type="dxa"/>
            <w:vAlign w:val="center"/>
          </w:tcPr>
          <w:p w:rsidR="00C92E7A" w:rsidRDefault="00C92E7A">
            <w:pPr>
              <w:jc w:val="center"/>
              <w:rPr>
                <w:b w:val="0"/>
                <w:bCs w:val="0"/>
                <w:szCs w:val="26"/>
              </w:rPr>
            </w:pPr>
            <w:r>
              <w:rPr>
                <w:b w:val="0"/>
                <w:bCs w:val="0"/>
                <w:szCs w:val="26"/>
              </w:rPr>
              <w:t>043</w:t>
            </w:r>
          </w:p>
        </w:tc>
        <w:tc>
          <w:tcPr>
            <w:tcW w:w="1260" w:type="dxa"/>
            <w:vAlign w:val="center"/>
          </w:tcPr>
          <w:p w:rsidR="00C92E7A" w:rsidRDefault="0059781F">
            <w:pPr>
              <w:jc w:val="center"/>
              <w:rPr>
                <w:b w:val="0"/>
                <w:bCs w:val="0"/>
                <w:szCs w:val="26"/>
              </w:rPr>
            </w:pPr>
            <w:r>
              <w:rPr>
                <w:b w:val="0"/>
                <w:bCs w:val="0"/>
                <w:szCs w:val="26"/>
              </w:rPr>
              <w:t>77975,28</w:t>
            </w:r>
          </w:p>
        </w:tc>
      </w:tr>
    </w:tbl>
    <w:p w:rsidR="00C92E7A" w:rsidRDefault="00C92E7A">
      <w:pPr>
        <w:pStyle w:val="a3"/>
      </w:pPr>
    </w:p>
    <w:p w:rsidR="00C92E7A" w:rsidRDefault="00C92E7A">
      <w:pPr>
        <w:pStyle w:val="a3"/>
      </w:pPr>
      <w:r>
        <w:t xml:space="preserve">    После составления финансового плана предприятия составим шахматную ведомость доходов и расходов (Приложение 1). Где отразим целевое использование полученных доходов.</w:t>
      </w:r>
    </w:p>
    <w:p w:rsidR="00C92E7A" w:rsidRDefault="00C92E7A">
      <w:pPr>
        <w:pStyle w:val="a3"/>
      </w:pPr>
      <w:r>
        <w:t xml:space="preserve">    Опираясь на данные финансового плана, мы можем сделать сведущие выводы:</w:t>
      </w:r>
    </w:p>
    <w:p w:rsidR="00C92E7A" w:rsidRDefault="00C92E7A">
      <w:pPr>
        <w:pStyle w:val="a3"/>
        <w:numPr>
          <w:ilvl w:val="0"/>
          <w:numId w:val="7"/>
        </w:numPr>
      </w:pPr>
      <w:r>
        <w:t>Основным источником доходов предприятия является прибыль</w:t>
      </w:r>
      <w:r w:rsidR="008E7A03">
        <w:t xml:space="preserve"> от реализации продукции (57845,48</w:t>
      </w:r>
      <w:r>
        <w:t>тыс. руб.). Все остальные доходы имеют незначительную по сравнению с данной прибылью величину.</w:t>
      </w:r>
    </w:p>
    <w:p w:rsidR="00C92E7A" w:rsidRDefault="00C92E7A">
      <w:pPr>
        <w:pStyle w:val="a3"/>
        <w:numPr>
          <w:ilvl w:val="0"/>
          <w:numId w:val="7"/>
        </w:numPr>
      </w:pPr>
      <w:r>
        <w:t>В части расходов, кроме себестоимости продукции основными являются расходы на капитальные вложения (38000 тыс. руб.).</w:t>
      </w:r>
    </w:p>
    <w:p w:rsidR="00C92E7A" w:rsidRDefault="00C92E7A">
      <w:pPr>
        <w:pStyle w:val="a3"/>
        <w:numPr>
          <w:ilvl w:val="0"/>
          <w:numId w:val="7"/>
        </w:numPr>
      </w:pPr>
      <w:r>
        <w:t>Основными источниками финансирования капитальных вложений является чистая прибыль и амортизационные отчисления на капитальные вложения.</w:t>
      </w:r>
    </w:p>
    <w:p w:rsidR="00C92E7A" w:rsidRDefault="00C92E7A">
      <w:pPr>
        <w:pStyle w:val="a3"/>
        <w:numPr>
          <w:ilvl w:val="0"/>
          <w:numId w:val="7"/>
        </w:numPr>
      </w:pPr>
      <w:r>
        <w:t>В рассматриваемом периоде предприятие планирует обходиться собственными финансовыми ресурсами, т.е. без взаимодействия с кредитной системой и бюджетом.</w:t>
      </w:r>
    </w:p>
    <w:p w:rsidR="00C92E7A" w:rsidRDefault="00C92E7A">
      <w:pPr>
        <w:pStyle w:val="a3"/>
        <w:numPr>
          <w:ilvl w:val="0"/>
          <w:numId w:val="7"/>
        </w:numPr>
      </w:pPr>
      <w:r>
        <w:t>Платежи в бюджет в пл</w:t>
      </w:r>
      <w:r w:rsidR="008E7A03">
        <w:t>анируемом периоде составят 13069,1</w:t>
      </w:r>
      <w:r>
        <w:t xml:space="preserve"> тыс. руб.</w:t>
      </w:r>
    </w:p>
    <w:p w:rsidR="00C92E7A" w:rsidRDefault="00C92E7A">
      <w:pPr>
        <w:pStyle w:val="a3"/>
        <w:numPr>
          <w:ilvl w:val="0"/>
          <w:numId w:val="7"/>
        </w:numPr>
      </w:pPr>
      <w:r>
        <w:t>Как отмечалось ранее, что в структуре источников основным выступает прибыль от реализации продукции. Поэтому от того насколько успешно сработает предприятие в планируемом периоде будет зависеть реализация многих программ: в сфере капитального строительства и НИОКР, социальных программ. Другими словами существует очень сильная зависимость от одного источника финансирования. Было бы логичней для некоторых программ (например для капитального строительства) привлекать больше заемных средств (кредит в банке), так как от чрезмерного использования собственных средств снижается эффективность деятельности предприятия.</w:t>
      </w:r>
    </w:p>
    <w:p w:rsidR="00C92E7A" w:rsidRDefault="00C92E7A">
      <w:pPr>
        <w:pStyle w:val="a3"/>
      </w:pPr>
    </w:p>
    <w:p w:rsidR="00C92E7A" w:rsidRDefault="00C92E7A">
      <w:pPr>
        <w:pStyle w:val="a3"/>
      </w:pPr>
    </w:p>
    <w:p w:rsidR="00C92E7A" w:rsidRDefault="00C92E7A">
      <w:pPr>
        <w:pStyle w:val="a3"/>
      </w:pPr>
    </w:p>
    <w:p w:rsidR="00C92E7A" w:rsidRDefault="00C92E7A">
      <w:pPr>
        <w:pStyle w:val="a3"/>
      </w:pPr>
    </w:p>
    <w:p w:rsidR="00C92E7A" w:rsidRDefault="00C92E7A">
      <w:pPr>
        <w:pStyle w:val="a3"/>
      </w:pPr>
    </w:p>
    <w:p w:rsidR="00C92E7A" w:rsidRDefault="00C92E7A">
      <w:pPr>
        <w:pStyle w:val="a3"/>
      </w:pPr>
    </w:p>
    <w:p w:rsidR="00C92E7A" w:rsidRDefault="00C92E7A">
      <w:pPr>
        <w:pStyle w:val="a3"/>
      </w:pPr>
    </w:p>
    <w:p w:rsidR="00C92E7A" w:rsidRDefault="00C92E7A">
      <w:pPr>
        <w:pStyle w:val="a3"/>
      </w:pPr>
    </w:p>
    <w:p w:rsidR="00C92E7A" w:rsidRDefault="00C92E7A">
      <w:pPr>
        <w:pStyle w:val="a3"/>
      </w:pPr>
    </w:p>
    <w:p w:rsidR="00C92E7A" w:rsidRDefault="00C92E7A">
      <w:pPr>
        <w:pStyle w:val="a3"/>
      </w:pPr>
    </w:p>
    <w:p w:rsidR="00C92E7A" w:rsidRDefault="00C92E7A">
      <w:pPr>
        <w:pStyle w:val="a3"/>
      </w:pPr>
    </w:p>
    <w:p w:rsidR="00754082" w:rsidRDefault="00C92E7A">
      <w:pPr>
        <w:pStyle w:val="a3"/>
        <w:rPr>
          <w:b/>
          <w:bCs/>
        </w:rPr>
      </w:pPr>
      <w:r>
        <w:rPr>
          <w:b/>
          <w:bCs/>
        </w:rPr>
        <w:t xml:space="preserve">    </w:t>
      </w:r>
    </w:p>
    <w:p w:rsidR="00C92E7A" w:rsidRDefault="00C92E7A">
      <w:pPr>
        <w:pStyle w:val="a3"/>
        <w:rPr>
          <w:b/>
          <w:bCs/>
        </w:rPr>
      </w:pPr>
    </w:p>
    <w:p w:rsidR="00F44426" w:rsidRDefault="00F44426">
      <w:pPr>
        <w:pStyle w:val="a3"/>
        <w:rPr>
          <w:b/>
          <w:bCs/>
        </w:rPr>
      </w:pPr>
    </w:p>
    <w:p w:rsidR="00F44426" w:rsidRDefault="00F44426">
      <w:pPr>
        <w:pStyle w:val="a3"/>
        <w:rPr>
          <w:b/>
          <w:bCs/>
        </w:rPr>
      </w:pPr>
    </w:p>
    <w:p w:rsidR="007266E0" w:rsidRDefault="007266E0" w:rsidP="007266E0">
      <w:pPr>
        <w:pStyle w:val="a3"/>
        <w:numPr>
          <w:ilvl w:val="0"/>
          <w:numId w:val="12"/>
        </w:numPr>
        <w:jc w:val="center"/>
        <w:rPr>
          <w:b/>
          <w:bCs/>
        </w:rPr>
      </w:pPr>
      <w:r>
        <w:rPr>
          <w:b/>
          <w:bCs/>
        </w:rPr>
        <w:t>Рекомендации по совершенствованию управления в сфере финансового планирования на предприятии</w:t>
      </w:r>
    </w:p>
    <w:p w:rsidR="007266E0" w:rsidRPr="00C014E5" w:rsidRDefault="007266E0" w:rsidP="007266E0">
      <w:pPr>
        <w:pStyle w:val="ad"/>
        <w:spacing w:before="120" w:beforeAutospacing="0" w:line="360" w:lineRule="auto"/>
        <w:ind w:firstLine="709"/>
        <w:jc w:val="both"/>
        <w:rPr>
          <w:sz w:val="28"/>
          <w:szCs w:val="28"/>
        </w:rPr>
      </w:pPr>
      <w:r w:rsidRPr="00C014E5">
        <w:rPr>
          <w:color w:val="000000"/>
          <w:sz w:val="28"/>
          <w:szCs w:val="28"/>
        </w:rPr>
        <w:t>При работе над финансовым разделом полезными могут стать следующие соображения.</w:t>
      </w:r>
    </w:p>
    <w:p w:rsidR="007266E0" w:rsidRPr="00C014E5" w:rsidRDefault="007266E0" w:rsidP="007266E0">
      <w:pPr>
        <w:pStyle w:val="ad"/>
        <w:spacing w:before="120" w:beforeAutospacing="0" w:line="360" w:lineRule="auto"/>
        <w:ind w:firstLine="709"/>
        <w:jc w:val="both"/>
        <w:rPr>
          <w:sz w:val="28"/>
          <w:szCs w:val="28"/>
        </w:rPr>
      </w:pPr>
      <w:r w:rsidRPr="00C014E5">
        <w:rPr>
          <w:color w:val="000000"/>
          <w:sz w:val="28"/>
          <w:szCs w:val="28"/>
        </w:rPr>
        <w:t>Во-первых, следует подчеркнуть важность и достоверность представляемых данных. Качество исследований непосредственно отражается на точности проектировок. Рецензент, вероятно, проведет свое собственное исследование для оценки достоверности расчетов. Поэтому, если приводимые в финансовом разделе данные отклоняются от соответствующих общих показателей, как, например, средних по отрасли, то следует дать вразумительное объяснение этому.</w:t>
      </w:r>
    </w:p>
    <w:p w:rsidR="007266E0" w:rsidRPr="00C014E5" w:rsidRDefault="007266E0" w:rsidP="007266E0">
      <w:pPr>
        <w:pStyle w:val="ad"/>
        <w:spacing w:before="120" w:beforeAutospacing="0" w:line="360" w:lineRule="auto"/>
        <w:ind w:firstLine="709"/>
        <w:jc w:val="both"/>
        <w:rPr>
          <w:sz w:val="28"/>
          <w:szCs w:val="28"/>
        </w:rPr>
      </w:pPr>
      <w:r w:rsidRPr="00C014E5">
        <w:rPr>
          <w:color w:val="000000"/>
          <w:sz w:val="28"/>
          <w:szCs w:val="28"/>
        </w:rPr>
        <w:t>Во-вторых, в силу того, что всякий финансовый анализ будущего неизбежно характеризуется той или иной степенью неопределенности, имеет смысл рассмотреть несколько сценариев, даже если не все они будут представлены. Финансовый план может включать в себя несколько вариантов проектировок.</w:t>
      </w:r>
    </w:p>
    <w:p w:rsidR="007266E0" w:rsidRPr="00C014E5" w:rsidRDefault="007266E0" w:rsidP="007266E0">
      <w:pPr>
        <w:pStyle w:val="ad"/>
        <w:spacing w:before="120" w:beforeAutospacing="0" w:line="360" w:lineRule="auto"/>
        <w:ind w:firstLine="709"/>
        <w:jc w:val="both"/>
        <w:rPr>
          <w:sz w:val="28"/>
          <w:szCs w:val="28"/>
        </w:rPr>
      </w:pPr>
      <w:r w:rsidRPr="00C014E5">
        <w:rPr>
          <w:color w:val="000000"/>
          <w:sz w:val="28"/>
          <w:szCs w:val="28"/>
        </w:rPr>
        <w:t xml:space="preserve">В-третьих, важно периодически возвращаться к своим проектировкам и, в случае необходимости, пересматривать их. </w:t>
      </w:r>
    </w:p>
    <w:p w:rsidR="007266E0" w:rsidRPr="00C014E5" w:rsidRDefault="007266E0" w:rsidP="007266E0">
      <w:pPr>
        <w:pStyle w:val="ad"/>
        <w:spacing w:before="120" w:beforeAutospacing="0" w:line="360" w:lineRule="auto"/>
        <w:ind w:firstLine="709"/>
        <w:jc w:val="both"/>
        <w:rPr>
          <w:sz w:val="28"/>
          <w:szCs w:val="28"/>
        </w:rPr>
      </w:pPr>
      <w:r w:rsidRPr="00C014E5">
        <w:rPr>
          <w:color w:val="000000"/>
          <w:sz w:val="28"/>
          <w:szCs w:val="28"/>
        </w:rPr>
        <w:t>На предприятии необходимо проводить планирование использования как основного, так и оборотного капитала. Важным фактором планирования использования оборотного капитала является планирование времени поступления дохода и расхода. Наличие оборотного капитала предприятия должно покрывать расходы со времени начала производства до оплаты продукта потребителем.</w:t>
      </w:r>
    </w:p>
    <w:p w:rsidR="007266E0" w:rsidRPr="00C014E5" w:rsidRDefault="007266E0" w:rsidP="007266E0">
      <w:pPr>
        <w:pStyle w:val="ad"/>
        <w:spacing w:before="120" w:beforeAutospacing="0" w:line="360" w:lineRule="auto"/>
        <w:ind w:firstLine="709"/>
        <w:jc w:val="both"/>
        <w:rPr>
          <w:sz w:val="28"/>
          <w:szCs w:val="28"/>
        </w:rPr>
      </w:pPr>
      <w:r w:rsidRPr="00C014E5">
        <w:rPr>
          <w:color w:val="000000"/>
          <w:sz w:val="28"/>
          <w:szCs w:val="28"/>
        </w:rPr>
        <w:t xml:space="preserve">По мере развития предприятия станки изнашиваются, изменяется технология, требуются новые здания, оборудование, компьютеры. Часто сроки приобретения основного капитала достаточно велики. </w:t>
      </w:r>
    </w:p>
    <w:p w:rsidR="007266E0" w:rsidRPr="00C014E5" w:rsidRDefault="007266E0" w:rsidP="007266E0">
      <w:pPr>
        <w:pStyle w:val="ad"/>
        <w:spacing w:before="120" w:beforeAutospacing="0" w:line="360" w:lineRule="auto"/>
        <w:ind w:firstLine="709"/>
        <w:jc w:val="both"/>
        <w:rPr>
          <w:sz w:val="28"/>
          <w:szCs w:val="28"/>
        </w:rPr>
      </w:pPr>
      <w:r w:rsidRPr="00C014E5">
        <w:rPr>
          <w:color w:val="000000"/>
          <w:sz w:val="28"/>
          <w:szCs w:val="28"/>
        </w:rPr>
        <w:t>Это означает, что важно включить финансовое планирование в процесс стратегического планирования предприятия. Если предприятие хочет завоевать новые рынки и расширить производство продукта, оно должно позаботиться о потребности в капитале в процессе формирования долгосрочных планов по маркетингу и основных исследований по производственным методам.</w:t>
      </w:r>
    </w:p>
    <w:p w:rsidR="007266E0" w:rsidRPr="00C014E5" w:rsidRDefault="007266E0" w:rsidP="007266E0">
      <w:pPr>
        <w:pStyle w:val="ad"/>
        <w:spacing w:before="120" w:beforeAutospacing="0" w:line="360" w:lineRule="auto"/>
        <w:ind w:firstLine="709"/>
        <w:jc w:val="both"/>
        <w:rPr>
          <w:sz w:val="28"/>
          <w:szCs w:val="28"/>
        </w:rPr>
      </w:pPr>
      <w:r w:rsidRPr="00C014E5">
        <w:rPr>
          <w:color w:val="000000"/>
          <w:sz w:val="28"/>
          <w:szCs w:val="28"/>
        </w:rPr>
        <w:t>Должна быть составлена смета прямых затрат на материал, чтобы определить, как много материала потребуется и сколько должно быть приобретено, исходя из потребностей производства. Количество материала, подлежащего закупке, зависит от предполагаемого его расхода и имеющихся запасов.</w:t>
      </w:r>
    </w:p>
    <w:p w:rsidR="007266E0" w:rsidRPr="00C014E5" w:rsidRDefault="007266E0" w:rsidP="007266E0">
      <w:pPr>
        <w:pStyle w:val="ad"/>
        <w:spacing w:before="120" w:beforeAutospacing="0" w:line="360" w:lineRule="auto"/>
        <w:ind w:firstLine="709"/>
        <w:jc w:val="both"/>
        <w:rPr>
          <w:sz w:val="28"/>
          <w:szCs w:val="28"/>
        </w:rPr>
      </w:pPr>
      <w:r w:rsidRPr="00C014E5">
        <w:rPr>
          <w:color w:val="000000"/>
          <w:sz w:val="28"/>
          <w:szCs w:val="28"/>
        </w:rPr>
        <w:t>Чтобы снизить расходы по финансированию можно снизить финансирование статей, не влияющих на деятельность ПСБ. Это фонд потребления, резервный фонд и пр.</w:t>
      </w:r>
    </w:p>
    <w:p w:rsidR="007266E0" w:rsidRPr="00C014E5" w:rsidRDefault="007266E0" w:rsidP="007266E0">
      <w:pPr>
        <w:pStyle w:val="ad"/>
        <w:spacing w:before="120" w:beforeAutospacing="0" w:line="360" w:lineRule="auto"/>
        <w:ind w:firstLine="709"/>
        <w:jc w:val="both"/>
        <w:rPr>
          <w:sz w:val="28"/>
          <w:szCs w:val="28"/>
        </w:rPr>
      </w:pPr>
      <w:r w:rsidRPr="00C014E5">
        <w:rPr>
          <w:color w:val="000000"/>
          <w:sz w:val="28"/>
          <w:szCs w:val="28"/>
        </w:rPr>
        <w:t>После обязательного установления руководством фирмы общей задачи плана начинается его структурная конкретизация во всех подразделениях, т.е. установление более конкретных видов работ, сроков исполнения, требующихся механизмов, материалов и др. Таким образом, план становится связующим и направляющим звеном всей работы предприятия.</w:t>
      </w:r>
    </w:p>
    <w:p w:rsidR="007266E0" w:rsidRPr="00C014E5" w:rsidRDefault="007266E0" w:rsidP="007266E0">
      <w:pPr>
        <w:pStyle w:val="ad"/>
        <w:spacing w:before="120" w:beforeAutospacing="0" w:line="360" w:lineRule="auto"/>
        <w:ind w:firstLine="709"/>
        <w:jc w:val="both"/>
        <w:rPr>
          <w:sz w:val="28"/>
          <w:szCs w:val="28"/>
        </w:rPr>
      </w:pPr>
      <w:r w:rsidRPr="00C014E5">
        <w:rPr>
          <w:color w:val="000000"/>
          <w:sz w:val="28"/>
          <w:szCs w:val="28"/>
        </w:rPr>
        <w:t>Чем тщательнее разработаны все разделы плана, тем легче его выполнить, меньше требуется ресурсов, лучше качество работы. Много потерь средств и времени возникает из-за несбалансированности плана, наличия в нем просчетов, а также недисциплинированности участников его выполнения. По этим же причинам снижается и качество оказываемых услуг.</w:t>
      </w:r>
    </w:p>
    <w:p w:rsidR="007266E0" w:rsidRPr="00C014E5" w:rsidRDefault="007266E0" w:rsidP="007266E0">
      <w:pPr>
        <w:pStyle w:val="ad"/>
        <w:spacing w:before="120" w:beforeAutospacing="0" w:line="360" w:lineRule="auto"/>
        <w:ind w:firstLine="709"/>
        <w:jc w:val="both"/>
        <w:rPr>
          <w:sz w:val="28"/>
          <w:szCs w:val="28"/>
        </w:rPr>
      </w:pPr>
      <w:r w:rsidRPr="00C014E5">
        <w:rPr>
          <w:color w:val="000000"/>
          <w:sz w:val="28"/>
          <w:szCs w:val="28"/>
        </w:rPr>
        <w:t>На практике количество частей (разделов) плана предприятия и их названия различаются в зависимости от размеров предприятий, их отраслевой принадлежности и сложившихся традиций, однако содержание плановой работы не изменяется.</w:t>
      </w:r>
    </w:p>
    <w:p w:rsidR="007266E0" w:rsidRPr="00C014E5" w:rsidRDefault="007266E0" w:rsidP="007266E0">
      <w:pPr>
        <w:pStyle w:val="ad"/>
        <w:spacing w:before="120" w:beforeAutospacing="0" w:line="360" w:lineRule="auto"/>
        <w:ind w:firstLine="709"/>
        <w:jc w:val="both"/>
        <w:rPr>
          <w:sz w:val="28"/>
          <w:szCs w:val="28"/>
        </w:rPr>
      </w:pPr>
      <w:r w:rsidRPr="00C014E5">
        <w:rPr>
          <w:color w:val="000000"/>
          <w:sz w:val="28"/>
          <w:szCs w:val="28"/>
        </w:rPr>
        <w:t>С начала исполнения плана начинается расходование ресурсов, поэтому любые неточности в планировании неизбежно приведут к потере средств и времени на исправление выявившихся просчетов, а при недостатке у предприятия этих средств - к его банкротству.</w:t>
      </w:r>
    </w:p>
    <w:p w:rsidR="007266E0" w:rsidRPr="00C014E5" w:rsidRDefault="007266E0" w:rsidP="007266E0">
      <w:pPr>
        <w:pStyle w:val="ad"/>
        <w:spacing w:before="120" w:beforeAutospacing="0" w:line="360" w:lineRule="auto"/>
        <w:ind w:firstLine="709"/>
        <w:jc w:val="both"/>
        <w:rPr>
          <w:sz w:val="28"/>
          <w:szCs w:val="28"/>
        </w:rPr>
      </w:pPr>
      <w:r w:rsidRPr="00C014E5">
        <w:rPr>
          <w:color w:val="000000"/>
          <w:sz w:val="28"/>
          <w:szCs w:val="28"/>
        </w:rPr>
        <w:t>Чтобы не допустить этого нежелательного явления необходимо тщательнее анализировать такие показатели как прибыль, прирост оборотных средств, амортизационные отчисления, себестоимость.</w:t>
      </w:r>
    </w:p>
    <w:p w:rsidR="007266E0" w:rsidRPr="00C014E5" w:rsidRDefault="007266E0" w:rsidP="007266E0">
      <w:pPr>
        <w:pStyle w:val="ad"/>
        <w:spacing w:before="120" w:beforeAutospacing="0" w:line="360" w:lineRule="auto"/>
        <w:ind w:firstLine="709"/>
        <w:jc w:val="both"/>
        <w:rPr>
          <w:sz w:val="28"/>
          <w:szCs w:val="28"/>
        </w:rPr>
      </w:pPr>
      <w:r w:rsidRPr="00C014E5">
        <w:rPr>
          <w:color w:val="000000"/>
          <w:sz w:val="28"/>
          <w:szCs w:val="28"/>
        </w:rPr>
        <w:t>После разработки частей плана производится их взаимная корректировка до полной увязки и сбалансированности как по материально-финансовым ресурсам, так и по времени исполнения. Например, поставки предприятию сырья, материалов, комплектующих изделий непосредственно связываются с финансовым планом, а также со сроками и объемами изготовления и выпуска продукции; в свою очередь выпуск продукции связывается с наличием рабочей силы и производственными мощностями.</w:t>
      </w:r>
    </w:p>
    <w:p w:rsidR="007266E0" w:rsidRPr="00C014E5" w:rsidRDefault="007266E0" w:rsidP="007266E0">
      <w:pPr>
        <w:pStyle w:val="ad"/>
        <w:spacing w:before="120" w:beforeAutospacing="0" w:line="360" w:lineRule="auto"/>
        <w:ind w:firstLine="709"/>
        <w:jc w:val="both"/>
        <w:rPr>
          <w:sz w:val="28"/>
          <w:szCs w:val="28"/>
        </w:rPr>
      </w:pPr>
      <w:r w:rsidRPr="00C014E5">
        <w:rPr>
          <w:color w:val="000000"/>
          <w:sz w:val="28"/>
          <w:szCs w:val="28"/>
        </w:rPr>
        <w:t>Известно много источников фондов предприятия, включая доход от продажи продукции, инвестиции ее собственников, а также займа. Задача, прежде всего, состоит в нахождении лучшего источника для каждой потребности и именно в то время, когда возникает такая потребность.</w:t>
      </w:r>
    </w:p>
    <w:p w:rsidR="007266E0" w:rsidRPr="00C014E5" w:rsidRDefault="007266E0" w:rsidP="007266E0">
      <w:pPr>
        <w:pStyle w:val="ad"/>
        <w:spacing w:before="120" w:beforeAutospacing="0" w:line="360" w:lineRule="auto"/>
        <w:ind w:firstLine="709"/>
        <w:jc w:val="both"/>
        <w:rPr>
          <w:sz w:val="28"/>
          <w:szCs w:val="28"/>
        </w:rPr>
      </w:pPr>
      <w:r w:rsidRPr="00C014E5">
        <w:rPr>
          <w:color w:val="000000"/>
          <w:sz w:val="28"/>
          <w:szCs w:val="28"/>
        </w:rPr>
        <w:t>Очень популярным подходом при планировании является принцип "желаемого дохода". Он начинается с того, что руководство предприятия определяет, какой доход оно хочет получить, а затем определяет объем продаж, необходимый для покрытия всех расходов и обеспечения этого дохода.</w:t>
      </w:r>
    </w:p>
    <w:p w:rsidR="007266E0" w:rsidRPr="00C014E5" w:rsidRDefault="007266E0" w:rsidP="007266E0">
      <w:pPr>
        <w:pStyle w:val="ad"/>
        <w:spacing w:before="120" w:beforeAutospacing="0" w:line="360" w:lineRule="auto"/>
        <w:ind w:firstLine="709"/>
        <w:jc w:val="both"/>
        <w:rPr>
          <w:sz w:val="28"/>
          <w:szCs w:val="28"/>
        </w:rPr>
      </w:pPr>
      <w:r w:rsidRPr="00C014E5">
        <w:rPr>
          <w:color w:val="000000"/>
          <w:sz w:val="28"/>
          <w:szCs w:val="28"/>
        </w:rPr>
        <w:t>Успех плана корпорации и финансового плана прямо зависит от структуры капитала компании. Структура капитала может способствовать или препятствовать усилиям компании по увеличению ее активов. Она также прямо воздействует на норму прибыли, поскольку компоненты прибыли с фиксированным процентом, выплачиваемые по долговым обязательствам, не зависят от прогнозируемого уровня активности компании. Если фирма имеет высокую долю долговых выплат, возможны затруднения с поиском дополнительных капиталов.</w:t>
      </w:r>
    </w:p>
    <w:p w:rsidR="007266E0" w:rsidRPr="00C014E5" w:rsidRDefault="007266E0" w:rsidP="007266E0">
      <w:pPr>
        <w:pStyle w:val="ad"/>
        <w:spacing w:before="120" w:beforeAutospacing="0" w:line="360" w:lineRule="auto"/>
        <w:ind w:firstLine="709"/>
        <w:jc w:val="both"/>
        <w:rPr>
          <w:sz w:val="28"/>
          <w:szCs w:val="28"/>
        </w:rPr>
      </w:pPr>
      <w:r w:rsidRPr="00C014E5">
        <w:rPr>
          <w:color w:val="000000"/>
          <w:sz w:val="28"/>
          <w:szCs w:val="28"/>
        </w:rPr>
        <w:t xml:space="preserve">Структура капитала должна соответствовать виду деятельности и требованиям компании. Соотношение заемных средств и рискового капитала должно быть таким, чтобы обеспечить акционерам удовлетворительную отдачу от инвестиций. Гибкость в изменении структуры капитала может быть необходимым элементом успеха. Обычно легче договориться о краткосрочных займах, чем о средне- и долгосрочных. Краткосрочный капитал может обеспечить ожидаемые и неожидаемые колебания потока наличных, тогда как </w:t>
      </w:r>
      <w:bookmarkStart w:id="0" w:name="OCRUncertain064"/>
      <w:r w:rsidRPr="00C014E5">
        <w:rPr>
          <w:color w:val="000000"/>
          <w:sz w:val="28"/>
          <w:szCs w:val="28"/>
        </w:rPr>
        <w:t>сред</w:t>
      </w:r>
      <w:bookmarkEnd w:id="0"/>
      <w:r w:rsidRPr="00C014E5">
        <w:rPr>
          <w:color w:val="000000"/>
          <w:sz w:val="28"/>
          <w:szCs w:val="28"/>
        </w:rPr>
        <w:t xml:space="preserve"> ний долгосрочный капитал требуется в основном для длительных проектов.</w:t>
      </w:r>
    </w:p>
    <w:p w:rsidR="007266E0" w:rsidRPr="00C014E5" w:rsidRDefault="007266E0" w:rsidP="007266E0">
      <w:pPr>
        <w:pStyle w:val="ad"/>
        <w:spacing w:before="120" w:beforeAutospacing="0" w:line="360" w:lineRule="auto"/>
        <w:ind w:firstLine="709"/>
        <w:jc w:val="both"/>
        <w:rPr>
          <w:sz w:val="28"/>
          <w:szCs w:val="28"/>
        </w:rPr>
      </w:pPr>
      <w:r w:rsidRPr="00C014E5">
        <w:rPr>
          <w:color w:val="000000"/>
          <w:sz w:val="28"/>
          <w:szCs w:val="28"/>
        </w:rPr>
        <w:t xml:space="preserve">Подготовленный надлежащим образом финансовый план может быть использован для оценки результатов бизнеса после его фактического начала. В некоторых случаях план может послужить также базой для разработки детального рабочего бюджета компании. Финансовый план фактически становится руководящим документом, в котором детально расписано, как и когда будет расходоваться капитал, а также указываются цели, достижение которых необходимо для обеспечения успеха бизнеса. </w:t>
      </w:r>
    </w:p>
    <w:p w:rsidR="007266E0" w:rsidRPr="00C014E5" w:rsidRDefault="007266E0" w:rsidP="007266E0">
      <w:pPr>
        <w:pStyle w:val="ad"/>
        <w:spacing w:before="120" w:beforeAutospacing="0" w:line="360" w:lineRule="auto"/>
        <w:ind w:firstLine="709"/>
        <w:jc w:val="both"/>
        <w:rPr>
          <w:sz w:val="28"/>
          <w:szCs w:val="28"/>
        </w:rPr>
      </w:pPr>
      <w:r w:rsidRPr="00C014E5">
        <w:rPr>
          <w:color w:val="000000"/>
          <w:sz w:val="28"/>
          <w:szCs w:val="28"/>
        </w:rPr>
        <w:t>От правильности определения движения финансовых потоков, сбалансированности доходов и расходов, соответствия движения финансовых потоков планам производства и реализации продукции в значительной степени зависит получение прибыли.</w:t>
      </w:r>
    </w:p>
    <w:p w:rsidR="007266E0" w:rsidRDefault="007266E0" w:rsidP="007266E0">
      <w:pPr>
        <w:pStyle w:val="a3"/>
        <w:ind w:left="360"/>
        <w:jc w:val="left"/>
        <w:rPr>
          <w:b/>
          <w:bCs/>
        </w:rPr>
      </w:pPr>
    </w:p>
    <w:p w:rsidR="00F44426" w:rsidRDefault="00F44426">
      <w:pPr>
        <w:pStyle w:val="a3"/>
        <w:rPr>
          <w:b/>
          <w:bCs/>
        </w:rPr>
      </w:pPr>
    </w:p>
    <w:p w:rsidR="002E3D93" w:rsidRDefault="002E3D93">
      <w:pPr>
        <w:pStyle w:val="a3"/>
        <w:rPr>
          <w:b/>
          <w:bCs/>
        </w:rPr>
      </w:pPr>
    </w:p>
    <w:p w:rsidR="002E3D93" w:rsidRDefault="002E3D93">
      <w:pPr>
        <w:pStyle w:val="a3"/>
        <w:rPr>
          <w:b/>
          <w:bCs/>
        </w:rPr>
      </w:pPr>
    </w:p>
    <w:p w:rsidR="002E3D93" w:rsidRDefault="002E3D93">
      <w:pPr>
        <w:pStyle w:val="a3"/>
        <w:rPr>
          <w:b/>
          <w:bCs/>
        </w:rPr>
      </w:pPr>
    </w:p>
    <w:p w:rsidR="002E3D93" w:rsidRDefault="002E3D93">
      <w:pPr>
        <w:pStyle w:val="a3"/>
        <w:rPr>
          <w:b/>
          <w:bCs/>
        </w:rPr>
      </w:pPr>
    </w:p>
    <w:p w:rsidR="002E3D93" w:rsidRDefault="002E3D93">
      <w:pPr>
        <w:pStyle w:val="a3"/>
        <w:rPr>
          <w:b/>
          <w:bCs/>
        </w:rPr>
      </w:pPr>
    </w:p>
    <w:p w:rsidR="00C92E7A" w:rsidRDefault="00C92E7A" w:rsidP="00754082">
      <w:pPr>
        <w:pStyle w:val="a3"/>
        <w:jc w:val="center"/>
        <w:rPr>
          <w:b/>
          <w:bCs/>
        </w:rPr>
      </w:pPr>
      <w:r>
        <w:rPr>
          <w:b/>
          <w:bCs/>
        </w:rPr>
        <w:t>Заключение.</w:t>
      </w:r>
    </w:p>
    <w:p w:rsidR="002E3D93" w:rsidRPr="00754082" w:rsidRDefault="002E3D93" w:rsidP="00754082">
      <w:pPr>
        <w:pStyle w:val="a3"/>
        <w:jc w:val="center"/>
        <w:rPr>
          <w:b/>
          <w:bCs/>
        </w:rPr>
      </w:pPr>
    </w:p>
    <w:p w:rsidR="00C92E7A" w:rsidRDefault="00C92E7A">
      <w:pPr>
        <w:pStyle w:val="a3"/>
      </w:pPr>
      <w:r>
        <w:t xml:space="preserve">  В ходе выполнения данной курсовой работы мы ознакомились с теоретическими основами финансового менеджмента, в частности рассмотрели тему, связанную с математическими основами данной дисциплины. Мы рассмотрели базовые понятия, различные виды процентных ставок, цели, задачи и области применения данного раздела.</w:t>
      </w:r>
    </w:p>
    <w:p w:rsidR="00C92E7A" w:rsidRDefault="00C92E7A">
      <w:pPr>
        <w:pStyle w:val="a3"/>
      </w:pPr>
      <w:r>
        <w:t xml:space="preserve">    Во второй главе данной работы мы составляли финансовый план предприятия. При составление плана, мы рассматривали вопросы не только финансового планирования, но и планирования основных средств (расчет амортизационных отчислений и расчет источников финансирования капитальных вложений), оборотных средств (расчет плановой потребности в оборотных средствах) и определение прибыли предприятия и рентабельности. </w:t>
      </w:r>
    </w:p>
    <w:p w:rsidR="00C92E7A" w:rsidRDefault="00C92E7A">
      <w:pPr>
        <w:pStyle w:val="a3"/>
      </w:pPr>
      <w:r>
        <w:t xml:space="preserve">     Результатом проделанной работы является построение финансового плана предприятия или баланса доходов и расходов, он представлен в п. 2.5. Из финансового плана видно, что основным источником дохода является прибыль</w:t>
      </w:r>
      <w:r w:rsidR="008E7A03">
        <w:t xml:space="preserve"> от реализации продукции – 57845,48</w:t>
      </w:r>
      <w:r>
        <w:t xml:space="preserve"> тыс. руб., основным источником расходов – капитальный вложения (3800</w:t>
      </w:r>
      <w:r w:rsidR="008E7A03">
        <w:t>0</w:t>
      </w:r>
      <w:r>
        <w:t xml:space="preserve"> тыс. руб.). Превышение доходов над расходами со</w:t>
      </w:r>
      <w:r w:rsidR="008E7A03">
        <w:t xml:space="preserve">ставило </w:t>
      </w:r>
      <w:r w:rsidR="008E7A03" w:rsidRPr="008E7A03">
        <w:rPr>
          <w:bCs/>
          <w:szCs w:val="26"/>
        </w:rPr>
        <w:t>13069,1</w:t>
      </w:r>
      <w:r>
        <w:t xml:space="preserve"> тыс. руб., нераспредел</w:t>
      </w:r>
      <w:r w:rsidR="008E7A03">
        <w:t xml:space="preserve">енная прибыль при этом – 20481,41 </w:t>
      </w:r>
      <w:r>
        <w:t>тыс. руб. Платежи в бюджет в пл</w:t>
      </w:r>
      <w:r w:rsidR="008E7A03">
        <w:t>анируемом периоде составят 13069,10</w:t>
      </w:r>
      <w:r>
        <w:t xml:space="preserve"> тыс. руб. </w:t>
      </w:r>
    </w:p>
    <w:p w:rsidR="00C92E7A" w:rsidRDefault="00C92E7A">
      <w:pPr>
        <w:pStyle w:val="a3"/>
      </w:pPr>
    </w:p>
    <w:p w:rsidR="00C92E7A" w:rsidRDefault="00C92E7A">
      <w:pPr>
        <w:pStyle w:val="a3"/>
      </w:pPr>
    </w:p>
    <w:p w:rsidR="00C92E7A" w:rsidRDefault="00C92E7A">
      <w:pPr>
        <w:pStyle w:val="a3"/>
      </w:pPr>
    </w:p>
    <w:p w:rsidR="00C92E7A" w:rsidRDefault="00C92E7A">
      <w:pPr>
        <w:pStyle w:val="a3"/>
      </w:pPr>
    </w:p>
    <w:p w:rsidR="00C92E7A" w:rsidRDefault="00C92E7A">
      <w:pPr>
        <w:pStyle w:val="a3"/>
      </w:pPr>
    </w:p>
    <w:p w:rsidR="00C92E7A" w:rsidRDefault="00C92E7A">
      <w:pPr>
        <w:pStyle w:val="a3"/>
      </w:pPr>
    </w:p>
    <w:p w:rsidR="002E3D93" w:rsidRDefault="002E3D93">
      <w:pPr>
        <w:pStyle w:val="a3"/>
      </w:pPr>
    </w:p>
    <w:p w:rsidR="00C92E7A" w:rsidRDefault="00C92E7A">
      <w:pPr>
        <w:pStyle w:val="a3"/>
      </w:pPr>
    </w:p>
    <w:p w:rsidR="00754082" w:rsidRDefault="00754082">
      <w:pPr>
        <w:pStyle w:val="a3"/>
        <w:jc w:val="center"/>
        <w:rPr>
          <w:b/>
          <w:bCs/>
        </w:rPr>
      </w:pPr>
    </w:p>
    <w:p w:rsidR="00C92E7A" w:rsidRDefault="00C92E7A">
      <w:pPr>
        <w:pStyle w:val="a3"/>
        <w:jc w:val="center"/>
        <w:rPr>
          <w:b/>
          <w:bCs/>
        </w:rPr>
      </w:pPr>
      <w:r>
        <w:rPr>
          <w:b/>
          <w:bCs/>
        </w:rPr>
        <w:t>Список используемой литературы:</w:t>
      </w:r>
    </w:p>
    <w:p w:rsidR="00C92E7A" w:rsidRDefault="00C92E7A">
      <w:pPr>
        <w:pStyle w:val="a3"/>
      </w:pPr>
    </w:p>
    <w:p w:rsidR="000548CB" w:rsidRDefault="000548CB" w:rsidP="000548CB">
      <w:pPr>
        <w:numPr>
          <w:ilvl w:val="0"/>
          <w:numId w:val="18"/>
        </w:numPr>
        <w:spacing w:before="100" w:beforeAutospacing="1" w:after="100" w:afterAutospacing="1" w:line="360" w:lineRule="auto"/>
        <w:jc w:val="both"/>
        <w:rPr>
          <w:b w:val="0"/>
          <w:bCs w:val="0"/>
          <w:kern w:val="0"/>
          <w:szCs w:val="28"/>
        </w:rPr>
      </w:pPr>
      <w:r w:rsidRPr="000548CB">
        <w:rPr>
          <w:b w:val="0"/>
          <w:bCs w:val="0"/>
          <w:iCs/>
          <w:kern w:val="0"/>
          <w:szCs w:val="28"/>
        </w:rPr>
        <w:t>Федосеев А.В., Карабанов Б.М., Добровольский Е.Ю., Боровков П.С.</w:t>
      </w:r>
      <w:r w:rsidRPr="000548CB">
        <w:rPr>
          <w:b w:val="0"/>
          <w:bCs w:val="0"/>
          <w:kern w:val="0"/>
          <w:szCs w:val="28"/>
        </w:rPr>
        <w:t xml:space="preserve"> </w:t>
      </w:r>
      <w:hyperlink r:id="rId7" w:history="1">
        <w:r w:rsidRPr="000548CB">
          <w:rPr>
            <w:b w:val="0"/>
            <w:bCs w:val="0"/>
            <w:kern w:val="0"/>
            <w:szCs w:val="28"/>
          </w:rPr>
          <w:t>Бизнес в шоколаде. Как делать долги, тратить деньги, ни за что не отвечать, отлично жить и иметь успешный бизнес</w:t>
        </w:r>
      </w:hyperlink>
      <w:r w:rsidRPr="000548CB">
        <w:rPr>
          <w:b w:val="0"/>
          <w:bCs w:val="0"/>
          <w:kern w:val="0"/>
          <w:szCs w:val="28"/>
        </w:rPr>
        <w:t xml:space="preserve">. — М.: </w:t>
      </w:r>
      <w:hyperlink r:id="rId8" w:tooltip="Питер (издательство)" w:history="1">
        <w:r w:rsidRPr="000548CB">
          <w:rPr>
            <w:b w:val="0"/>
            <w:bCs w:val="0"/>
            <w:kern w:val="0"/>
            <w:szCs w:val="28"/>
          </w:rPr>
          <w:t>Питер</w:t>
        </w:r>
      </w:hyperlink>
      <w:r w:rsidRPr="000548CB">
        <w:rPr>
          <w:b w:val="0"/>
          <w:bCs w:val="0"/>
          <w:kern w:val="0"/>
          <w:szCs w:val="28"/>
        </w:rPr>
        <w:t xml:space="preserve">, 2010. — С. 480. </w:t>
      </w:r>
    </w:p>
    <w:p w:rsidR="000548CB" w:rsidRDefault="000548CB" w:rsidP="000548CB">
      <w:pPr>
        <w:numPr>
          <w:ilvl w:val="0"/>
          <w:numId w:val="18"/>
        </w:numPr>
        <w:spacing w:before="100" w:beforeAutospacing="1" w:after="100" w:afterAutospacing="1" w:line="360" w:lineRule="auto"/>
        <w:jc w:val="both"/>
        <w:rPr>
          <w:b w:val="0"/>
          <w:bCs w:val="0"/>
          <w:kern w:val="0"/>
          <w:szCs w:val="28"/>
        </w:rPr>
      </w:pPr>
      <w:r w:rsidRPr="000548CB">
        <w:rPr>
          <w:b w:val="0"/>
          <w:bCs w:val="0"/>
          <w:iCs/>
          <w:kern w:val="0"/>
          <w:szCs w:val="28"/>
        </w:rPr>
        <w:t>Добровольский Е.Ю., Карабанов Б.М., Боровков П.С., Глухов Е.В., Бреслав Е.П.</w:t>
      </w:r>
      <w:r w:rsidRPr="000548CB">
        <w:rPr>
          <w:b w:val="0"/>
          <w:bCs w:val="0"/>
          <w:kern w:val="0"/>
          <w:szCs w:val="28"/>
        </w:rPr>
        <w:t xml:space="preserve"> </w:t>
      </w:r>
      <w:hyperlink r:id="rId9" w:history="1">
        <w:r w:rsidRPr="000548CB">
          <w:rPr>
            <w:b w:val="0"/>
            <w:bCs w:val="0"/>
            <w:kern w:val="0"/>
            <w:szCs w:val="28"/>
          </w:rPr>
          <w:t>Бюджетирование: шаг за шагом</w:t>
        </w:r>
      </w:hyperlink>
      <w:r w:rsidRPr="000548CB">
        <w:rPr>
          <w:b w:val="0"/>
          <w:bCs w:val="0"/>
          <w:kern w:val="0"/>
          <w:szCs w:val="28"/>
        </w:rPr>
        <w:t xml:space="preserve">. — М.: </w:t>
      </w:r>
      <w:hyperlink r:id="rId10" w:tooltip="Питер (издательство)" w:history="1">
        <w:r w:rsidRPr="000548CB">
          <w:rPr>
            <w:b w:val="0"/>
            <w:bCs w:val="0"/>
            <w:kern w:val="0"/>
            <w:szCs w:val="28"/>
          </w:rPr>
          <w:t>Питер</w:t>
        </w:r>
      </w:hyperlink>
      <w:r w:rsidRPr="000548CB">
        <w:rPr>
          <w:b w:val="0"/>
          <w:bCs w:val="0"/>
          <w:kern w:val="0"/>
          <w:szCs w:val="28"/>
        </w:rPr>
        <w:t xml:space="preserve">, 2009. — С. 448. </w:t>
      </w:r>
    </w:p>
    <w:p w:rsidR="00C92E7A" w:rsidRPr="000548CB" w:rsidRDefault="00634813" w:rsidP="000548CB">
      <w:pPr>
        <w:numPr>
          <w:ilvl w:val="0"/>
          <w:numId w:val="18"/>
        </w:numPr>
        <w:spacing w:before="100" w:beforeAutospacing="1" w:after="100" w:afterAutospacing="1" w:line="360" w:lineRule="auto"/>
        <w:jc w:val="both"/>
      </w:pPr>
      <w:hyperlink r:id="rId11" w:tooltip="Савенок Владимир Степанович (страница отсутствует)" w:history="1">
        <w:r w:rsidR="000548CB" w:rsidRPr="000548CB">
          <w:rPr>
            <w:b w:val="0"/>
            <w:bCs w:val="0"/>
            <w:iCs/>
            <w:kern w:val="0"/>
            <w:szCs w:val="28"/>
          </w:rPr>
          <w:t>В.Савенок.</w:t>
        </w:r>
      </w:hyperlink>
      <w:r w:rsidR="000548CB" w:rsidRPr="000548CB">
        <w:rPr>
          <w:b w:val="0"/>
          <w:bCs w:val="0"/>
          <w:kern w:val="0"/>
          <w:szCs w:val="28"/>
        </w:rPr>
        <w:t xml:space="preserve"> Личные финансы. Самоучитель. — </w:t>
      </w:r>
      <w:hyperlink r:id="rId12" w:tooltip="Питер (издательство)" w:history="1">
        <w:r w:rsidR="000548CB" w:rsidRPr="000548CB">
          <w:rPr>
            <w:b w:val="0"/>
            <w:bCs w:val="0"/>
            <w:kern w:val="0"/>
            <w:szCs w:val="28"/>
          </w:rPr>
          <w:t>Питер</w:t>
        </w:r>
      </w:hyperlink>
      <w:r w:rsidR="000548CB" w:rsidRPr="000548CB">
        <w:rPr>
          <w:b w:val="0"/>
          <w:bCs w:val="0"/>
          <w:kern w:val="0"/>
          <w:szCs w:val="28"/>
        </w:rPr>
        <w:t xml:space="preserve">, 2008. — С. 432. </w:t>
      </w:r>
    </w:p>
    <w:p w:rsidR="000548CB" w:rsidRPr="000548CB" w:rsidRDefault="000548CB" w:rsidP="000548CB">
      <w:pPr>
        <w:numPr>
          <w:ilvl w:val="0"/>
          <w:numId w:val="18"/>
        </w:numPr>
        <w:spacing w:line="360" w:lineRule="auto"/>
        <w:jc w:val="both"/>
        <w:rPr>
          <w:b w:val="0"/>
        </w:rPr>
      </w:pPr>
      <w:r w:rsidRPr="000548CB">
        <w:rPr>
          <w:b w:val="0"/>
        </w:rPr>
        <w:t xml:space="preserve"> Стоянова Е.С., Финансы ма</w:t>
      </w:r>
      <w:r w:rsidR="007266E0">
        <w:rPr>
          <w:b w:val="0"/>
        </w:rPr>
        <w:t>ркетинга. – М.: Перспектива, 200</w:t>
      </w:r>
      <w:r w:rsidRPr="000548CB">
        <w:rPr>
          <w:b w:val="0"/>
        </w:rPr>
        <w:t>4,91с.</w:t>
      </w:r>
    </w:p>
    <w:p w:rsidR="000548CB" w:rsidRDefault="000548CB" w:rsidP="000548CB">
      <w:pPr>
        <w:numPr>
          <w:ilvl w:val="0"/>
          <w:numId w:val="18"/>
        </w:numPr>
        <w:spacing w:line="360" w:lineRule="auto"/>
        <w:jc w:val="both"/>
        <w:rPr>
          <w:b w:val="0"/>
        </w:rPr>
      </w:pPr>
      <w:r w:rsidRPr="000548CB">
        <w:rPr>
          <w:b w:val="0"/>
        </w:rPr>
        <w:t xml:space="preserve"> Финансовый менеджмент., / Авт. колл. под руководством Сто</w:t>
      </w:r>
      <w:r w:rsidR="007266E0">
        <w:rPr>
          <w:b w:val="0"/>
        </w:rPr>
        <w:t>яновой Е.С. – М.: Перспектива, 2004</w:t>
      </w:r>
      <w:r w:rsidRPr="000548CB">
        <w:rPr>
          <w:b w:val="0"/>
        </w:rPr>
        <w:t>, 268с.</w:t>
      </w:r>
    </w:p>
    <w:p w:rsidR="007266E0" w:rsidRPr="007266E0" w:rsidRDefault="009F04FB" w:rsidP="007266E0">
      <w:pPr>
        <w:numPr>
          <w:ilvl w:val="0"/>
          <w:numId w:val="18"/>
        </w:numPr>
        <w:spacing w:line="360" w:lineRule="auto"/>
        <w:jc w:val="both"/>
        <w:rPr>
          <w:b w:val="0"/>
          <w:szCs w:val="28"/>
        </w:rPr>
      </w:pPr>
      <w:r w:rsidRPr="007266E0">
        <w:rPr>
          <w:b w:val="0"/>
          <w:bCs w:val="0"/>
          <w:kern w:val="0"/>
          <w:szCs w:val="28"/>
        </w:rPr>
        <w:t>Верколаб А.А. Совершенствование финансового планирования на промышленном предприятии. Автореферат диссертации на соискание ученой степени кандидата экономических наук. – Москва, 2005 год.</w:t>
      </w:r>
    </w:p>
    <w:p w:rsidR="009F04FB" w:rsidRPr="007266E0" w:rsidRDefault="009F04FB" w:rsidP="007266E0">
      <w:pPr>
        <w:numPr>
          <w:ilvl w:val="0"/>
          <w:numId w:val="18"/>
        </w:numPr>
        <w:spacing w:line="360" w:lineRule="auto"/>
        <w:jc w:val="both"/>
        <w:rPr>
          <w:b w:val="0"/>
          <w:szCs w:val="28"/>
        </w:rPr>
      </w:pPr>
      <w:r w:rsidRPr="007266E0">
        <w:rPr>
          <w:b w:val="0"/>
          <w:bCs w:val="0"/>
          <w:kern w:val="0"/>
          <w:szCs w:val="28"/>
        </w:rPr>
        <w:t>http://www.finam.ru/dictionary/</w:t>
      </w:r>
    </w:p>
    <w:p w:rsidR="000548CB" w:rsidRDefault="000548CB" w:rsidP="000548CB">
      <w:pPr>
        <w:spacing w:before="100" w:beforeAutospacing="1" w:after="100" w:afterAutospacing="1" w:line="360" w:lineRule="auto"/>
        <w:ind w:left="720"/>
        <w:jc w:val="both"/>
      </w:pPr>
    </w:p>
    <w:p w:rsidR="00C92E7A" w:rsidRDefault="00C92E7A">
      <w:pPr>
        <w:pStyle w:val="a3"/>
      </w:pPr>
    </w:p>
    <w:p w:rsidR="00C92E7A" w:rsidRDefault="00C92E7A">
      <w:pPr>
        <w:pStyle w:val="a3"/>
      </w:pPr>
    </w:p>
    <w:p w:rsidR="00C92E7A" w:rsidRDefault="00C92E7A">
      <w:pPr>
        <w:pStyle w:val="a3"/>
      </w:pPr>
    </w:p>
    <w:p w:rsidR="00C92E7A" w:rsidRDefault="00C92E7A">
      <w:pPr>
        <w:pStyle w:val="a3"/>
      </w:pPr>
    </w:p>
    <w:p w:rsidR="00C92E7A" w:rsidRDefault="00C92E7A">
      <w:pPr>
        <w:pStyle w:val="a3"/>
      </w:pPr>
    </w:p>
    <w:p w:rsidR="00C92E7A" w:rsidRDefault="00C92E7A">
      <w:pPr>
        <w:pStyle w:val="a3"/>
      </w:pPr>
    </w:p>
    <w:p w:rsidR="00C92E7A" w:rsidRDefault="00C92E7A">
      <w:pPr>
        <w:pStyle w:val="a3"/>
      </w:pPr>
    </w:p>
    <w:p w:rsidR="00C92E7A" w:rsidRDefault="00C92E7A">
      <w:pPr>
        <w:pStyle w:val="a3"/>
      </w:pPr>
    </w:p>
    <w:p w:rsidR="00C92E7A" w:rsidRDefault="00C92E7A">
      <w:pPr>
        <w:pStyle w:val="a3"/>
      </w:pPr>
    </w:p>
    <w:p w:rsidR="00C92E7A" w:rsidRDefault="00C92E7A">
      <w:pPr>
        <w:pStyle w:val="a3"/>
      </w:pPr>
    </w:p>
    <w:p w:rsidR="00C92E7A" w:rsidRDefault="00C92E7A">
      <w:pPr>
        <w:pStyle w:val="a3"/>
        <w:sectPr w:rsidR="00C92E7A" w:rsidSect="007266E0">
          <w:footerReference w:type="even" r:id="rId13"/>
          <w:footerReference w:type="default" r:id="rId14"/>
          <w:pgSz w:w="11906" w:h="16838"/>
          <w:pgMar w:top="719" w:right="850" w:bottom="1134" w:left="1701" w:header="708" w:footer="708" w:gutter="0"/>
          <w:pgNumType w:start="1"/>
          <w:cols w:space="708"/>
          <w:docGrid w:linePitch="360"/>
        </w:sectPr>
      </w:pPr>
    </w:p>
    <w:p w:rsidR="00C92E7A" w:rsidRDefault="00C92E7A">
      <w:pPr>
        <w:pStyle w:val="a3"/>
      </w:pPr>
    </w:p>
    <w:tbl>
      <w:tblPr>
        <w:tblpPr w:leftFromText="180" w:rightFromText="180" w:vertAnchor="text" w:horzAnchor="margin" w:tblpY="599"/>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0"/>
        <w:gridCol w:w="1442"/>
        <w:gridCol w:w="1288"/>
        <w:gridCol w:w="1418"/>
        <w:gridCol w:w="1806"/>
        <w:gridCol w:w="1986"/>
        <w:gridCol w:w="1568"/>
        <w:gridCol w:w="1198"/>
        <w:gridCol w:w="1171"/>
        <w:gridCol w:w="1622"/>
      </w:tblGrid>
      <w:tr w:rsidR="00C92E7A">
        <w:trPr>
          <w:trHeight w:val="900"/>
        </w:trPr>
        <w:tc>
          <w:tcPr>
            <w:tcW w:w="515" w:type="pct"/>
            <w:tcBorders>
              <w:tl2br w:val="single" w:sz="4" w:space="0" w:color="auto"/>
            </w:tcBorders>
          </w:tcPr>
          <w:p w:rsidR="00C92E7A" w:rsidRDefault="00C92E7A">
            <w:pPr>
              <w:pStyle w:val="a3"/>
              <w:spacing w:line="240" w:lineRule="auto"/>
              <w:rPr>
                <w:sz w:val="24"/>
              </w:rPr>
            </w:pPr>
            <w:r>
              <w:rPr>
                <w:sz w:val="24"/>
              </w:rPr>
              <w:t xml:space="preserve">     Доходы</w:t>
            </w:r>
          </w:p>
          <w:p w:rsidR="00C92E7A" w:rsidRDefault="00C92E7A">
            <w:pPr>
              <w:pStyle w:val="a3"/>
              <w:spacing w:line="240" w:lineRule="auto"/>
              <w:rPr>
                <w:sz w:val="24"/>
              </w:rPr>
            </w:pPr>
          </w:p>
          <w:p w:rsidR="00C92E7A" w:rsidRDefault="00C92E7A">
            <w:pPr>
              <w:pStyle w:val="a3"/>
              <w:spacing w:line="240" w:lineRule="auto"/>
              <w:rPr>
                <w:sz w:val="24"/>
              </w:rPr>
            </w:pPr>
          </w:p>
          <w:p w:rsidR="00C92E7A" w:rsidRDefault="00C92E7A">
            <w:pPr>
              <w:pStyle w:val="a3"/>
              <w:spacing w:line="240" w:lineRule="auto"/>
              <w:rPr>
                <w:sz w:val="24"/>
              </w:rPr>
            </w:pPr>
            <w:r>
              <w:rPr>
                <w:sz w:val="24"/>
              </w:rPr>
              <w:t>Расходы</w:t>
            </w:r>
          </w:p>
        </w:tc>
        <w:tc>
          <w:tcPr>
            <w:tcW w:w="479" w:type="pct"/>
          </w:tcPr>
          <w:p w:rsidR="00C92E7A" w:rsidRDefault="00C92E7A">
            <w:pPr>
              <w:pStyle w:val="a3"/>
              <w:spacing w:line="240" w:lineRule="auto"/>
              <w:jc w:val="center"/>
              <w:rPr>
                <w:sz w:val="24"/>
              </w:rPr>
            </w:pPr>
            <w:r>
              <w:rPr>
                <w:sz w:val="24"/>
              </w:rPr>
              <w:t>Прибыль от реализации продукции</w:t>
            </w:r>
          </w:p>
        </w:tc>
        <w:tc>
          <w:tcPr>
            <w:tcW w:w="428" w:type="pct"/>
          </w:tcPr>
          <w:p w:rsidR="00C92E7A" w:rsidRDefault="00C92E7A">
            <w:pPr>
              <w:pStyle w:val="a3"/>
              <w:spacing w:line="240" w:lineRule="auto"/>
              <w:jc w:val="center"/>
              <w:rPr>
                <w:sz w:val="24"/>
              </w:rPr>
            </w:pPr>
            <w:r>
              <w:rPr>
                <w:sz w:val="24"/>
              </w:rPr>
              <w:t>Доходы от внер. операций</w:t>
            </w:r>
          </w:p>
        </w:tc>
        <w:tc>
          <w:tcPr>
            <w:tcW w:w="471" w:type="pct"/>
          </w:tcPr>
          <w:p w:rsidR="00C92E7A" w:rsidRDefault="00C92E7A">
            <w:pPr>
              <w:pStyle w:val="a3"/>
              <w:spacing w:line="240" w:lineRule="auto"/>
              <w:jc w:val="center"/>
              <w:rPr>
                <w:sz w:val="24"/>
              </w:rPr>
            </w:pPr>
            <w:r>
              <w:rPr>
                <w:sz w:val="24"/>
              </w:rPr>
              <w:t>Доходы от ценных бумаг</w:t>
            </w:r>
          </w:p>
        </w:tc>
        <w:tc>
          <w:tcPr>
            <w:tcW w:w="600" w:type="pct"/>
          </w:tcPr>
          <w:p w:rsidR="00C92E7A" w:rsidRDefault="00C92E7A">
            <w:pPr>
              <w:pStyle w:val="a3"/>
              <w:spacing w:line="240" w:lineRule="auto"/>
              <w:jc w:val="center"/>
              <w:rPr>
                <w:sz w:val="24"/>
              </w:rPr>
            </w:pPr>
            <w:r>
              <w:rPr>
                <w:sz w:val="24"/>
              </w:rPr>
              <w:t>Поступлений по договорам на НИОКР</w:t>
            </w:r>
          </w:p>
        </w:tc>
        <w:tc>
          <w:tcPr>
            <w:tcW w:w="660" w:type="pct"/>
          </w:tcPr>
          <w:p w:rsidR="00C92E7A" w:rsidRDefault="00C92E7A">
            <w:pPr>
              <w:pStyle w:val="a3"/>
              <w:spacing w:line="240" w:lineRule="auto"/>
              <w:jc w:val="center"/>
              <w:rPr>
                <w:sz w:val="24"/>
              </w:rPr>
            </w:pPr>
            <w:r>
              <w:rPr>
                <w:sz w:val="24"/>
              </w:rPr>
              <w:t>Поступлений от родителей на содержание детей в ДДУ</w:t>
            </w:r>
          </w:p>
        </w:tc>
        <w:tc>
          <w:tcPr>
            <w:tcW w:w="521" w:type="pct"/>
          </w:tcPr>
          <w:p w:rsidR="00C92E7A" w:rsidRDefault="00C92E7A">
            <w:pPr>
              <w:pStyle w:val="a3"/>
              <w:spacing w:line="240" w:lineRule="auto"/>
              <w:jc w:val="center"/>
              <w:rPr>
                <w:sz w:val="24"/>
              </w:rPr>
            </w:pPr>
            <w:r>
              <w:rPr>
                <w:sz w:val="24"/>
              </w:rPr>
              <w:t>Плановые накопления по смете на СМР</w:t>
            </w:r>
          </w:p>
        </w:tc>
        <w:tc>
          <w:tcPr>
            <w:tcW w:w="398" w:type="pct"/>
          </w:tcPr>
          <w:p w:rsidR="00C92E7A" w:rsidRDefault="00C92E7A">
            <w:pPr>
              <w:pStyle w:val="a3"/>
              <w:spacing w:line="240" w:lineRule="auto"/>
              <w:jc w:val="center"/>
              <w:rPr>
                <w:sz w:val="24"/>
              </w:rPr>
            </w:pPr>
            <w:r>
              <w:rPr>
                <w:sz w:val="24"/>
              </w:rPr>
              <w:t>Аморт. отчис. на кап. вложения</w:t>
            </w:r>
          </w:p>
        </w:tc>
        <w:tc>
          <w:tcPr>
            <w:tcW w:w="389" w:type="pct"/>
          </w:tcPr>
          <w:p w:rsidR="00C92E7A" w:rsidRDefault="00C92E7A">
            <w:pPr>
              <w:pStyle w:val="a3"/>
              <w:spacing w:line="240" w:lineRule="auto"/>
              <w:jc w:val="center"/>
              <w:rPr>
                <w:sz w:val="24"/>
              </w:rPr>
            </w:pPr>
            <w:r>
              <w:rPr>
                <w:sz w:val="24"/>
              </w:rPr>
              <w:t>Прирост уст. пассивов</w:t>
            </w:r>
          </w:p>
        </w:tc>
        <w:tc>
          <w:tcPr>
            <w:tcW w:w="539" w:type="pct"/>
          </w:tcPr>
          <w:p w:rsidR="00C92E7A" w:rsidRDefault="00C92E7A">
            <w:pPr>
              <w:pStyle w:val="a3"/>
              <w:spacing w:line="240" w:lineRule="auto"/>
              <w:jc w:val="center"/>
              <w:rPr>
                <w:sz w:val="24"/>
              </w:rPr>
            </w:pPr>
          </w:p>
          <w:p w:rsidR="00C92E7A" w:rsidRDefault="00C92E7A">
            <w:pPr>
              <w:pStyle w:val="a3"/>
              <w:spacing w:line="240" w:lineRule="auto"/>
              <w:jc w:val="center"/>
              <w:rPr>
                <w:sz w:val="24"/>
              </w:rPr>
            </w:pPr>
            <w:r>
              <w:rPr>
                <w:sz w:val="24"/>
              </w:rPr>
              <w:t>Баланс</w:t>
            </w:r>
          </w:p>
        </w:tc>
      </w:tr>
      <w:tr w:rsidR="00C92E7A">
        <w:trPr>
          <w:trHeight w:val="851"/>
        </w:trPr>
        <w:tc>
          <w:tcPr>
            <w:tcW w:w="515" w:type="pct"/>
          </w:tcPr>
          <w:p w:rsidR="00C92E7A" w:rsidRDefault="00C92E7A">
            <w:pPr>
              <w:pStyle w:val="a3"/>
              <w:spacing w:line="240" w:lineRule="auto"/>
              <w:jc w:val="center"/>
              <w:rPr>
                <w:sz w:val="24"/>
              </w:rPr>
            </w:pPr>
            <w:r>
              <w:rPr>
                <w:sz w:val="24"/>
              </w:rPr>
              <w:t>Кап. строит. производст. назначения</w:t>
            </w:r>
          </w:p>
        </w:tc>
        <w:tc>
          <w:tcPr>
            <w:tcW w:w="479" w:type="pct"/>
          </w:tcPr>
          <w:p w:rsidR="00C92E7A" w:rsidRPr="000548CB" w:rsidRDefault="00C92E7A">
            <w:pPr>
              <w:pStyle w:val="a3"/>
              <w:spacing w:line="240" w:lineRule="auto"/>
              <w:jc w:val="center"/>
              <w:rPr>
                <w:sz w:val="24"/>
              </w:rPr>
            </w:pPr>
          </w:p>
          <w:p w:rsidR="00C92E7A" w:rsidRPr="000548CB" w:rsidRDefault="008E7A03">
            <w:pPr>
              <w:pStyle w:val="a3"/>
              <w:spacing w:line="240" w:lineRule="auto"/>
              <w:jc w:val="center"/>
              <w:rPr>
                <w:sz w:val="24"/>
              </w:rPr>
            </w:pPr>
            <w:r w:rsidRPr="000548CB">
              <w:rPr>
                <w:sz w:val="24"/>
              </w:rPr>
              <w:t>3150,2</w:t>
            </w:r>
          </w:p>
        </w:tc>
        <w:tc>
          <w:tcPr>
            <w:tcW w:w="428" w:type="pct"/>
          </w:tcPr>
          <w:p w:rsidR="00C92E7A" w:rsidRPr="000548CB" w:rsidRDefault="00C92E7A">
            <w:pPr>
              <w:pStyle w:val="a3"/>
              <w:spacing w:line="240" w:lineRule="auto"/>
              <w:jc w:val="center"/>
              <w:rPr>
                <w:sz w:val="24"/>
              </w:rPr>
            </w:pPr>
          </w:p>
        </w:tc>
        <w:tc>
          <w:tcPr>
            <w:tcW w:w="471" w:type="pct"/>
          </w:tcPr>
          <w:p w:rsidR="00C92E7A" w:rsidRPr="000548CB" w:rsidRDefault="00C92E7A">
            <w:pPr>
              <w:pStyle w:val="a3"/>
              <w:spacing w:line="240" w:lineRule="auto"/>
              <w:jc w:val="center"/>
              <w:rPr>
                <w:sz w:val="24"/>
              </w:rPr>
            </w:pPr>
          </w:p>
        </w:tc>
        <w:tc>
          <w:tcPr>
            <w:tcW w:w="600" w:type="pct"/>
          </w:tcPr>
          <w:p w:rsidR="00C92E7A" w:rsidRPr="000548CB" w:rsidRDefault="00C92E7A">
            <w:pPr>
              <w:pStyle w:val="a3"/>
              <w:spacing w:line="240" w:lineRule="auto"/>
              <w:jc w:val="center"/>
              <w:rPr>
                <w:sz w:val="24"/>
              </w:rPr>
            </w:pPr>
          </w:p>
        </w:tc>
        <w:tc>
          <w:tcPr>
            <w:tcW w:w="660" w:type="pct"/>
          </w:tcPr>
          <w:p w:rsidR="00C92E7A" w:rsidRPr="000548CB" w:rsidRDefault="00C92E7A">
            <w:pPr>
              <w:pStyle w:val="a3"/>
              <w:spacing w:line="240" w:lineRule="auto"/>
              <w:jc w:val="center"/>
              <w:rPr>
                <w:sz w:val="24"/>
              </w:rPr>
            </w:pPr>
          </w:p>
        </w:tc>
        <w:tc>
          <w:tcPr>
            <w:tcW w:w="521" w:type="pct"/>
          </w:tcPr>
          <w:p w:rsidR="00C92E7A" w:rsidRPr="000548CB" w:rsidRDefault="00C92E7A">
            <w:pPr>
              <w:pStyle w:val="a3"/>
              <w:spacing w:line="240" w:lineRule="auto"/>
              <w:jc w:val="center"/>
              <w:rPr>
                <w:sz w:val="24"/>
              </w:rPr>
            </w:pPr>
          </w:p>
          <w:p w:rsidR="00C92E7A" w:rsidRPr="000548CB" w:rsidRDefault="00C92E7A">
            <w:pPr>
              <w:pStyle w:val="a3"/>
              <w:spacing w:line="240" w:lineRule="auto"/>
              <w:jc w:val="center"/>
              <w:rPr>
                <w:sz w:val="24"/>
              </w:rPr>
            </w:pPr>
            <w:r w:rsidRPr="000548CB">
              <w:rPr>
                <w:sz w:val="24"/>
              </w:rPr>
              <w:t>3120</w:t>
            </w:r>
          </w:p>
        </w:tc>
        <w:tc>
          <w:tcPr>
            <w:tcW w:w="398" w:type="pct"/>
          </w:tcPr>
          <w:p w:rsidR="00C92E7A" w:rsidRPr="000548CB" w:rsidRDefault="00C92E7A">
            <w:pPr>
              <w:pStyle w:val="a3"/>
              <w:spacing w:line="240" w:lineRule="auto"/>
              <w:jc w:val="center"/>
              <w:rPr>
                <w:sz w:val="24"/>
              </w:rPr>
            </w:pPr>
          </w:p>
          <w:p w:rsidR="00C92E7A" w:rsidRPr="000548CB" w:rsidRDefault="00531274">
            <w:pPr>
              <w:pStyle w:val="a3"/>
              <w:spacing w:line="240" w:lineRule="auto"/>
              <w:jc w:val="center"/>
              <w:rPr>
                <w:sz w:val="24"/>
              </w:rPr>
            </w:pPr>
            <w:r w:rsidRPr="000548CB">
              <w:rPr>
                <w:sz w:val="24"/>
              </w:rPr>
              <w:t>13729,8</w:t>
            </w:r>
          </w:p>
        </w:tc>
        <w:tc>
          <w:tcPr>
            <w:tcW w:w="389" w:type="pct"/>
          </w:tcPr>
          <w:p w:rsidR="00C92E7A" w:rsidRPr="000548CB" w:rsidRDefault="00C92E7A">
            <w:pPr>
              <w:pStyle w:val="a3"/>
              <w:spacing w:line="240" w:lineRule="auto"/>
              <w:jc w:val="center"/>
              <w:rPr>
                <w:sz w:val="24"/>
              </w:rPr>
            </w:pPr>
          </w:p>
        </w:tc>
        <w:tc>
          <w:tcPr>
            <w:tcW w:w="539" w:type="pct"/>
          </w:tcPr>
          <w:p w:rsidR="00C92E7A" w:rsidRPr="000548CB" w:rsidRDefault="00C92E7A">
            <w:pPr>
              <w:pStyle w:val="a3"/>
              <w:spacing w:line="240" w:lineRule="auto"/>
              <w:jc w:val="center"/>
              <w:rPr>
                <w:sz w:val="24"/>
              </w:rPr>
            </w:pPr>
          </w:p>
          <w:p w:rsidR="00C92E7A" w:rsidRPr="000548CB" w:rsidRDefault="00C92E7A">
            <w:pPr>
              <w:pStyle w:val="a3"/>
              <w:spacing w:line="240" w:lineRule="auto"/>
              <w:jc w:val="center"/>
              <w:rPr>
                <w:sz w:val="24"/>
              </w:rPr>
            </w:pPr>
            <w:r w:rsidRPr="000548CB">
              <w:rPr>
                <w:sz w:val="24"/>
              </w:rPr>
              <w:t>20000</w:t>
            </w:r>
          </w:p>
        </w:tc>
      </w:tr>
      <w:tr w:rsidR="00C92E7A">
        <w:trPr>
          <w:trHeight w:val="909"/>
        </w:trPr>
        <w:tc>
          <w:tcPr>
            <w:tcW w:w="515" w:type="pct"/>
          </w:tcPr>
          <w:p w:rsidR="00C92E7A" w:rsidRDefault="00C92E7A">
            <w:pPr>
              <w:pStyle w:val="a3"/>
              <w:spacing w:line="240" w:lineRule="auto"/>
              <w:jc w:val="center"/>
              <w:rPr>
                <w:sz w:val="24"/>
              </w:rPr>
            </w:pPr>
            <w:r>
              <w:rPr>
                <w:sz w:val="24"/>
              </w:rPr>
              <w:t>Кап. строит. непроизвод. назначения</w:t>
            </w:r>
          </w:p>
        </w:tc>
        <w:tc>
          <w:tcPr>
            <w:tcW w:w="479" w:type="pct"/>
          </w:tcPr>
          <w:p w:rsidR="00C92E7A" w:rsidRPr="000548CB" w:rsidRDefault="00C92E7A">
            <w:pPr>
              <w:pStyle w:val="a3"/>
              <w:spacing w:line="240" w:lineRule="auto"/>
              <w:jc w:val="center"/>
              <w:rPr>
                <w:sz w:val="24"/>
              </w:rPr>
            </w:pPr>
          </w:p>
          <w:p w:rsidR="00C92E7A" w:rsidRPr="000548CB" w:rsidRDefault="00C92E7A">
            <w:pPr>
              <w:pStyle w:val="a3"/>
              <w:spacing w:line="240" w:lineRule="auto"/>
              <w:jc w:val="center"/>
              <w:rPr>
                <w:sz w:val="24"/>
              </w:rPr>
            </w:pPr>
            <w:r w:rsidRPr="000548CB">
              <w:rPr>
                <w:sz w:val="24"/>
              </w:rPr>
              <w:t>18000</w:t>
            </w:r>
          </w:p>
        </w:tc>
        <w:tc>
          <w:tcPr>
            <w:tcW w:w="428" w:type="pct"/>
          </w:tcPr>
          <w:p w:rsidR="00C92E7A" w:rsidRPr="000548CB" w:rsidRDefault="00C92E7A">
            <w:pPr>
              <w:pStyle w:val="a3"/>
              <w:spacing w:line="240" w:lineRule="auto"/>
              <w:jc w:val="center"/>
              <w:rPr>
                <w:sz w:val="24"/>
              </w:rPr>
            </w:pPr>
          </w:p>
        </w:tc>
        <w:tc>
          <w:tcPr>
            <w:tcW w:w="471" w:type="pct"/>
          </w:tcPr>
          <w:p w:rsidR="00C92E7A" w:rsidRPr="000548CB" w:rsidRDefault="00C92E7A">
            <w:pPr>
              <w:pStyle w:val="a3"/>
              <w:spacing w:line="240" w:lineRule="auto"/>
              <w:jc w:val="center"/>
              <w:rPr>
                <w:sz w:val="24"/>
              </w:rPr>
            </w:pPr>
          </w:p>
        </w:tc>
        <w:tc>
          <w:tcPr>
            <w:tcW w:w="600" w:type="pct"/>
          </w:tcPr>
          <w:p w:rsidR="00C92E7A" w:rsidRPr="000548CB" w:rsidRDefault="00C92E7A">
            <w:pPr>
              <w:pStyle w:val="a3"/>
              <w:spacing w:line="240" w:lineRule="auto"/>
              <w:jc w:val="center"/>
              <w:rPr>
                <w:sz w:val="24"/>
              </w:rPr>
            </w:pPr>
          </w:p>
        </w:tc>
        <w:tc>
          <w:tcPr>
            <w:tcW w:w="660" w:type="pct"/>
          </w:tcPr>
          <w:p w:rsidR="00C92E7A" w:rsidRPr="000548CB" w:rsidRDefault="00C92E7A">
            <w:pPr>
              <w:pStyle w:val="a3"/>
              <w:spacing w:line="240" w:lineRule="auto"/>
              <w:jc w:val="center"/>
              <w:rPr>
                <w:sz w:val="24"/>
              </w:rPr>
            </w:pPr>
          </w:p>
        </w:tc>
        <w:tc>
          <w:tcPr>
            <w:tcW w:w="521" w:type="pct"/>
          </w:tcPr>
          <w:p w:rsidR="00C92E7A" w:rsidRPr="000548CB" w:rsidRDefault="00C92E7A">
            <w:pPr>
              <w:pStyle w:val="a3"/>
              <w:spacing w:line="240" w:lineRule="auto"/>
              <w:jc w:val="center"/>
              <w:rPr>
                <w:sz w:val="24"/>
              </w:rPr>
            </w:pPr>
          </w:p>
        </w:tc>
        <w:tc>
          <w:tcPr>
            <w:tcW w:w="398" w:type="pct"/>
          </w:tcPr>
          <w:p w:rsidR="00C92E7A" w:rsidRPr="000548CB" w:rsidRDefault="00C92E7A">
            <w:pPr>
              <w:pStyle w:val="a3"/>
              <w:spacing w:line="240" w:lineRule="auto"/>
              <w:jc w:val="center"/>
              <w:rPr>
                <w:sz w:val="24"/>
              </w:rPr>
            </w:pPr>
          </w:p>
        </w:tc>
        <w:tc>
          <w:tcPr>
            <w:tcW w:w="389" w:type="pct"/>
          </w:tcPr>
          <w:p w:rsidR="00C92E7A" w:rsidRPr="000548CB" w:rsidRDefault="00C92E7A">
            <w:pPr>
              <w:pStyle w:val="a3"/>
              <w:spacing w:line="240" w:lineRule="auto"/>
              <w:jc w:val="center"/>
              <w:rPr>
                <w:sz w:val="24"/>
              </w:rPr>
            </w:pPr>
          </w:p>
        </w:tc>
        <w:tc>
          <w:tcPr>
            <w:tcW w:w="539" w:type="pct"/>
          </w:tcPr>
          <w:p w:rsidR="00C92E7A" w:rsidRPr="000548CB" w:rsidRDefault="00C92E7A">
            <w:pPr>
              <w:pStyle w:val="a3"/>
              <w:spacing w:line="240" w:lineRule="auto"/>
              <w:jc w:val="center"/>
              <w:rPr>
                <w:sz w:val="24"/>
              </w:rPr>
            </w:pPr>
          </w:p>
          <w:p w:rsidR="00C92E7A" w:rsidRPr="000548CB" w:rsidRDefault="00C92E7A">
            <w:pPr>
              <w:pStyle w:val="a3"/>
              <w:spacing w:line="240" w:lineRule="auto"/>
              <w:jc w:val="center"/>
              <w:rPr>
                <w:sz w:val="24"/>
              </w:rPr>
            </w:pPr>
            <w:r w:rsidRPr="000548CB">
              <w:rPr>
                <w:sz w:val="24"/>
              </w:rPr>
              <w:t>18000</w:t>
            </w:r>
          </w:p>
        </w:tc>
      </w:tr>
      <w:tr w:rsidR="00C92E7A">
        <w:trPr>
          <w:trHeight w:val="889"/>
        </w:trPr>
        <w:tc>
          <w:tcPr>
            <w:tcW w:w="515" w:type="pct"/>
          </w:tcPr>
          <w:p w:rsidR="00C92E7A" w:rsidRDefault="00C92E7A">
            <w:pPr>
              <w:pStyle w:val="a3"/>
              <w:spacing w:line="240" w:lineRule="auto"/>
              <w:jc w:val="center"/>
              <w:rPr>
                <w:sz w:val="24"/>
              </w:rPr>
            </w:pPr>
            <w:r>
              <w:rPr>
                <w:sz w:val="24"/>
              </w:rPr>
              <w:t>Прирост норматива оборот. ср-в.</w:t>
            </w:r>
          </w:p>
        </w:tc>
        <w:tc>
          <w:tcPr>
            <w:tcW w:w="479" w:type="pct"/>
          </w:tcPr>
          <w:p w:rsidR="00C92E7A" w:rsidRPr="000548CB" w:rsidRDefault="00C92E7A">
            <w:pPr>
              <w:pStyle w:val="a3"/>
              <w:spacing w:line="240" w:lineRule="auto"/>
              <w:jc w:val="center"/>
              <w:rPr>
                <w:sz w:val="24"/>
              </w:rPr>
            </w:pPr>
          </w:p>
          <w:p w:rsidR="00C92E7A" w:rsidRPr="000548CB" w:rsidRDefault="00E524C8">
            <w:pPr>
              <w:pStyle w:val="a3"/>
              <w:spacing w:line="240" w:lineRule="auto"/>
              <w:jc w:val="center"/>
              <w:rPr>
                <w:sz w:val="24"/>
              </w:rPr>
            </w:pPr>
            <w:r w:rsidRPr="000548CB">
              <w:rPr>
                <w:sz w:val="24"/>
              </w:rPr>
              <w:t>2044,77</w:t>
            </w:r>
          </w:p>
        </w:tc>
        <w:tc>
          <w:tcPr>
            <w:tcW w:w="428" w:type="pct"/>
          </w:tcPr>
          <w:p w:rsidR="00C92E7A" w:rsidRPr="000548CB" w:rsidRDefault="00C92E7A">
            <w:pPr>
              <w:pStyle w:val="a3"/>
              <w:spacing w:line="240" w:lineRule="auto"/>
              <w:jc w:val="center"/>
              <w:rPr>
                <w:sz w:val="24"/>
              </w:rPr>
            </w:pPr>
          </w:p>
          <w:p w:rsidR="00C92E7A" w:rsidRPr="000548CB" w:rsidRDefault="00C92E7A">
            <w:pPr>
              <w:pStyle w:val="a3"/>
              <w:spacing w:line="240" w:lineRule="auto"/>
              <w:jc w:val="center"/>
              <w:rPr>
                <w:sz w:val="24"/>
              </w:rPr>
            </w:pPr>
            <w:r w:rsidRPr="000548CB">
              <w:rPr>
                <w:sz w:val="24"/>
              </w:rPr>
              <w:t>700</w:t>
            </w:r>
          </w:p>
        </w:tc>
        <w:tc>
          <w:tcPr>
            <w:tcW w:w="471" w:type="pct"/>
          </w:tcPr>
          <w:p w:rsidR="00C92E7A" w:rsidRPr="000548CB" w:rsidRDefault="00C92E7A">
            <w:pPr>
              <w:pStyle w:val="a3"/>
              <w:spacing w:line="240" w:lineRule="auto"/>
              <w:jc w:val="center"/>
              <w:rPr>
                <w:sz w:val="24"/>
              </w:rPr>
            </w:pPr>
          </w:p>
          <w:p w:rsidR="00C92E7A" w:rsidRPr="000548CB" w:rsidRDefault="00C92E7A">
            <w:pPr>
              <w:pStyle w:val="a3"/>
              <w:spacing w:line="240" w:lineRule="auto"/>
              <w:jc w:val="center"/>
              <w:rPr>
                <w:sz w:val="24"/>
              </w:rPr>
            </w:pPr>
            <w:r w:rsidRPr="000548CB">
              <w:rPr>
                <w:sz w:val="24"/>
              </w:rPr>
              <w:t>500</w:t>
            </w:r>
          </w:p>
        </w:tc>
        <w:tc>
          <w:tcPr>
            <w:tcW w:w="600" w:type="pct"/>
          </w:tcPr>
          <w:p w:rsidR="00C92E7A" w:rsidRPr="000548CB" w:rsidRDefault="00C92E7A">
            <w:pPr>
              <w:pStyle w:val="a3"/>
              <w:spacing w:line="240" w:lineRule="auto"/>
              <w:jc w:val="center"/>
              <w:rPr>
                <w:sz w:val="24"/>
              </w:rPr>
            </w:pPr>
          </w:p>
        </w:tc>
        <w:tc>
          <w:tcPr>
            <w:tcW w:w="660" w:type="pct"/>
          </w:tcPr>
          <w:p w:rsidR="00C92E7A" w:rsidRPr="000548CB" w:rsidRDefault="00C92E7A">
            <w:pPr>
              <w:pStyle w:val="a3"/>
              <w:spacing w:line="240" w:lineRule="auto"/>
              <w:jc w:val="center"/>
              <w:rPr>
                <w:sz w:val="24"/>
              </w:rPr>
            </w:pPr>
          </w:p>
        </w:tc>
        <w:tc>
          <w:tcPr>
            <w:tcW w:w="521" w:type="pct"/>
          </w:tcPr>
          <w:p w:rsidR="00C92E7A" w:rsidRPr="000548CB" w:rsidRDefault="00C92E7A">
            <w:pPr>
              <w:pStyle w:val="a3"/>
              <w:spacing w:line="240" w:lineRule="auto"/>
              <w:jc w:val="center"/>
              <w:rPr>
                <w:sz w:val="24"/>
              </w:rPr>
            </w:pPr>
          </w:p>
        </w:tc>
        <w:tc>
          <w:tcPr>
            <w:tcW w:w="398" w:type="pct"/>
          </w:tcPr>
          <w:p w:rsidR="00C92E7A" w:rsidRPr="000548CB" w:rsidRDefault="00C92E7A">
            <w:pPr>
              <w:pStyle w:val="a3"/>
              <w:spacing w:line="240" w:lineRule="auto"/>
              <w:jc w:val="center"/>
              <w:rPr>
                <w:sz w:val="24"/>
              </w:rPr>
            </w:pPr>
          </w:p>
        </w:tc>
        <w:tc>
          <w:tcPr>
            <w:tcW w:w="389" w:type="pct"/>
          </w:tcPr>
          <w:p w:rsidR="00C92E7A" w:rsidRPr="000548CB" w:rsidRDefault="00C92E7A">
            <w:pPr>
              <w:pStyle w:val="a3"/>
              <w:spacing w:line="240" w:lineRule="auto"/>
              <w:jc w:val="center"/>
              <w:rPr>
                <w:sz w:val="24"/>
              </w:rPr>
            </w:pPr>
          </w:p>
          <w:p w:rsidR="00C92E7A" w:rsidRPr="000548CB" w:rsidRDefault="00C92E7A">
            <w:pPr>
              <w:pStyle w:val="a3"/>
              <w:spacing w:line="240" w:lineRule="auto"/>
              <w:jc w:val="center"/>
              <w:rPr>
                <w:sz w:val="24"/>
              </w:rPr>
            </w:pPr>
            <w:r w:rsidRPr="000548CB">
              <w:rPr>
                <w:sz w:val="24"/>
              </w:rPr>
              <w:t>480</w:t>
            </w:r>
          </w:p>
        </w:tc>
        <w:tc>
          <w:tcPr>
            <w:tcW w:w="539" w:type="pct"/>
          </w:tcPr>
          <w:p w:rsidR="00C92E7A" w:rsidRPr="000548CB" w:rsidRDefault="00C92E7A">
            <w:pPr>
              <w:pStyle w:val="a3"/>
              <w:spacing w:line="240" w:lineRule="auto"/>
              <w:jc w:val="center"/>
              <w:rPr>
                <w:sz w:val="24"/>
              </w:rPr>
            </w:pPr>
          </w:p>
          <w:p w:rsidR="00C92E7A" w:rsidRPr="000548CB" w:rsidRDefault="00E524C8">
            <w:pPr>
              <w:pStyle w:val="a3"/>
              <w:spacing w:line="240" w:lineRule="auto"/>
              <w:jc w:val="center"/>
              <w:rPr>
                <w:sz w:val="24"/>
              </w:rPr>
            </w:pPr>
            <w:r w:rsidRPr="000548CB">
              <w:rPr>
                <w:sz w:val="24"/>
              </w:rPr>
              <w:t>3724,77</w:t>
            </w:r>
          </w:p>
        </w:tc>
      </w:tr>
      <w:tr w:rsidR="00C92E7A">
        <w:trPr>
          <w:trHeight w:val="682"/>
        </w:trPr>
        <w:tc>
          <w:tcPr>
            <w:tcW w:w="515" w:type="pct"/>
          </w:tcPr>
          <w:p w:rsidR="00C92E7A" w:rsidRDefault="00C92E7A">
            <w:pPr>
              <w:pStyle w:val="a3"/>
              <w:spacing w:line="240" w:lineRule="auto"/>
              <w:jc w:val="center"/>
              <w:rPr>
                <w:sz w:val="24"/>
              </w:rPr>
            </w:pPr>
            <w:r>
              <w:rPr>
                <w:sz w:val="24"/>
              </w:rPr>
              <w:t>Расходы на НИОКР</w:t>
            </w:r>
          </w:p>
        </w:tc>
        <w:tc>
          <w:tcPr>
            <w:tcW w:w="479" w:type="pct"/>
          </w:tcPr>
          <w:p w:rsidR="00C92E7A" w:rsidRPr="000548CB" w:rsidRDefault="00C92E7A">
            <w:pPr>
              <w:pStyle w:val="a3"/>
              <w:spacing w:line="240" w:lineRule="auto"/>
              <w:jc w:val="center"/>
              <w:rPr>
                <w:sz w:val="24"/>
              </w:rPr>
            </w:pPr>
          </w:p>
          <w:p w:rsidR="00C92E7A" w:rsidRPr="000548CB" w:rsidRDefault="00C92E7A">
            <w:pPr>
              <w:pStyle w:val="a3"/>
              <w:spacing w:line="240" w:lineRule="auto"/>
              <w:jc w:val="center"/>
              <w:rPr>
                <w:sz w:val="24"/>
              </w:rPr>
            </w:pPr>
            <w:r w:rsidRPr="000548CB">
              <w:rPr>
                <w:sz w:val="24"/>
              </w:rPr>
              <w:t>900</w:t>
            </w:r>
          </w:p>
        </w:tc>
        <w:tc>
          <w:tcPr>
            <w:tcW w:w="428" w:type="pct"/>
          </w:tcPr>
          <w:p w:rsidR="00C92E7A" w:rsidRPr="000548CB" w:rsidRDefault="00C92E7A">
            <w:pPr>
              <w:pStyle w:val="a3"/>
              <w:spacing w:line="240" w:lineRule="auto"/>
              <w:jc w:val="center"/>
              <w:rPr>
                <w:sz w:val="24"/>
              </w:rPr>
            </w:pPr>
          </w:p>
        </w:tc>
        <w:tc>
          <w:tcPr>
            <w:tcW w:w="471" w:type="pct"/>
          </w:tcPr>
          <w:p w:rsidR="00C92E7A" w:rsidRPr="000548CB" w:rsidRDefault="00C92E7A">
            <w:pPr>
              <w:pStyle w:val="a3"/>
              <w:spacing w:line="240" w:lineRule="auto"/>
              <w:jc w:val="center"/>
              <w:rPr>
                <w:sz w:val="24"/>
              </w:rPr>
            </w:pPr>
          </w:p>
        </w:tc>
        <w:tc>
          <w:tcPr>
            <w:tcW w:w="600" w:type="pct"/>
          </w:tcPr>
          <w:p w:rsidR="00C92E7A" w:rsidRPr="000548CB" w:rsidRDefault="00C92E7A">
            <w:pPr>
              <w:pStyle w:val="a3"/>
              <w:spacing w:line="240" w:lineRule="auto"/>
              <w:jc w:val="center"/>
              <w:rPr>
                <w:sz w:val="24"/>
              </w:rPr>
            </w:pPr>
          </w:p>
          <w:p w:rsidR="00C92E7A" w:rsidRPr="000548CB" w:rsidRDefault="00C92E7A">
            <w:pPr>
              <w:pStyle w:val="a3"/>
              <w:spacing w:line="240" w:lineRule="auto"/>
              <w:jc w:val="center"/>
              <w:rPr>
                <w:sz w:val="24"/>
              </w:rPr>
            </w:pPr>
            <w:r w:rsidRPr="000548CB">
              <w:rPr>
                <w:sz w:val="24"/>
              </w:rPr>
              <w:t>1400</w:t>
            </w:r>
          </w:p>
        </w:tc>
        <w:tc>
          <w:tcPr>
            <w:tcW w:w="660" w:type="pct"/>
          </w:tcPr>
          <w:p w:rsidR="00C92E7A" w:rsidRPr="000548CB" w:rsidRDefault="00C92E7A">
            <w:pPr>
              <w:pStyle w:val="a3"/>
              <w:spacing w:line="240" w:lineRule="auto"/>
              <w:jc w:val="center"/>
              <w:rPr>
                <w:sz w:val="24"/>
              </w:rPr>
            </w:pPr>
          </w:p>
        </w:tc>
        <w:tc>
          <w:tcPr>
            <w:tcW w:w="521" w:type="pct"/>
          </w:tcPr>
          <w:p w:rsidR="00C92E7A" w:rsidRPr="000548CB" w:rsidRDefault="00C92E7A">
            <w:pPr>
              <w:pStyle w:val="a3"/>
              <w:spacing w:line="240" w:lineRule="auto"/>
              <w:jc w:val="center"/>
              <w:rPr>
                <w:sz w:val="24"/>
              </w:rPr>
            </w:pPr>
          </w:p>
        </w:tc>
        <w:tc>
          <w:tcPr>
            <w:tcW w:w="398" w:type="pct"/>
          </w:tcPr>
          <w:p w:rsidR="00C92E7A" w:rsidRPr="000548CB" w:rsidRDefault="00C92E7A">
            <w:pPr>
              <w:pStyle w:val="a3"/>
              <w:spacing w:line="240" w:lineRule="auto"/>
              <w:jc w:val="center"/>
              <w:rPr>
                <w:sz w:val="24"/>
              </w:rPr>
            </w:pPr>
          </w:p>
        </w:tc>
        <w:tc>
          <w:tcPr>
            <w:tcW w:w="389" w:type="pct"/>
          </w:tcPr>
          <w:p w:rsidR="00C92E7A" w:rsidRPr="000548CB" w:rsidRDefault="00C92E7A">
            <w:pPr>
              <w:pStyle w:val="a3"/>
              <w:spacing w:line="240" w:lineRule="auto"/>
              <w:jc w:val="center"/>
              <w:rPr>
                <w:sz w:val="24"/>
              </w:rPr>
            </w:pPr>
          </w:p>
        </w:tc>
        <w:tc>
          <w:tcPr>
            <w:tcW w:w="539" w:type="pct"/>
          </w:tcPr>
          <w:p w:rsidR="00C92E7A" w:rsidRPr="000548CB" w:rsidRDefault="00C92E7A">
            <w:pPr>
              <w:pStyle w:val="a3"/>
              <w:spacing w:line="240" w:lineRule="auto"/>
              <w:jc w:val="center"/>
              <w:rPr>
                <w:sz w:val="24"/>
              </w:rPr>
            </w:pPr>
          </w:p>
          <w:p w:rsidR="00C92E7A" w:rsidRPr="000548CB" w:rsidRDefault="00C92E7A">
            <w:pPr>
              <w:pStyle w:val="a3"/>
              <w:spacing w:line="240" w:lineRule="auto"/>
              <w:jc w:val="center"/>
              <w:rPr>
                <w:sz w:val="24"/>
              </w:rPr>
            </w:pPr>
            <w:r w:rsidRPr="000548CB">
              <w:rPr>
                <w:sz w:val="24"/>
              </w:rPr>
              <w:t>2300</w:t>
            </w:r>
          </w:p>
        </w:tc>
      </w:tr>
      <w:tr w:rsidR="00C92E7A">
        <w:trPr>
          <w:trHeight w:val="895"/>
        </w:trPr>
        <w:tc>
          <w:tcPr>
            <w:tcW w:w="515" w:type="pct"/>
          </w:tcPr>
          <w:p w:rsidR="00C92E7A" w:rsidRDefault="00C92E7A">
            <w:pPr>
              <w:pStyle w:val="a3"/>
              <w:spacing w:line="240" w:lineRule="auto"/>
              <w:jc w:val="center"/>
              <w:rPr>
                <w:sz w:val="24"/>
              </w:rPr>
            </w:pPr>
            <w:r>
              <w:rPr>
                <w:sz w:val="24"/>
              </w:rPr>
              <w:t>Расходы на содержание детей в ДДУ</w:t>
            </w:r>
          </w:p>
        </w:tc>
        <w:tc>
          <w:tcPr>
            <w:tcW w:w="479" w:type="pct"/>
          </w:tcPr>
          <w:p w:rsidR="00C92E7A" w:rsidRPr="000548CB" w:rsidRDefault="00C92E7A">
            <w:pPr>
              <w:pStyle w:val="a3"/>
              <w:spacing w:line="240" w:lineRule="auto"/>
              <w:jc w:val="center"/>
              <w:rPr>
                <w:sz w:val="24"/>
              </w:rPr>
            </w:pPr>
          </w:p>
          <w:p w:rsidR="00C92E7A" w:rsidRPr="000548CB" w:rsidRDefault="00E22A6E">
            <w:pPr>
              <w:pStyle w:val="a3"/>
              <w:spacing w:line="240" w:lineRule="auto"/>
              <w:jc w:val="center"/>
              <w:rPr>
                <w:sz w:val="24"/>
              </w:rPr>
            </w:pPr>
            <w:r w:rsidRPr="000548CB">
              <w:rPr>
                <w:sz w:val="24"/>
              </w:rPr>
              <w:t>200</w:t>
            </w:r>
          </w:p>
        </w:tc>
        <w:tc>
          <w:tcPr>
            <w:tcW w:w="428" w:type="pct"/>
          </w:tcPr>
          <w:p w:rsidR="00C92E7A" w:rsidRPr="000548CB" w:rsidRDefault="00C92E7A">
            <w:pPr>
              <w:pStyle w:val="a3"/>
              <w:spacing w:line="240" w:lineRule="auto"/>
              <w:jc w:val="center"/>
              <w:rPr>
                <w:sz w:val="24"/>
              </w:rPr>
            </w:pPr>
          </w:p>
        </w:tc>
        <w:tc>
          <w:tcPr>
            <w:tcW w:w="471" w:type="pct"/>
          </w:tcPr>
          <w:p w:rsidR="00C92E7A" w:rsidRPr="000548CB" w:rsidRDefault="00C92E7A">
            <w:pPr>
              <w:pStyle w:val="a3"/>
              <w:spacing w:line="240" w:lineRule="auto"/>
              <w:jc w:val="center"/>
              <w:rPr>
                <w:sz w:val="24"/>
              </w:rPr>
            </w:pPr>
          </w:p>
        </w:tc>
        <w:tc>
          <w:tcPr>
            <w:tcW w:w="600" w:type="pct"/>
          </w:tcPr>
          <w:p w:rsidR="00C92E7A" w:rsidRPr="000548CB" w:rsidRDefault="00C92E7A">
            <w:pPr>
              <w:pStyle w:val="a3"/>
              <w:spacing w:line="240" w:lineRule="auto"/>
              <w:jc w:val="center"/>
              <w:rPr>
                <w:sz w:val="24"/>
              </w:rPr>
            </w:pPr>
          </w:p>
        </w:tc>
        <w:tc>
          <w:tcPr>
            <w:tcW w:w="660" w:type="pct"/>
          </w:tcPr>
          <w:p w:rsidR="00C92E7A" w:rsidRPr="000548CB" w:rsidRDefault="00C92E7A">
            <w:pPr>
              <w:pStyle w:val="a3"/>
              <w:spacing w:line="240" w:lineRule="auto"/>
              <w:jc w:val="center"/>
              <w:rPr>
                <w:sz w:val="24"/>
              </w:rPr>
            </w:pPr>
          </w:p>
          <w:p w:rsidR="00C92E7A" w:rsidRPr="000548CB" w:rsidRDefault="00C92E7A">
            <w:pPr>
              <w:pStyle w:val="a3"/>
              <w:spacing w:line="240" w:lineRule="auto"/>
              <w:jc w:val="center"/>
              <w:rPr>
                <w:sz w:val="24"/>
              </w:rPr>
            </w:pPr>
            <w:r w:rsidRPr="000548CB">
              <w:rPr>
                <w:sz w:val="24"/>
              </w:rPr>
              <w:t>200</w:t>
            </w:r>
          </w:p>
        </w:tc>
        <w:tc>
          <w:tcPr>
            <w:tcW w:w="521" w:type="pct"/>
          </w:tcPr>
          <w:p w:rsidR="00C92E7A" w:rsidRPr="000548CB" w:rsidRDefault="00C92E7A">
            <w:pPr>
              <w:pStyle w:val="a3"/>
              <w:spacing w:line="240" w:lineRule="auto"/>
              <w:jc w:val="center"/>
              <w:rPr>
                <w:sz w:val="24"/>
              </w:rPr>
            </w:pPr>
          </w:p>
        </w:tc>
        <w:tc>
          <w:tcPr>
            <w:tcW w:w="398" w:type="pct"/>
          </w:tcPr>
          <w:p w:rsidR="00C92E7A" w:rsidRPr="000548CB" w:rsidRDefault="00C92E7A">
            <w:pPr>
              <w:pStyle w:val="a3"/>
              <w:spacing w:line="240" w:lineRule="auto"/>
              <w:jc w:val="center"/>
              <w:rPr>
                <w:sz w:val="24"/>
              </w:rPr>
            </w:pPr>
          </w:p>
        </w:tc>
        <w:tc>
          <w:tcPr>
            <w:tcW w:w="389" w:type="pct"/>
          </w:tcPr>
          <w:p w:rsidR="00C92E7A" w:rsidRPr="000548CB" w:rsidRDefault="00C92E7A">
            <w:pPr>
              <w:pStyle w:val="a3"/>
              <w:spacing w:line="240" w:lineRule="auto"/>
              <w:jc w:val="center"/>
              <w:rPr>
                <w:sz w:val="24"/>
              </w:rPr>
            </w:pPr>
          </w:p>
        </w:tc>
        <w:tc>
          <w:tcPr>
            <w:tcW w:w="539" w:type="pct"/>
          </w:tcPr>
          <w:p w:rsidR="00C92E7A" w:rsidRPr="000548CB" w:rsidRDefault="00C92E7A">
            <w:pPr>
              <w:pStyle w:val="a3"/>
              <w:spacing w:line="240" w:lineRule="auto"/>
              <w:jc w:val="center"/>
              <w:rPr>
                <w:sz w:val="24"/>
              </w:rPr>
            </w:pPr>
          </w:p>
          <w:p w:rsidR="00C92E7A" w:rsidRPr="000548CB" w:rsidRDefault="00E524C8">
            <w:pPr>
              <w:pStyle w:val="a3"/>
              <w:spacing w:line="240" w:lineRule="auto"/>
              <w:jc w:val="center"/>
              <w:rPr>
                <w:sz w:val="24"/>
              </w:rPr>
            </w:pPr>
            <w:r w:rsidRPr="000548CB">
              <w:rPr>
                <w:sz w:val="24"/>
              </w:rPr>
              <w:t>400</w:t>
            </w:r>
          </w:p>
        </w:tc>
      </w:tr>
      <w:tr w:rsidR="00C92E7A">
        <w:trPr>
          <w:trHeight w:val="1063"/>
        </w:trPr>
        <w:tc>
          <w:tcPr>
            <w:tcW w:w="515" w:type="pct"/>
          </w:tcPr>
          <w:p w:rsidR="00C92E7A" w:rsidRDefault="00C92E7A">
            <w:pPr>
              <w:pStyle w:val="a3"/>
              <w:spacing w:line="240" w:lineRule="auto"/>
              <w:rPr>
                <w:sz w:val="24"/>
              </w:rPr>
            </w:pPr>
          </w:p>
          <w:p w:rsidR="00C92E7A" w:rsidRDefault="00C92E7A">
            <w:pPr>
              <w:pStyle w:val="a3"/>
              <w:spacing w:line="240" w:lineRule="auto"/>
              <w:jc w:val="center"/>
              <w:rPr>
                <w:sz w:val="24"/>
              </w:rPr>
            </w:pPr>
            <w:r>
              <w:rPr>
                <w:sz w:val="24"/>
              </w:rPr>
              <w:t>Баланс</w:t>
            </w:r>
          </w:p>
        </w:tc>
        <w:tc>
          <w:tcPr>
            <w:tcW w:w="479" w:type="pct"/>
          </w:tcPr>
          <w:p w:rsidR="00C92E7A" w:rsidRDefault="00C92E7A">
            <w:pPr>
              <w:pStyle w:val="a3"/>
              <w:spacing w:line="240" w:lineRule="auto"/>
              <w:jc w:val="center"/>
              <w:rPr>
                <w:sz w:val="24"/>
              </w:rPr>
            </w:pPr>
          </w:p>
          <w:p w:rsidR="00C92E7A" w:rsidRDefault="000548CB">
            <w:pPr>
              <w:pStyle w:val="a3"/>
              <w:spacing w:line="240" w:lineRule="auto"/>
              <w:jc w:val="center"/>
              <w:rPr>
                <w:sz w:val="24"/>
              </w:rPr>
            </w:pPr>
            <w:r>
              <w:rPr>
                <w:sz w:val="24"/>
              </w:rPr>
              <w:t>24294,97</w:t>
            </w:r>
          </w:p>
        </w:tc>
        <w:tc>
          <w:tcPr>
            <w:tcW w:w="428" w:type="pct"/>
          </w:tcPr>
          <w:p w:rsidR="00C92E7A" w:rsidRDefault="00C92E7A">
            <w:pPr>
              <w:pStyle w:val="a3"/>
              <w:spacing w:line="240" w:lineRule="auto"/>
              <w:jc w:val="center"/>
              <w:rPr>
                <w:sz w:val="24"/>
              </w:rPr>
            </w:pPr>
          </w:p>
          <w:p w:rsidR="00C92E7A" w:rsidRDefault="00C92E7A">
            <w:pPr>
              <w:pStyle w:val="a3"/>
              <w:spacing w:line="240" w:lineRule="auto"/>
              <w:jc w:val="center"/>
              <w:rPr>
                <w:sz w:val="24"/>
              </w:rPr>
            </w:pPr>
            <w:r>
              <w:rPr>
                <w:sz w:val="24"/>
              </w:rPr>
              <w:t>700</w:t>
            </w:r>
          </w:p>
        </w:tc>
        <w:tc>
          <w:tcPr>
            <w:tcW w:w="471" w:type="pct"/>
          </w:tcPr>
          <w:p w:rsidR="00C92E7A" w:rsidRDefault="00C92E7A">
            <w:pPr>
              <w:pStyle w:val="a3"/>
              <w:spacing w:line="240" w:lineRule="auto"/>
              <w:jc w:val="center"/>
              <w:rPr>
                <w:sz w:val="24"/>
              </w:rPr>
            </w:pPr>
          </w:p>
          <w:p w:rsidR="00C92E7A" w:rsidRDefault="00C92E7A">
            <w:pPr>
              <w:pStyle w:val="a3"/>
              <w:spacing w:line="240" w:lineRule="auto"/>
              <w:jc w:val="center"/>
              <w:rPr>
                <w:sz w:val="24"/>
              </w:rPr>
            </w:pPr>
            <w:r>
              <w:rPr>
                <w:sz w:val="24"/>
              </w:rPr>
              <w:t>500</w:t>
            </w:r>
          </w:p>
        </w:tc>
        <w:tc>
          <w:tcPr>
            <w:tcW w:w="600" w:type="pct"/>
          </w:tcPr>
          <w:p w:rsidR="00C92E7A" w:rsidRDefault="00C92E7A">
            <w:pPr>
              <w:pStyle w:val="a3"/>
              <w:spacing w:line="240" w:lineRule="auto"/>
              <w:jc w:val="center"/>
              <w:rPr>
                <w:sz w:val="24"/>
              </w:rPr>
            </w:pPr>
          </w:p>
          <w:p w:rsidR="00C92E7A" w:rsidRDefault="00C92E7A">
            <w:pPr>
              <w:pStyle w:val="a3"/>
              <w:spacing w:line="240" w:lineRule="auto"/>
              <w:jc w:val="center"/>
              <w:rPr>
                <w:sz w:val="24"/>
              </w:rPr>
            </w:pPr>
            <w:r>
              <w:rPr>
                <w:sz w:val="24"/>
              </w:rPr>
              <w:t>1400</w:t>
            </w:r>
          </w:p>
        </w:tc>
        <w:tc>
          <w:tcPr>
            <w:tcW w:w="660" w:type="pct"/>
          </w:tcPr>
          <w:p w:rsidR="00C92E7A" w:rsidRDefault="00C92E7A">
            <w:pPr>
              <w:pStyle w:val="a3"/>
              <w:spacing w:line="240" w:lineRule="auto"/>
              <w:jc w:val="center"/>
              <w:rPr>
                <w:sz w:val="24"/>
              </w:rPr>
            </w:pPr>
          </w:p>
          <w:p w:rsidR="00C92E7A" w:rsidRDefault="00C92E7A">
            <w:pPr>
              <w:pStyle w:val="a3"/>
              <w:spacing w:line="240" w:lineRule="auto"/>
              <w:jc w:val="center"/>
              <w:rPr>
                <w:sz w:val="24"/>
              </w:rPr>
            </w:pPr>
            <w:r>
              <w:rPr>
                <w:sz w:val="24"/>
              </w:rPr>
              <w:t>200</w:t>
            </w:r>
          </w:p>
        </w:tc>
        <w:tc>
          <w:tcPr>
            <w:tcW w:w="521" w:type="pct"/>
          </w:tcPr>
          <w:p w:rsidR="00C92E7A" w:rsidRDefault="00C92E7A">
            <w:pPr>
              <w:pStyle w:val="a3"/>
              <w:spacing w:line="240" w:lineRule="auto"/>
              <w:jc w:val="center"/>
              <w:rPr>
                <w:sz w:val="24"/>
              </w:rPr>
            </w:pPr>
          </w:p>
          <w:p w:rsidR="00C92E7A" w:rsidRDefault="00C92E7A">
            <w:pPr>
              <w:pStyle w:val="a3"/>
              <w:spacing w:line="240" w:lineRule="auto"/>
              <w:jc w:val="center"/>
              <w:rPr>
                <w:sz w:val="24"/>
              </w:rPr>
            </w:pPr>
            <w:r>
              <w:rPr>
                <w:sz w:val="24"/>
              </w:rPr>
              <w:t>3120</w:t>
            </w:r>
          </w:p>
        </w:tc>
        <w:tc>
          <w:tcPr>
            <w:tcW w:w="398" w:type="pct"/>
          </w:tcPr>
          <w:p w:rsidR="00C92E7A" w:rsidRDefault="00C92E7A">
            <w:pPr>
              <w:pStyle w:val="a3"/>
              <w:spacing w:line="240" w:lineRule="auto"/>
              <w:jc w:val="center"/>
              <w:rPr>
                <w:sz w:val="24"/>
              </w:rPr>
            </w:pPr>
          </w:p>
          <w:p w:rsidR="00C92E7A" w:rsidRDefault="000548CB">
            <w:pPr>
              <w:pStyle w:val="a3"/>
              <w:spacing w:line="240" w:lineRule="auto"/>
              <w:jc w:val="center"/>
              <w:rPr>
                <w:sz w:val="24"/>
              </w:rPr>
            </w:pPr>
            <w:r>
              <w:rPr>
                <w:sz w:val="24"/>
              </w:rPr>
              <w:t>13729,8</w:t>
            </w:r>
          </w:p>
        </w:tc>
        <w:tc>
          <w:tcPr>
            <w:tcW w:w="389" w:type="pct"/>
          </w:tcPr>
          <w:p w:rsidR="00C92E7A" w:rsidRDefault="00C92E7A">
            <w:pPr>
              <w:pStyle w:val="a3"/>
              <w:spacing w:line="240" w:lineRule="auto"/>
              <w:jc w:val="center"/>
              <w:rPr>
                <w:sz w:val="24"/>
              </w:rPr>
            </w:pPr>
          </w:p>
          <w:p w:rsidR="00C92E7A" w:rsidRDefault="00C92E7A">
            <w:pPr>
              <w:pStyle w:val="a3"/>
              <w:spacing w:line="240" w:lineRule="auto"/>
              <w:jc w:val="center"/>
              <w:rPr>
                <w:sz w:val="24"/>
              </w:rPr>
            </w:pPr>
            <w:r>
              <w:rPr>
                <w:sz w:val="24"/>
              </w:rPr>
              <w:t>480</w:t>
            </w:r>
          </w:p>
        </w:tc>
        <w:tc>
          <w:tcPr>
            <w:tcW w:w="539" w:type="pct"/>
            <w:tcBorders>
              <w:tl2br w:val="single" w:sz="4" w:space="0" w:color="auto"/>
            </w:tcBorders>
          </w:tcPr>
          <w:p w:rsidR="00C92E7A" w:rsidRDefault="000548CB">
            <w:pPr>
              <w:pStyle w:val="a3"/>
              <w:spacing w:line="240" w:lineRule="auto"/>
              <w:rPr>
                <w:sz w:val="24"/>
              </w:rPr>
            </w:pPr>
            <w:r>
              <w:rPr>
                <w:sz w:val="24"/>
              </w:rPr>
              <w:t xml:space="preserve">     44424,77</w:t>
            </w:r>
          </w:p>
          <w:p w:rsidR="00C92E7A" w:rsidRDefault="00C92E7A">
            <w:pPr>
              <w:pStyle w:val="a3"/>
              <w:spacing w:line="240" w:lineRule="auto"/>
              <w:rPr>
                <w:sz w:val="24"/>
              </w:rPr>
            </w:pPr>
          </w:p>
          <w:p w:rsidR="00C92E7A" w:rsidRDefault="000548CB">
            <w:pPr>
              <w:pStyle w:val="a3"/>
              <w:spacing w:line="240" w:lineRule="auto"/>
              <w:rPr>
                <w:sz w:val="24"/>
              </w:rPr>
            </w:pPr>
            <w:r>
              <w:rPr>
                <w:sz w:val="24"/>
              </w:rPr>
              <w:t>44424,77</w:t>
            </w:r>
          </w:p>
        </w:tc>
      </w:tr>
    </w:tbl>
    <w:p w:rsidR="00C92E7A" w:rsidRDefault="00C92E7A">
      <w:pPr>
        <w:pStyle w:val="a3"/>
        <w:rPr>
          <w:b/>
          <w:bCs/>
        </w:rPr>
      </w:pPr>
      <w:r>
        <w:rPr>
          <w:b/>
          <w:bCs/>
        </w:rPr>
        <w:t>Приложение 1 – Шахматная ведомость.</w:t>
      </w:r>
      <w:bookmarkStart w:id="1" w:name="_GoBack"/>
      <w:bookmarkEnd w:id="1"/>
    </w:p>
    <w:sectPr w:rsidR="00C92E7A">
      <w:pgSz w:w="16838" w:h="11906" w:orient="landscape"/>
      <w:pgMar w:top="1701" w:right="1134" w:bottom="851" w:left="1134" w:header="709" w:footer="709" w:gutter="0"/>
      <w:pgNumType w:start="3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3E0" w:rsidRDefault="008C53E0">
      <w:r>
        <w:separator/>
      </w:r>
    </w:p>
  </w:endnote>
  <w:endnote w:type="continuationSeparator" w:id="0">
    <w:p w:rsidR="008C53E0" w:rsidRDefault="008C5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E7A" w:rsidRDefault="00C92E7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92E7A" w:rsidRDefault="00C92E7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E7A" w:rsidRDefault="00C92E7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131A4">
      <w:rPr>
        <w:rStyle w:val="a5"/>
        <w:noProof/>
      </w:rPr>
      <w:t>1</w:t>
    </w:r>
    <w:r>
      <w:rPr>
        <w:rStyle w:val="a5"/>
      </w:rPr>
      <w:fldChar w:fldCharType="end"/>
    </w:r>
  </w:p>
  <w:p w:rsidR="00C92E7A" w:rsidRDefault="00C92E7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3E0" w:rsidRDefault="008C53E0">
      <w:r>
        <w:separator/>
      </w:r>
    </w:p>
  </w:footnote>
  <w:footnote w:type="continuationSeparator" w:id="0">
    <w:p w:rsidR="008C53E0" w:rsidRDefault="008C53E0">
      <w:r>
        <w:continuationSeparator/>
      </w:r>
    </w:p>
  </w:footnote>
  <w:footnote w:id="1">
    <w:p w:rsidR="00D73696" w:rsidRDefault="00D73696">
      <w:pPr>
        <w:pStyle w:val="a8"/>
      </w:pPr>
      <w:r>
        <w:rPr>
          <w:rStyle w:val="aa"/>
        </w:rPr>
        <w:footnoteRef/>
      </w:r>
      <w:r>
        <w:t xml:space="preserve"> </w:t>
      </w:r>
      <w:hyperlink r:id="rId1" w:history="1">
        <w:r w:rsidRPr="00F44426">
          <w:rPr>
            <w:b w:val="0"/>
            <w:sz w:val="24"/>
            <w:szCs w:val="24"/>
            <w:u w:val="single"/>
          </w:rPr>
          <w:t>www.glossary.ru</w:t>
        </w:r>
      </w:hyperlink>
    </w:p>
  </w:footnote>
  <w:footnote w:id="2">
    <w:p w:rsidR="00D73696" w:rsidRPr="00D73696" w:rsidRDefault="00D73696" w:rsidP="00D73696">
      <w:pPr>
        <w:spacing w:before="100" w:beforeAutospacing="1" w:after="100" w:afterAutospacing="1"/>
        <w:rPr>
          <w:b w:val="0"/>
          <w:sz w:val="24"/>
        </w:rPr>
      </w:pPr>
      <w:r>
        <w:rPr>
          <w:rStyle w:val="aa"/>
        </w:rPr>
        <w:footnoteRef/>
      </w:r>
      <w:r>
        <w:t xml:space="preserve"> </w:t>
      </w:r>
      <w:r w:rsidRPr="00D73696">
        <w:rPr>
          <w:b w:val="0"/>
          <w:sz w:val="24"/>
        </w:rPr>
        <w:t>Самосудов М.В. Корпоративное управление: Теория корпоративного взаимодействия. Учебный модуль. / М.В. Самосудов. ГОУВПО Всероссийская академия внешней торговли Минэкономразвития России. – М.: ВАВТ, 2006. – 331 с. – (Модульная серия «Экономист-международник»).</w:t>
      </w:r>
    </w:p>
    <w:p w:rsidR="00D73696" w:rsidRPr="00BD1FC3" w:rsidRDefault="00D73696" w:rsidP="00D73696">
      <w:pPr>
        <w:spacing w:before="100" w:beforeAutospacing="1" w:after="100" w:afterAutospacing="1"/>
        <w:rPr>
          <w:sz w:val="24"/>
        </w:rPr>
      </w:pPr>
      <w:r w:rsidRPr="00BD1FC3">
        <w:rPr>
          <w:sz w:val="24"/>
        </w:rPr>
        <w:t> </w:t>
      </w:r>
    </w:p>
    <w:p w:rsidR="00D73696" w:rsidRDefault="00D73696">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15797"/>
    <w:multiLevelType w:val="multilevel"/>
    <w:tmpl w:val="196A3D14"/>
    <w:lvl w:ilvl="0">
      <w:start w:val="2"/>
      <w:numFmt w:val="decimal"/>
      <w:lvlText w:val="%1"/>
      <w:lvlJc w:val="left"/>
      <w:pPr>
        <w:tabs>
          <w:tab w:val="num" w:pos="1070"/>
        </w:tabs>
        <w:ind w:left="107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921681F"/>
    <w:multiLevelType w:val="hybridMultilevel"/>
    <w:tmpl w:val="78D060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8A799D"/>
    <w:multiLevelType w:val="hybridMultilevel"/>
    <w:tmpl w:val="0EA67096"/>
    <w:lvl w:ilvl="0" w:tplc="1FE4D90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6A72889"/>
    <w:multiLevelType w:val="hybridMultilevel"/>
    <w:tmpl w:val="B448B3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B10624B"/>
    <w:multiLevelType w:val="multilevel"/>
    <w:tmpl w:val="26AA9B0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2B65E54"/>
    <w:multiLevelType w:val="multilevel"/>
    <w:tmpl w:val="B882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E15291"/>
    <w:multiLevelType w:val="hybridMultilevel"/>
    <w:tmpl w:val="81701A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FAF0C40"/>
    <w:multiLevelType w:val="multilevel"/>
    <w:tmpl w:val="4DF4E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5C67D8"/>
    <w:multiLevelType w:val="hybridMultilevel"/>
    <w:tmpl w:val="11DC83F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417263B7"/>
    <w:multiLevelType w:val="hybridMultilevel"/>
    <w:tmpl w:val="61B27FFC"/>
    <w:lvl w:ilvl="0" w:tplc="867A6F74">
      <w:start w:val="1"/>
      <w:numFmt w:val="decimal"/>
      <w:lvlText w:val="%1."/>
      <w:lvlJc w:val="left"/>
      <w:pPr>
        <w:tabs>
          <w:tab w:val="num" w:pos="720"/>
        </w:tabs>
        <w:ind w:left="720" w:hanging="360"/>
      </w:pPr>
      <w:rPr>
        <w:rFonts w:hint="default"/>
      </w:rPr>
    </w:lvl>
    <w:lvl w:ilvl="1" w:tplc="567082B8">
      <w:numFmt w:val="none"/>
      <w:lvlText w:val=""/>
      <w:lvlJc w:val="left"/>
      <w:pPr>
        <w:tabs>
          <w:tab w:val="num" w:pos="360"/>
        </w:tabs>
      </w:pPr>
    </w:lvl>
    <w:lvl w:ilvl="2" w:tplc="52307A1E">
      <w:numFmt w:val="none"/>
      <w:lvlText w:val=""/>
      <w:lvlJc w:val="left"/>
      <w:pPr>
        <w:tabs>
          <w:tab w:val="num" w:pos="360"/>
        </w:tabs>
      </w:pPr>
    </w:lvl>
    <w:lvl w:ilvl="3" w:tplc="6D62D042">
      <w:numFmt w:val="none"/>
      <w:lvlText w:val=""/>
      <w:lvlJc w:val="left"/>
      <w:pPr>
        <w:tabs>
          <w:tab w:val="num" w:pos="360"/>
        </w:tabs>
      </w:pPr>
    </w:lvl>
    <w:lvl w:ilvl="4" w:tplc="1BF84CC8">
      <w:numFmt w:val="none"/>
      <w:lvlText w:val=""/>
      <w:lvlJc w:val="left"/>
      <w:pPr>
        <w:tabs>
          <w:tab w:val="num" w:pos="360"/>
        </w:tabs>
      </w:pPr>
    </w:lvl>
    <w:lvl w:ilvl="5" w:tplc="1870CB96">
      <w:numFmt w:val="none"/>
      <w:lvlText w:val=""/>
      <w:lvlJc w:val="left"/>
      <w:pPr>
        <w:tabs>
          <w:tab w:val="num" w:pos="360"/>
        </w:tabs>
      </w:pPr>
    </w:lvl>
    <w:lvl w:ilvl="6" w:tplc="B85C1AC2">
      <w:numFmt w:val="none"/>
      <w:lvlText w:val=""/>
      <w:lvlJc w:val="left"/>
      <w:pPr>
        <w:tabs>
          <w:tab w:val="num" w:pos="360"/>
        </w:tabs>
      </w:pPr>
    </w:lvl>
    <w:lvl w:ilvl="7" w:tplc="D1F8BA32">
      <w:numFmt w:val="none"/>
      <w:lvlText w:val=""/>
      <w:lvlJc w:val="left"/>
      <w:pPr>
        <w:tabs>
          <w:tab w:val="num" w:pos="360"/>
        </w:tabs>
      </w:pPr>
    </w:lvl>
    <w:lvl w:ilvl="8" w:tplc="B21C66AC">
      <w:numFmt w:val="none"/>
      <w:lvlText w:val=""/>
      <w:lvlJc w:val="left"/>
      <w:pPr>
        <w:tabs>
          <w:tab w:val="num" w:pos="360"/>
        </w:tabs>
      </w:pPr>
    </w:lvl>
  </w:abstractNum>
  <w:abstractNum w:abstractNumId="10">
    <w:nsid w:val="43025C60"/>
    <w:multiLevelType w:val="multilevel"/>
    <w:tmpl w:val="3CB8B2A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441223D1"/>
    <w:multiLevelType w:val="hybridMultilevel"/>
    <w:tmpl w:val="88908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B256887"/>
    <w:multiLevelType w:val="hybridMultilevel"/>
    <w:tmpl w:val="95F2D1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0950960"/>
    <w:multiLevelType w:val="multilevel"/>
    <w:tmpl w:val="D8023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F974FD"/>
    <w:multiLevelType w:val="hybridMultilevel"/>
    <w:tmpl w:val="BBCAB8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9DB48B9"/>
    <w:multiLevelType w:val="multilevel"/>
    <w:tmpl w:val="6924F0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006191"/>
    <w:multiLevelType w:val="hybridMultilevel"/>
    <w:tmpl w:val="B5925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04576F"/>
    <w:multiLevelType w:val="multilevel"/>
    <w:tmpl w:val="7F24F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3F12601"/>
    <w:multiLevelType w:val="multilevel"/>
    <w:tmpl w:val="0B503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FE3150"/>
    <w:multiLevelType w:val="hybridMultilevel"/>
    <w:tmpl w:val="F168B3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ED32B20"/>
    <w:multiLevelType w:val="multilevel"/>
    <w:tmpl w:val="51349744"/>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9"/>
  </w:num>
  <w:num w:numId="3">
    <w:abstractNumId w:val="12"/>
  </w:num>
  <w:num w:numId="4">
    <w:abstractNumId w:val="19"/>
  </w:num>
  <w:num w:numId="5">
    <w:abstractNumId w:val="14"/>
  </w:num>
  <w:num w:numId="6">
    <w:abstractNumId w:val="3"/>
  </w:num>
  <w:num w:numId="7">
    <w:abstractNumId w:val="1"/>
  </w:num>
  <w:num w:numId="8">
    <w:abstractNumId w:val="8"/>
  </w:num>
  <w:num w:numId="9">
    <w:abstractNumId w:val="6"/>
  </w:num>
  <w:num w:numId="10">
    <w:abstractNumId w:val="10"/>
  </w:num>
  <w:num w:numId="11">
    <w:abstractNumId w:val="4"/>
  </w:num>
  <w:num w:numId="12">
    <w:abstractNumId w:val="0"/>
  </w:num>
  <w:num w:numId="13">
    <w:abstractNumId w:val="16"/>
  </w:num>
  <w:num w:numId="14">
    <w:abstractNumId w:val="5"/>
  </w:num>
  <w:num w:numId="15">
    <w:abstractNumId w:val="13"/>
  </w:num>
  <w:num w:numId="16">
    <w:abstractNumId w:val="7"/>
  </w:num>
  <w:num w:numId="17">
    <w:abstractNumId w:val="18"/>
  </w:num>
  <w:num w:numId="18">
    <w:abstractNumId w:val="15"/>
  </w:num>
  <w:num w:numId="19">
    <w:abstractNumId w:val="17"/>
  </w:num>
  <w:num w:numId="20">
    <w:abstractNumId w:val="1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28DB"/>
    <w:rsid w:val="00005BFE"/>
    <w:rsid w:val="0005167E"/>
    <w:rsid w:val="00052F26"/>
    <w:rsid w:val="000548CB"/>
    <w:rsid w:val="000F232B"/>
    <w:rsid w:val="001B6437"/>
    <w:rsid w:val="002328DB"/>
    <w:rsid w:val="002E3D93"/>
    <w:rsid w:val="004421DC"/>
    <w:rsid w:val="004961A4"/>
    <w:rsid w:val="004A66C6"/>
    <w:rsid w:val="004D40EB"/>
    <w:rsid w:val="00531274"/>
    <w:rsid w:val="00567FB1"/>
    <w:rsid w:val="0059781F"/>
    <w:rsid w:val="005C4A6A"/>
    <w:rsid w:val="006131A4"/>
    <w:rsid w:val="00634813"/>
    <w:rsid w:val="007266E0"/>
    <w:rsid w:val="00754082"/>
    <w:rsid w:val="007D1E95"/>
    <w:rsid w:val="008C53E0"/>
    <w:rsid w:val="008E7A03"/>
    <w:rsid w:val="009F04FB"/>
    <w:rsid w:val="00AB5B20"/>
    <w:rsid w:val="00AC15A3"/>
    <w:rsid w:val="00AD4D70"/>
    <w:rsid w:val="00B32764"/>
    <w:rsid w:val="00BC65FA"/>
    <w:rsid w:val="00BD0141"/>
    <w:rsid w:val="00BE467C"/>
    <w:rsid w:val="00C014E5"/>
    <w:rsid w:val="00C46E1A"/>
    <w:rsid w:val="00C92E7A"/>
    <w:rsid w:val="00D73696"/>
    <w:rsid w:val="00DA0BE9"/>
    <w:rsid w:val="00E22A6E"/>
    <w:rsid w:val="00E524C8"/>
    <w:rsid w:val="00F26ECA"/>
    <w:rsid w:val="00F44426"/>
    <w:rsid w:val="00F70CD3"/>
    <w:rsid w:val="00FE1059"/>
    <w:rsid w:val="00FE7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A07820-E782-410E-B790-D4C65EFF9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
      <w:bCs/>
      <w:kern w:val="16"/>
      <w:sz w:val="28"/>
      <w:szCs w:val="24"/>
    </w:rPr>
  </w:style>
  <w:style w:type="paragraph" w:styleId="1">
    <w:name w:val="heading 1"/>
    <w:basedOn w:val="a"/>
    <w:next w:val="a"/>
    <w:qFormat/>
    <w:pPr>
      <w:keepNext/>
      <w:jc w:val="both"/>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rPr>
      <w:b w:val="0"/>
      <w:bCs w:val="0"/>
    </w:r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2">
    <w:name w:val="Body Text 2"/>
    <w:basedOn w:val="a"/>
    <w:semiHidden/>
    <w:pPr>
      <w:spacing w:line="360" w:lineRule="auto"/>
      <w:jc w:val="both"/>
    </w:pPr>
  </w:style>
  <w:style w:type="paragraph" w:styleId="a6">
    <w:name w:val="Body Text Indent"/>
    <w:basedOn w:val="a"/>
    <w:semiHidden/>
    <w:pPr>
      <w:widowControl w:val="0"/>
      <w:autoSpaceDE w:val="0"/>
      <w:autoSpaceDN w:val="0"/>
      <w:adjustRightInd w:val="0"/>
      <w:ind w:firstLine="200"/>
      <w:jc w:val="both"/>
    </w:pPr>
    <w:rPr>
      <w:b w:val="0"/>
      <w:bCs w:val="0"/>
      <w:kern w:val="0"/>
      <w:szCs w:val="20"/>
    </w:rPr>
  </w:style>
  <w:style w:type="paragraph" w:styleId="20">
    <w:name w:val="Body Text Indent 2"/>
    <w:basedOn w:val="a"/>
    <w:semiHidden/>
    <w:pPr>
      <w:widowControl w:val="0"/>
      <w:autoSpaceDE w:val="0"/>
      <w:autoSpaceDN w:val="0"/>
      <w:adjustRightInd w:val="0"/>
      <w:spacing w:before="140"/>
      <w:ind w:firstLine="220"/>
      <w:jc w:val="both"/>
    </w:pPr>
    <w:rPr>
      <w:b w:val="0"/>
      <w:bCs w:val="0"/>
      <w:kern w:val="0"/>
      <w:szCs w:val="20"/>
    </w:rPr>
  </w:style>
  <w:style w:type="paragraph" w:styleId="3">
    <w:name w:val="Body Text 3"/>
    <w:basedOn w:val="a"/>
    <w:semiHidden/>
    <w:pPr>
      <w:spacing w:before="100" w:line="360" w:lineRule="auto"/>
      <w:ind w:right="600"/>
    </w:pPr>
    <w:rPr>
      <w:color w:val="000000"/>
    </w:rPr>
  </w:style>
  <w:style w:type="paragraph" w:styleId="30">
    <w:name w:val="Body Text Indent 3"/>
    <w:basedOn w:val="a"/>
    <w:semiHidden/>
    <w:pPr>
      <w:spacing w:line="360" w:lineRule="auto"/>
      <w:ind w:left="360"/>
      <w:jc w:val="both"/>
    </w:pPr>
    <w:rPr>
      <w:sz w:val="32"/>
    </w:rPr>
  </w:style>
  <w:style w:type="paragraph" w:styleId="a7">
    <w:name w:val="header"/>
    <w:basedOn w:val="a"/>
    <w:semiHidden/>
    <w:pPr>
      <w:tabs>
        <w:tab w:val="center" w:pos="4677"/>
        <w:tab w:val="right" w:pos="9355"/>
      </w:tabs>
    </w:pPr>
  </w:style>
  <w:style w:type="paragraph" w:styleId="a8">
    <w:name w:val="footnote text"/>
    <w:basedOn w:val="a"/>
    <w:link w:val="a9"/>
    <w:uiPriority w:val="99"/>
    <w:semiHidden/>
    <w:unhideWhenUsed/>
    <w:rsid w:val="00D73696"/>
    <w:rPr>
      <w:sz w:val="20"/>
      <w:szCs w:val="20"/>
    </w:rPr>
  </w:style>
  <w:style w:type="character" w:customStyle="1" w:styleId="a9">
    <w:name w:val="Текст сноски Знак"/>
    <w:basedOn w:val="a0"/>
    <w:link w:val="a8"/>
    <w:uiPriority w:val="99"/>
    <w:semiHidden/>
    <w:rsid w:val="00D73696"/>
    <w:rPr>
      <w:b/>
      <w:bCs/>
      <w:kern w:val="16"/>
    </w:rPr>
  </w:style>
  <w:style w:type="character" w:styleId="aa">
    <w:name w:val="footnote reference"/>
    <w:basedOn w:val="a0"/>
    <w:uiPriority w:val="99"/>
    <w:semiHidden/>
    <w:unhideWhenUsed/>
    <w:rsid w:val="00D73696"/>
    <w:rPr>
      <w:vertAlign w:val="superscript"/>
    </w:rPr>
  </w:style>
  <w:style w:type="character" w:styleId="ab">
    <w:name w:val="Hyperlink"/>
    <w:basedOn w:val="a0"/>
    <w:uiPriority w:val="99"/>
    <w:semiHidden/>
    <w:unhideWhenUsed/>
    <w:rsid w:val="000548CB"/>
    <w:rPr>
      <w:color w:val="0000FF"/>
      <w:u w:val="single"/>
    </w:rPr>
  </w:style>
  <w:style w:type="character" w:styleId="ac">
    <w:name w:val="Strong"/>
    <w:basedOn w:val="a0"/>
    <w:uiPriority w:val="22"/>
    <w:qFormat/>
    <w:rsid w:val="009F04FB"/>
    <w:rPr>
      <w:b/>
      <w:bCs/>
    </w:rPr>
  </w:style>
  <w:style w:type="paragraph" w:styleId="ad">
    <w:name w:val="Normal (Web)"/>
    <w:basedOn w:val="a"/>
    <w:uiPriority w:val="99"/>
    <w:semiHidden/>
    <w:unhideWhenUsed/>
    <w:rsid w:val="00BD0141"/>
    <w:pPr>
      <w:spacing w:before="100" w:beforeAutospacing="1" w:after="100" w:afterAutospacing="1"/>
    </w:pPr>
    <w:rPr>
      <w:b w:val="0"/>
      <w:bCs w:val="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847041">
      <w:bodyDiv w:val="1"/>
      <w:marLeft w:val="0"/>
      <w:marRight w:val="0"/>
      <w:marTop w:val="0"/>
      <w:marBottom w:val="0"/>
      <w:divBdr>
        <w:top w:val="none" w:sz="0" w:space="0" w:color="auto"/>
        <w:left w:val="none" w:sz="0" w:space="0" w:color="auto"/>
        <w:bottom w:val="none" w:sz="0" w:space="0" w:color="auto"/>
        <w:right w:val="none" w:sz="0" w:space="0" w:color="auto"/>
      </w:divBdr>
    </w:div>
    <w:div w:id="1592079796">
      <w:bodyDiv w:val="1"/>
      <w:marLeft w:val="0"/>
      <w:marRight w:val="0"/>
      <w:marTop w:val="0"/>
      <w:marBottom w:val="0"/>
      <w:divBdr>
        <w:top w:val="none" w:sz="0" w:space="0" w:color="auto"/>
        <w:left w:val="none" w:sz="0" w:space="0" w:color="auto"/>
        <w:bottom w:val="none" w:sz="0" w:space="0" w:color="auto"/>
        <w:right w:val="none" w:sz="0" w:space="0" w:color="auto"/>
      </w:divBdr>
      <w:divsChild>
        <w:div w:id="763184279">
          <w:marLeft w:val="0"/>
          <w:marRight w:val="0"/>
          <w:marTop w:val="0"/>
          <w:marBottom w:val="0"/>
          <w:divBdr>
            <w:top w:val="none" w:sz="0" w:space="0" w:color="auto"/>
            <w:left w:val="none" w:sz="0" w:space="0" w:color="auto"/>
            <w:bottom w:val="none" w:sz="0" w:space="0" w:color="auto"/>
            <w:right w:val="none" w:sz="0" w:space="0" w:color="auto"/>
          </w:divBdr>
        </w:div>
        <w:div w:id="1687631675">
          <w:marLeft w:val="0"/>
          <w:marRight w:val="0"/>
          <w:marTop w:val="0"/>
          <w:marBottom w:val="0"/>
          <w:divBdr>
            <w:top w:val="none" w:sz="0" w:space="0" w:color="auto"/>
            <w:left w:val="none" w:sz="0" w:space="0" w:color="auto"/>
            <w:bottom w:val="none" w:sz="0" w:space="0" w:color="auto"/>
            <w:right w:val="none" w:sz="0" w:space="0" w:color="auto"/>
          </w:divBdr>
        </w:div>
      </w:divsChild>
    </w:div>
    <w:div w:id="172440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F%D0%B8%D1%82%D0%B5%D1%80_%28%D0%B8%D0%B7%D0%B4%D0%B0%D1%82%D0%B5%D0%BB%D1%8C%D1%81%D1%82%D0%B2%D0%BE%2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ntalev.ru/chocolate/" TargetMode="External"/><Relationship Id="rId12" Type="http://schemas.openxmlformats.org/officeDocument/2006/relationships/hyperlink" Target="http://ru.wikipedia.org/wiki/%D0%9F%D0%B8%D1%82%D0%B5%D1%80_%28%D0%B8%D0%B7%D0%B4%D0%B0%D1%82%D0%B5%D0%BB%D1%8C%D1%81%D1%82%D0%B2%D0%BE%2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ndex.php?title=%D0%A1%D0%B0%D0%B2%D0%B5%D0%BD%D0%BE%D0%BA_%D0%92%D0%BB%D0%B0%D0%B4%D0%B8%D0%BC%D0%B8%D1%80_%D0%A1%D1%82%D0%B5%D0%BF%D0%B0%D0%BD%D0%BE%D0%B2%D0%B8%D1%87&amp;action=edit&amp;redlink=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ru.wikipedia.org/wiki/%D0%9F%D0%B8%D1%82%D0%B5%D1%80_%28%D0%B8%D0%B7%D0%B4%D0%B0%D1%82%D0%B5%D0%BB%D1%8C%D1%81%D1%82%D0%B2%D0%BE%29" TargetMode="External"/><Relationship Id="rId4" Type="http://schemas.openxmlformats.org/officeDocument/2006/relationships/webSettings" Target="webSettings.xml"/><Relationship Id="rId9" Type="http://schemas.openxmlformats.org/officeDocument/2006/relationships/hyperlink" Target="http://www.piter.com/book.phtml?978546900712"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gloss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6246</Words>
  <Characters>35608</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41771</CharactersWithSpaces>
  <SharedDoc>false</SharedDoc>
  <HLinks>
    <vt:vector size="42" baseType="variant">
      <vt:variant>
        <vt:i4>5570672</vt:i4>
      </vt:variant>
      <vt:variant>
        <vt:i4>15</vt:i4>
      </vt:variant>
      <vt:variant>
        <vt:i4>0</vt:i4>
      </vt:variant>
      <vt:variant>
        <vt:i4>5</vt:i4>
      </vt:variant>
      <vt:variant>
        <vt:lpwstr>http://ru.wikipedia.org/wiki/%D0%9F%D0%B8%D1%82%D0%B5%D1%80_%28%D0%B8%D0%B7%D0%B4%D0%B0%D1%82%D0%B5%D0%BB%D1%8C%D1%81%D1%82%D0%B2%D0%BE%29</vt:lpwstr>
      </vt:variant>
      <vt:variant>
        <vt:lpwstr/>
      </vt:variant>
      <vt:variant>
        <vt:i4>3866727</vt:i4>
      </vt:variant>
      <vt:variant>
        <vt:i4>12</vt:i4>
      </vt:variant>
      <vt:variant>
        <vt:i4>0</vt:i4>
      </vt:variant>
      <vt:variant>
        <vt:i4>5</vt:i4>
      </vt:variant>
      <vt:variant>
        <vt:lpwstr>http://ru.wikipedia.org/w/index.php?title=%D0%A1%D0%B0%D0%B2%D0%B5%D0%BD%D0%BE%D0%BA_%D0%92%D0%BB%D0%B0%D0%B4%D0%B8%D0%BC%D0%B8%D1%80_%D0%A1%D1%82%D0%B5%D0%BF%D0%B0%D0%BD%D0%BE%D0%B2%D0%B8%D1%87&amp;action=edit&amp;redlink=1</vt:lpwstr>
      </vt:variant>
      <vt:variant>
        <vt:lpwstr/>
      </vt:variant>
      <vt:variant>
        <vt:i4>5570672</vt:i4>
      </vt:variant>
      <vt:variant>
        <vt:i4>9</vt:i4>
      </vt:variant>
      <vt:variant>
        <vt:i4>0</vt:i4>
      </vt:variant>
      <vt:variant>
        <vt:i4>5</vt:i4>
      </vt:variant>
      <vt:variant>
        <vt:lpwstr>http://ru.wikipedia.org/wiki/%D0%9F%D0%B8%D1%82%D0%B5%D1%80_%28%D0%B8%D0%B7%D0%B4%D0%B0%D1%82%D0%B5%D0%BB%D1%8C%D1%81%D1%82%D0%B2%D0%BE%29</vt:lpwstr>
      </vt:variant>
      <vt:variant>
        <vt:lpwstr/>
      </vt:variant>
      <vt:variant>
        <vt:i4>4915283</vt:i4>
      </vt:variant>
      <vt:variant>
        <vt:i4>6</vt:i4>
      </vt:variant>
      <vt:variant>
        <vt:i4>0</vt:i4>
      </vt:variant>
      <vt:variant>
        <vt:i4>5</vt:i4>
      </vt:variant>
      <vt:variant>
        <vt:lpwstr>http://www.piter.com/book.phtml?978546900712</vt:lpwstr>
      </vt:variant>
      <vt:variant>
        <vt:lpwstr/>
      </vt:variant>
      <vt:variant>
        <vt:i4>5570672</vt:i4>
      </vt:variant>
      <vt:variant>
        <vt:i4>3</vt:i4>
      </vt:variant>
      <vt:variant>
        <vt:i4>0</vt:i4>
      </vt:variant>
      <vt:variant>
        <vt:i4>5</vt:i4>
      </vt:variant>
      <vt:variant>
        <vt:lpwstr>http://ru.wikipedia.org/wiki/%D0%9F%D0%B8%D1%82%D0%B5%D1%80_%28%D0%B8%D0%B7%D0%B4%D0%B0%D1%82%D0%B5%D0%BB%D1%8C%D1%81%D1%82%D0%B2%D0%BE%29</vt:lpwstr>
      </vt:variant>
      <vt:variant>
        <vt:lpwstr/>
      </vt:variant>
      <vt:variant>
        <vt:i4>5046278</vt:i4>
      </vt:variant>
      <vt:variant>
        <vt:i4>0</vt:i4>
      </vt:variant>
      <vt:variant>
        <vt:i4>0</vt:i4>
      </vt:variant>
      <vt:variant>
        <vt:i4>5</vt:i4>
      </vt:variant>
      <vt:variant>
        <vt:lpwstr>http://www.intalev.ru/chocolate/</vt:lpwstr>
      </vt:variant>
      <vt:variant>
        <vt:lpwstr/>
      </vt:variant>
      <vt:variant>
        <vt:i4>7929893</vt:i4>
      </vt:variant>
      <vt:variant>
        <vt:i4>0</vt:i4>
      </vt:variant>
      <vt:variant>
        <vt:i4>0</vt:i4>
      </vt:variant>
      <vt:variant>
        <vt:i4>5</vt:i4>
      </vt:variant>
      <vt:variant>
        <vt:lpwstr>http://www.glossary.ru/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Артем</dc:creator>
  <cp:keywords/>
  <dc:description/>
  <cp:lastModifiedBy>admin</cp:lastModifiedBy>
  <cp:revision>2</cp:revision>
  <dcterms:created xsi:type="dcterms:W3CDTF">2014-04-27T12:32:00Z</dcterms:created>
  <dcterms:modified xsi:type="dcterms:W3CDTF">2014-04-27T12:32:00Z</dcterms:modified>
</cp:coreProperties>
</file>