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CA" w:rsidRDefault="00C10CCA">
      <w:pPr>
        <w:pStyle w:val="2"/>
        <w:jc w:val="both"/>
      </w:pPr>
    </w:p>
    <w:p w:rsidR="00A90E4D" w:rsidRDefault="00A90E4D">
      <w:pPr>
        <w:pStyle w:val="2"/>
        <w:jc w:val="both"/>
      </w:pPr>
      <w:r>
        <w:t>Тема греха и покаяния в одном из произведений русской литературы (Ф.М.Достоевский. "Преступление и наказание").</w:t>
      </w:r>
    </w:p>
    <w:p w:rsidR="00A90E4D" w:rsidRDefault="00A90E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A90E4D" w:rsidRPr="00C10CCA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найти другое столь давно и единодушно признанное классическое произведение, оценки которого были бы столь разноречивы и даже противоположны, причем расхождения эти связаны именно с вопросом о мотивах преступления Раскольникова и об отношении к ним Ф.М.Достоевского.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многих исследователей, доминирует все-таки концепция двойственности мотивов. Первый представляет собой теорию "права сильного", которая отражала дух времени и была порождением общественной теории нигилизма: "Я хотел Наполеоном сделаться, оттого и убил". Второй — полная противоположность первому: желание добра людям, стремление спасти сестру от гибели, а себе дать возможность добрыми делами всей последующей жизни загладить преступление. Некоторые исследователи находят три, четыре и даже больше мотивов, но все они тяготеют к двум вышеперечисленным полюсам.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Вообще, приступая к работе над романом, Достоевский писал: "...уничтожить неопределенность, то есть так или этак объяснить все убийство..." Есть литературоведы, которые считают, что сделать это Достоевскому не удалось он так и не пришел к выводу, как именно мотивировать преступление, и остались две "не согласованные между собой" мотивировки, осталась неопределенность. Вторая, более распространенная точка зрения заключается в том, что вначале у Достоевского были колебания, но он их решил "диалектически", то есть — сочетав обе. Выходит, что Раскольникову хочется, или ему это только кажется, быть "добрым Наполеоном". В этом словосочетании совмещено несовместимое, но в этом-то и кроется зерно, суть вопроса. Все, что послужило мотивами преступления Родиона Раскольникова, построено на глубоких, запутанных противоречиях, в которых нам и предстоит разобраться.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 их следует искать во внутренних противоречиях самой натуры Раскольникова. Не случайно автор дал ему такую фамилию, которая постоянно напоминала бы читателю о внутреннем расколе героя. Но этот раскол вовсе не следует понимать как борьбу между "плохими" и "хорошими" мотивами преступления. Так кажется самому Раскольникову, но это лишь его самообман, и мы не должны ему поддаваться.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на самом деле происходит в душе Р. Раскольникова, верно определил современный литературовед Ю.Ф.Каря-кин: "борьба мотивов за преступление против него", "правых и неправых целей, определяющих и свои средства". Подтверждением противоречивости характера Раскольникова являются и слова Разумихина, который знает Родиона немного лучше других: "великодушен и добр" и в то же время "холоден и бесчувственен до бесчеловечия". И сам Достоевский пишет: "...уже в следующую минуту это становился не тот человек, что был в предыдущую". И, как опять-таки верно подметил Корякин, "даже сны его — тоже разные, противоположные": один сон — "предостережение от убийства", второй — его "повторение". Каждое слово героя "расколото" и в сущности уже заключает в себя реалы: "проклятая мечта", "мрачный восторг", "кровь по совести". Скорее, эти словосочетания следовало бы разлить на два ряда слов, "проклятая, мрачная, кровь" и "мечта, восторг, совесть". Такой порядок характерен для сознания обычного человека. Но в сложнейшей системе самосознания Раскольникова порядок нарушается, и между несовместимыми понятиями происходит борьба.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Родион Раскольников постоянно ощущает борьбу, но он неправильно ее понимает, словом, поддается самообману, выдавая борьбу за противостояние правых целей неправым средствам.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мотив убийства объясняют роковым влиянием города. Действительно, душная атмосфера узких и пыльных улиц, гробообразная каморка Раскольникова - все это, можно сказать без преувеличения, погубило его: "редко где найдется столько мрачных, резких и странных влияний на душу человека, как в Петербурге". Погубило, но отнюдь не как героя, вступившего в схватку с чуждым ему миром во имя правых целей. Раскольников пытался встать на этот путь, но вскоре разочаровался в нем и смирился с существующим порядком. Изменить что-то в этом мире кажется Родиону Раскольникову невозможным, равно как остановить скрипящую, но все же действующую машину. Над теорией "всеобщего счастья" герой смеется: "несу, дескать, кирпичик на всеобщее счастье... ха-ха!" И совершается трагедия — внутреннее поражение Раскольникова, его порабощение этими замкнутыми стенами и грязными улицами. Переворачивается вся система ценностей героя — он уже заражен "влияниями" Петербурга, и его душевное состояние действительно принимает форму болезни. И, как отметил Ю.Ф.Карякин, "не скверную пьесу хочет он отменить, а пытается (безнадежно) сыграть в ней другую роль, роль главного героя". Следующий шаг больного ума — извращенная арифметика — "одна смерть и сто жизней взамен", "куча" обстоятельств, навалившихся разом на героя, которые тот счел за роковые. Полное отчаяние в его настоящем положении, невозможность спасти сестру, помочь сломленному "жизнью Мармеладову и его семье, загубленной навсегда девочке, вышедшей на панель, наводя- нас на мысль о, так сказать, "нетрадиционном средстве"... Вопрос в том, сможет ли он им воспользоваться?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все его муки до совершения преступления дают Р. Раскольникову почувствовать, что он не способен на такое. Но в тот решающий момент, когда герой уже почти освободился от власти этой идеи и просил Бога указать ему правильный путь, дорога приводит его к месту, где он слышит свой приговор: завтра и в определенном часу. Все предрешено, Раскольников уже почти сознательно жертвует собой ради спасения других. Кто он — новый Христос, Мессия? Избрав роль спасителя человечества, Родион Раскольников стремится "встать" над глупою толпой и силою своей власти сделать то, что он хочет. Но осу ществляется его миссия по-другому: его пример показывает оторвавшейся от народа и помешанной на "наполеоновской идее" интеллигенции всю ее бесчеловечность и никчемность. Но как бы то ни было, такого предназначения сам Раскольников угадать, разумеется, не мог бы, в этом он целиком подчинился авторской воле. И поэтому "добро" никак нельзя считать мотивом преступления. И, опять ссылаясь на Ю.Ф.Карякина, можно сказать, что если "добро" поначалу и противостояло преступлению, то потом оно капитулировало перед злом, а еще позже стало незаметно прикрывать собой горькую правду: "Я просто убил, для себя убил..." </w:t>
      </w:r>
    </w:p>
    <w:p w:rsidR="00A90E4D" w:rsidRDefault="00A90E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нам удалось чуть ближе рассмотреть тот сложный и запутанный клубок, тот узел, в котором сплетены мотивы преступления Родиона Раскольникова. Сложность эта гнетущая, тяжелая, словно бремя, так что как бы в отместку ей хочется сказать: все гениальное просто, подтверждая тем самым противоестественность подобной усложненности, граничащей с неразберихой, хаосом. Отсюда вытекает увиденная Ю.Ф.Карякиным главная мысль Ф М.Достоевского: "Не в том дело, как обосновать преступление, а в том, что недопустимо его обосновывать как бы то ни было".</w:t>
      </w:r>
      <w:bookmarkStart w:id="0" w:name="_GoBack"/>
      <w:bookmarkEnd w:id="0"/>
    </w:p>
    <w:sectPr w:rsidR="00A9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CCA"/>
    <w:rsid w:val="00A90E4D"/>
    <w:rsid w:val="00C10CCA"/>
    <w:rsid w:val="00CD0F09"/>
    <w:rsid w:val="00D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A2381-E767-4B2D-9D6B-07BC0D6F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греха и покаяния в одном из произведений русской литературы (Ф.М.Достоевский. "Преступление и наказание"). - CoolReferat.com</vt:lpstr>
    </vt:vector>
  </TitlesOfParts>
  <Company>*</Company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греха и покаяния в одном из произведений русской литературы (Ф.М.Достоевский. "Преступление и наказание"). - CoolReferat.com</dc:title>
  <dc:subject/>
  <dc:creator>Admin</dc:creator>
  <cp:keywords/>
  <dc:description/>
  <cp:lastModifiedBy>Irina</cp:lastModifiedBy>
  <cp:revision>2</cp:revision>
  <dcterms:created xsi:type="dcterms:W3CDTF">2014-08-19T05:55:00Z</dcterms:created>
  <dcterms:modified xsi:type="dcterms:W3CDTF">2014-08-19T05:55:00Z</dcterms:modified>
</cp:coreProperties>
</file>