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C7" w:rsidRDefault="00B236C7" w:rsidP="00AA0093">
      <w:pPr>
        <w:spacing w:line="360" w:lineRule="auto"/>
        <w:jc w:val="center"/>
        <w:rPr>
          <w:b/>
          <w:sz w:val="26"/>
          <w:szCs w:val="26"/>
        </w:rPr>
      </w:pPr>
    </w:p>
    <w:p w:rsidR="00AA0093" w:rsidRDefault="00AA0093" w:rsidP="00AA0093">
      <w:pPr>
        <w:spacing w:line="360" w:lineRule="auto"/>
        <w:jc w:val="center"/>
        <w:rPr>
          <w:b/>
          <w:sz w:val="26"/>
          <w:szCs w:val="26"/>
        </w:rPr>
      </w:pPr>
      <w:r>
        <w:rPr>
          <w:b/>
          <w:sz w:val="26"/>
          <w:szCs w:val="26"/>
        </w:rPr>
        <w:t>ФЕДЕРАЛЬНОЕ АГЕНТСТВО ПО ОБРАЗОВАНИЮ</w:t>
      </w:r>
    </w:p>
    <w:p w:rsidR="00AA0093" w:rsidRDefault="00AA0093" w:rsidP="00AA0093">
      <w:pPr>
        <w:spacing w:line="360" w:lineRule="auto"/>
        <w:jc w:val="center"/>
        <w:rPr>
          <w:sz w:val="26"/>
          <w:szCs w:val="26"/>
        </w:rPr>
      </w:pPr>
      <w:r>
        <w:rPr>
          <w:sz w:val="26"/>
          <w:szCs w:val="26"/>
        </w:rPr>
        <w:t>ГОСУДАРСТВЕННОЕ ОБРАЗОВАТЕЛЬНОЕ УЧРЕЖДЕНИЕ</w:t>
      </w:r>
    </w:p>
    <w:p w:rsidR="00AA0093" w:rsidRDefault="00AA0093" w:rsidP="00AA0093">
      <w:pPr>
        <w:spacing w:line="360" w:lineRule="auto"/>
        <w:jc w:val="center"/>
        <w:rPr>
          <w:sz w:val="26"/>
          <w:szCs w:val="26"/>
        </w:rPr>
      </w:pPr>
      <w:r>
        <w:rPr>
          <w:sz w:val="26"/>
          <w:szCs w:val="26"/>
        </w:rPr>
        <w:t>ВЫСШЕГО ПРОФЕССИОНАЛЬНОГО ОБРАЗОВАНИЯ</w:t>
      </w:r>
    </w:p>
    <w:p w:rsidR="00AA0093" w:rsidRDefault="00AA0093" w:rsidP="00AA0093">
      <w:pPr>
        <w:pStyle w:val="21"/>
        <w:rPr>
          <w:sz w:val="26"/>
          <w:szCs w:val="26"/>
        </w:rPr>
      </w:pPr>
      <w:r>
        <w:rPr>
          <w:sz w:val="26"/>
          <w:szCs w:val="26"/>
        </w:rPr>
        <w:t>ВСЕРОССИЙСКИЙ ЗАОЧНЫЙ ФИНАНСОВО-ЭКОНОМИЧЕСКИЙ ИНСТИТУТ</w:t>
      </w:r>
    </w:p>
    <w:p w:rsidR="00AA0093" w:rsidRDefault="00AA0093" w:rsidP="00AA0093">
      <w:pPr>
        <w:pStyle w:val="21"/>
        <w:rPr>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AA0093">
        <w:tc>
          <w:tcPr>
            <w:tcW w:w="4785" w:type="dxa"/>
            <w:shd w:val="clear" w:color="auto" w:fill="auto"/>
          </w:tcPr>
          <w:p w:rsidR="00AA0093" w:rsidRDefault="00AA0093">
            <w:pPr>
              <w:spacing w:line="360" w:lineRule="auto"/>
              <w:jc w:val="center"/>
            </w:pPr>
            <w:r>
              <w:t>ФАКУЛЬТЕТ</w:t>
            </w:r>
          </w:p>
          <w:p w:rsidR="00AA0093" w:rsidRDefault="00AA0093">
            <w:pPr>
              <w:spacing w:line="360" w:lineRule="auto"/>
              <w:jc w:val="center"/>
            </w:pPr>
            <w:r>
              <w:t>УЧЕТНО-СТАТИСТИЧЕСКИЙ</w:t>
            </w:r>
          </w:p>
          <w:p w:rsidR="00AA0093" w:rsidRDefault="00AA0093">
            <w:pPr>
              <w:spacing w:line="360" w:lineRule="auto"/>
              <w:jc w:val="center"/>
            </w:pPr>
          </w:p>
        </w:tc>
        <w:tc>
          <w:tcPr>
            <w:tcW w:w="4786" w:type="dxa"/>
            <w:shd w:val="clear" w:color="auto" w:fill="auto"/>
          </w:tcPr>
          <w:p w:rsidR="00AA0093" w:rsidRDefault="00AA0093">
            <w:pPr>
              <w:spacing w:line="360" w:lineRule="auto"/>
              <w:jc w:val="center"/>
            </w:pPr>
            <w:r>
              <w:t>КАФЕДРА</w:t>
            </w:r>
          </w:p>
          <w:p w:rsidR="00AA0093" w:rsidRDefault="00AA0093">
            <w:pPr>
              <w:spacing w:line="360" w:lineRule="auto"/>
              <w:jc w:val="center"/>
            </w:pPr>
            <w:r>
              <w:t>«БУХГАЛТЕРСКИЙ УЧЕТ И АНАЛИЗ ХОЗЯЙСТВЕННОЙ ДЕЯТЕЛЬНОСТИ»</w:t>
            </w:r>
          </w:p>
        </w:tc>
      </w:tr>
    </w:tbl>
    <w:p w:rsidR="00AA0093" w:rsidRDefault="00AA0093" w:rsidP="00AA0093">
      <w:pPr>
        <w:spacing w:line="360" w:lineRule="auto"/>
        <w:jc w:val="center"/>
        <w:rPr>
          <w:sz w:val="28"/>
        </w:rPr>
      </w:pPr>
    </w:p>
    <w:p w:rsidR="00AA0093" w:rsidRDefault="00AA0093" w:rsidP="00AA0093">
      <w:pPr>
        <w:spacing w:line="360" w:lineRule="auto"/>
        <w:jc w:val="center"/>
        <w:rPr>
          <w:sz w:val="28"/>
        </w:rPr>
      </w:pPr>
    </w:p>
    <w:p w:rsidR="00AA0093" w:rsidRDefault="00AA0093" w:rsidP="00AA0093">
      <w:pPr>
        <w:spacing w:line="360" w:lineRule="auto"/>
        <w:jc w:val="center"/>
        <w:rPr>
          <w:sz w:val="28"/>
        </w:rPr>
      </w:pPr>
    </w:p>
    <w:p w:rsidR="00AA0093" w:rsidRDefault="00AA0093" w:rsidP="00AA0093">
      <w:pPr>
        <w:pStyle w:val="3"/>
        <w:rPr>
          <w:shadow/>
          <w:sz w:val="40"/>
          <w:szCs w:val="40"/>
        </w:rPr>
      </w:pPr>
      <w:r>
        <w:rPr>
          <w:shadow/>
          <w:sz w:val="40"/>
          <w:szCs w:val="40"/>
        </w:rPr>
        <w:t>Выпускная квалификационная работа</w:t>
      </w:r>
    </w:p>
    <w:p w:rsidR="00AA0093" w:rsidRDefault="00AA0093" w:rsidP="00AA0093">
      <w:pPr>
        <w:spacing w:line="360" w:lineRule="auto"/>
        <w:jc w:val="center"/>
        <w:rPr>
          <w:b/>
          <w:i/>
          <w:sz w:val="36"/>
        </w:rPr>
      </w:pPr>
      <w:r>
        <w:rPr>
          <w:i/>
          <w:sz w:val="36"/>
        </w:rPr>
        <w:t xml:space="preserve">на тему: </w:t>
      </w:r>
      <w:r>
        <w:rPr>
          <w:b/>
          <w:i/>
          <w:sz w:val="36"/>
        </w:rPr>
        <w:t>«Бухгалтерский баланс: назначение, принципы построения, техника составления»</w:t>
      </w:r>
    </w:p>
    <w:p w:rsidR="00AA0093" w:rsidRDefault="00AA0093" w:rsidP="00AA0093">
      <w:pPr>
        <w:spacing w:line="360" w:lineRule="auto"/>
        <w:jc w:val="center"/>
        <w:rPr>
          <w:sz w:val="36"/>
        </w:rPr>
      </w:pPr>
      <w:r>
        <w:rPr>
          <w:sz w:val="36"/>
        </w:rPr>
        <w:t xml:space="preserve">(на примере ООО «Вятская лесная компания») </w:t>
      </w:r>
    </w:p>
    <w:p w:rsidR="00AA0093" w:rsidRDefault="00AA0093" w:rsidP="00AA0093">
      <w:pPr>
        <w:spacing w:after="100" w:afterAutospacing="1" w:line="360" w:lineRule="auto"/>
        <w:jc w:val="center"/>
        <w:rPr>
          <w:b/>
          <w:i/>
          <w:sz w:val="28"/>
          <w:szCs w:val="28"/>
        </w:rPr>
      </w:pPr>
    </w:p>
    <w:p w:rsidR="00AA0093" w:rsidRDefault="00AA0093" w:rsidP="00AA0093">
      <w:pPr>
        <w:spacing w:after="100" w:afterAutospacing="1" w:line="360" w:lineRule="auto"/>
        <w:jc w:val="center"/>
        <w:rPr>
          <w:b/>
          <w:i/>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680"/>
      </w:tblGrid>
      <w:tr w:rsidR="00AA0093">
        <w:tc>
          <w:tcPr>
            <w:tcW w:w="4788" w:type="dxa"/>
            <w:shd w:val="clear" w:color="auto" w:fill="auto"/>
          </w:tcPr>
          <w:p w:rsidR="00AA0093" w:rsidRDefault="00AA0093">
            <w:pPr>
              <w:rPr>
                <w:sz w:val="28"/>
                <w:szCs w:val="28"/>
              </w:rPr>
            </w:pPr>
            <w:r>
              <w:rPr>
                <w:sz w:val="28"/>
                <w:szCs w:val="28"/>
              </w:rPr>
              <w:t>Студент _____________________</w:t>
            </w:r>
          </w:p>
          <w:p w:rsidR="00AA0093" w:rsidRDefault="00AA0093">
            <w:pPr>
              <w:spacing w:line="360" w:lineRule="auto"/>
              <w:jc w:val="center"/>
              <w:rPr>
                <w:sz w:val="20"/>
                <w:szCs w:val="20"/>
              </w:rPr>
            </w:pPr>
            <w:r>
              <w:rPr>
                <w:sz w:val="20"/>
                <w:szCs w:val="20"/>
              </w:rPr>
              <w:t xml:space="preserve">                  (подпись)</w:t>
            </w:r>
          </w:p>
        </w:tc>
        <w:tc>
          <w:tcPr>
            <w:tcW w:w="4680" w:type="dxa"/>
            <w:shd w:val="clear" w:color="auto" w:fill="auto"/>
          </w:tcPr>
          <w:p w:rsidR="00E702B4" w:rsidRDefault="00E702B4" w:rsidP="00E702B4">
            <w:pPr>
              <w:jc w:val="right"/>
              <w:rPr>
                <w:sz w:val="28"/>
                <w:szCs w:val="28"/>
              </w:rPr>
            </w:pPr>
            <w:r>
              <w:rPr>
                <w:sz w:val="28"/>
                <w:szCs w:val="28"/>
              </w:rPr>
              <w:t>___________________________</w:t>
            </w:r>
          </w:p>
          <w:p w:rsidR="00AA0093" w:rsidRDefault="00E702B4" w:rsidP="00E702B4">
            <w:pPr>
              <w:jc w:val="center"/>
              <w:rPr>
                <w:sz w:val="20"/>
                <w:szCs w:val="20"/>
              </w:rPr>
            </w:pPr>
            <w:r>
              <w:rPr>
                <w:sz w:val="20"/>
                <w:szCs w:val="20"/>
              </w:rPr>
              <w:t xml:space="preserve">                    (Ф.И.О.)</w:t>
            </w:r>
          </w:p>
        </w:tc>
      </w:tr>
      <w:tr w:rsidR="00AA0093">
        <w:tc>
          <w:tcPr>
            <w:tcW w:w="4788" w:type="dxa"/>
            <w:shd w:val="clear" w:color="auto" w:fill="auto"/>
          </w:tcPr>
          <w:p w:rsidR="00AA0093" w:rsidRDefault="00AA0093">
            <w:pPr>
              <w:rPr>
                <w:sz w:val="28"/>
                <w:szCs w:val="28"/>
              </w:rPr>
            </w:pPr>
            <w:r>
              <w:rPr>
                <w:sz w:val="28"/>
                <w:szCs w:val="28"/>
              </w:rPr>
              <w:t>Руководитель  ________________</w:t>
            </w:r>
          </w:p>
          <w:p w:rsidR="00AA0093" w:rsidRDefault="00AA0093">
            <w:pPr>
              <w:spacing w:line="360" w:lineRule="auto"/>
              <w:jc w:val="center"/>
              <w:rPr>
                <w:sz w:val="28"/>
                <w:szCs w:val="28"/>
              </w:rPr>
            </w:pPr>
            <w:r>
              <w:rPr>
                <w:sz w:val="20"/>
                <w:szCs w:val="20"/>
              </w:rPr>
              <w:t xml:space="preserve">                 (подпись)</w:t>
            </w:r>
          </w:p>
        </w:tc>
        <w:tc>
          <w:tcPr>
            <w:tcW w:w="4680" w:type="dxa"/>
            <w:shd w:val="clear" w:color="auto" w:fill="auto"/>
          </w:tcPr>
          <w:p w:rsidR="00AA0093" w:rsidRDefault="00AA0093">
            <w:pPr>
              <w:jc w:val="right"/>
              <w:rPr>
                <w:sz w:val="28"/>
                <w:szCs w:val="28"/>
              </w:rPr>
            </w:pPr>
            <w:r>
              <w:rPr>
                <w:sz w:val="28"/>
                <w:szCs w:val="28"/>
                <w:u w:val="single"/>
              </w:rPr>
              <w:t xml:space="preserve">  Беспятых Екатерина Петровна         </w:t>
            </w:r>
          </w:p>
          <w:p w:rsidR="00AA0093" w:rsidRDefault="00AA0093">
            <w:pPr>
              <w:spacing w:line="360" w:lineRule="auto"/>
              <w:jc w:val="center"/>
              <w:rPr>
                <w:sz w:val="20"/>
                <w:szCs w:val="20"/>
              </w:rPr>
            </w:pPr>
            <w:r>
              <w:rPr>
                <w:sz w:val="20"/>
                <w:szCs w:val="20"/>
              </w:rPr>
              <w:t xml:space="preserve">                    (Ф.И.О.)</w:t>
            </w:r>
          </w:p>
        </w:tc>
      </w:tr>
      <w:tr w:rsidR="00AA0093">
        <w:tc>
          <w:tcPr>
            <w:tcW w:w="4788" w:type="dxa"/>
            <w:shd w:val="clear" w:color="auto" w:fill="auto"/>
          </w:tcPr>
          <w:p w:rsidR="00AA0093" w:rsidRDefault="00AA0093">
            <w:pPr>
              <w:rPr>
                <w:sz w:val="28"/>
                <w:szCs w:val="28"/>
              </w:rPr>
            </w:pPr>
            <w:r>
              <w:rPr>
                <w:sz w:val="28"/>
                <w:szCs w:val="28"/>
              </w:rPr>
              <w:t>Консультант  _________________</w:t>
            </w:r>
          </w:p>
          <w:p w:rsidR="00AA0093" w:rsidRDefault="00AA0093">
            <w:pPr>
              <w:spacing w:line="360" w:lineRule="auto"/>
              <w:jc w:val="center"/>
              <w:rPr>
                <w:sz w:val="28"/>
                <w:szCs w:val="28"/>
              </w:rPr>
            </w:pPr>
            <w:r>
              <w:rPr>
                <w:sz w:val="20"/>
                <w:szCs w:val="20"/>
              </w:rPr>
              <w:t xml:space="preserve">                  (подпись)</w:t>
            </w:r>
          </w:p>
        </w:tc>
        <w:tc>
          <w:tcPr>
            <w:tcW w:w="4680" w:type="dxa"/>
            <w:shd w:val="clear" w:color="auto" w:fill="auto"/>
          </w:tcPr>
          <w:p w:rsidR="00AA0093" w:rsidRDefault="00AA0093">
            <w:pPr>
              <w:jc w:val="right"/>
              <w:rPr>
                <w:sz w:val="28"/>
                <w:szCs w:val="28"/>
              </w:rPr>
            </w:pPr>
            <w:r>
              <w:rPr>
                <w:sz w:val="28"/>
                <w:szCs w:val="28"/>
              </w:rPr>
              <w:t>___________________________</w:t>
            </w:r>
          </w:p>
          <w:p w:rsidR="00AA0093" w:rsidRDefault="00AA0093">
            <w:pPr>
              <w:spacing w:line="360" w:lineRule="auto"/>
              <w:jc w:val="center"/>
              <w:rPr>
                <w:sz w:val="20"/>
                <w:szCs w:val="20"/>
              </w:rPr>
            </w:pPr>
            <w:r>
              <w:rPr>
                <w:sz w:val="20"/>
                <w:szCs w:val="20"/>
              </w:rPr>
              <w:t xml:space="preserve">                    (Ф.И.О.)</w:t>
            </w:r>
          </w:p>
        </w:tc>
      </w:tr>
      <w:tr w:rsidR="00AA0093">
        <w:tc>
          <w:tcPr>
            <w:tcW w:w="4788" w:type="dxa"/>
            <w:shd w:val="clear" w:color="auto" w:fill="auto"/>
          </w:tcPr>
          <w:p w:rsidR="00AA0093" w:rsidRDefault="00AA0093">
            <w:pPr>
              <w:rPr>
                <w:sz w:val="28"/>
                <w:szCs w:val="28"/>
              </w:rPr>
            </w:pPr>
            <w:r>
              <w:rPr>
                <w:sz w:val="28"/>
                <w:szCs w:val="28"/>
              </w:rPr>
              <w:t>Рецензент ____________________</w:t>
            </w:r>
          </w:p>
          <w:p w:rsidR="00AA0093" w:rsidRDefault="00AA0093">
            <w:pPr>
              <w:spacing w:line="360" w:lineRule="auto"/>
              <w:jc w:val="center"/>
              <w:rPr>
                <w:sz w:val="28"/>
                <w:szCs w:val="28"/>
              </w:rPr>
            </w:pPr>
            <w:r>
              <w:rPr>
                <w:sz w:val="20"/>
                <w:szCs w:val="20"/>
              </w:rPr>
              <w:t xml:space="preserve">                 (подпись)</w:t>
            </w:r>
          </w:p>
        </w:tc>
        <w:tc>
          <w:tcPr>
            <w:tcW w:w="4680" w:type="dxa"/>
            <w:shd w:val="clear" w:color="auto" w:fill="auto"/>
            <w:vAlign w:val="bottom"/>
          </w:tcPr>
          <w:p w:rsidR="00AA0093" w:rsidRDefault="00AA0093">
            <w:pPr>
              <w:jc w:val="right"/>
              <w:rPr>
                <w:sz w:val="28"/>
                <w:szCs w:val="28"/>
              </w:rPr>
            </w:pPr>
            <w:r>
              <w:rPr>
                <w:sz w:val="28"/>
                <w:szCs w:val="28"/>
              </w:rPr>
              <w:t>___________________________</w:t>
            </w:r>
          </w:p>
          <w:p w:rsidR="00AA0093" w:rsidRDefault="00AA0093">
            <w:pPr>
              <w:spacing w:line="360" w:lineRule="auto"/>
              <w:jc w:val="center"/>
              <w:rPr>
                <w:sz w:val="20"/>
                <w:szCs w:val="20"/>
              </w:rPr>
            </w:pPr>
            <w:r>
              <w:rPr>
                <w:sz w:val="20"/>
                <w:szCs w:val="20"/>
              </w:rPr>
              <w:t xml:space="preserve">                   (Ф.И.О.)</w:t>
            </w:r>
          </w:p>
        </w:tc>
      </w:tr>
      <w:tr w:rsidR="00AA0093">
        <w:tc>
          <w:tcPr>
            <w:tcW w:w="4788" w:type="dxa"/>
            <w:shd w:val="clear" w:color="auto" w:fill="auto"/>
          </w:tcPr>
          <w:p w:rsidR="00AA0093" w:rsidRDefault="00AA0093">
            <w:pPr>
              <w:rPr>
                <w:sz w:val="28"/>
                <w:szCs w:val="28"/>
              </w:rPr>
            </w:pPr>
            <w:r>
              <w:rPr>
                <w:sz w:val="28"/>
                <w:szCs w:val="28"/>
              </w:rPr>
              <w:t>Зав.кафедрой _________________</w:t>
            </w:r>
          </w:p>
          <w:p w:rsidR="00AA0093" w:rsidRDefault="00AA0093">
            <w:pPr>
              <w:spacing w:line="360" w:lineRule="auto"/>
              <w:jc w:val="center"/>
              <w:rPr>
                <w:sz w:val="28"/>
                <w:szCs w:val="28"/>
              </w:rPr>
            </w:pPr>
            <w:r>
              <w:rPr>
                <w:sz w:val="20"/>
                <w:szCs w:val="20"/>
              </w:rPr>
              <w:t xml:space="preserve">                (подпись)</w:t>
            </w:r>
          </w:p>
        </w:tc>
        <w:tc>
          <w:tcPr>
            <w:tcW w:w="4680" w:type="dxa"/>
            <w:shd w:val="clear" w:color="auto" w:fill="auto"/>
            <w:vAlign w:val="bottom"/>
          </w:tcPr>
          <w:p w:rsidR="00AA0093" w:rsidRDefault="00AA0093">
            <w:pPr>
              <w:jc w:val="right"/>
              <w:rPr>
                <w:sz w:val="28"/>
                <w:szCs w:val="28"/>
              </w:rPr>
            </w:pPr>
            <w:r>
              <w:rPr>
                <w:sz w:val="28"/>
                <w:szCs w:val="28"/>
              </w:rPr>
              <w:t>___________________________</w:t>
            </w:r>
          </w:p>
          <w:p w:rsidR="00AA0093" w:rsidRDefault="00AA0093">
            <w:pPr>
              <w:spacing w:line="360" w:lineRule="auto"/>
              <w:jc w:val="center"/>
              <w:rPr>
                <w:sz w:val="20"/>
                <w:szCs w:val="20"/>
              </w:rPr>
            </w:pPr>
            <w:r>
              <w:rPr>
                <w:sz w:val="20"/>
                <w:szCs w:val="20"/>
              </w:rPr>
              <w:t xml:space="preserve">                   (Ф.И.О.)</w:t>
            </w:r>
          </w:p>
        </w:tc>
      </w:tr>
    </w:tbl>
    <w:p w:rsidR="00AA0093" w:rsidRDefault="00AA0093" w:rsidP="00AA0093">
      <w:pPr>
        <w:jc w:val="center"/>
        <w:rPr>
          <w:b/>
          <w:i/>
          <w:sz w:val="28"/>
        </w:rPr>
      </w:pPr>
    </w:p>
    <w:p w:rsidR="00AA0093" w:rsidRDefault="00AA0093" w:rsidP="00AA0093">
      <w:pPr>
        <w:jc w:val="center"/>
        <w:rPr>
          <w:b/>
          <w:i/>
          <w:sz w:val="28"/>
        </w:rPr>
      </w:pPr>
    </w:p>
    <w:p w:rsidR="00AA0093" w:rsidRDefault="00AA0093" w:rsidP="00AA0093">
      <w:pPr>
        <w:jc w:val="center"/>
        <w:rPr>
          <w:rStyle w:val="a5"/>
          <w:vertAlign w:val="baseline"/>
        </w:rPr>
      </w:pPr>
      <w:r>
        <w:rPr>
          <w:rStyle w:val="a5"/>
          <w:b/>
          <w:i/>
          <w:sz w:val="28"/>
          <w:vertAlign w:val="baseline"/>
        </w:rPr>
        <w:t>Киров</w:t>
      </w:r>
    </w:p>
    <w:p w:rsidR="00645FE5" w:rsidRPr="00070B6E" w:rsidRDefault="00AA0093" w:rsidP="00AA0093">
      <w:pPr>
        <w:jc w:val="center"/>
        <w:rPr>
          <w:b/>
          <w:sz w:val="32"/>
          <w:szCs w:val="32"/>
        </w:rPr>
      </w:pPr>
      <w:r>
        <w:rPr>
          <w:rStyle w:val="a5"/>
          <w:b/>
          <w:i/>
          <w:sz w:val="28"/>
          <w:vertAlign w:val="baseline"/>
        </w:rPr>
        <w:t>2008</w:t>
      </w:r>
      <w:r w:rsidR="00A24E8A">
        <w:rPr>
          <w:sz w:val="28"/>
        </w:rPr>
        <w:br w:type="page"/>
      </w:r>
      <w:r w:rsidR="00070B6E" w:rsidRPr="00070B6E">
        <w:rPr>
          <w:b/>
          <w:sz w:val="32"/>
          <w:szCs w:val="32"/>
        </w:rPr>
        <w:t>СОДЕРЖАНИЕ</w:t>
      </w:r>
    </w:p>
    <w:p w:rsidR="0098589E" w:rsidRDefault="0098589E" w:rsidP="00A24E8A">
      <w:pPr>
        <w:ind w:firstLine="540"/>
        <w:jc w:val="both"/>
        <w:rPr>
          <w:sz w:val="28"/>
          <w:szCs w:val="28"/>
        </w:rPr>
      </w:pPr>
    </w:p>
    <w:p w:rsidR="00416351" w:rsidRPr="00416351" w:rsidRDefault="00416351" w:rsidP="00A24E8A">
      <w:pPr>
        <w:ind w:firstLine="540"/>
        <w:jc w:val="both"/>
        <w:rPr>
          <w:sz w:val="28"/>
          <w:szCs w:val="28"/>
          <w:lang w:val="en-US"/>
        </w:rPr>
      </w:pPr>
    </w:p>
    <w:p w:rsidR="00D54B8E" w:rsidRPr="00362F05" w:rsidRDefault="00160586">
      <w:pPr>
        <w:pStyle w:val="11"/>
        <w:tabs>
          <w:tab w:val="right" w:leader="dot" w:pos="9344"/>
        </w:tabs>
        <w:rPr>
          <w:b w:val="0"/>
          <w:bCs w:val="0"/>
          <w:caps w:val="0"/>
          <w:noProof/>
          <w:sz w:val="26"/>
          <w:szCs w:val="26"/>
        </w:rPr>
      </w:pPr>
      <w:r w:rsidRPr="00362F05">
        <w:rPr>
          <w:b w:val="0"/>
          <w:sz w:val="26"/>
          <w:szCs w:val="26"/>
        </w:rPr>
        <w:fldChar w:fldCharType="begin"/>
      </w:r>
      <w:r w:rsidRPr="00362F05">
        <w:rPr>
          <w:b w:val="0"/>
          <w:sz w:val="26"/>
          <w:szCs w:val="26"/>
        </w:rPr>
        <w:instrText xml:space="preserve"> TOC \o "1-2" \h \z \u </w:instrText>
      </w:r>
      <w:r w:rsidRPr="00362F05">
        <w:rPr>
          <w:b w:val="0"/>
          <w:sz w:val="26"/>
          <w:szCs w:val="26"/>
        </w:rPr>
        <w:fldChar w:fldCharType="separate"/>
      </w:r>
      <w:hyperlink w:anchor="_Toc190019476" w:history="1">
        <w:r w:rsidR="00D54B8E" w:rsidRPr="00362F05">
          <w:rPr>
            <w:rStyle w:val="ad"/>
            <w:noProof/>
            <w:sz w:val="26"/>
            <w:szCs w:val="26"/>
          </w:rPr>
          <w:t>Введение</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_Toc190019476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3</w:t>
        </w:r>
        <w:r w:rsidR="00D54B8E" w:rsidRPr="00362F05">
          <w:rPr>
            <w:noProof/>
            <w:webHidden/>
            <w:sz w:val="26"/>
            <w:szCs w:val="26"/>
          </w:rPr>
          <w:fldChar w:fldCharType="end"/>
        </w:r>
      </w:hyperlink>
    </w:p>
    <w:p w:rsidR="00D54B8E" w:rsidRPr="00362F05" w:rsidRDefault="009A7D24">
      <w:pPr>
        <w:pStyle w:val="11"/>
        <w:tabs>
          <w:tab w:val="right" w:leader="dot" w:pos="9344"/>
        </w:tabs>
        <w:rPr>
          <w:b w:val="0"/>
          <w:bCs w:val="0"/>
          <w:caps w:val="0"/>
          <w:noProof/>
          <w:sz w:val="26"/>
          <w:szCs w:val="26"/>
        </w:rPr>
      </w:pPr>
      <w:hyperlink w:anchor="_Toc190019477" w:history="1">
        <w:r w:rsidR="00D54B8E" w:rsidRPr="00362F05">
          <w:rPr>
            <w:rStyle w:val="ad"/>
            <w:noProof/>
            <w:sz w:val="26"/>
            <w:szCs w:val="26"/>
            <w:lang w:val="en-US"/>
          </w:rPr>
          <w:t>I</w:t>
        </w:r>
        <w:r w:rsidR="00D54B8E" w:rsidRPr="00362F05">
          <w:rPr>
            <w:rStyle w:val="ad"/>
            <w:noProof/>
            <w:sz w:val="26"/>
            <w:szCs w:val="26"/>
          </w:rPr>
          <w:t>. Теоретические и методологические аспекты формирования бухгалтерской (финансовой) отчетности</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_Toc190019477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6</w:t>
        </w:r>
        <w:r w:rsidR="00D54B8E" w:rsidRPr="00362F05">
          <w:rPr>
            <w:noProof/>
            <w:webHidden/>
            <w:sz w:val="26"/>
            <w:szCs w:val="26"/>
          </w:rPr>
          <w:fldChar w:fldCharType="end"/>
        </w:r>
      </w:hyperlink>
    </w:p>
    <w:p w:rsidR="00D54B8E" w:rsidRPr="00362F05" w:rsidRDefault="009A7D24" w:rsidP="00362F05">
      <w:pPr>
        <w:pStyle w:val="25"/>
        <w:tabs>
          <w:tab w:val="right" w:leader="dot" w:pos="9344"/>
        </w:tabs>
        <w:rPr>
          <w:smallCaps w:val="0"/>
          <w:noProof/>
          <w:sz w:val="26"/>
          <w:szCs w:val="26"/>
        </w:rPr>
      </w:pPr>
      <w:hyperlink w:anchor="_Toc190019478" w:history="1">
        <w:r w:rsidR="00D54B8E" w:rsidRPr="00362F05">
          <w:rPr>
            <w:rStyle w:val="ad"/>
            <w:noProof/>
            <w:sz w:val="26"/>
            <w:szCs w:val="26"/>
          </w:rPr>
          <w:t>1.1. Нормативное регулирование составления</w:t>
        </w:r>
        <w:r w:rsidR="00362F05" w:rsidRPr="00362F05">
          <w:rPr>
            <w:rStyle w:val="ad"/>
            <w:noProof/>
            <w:sz w:val="26"/>
            <w:szCs w:val="26"/>
          </w:rPr>
          <w:t xml:space="preserve"> </w:t>
        </w:r>
        <w:r w:rsidR="00D54B8E" w:rsidRPr="00362F05">
          <w:rPr>
            <w:noProof/>
            <w:vanish/>
            <w:webHidden/>
            <w:sz w:val="26"/>
            <w:szCs w:val="26"/>
          </w:rPr>
          <w:fldChar w:fldCharType="begin"/>
        </w:r>
        <w:r w:rsidR="00D54B8E" w:rsidRPr="00362F05">
          <w:rPr>
            <w:noProof/>
            <w:vanish/>
            <w:webHidden/>
            <w:sz w:val="26"/>
            <w:szCs w:val="26"/>
          </w:rPr>
          <w:instrText xml:space="preserve"> PAGEREF _Toc190019478 \h </w:instrText>
        </w:r>
        <w:r w:rsidR="00D54B8E" w:rsidRPr="00362F05">
          <w:rPr>
            <w:noProof/>
            <w:vanish/>
            <w:webHidden/>
            <w:sz w:val="26"/>
            <w:szCs w:val="26"/>
          </w:rPr>
        </w:r>
        <w:r w:rsidR="00D54B8E" w:rsidRPr="00362F05">
          <w:rPr>
            <w:noProof/>
            <w:vanish/>
            <w:webHidden/>
            <w:sz w:val="26"/>
            <w:szCs w:val="26"/>
          </w:rPr>
          <w:fldChar w:fldCharType="separate"/>
        </w:r>
        <w:r w:rsidR="00584862">
          <w:rPr>
            <w:noProof/>
            <w:vanish/>
            <w:webHidden/>
            <w:sz w:val="26"/>
            <w:szCs w:val="26"/>
          </w:rPr>
          <w:t>6</w:t>
        </w:r>
        <w:r w:rsidR="00D54B8E" w:rsidRPr="00362F05">
          <w:rPr>
            <w:noProof/>
            <w:vanish/>
            <w:webHidden/>
            <w:sz w:val="26"/>
            <w:szCs w:val="26"/>
          </w:rPr>
          <w:fldChar w:fldCharType="end"/>
        </w:r>
      </w:hyperlink>
      <w:hyperlink w:anchor="_Toc190019479" w:history="1">
        <w:r w:rsidR="00D54B8E" w:rsidRPr="00362F05">
          <w:rPr>
            <w:rStyle w:val="ad"/>
            <w:noProof/>
            <w:sz w:val="26"/>
            <w:szCs w:val="26"/>
          </w:rPr>
          <w:t>бухгалтерской (финансовой) отчетности</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_Toc190019479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6</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80" w:history="1">
        <w:r w:rsidR="00D54B8E" w:rsidRPr="00362F05">
          <w:rPr>
            <w:rStyle w:val="ad"/>
            <w:noProof/>
            <w:sz w:val="26"/>
            <w:szCs w:val="26"/>
          </w:rPr>
          <w:t>1.2. Бухгалтерский баланс: его сущность, назначение, виды</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_Toc190019480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9</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81" w:history="1">
        <w:r w:rsidR="00D54B8E" w:rsidRPr="00362F05">
          <w:rPr>
            <w:rStyle w:val="ad"/>
            <w:noProof/>
            <w:sz w:val="26"/>
            <w:szCs w:val="26"/>
          </w:rPr>
          <w:t>1.3. Принципы построения бухгалтерского баланса</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_Toc190019481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19</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82" w:history="1">
        <w:r w:rsidR="00D54B8E" w:rsidRPr="00362F05">
          <w:rPr>
            <w:rStyle w:val="ad"/>
            <w:noProof/>
            <w:sz w:val="26"/>
            <w:szCs w:val="26"/>
          </w:rPr>
          <w:t>1.4. Особенности отражения в бухгалтерском балансе остатков по отдельным счетам (59, 63, 14, 16, 02, 04 и др.)</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_Toc190019482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25</w:t>
        </w:r>
        <w:r w:rsidR="00D54B8E" w:rsidRPr="00362F05">
          <w:rPr>
            <w:noProof/>
            <w:webHidden/>
            <w:sz w:val="26"/>
            <w:szCs w:val="26"/>
          </w:rPr>
          <w:fldChar w:fldCharType="end"/>
        </w:r>
      </w:hyperlink>
    </w:p>
    <w:p w:rsidR="00D54B8E" w:rsidRPr="00362F05" w:rsidRDefault="009A7D24">
      <w:pPr>
        <w:pStyle w:val="11"/>
        <w:tabs>
          <w:tab w:val="right" w:leader="dot" w:pos="9344"/>
        </w:tabs>
        <w:rPr>
          <w:b w:val="0"/>
          <w:bCs w:val="0"/>
          <w:caps w:val="0"/>
          <w:noProof/>
          <w:sz w:val="26"/>
          <w:szCs w:val="26"/>
        </w:rPr>
      </w:pPr>
      <w:hyperlink w:anchor="_Toc190019483" w:history="1">
        <w:r w:rsidR="00D54B8E" w:rsidRPr="00362F05">
          <w:rPr>
            <w:rStyle w:val="ad"/>
            <w:noProof/>
            <w:sz w:val="26"/>
            <w:szCs w:val="26"/>
            <w:lang w:val="en-US"/>
          </w:rPr>
          <w:t>II</w:t>
        </w:r>
        <w:r w:rsidR="00D54B8E" w:rsidRPr="00362F05">
          <w:rPr>
            <w:rStyle w:val="ad"/>
            <w:noProof/>
            <w:sz w:val="26"/>
            <w:szCs w:val="26"/>
          </w:rPr>
          <w:t>. Экономическая характеристика ООО «Вятская лесная компания»</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_Toc190019483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33</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84" w:history="1">
        <w:r w:rsidR="00D54B8E" w:rsidRPr="00362F05">
          <w:rPr>
            <w:rStyle w:val="ad"/>
            <w:noProof/>
            <w:sz w:val="26"/>
            <w:szCs w:val="26"/>
          </w:rPr>
          <w:t>2.1. Организационная характеристика ООО «Вятская лесная компания»</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_Toc190019484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33</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85" w:history="1">
        <w:r w:rsidR="00D54B8E" w:rsidRPr="00362F05">
          <w:rPr>
            <w:rStyle w:val="ad"/>
            <w:noProof/>
            <w:sz w:val="26"/>
            <w:szCs w:val="26"/>
          </w:rPr>
          <w:t>2.2. Основные экономические и финансовые показатели деятельности</w:t>
        </w:r>
        <w:r w:rsidR="00362F05" w:rsidRPr="00362F05">
          <w:rPr>
            <w:rStyle w:val="ad"/>
            <w:noProof/>
            <w:sz w:val="26"/>
            <w:szCs w:val="26"/>
          </w:rPr>
          <w:t xml:space="preserve"> </w:t>
        </w:r>
      </w:hyperlink>
      <w:hyperlink w:anchor="_Toc190019486" w:history="1">
        <w:r w:rsidR="00D54B8E" w:rsidRPr="00362F05">
          <w:rPr>
            <w:rStyle w:val="ad"/>
            <w:noProof/>
            <w:sz w:val="26"/>
            <w:szCs w:val="26"/>
          </w:rPr>
          <w:t>ООО «Вятская лесная компания»</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_Toc190019486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35</w:t>
        </w:r>
        <w:r w:rsidR="00D54B8E" w:rsidRPr="00362F05">
          <w:rPr>
            <w:noProof/>
            <w:webHidden/>
            <w:sz w:val="26"/>
            <w:szCs w:val="26"/>
          </w:rPr>
          <w:fldChar w:fldCharType="end"/>
        </w:r>
      </w:hyperlink>
    </w:p>
    <w:p w:rsidR="00D54B8E" w:rsidRPr="00362F05" w:rsidRDefault="009A7D24">
      <w:pPr>
        <w:pStyle w:val="11"/>
        <w:tabs>
          <w:tab w:val="right" w:leader="dot" w:pos="9344"/>
        </w:tabs>
        <w:rPr>
          <w:b w:val="0"/>
          <w:bCs w:val="0"/>
          <w:caps w:val="0"/>
          <w:noProof/>
          <w:sz w:val="26"/>
          <w:szCs w:val="26"/>
        </w:rPr>
      </w:pPr>
      <w:hyperlink w:anchor="_Toc190019487" w:history="1">
        <w:r w:rsidR="00D54B8E" w:rsidRPr="00362F05">
          <w:rPr>
            <w:rStyle w:val="ad"/>
            <w:noProof/>
            <w:sz w:val="26"/>
            <w:szCs w:val="26"/>
            <w:lang w:val="en-US"/>
          </w:rPr>
          <w:t>III</w:t>
        </w:r>
        <w:r w:rsidR="00D54B8E" w:rsidRPr="00362F05">
          <w:rPr>
            <w:rStyle w:val="ad"/>
            <w:noProof/>
            <w:sz w:val="26"/>
            <w:szCs w:val="26"/>
          </w:rPr>
          <w:t>. Бухгалтерский баланс: назначение, принципы построения, техника составления (на примере ООО «Вятская лесная компания»)</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_Toc190019487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45</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88" w:history="1">
        <w:r w:rsidR="00D54B8E" w:rsidRPr="00362F05">
          <w:rPr>
            <w:rStyle w:val="ad"/>
            <w:noProof/>
            <w:sz w:val="26"/>
            <w:szCs w:val="26"/>
          </w:rPr>
          <w:t>3.1. Анализ внутренних документов ООО «Вятская лесная компания»</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_Toc190019488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45</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89" w:history="1">
        <w:r w:rsidR="00D54B8E" w:rsidRPr="00362F05">
          <w:rPr>
            <w:rStyle w:val="ad"/>
            <w:noProof/>
            <w:sz w:val="26"/>
            <w:szCs w:val="26"/>
          </w:rPr>
          <w:t>3.2. Подготовительная работа перед составлением</w:t>
        </w:r>
        <w:r w:rsidR="00362F05" w:rsidRPr="00362F05">
          <w:rPr>
            <w:rStyle w:val="ad"/>
            <w:noProof/>
            <w:sz w:val="26"/>
            <w:szCs w:val="26"/>
          </w:rPr>
          <w:t xml:space="preserve"> </w:t>
        </w:r>
      </w:hyperlink>
      <w:hyperlink w:anchor="_Toc190019490" w:history="1">
        <w:r w:rsidR="00D54B8E" w:rsidRPr="00362F05">
          <w:rPr>
            <w:rStyle w:val="ad"/>
            <w:noProof/>
            <w:sz w:val="26"/>
            <w:szCs w:val="26"/>
          </w:rPr>
          <w:t>бухгалтерского баланса</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_Toc190019490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51</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91" w:history="1">
        <w:r w:rsidR="00D54B8E" w:rsidRPr="00362F05">
          <w:rPr>
            <w:rStyle w:val="ad"/>
            <w:noProof/>
            <w:sz w:val="26"/>
            <w:szCs w:val="26"/>
          </w:rPr>
          <w:t>3.3. Содержание и оценка статей актива бухгалтерского баланса</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_Toc190019491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60</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92" w:history="1">
        <w:r w:rsidR="00D54B8E" w:rsidRPr="00362F05">
          <w:rPr>
            <w:rStyle w:val="ad"/>
            <w:noProof/>
            <w:sz w:val="26"/>
            <w:szCs w:val="26"/>
          </w:rPr>
          <w:t>3.4. Содержание и оценка статей пассива бухгалтерского баланса</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_Toc190019492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80</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93" w:history="1">
        <w:r w:rsidR="00D54B8E" w:rsidRPr="00362F05">
          <w:rPr>
            <w:rStyle w:val="ad"/>
            <w:noProof/>
            <w:sz w:val="26"/>
            <w:szCs w:val="26"/>
          </w:rPr>
          <w:t>3.5. Техника составления бухгалтерского баланса</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_Toc190019493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85</w:t>
        </w:r>
        <w:r w:rsidR="00D54B8E" w:rsidRPr="00362F05">
          <w:rPr>
            <w:noProof/>
            <w:webHidden/>
            <w:sz w:val="26"/>
            <w:szCs w:val="26"/>
          </w:rPr>
          <w:fldChar w:fldCharType="end"/>
        </w:r>
      </w:hyperlink>
    </w:p>
    <w:p w:rsidR="00D54B8E" w:rsidRPr="00362F05" w:rsidRDefault="009A7D24">
      <w:pPr>
        <w:pStyle w:val="25"/>
        <w:tabs>
          <w:tab w:val="right" w:leader="dot" w:pos="9344"/>
        </w:tabs>
        <w:rPr>
          <w:smallCaps w:val="0"/>
          <w:noProof/>
          <w:sz w:val="26"/>
          <w:szCs w:val="26"/>
        </w:rPr>
      </w:pPr>
      <w:hyperlink w:anchor="_Toc190019494" w:history="1">
        <w:r w:rsidR="00D54B8E" w:rsidRPr="00362F05">
          <w:rPr>
            <w:rStyle w:val="ad"/>
            <w:noProof/>
            <w:sz w:val="26"/>
            <w:szCs w:val="26"/>
          </w:rPr>
          <w:t>3.6. Увязка показателей бухгалтерского баланса</w:t>
        </w:r>
        <w:r w:rsidR="00362F05" w:rsidRPr="00362F05">
          <w:rPr>
            <w:rStyle w:val="ad"/>
            <w:noProof/>
            <w:sz w:val="26"/>
            <w:szCs w:val="26"/>
          </w:rPr>
          <w:t xml:space="preserve"> </w:t>
        </w:r>
      </w:hyperlink>
      <w:hyperlink w:anchor="_Toc190019495" w:history="1">
        <w:r w:rsidR="00D54B8E" w:rsidRPr="00362F05">
          <w:rPr>
            <w:rStyle w:val="ad"/>
            <w:noProof/>
            <w:sz w:val="26"/>
            <w:szCs w:val="26"/>
          </w:rPr>
          <w:t>с другими формами отчетности</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_Toc190019495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92</w:t>
        </w:r>
        <w:r w:rsidR="00D54B8E" w:rsidRPr="00362F05">
          <w:rPr>
            <w:noProof/>
            <w:webHidden/>
            <w:sz w:val="26"/>
            <w:szCs w:val="26"/>
          </w:rPr>
          <w:fldChar w:fldCharType="end"/>
        </w:r>
      </w:hyperlink>
    </w:p>
    <w:p w:rsidR="00D54B8E" w:rsidRPr="00362F05" w:rsidRDefault="009A7D24">
      <w:pPr>
        <w:pStyle w:val="11"/>
        <w:tabs>
          <w:tab w:val="right" w:leader="dot" w:pos="9344"/>
        </w:tabs>
        <w:rPr>
          <w:b w:val="0"/>
          <w:bCs w:val="0"/>
          <w:caps w:val="0"/>
          <w:noProof/>
          <w:sz w:val="26"/>
          <w:szCs w:val="26"/>
        </w:rPr>
      </w:pPr>
      <w:hyperlink w:anchor="_Toc190019496" w:history="1">
        <w:r w:rsidR="00D54B8E" w:rsidRPr="00362F05">
          <w:rPr>
            <w:rStyle w:val="ad"/>
            <w:noProof/>
            <w:sz w:val="26"/>
            <w:szCs w:val="26"/>
          </w:rPr>
          <w:t>Заключение</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_Toc190019496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95</w:t>
        </w:r>
        <w:r w:rsidR="00D54B8E" w:rsidRPr="00362F05">
          <w:rPr>
            <w:noProof/>
            <w:webHidden/>
            <w:sz w:val="26"/>
            <w:szCs w:val="26"/>
          </w:rPr>
          <w:fldChar w:fldCharType="end"/>
        </w:r>
      </w:hyperlink>
    </w:p>
    <w:p w:rsidR="00D54B8E" w:rsidRPr="00362F05" w:rsidRDefault="009A7D24">
      <w:pPr>
        <w:pStyle w:val="11"/>
        <w:tabs>
          <w:tab w:val="right" w:leader="dot" w:pos="9344"/>
        </w:tabs>
        <w:rPr>
          <w:b w:val="0"/>
          <w:bCs w:val="0"/>
          <w:caps w:val="0"/>
          <w:noProof/>
          <w:sz w:val="26"/>
          <w:szCs w:val="26"/>
        </w:rPr>
      </w:pPr>
      <w:hyperlink w:anchor="_Toc190019497" w:history="1">
        <w:r w:rsidR="00D54B8E" w:rsidRPr="00362F05">
          <w:rPr>
            <w:rStyle w:val="ad"/>
            <w:noProof/>
            <w:sz w:val="26"/>
            <w:szCs w:val="26"/>
          </w:rPr>
          <w:t>Список литературы</w:t>
        </w:r>
        <w:r w:rsidR="00D54B8E" w:rsidRPr="00362F05">
          <w:rPr>
            <w:noProof/>
            <w:webHidden/>
            <w:sz w:val="26"/>
            <w:szCs w:val="26"/>
          </w:rPr>
          <w:tab/>
        </w:r>
        <w:r w:rsidR="00D54B8E" w:rsidRPr="00362F05">
          <w:rPr>
            <w:noProof/>
            <w:webHidden/>
            <w:sz w:val="26"/>
            <w:szCs w:val="26"/>
          </w:rPr>
          <w:fldChar w:fldCharType="begin"/>
        </w:r>
        <w:r w:rsidR="00D54B8E" w:rsidRPr="00362F05">
          <w:rPr>
            <w:noProof/>
            <w:webHidden/>
            <w:sz w:val="26"/>
            <w:szCs w:val="26"/>
          </w:rPr>
          <w:instrText xml:space="preserve"> PAGEREF _Toc190019497 \h </w:instrText>
        </w:r>
        <w:r w:rsidR="00D54B8E" w:rsidRPr="00362F05">
          <w:rPr>
            <w:noProof/>
            <w:webHidden/>
            <w:sz w:val="26"/>
            <w:szCs w:val="26"/>
          </w:rPr>
        </w:r>
        <w:r w:rsidR="00D54B8E" w:rsidRPr="00362F05">
          <w:rPr>
            <w:noProof/>
            <w:webHidden/>
            <w:sz w:val="26"/>
            <w:szCs w:val="26"/>
          </w:rPr>
          <w:fldChar w:fldCharType="separate"/>
        </w:r>
        <w:r w:rsidR="00584862">
          <w:rPr>
            <w:noProof/>
            <w:webHidden/>
            <w:sz w:val="26"/>
            <w:szCs w:val="26"/>
          </w:rPr>
          <w:t>99</w:t>
        </w:r>
        <w:r w:rsidR="00D54B8E" w:rsidRPr="00362F05">
          <w:rPr>
            <w:noProof/>
            <w:webHidden/>
            <w:sz w:val="26"/>
            <w:szCs w:val="26"/>
          </w:rPr>
          <w:fldChar w:fldCharType="end"/>
        </w:r>
      </w:hyperlink>
    </w:p>
    <w:p w:rsidR="0098589E" w:rsidRPr="00362F05" w:rsidRDefault="00160586" w:rsidP="00070B6E">
      <w:pPr>
        <w:jc w:val="both"/>
        <w:rPr>
          <w:b/>
          <w:sz w:val="26"/>
          <w:szCs w:val="26"/>
        </w:rPr>
      </w:pPr>
      <w:r w:rsidRPr="00362F05">
        <w:rPr>
          <w:b/>
          <w:sz w:val="26"/>
          <w:szCs w:val="26"/>
        </w:rPr>
        <w:fldChar w:fldCharType="end"/>
      </w:r>
      <w:r w:rsidR="00C4438F" w:rsidRPr="00362F05">
        <w:rPr>
          <w:b/>
          <w:sz w:val="26"/>
          <w:szCs w:val="26"/>
        </w:rPr>
        <w:t xml:space="preserve">ПРИЛОЖЕНИЯ </w:t>
      </w:r>
      <w:r w:rsidR="004716FF" w:rsidRPr="008A560A">
        <w:rPr>
          <w:b/>
          <w:sz w:val="26"/>
          <w:szCs w:val="26"/>
        </w:rPr>
        <w:t>...................................................................................................</w:t>
      </w:r>
      <w:r w:rsidR="00C4438F" w:rsidRPr="00362F05">
        <w:rPr>
          <w:b/>
          <w:sz w:val="26"/>
          <w:szCs w:val="26"/>
        </w:rPr>
        <w:t>.</w:t>
      </w:r>
      <w:r w:rsidR="00914C95" w:rsidRPr="00362F05">
        <w:rPr>
          <w:b/>
          <w:sz w:val="26"/>
          <w:szCs w:val="26"/>
        </w:rPr>
        <w:t>......</w:t>
      </w:r>
      <w:r w:rsidR="00653C6F">
        <w:rPr>
          <w:b/>
          <w:sz w:val="26"/>
          <w:szCs w:val="26"/>
        </w:rPr>
        <w:t>103</w:t>
      </w:r>
    </w:p>
    <w:p w:rsidR="0098589E" w:rsidRPr="00416351" w:rsidRDefault="0098589E" w:rsidP="00A24E8A">
      <w:pPr>
        <w:ind w:firstLine="540"/>
        <w:jc w:val="both"/>
        <w:rPr>
          <w:sz w:val="26"/>
          <w:szCs w:val="26"/>
        </w:rPr>
      </w:pPr>
    </w:p>
    <w:p w:rsidR="0098589E" w:rsidRDefault="0098589E" w:rsidP="00A24E8A">
      <w:pPr>
        <w:ind w:firstLine="540"/>
        <w:jc w:val="both"/>
        <w:rPr>
          <w:sz w:val="28"/>
          <w:szCs w:val="28"/>
        </w:rPr>
      </w:pPr>
    </w:p>
    <w:p w:rsidR="00B8155A" w:rsidRPr="00485059" w:rsidRDefault="0098589E" w:rsidP="00485059">
      <w:pPr>
        <w:pStyle w:val="1"/>
        <w:spacing w:before="0" w:after="0" w:line="360" w:lineRule="auto"/>
        <w:jc w:val="center"/>
        <w:rPr>
          <w:rFonts w:ascii="Times New Roman" w:hAnsi="Times New Roman" w:cs="Times New Roman"/>
          <w:sz w:val="28"/>
          <w:szCs w:val="28"/>
        </w:rPr>
      </w:pPr>
      <w:r>
        <w:br w:type="page"/>
      </w:r>
      <w:bookmarkStart w:id="0" w:name="_Toc190019476"/>
      <w:r w:rsidR="00B8155A" w:rsidRPr="00485059">
        <w:rPr>
          <w:rFonts w:ascii="Times New Roman" w:hAnsi="Times New Roman" w:cs="Times New Roman"/>
          <w:sz w:val="28"/>
          <w:szCs w:val="28"/>
        </w:rPr>
        <w:t>Введение</w:t>
      </w:r>
      <w:bookmarkEnd w:id="0"/>
    </w:p>
    <w:p w:rsidR="00B8155A" w:rsidRPr="00F110B5" w:rsidRDefault="00B8155A" w:rsidP="00140EA5">
      <w:pPr>
        <w:shd w:val="clear" w:color="auto" w:fill="FFFFFF"/>
        <w:spacing w:line="360" w:lineRule="auto"/>
        <w:ind w:left="11" w:right="11" w:firstLine="851"/>
        <w:jc w:val="both"/>
      </w:pPr>
      <w:r w:rsidRPr="00F110B5">
        <w:rPr>
          <w:color w:val="000000"/>
          <w:sz w:val="28"/>
          <w:szCs w:val="28"/>
        </w:rPr>
        <w:t>Переход экономики нашей страны на условия рыночных отношений, проявления в связи с этим новых фактов хозяйственной деятельности, передача предприятий из государственной собственности в коллективную, и даже частную собственность, потребовали известных дополнений, а по некоторым операциям и перестройки в системе бухгалтерского учета.</w:t>
      </w:r>
    </w:p>
    <w:p w:rsidR="00B8155A" w:rsidRPr="00F110B5" w:rsidRDefault="00B8155A" w:rsidP="00140EA5">
      <w:pPr>
        <w:shd w:val="clear" w:color="auto" w:fill="FFFFFF"/>
        <w:spacing w:line="360" w:lineRule="auto"/>
        <w:ind w:left="11" w:right="11" w:firstLine="851"/>
        <w:jc w:val="both"/>
      </w:pPr>
      <w:r w:rsidRPr="00F110B5">
        <w:rPr>
          <w:color w:val="000000"/>
          <w:sz w:val="28"/>
          <w:szCs w:val="28"/>
        </w:rPr>
        <w:t>В настоящее время решение проблемы формирования бухгалтерского учета и отчетности решается путем их реформации в соответствии с международными стандартами и принятия отечественных стандартов – введено 20 положений по бухгалтерскому учету, которые регламентируют и регулируют учет и отчетность в Российской Федерации.</w:t>
      </w:r>
    </w:p>
    <w:p w:rsidR="00B8155A" w:rsidRPr="00F110B5" w:rsidRDefault="00B8155A" w:rsidP="00140EA5">
      <w:pPr>
        <w:shd w:val="clear" w:color="auto" w:fill="FFFFFF"/>
        <w:spacing w:line="360" w:lineRule="auto"/>
        <w:ind w:left="11" w:right="11" w:firstLine="851"/>
        <w:jc w:val="both"/>
      </w:pPr>
      <w:r w:rsidRPr="00F110B5">
        <w:rPr>
          <w:color w:val="000000"/>
          <w:sz w:val="28"/>
          <w:szCs w:val="28"/>
        </w:rPr>
        <w:t>Бухгалтерская отчетность – единая система данных об имущественном и финансовом положении организации и о результатах ее хозяйственной деятельности – составляется на основе данных бухгалтерского учета.</w:t>
      </w:r>
    </w:p>
    <w:p w:rsidR="00B8155A" w:rsidRPr="00F110B5" w:rsidRDefault="00B8155A" w:rsidP="00140EA5">
      <w:pPr>
        <w:shd w:val="clear" w:color="auto" w:fill="FFFFFF"/>
        <w:spacing w:line="360" w:lineRule="auto"/>
        <w:ind w:left="11" w:right="11" w:firstLine="851"/>
        <w:jc w:val="both"/>
      </w:pPr>
      <w:r w:rsidRPr="00F110B5">
        <w:rPr>
          <w:color w:val="000000"/>
          <w:sz w:val="28"/>
          <w:szCs w:val="28"/>
        </w:rPr>
        <w:t>Все предприятия любой организационно-правовой формы собственности обязаны составлять на основе данных синтетического и аналитического учета бухгалтерскую отчетность, являющуюся завершающим этапом учетного процесса. Бухгалтерская отчетность в соответствии с Федеральным законом «О бухгалтерском учете» от 21.11.1996г. № 129-ФЗ и Положением по бухгалтерскому учету «Бухгалтерская отчетность организации», за исключением отчетности бюджетных организаций</w:t>
      </w:r>
      <w:r w:rsidR="00EA298C">
        <w:rPr>
          <w:color w:val="000000"/>
          <w:sz w:val="28"/>
          <w:szCs w:val="28"/>
        </w:rPr>
        <w:t>,</w:t>
      </w:r>
      <w:r w:rsidRPr="00F110B5">
        <w:rPr>
          <w:color w:val="000000"/>
          <w:sz w:val="28"/>
          <w:szCs w:val="28"/>
        </w:rPr>
        <w:t xml:space="preserve"> включает:</w:t>
      </w:r>
    </w:p>
    <w:p w:rsidR="00B8155A" w:rsidRPr="000958C0" w:rsidRDefault="00B8155A" w:rsidP="00057342">
      <w:pPr>
        <w:widowControl w:val="0"/>
        <w:numPr>
          <w:ilvl w:val="0"/>
          <w:numId w:val="28"/>
        </w:numPr>
        <w:shd w:val="clear" w:color="auto" w:fill="FFFFFF"/>
        <w:tabs>
          <w:tab w:val="left" w:pos="1080"/>
        </w:tabs>
        <w:autoSpaceDE w:val="0"/>
        <w:autoSpaceDN w:val="0"/>
        <w:adjustRightInd w:val="0"/>
        <w:spacing w:before="5" w:line="360" w:lineRule="auto"/>
        <w:jc w:val="both"/>
        <w:rPr>
          <w:color w:val="000000"/>
          <w:sz w:val="28"/>
          <w:szCs w:val="28"/>
        </w:rPr>
      </w:pPr>
      <w:r w:rsidRPr="000958C0">
        <w:rPr>
          <w:color w:val="000000"/>
          <w:sz w:val="28"/>
          <w:szCs w:val="28"/>
        </w:rPr>
        <w:t>Бухгалтерский баланс (форма № 1);</w:t>
      </w:r>
    </w:p>
    <w:p w:rsidR="00B8155A" w:rsidRPr="000958C0" w:rsidRDefault="00B8155A" w:rsidP="00057342">
      <w:pPr>
        <w:widowControl w:val="0"/>
        <w:numPr>
          <w:ilvl w:val="0"/>
          <w:numId w:val="28"/>
        </w:numPr>
        <w:shd w:val="clear" w:color="auto" w:fill="FFFFFF"/>
        <w:tabs>
          <w:tab w:val="left" w:pos="1080"/>
        </w:tabs>
        <w:autoSpaceDE w:val="0"/>
        <w:autoSpaceDN w:val="0"/>
        <w:adjustRightInd w:val="0"/>
        <w:spacing w:line="360" w:lineRule="auto"/>
        <w:jc w:val="both"/>
        <w:rPr>
          <w:color w:val="000000"/>
          <w:sz w:val="28"/>
          <w:szCs w:val="28"/>
        </w:rPr>
      </w:pPr>
      <w:r w:rsidRPr="000958C0">
        <w:rPr>
          <w:color w:val="000000"/>
          <w:sz w:val="28"/>
          <w:szCs w:val="28"/>
        </w:rPr>
        <w:t>Отчет о прибылях и убытках (форма № 2);</w:t>
      </w:r>
    </w:p>
    <w:p w:rsidR="00B8155A" w:rsidRPr="000958C0" w:rsidRDefault="00B8155A" w:rsidP="00057342">
      <w:pPr>
        <w:widowControl w:val="0"/>
        <w:numPr>
          <w:ilvl w:val="0"/>
          <w:numId w:val="28"/>
        </w:numPr>
        <w:shd w:val="clear" w:color="auto" w:fill="FFFFFF"/>
        <w:tabs>
          <w:tab w:val="left" w:pos="1080"/>
        </w:tabs>
        <w:autoSpaceDE w:val="0"/>
        <w:autoSpaceDN w:val="0"/>
        <w:adjustRightInd w:val="0"/>
        <w:spacing w:line="360" w:lineRule="auto"/>
        <w:jc w:val="both"/>
        <w:rPr>
          <w:color w:val="000000"/>
          <w:sz w:val="28"/>
          <w:szCs w:val="28"/>
        </w:rPr>
      </w:pPr>
      <w:r w:rsidRPr="000958C0">
        <w:rPr>
          <w:color w:val="000000"/>
          <w:sz w:val="28"/>
          <w:szCs w:val="28"/>
        </w:rPr>
        <w:t>Приложения к ним, предусмотренные нормативными актами;</w:t>
      </w:r>
    </w:p>
    <w:p w:rsidR="00B8155A" w:rsidRPr="000958C0" w:rsidRDefault="00B8155A" w:rsidP="00057342">
      <w:pPr>
        <w:widowControl w:val="0"/>
        <w:numPr>
          <w:ilvl w:val="0"/>
          <w:numId w:val="28"/>
        </w:numPr>
        <w:shd w:val="clear" w:color="auto" w:fill="FFFFFF"/>
        <w:tabs>
          <w:tab w:val="left" w:pos="1080"/>
        </w:tabs>
        <w:autoSpaceDE w:val="0"/>
        <w:autoSpaceDN w:val="0"/>
        <w:adjustRightInd w:val="0"/>
        <w:spacing w:line="360" w:lineRule="auto"/>
        <w:ind w:left="0" w:firstLine="720"/>
        <w:jc w:val="both"/>
        <w:rPr>
          <w:sz w:val="28"/>
          <w:szCs w:val="28"/>
        </w:rPr>
      </w:pPr>
      <w:r w:rsidRPr="000958C0">
        <w:rPr>
          <w:color w:val="000000"/>
          <w:sz w:val="28"/>
          <w:szCs w:val="28"/>
        </w:rPr>
        <w:t>Аудиторское заключение, подтверждающее достоверность бухгалтерской отчетности организации, если она в соответствии с федеральными законами подлежит обязательному аудиту;</w:t>
      </w:r>
    </w:p>
    <w:p w:rsidR="00B8155A" w:rsidRPr="000958C0" w:rsidRDefault="00B8155A" w:rsidP="00057342">
      <w:pPr>
        <w:widowControl w:val="0"/>
        <w:numPr>
          <w:ilvl w:val="0"/>
          <w:numId w:val="28"/>
        </w:numPr>
        <w:shd w:val="clear" w:color="auto" w:fill="FFFFFF"/>
        <w:tabs>
          <w:tab w:val="left" w:pos="1022"/>
          <w:tab w:val="left" w:pos="1080"/>
        </w:tabs>
        <w:autoSpaceDE w:val="0"/>
        <w:autoSpaceDN w:val="0"/>
        <w:adjustRightInd w:val="0"/>
        <w:spacing w:before="10" w:line="360" w:lineRule="auto"/>
        <w:jc w:val="both"/>
        <w:rPr>
          <w:sz w:val="28"/>
          <w:szCs w:val="28"/>
        </w:rPr>
      </w:pPr>
      <w:r w:rsidRPr="000958C0">
        <w:rPr>
          <w:color w:val="000000"/>
          <w:sz w:val="28"/>
          <w:szCs w:val="28"/>
        </w:rPr>
        <w:t>Пояснительную записку.</w:t>
      </w:r>
    </w:p>
    <w:p w:rsidR="00B8155A" w:rsidRPr="00F110B5" w:rsidRDefault="00B8155A" w:rsidP="00140EA5">
      <w:pPr>
        <w:shd w:val="clear" w:color="auto" w:fill="FFFFFF"/>
        <w:spacing w:line="360" w:lineRule="auto"/>
        <w:ind w:firstLine="851"/>
        <w:jc w:val="both"/>
        <w:rPr>
          <w:color w:val="000000"/>
          <w:sz w:val="28"/>
          <w:szCs w:val="28"/>
        </w:rPr>
      </w:pPr>
      <w:r w:rsidRPr="00F110B5">
        <w:rPr>
          <w:color w:val="000000"/>
          <w:sz w:val="28"/>
          <w:szCs w:val="28"/>
        </w:rPr>
        <w:t>Основной и главной формой бухгалтерской отчетности был и остается бухгалтерский баланс (форма № 1).</w:t>
      </w:r>
    </w:p>
    <w:p w:rsidR="00B8155A" w:rsidRPr="009C02AC" w:rsidRDefault="00B8155A" w:rsidP="00140EA5">
      <w:pPr>
        <w:spacing w:line="360" w:lineRule="auto"/>
        <w:ind w:firstLine="851"/>
        <w:jc w:val="both"/>
        <w:rPr>
          <w:snapToGrid w:val="0"/>
          <w:sz w:val="28"/>
          <w:szCs w:val="28"/>
        </w:rPr>
      </w:pPr>
      <w:r w:rsidRPr="009C02AC">
        <w:rPr>
          <w:snapToGrid w:val="0"/>
          <w:sz w:val="28"/>
          <w:szCs w:val="28"/>
        </w:rPr>
        <w:t>Баланс</w:t>
      </w:r>
      <w:r>
        <w:rPr>
          <w:snapToGrid w:val="0"/>
          <w:sz w:val="28"/>
          <w:szCs w:val="28"/>
        </w:rPr>
        <w:t xml:space="preserve"> </w:t>
      </w:r>
      <w:r w:rsidRPr="009C02AC">
        <w:rPr>
          <w:snapToGrid w:val="0"/>
          <w:sz w:val="28"/>
          <w:szCs w:val="28"/>
        </w:rPr>
        <w:t>характеризует финансовое положение организации по состоянию на отчетную дату. Он позволяет определить состав и структуру имущества организации и источников этого имущества. Баланс представляет собой способ экономической группировки и обобщения имущества организации по составу и размещению, а также по источникам его формирования (собственные и заемные обязательства), выраженным в денежной оценке и составленным на определенную дату.</w:t>
      </w:r>
    </w:p>
    <w:p w:rsidR="00B8155A" w:rsidRPr="00F7337E" w:rsidRDefault="00B8155A" w:rsidP="00140EA5">
      <w:pPr>
        <w:spacing w:line="360" w:lineRule="auto"/>
        <w:ind w:firstLine="851"/>
        <w:jc w:val="both"/>
        <w:rPr>
          <w:sz w:val="28"/>
          <w:szCs w:val="28"/>
        </w:rPr>
      </w:pPr>
      <w:r w:rsidRPr="00F7337E">
        <w:rPr>
          <w:sz w:val="28"/>
          <w:szCs w:val="28"/>
        </w:rPr>
        <w:t>В балансе хозяйственные средства представлены, с одной стороны, по их видам, составу и функциональной роли в процессе воспроизводства совокупного общественного продукта, а с другой – по источникам их формирования и целевому назначению. Состояние хозяйственных средств и их источников показывается на определенный момент, как правило, на первое число отчетного периода в стоимостном выражении. Принимая во внимание, что группировка и обобщение в балансе приводится и на начало года, можно утверждать, что состояние показателей приведено не только в статике,  но и в динамике.</w:t>
      </w:r>
    </w:p>
    <w:p w:rsidR="00B8155A" w:rsidRPr="00F110B5" w:rsidRDefault="00B8155A" w:rsidP="00140EA5">
      <w:pPr>
        <w:shd w:val="clear" w:color="auto" w:fill="FFFFFF"/>
        <w:spacing w:line="360" w:lineRule="auto"/>
        <w:ind w:firstLine="851"/>
        <w:jc w:val="both"/>
      </w:pPr>
      <w:r w:rsidRPr="00F110B5">
        <w:rPr>
          <w:color w:val="000000"/>
          <w:sz w:val="28"/>
          <w:szCs w:val="28"/>
        </w:rPr>
        <w:t>«Бухгалтерский баланс: назначение, принципы построения, техника составления» – актуальная тема, которая раскрывает суть баланса, как формы для налоговой инспекции, отчета и информации для других внешних пользователей (инвесторов, аудиторов, кредиторов и прочих), а также как документ внутреннего исследования и контроля для проведения анализа и разработки новых решений в ведении финансово-хозяйственной деятельности организации.</w:t>
      </w:r>
    </w:p>
    <w:p w:rsidR="00B8155A" w:rsidRPr="00F110B5" w:rsidRDefault="00B8155A" w:rsidP="00140EA5">
      <w:pPr>
        <w:shd w:val="clear" w:color="auto" w:fill="FFFFFF"/>
        <w:spacing w:line="360" w:lineRule="auto"/>
        <w:ind w:firstLine="851"/>
        <w:jc w:val="both"/>
      </w:pPr>
      <w:r w:rsidRPr="00F110B5">
        <w:rPr>
          <w:color w:val="000000"/>
          <w:sz w:val="28"/>
          <w:szCs w:val="28"/>
        </w:rPr>
        <w:t xml:space="preserve">Цель дипломной работы состоит в том, чтобы подробно изучить методику и технику составления бухгалтерского баланса. А именно, определить систему аналитических, синтетических учетных регистров, определяющих данные для бухгалтерского баланса. </w:t>
      </w:r>
    </w:p>
    <w:p w:rsidR="00B8155A" w:rsidRPr="00F110B5" w:rsidRDefault="00B8155A" w:rsidP="00140EA5">
      <w:pPr>
        <w:shd w:val="clear" w:color="auto" w:fill="FFFFFF"/>
        <w:spacing w:line="360" w:lineRule="auto"/>
        <w:ind w:firstLine="851"/>
        <w:jc w:val="both"/>
      </w:pPr>
      <w:r w:rsidRPr="00F110B5">
        <w:rPr>
          <w:color w:val="000000"/>
          <w:sz w:val="28"/>
          <w:szCs w:val="28"/>
        </w:rPr>
        <w:t>Задачами дипломной работы являются: изучение методологических основ порядка составления бухгалтерского баланса, изучение нормативных и правовых актов, регламентирующих ведение бухгалтерского учета и отчетности, исследование порядка изменения в структуре баланса в различные отчетные периоды, исследование порядка влияния фактов хозяйственной деятельности на структуру баланса, проанализировать балансы организации за три года. Данными в дипломной работе являются Федеральный закон «О бухгалтерском учете» от 21.11.1996 № 129-ФЗ, Положение по ведению бухгалтерского учета и бухгалтерской отчетности в РФ, утверждено Приказом Минфина РФ от 29.07.1998 № 34-н, Положение по бухгалтерскому учету в РФ (1/98 «Учетная политика организации», 4/99 «Бухгалтерская отчетность организации»»), Методические рекомендации по составлению отчетности, нормативные документы, приказы и распоряжения, другие нормативные акты и материалы, учебная литература, труды зарубежных и отечественных авторов.</w:t>
      </w:r>
    </w:p>
    <w:p w:rsidR="00B8155A" w:rsidRPr="00F110B5" w:rsidRDefault="00B8155A" w:rsidP="00140EA5">
      <w:pPr>
        <w:shd w:val="clear" w:color="auto" w:fill="FFFFFF"/>
        <w:tabs>
          <w:tab w:val="left" w:pos="3629"/>
        </w:tabs>
        <w:spacing w:line="360" w:lineRule="auto"/>
        <w:ind w:firstLine="851"/>
        <w:jc w:val="both"/>
        <w:rPr>
          <w:color w:val="000000"/>
          <w:sz w:val="28"/>
          <w:szCs w:val="28"/>
        </w:rPr>
      </w:pPr>
      <w:r w:rsidRPr="00F110B5">
        <w:rPr>
          <w:color w:val="000000"/>
          <w:sz w:val="28"/>
          <w:szCs w:val="28"/>
        </w:rPr>
        <w:t>Объект исследования – предприятие ООО «Вятская лесная компания»</w:t>
      </w:r>
    </w:p>
    <w:p w:rsidR="00B8155A" w:rsidRDefault="00B8155A" w:rsidP="00140EA5">
      <w:pPr>
        <w:shd w:val="clear" w:color="auto" w:fill="FFFFFF"/>
        <w:tabs>
          <w:tab w:val="left" w:pos="3629"/>
        </w:tabs>
        <w:spacing w:line="360" w:lineRule="auto"/>
        <w:ind w:firstLine="851"/>
        <w:jc w:val="both"/>
        <w:rPr>
          <w:color w:val="000000"/>
          <w:sz w:val="28"/>
          <w:szCs w:val="28"/>
        </w:rPr>
      </w:pPr>
      <w:r w:rsidRPr="00F110B5">
        <w:rPr>
          <w:color w:val="000000"/>
          <w:sz w:val="28"/>
          <w:szCs w:val="28"/>
        </w:rPr>
        <w:t xml:space="preserve">Предмет исследования – финансово-хозяйственная деятельность и экономическое состояние </w:t>
      </w:r>
      <w:r>
        <w:rPr>
          <w:color w:val="000000"/>
          <w:sz w:val="28"/>
          <w:szCs w:val="28"/>
        </w:rPr>
        <w:t xml:space="preserve">ООО </w:t>
      </w:r>
      <w:r w:rsidRPr="00F110B5">
        <w:rPr>
          <w:color w:val="000000"/>
          <w:sz w:val="28"/>
          <w:szCs w:val="28"/>
        </w:rPr>
        <w:t xml:space="preserve">«Вятская лесная компания» </w:t>
      </w:r>
      <w:r w:rsidR="00056C1A">
        <w:rPr>
          <w:color w:val="000000"/>
          <w:sz w:val="28"/>
          <w:szCs w:val="28"/>
        </w:rPr>
        <w:t xml:space="preserve">(г.Киров) </w:t>
      </w:r>
      <w:r w:rsidR="00056C1A" w:rsidRPr="00F110B5">
        <w:rPr>
          <w:color w:val="000000"/>
          <w:sz w:val="28"/>
          <w:szCs w:val="28"/>
        </w:rPr>
        <w:t>в динамике</w:t>
      </w:r>
      <w:r w:rsidRPr="00F110B5">
        <w:rPr>
          <w:color w:val="000000"/>
          <w:sz w:val="28"/>
          <w:szCs w:val="28"/>
        </w:rPr>
        <w:t xml:space="preserve">. </w:t>
      </w:r>
    </w:p>
    <w:p w:rsidR="00B8155A" w:rsidRPr="00F110B5" w:rsidRDefault="00B8155A" w:rsidP="00140EA5">
      <w:pPr>
        <w:spacing w:line="360" w:lineRule="auto"/>
        <w:ind w:firstLine="851"/>
        <w:jc w:val="both"/>
      </w:pPr>
      <w:r>
        <w:rPr>
          <w:sz w:val="28"/>
          <w:szCs w:val="28"/>
        </w:rPr>
        <w:t>Период исследования – 2004-2006 гг.</w:t>
      </w:r>
    </w:p>
    <w:p w:rsidR="00156D64" w:rsidRDefault="00156D64" w:rsidP="00156D64">
      <w:pPr>
        <w:spacing w:line="360" w:lineRule="auto"/>
        <w:ind w:firstLine="540"/>
        <w:jc w:val="both"/>
        <w:rPr>
          <w:sz w:val="28"/>
          <w:szCs w:val="28"/>
        </w:rPr>
      </w:pPr>
    </w:p>
    <w:p w:rsidR="00F161AD" w:rsidRPr="00F161AD" w:rsidRDefault="00F161AD" w:rsidP="00F161AD">
      <w:pPr>
        <w:spacing w:line="360" w:lineRule="auto"/>
        <w:ind w:firstLine="540"/>
        <w:jc w:val="both"/>
        <w:rPr>
          <w:sz w:val="28"/>
          <w:szCs w:val="28"/>
        </w:rPr>
      </w:pPr>
    </w:p>
    <w:p w:rsidR="003853CA" w:rsidRPr="00140EA5" w:rsidRDefault="00F161AD" w:rsidP="00485059">
      <w:pPr>
        <w:pStyle w:val="1"/>
        <w:spacing w:before="0" w:after="0" w:line="360" w:lineRule="auto"/>
        <w:jc w:val="center"/>
        <w:rPr>
          <w:rFonts w:ascii="Times New Roman" w:hAnsi="Times New Roman"/>
          <w:sz w:val="30"/>
          <w:szCs w:val="30"/>
        </w:rPr>
      </w:pPr>
      <w:r>
        <w:br w:type="page"/>
      </w:r>
      <w:bookmarkStart w:id="1" w:name="_Toc190019477"/>
      <w:bookmarkStart w:id="2" w:name="_Toc184028641"/>
      <w:r w:rsidR="003853CA" w:rsidRPr="00140EA5">
        <w:rPr>
          <w:rFonts w:ascii="Times New Roman" w:hAnsi="Times New Roman"/>
          <w:sz w:val="30"/>
          <w:szCs w:val="30"/>
          <w:lang w:val="en-US"/>
        </w:rPr>
        <w:t>I</w:t>
      </w:r>
      <w:r w:rsidR="003853CA" w:rsidRPr="00140EA5">
        <w:rPr>
          <w:rFonts w:ascii="Times New Roman" w:hAnsi="Times New Roman"/>
          <w:sz w:val="30"/>
          <w:szCs w:val="30"/>
        </w:rPr>
        <w:t>. Теоретические и методологические аспекты формирования бухгалтерской (финансовой) отчетности</w:t>
      </w:r>
      <w:bookmarkEnd w:id="1"/>
    </w:p>
    <w:p w:rsidR="00485059" w:rsidRPr="00485059" w:rsidRDefault="00485059" w:rsidP="00485059">
      <w:pPr>
        <w:spacing w:line="360" w:lineRule="auto"/>
        <w:rPr>
          <w:i/>
        </w:rPr>
      </w:pPr>
    </w:p>
    <w:p w:rsidR="003853CA" w:rsidRPr="00485059" w:rsidRDefault="003853CA" w:rsidP="00485059">
      <w:pPr>
        <w:pStyle w:val="20"/>
        <w:spacing w:before="0" w:after="0" w:line="360" w:lineRule="auto"/>
        <w:jc w:val="center"/>
        <w:rPr>
          <w:rFonts w:ascii="Times New Roman" w:hAnsi="Times New Roman"/>
        </w:rPr>
      </w:pPr>
      <w:bookmarkStart w:id="3" w:name="_Toc190019478"/>
      <w:r w:rsidRPr="00485059">
        <w:rPr>
          <w:rFonts w:ascii="Times New Roman" w:hAnsi="Times New Roman"/>
        </w:rPr>
        <w:t>1.1. Нормативное регулирование составления</w:t>
      </w:r>
      <w:bookmarkEnd w:id="3"/>
    </w:p>
    <w:p w:rsidR="003853CA" w:rsidRPr="00485059" w:rsidRDefault="003853CA" w:rsidP="00485059">
      <w:pPr>
        <w:pStyle w:val="20"/>
        <w:spacing w:before="0" w:after="0" w:line="360" w:lineRule="auto"/>
        <w:jc w:val="center"/>
        <w:rPr>
          <w:rFonts w:ascii="Times New Roman" w:hAnsi="Times New Roman"/>
        </w:rPr>
      </w:pPr>
      <w:bookmarkStart w:id="4" w:name="_Toc190019479"/>
      <w:r w:rsidRPr="00485059">
        <w:rPr>
          <w:rFonts w:ascii="Times New Roman" w:hAnsi="Times New Roman"/>
        </w:rPr>
        <w:t>бухгалтерской (финансовой) отчетности</w:t>
      </w:r>
      <w:bookmarkEnd w:id="4"/>
    </w:p>
    <w:p w:rsidR="0048505D" w:rsidRPr="0048505D" w:rsidRDefault="0048505D" w:rsidP="00140EA5">
      <w:pPr>
        <w:spacing w:line="360" w:lineRule="auto"/>
        <w:ind w:firstLine="851"/>
        <w:jc w:val="both"/>
        <w:rPr>
          <w:sz w:val="28"/>
          <w:szCs w:val="28"/>
        </w:rPr>
      </w:pPr>
      <w:r w:rsidRPr="0048505D">
        <w:rPr>
          <w:sz w:val="28"/>
          <w:szCs w:val="28"/>
        </w:rPr>
        <w:t>В настоящее время ведется постоянная работа по совершенствованию системы правового и методологического регулирования бухгалтерского учета, базирующаяся на четырехуровневой системе нормативно-правовых актов.</w:t>
      </w:r>
    </w:p>
    <w:p w:rsidR="0048505D" w:rsidRPr="0048505D" w:rsidRDefault="0048505D" w:rsidP="00140EA5">
      <w:pPr>
        <w:spacing w:line="360" w:lineRule="auto"/>
        <w:ind w:firstLine="851"/>
        <w:jc w:val="both"/>
        <w:rPr>
          <w:sz w:val="28"/>
          <w:szCs w:val="28"/>
        </w:rPr>
      </w:pPr>
      <w:r w:rsidRPr="0048505D">
        <w:rPr>
          <w:i/>
          <w:iCs/>
          <w:sz w:val="28"/>
          <w:szCs w:val="28"/>
        </w:rPr>
        <w:t xml:space="preserve">Первый уровень </w:t>
      </w:r>
      <w:r w:rsidRPr="0048505D">
        <w:rPr>
          <w:iCs/>
          <w:sz w:val="28"/>
          <w:szCs w:val="28"/>
        </w:rPr>
        <w:t>–</w:t>
      </w:r>
      <w:r w:rsidRPr="0048505D">
        <w:rPr>
          <w:i/>
          <w:iCs/>
          <w:sz w:val="28"/>
          <w:szCs w:val="28"/>
        </w:rPr>
        <w:t xml:space="preserve"> </w:t>
      </w:r>
      <w:r w:rsidRPr="0048505D">
        <w:rPr>
          <w:sz w:val="28"/>
          <w:szCs w:val="28"/>
        </w:rPr>
        <w:t>законы, указы Президента РФ, постановления Правительства РФ, устанавливающие единые правовые и методологические нормы организации и ведения бухгалтерского учета в России. Нормы, содержащиеся в других федеральных законах и затрагивающие вопросы бухгалтерского учета и бухгалтерской отчетности, должны соответствовать Федеральному закону «О бухгалтерском учете».</w:t>
      </w:r>
    </w:p>
    <w:p w:rsidR="0048505D" w:rsidRPr="0048505D" w:rsidRDefault="0048505D" w:rsidP="00140EA5">
      <w:pPr>
        <w:spacing w:line="360" w:lineRule="auto"/>
        <w:ind w:firstLine="851"/>
        <w:jc w:val="both"/>
        <w:rPr>
          <w:sz w:val="28"/>
          <w:szCs w:val="28"/>
        </w:rPr>
      </w:pPr>
      <w:r w:rsidRPr="0048505D">
        <w:rPr>
          <w:bCs/>
          <w:i/>
          <w:iCs/>
          <w:sz w:val="28"/>
          <w:szCs w:val="28"/>
        </w:rPr>
        <w:t>Второй</w:t>
      </w:r>
      <w:r w:rsidRPr="0048505D">
        <w:rPr>
          <w:b/>
          <w:bCs/>
          <w:i/>
          <w:iCs/>
          <w:sz w:val="28"/>
          <w:szCs w:val="28"/>
        </w:rPr>
        <w:t xml:space="preserve"> </w:t>
      </w:r>
      <w:r w:rsidRPr="0048505D">
        <w:rPr>
          <w:i/>
          <w:iCs/>
          <w:sz w:val="28"/>
          <w:szCs w:val="28"/>
        </w:rPr>
        <w:t xml:space="preserve">уровень – </w:t>
      </w:r>
      <w:r w:rsidRPr="0048505D">
        <w:rPr>
          <w:sz w:val="28"/>
          <w:szCs w:val="28"/>
        </w:rPr>
        <w:t xml:space="preserve">Положения по бухгалтерскому учету (российские стандарты), утверждаемые федеральными органами исполнительной власти, Правительством РФ. В настоящее время издано </w:t>
      </w:r>
      <w:r w:rsidRPr="001F0952">
        <w:rPr>
          <w:sz w:val="28"/>
          <w:szCs w:val="28"/>
        </w:rPr>
        <w:t>20</w:t>
      </w:r>
      <w:r w:rsidRPr="0048505D">
        <w:rPr>
          <w:sz w:val="28"/>
          <w:szCs w:val="28"/>
        </w:rPr>
        <w:t xml:space="preserve"> Положений (стандартов) по бухгалтерскому учету.</w:t>
      </w:r>
    </w:p>
    <w:p w:rsidR="0048505D" w:rsidRPr="0048505D" w:rsidRDefault="0048505D" w:rsidP="00140EA5">
      <w:pPr>
        <w:spacing w:line="360" w:lineRule="auto"/>
        <w:ind w:firstLine="851"/>
        <w:jc w:val="both"/>
        <w:rPr>
          <w:sz w:val="28"/>
          <w:szCs w:val="28"/>
        </w:rPr>
      </w:pPr>
      <w:r w:rsidRPr="0048505D">
        <w:rPr>
          <w:bCs/>
          <w:i/>
          <w:iCs/>
          <w:sz w:val="28"/>
          <w:szCs w:val="28"/>
        </w:rPr>
        <w:t>Третий</w:t>
      </w:r>
      <w:r w:rsidRPr="0048505D">
        <w:rPr>
          <w:b/>
          <w:bCs/>
          <w:i/>
          <w:iCs/>
          <w:sz w:val="28"/>
          <w:szCs w:val="28"/>
        </w:rPr>
        <w:t xml:space="preserve"> </w:t>
      </w:r>
      <w:r w:rsidRPr="0048505D">
        <w:rPr>
          <w:i/>
          <w:iCs/>
          <w:sz w:val="28"/>
          <w:szCs w:val="28"/>
        </w:rPr>
        <w:t xml:space="preserve">уровень – </w:t>
      </w:r>
      <w:r w:rsidRPr="0048505D">
        <w:rPr>
          <w:sz w:val="28"/>
          <w:szCs w:val="28"/>
        </w:rPr>
        <w:t>методические указания, инструкции, рекомендации и иные аналогичные документы. Подготавливаются и утверждаются они федеральными органами, министерствами, другими органами исполнительной власти, профессиональным объединением бухгалтеров на основе и в развитие документов первого и второго уровней. Сюда относятся Планы счетов бухгалтерского учета финансово-хозяйственной деятельности организаций и инструкции по их применению.</w:t>
      </w:r>
    </w:p>
    <w:p w:rsidR="0048505D" w:rsidRPr="0048505D" w:rsidRDefault="0048505D" w:rsidP="00140EA5">
      <w:pPr>
        <w:spacing w:line="360" w:lineRule="auto"/>
        <w:ind w:firstLine="851"/>
        <w:jc w:val="both"/>
        <w:rPr>
          <w:sz w:val="28"/>
          <w:szCs w:val="28"/>
        </w:rPr>
      </w:pPr>
      <w:r w:rsidRPr="0048505D">
        <w:rPr>
          <w:bCs/>
          <w:i/>
          <w:iCs/>
          <w:sz w:val="28"/>
          <w:szCs w:val="28"/>
        </w:rPr>
        <w:t xml:space="preserve">Четвертый </w:t>
      </w:r>
      <w:r w:rsidRPr="0048505D">
        <w:rPr>
          <w:i/>
          <w:iCs/>
          <w:sz w:val="28"/>
          <w:szCs w:val="28"/>
        </w:rPr>
        <w:t xml:space="preserve">уровень – </w:t>
      </w:r>
      <w:r w:rsidRPr="0048505D">
        <w:rPr>
          <w:sz w:val="28"/>
          <w:szCs w:val="28"/>
        </w:rPr>
        <w:t>документы по организации и ведению бухгалтерского учета по отдельным видам имущества, обязательствам и хозяйственным операциям, которые носят обязательный характер для конкретных организаций. Это рабочие документы организаций, предназначенные для внутреннего пользования, утверждаемые руководителем организации в рамках принятой учетной политики. Указанные документы, их содержание и статус, принципы построения и взаимодействия между собой, а также порядок подготовки и утверждения определяются руководителем</w:t>
      </w:r>
    </w:p>
    <w:p w:rsidR="0048505D" w:rsidRPr="0048505D" w:rsidRDefault="0048505D" w:rsidP="00140EA5">
      <w:pPr>
        <w:spacing w:line="360" w:lineRule="auto"/>
        <w:ind w:firstLine="851"/>
        <w:jc w:val="both"/>
        <w:rPr>
          <w:sz w:val="28"/>
          <w:szCs w:val="28"/>
        </w:rPr>
      </w:pPr>
      <w:r w:rsidRPr="0048505D">
        <w:rPr>
          <w:sz w:val="28"/>
          <w:szCs w:val="28"/>
        </w:rPr>
        <w:t>В последние годы в системе нормативного регулирования и ведения бухгалтерского учета в России произошли значительные изменения, дополнения и уточнения. Поэтому при разработке учетной политики организации должны исходить из Федерального закона о бухгалтерском учете, иных федеральных законов, указов Президента РФ, постановлений Правительства РФ и положений, приказов, Плана счетов бухгалтерского учета, инструкций и писем Министерства финансов РФ и других нормативных документов.</w:t>
      </w:r>
    </w:p>
    <w:p w:rsidR="003853CA" w:rsidRPr="00CA5E06" w:rsidRDefault="003853CA" w:rsidP="00140EA5">
      <w:pPr>
        <w:pStyle w:val="a4"/>
        <w:ind w:firstLine="851"/>
        <w:jc w:val="both"/>
        <w:rPr>
          <w:sz w:val="28"/>
          <w:szCs w:val="28"/>
        </w:rPr>
      </w:pPr>
      <w:r w:rsidRPr="00CA5E06">
        <w:rPr>
          <w:sz w:val="28"/>
          <w:szCs w:val="28"/>
        </w:rPr>
        <w:t xml:space="preserve">При </w:t>
      </w:r>
      <w:r>
        <w:rPr>
          <w:sz w:val="28"/>
          <w:szCs w:val="28"/>
        </w:rPr>
        <w:t xml:space="preserve">ведении бухгалтерского учета, </w:t>
      </w:r>
      <w:r w:rsidRPr="00CA5E06">
        <w:rPr>
          <w:sz w:val="28"/>
          <w:szCs w:val="28"/>
        </w:rPr>
        <w:t>составлении и представлении бухгалтерской отчетности за год предприятия, учреждения и организации руководствуются положениями следующих нормативных документов:</w:t>
      </w:r>
    </w:p>
    <w:p w:rsidR="003853CA" w:rsidRPr="00CA5E06" w:rsidRDefault="003853CA" w:rsidP="00057342">
      <w:pPr>
        <w:numPr>
          <w:ilvl w:val="0"/>
          <w:numId w:val="29"/>
        </w:numPr>
        <w:spacing w:line="360" w:lineRule="auto"/>
        <w:jc w:val="both"/>
        <w:rPr>
          <w:sz w:val="28"/>
          <w:szCs w:val="28"/>
        </w:rPr>
      </w:pPr>
      <w:r w:rsidRPr="00CA5E06">
        <w:rPr>
          <w:sz w:val="28"/>
          <w:szCs w:val="28"/>
        </w:rPr>
        <w:t>Федеральный закон «О бухгалтерском учете» от  21.11.1996 № 129-ФЗ.</w:t>
      </w:r>
    </w:p>
    <w:p w:rsidR="003853CA" w:rsidRPr="00CA5E06" w:rsidRDefault="003853CA" w:rsidP="00057342">
      <w:pPr>
        <w:numPr>
          <w:ilvl w:val="0"/>
          <w:numId w:val="29"/>
        </w:numPr>
        <w:spacing w:line="360" w:lineRule="auto"/>
        <w:jc w:val="both"/>
        <w:rPr>
          <w:sz w:val="28"/>
          <w:szCs w:val="28"/>
        </w:rPr>
      </w:pPr>
      <w:r w:rsidRPr="00CA5E06">
        <w:rPr>
          <w:sz w:val="28"/>
          <w:szCs w:val="28"/>
        </w:rPr>
        <w:t>Положение по ведению бухгалтерского учета и бухгалтерской отчетности РФ от 29.07.1998 № 34н.</w:t>
      </w:r>
    </w:p>
    <w:p w:rsidR="003853CA" w:rsidRPr="00CA5E06" w:rsidRDefault="003853CA" w:rsidP="00057342">
      <w:pPr>
        <w:numPr>
          <w:ilvl w:val="0"/>
          <w:numId w:val="29"/>
        </w:numPr>
        <w:spacing w:line="360" w:lineRule="auto"/>
        <w:jc w:val="both"/>
        <w:rPr>
          <w:sz w:val="28"/>
          <w:szCs w:val="28"/>
        </w:rPr>
      </w:pPr>
      <w:r w:rsidRPr="00CA5E06">
        <w:rPr>
          <w:sz w:val="28"/>
          <w:szCs w:val="28"/>
        </w:rPr>
        <w:t>Положение по бухгалтерскому учету 1/98 «Учетная политика организации», утвержденное Приказом Минфина РФ от 9.12.1998 № 60н (в ред. Приказа Минфина РФ от 30.12.1999 № 107н).</w:t>
      </w:r>
    </w:p>
    <w:p w:rsidR="003853CA" w:rsidRPr="00CA5E06" w:rsidRDefault="003853CA" w:rsidP="00057342">
      <w:pPr>
        <w:numPr>
          <w:ilvl w:val="0"/>
          <w:numId w:val="29"/>
        </w:numPr>
        <w:spacing w:line="360" w:lineRule="auto"/>
        <w:jc w:val="both"/>
        <w:rPr>
          <w:sz w:val="28"/>
          <w:szCs w:val="28"/>
        </w:rPr>
      </w:pPr>
      <w:r w:rsidRPr="00CA5E06">
        <w:rPr>
          <w:sz w:val="28"/>
          <w:szCs w:val="28"/>
        </w:rPr>
        <w:t>Положение по бухгалтерскому учету 2/94 «Учет договоров (контрактов) на капитальное строительство», утвержденное Приказом Минфина РФ от 29.12.1994 № 167.</w:t>
      </w:r>
    </w:p>
    <w:p w:rsidR="003853CA" w:rsidRPr="00CA5E06" w:rsidRDefault="003853CA" w:rsidP="00057342">
      <w:pPr>
        <w:numPr>
          <w:ilvl w:val="0"/>
          <w:numId w:val="29"/>
        </w:numPr>
        <w:spacing w:line="360" w:lineRule="auto"/>
        <w:jc w:val="both"/>
        <w:rPr>
          <w:sz w:val="28"/>
          <w:szCs w:val="28"/>
        </w:rPr>
      </w:pPr>
      <w:r w:rsidRPr="00CA5E06">
        <w:rPr>
          <w:sz w:val="28"/>
          <w:szCs w:val="28"/>
        </w:rPr>
        <w:t>Положение по бухгалтерскому учету 3/2006 «</w:t>
      </w:r>
      <w:r w:rsidRPr="00CA5E06">
        <w:rPr>
          <w:bCs/>
          <w:sz w:val="28"/>
          <w:szCs w:val="28"/>
        </w:rPr>
        <w:t>Учет активов и обязательств, стоимость которых выражена в иностранной валюте</w:t>
      </w:r>
      <w:r w:rsidRPr="00CA5E06">
        <w:rPr>
          <w:sz w:val="28"/>
          <w:szCs w:val="28"/>
        </w:rPr>
        <w:t>», утвержденное Приказом Минфина РФ от 27.11.2006 № 154н.</w:t>
      </w:r>
    </w:p>
    <w:p w:rsidR="003853CA" w:rsidRPr="00CA5E06" w:rsidRDefault="003853CA" w:rsidP="00057342">
      <w:pPr>
        <w:numPr>
          <w:ilvl w:val="0"/>
          <w:numId w:val="29"/>
        </w:numPr>
        <w:spacing w:line="360" w:lineRule="auto"/>
        <w:jc w:val="both"/>
        <w:rPr>
          <w:sz w:val="28"/>
          <w:szCs w:val="28"/>
        </w:rPr>
      </w:pPr>
      <w:r w:rsidRPr="00CA5E06">
        <w:rPr>
          <w:sz w:val="28"/>
          <w:szCs w:val="28"/>
        </w:rPr>
        <w:t>Положение по бухгалтерскому учету 4/99 «Бухгалтерская отчетность организации», утвержденное Приказом Минфина РФ от 6.07.1999 № 43н.</w:t>
      </w:r>
    </w:p>
    <w:p w:rsidR="003853CA" w:rsidRPr="00CA5E06" w:rsidRDefault="003853CA" w:rsidP="00057342">
      <w:pPr>
        <w:numPr>
          <w:ilvl w:val="0"/>
          <w:numId w:val="29"/>
        </w:numPr>
        <w:spacing w:line="360" w:lineRule="auto"/>
        <w:jc w:val="both"/>
        <w:rPr>
          <w:sz w:val="28"/>
          <w:szCs w:val="28"/>
        </w:rPr>
      </w:pPr>
      <w:r w:rsidRPr="00CA5E06">
        <w:rPr>
          <w:sz w:val="28"/>
          <w:szCs w:val="28"/>
        </w:rPr>
        <w:t>Положение по бухгалтерскому учету 5/01 «Учет материально-производственных запасов», утвержденное Приказом Минфина РФ от 9.06.2001 № 44н.</w:t>
      </w:r>
    </w:p>
    <w:p w:rsidR="003853CA" w:rsidRPr="00CA5E06" w:rsidRDefault="003853CA" w:rsidP="00057342">
      <w:pPr>
        <w:numPr>
          <w:ilvl w:val="0"/>
          <w:numId w:val="29"/>
        </w:numPr>
        <w:spacing w:line="360" w:lineRule="auto"/>
        <w:jc w:val="both"/>
        <w:rPr>
          <w:sz w:val="28"/>
          <w:szCs w:val="28"/>
        </w:rPr>
      </w:pPr>
      <w:r w:rsidRPr="00CA5E06">
        <w:rPr>
          <w:sz w:val="28"/>
          <w:szCs w:val="28"/>
        </w:rPr>
        <w:t>Положение по бухгалтерскому учету 6/01 «Учет основных средств», утвержденное Приказом Минфина РФ от 30.03.2001 № 26н (в ред. Приказа Минфина РФ от 18.05.2002 № 45н).</w:t>
      </w:r>
    </w:p>
    <w:p w:rsidR="003853CA" w:rsidRPr="00CA5E06" w:rsidRDefault="003853CA" w:rsidP="00057342">
      <w:pPr>
        <w:numPr>
          <w:ilvl w:val="0"/>
          <w:numId w:val="29"/>
        </w:numPr>
        <w:spacing w:line="360" w:lineRule="auto"/>
        <w:jc w:val="both"/>
        <w:rPr>
          <w:sz w:val="28"/>
          <w:szCs w:val="28"/>
        </w:rPr>
      </w:pPr>
      <w:r w:rsidRPr="00CA5E06">
        <w:rPr>
          <w:sz w:val="28"/>
          <w:szCs w:val="28"/>
        </w:rPr>
        <w:t>Положение по бухгалтерскому учету 14/2000 «Учет нематериальных активов», утвержденное Приказом Минфина РФ от 16.10.2000 № 91н.</w:t>
      </w:r>
    </w:p>
    <w:p w:rsidR="003853CA" w:rsidRPr="00CA5E06" w:rsidRDefault="003853CA" w:rsidP="00057342">
      <w:pPr>
        <w:numPr>
          <w:ilvl w:val="0"/>
          <w:numId w:val="29"/>
        </w:numPr>
        <w:spacing w:line="360" w:lineRule="auto"/>
        <w:jc w:val="both"/>
        <w:rPr>
          <w:sz w:val="28"/>
          <w:szCs w:val="28"/>
        </w:rPr>
      </w:pPr>
      <w:r w:rsidRPr="00CA5E06">
        <w:rPr>
          <w:sz w:val="28"/>
          <w:szCs w:val="28"/>
        </w:rPr>
        <w:t>Положение по бухгалтерскому учету 18/02 «Учет расчетов по налогу на прибыль», утвержденное Приказом Минфина РФ от 19.11.2002 № 114н.</w:t>
      </w:r>
    </w:p>
    <w:p w:rsidR="003853CA" w:rsidRPr="00CA5E06" w:rsidRDefault="003853CA" w:rsidP="00057342">
      <w:pPr>
        <w:numPr>
          <w:ilvl w:val="0"/>
          <w:numId w:val="29"/>
        </w:numPr>
        <w:spacing w:line="360" w:lineRule="auto"/>
        <w:jc w:val="both"/>
        <w:rPr>
          <w:sz w:val="28"/>
          <w:szCs w:val="28"/>
        </w:rPr>
      </w:pPr>
      <w:r w:rsidRPr="00CA5E06">
        <w:rPr>
          <w:sz w:val="28"/>
          <w:szCs w:val="28"/>
        </w:rPr>
        <w:t>Положение по бухгалтерскому учету 19/02 «Учет финансовых вложений», утвержденное Приказом Минфина РФ от 10.12.2002 № 126н.</w:t>
      </w:r>
    </w:p>
    <w:p w:rsidR="003853CA" w:rsidRPr="00CA5E06" w:rsidRDefault="003853CA" w:rsidP="00057342">
      <w:pPr>
        <w:numPr>
          <w:ilvl w:val="0"/>
          <w:numId w:val="29"/>
        </w:numPr>
        <w:spacing w:line="360" w:lineRule="auto"/>
        <w:jc w:val="both"/>
        <w:rPr>
          <w:sz w:val="28"/>
          <w:szCs w:val="28"/>
        </w:rPr>
      </w:pPr>
      <w:r w:rsidRPr="00CA5E06">
        <w:rPr>
          <w:sz w:val="28"/>
          <w:szCs w:val="28"/>
        </w:rPr>
        <w:t>Приказ Минфина РФ «О формах бухгалтерской отчетности организаций» от 22.07.2003 № 67н (в ред. Приказов Минфина РФ от 31.12.2004 № 135н и от 18.09.2006 № 115н).</w:t>
      </w:r>
    </w:p>
    <w:p w:rsidR="003853CA" w:rsidRPr="00706449" w:rsidRDefault="003853CA" w:rsidP="00057342">
      <w:pPr>
        <w:numPr>
          <w:ilvl w:val="0"/>
          <w:numId w:val="29"/>
        </w:numPr>
        <w:spacing w:line="360" w:lineRule="auto"/>
        <w:jc w:val="both"/>
        <w:rPr>
          <w:sz w:val="28"/>
          <w:szCs w:val="28"/>
        </w:rPr>
      </w:pPr>
      <w:r w:rsidRPr="00CA5E06">
        <w:rPr>
          <w:sz w:val="28"/>
          <w:szCs w:val="28"/>
        </w:rPr>
        <w:t>План счетов бухгалтерского учета финансово-хозяйственной деятельности организаций и Инструкция по его применению, утвержденные Приказом Минфина РФ от 31.10.2000 № 94н (в ред. Приказа Минфина РФ от 18.09.2006 № 115н).</w:t>
      </w:r>
    </w:p>
    <w:p w:rsidR="003853CA" w:rsidRDefault="003853CA" w:rsidP="00140EA5">
      <w:pPr>
        <w:spacing w:line="360" w:lineRule="auto"/>
        <w:ind w:firstLine="851"/>
        <w:jc w:val="both"/>
        <w:rPr>
          <w:sz w:val="28"/>
          <w:szCs w:val="28"/>
        </w:rPr>
      </w:pPr>
      <w:r w:rsidRPr="00A41186">
        <w:rPr>
          <w:sz w:val="28"/>
          <w:szCs w:val="28"/>
        </w:rPr>
        <w:t>Кроме требований вышеприведенных актов, при формировании отчетных показателей должны быть учтены требования и других документов, влияющих на вопросы налогообложения хозяйственных операций и отражения их в бухгалтерском учете и отчетности.</w:t>
      </w:r>
    </w:p>
    <w:p w:rsidR="00E67C70" w:rsidRDefault="00E67C70" w:rsidP="008819F9">
      <w:pPr>
        <w:shd w:val="clear" w:color="auto" w:fill="FFFFFF"/>
        <w:spacing w:line="360" w:lineRule="auto"/>
        <w:jc w:val="center"/>
        <w:rPr>
          <w:b/>
          <w:i/>
          <w:sz w:val="28"/>
          <w:szCs w:val="28"/>
        </w:rPr>
      </w:pPr>
    </w:p>
    <w:p w:rsidR="008819F9" w:rsidRPr="00E67C70" w:rsidRDefault="006539B5" w:rsidP="00E67C70">
      <w:pPr>
        <w:pStyle w:val="20"/>
        <w:spacing w:before="0" w:after="0" w:line="360" w:lineRule="auto"/>
        <w:jc w:val="center"/>
        <w:rPr>
          <w:rFonts w:ascii="Times New Roman" w:hAnsi="Times New Roman"/>
        </w:rPr>
      </w:pPr>
      <w:bookmarkStart w:id="5" w:name="_Toc190019480"/>
      <w:r w:rsidRPr="00E67C70">
        <w:rPr>
          <w:rFonts w:ascii="Times New Roman" w:hAnsi="Times New Roman"/>
        </w:rPr>
        <w:t xml:space="preserve">1.2. </w:t>
      </w:r>
      <w:r w:rsidR="008819F9" w:rsidRPr="00E67C70">
        <w:rPr>
          <w:rFonts w:ascii="Times New Roman" w:hAnsi="Times New Roman"/>
        </w:rPr>
        <w:t>Бухгалтерский баланс: его сущность, назначение, виды</w:t>
      </w:r>
      <w:bookmarkEnd w:id="5"/>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Бухгалтерский баланс – система показателей, характеризующая в обобщенных стоимостных выражениях состояние средств организации. Бухгалтерский баланс отражает состав, размещение, использование и источники формирования средств различных организаций, в том числе и бюджетных. Он составляется на определенную дату (конец месяца, квартала, года) и используется для контроля и анализа хозяйственной деятельности. Бухгалтерский баланс имеет форму двухсторонней таблицы: левая сторона </w:t>
      </w:r>
      <w:r w:rsidRPr="005A3498">
        <w:rPr>
          <w:color w:val="000000"/>
          <w:sz w:val="28"/>
          <w:szCs w:val="28"/>
        </w:rPr>
        <w:t>(</w:t>
      </w:r>
      <w:r w:rsidRPr="00C77F4F">
        <w:rPr>
          <w:color w:val="000000"/>
          <w:sz w:val="28"/>
          <w:szCs w:val="28"/>
        </w:rPr>
        <w:t>актив</w:t>
      </w:r>
      <w:r w:rsidRPr="005A3498">
        <w:rPr>
          <w:color w:val="000000"/>
          <w:sz w:val="28"/>
          <w:szCs w:val="28"/>
        </w:rPr>
        <w:t>)</w:t>
      </w:r>
      <w:r w:rsidRPr="00C77F4F">
        <w:rPr>
          <w:color w:val="000000"/>
          <w:sz w:val="28"/>
          <w:szCs w:val="28"/>
        </w:rPr>
        <w:t xml:space="preserve"> характеризует составы, размещение и использование средств; правая сторона </w:t>
      </w:r>
      <w:r w:rsidRPr="005A3498">
        <w:rPr>
          <w:color w:val="000000"/>
          <w:sz w:val="28"/>
          <w:szCs w:val="28"/>
        </w:rPr>
        <w:t>(</w:t>
      </w:r>
      <w:r w:rsidRPr="00C77F4F">
        <w:rPr>
          <w:color w:val="000000"/>
          <w:sz w:val="28"/>
          <w:szCs w:val="28"/>
        </w:rPr>
        <w:t>пассив</w:t>
      </w:r>
      <w:r w:rsidRPr="005A3498">
        <w:rPr>
          <w:color w:val="000000"/>
          <w:sz w:val="28"/>
          <w:szCs w:val="28"/>
        </w:rPr>
        <w:t>)</w:t>
      </w:r>
      <w:r w:rsidRPr="00C77F4F">
        <w:rPr>
          <w:color w:val="000000"/>
          <w:sz w:val="28"/>
          <w:szCs w:val="28"/>
        </w:rPr>
        <w:t xml:space="preserve"> – источники образования средств. Итоги актива и пассива баланса равны между собой. Это вытекает из принципа строения баланса: в активе и пассиве отражаются одни и те же имущество и обязательства организации, но рассмотренные с двух сторон (по составу – в активе, по источникам – в пассиве). Итог баланса носит название «валюта баланса», которое отражает в активной и пассивной частях бухгалтерское соответствие размеров экономических ресурсов организации объему финансовых ресурсов, предоставленных собственниками и кредиторами.</w:t>
      </w:r>
    </w:p>
    <w:p w:rsidR="006C2CD0" w:rsidRPr="00FC0AD1" w:rsidRDefault="006C2CD0" w:rsidP="00140EA5">
      <w:pPr>
        <w:pStyle w:val="aa"/>
        <w:tabs>
          <w:tab w:val="left" w:pos="1281"/>
        </w:tabs>
        <w:spacing w:after="0" w:line="360" w:lineRule="auto"/>
        <w:ind w:left="0" w:firstLine="851"/>
        <w:jc w:val="both"/>
        <w:rPr>
          <w:sz w:val="28"/>
          <w:szCs w:val="28"/>
        </w:rPr>
      </w:pPr>
      <w:r w:rsidRPr="00FC0AD1">
        <w:rPr>
          <w:sz w:val="28"/>
          <w:szCs w:val="28"/>
        </w:rPr>
        <w:t xml:space="preserve">Сущность бухгалтерского баланса проявляется в его назначении. С одной стороны, он является частью метода бухгалтерского учета. С другой стороны, бухгалтерский баланс – одна из форм периодической и годовой отчетности. Среди других слагаемых метода бухгалтерского учета двойственное назначение характерно только для бухгалтерского баланса. В этой двойственности не только суть закона единства противоположностей, но и основа для оценки финансового положения фирмы. С целью большей доступности понимания экономической сущности объектов, отражаемых в составе отдельных статей, в балансе дана их группировка. Потенциальные инвесторы и кредиторы изучают и оценивают содержание и отношения между отдельными группами и подгруппами актива и пассива баланса, их взаимосвязь между собой. </w:t>
      </w:r>
    </w:p>
    <w:p w:rsidR="006C2CD0" w:rsidRPr="00FC0AD1" w:rsidRDefault="006C2CD0" w:rsidP="00140EA5">
      <w:pPr>
        <w:pStyle w:val="a4"/>
        <w:ind w:firstLine="851"/>
        <w:jc w:val="both"/>
        <w:rPr>
          <w:sz w:val="28"/>
          <w:szCs w:val="28"/>
        </w:rPr>
      </w:pPr>
      <w:r w:rsidRPr="00FC0AD1">
        <w:rPr>
          <w:sz w:val="28"/>
          <w:szCs w:val="28"/>
        </w:rPr>
        <w:t>В бухгалтерском учете баланс рассматривается как способ обобщения и группировки хозяйственных средств предприятия и источников его формирования на определённую дату. Бухгалтерский баланс в общепринятом  виде имеет форму двусторонней таблицы, левая сторона – актив баланса, правая – пассив баланса. Актив баланса отражает состав и размещение хозяйственных средств, пассив баланса отражает источники образования хозяйственных средств и их целевое назначение.</w:t>
      </w:r>
    </w:p>
    <w:p w:rsidR="006C2CD0" w:rsidRPr="00FC0AD1" w:rsidRDefault="006C2CD0" w:rsidP="00140EA5">
      <w:pPr>
        <w:pStyle w:val="a4"/>
        <w:ind w:firstLine="851"/>
        <w:jc w:val="both"/>
        <w:rPr>
          <w:sz w:val="28"/>
          <w:szCs w:val="28"/>
        </w:rPr>
      </w:pPr>
      <w:r>
        <w:rPr>
          <w:sz w:val="28"/>
          <w:szCs w:val="28"/>
        </w:rPr>
        <w:t>В</w:t>
      </w:r>
      <w:r w:rsidRPr="00FC0AD1">
        <w:rPr>
          <w:sz w:val="28"/>
          <w:szCs w:val="28"/>
        </w:rPr>
        <w:t xml:space="preserve"> </w:t>
      </w:r>
      <w:r>
        <w:rPr>
          <w:sz w:val="28"/>
          <w:szCs w:val="28"/>
        </w:rPr>
        <w:t>балансе</w:t>
      </w:r>
      <w:r w:rsidRPr="00FC0AD1">
        <w:rPr>
          <w:sz w:val="28"/>
          <w:szCs w:val="28"/>
        </w:rPr>
        <w:t xml:space="preserve"> должно присутствовать обязательное равенство итогов, сумма всех статей актива баланса должна быть равна сумме всех статей пассива баланса.</w:t>
      </w:r>
    </w:p>
    <w:p w:rsidR="006C2CD0" w:rsidRPr="00FC0AD1" w:rsidRDefault="006C2CD0" w:rsidP="00140EA5">
      <w:pPr>
        <w:pStyle w:val="a4"/>
        <w:ind w:firstLine="851"/>
        <w:jc w:val="both"/>
        <w:rPr>
          <w:sz w:val="28"/>
          <w:szCs w:val="28"/>
        </w:rPr>
      </w:pPr>
      <w:r w:rsidRPr="00FC0AD1">
        <w:rPr>
          <w:sz w:val="28"/>
          <w:szCs w:val="28"/>
        </w:rPr>
        <w:t xml:space="preserve">Под статьей баланса понимается отдельный вид средств (имущества) или источника (обязательств), показанный в балансе по отдельной позиции и выраженный отдельной суммой. Итоговая сумма остатков средств предприятия, отраженная в активе и пассиве баланса по строке «баланс» называется валютой баланса. </w:t>
      </w:r>
    </w:p>
    <w:p w:rsidR="006C2CD0" w:rsidRPr="00FC0AD1" w:rsidRDefault="006C2CD0" w:rsidP="00140EA5">
      <w:pPr>
        <w:pStyle w:val="aa"/>
        <w:spacing w:after="0" w:line="360" w:lineRule="auto"/>
        <w:ind w:left="0" w:firstLine="851"/>
        <w:jc w:val="both"/>
        <w:rPr>
          <w:sz w:val="28"/>
          <w:szCs w:val="28"/>
        </w:rPr>
      </w:pPr>
      <w:r w:rsidRPr="00FC0AD1">
        <w:rPr>
          <w:sz w:val="28"/>
          <w:szCs w:val="28"/>
        </w:rPr>
        <w:t>Для того чтобы решать задачи</w:t>
      </w:r>
      <w:r>
        <w:rPr>
          <w:sz w:val="28"/>
          <w:szCs w:val="28"/>
        </w:rPr>
        <w:t>,</w:t>
      </w:r>
      <w:r w:rsidRPr="00FC0AD1">
        <w:rPr>
          <w:sz w:val="28"/>
          <w:szCs w:val="28"/>
        </w:rPr>
        <w:t xml:space="preserve"> требующие построения бухгалтерского баланса, необходимо понять его сущность и назначение, принципы группировки статей по активу и пассиву, их взаимосвязь. Требуется усвоить, что под влиянием отдельных хозяйственных операций в балансе возникают различные изменения, связанные с изменениями, таких как средств и их источников. В основе построения бухгалтерского баланса лежит экономическая классификация хозяйственных средств. Бухгалтерский баланс имеет большое значение на практике: его данные используют для анализа финансового положения предприятия и контроля правильности отражения в  учете хозяйственных операций. Бухгалтерский баланс является наиболее информативной формой, которая позволяет принимать обоснованные управленческие решения.</w:t>
      </w:r>
    </w:p>
    <w:p w:rsidR="006C2CD0" w:rsidRPr="00FC0AD1" w:rsidRDefault="006C2CD0" w:rsidP="00140EA5">
      <w:pPr>
        <w:pStyle w:val="aa"/>
        <w:spacing w:after="0" w:line="360" w:lineRule="auto"/>
        <w:ind w:left="0" w:firstLine="851"/>
        <w:jc w:val="both"/>
        <w:rPr>
          <w:sz w:val="28"/>
          <w:szCs w:val="28"/>
        </w:rPr>
      </w:pPr>
      <w:r w:rsidRPr="00FC0AD1">
        <w:rPr>
          <w:sz w:val="28"/>
          <w:szCs w:val="28"/>
        </w:rPr>
        <w:t>Умение читать баланс – знание содержания каждой его статьи, способа ее оценки, роли в деятельности предприятия, связи с другими статьями, характеристики этих изменений для экономики предприятия.</w:t>
      </w:r>
    </w:p>
    <w:p w:rsidR="006C2CD0" w:rsidRPr="00FC0AD1" w:rsidRDefault="006C2CD0" w:rsidP="00140EA5">
      <w:pPr>
        <w:pStyle w:val="aa"/>
        <w:spacing w:after="0" w:line="360" w:lineRule="auto"/>
        <w:ind w:left="0" w:firstLine="851"/>
        <w:jc w:val="both"/>
        <w:rPr>
          <w:sz w:val="28"/>
          <w:szCs w:val="28"/>
        </w:rPr>
      </w:pPr>
      <w:r w:rsidRPr="00FC0AD1">
        <w:rPr>
          <w:sz w:val="28"/>
          <w:szCs w:val="28"/>
        </w:rPr>
        <w:t>Умение чтения бухгалтерского баланса дает возможность:</w:t>
      </w:r>
    </w:p>
    <w:p w:rsidR="006C2CD0" w:rsidRPr="00677F2B" w:rsidRDefault="006C2CD0" w:rsidP="00057342">
      <w:pPr>
        <w:pStyle w:val="aa"/>
        <w:numPr>
          <w:ilvl w:val="0"/>
          <w:numId w:val="5"/>
        </w:numPr>
        <w:tabs>
          <w:tab w:val="left" w:pos="1281"/>
        </w:tabs>
        <w:autoSpaceDE w:val="0"/>
        <w:autoSpaceDN w:val="0"/>
        <w:adjustRightInd w:val="0"/>
        <w:spacing w:after="0" w:line="360" w:lineRule="auto"/>
        <w:jc w:val="both"/>
        <w:rPr>
          <w:sz w:val="28"/>
          <w:szCs w:val="28"/>
        </w:rPr>
      </w:pPr>
      <w:r w:rsidRPr="00677F2B">
        <w:rPr>
          <w:sz w:val="28"/>
          <w:szCs w:val="28"/>
        </w:rPr>
        <w:t>получить значительный объем информации о предприятии;</w:t>
      </w:r>
    </w:p>
    <w:p w:rsidR="006C2CD0" w:rsidRPr="00677F2B" w:rsidRDefault="006C2CD0" w:rsidP="00057342">
      <w:pPr>
        <w:pStyle w:val="aa"/>
        <w:numPr>
          <w:ilvl w:val="0"/>
          <w:numId w:val="4"/>
        </w:numPr>
        <w:tabs>
          <w:tab w:val="left" w:pos="1281"/>
        </w:tabs>
        <w:autoSpaceDE w:val="0"/>
        <w:autoSpaceDN w:val="0"/>
        <w:adjustRightInd w:val="0"/>
        <w:spacing w:after="0" w:line="360" w:lineRule="auto"/>
        <w:jc w:val="both"/>
        <w:rPr>
          <w:sz w:val="28"/>
          <w:szCs w:val="28"/>
        </w:rPr>
      </w:pPr>
      <w:r w:rsidRPr="00677F2B">
        <w:rPr>
          <w:sz w:val="28"/>
          <w:szCs w:val="28"/>
        </w:rPr>
        <w:t>определить степень обеспеченности предприятия собственными оборотными средствами;</w:t>
      </w:r>
    </w:p>
    <w:p w:rsidR="006C2CD0" w:rsidRPr="00677F2B" w:rsidRDefault="006C2CD0" w:rsidP="00057342">
      <w:pPr>
        <w:pStyle w:val="aa"/>
        <w:numPr>
          <w:ilvl w:val="0"/>
          <w:numId w:val="6"/>
        </w:numPr>
        <w:tabs>
          <w:tab w:val="left" w:pos="1281"/>
        </w:tabs>
        <w:autoSpaceDE w:val="0"/>
        <w:autoSpaceDN w:val="0"/>
        <w:adjustRightInd w:val="0"/>
        <w:spacing w:after="0" w:line="360" w:lineRule="auto"/>
        <w:jc w:val="both"/>
        <w:rPr>
          <w:sz w:val="28"/>
          <w:szCs w:val="28"/>
        </w:rPr>
      </w:pPr>
      <w:r w:rsidRPr="00677F2B">
        <w:rPr>
          <w:sz w:val="28"/>
          <w:szCs w:val="28"/>
        </w:rPr>
        <w:t>установить, за счет каких статей изменилась величина оборотных средств;</w:t>
      </w:r>
    </w:p>
    <w:p w:rsidR="006C2CD0" w:rsidRPr="00677F2B" w:rsidRDefault="006C2CD0" w:rsidP="00057342">
      <w:pPr>
        <w:pStyle w:val="aa"/>
        <w:numPr>
          <w:ilvl w:val="0"/>
          <w:numId w:val="7"/>
        </w:numPr>
        <w:tabs>
          <w:tab w:val="left" w:pos="1281"/>
        </w:tabs>
        <w:autoSpaceDE w:val="0"/>
        <w:autoSpaceDN w:val="0"/>
        <w:adjustRightInd w:val="0"/>
        <w:spacing w:after="0" w:line="360" w:lineRule="auto"/>
        <w:jc w:val="both"/>
        <w:rPr>
          <w:sz w:val="28"/>
          <w:szCs w:val="28"/>
        </w:rPr>
      </w:pPr>
      <w:r w:rsidRPr="00677F2B">
        <w:rPr>
          <w:sz w:val="28"/>
          <w:szCs w:val="28"/>
        </w:rPr>
        <w:t>оценить общее финансовое состояние предприятия даже без расчетов аналитических показателей.</w:t>
      </w:r>
    </w:p>
    <w:p w:rsidR="006C2CD0" w:rsidRPr="00FC0AD1" w:rsidRDefault="006C2CD0" w:rsidP="00140EA5">
      <w:pPr>
        <w:pStyle w:val="aa"/>
        <w:spacing w:after="0" w:line="360" w:lineRule="auto"/>
        <w:ind w:left="0" w:firstLine="851"/>
        <w:jc w:val="both"/>
        <w:rPr>
          <w:sz w:val="28"/>
          <w:szCs w:val="28"/>
        </w:rPr>
      </w:pPr>
      <w:r w:rsidRPr="00FC0AD1">
        <w:rPr>
          <w:sz w:val="28"/>
          <w:szCs w:val="28"/>
        </w:rPr>
        <w:t>Бухгалтерский баланс является реальным средством коммуникации, благодаря которому:</w:t>
      </w:r>
    </w:p>
    <w:p w:rsidR="006C2CD0" w:rsidRPr="00677F2B" w:rsidRDefault="006C2CD0" w:rsidP="00057342">
      <w:pPr>
        <w:pStyle w:val="aa"/>
        <w:numPr>
          <w:ilvl w:val="0"/>
          <w:numId w:val="8"/>
        </w:numPr>
        <w:tabs>
          <w:tab w:val="left" w:pos="1281"/>
        </w:tabs>
        <w:autoSpaceDE w:val="0"/>
        <w:autoSpaceDN w:val="0"/>
        <w:adjustRightInd w:val="0"/>
        <w:spacing w:after="0" w:line="360" w:lineRule="auto"/>
        <w:jc w:val="both"/>
        <w:rPr>
          <w:sz w:val="28"/>
          <w:szCs w:val="28"/>
        </w:rPr>
      </w:pPr>
      <w:r w:rsidRPr="00677F2B">
        <w:rPr>
          <w:sz w:val="28"/>
          <w:szCs w:val="28"/>
        </w:rPr>
        <w:t>руководители получают представление о месте своего предприятия в системе аналогичных предприятий, правильности выбранного стратегического курса, сравнительных характеристик эффективности использования ресурсов и принятии решений самых разнообразных вопросов по управлению предприятием;</w:t>
      </w:r>
    </w:p>
    <w:p w:rsidR="006C2CD0" w:rsidRPr="00677F2B" w:rsidRDefault="006C2CD0" w:rsidP="00057342">
      <w:pPr>
        <w:pStyle w:val="aa"/>
        <w:numPr>
          <w:ilvl w:val="0"/>
          <w:numId w:val="9"/>
        </w:numPr>
        <w:tabs>
          <w:tab w:val="left" w:pos="1281"/>
        </w:tabs>
        <w:autoSpaceDE w:val="0"/>
        <w:autoSpaceDN w:val="0"/>
        <w:adjustRightInd w:val="0"/>
        <w:spacing w:after="0" w:line="360" w:lineRule="auto"/>
        <w:jc w:val="both"/>
        <w:rPr>
          <w:sz w:val="28"/>
          <w:szCs w:val="28"/>
        </w:rPr>
      </w:pPr>
      <w:r w:rsidRPr="00677F2B">
        <w:rPr>
          <w:sz w:val="28"/>
          <w:szCs w:val="28"/>
        </w:rPr>
        <w:t>аудиторы получают подсказку для выбора правильного решения в процессе аудирования, планирования своей проверки, выявления слабых мест в системе учета и зон возможных преднамеренных и непреднамеренных ошибок во внешней отчетности клиента;</w:t>
      </w:r>
    </w:p>
    <w:p w:rsidR="006C2CD0" w:rsidRPr="00677F2B" w:rsidRDefault="006C2CD0" w:rsidP="00057342">
      <w:pPr>
        <w:pStyle w:val="aa"/>
        <w:numPr>
          <w:ilvl w:val="0"/>
          <w:numId w:val="10"/>
        </w:numPr>
        <w:tabs>
          <w:tab w:val="left" w:pos="1281"/>
        </w:tabs>
        <w:autoSpaceDE w:val="0"/>
        <w:autoSpaceDN w:val="0"/>
        <w:adjustRightInd w:val="0"/>
        <w:spacing w:after="0" w:line="360" w:lineRule="auto"/>
        <w:jc w:val="both"/>
        <w:rPr>
          <w:sz w:val="28"/>
          <w:szCs w:val="28"/>
        </w:rPr>
      </w:pPr>
      <w:r w:rsidRPr="00677F2B">
        <w:rPr>
          <w:sz w:val="28"/>
          <w:szCs w:val="28"/>
        </w:rPr>
        <w:t>аналитики определяют направления финансового анализа.</w:t>
      </w:r>
    </w:p>
    <w:p w:rsidR="006C2CD0" w:rsidRPr="00677F2B" w:rsidRDefault="006C2CD0" w:rsidP="00140EA5">
      <w:pPr>
        <w:pStyle w:val="aa"/>
        <w:tabs>
          <w:tab w:val="left" w:pos="-2340"/>
        </w:tabs>
        <w:spacing w:after="0" w:line="360" w:lineRule="auto"/>
        <w:ind w:left="0" w:firstLine="851"/>
        <w:jc w:val="both"/>
        <w:rPr>
          <w:sz w:val="28"/>
          <w:szCs w:val="28"/>
        </w:rPr>
      </w:pPr>
      <w:r w:rsidRPr="00FC0AD1">
        <w:rPr>
          <w:sz w:val="28"/>
          <w:szCs w:val="28"/>
        </w:rPr>
        <w:t>Бухгалтерский баланс является системной моделью, обобщенно</w:t>
      </w:r>
      <w:r w:rsidRPr="00677F2B">
        <w:rPr>
          <w:sz w:val="28"/>
          <w:szCs w:val="28"/>
        </w:rPr>
        <w:t xml:space="preserve"> отражающей кругооборот средств предприятия и финансовые отношения, в которые вступает предприятие в ходе этого кругооборота. В соответствии с Положением по бухгалтерскому учету «Бухгалтерская отчетность организации» (ПБУ 4/99), утверждённым приказом  Минфина РФ от 06.07.99 г. № 43н, отчетный бухгалтерский баланс должен состоять из балансовой и </w:t>
      </w:r>
      <w:r w:rsidRPr="00FC0AD1">
        <w:rPr>
          <w:sz w:val="28"/>
          <w:szCs w:val="28"/>
        </w:rPr>
        <w:t>забалансовой части. Балансовая часть включает две равновеликие совокупности показателей (статей) – актив и пассив. В активе отражается нетто-стоимость имущества предприятия, в пассиве – стоимость его обязательств и собственного капитала. Современное содержание актива и пассива ориентировано на предоставление информации ее пользователям. Отсюда высокая степень</w:t>
      </w:r>
      <w:r w:rsidRPr="00677F2B">
        <w:rPr>
          <w:sz w:val="28"/>
          <w:szCs w:val="28"/>
        </w:rPr>
        <w:t xml:space="preserve"> аналитичности статей, раскрывающих состояние дебиторской и кредиторской задолженности, собственного капитала и отдельных видов резервов, образованных за счет текущих издержек или прибыли предприятия.</w:t>
      </w:r>
    </w:p>
    <w:p w:rsidR="006C2CD0" w:rsidRPr="00FC0AD1" w:rsidRDefault="006C2CD0" w:rsidP="00140EA5">
      <w:pPr>
        <w:tabs>
          <w:tab w:val="left" w:pos="-2340"/>
        </w:tabs>
        <w:spacing w:line="360" w:lineRule="auto"/>
        <w:ind w:firstLine="851"/>
        <w:jc w:val="both"/>
        <w:rPr>
          <w:sz w:val="28"/>
          <w:szCs w:val="28"/>
        </w:rPr>
      </w:pPr>
      <w:r w:rsidRPr="00677F2B">
        <w:rPr>
          <w:sz w:val="28"/>
          <w:szCs w:val="28"/>
        </w:rPr>
        <w:t xml:space="preserve">Взаимные зачёты между статьями актива и пассива баланса не </w:t>
      </w:r>
      <w:r w:rsidRPr="00FC0AD1">
        <w:rPr>
          <w:sz w:val="28"/>
          <w:szCs w:val="28"/>
        </w:rPr>
        <w:t>допускаются. Весь бухгалтерский баланс – актив и пассив разбит на взаимосвязанные разделы – их 5. Забалансовая часть разделяется на статьи, отражающие имущество во временном пользовании, условные права и обязательства, другие имущественные и неимущественные показатели. Данные бухгалтерского баланса используются при анализе состава и структуры имущества предприятия, состава и движения производственных запасов, состава и структуры финансовых ресурсов предприятия, состояния кредиторской и дебиторской задолженности, для оценки показателей оборачиваемости оборотных активов, показателей ликвидности и степени риска банкротства предприятия.</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Баланс имеет свои признаки классификации: по времени составления, по источникам составления, по объему информации, по характеру деятельности, по формам собственности, по объекту отражения, по способу «очистки»</w:t>
      </w:r>
      <w:r w:rsidR="00DB2816">
        <w:rPr>
          <w:color w:val="000000"/>
          <w:sz w:val="28"/>
          <w:szCs w:val="28"/>
        </w:rPr>
        <w:t xml:space="preserve"> (см. </w:t>
      </w:r>
      <w:r w:rsidR="002936D7">
        <w:rPr>
          <w:color w:val="000000"/>
          <w:sz w:val="28"/>
          <w:szCs w:val="28"/>
        </w:rPr>
        <w:t>табл</w:t>
      </w:r>
      <w:r w:rsidR="00BC6F9D">
        <w:rPr>
          <w:color w:val="000000"/>
          <w:sz w:val="28"/>
          <w:szCs w:val="28"/>
        </w:rPr>
        <w:t xml:space="preserve">. 1, </w:t>
      </w:r>
      <w:r w:rsidR="00DB2816">
        <w:rPr>
          <w:color w:val="000000"/>
          <w:sz w:val="28"/>
          <w:szCs w:val="28"/>
        </w:rPr>
        <w:t xml:space="preserve">Приложение </w:t>
      </w:r>
      <w:r w:rsidR="005F5244" w:rsidRPr="002936D7">
        <w:rPr>
          <w:color w:val="000000"/>
          <w:sz w:val="28"/>
          <w:szCs w:val="28"/>
        </w:rPr>
        <w:t>1</w:t>
      </w:r>
      <w:r w:rsidR="00DB2816">
        <w:rPr>
          <w:color w:val="000000"/>
          <w:sz w:val="28"/>
          <w:szCs w:val="28"/>
        </w:rPr>
        <w:t>)</w:t>
      </w:r>
      <w:r w:rsidRPr="00C77F4F">
        <w:rPr>
          <w:color w:val="000000"/>
          <w:sz w:val="28"/>
          <w:szCs w:val="28"/>
        </w:rPr>
        <w:t xml:space="preserve">. </w:t>
      </w:r>
    </w:p>
    <w:p w:rsidR="008819F9" w:rsidRPr="00C77F4F" w:rsidRDefault="008819F9" w:rsidP="00140EA5">
      <w:pPr>
        <w:shd w:val="clear" w:color="auto" w:fill="FFFFFF"/>
        <w:spacing w:line="360" w:lineRule="auto"/>
        <w:ind w:firstLine="851"/>
        <w:rPr>
          <w:sz w:val="28"/>
          <w:szCs w:val="28"/>
        </w:rPr>
      </w:pPr>
      <w:r w:rsidRPr="00C77F4F">
        <w:rPr>
          <w:color w:val="000000"/>
          <w:sz w:val="28"/>
          <w:szCs w:val="28"/>
        </w:rPr>
        <w:t>• По времени составления различают:</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Вступительный баланс – составляется на момент возникновения организации и определяет сумму ценностей, с которыми организация начинает свою деятельность.</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Текущий баланс – составляется периодически в течение всего времени существования организации. В свою очередь текущий баланс имее</w:t>
      </w:r>
      <w:r>
        <w:rPr>
          <w:color w:val="000000"/>
          <w:sz w:val="28"/>
          <w:szCs w:val="28"/>
        </w:rPr>
        <w:t>т</w:t>
      </w:r>
      <w:r w:rsidRPr="00C77F4F">
        <w:rPr>
          <w:color w:val="000000"/>
          <w:sz w:val="28"/>
          <w:szCs w:val="28"/>
        </w:rPr>
        <w:t xml:space="preserve"> разновидности: начальный баланс (составляется на начало отчетного периода)</w:t>
      </w:r>
      <w:r>
        <w:rPr>
          <w:color w:val="000000"/>
          <w:sz w:val="28"/>
          <w:szCs w:val="28"/>
        </w:rPr>
        <w:t xml:space="preserve">; </w:t>
      </w:r>
      <w:r w:rsidRPr="00C77F4F">
        <w:rPr>
          <w:color w:val="000000"/>
          <w:sz w:val="28"/>
          <w:szCs w:val="28"/>
        </w:rPr>
        <w:t>заключительный баланс (составляется на конец отчетного периода); промежуточный баланс (составляется на основании данных текущего бухгалтерского учета).</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Ликвидационный баланс </w:t>
      </w:r>
      <w:r>
        <w:rPr>
          <w:color w:val="000000"/>
          <w:sz w:val="28"/>
          <w:szCs w:val="28"/>
        </w:rPr>
        <w:t>–</w:t>
      </w:r>
      <w:r w:rsidRPr="00C77F4F">
        <w:rPr>
          <w:color w:val="000000"/>
          <w:sz w:val="28"/>
          <w:szCs w:val="28"/>
        </w:rPr>
        <w:t xml:space="preserve"> составляется при ликвидации организации и имеет разновидности такие же, как у текущего баланса: начальный баланс, промежуточный баланс, заключительный баланс.</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Разделительный баланс </w:t>
      </w:r>
      <w:r>
        <w:rPr>
          <w:color w:val="000000"/>
          <w:sz w:val="28"/>
          <w:szCs w:val="28"/>
        </w:rPr>
        <w:t>–</w:t>
      </w:r>
      <w:r w:rsidRPr="00C77F4F">
        <w:rPr>
          <w:color w:val="000000"/>
          <w:sz w:val="28"/>
          <w:szCs w:val="28"/>
        </w:rPr>
        <w:t xml:space="preserve"> составляется на момент разделения крупной организации на несколько более мелких структурных единиц.</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Объединительный баланс </w:t>
      </w:r>
      <w:r>
        <w:rPr>
          <w:color w:val="000000"/>
          <w:sz w:val="28"/>
          <w:szCs w:val="28"/>
        </w:rPr>
        <w:t>–</w:t>
      </w:r>
      <w:r w:rsidRPr="00C77F4F">
        <w:rPr>
          <w:color w:val="000000"/>
          <w:sz w:val="28"/>
          <w:szCs w:val="28"/>
        </w:rPr>
        <w:t xml:space="preserve"> составляется при объединении нескольких организаций в одну.</w:t>
      </w:r>
    </w:p>
    <w:p w:rsidR="008819F9" w:rsidRPr="00C77F4F" w:rsidRDefault="008819F9" w:rsidP="00140EA5">
      <w:pPr>
        <w:shd w:val="clear" w:color="auto" w:fill="FFFFFF"/>
        <w:tabs>
          <w:tab w:val="left" w:pos="1090"/>
        </w:tabs>
        <w:spacing w:line="360" w:lineRule="auto"/>
        <w:ind w:firstLine="851"/>
        <w:rPr>
          <w:sz w:val="28"/>
          <w:szCs w:val="28"/>
        </w:rPr>
      </w:pPr>
      <w:r w:rsidRPr="00C77F4F">
        <w:rPr>
          <w:color w:val="000000"/>
          <w:sz w:val="28"/>
          <w:szCs w:val="28"/>
        </w:rPr>
        <w:t>•</w:t>
      </w:r>
      <w:r w:rsidRPr="00C77F4F">
        <w:rPr>
          <w:color w:val="000000"/>
          <w:sz w:val="28"/>
          <w:szCs w:val="28"/>
        </w:rPr>
        <w:tab/>
        <w:t>По источникам составления различают:</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Инвентарный баланс </w:t>
      </w:r>
      <w:r>
        <w:rPr>
          <w:color w:val="000000"/>
          <w:sz w:val="28"/>
          <w:szCs w:val="28"/>
        </w:rPr>
        <w:t>–</w:t>
      </w:r>
      <w:r w:rsidRPr="00C77F4F">
        <w:rPr>
          <w:color w:val="000000"/>
          <w:sz w:val="28"/>
          <w:szCs w:val="28"/>
        </w:rPr>
        <w:t xml:space="preserve"> составляется на основании инвентаря (описи) средств, то есть это сокращенный, упрощенный вариант.</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Книжный баланс </w:t>
      </w:r>
      <w:r>
        <w:rPr>
          <w:color w:val="000000"/>
          <w:sz w:val="28"/>
          <w:szCs w:val="28"/>
        </w:rPr>
        <w:t>–</w:t>
      </w:r>
      <w:r w:rsidRPr="00C77F4F">
        <w:rPr>
          <w:color w:val="000000"/>
          <w:sz w:val="28"/>
          <w:szCs w:val="28"/>
        </w:rPr>
        <w:t xml:space="preserve"> составляется на основе книжных записей без инвентаризации.</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Генеральный баланс </w:t>
      </w:r>
      <w:r>
        <w:rPr>
          <w:color w:val="000000"/>
          <w:sz w:val="28"/>
          <w:szCs w:val="28"/>
        </w:rPr>
        <w:t>–</w:t>
      </w:r>
      <w:r w:rsidRPr="00C77F4F">
        <w:rPr>
          <w:color w:val="000000"/>
          <w:sz w:val="28"/>
          <w:szCs w:val="28"/>
        </w:rPr>
        <w:t xml:space="preserve"> составляется на основании учетных данных и инвентаризации.</w:t>
      </w:r>
    </w:p>
    <w:p w:rsidR="008819F9" w:rsidRPr="00C77F4F" w:rsidRDefault="008819F9" w:rsidP="00140EA5">
      <w:pPr>
        <w:shd w:val="clear" w:color="auto" w:fill="FFFFFF"/>
        <w:tabs>
          <w:tab w:val="left" w:pos="1090"/>
        </w:tabs>
        <w:spacing w:line="360" w:lineRule="auto"/>
        <w:ind w:firstLine="851"/>
        <w:rPr>
          <w:sz w:val="28"/>
          <w:szCs w:val="28"/>
        </w:rPr>
      </w:pPr>
      <w:r w:rsidRPr="00C77F4F">
        <w:rPr>
          <w:color w:val="000000"/>
          <w:sz w:val="28"/>
          <w:szCs w:val="28"/>
        </w:rPr>
        <w:t>•</w:t>
      </w:r>
      <w:r w:rsidRPr="00C77F4F">
        <w:rPr>
          <w:color w:val="000000"/>
          <w:sz w:val="28"/>
          <w:szCs w:val="28"/>
        </w:rPr>
        <w:tab/>
        <w:t>По объему информации различают:</w:t>
      </w:r>
    </w:p>
    <w:p w:rsidR="008819F9" w:rsidRPr="00C77F4F" w:rsidRDefault="008819F9" w:rsidP="00140EA5">
      <w:pPr>
        <w:shd w:val="clear" w:color="auto" w:fill="FFFFFF"/>
        <w:spacing w:line="360" w:lineRule="auto"/>
        <w:ind w:firstLine="851"/>
        <w:rPr>
          <w:sz w:val="28"/>
          <w:szCs w:val="28"/>
        </w:rPr>
      </w:pPr>
      <w:r w:rsidRPr="00C77F4F">
        <w:rPr>
          <w:color w:val="000000"/>
          <w:sz w:val="28"/>
          <w:szCs w:val="28"/>
        </w:rPr>
        <w:t xml:space="preserve">Единичный баланс </w:t>
      </w:r>
      <w:r>
        <w:rPr>
          <w:color w:val="000000"/>
          <w:sz w:val="28"/>
          <w:szCs w:val="28"/>
        </w:rPr>
        <w:t>–</w:t>
      </w:r>
      <w:r w:rsidRPr="00C77F4F">
        <w:rPr>
          <w:color w:val="000000"/>
          <w:sz w:val="28"/>
          <w:szCs w:val="28"/>
        </w:rPr>
        <w:t xml:space="preserve"> отражает деятельность только одной организации.</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Сводный баланс </w:t>
      </w:r>
      <w:r>
        <w:rPr>
          <w:color w:val="000000"/>
          <w:sz w:val="28"/>
          <w:szCs w:val="28"/>
        </w:rPr>
        <w:t>–</w:t>
      </w:r>
      <w:r w:rsidRPr="00C77F4F">
        <w:rPr>
          <w:color w:val="000000"/>
          <w:sz w:val="28"/>
          <w:szCs w:val="28"/>
        </w:rPr>
        <w:t xml:space="preserve"> составляется путем механического сложения числящихся на статьях нескольких единичных балансов, и подсчета общих итогов актива и пассива. Разновидность сводного баланса консолидированный баланс (это объединение балансов организаций, юридически самостоятельных, но взаимосвязанных в экономическом и финансовом состояниях).</w:t>
      </w:r>
    </w:p>
    <w:p w:rsidR="008819F9" w:rsidRPr="00C77F4F" w:rsidRDefault="008819F9" w:rsidP="00140EA5">
      <w:pPr>
        <w:shd w:val="clear" w:color="auto" w:fill="FFFFFF"/>
        <w:tabs>
          <w:tab w:val="left" w:pos="1090"/>
        </w:tabs>
        <w:spacing w:line="360" w:lineRule="auto"/>
        <w:ind w:firstLine="851"/>
        <w:rPr>
          <w:sz w:val="28"/>
          <w:szCs w:val="28"/>
        </w:rPr>
      </w:pPr>
      <w:r w:rsidRPr="00C77F4F">
        <w:rPr>
          <w:color w:val="000000"/>
          <w:sz w:val="28"/>
          <w:szCs w:val="28"/>
        </w:rPr>
        <w:t>•</w:t>
      </w:r>
      <w:r w:rsidRPr="00C77F4F">
        <w:rPr>
          <w:color w:val="000000"/>
          <w:sz w:val="28"/>
          <w:szCs w:val="28"/>
        </w:rPr>
        <w:tab/>
        <w:t>По характеру деятельности различают:</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Баланс основной деятельности </w:t>
      </w:r>
      <w:r>
        <w:rPr>
          <w:color w:val="000000"/>
          <w:sz w:val="28"/>
          <w:szCs w:val="28"/>
        </w:rPr>
        <w:t>–</w:t>
      </w:r>
      <w:r w:rsidRPr="00C77F4F">
        <w:rPr>
          <w:color w:val="000000"/>
          <w:sz w:val="28"/>
          <w:szCs w:val="28"/>
        </w:rPr>
        <w:t xml:space="preserve"> это баланс, составленный на основании деятельности, соответствующий профилю организации, ее уставу.</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Баланс неосновной деятельности </w:t>
      </w:r>
      <w:r>
        <w:rPr>
          <w:color w:val="000000"/>
          <w:sz w:val="28"/>
          <w:szCs w:val="28"/>
        </w:rPr>
        <w:t>–</w:t>
      </w:r>
      <w:r w:rsidRPr="00C77F4F">
        <w:rPr>
          <w:color w:val="000000"/>
          <w:sz w:val="28"/>
          <w:szCs w:val="28"/>
        </w:rPr>
        <w:t xml:space="preserve"> организация может составлять отдельный баланс по другим видам деятельности, при этом в балансе основной</w:t>
      </w:r>
      <w:r>
        <w:rPr>
          <w:color w:val="000000"/>
          <w:sz w:val="28"/>
          <w:szCs w:val="28"/>
        </w:rPr>
        <w:t xml:space="preserve"> </w:t>
      </w:r>
      <w:r w:rsidRPr="00C77F4F">
        <w:rPr>
          <w:color w:val="000000"/>
          <w:sz w:val="28"/>
          <w:szCs w:val="28"/>
        </w:rPr>
        <w:t>деятельности все статьи баланса неосновной деятельности также должны быть отражены.</w:t>
      </w:r>
    </w:p>
    <w:p w:rsidR="008819F9" w:rsidRPr="00C77F4F" w:rsidRDefault="008819F9" w:rsidP="00057342">
      <w:pPr>
        <w:widowControl w:val="0"/>
        <w:numPr>
          <w:ilvl w:val="0"/>
          <w:numId w:val="1"/>
        </w:numPr>
        <w:shd w:val="clear" w:color="auto" w:fill="FFFFFF"/>
        <w:tabs>
          <w:tab w:val="left" w:pos="1070"/>
        </w:tabs>
        <w:autoSpaceDE w:val="0"/>
        <w:autoSpaceDN w:val="0"/>
        <w:adjustRightInd w:val="0"/>
        <w:spacing w:line="360" w:lineRule="auto"/>
        <w:ind w:firstLine="851"/>
        <w:jc w:val="both"/>
        <w:rPr>
          <w:color w:val="000000"/>
          <w:sz w:val="28"/>
          <w:szCs w:val="28"/>
        </w:rPr>
      </w:pPr>
      <w:r w:rsidRPr="00C77F4F">
        <w:rPr>
          <w:color w:val="000000"/>
          <w:sz w:val="28"/>
          <w:szCs w:val="28"/>
        </w:rPr>
        <w:t>По</w:t>
      </w:r>
      <w:r>
        <w:rPr>
          <w:color w:val="000000"/>
          <w:sz w:val="28"/>
          <w:szCs w:val="28"/>
        </w:rPr>
        <w:t xml:space="preserve"> </w:t>
      </w:r>
      <w:r w:rsidRPr="00C77F4F">
        <w:rPr>
          <w:color w:val="000000"/>
          <w:sz w:val="28"/>
          <w:szCs w:val="28"/>
        </w:rPr>
        <w:t>формам</w:t>
      </w:r>
      <w:r>
        <w:rPr>
          <w:color w:val="000000"/>
          <w:sz w:val="28"/>
          <w:szCs w:val="28"/>
        </w:rPr>
        <w:t xml:space="preserve"> </w:t>
      </w:r>
      <w:r w:rsidRPr="00C77F4F">
        <w:rPr>
          <w:color w:val="000000"/>
          <w:sz w:val="28"/>
          <w:szCs w:val="28"/>
        </w:rPr>
        <w:t>собственности</w:t>
      </w:r>
      <w:r>
        <w:rPr>
          <w:color w:val="000000"/>
          <w:sz w:val="28"/>
          <w:szCs w:val="28"/>
        </w:rPr>
        <w:t xml:space="preserve"> </w:t>
      </w:r>
      <w:r w:rsidRPr="00C77F4F">
        <w:rPr>
          <w:color w:val="000000"/>
          <w:sz w:val="28"/>
          <w:szCs w:val="28"/>
        </w:rPr>
        <w:t>различают</w:t>
      </w:r>
      <w:r>
        <w:rPr>
          <w:color w:val="000000"/>
          <w:sz w:val="28"/>
          <w:szCs w:val="28"/>
        </w:rPr>
        <w:t xml:space="preserve"> </w:t>
      </w:r>
      <w:r w:rsidRPr="00C77F4F">
        <w:rPr>
          <w:color w:val="000000"/>
          <w:sz w:val="28"/>
          <w:szCs w:val="28"/>
        </w:rPr>
        <w:t>балансы</w:t>
      </w:r>
      <w:r>
        <w:rPr>
          <w:color w:val="000000"/>
          <w:sz w:val="28"/>
          <w:szCs w:val="28"/>
        </w:rPr>
        <w:t xml:space="preserve"> </w:t>
      </w:r>
      <w:r w:rsidRPr="00C77F4F">
        <w:rPr>
          <w:color w:val="000000"/>
          <w:sz w:val="28"/>
          <w:szCs w:val="28"/>
        </w:rPr>
        <w:t>государственных,</w:t>
      </w:r>
      <w:r>
        <w:rPr>
          <w:color w:val="000000"/>
          <w:sz w:val="28"/>
          <w:szCs w:val="28"/>
        </w:rPr>
        <w:t xml:space="preserve"> </w:t>
      </w:r>
      <w:r w:rsidRPr="00C77F4F">
        <w:rPr>
          <w:color w:val="000000"/>
          <w:sz w:val="28"/>
          <w:szCs w:val="28"/>
        </w:rPr>
        <w:t>муниципальных,</w:t>
      </w:r>
      <w:r>
        <w:rPr>
          <w:color w:val="000000"/>
          <w:sz w:val="28"/>
          <w:szCs w:val="28"/>
        </w:rPr>
        <w:t xml:space="preserve"> </w:t>
      </w:r>
      <w:r w:rsidRPr="00C77F4F">
        <w:rPr>
          <w:color w:val="000000"/>
          <w:sz w:val="28"/>
          <w:szCs w:val="28"/>
        </w:rPr>
        <w:t>кооперативных,</w:t>
      </w:r>
      <w:r>
        <w:rPr>
          <w:color w:val="000000"/>
          <w:sz w:val="28"/>
          <w:szCs w:val="28"/>
        </w:rPr>
        <w:t xml:space="preserve"> </w:t>
      </w:r>
      <w:r w:rsidRPr="00C77F4F">
        <w:rPr>
          <w:color w:val="000000"/>
          <w:sz w:val="28"/>
          <w:szCs w:val="28"/>
        </w:rPr>
        <w:t>коллективных,</w:t>
      </w:r>
      <w:r>
        <w:rPr>
          <w:color w:val="000000"/>
          <w:sz w:val="28"/>
          <w:szCs w:val="28"/>
        </w:rPr>
        <w:t xml:space="preserve"> </w:t>
      </w:r>
      <w:r w:rsidRPr="00C77F4F">
        <w:rPr>
          <w:color w:val="000000"/>
          <w:sz w:val="28"/>
          <w:szCs w:val="28"/>
        </w:rPr>
        <w:t>частных,</w:t>
      </w:r>
      <w:r>
        <w:rPr>
          <w:color w:val="000000"/>
          <w:sz w:val="28"/>
          <w:szCs w:val="28"/>
        </w:rPr>
        <w:t xml:space="preserve"> </w:t>
      </w:r>
      <w:r w:rsidRPr="00C77F4F">
        <w:rPr>
          <w:color w:val="000000"/>
          <w:sz w:val="28"/>
          <w:szCs w:val="28"/>
        </w:rPr>
        <w:t>смешанных</w:t>
      </w:r>
      <w:r>
        <w:rPr>
          <w:color w:val="000000"/>
          <w:sz w:val="28"/>
          <w:szCs w:val="28"/>
        </w:rPr>
        <w:t xml:space="preserve"> </w:t>
      </w:r>
      <w:r w:rsidRPr="00C77F4F">
        <w:rPr>
          <w:color w:val="000000"/>
          <w:sz w:val="28"/>
          <w:szCs w:val="28"/>
        </w:rPr>
        <w:t>и</w:t>
      </w:r>
      <w:r>
        <w:rPr>
          <w:color w:val="000000"/>
          <w:sz w:val="28"/>
          <w:szCs w:val="28"/>
        </w:rPr>
        <w:t xml:space="preserve"> </w:t>
      </w:r>
      <w:r w:rsidRPr="00C77F4F">
        <w:rPr>
          <w:color w:val="000000"/>
          <w:sz w:val="28"/>
          <w:szCs w:val="28"/>
        </w:rPr>
        <w:t>совместных</w:t>
      </w:r>
      <w:r>
        <w:rPr>
          <w:color w:val="000000"/>
          <w:sz w:val="28"/>
          <w:szCs w:val="28"/>
        </w:rPr>
        <w:t xml:space="preserve"> </w:t>
      </w:r>
      <w:r w:rsidRPr="00C77F4F">
        <w:rPr>
          <w:color w:val="000000"/>
          <w:sz w:val="28"/>
          <w:szCs w:val="28"/>
        </w:rPr>
        <w:t>организаций,</w:t>
      </w:r>
      <w:r>
        <w:rPr>
          <w:color w:val="000000"/>
          <w:sz w:val="28"/>
          <w:szCs w:val="28"/>
        </w:rPr>
        <w:t xml:space="preserve"> </w:t>
      </w:r>
      <w:r w:rsidRPr="00C77F4F">
        <w:rPr>
          <w:color w:val="000000"/>
          <w:sz w:val="28"/>
          <w:szCs w:val="28"/>
        </w:rPr>
        <w:t>а</w:t>
      </w:r>
      <w:r>
        <w:rPr>
          <w:color w:val="000000"/>
          <w:sz w:val="28"/>
          <w:szCs w:val="28"/>
        </w:rPr>
        <w:t xml:space="preserve"> </w:t>
      </w:r>
      <w:r w:rsidRPr="00C77F4F">
        <w:rPr>
          <w:color w:val="000000"/>
          <w:sz w:val="28"/>
          <w:szCs w:val="28"/>
        </w:rPr>
        <w:t>также</w:t>
      </w:r>
      <w:r>
        <w:rPr>
          <w:color w:val="000000"/>
          <w:sz w:val="28"/>
          <w:szCs w:val="28"/>
        </w:rPr>
        <w:t xml:space="preserve"> </w:t>
      </w:r>
      <w:r w:rsidRPr="00C77F4F">
        <w:rPr>
          <w:color w:val="000000"/>
          <w:sz w:val="28"/>
          <w:szCs w:val="28"/>
        </w:rPr>
        <w:t>общественных</w:t>
      </w:r>
      <w:r>
        <w:rPr>
          <w:color w:val="000000"/>
          <w:sz w:val="28"/>
          <w:szCs w:val="28"/>
        </w:rPr>
        <w:t xml:space="preserve"> </w:t>
      </w:r>
      <w:r w:rsidRPr="00C77F4F">
        <w:rPr>
          <w:color w:val="000000"/>
          <w:sz w:val="28"/>
          <w:szCs w:val="28"/>
        </w:rPr>
        <w:t>организации.</w:t>
      </w:r>
      <w:r>
        <w:rPr>
          <w:color w:val="000000"/>
          <w:sz w:val="28"/>
          <w:szCs w:val="28"/>
        </w:rPr>
        <w:t xml:space="preserve"> </w:t>
      </w:r>
      <w:r w:rsidRPr="00C77F4F">
        <w:rPr>
          <w:color w:val="000000"/>
          <w:sz w:val="28"/>
          <w:szCs w:val="28"/>
        </w:rPr>
        <w:t>Они</w:t>
      </w:r>
      <w:r>
        <w:rPr>
          <w:color w:val="000000"/>
          <w:sz w:val="28"/>
          <w:szCs w:val="28"/>
        </w:rPr>
        <w:t xml:space="preserve"> </w:t>
      </w:r>
      <w:r w:rsidRPr="00C77F4F">
        <w:rPr>
          <w:color w:val="000000"/>
          <w:sz w:val="28"/>
          <w:szCs w:val="28"/>
        </w:rPr>
        <w:t>различаются, в основном, по источникам образования собственных средств.</w:t>
      </w:r>
    </w:p>
    <w:p w:rsidR="008819F9" w:rsidRPr="00C77F4F" w:rsidRDefault="008819F9" w:rsidP="00057342">
      <w:pPr>
        <w:widowControl w:val="0"/>
        <w:numPr>
          <w:ilvl w:val="0"/>
          <w:numId w:val="1"/>
        </w:numPr>
        <w:shd w:val="clear" w:color="auto" w:fill="FFFFFF"/>
        <w:tabs>
          <w:tab w:val="left" w:pos="1070"/>
        </w:tabs>
        <w:autoSpaceDE w:val="0"/>
        <w:autoSpaceDN w:val="0"/>
        <w:adjustRightInd w:val="0"/>
        <w:spacing w:line="360" w:lineRule="auto"/>
        <w:ind w:firstLine="851"/>
        <w:rPr>
          <w:color w:val="000000"/>
          <w:sz w:val="28"/>
          <w:szCs w:val="28"/>
        </w:rPr>
      </w:pPr>
      <w:r w:rsidRPr="00C77F4F">
        <w:rPr>
          <w:color w:val="000000"/>
          <w:sz w:val="28"/>
          <w:szCs w:val="28"/>
        </w:rPr>
        <w:t>По объекту отражения различают:</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Самостоятельный баланс </w:t>
      </w:r>
      <w:r>
        <w:rPr>
          <w:color w:val="000000"/>
          <w:sz w:val="28"/>
          <w:szCs w:val="28"/>
        </w:rPr>
        <w:t>–</w:t>
      </w:r>
      <w:r w:rsidRPr="00C77F4F">
        <w:rPr>
          <w:color w:val="000000"/>
          <w:sz w:val="28"/>
          <w:szCs w:val="28"/>
        </w:rPr>
        <w:t xml:space="preserve"> такой баланс имеют только организации, являющиеся юридическими лицами</w:t>
      </w:r>
    </w:p>
    <w:p w:rsidR="008819F9" w:rsidRPr="00C77F4F" w:rsidRDefault="008819F9" w:rsidP="00140EA5">
      <w:pPr>
        <w:shd w:val="clear" w:color="auto" w:fill="FFFFFF"/>
        <w:spacing w:line="360" w:lineRule="auto"/>
        <w:ind w:firstLine="851"/>
        <w:rPr>
          <w:sz w:val="28"/>
          <w:szCs w:val="28"/>
        </w:rPr>
      </w:pPr>
      <w:r w:rsidRPr="00C77F4F">
        <w:rPr>
          <w:color w:val="000000"/>
          <w:sz w:val="28"/>
          <w:szCs w:val="28"/>
        </w:rPr>
        <w:t xml:space="preserve">Отдельный баланс </w:t>
      </w:r>
      <w:r w:rsidRPr="004D514D">
        <w:rPr>
          <w:color w:val="000000"/>
          <w:sz w:val="28"/>
          <w:szCs w:val="28"/>
        </w:rPr>
        <w:t xml:space="preserve">– </w:t>
      </w:r>
      <w:r w:rsidRPr="00C77F4F">
        <w:rPr>
          <w:color w:val="000000"/>
          <w:sz w:val="28"/>
          <w:szCs w:val="28"/>
        </w:rPr>
        <w:t>составляют структурные единицы организаций.</w:t>
      </w:r>
    </w:p>
    <w:p w:rsidR="008819F9" w:rsidRPr="00C77F4F" w:rsidRDefault="008819F9" w:rsidP="00140EA5">
      <w:pPr>
        <w:shd w:val="clear" w:color="auto" w:fill="FFFFFF"/>
        <w:tabs>
          <w:tab w:val="left" w:pos="1070"/>
        </w:tabs>
        <w:spacing w:line="360" w:lineRule="auto"/>
        <w:ind w:firstLine="851"/>
        <w:rPr>
          <w:sz w:val="28"/>
          <w:szCs w:val="28"/>
        </w:rPr>
      </w:pPr>
      <w:r w:rsidRPr="00C77F4F">
        <w:rPr>
          <w:color w:val="000000"/>
          <w:sz w:val="28"/>
          <w:szCs w:val="28"/>
        </w:rPr>
        <w:t>•</w:t>
      </w:r>
      <w:r w:rsidRPr="00C77F4F">
        <w:rPr>
          <w:color w:val="000000"/>
          <w:sz w:val="28"/>
          <w:szCs w:val="28"/>
        </w:rPr>
        <w:tab/>
        <w:t>По способу «очистки» различают:</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Баланс-брутто </w:t>
      </w:r>
      <w:r>
        <w:rPr>
          <w:color w:val="000000"/>
          <w:sz w:val="28"/>
          <w:szCs w:val="28"/>
        </w:rPr>
        <w:t>–</w:t>
      </w:r>
      <w:r w:rsidRPr="00C77F4F">
        <w:rPr>
          <w:color w:val="000000"/>
          <w:sz w:val="28"/>
          <w:szCs w:val="28"/>
        </w:rPr>
        <w:t xml:space="preserve"> это баланс, включающий в себя регулирующие статьи. Регулирующими называют статьи, суммы по которым вычитаются из суммы той или иной статьи (например, «Амортизация основных средств»).</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Баланс-нетто </w:t>
      </w:r>
      <w:r>
        <w:rPr>
          <w:color w:val="000000"/>
          <w:sz w:val="28"/>
          <w:szCs w:val="28"/>
        </w:rPr>
        <w:t xml:space="preserve">– </w:t>
      </w:r>
      <w:r w:rsidRPr="00C77F4F">
        <w:rPr>
          <w:color w:val="000000"/>
          <w:sz w:val="28"/>
          <w:szCs w:val="28"/>
        </w:rPr>
        <w:t>это баланс, из которого исключены регулирующие статьи. Исключение из баланса регулирующих статей называется его «очисткой». Такой баланс наиболее популярен и в такой форме принимается налоговыми органами.</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Кто, так или иначе, сталкивается с учетом, должен определять и понимать бухгалтерский баланс. Баланс </w:t>
      </w:r>
      <w:r>
        <w:rPr>
          <w:color w:val="000000"/>
          <w:sz w:val="28"/>
          <w:szCs w:val="28"/>
        </w:rPr>
        <w:t>–</w:t>
      </w:r>
      <w:r w:rsidRPr="00C77F4F">
        <w:rPr>
          <w:color w:val="000000"/>
          <w:sz w:val="28"/>
          <w:szCs w:val="28"/>
        </w:rPr>
        <w:t xml:space="preserve"> это основная форма бухгалтерской отчетности. Баланс </w:t>
      </w:r>
      <w:r w:rsidRPr="004D514D">
        <w:rPr>
          <w:color w:val="000000"/>
          <w:sz w:val="28"/>
          <w:szCs w:val="28"/>
        </w:rPr>
        <w:t>–</w:t>
      </w:r>
      <w:r w:rsidRPr="00C77F4F">
        <w:rPr>
          <w:color w:val="000000"/>
          <w:sz w:val="28"/>
          <w:szCs w:val="28"/>
        </w:rPr>
        <w:t xml:space="preserve"> это метод бухгалтерского учета, позволяющий в денежной оценке и на определенный момент времени изобразить состояние средств организации и источники их формирования. Это определение во множестве вариантов можно считать классическим. Из этой формулировки выделяются две категории: средства и источники, то есть актив и пассив. Однако в двадцатых годах нашего столетия возникло иное определение: баланс </w:t>
      </w:r>
      <w:r>
        <w:rPr>
          <w:color w:val="000000"/>
          <w:sz w:val="28"/>
          <w:szCs w:val="28"/>
        </w:rPr>
        <w:t>–</w:t>
      </w:r>
      <w:r w:rsidRPr="00C77F4F">
        <w:rPr>
          <w:color w:val="000000"/>
          <w:sz w:val="28"/>
          <w:szCs w:val="28"/>
        </w:rPr>
        <w:t xml:space="preserve"> это метод бухгалтерского учета, позволяющий в денежной оценке и на определенный момент времени изобразить кругооборот капитала, вложенного в предприятие, и его финансовый результат. Эти два определения вытекают из статистического и динамического понимания баланса соответственно.</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Динамический и статистический балансы показывают финансовое положение организации, но с разных сторон. Поэтому пользователю бухгалтерской информации и бухгалтерской отчетности необходимо разрабатывать баланс с точки зрения его полезности для принятия решений или дальнейшей стратегии действий организации. В зависимости от этого баланс получается либо с достаточно четким представлением об имущественном комплексе либо о финансовых результатах.</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Балансовые показатели отдельных видов средств и источников их образования называются статьями баланса, которые в соответствии с их экономическим содержанием сгруппированы в активе и пассиве, как правило, в пять разделов. Бухгалтерский баланс позволяет определить обеспеченность организации собственными оборотными средствами, соответствие запасов товароматериальных ценностей установленным нормативам, состояние платежной дисциплины и тому подобное, а также дать общую оценку финансового состояния организации.</w:t>
      </w:r>
    </w:p>
    <w:p w:rsidR="008819F9" w:rsidRDefault="008819F9" w:rsidP="00140EA5">
      <w:pPr>
        <w:shd w:val="clear" w:color="auto" w:fill="FFFFFF"/>
        <w:spacing w:line="360" w:lineRule="auto"/>
        <w:ind w:firstLine="851"/>
        <w:jc w:val="both"/>
        <w:rPr>
          <w:color w:val="000000"/>
          <w:sz w:val="28"/>
          <w:szCs w:val="28"/>
        </w:rPr>
      </w:pPr>
      <w:r w:rsidRPr="00C77F4F">
        <w:rPr>
          <w:color w:val="000000"/>
          <w:sz w:val="28"/>
          <w:szCs w:val="28"/>
        </w:rPr>
        <w:t xml:space="preserve">Бухгалтерский баланс не может быть составлен, если не сформированы основные правила (принципы) бухгалтерского учета в организации. Данные правила ведения бухгалтерского учета в организациях установлены Федеральным законом «О бухгалтерском учете», Положением о </w:t>
      </w:r>
      <w:r>
        <w:rPr>
          <w:color w:val="000000"/>
          <w:sz w:val="28"/>
          <w:szCs w:val="28"/>
        </w:rPr>
        <w:t xml:space="preserve"> ведении </w:t>
      </w:r>
      <w:r w:rsidRPr="00C77F4F">
        <w:rPr>
          <w:color w:val="000000"/>
          <w:sz w:val="28"/>
          <w:szCs w:val="28"/>
        </w:rPr>
        <w:t>бухгалтерско</w:t>
      </w:r>
      <w:r>
        <w:rPr>
          <w:color w:val="000000"/>
          <w:sz w:val="28"/>
          <w:szCs w:val="28"/>
        </w:rPr>
        <w:t>го</w:t>
      </w:r>
      <w:r w:rsidRPr="00C77F4F">
        <w:rPr>
          <w:color w:val="000000"/>
          <w:sz w:val="28"/>
          <w:szCs w:val="28"/>
        </w:rPr>
        <w:t xml:space="preserve"> учет</w:t>
      </w:r>
      <w:r>
        <w:rPr>
          <w:color w:val="000000"/>
          <w:sz w:val="28"/>
          <w:szCs w:val="28"/>
        </w:rPr>
        <w:t>а</w:t>
      </w:r>
      <w:r w:rsidRPr="00C77F4F">
        <w:rPr>
          <w:color w:val="000000"/>
          <w:sz w:val="28"/>
          <w:szCs w:val="28"/>
        </w:rPr>
        <w:t xml:space="preserve"> и </w:t>
      </w:r>
      <w:r>
        <w:rPr>
          <w:color w:val="000000"/>
          <w:sz w:val="28"/>
          <w:szCs w:val="28"/>
        </w:rPr>
        <w:t xml:space="preserve">бухгалтерской </w:t>
      </w:r>
      <w:r w:rsidRPr="00C77F4F">
        <w:rPr>
          <w:color w:val="000000"/>
          <w:sz w:val="28"/>
          <w:szCs w:val="28"/>
        </w:rPr>
        <w:t>отчетности, Положением по бухгалтерскому учету «Учетная политика предприятия», Планом счетов и некоторыми другими нормативными документами.</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Система показателей бухгалтерского баланса в составе финансовой отчетности сформирована, исходя из концепции сохранения (поддержания) и наращения финансового капитала, основывается на разграничении трех основных элементов баланса: активов, обязательств и собственного капитала.</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Активы (то же, что физический капитал, экономические ресурсы) характеризуются как доходообразующее имущество, контроль над которыми организация</w:t>
      </w:r>
      <w:r>
        <w:rPr>
          <w:color w:val="000000"/>
          <w:sz w:val="28"/>
          <w:szCs w:val="28"/>
        </w:rPr>
        <w:t xml:space="preserve"> </w:t>
      </w:r>
      <w:r w:rsidRPr="00C77F4F">
        <w:rPr>
          <w:color w:val="000000"/>
          <w:sz w:val="28"/>
          <w:szCs w:val="28"/>
        </w:rPr>
        <w:t>получила</w:t>
      </w:r>
      <w:r>
        <w:rPr>
          <w:color w:val="000000"/>
          <w:sz w:val="28"/>
          <w:szCs w:val="28"/>
        </w:rPr>
        <w:t xml:space="preserve"> </w:t>
      </w:r>
      <w:r w:rsidRPr="00C77F4F">
        <w:rPr>
          <w:color w:val="000000"/>
          <w:sz w:val="28"/>
          <w:szCs w:val="28"/>
        </w:rPr>
        <w:t>в</w:t>
      </w:r>
      <w:r>
        <w:rPr>
          <w:color w:val="000000"/>
          <w:sz w:val="28"/>
          <w:szCs w:val="28"/>
        </w:rPr>
        <w:t xml:space="preserve"> </w:t>
      </w:r>
      <w:r w:rsidRPr="00C77F4F">
        <w:rPr>
          <w:color w:val="000000"/>
          <w:sz w:val="28"/>
          <w:szCs w:val="28"/>
        </w:rPr>
        <w:t>результате</w:t>
      </w:r>
      <w:r>
        <w:rPr>
          <w:color w:val="000000"/>
          <w:sz w:val="28"/>
          <w:szCs w:val="28"/>
        </w:rPr>
        <w:t xml:space="preserve"> </w:t>
      </w:r>
      <w:r w:rsidRPr="00C77F4F">
        <w:rPr>
          <w:color w:val="000000"/>
          <w:sz w:val="28"/>
          <w:szCs w:val="28"/>
        </w:rPr>
        <w:t>ведения</w:t>
      </w:r>
      <w:r>
        <w:rPr>
          <w:color w:val="000000"/>
          <w:sz w:val="28"/>
          <w:szCs w:val="28"/>
        </w:rPr>
        <w:t xml:space="preserve"> </w:t>
      </w:r>
      <w:r w:rsidRPr="00C77F4F">
        <w:rPr>
          <w:color w:val="000000"/>
          <w:sz w:val="28"/>
          <w:szCs w:val="28"/>
        </w:rPr>
        <w:t>своей</w:t>
      </w:r>
      <w:r>
        <w:rPr>
          <w:color w:val="000000"/>
          <w:sz w:val="28"/>
          <w:szCs w:val="28"/>
        </w:rPr>
        <w:t xml:space="preserve"> </w:t>
      </w:r>
      <w:r w:rsidRPr="00C77F4F">
        <w:rPr>
          <w:color w:val="000000"/>
          <w:sz w:val="28"/>
          <w:szCs w:val="28"/>
        </w:rPr>
        <w:t>деятельности</w:t>
      </w:r>
      <w:r>
        <w:rPr>
          <w:color w:val="000000"/>
          <w:sz w:val="28"/>
          <w:szCs w:val="28"/>
        </w:rPr>
        <w:t xml:space="preserve"> </w:t>
      </w:r>
      <w:r w:rsidRPr="00C77F4F">
        <w:rPr>
          <w:color w:val="000000"/>
          <w:sz w:val="28"/>
          <w:szCs w:val="28"/>
        </w:rPr>
        <w:t>путем</w:t>
      </w:r>
      <w:r>
        <w:rPr>
          <w:color w:val="000000"/>
          <w:sz w:val="28"/>
          <w:szCs w:val="28"/>
        </w:rPr>
        <w:t xml:space="preserve"> </w:t>
      </w:r>
      <w:r w:rsidRPr="00C77F4F">
        <w:rPr>
          <w:color w:val="000000"/>
          <w:sz w:val="28"/>
          <w:szCs w:val="28"/>
        </w:rPr>
        <w:t>размещения привлеченного капитала извне на определенных условиях финансовых результатов организации.</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Обязательства (заемный капитал) представляют собой часть привлеченных организацией финансовых ресурсов в виде безусловно признаваемых организацией экономических требований, вытекающих из существа заключенных сторонами договоров, императивных правовых норм, а также обычаев делового оборота, а также связи с вовлечением в хозяйственный оборот организации ценностей, которые принадлежат третьим лицам.</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Капитал (собственный капитал) показывает вторую составную часть финансовых ресурсов, признаваемую учетным способом сумму экономических обязательств организации перед участниками, учредителями, собственниками в связи с предоставлением ей ценностей, как на этапе образования организации, так и в результате реинвестирования заработанной прибыли в течение всего периода ее деятельности с момента учреждения.</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Валюта баланса отражает в активной и пассивной частях бухгалтерское соответствие размеров экономических ресурсов, представленных собственниками и кредиторами. Разграничение в пассивной части баланса обязательств и капитала соответствует не только различному характеру обязательств организации перед собственниками и третьими лицами, но также срочности и порядку их погашения.</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Признание и отражение в бухгалтерском балансе величины собственного и заемного капитала должно обеспечить его владельцам контроль над ожидаемым наращением капитала. Оценить наращение капитала каждого из участников финансирования организации можно лишь тогда, когда точно установлена базовая капитальная стоимость.</w:t>
      </w:r>
    </w:p>
    <w:p w:rsidR="008819F9" w:rsidRDefault="008819F9" w:rsidP="00140EA5">
      <w:pPr>
        <w:shd w:val="clear" w:color="auto" w:fill="FFFFFF"/>
        <w:spacing w:line="360" w:lineRule="auto"/>
        <w:ind w:firstLine="851"/>
        <w:jc w:val="both"/>
        <w:rPr>
          <w:color w:val="000000"/>
          <w:sz w:val="28"/>
          <w:szCs w:val="28"/>
        </w:rPr>
      </w:pPr>
      <w:r w:rsidRPr="00C77F4F">
        <w:rPr>
          <w:color w:val="000000"/>
          <w:sz w:val="28"/>
          <w:szCs w:val="28"/>
        </w:rPr>
        <w:t>Достижение баланса экономических интересов заинтересованных лиц, оценка паритетности экономических выгод, определение цены привлечения капитала в организацию, а также формирование в связи с этим минимальной нормы рентабельности активов и продаж основываются на характеристике обязательств и собственного капитала в бухгалтерском балансе.</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При формировании бухгалтерского баланса и его активной части важно иметь в виду, что раскрытие информации об экономических ресурсах организации признается существенным и уместным с точки зрения:</w:t>
      </w:r>
    </w:p>
    <w:p w:rsidR="008819F9" w:rsidRPr="00C77F4F" w:rsidRDefault="008819F9" w:rsidP="00057342">
      <w:pPr>
        <w:widowControl w:val="0"/>
        <w:numPr>
          <w:ilvl w:val="0"/>
          <w:numId w:val="30"/>
        </w:numPr>
        <w:shd w:val="clear" w:color="auto" w:fill="FFFFFF"/>
        <w:tabs>
          <w:tab w:val="left" w:pos="1066"/>
        </w:tabs>
        <w:autoSpaceDE w:val="0"/>
        <w:autoSpaceDN w:val="0"/>
        <w:adjustRightInd w:val="0"/>
        <w:spacing w:line="360" w:lineRule="auto"/>
        <w:ind w:firstLine="851"/>
        <w:rPr>
          <w:color w:val="000000"/>
          <w:sz w:val="28"/>
          <w:szCs w:val="28"/>
        </w:rPr>
      </w:pPr>
      <w:r w:rsidRPr="00C77F4F">
        <w:rPr>
          <w:color w:val="000000"/>
          <w:sz w:val="28"/>
          <w:szCs w:val="28"/>
        </w:rPr>
        <w:t>Обеспечения дифференцированной оценки доходности активов;</w:t>
      </w:r>
    </w:p>
    <w:p w:rsidR="008819F9" w:rsidRPr="00C77F4F" w:rsidRDefault="008819F9" w:rsidP="00057342">
      <w:pPr>
        <w:widowControl w:val="0"/>
        <w:numPr>
          <w:ilvl w:val="0"/>
          <w:numId w:val="30"/>
        </w:numPr>
        <w:shd w:val="clear" w:color="auto" w:fill="FFFFFF"/>
        <w:tabs>
          <w:tab w:val="left" w:pos="1066"/>
        </w:tabs>
        <w:autoSpaceDE w:val="0"/>
        <w:autoSpaceDN w:val="0"/>
        <w:adjustRightInd w:val="0"/>
        <w:spacing w:line="360" w:lineRule="auto"/>
        <w:ind w:firstLine="851"/>
        <w:jc w:val="both"/>
        <w:rPr>
          <w:color w:val="000000"/>
          <w:sz w:val="28"/>
          <w:szCs w:val="28"/>
        </w:rPr>
      </w:pPr>
      <w:r w:rsidRPr="00C77F4F">
        <w:rPr>
          <w:color w:val="000000"/>
          <w:sz w:val="28"/>
          <w:szCs w:val="28"/>
        </w:rPr>
        <w:t>Возможности оценки риска дифференцированных вложений капитала;</w:t>
      </w:r>
    </w:p>
    <w:p w:rsidR="008819F9" w:rsidRPr="00C77F4F" w:rsidRDefault="008819F9" w:rsidP="00057342">
      <w:pPr>
        <w:widowControl w:val="0"/>
        <w:numPr>
          <w:ilvl w:val="0"/>
          <w:numId w:val="30"/>
        </w:numPr>
        <w:shd w:val="clear" w:color="auto" w:fill="FFFFFF"/>
        <w:tabs>
          <w:tab w:val="left" w:pos="1066"/>
        </w:tabs>
        <w:autoSpaceDE w:val="0"/>
        <w:autoSpaceDN w:val="0"/>
        <w:adjustRightInd w:val="0"/>
        <w:spacing w:line="360" w:lineRule="auto"/>
        <w:ind w:firstLine="851"/>
        <w:rPr>
          <w:color w:val="000000"/>
          <w:sz w:val="28"/>
          <w:szCs w:val="28"/>
        </w:rPr>
      </w:pPr>
      <w:r w:rsidRPr="00C77F4F">
        <w:rPr>
          <w:color w:val="000000"/>
          <w:sz w:val="28"/>
          <w:szCs w:val="28"/>
        </w:rPr>
        <w:t>Поддержания достаточной ликвидности активов;</w:t>
      </w:r>
    </w:p>
    <w:p w:rsidR="008819F9" w:rsidRDefault="008819F9" w:rsidP="00057342">
      <w:pPr>
        <w:widowControl w:val="0"/>
        <w:numPr>
          <w:ilvl w:val="0"/>
          <w:numId w:val="30"/>
        </w:numPr>
        <w:shd w:val="clear" w:color="auto" w:fill="FFFFFF"/>
        <w:tabs>
          <w:tab w:val="left" w:pos="1066"/>
        </w:tabs>
        <w:autoSpaceDE w:val="0"/>
        <w:autoSpaceDN w:val="0"/>
        <w:adjustRightInd w:val="0"/>
        <w:spacing w:line="360" w:lineRule="auto"/>
        <w:ind w:firstLine="851"/>
        <w:rPr>
          <w:color w:val="000000"/>
          <w:sz w:val="28"/>
          <w:szCs w:val="28"/>
        </w:rPr>
      </w:pPr>
      <w:r w:rsidRPr="00C77F4F">
        <w:rPr>
          <w:color w:val="000000"/>
          <w:sz w:val="28"/>
          <w:szCs w:val="28"/>
        </w:rPr>
        <w:t>Возможности оценки продолжительности оборота активов.</w:t>
      </w:r>
    </w:p>
    <w:p w:rsidR="008819F9" w:rsidRPr="00C77F4F" w:rsidRDefault="008819F9" w:rsidP="00140EA5">
      <w:pPr>
        <w:shd w:val="clear" w:color="auto" w:fill="FFFFFF"/>
        <w:tabs>
          <w:tab w:val="left" w:pos="-3240"/>
        </w:tabs>
        <w:spacing w:line="360" w:lineRule="auto"/>
        <w:ind w:firstLine="851"/>
        <w:jc w:val="both"/>
        <w:rPr>
          <w:sz w:val="28"/>
          <w:szCs w:val="28"/>
        </w:rPr>
      </w:pPr>
      <w:r w:rsidRPr="00C77F4F">
        <w:rPr>
          <w:color w:val="000000"/>
          <w:sz w:val="28"/>
          <w:szCs w:val="28"/>
        </w:rPr>
        <w:t>Раздельная оценка рентабельности активов от основной, инвестиционной</w:t>
      </w:r>
      <w:r>
        <w:rPr>
          <w:color w:val="000000"/>
          <w:sz w:val="28"/>
          <w:szCs w:val="28"/>
        </w:rPr>
        <w:t xml:space="preserve"> </w:t>
      </w:r>
      <w:r w:rsidRPr="00C77F4F">
        <w:rPr>
          <w:color w:val="000000"/>
          <w:sz w:val="28"/>
          <w:szCs w:val="28"/>
        </w:rPr>
        <w:t>и финансовой деятельности позволяет проводить сравнительный анализ доходности, а также оценивать риски вложений капитала.</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Бухгалтерский баланс позволяет, с одной стороны, дать четкое представление о характере поставщиков финансовых ресурсов организации (капитал и обязательства) и условиях их вовлечения в деловой оборот организации (сроки, процентные ставки, обеспечения); с другой стороны, о направлении и характере вложений представляемого капитала в экономические ресурсы общества.</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Для принятия управленческого решения необходимо иметь не только бухгалтерские данные о финансово-хозяйственной деятельности организации, но и их сравнительные характеристики в динамике времени. Для планирования стратегии или составления прогноза необходимо иметь четкие представления о том, как, почему и при воздействии каких факторов изменяется тот или иной финансовый и экономический показатель. Для того чтобы располагать такими сведениями, необходимо проводить анализ хозяйственной деятельности на перспективу в каждой организации. Главным источником информации, прежде всего, для внешних пользователей является баланс организации, который наиболее доступен.</w:t>
      </w:r>
    </w:p>
    <w:p w:rsidR="008819F9" w:rsidRPr="00C77F4F" w:rsidRDefault="008819F9" w:rsidP="00140EA5">
      <w:pPr>
        <w:shd w:val="clear" w:color="auto" w:fill="FFFFFF"/>
        <w:spacing w:line="360" w:lineRule="auto"/>
        <w:ind w:firstLine="851"/>
        <w:jc w:val="both"/>
        <w:rPr>
          <w:sz w:val="28"/>
          <w:szCs w:val="28"/>
        </w:rPr>
      </w:pPr>
      <w:r w:rsidRPr="00C77F4F">
        <w:rPr>
          <w:color w:val="000000"/>
          <w:sz w:val="28"/>
          <w:szCs w:val="28"/>
        </w:rPr>
        <w:t xml:space="preserve">Таким образом, значение бухгалтерского баланса настолько велико, что его часто выделяют в самостоятельную отчетную единицу, дополнением к которой является отчет, то есть совокупность всех других форм бухгалтерской отчетности. Роль отчета состоим в дополнении, расшифровке тех данных, которые содержаться в балансе; баланс </w:t>
      </w:r>
      <w:r>
        <w:rPr>
          <w:color w:val="000000"/>
          <w:sz w:val="28"/>
          <w:szCs w:val="28"/>
        </w:rPr>
        <w:t>–</w:t>
      </w:r>
      <w:r w:rsidRPr="00C77F4F">
        <w:rPr>
          <w:color w:val="000000"/>
          <w:sz w:val="28"/>
          <w:szCs w:val="28"/>
        </w:rPr>
        <w:t xml:space="preserve"> стержень, вокруг которого группируются в качестве приложений к нему все остальные формы бухгалтерской отчетности, составляющие в совокупности бухгалтерский отчет. Если в указанных отчетных формах отражаются показатели, характеризующие ту или иную сторону деятельности организации, то в балансе представлено состояние всех средств организации. В основу построения бухгалтерского баланса положена классификация хозяйственных средств.</w:t>
      </w:r>
    </w:p>
    <w:p w:rsidR="008819F9" w:rsidRPr="00796A22" w:rsidRDefault="008819F9" w:rsidP="00140EA5">
      <w:pPr>
        <w:spacing w:line="360" w:lineRule="auto"/>
        <w:ind w:firstLine="851"/>
        <w:jc w:val="both"/>
        <w:rPr>
          <w:sz w:val="28"/>
          <w:szCs w:val="28"/>
        </w:rPr>
      </w:pPr>
      <w:r w:rsidRPr="00160586">
        <w:rPr>
          <w:sz w:val="28"/>
          <w:szCs w:val="28"/>
        </w:rPr>
        <w:t xml:space="preserve">Основной тенденцией развития баланса в нашей стране было его постоянное усложнение. В последние годы происходит обратный процесс – </w:t>
      </w:r>
      <w:r w:rsidRPr="00796A22">
        <w:rPr>
          <w:sz w:val="28"/>
          <w:szCs w:val="28"/>
        </w:rPr>
        <w:t>упрощение структуры баланса.</w:t>
      </w:r>
    </w:p>
    <w:p w:rsidR="00E67C70" w:rsidRDefault="00E67C70" w:rsidP="00796A22">
      <w:pPr>
        <w:pStyle w:val="20"/>
        <w:spacing w:before="0" w:after="0" w:line="360" w:lineRule="auto"/>
        <w:jc w:val="both"/>
        <w:rPr>
          <w:rFonts w:ascii="Times New Roman" w:hAnsi="Times New Roman" w:cs="Times New Roman"/>
        </w:rPr>
      </w:pPr>
    </w:p>
    <w:p w:rsidR="00140EA5" w:rsidRPr="00140EA5" w:rsidRDefault="00140EA5" w:rsidP="00140EA5"/>
    <w:p w:rsidR="00796A22" w:rsidRPr="00D54B8E" w:rsidRDefault="00796A22" w:rsidP="00D54B8E">
      <w:pPr>
        <w:pStyle w:val="20"/>
        <w:spacing w:before="0" w:after="0" w:line="360" w:lineRule="auto"/>
        <w:jc w:val="center"/>
        <w:rPr>
          <w:rFonts w:ascii="Times New Roman" w:hAnsi="Times New Roman"/>
        </w:rPr>
      </w:pPr>
      <w:bookmarkStart w:id="6" w:name="_Toc190019481"/>
      <w:r w:rsidRPr="00D54B8E">
        <w:rPr>
          <w:rFonts w:ascii="Times New Roman" w:hAnsi="Times New Roman"/>
        </w:rPr>
        <w:t>1.3. Принципы</w:t>
      </w:r>
      <w:r w:rsidR="00F50490" w:rsidRPr="00D54B8E">
        <w:rPr>
          <w:rFonts w:ascii="Times New Roman" w:hAnsi="Times New Roman"/>
        </w:rPr>
        <w:t xml:space="preserve"> построения бухгалтерского баланса</w:t>
      </w:r>
      <w:bookmarkEnd w:id="6"/>
    </w:p>
    <w:p w:rsidR="00796A22" w:rsidRPr="00796A22" w:rsidRDefault="00796A22" w:rsidP="00140EA5">
      <w:pPr>
        <w:spacing w:line="360" w:lineRule="auto"/>
        <w:ind w:firstLine="851"/>
        <w:jc w:val="both"/>
        <w:rPr>
          <w:sz w:val="28"/>
          <w:szCs w:val="28"/>
        </w:rPr>
      </w:pPr>
      <w:r w:rsidRPr="00796A22">
        <w:rPr>
          <w:sz w:val="28"/>
          <w:szCs w:val="28"/>
        </w:rPr>
        <w:t>К ведению бухгалтерского учета во всех организациях независимо от форм собственности предъявляют одинаковые требования, регламентированные различными нормативными документами. Основные требования приведены ниже.</w:t>
      </w:r>
    </w:p>
    <w:p w:rsidR="00796A22" w:rsidRPr="00796A22" w:rsidRDefault="00796A22" w:rsidP="00140EA5">
      <w:pPr>
        <w:spacing w:line="360" w:lineRule="auto"/>
        <w:ind w:firstLine="851"/>
        <w:jc w:val="both"/>
        <w:rPr>
          <w:sz w:val="28"/>
          <w:szCs w:val="28"/>
        </w:rPr>
      </w:pPr>
      <w:r w:rsidRPr="00796A22">
        <w:rPr>
          <w:sz w:val="28"/>
          <w:szCs w:val="28"/>
        </w:rPr>
        <w:t>1. Организация ведет бухгалтерский учет имущества, обязательств и хозяйственных операций путем двойной записи на взаимосвязанных счетах бухгалте</w:t>
      </w:r>
      <w:r w:rsidR="00CC5673">
        <w:rPr>
          <w:sz w:val="28"/>
          <w:szCs w:val="28"/>
        </w:rPr>
        <w:t>рского учета, включенных в рабо</w:t>
      </w:r>
      <w:r w:rsidRPr="00796A22">
        <w:rPr>
          <w:sz w:val="28"/>
          <w:szCs w:val="28"/>
        </w:rPr>
        <w:t>чий план счетов, который принимается организациями на основе утвержденного государственными органами Плана счетов бухгалтерского учета.</w:t>
      </w:r>
    </w:p>
    <w:p w:rsidR="00796A22" w:rsidRPr="00796A22" w:rsidRDefault="00796A22" w:rsidP="00140EA5">
      <w:pPr>
        <w:spacing w:line="360" w:lineRule="auto"/>
        <w:ind w:firstLine="851"/>
        <w:jc w:val="both"/>
        <w:rPr>
          <w:sz w:val="28"/>
          <w:szCs w:val="28"/>
        </w:rPr>
      </w:pPr>
      <w:r w:rsidRPr="00796A22">
        <w:rPr>
          <w:sz w:val="28"/>
          <w:szCs w:val="28"/>
        </w:rPr>
        <w:t xml:space="preserve">2. Бухгалтерский учет имущества, обязательств и хозяйственных операций организаций ведется в валюте Российской Федерации </w:t>
      </w:r>
      <w:r w:rsidR="00F50490">
        <w:rPr>
          <w:sz w:val="28"/>
          <w:szCs w:val="28"/>
        </w:rPr>
        <w:t>–</w:t>
      </w:r>
      <w:r w:rsidRPr="00796A22">
        <w:rPr>
          <w:sz w:val="28"/>
          <w:szCs w:val="28"/>
        </w:rPr>
        <w:t xml:space="preserve"> в рублях. Документирование имущества, обязательств и иных фактов хозяйственной деятельности, ведение регистров бухгалтерской отчетности осуществляется на русском языке.</w:t>
      </w:r>
    </w:p>
    <w:p w:rsidR="00796A22" w:rsidRPr="00796A22" w:rsidRDefault="00796A22" w:rsidP="00140EA5">
      <w:pPr>
        <w:spacing w:line="360" w:lineRule="auto"/>
        <w:ind w:firstLine="851"/>
        <w:jc w:val="both"/>
        <w:rPr>
          <w:sz w:val="28"/>
          <w:szCs w:val="28"/>
        </w:rPr>
      </w:pPr>
      <w:r w:rsidRPr="00796A22">
        <w:rPr>
          <w:sz w:val="28"/>
          <w:szCs w:val="28"/>
        </w:rPr>
        <w:t>3. Соблюдение в течение от</w:t>
      </w:r>
      <w:r w:rsidR="00F50490">
        <w:rPr>
          <w:sz w:val="28"/>
          <w:szCs w:val="28"/>
        </w:rPr>
        <w:t>четного года принятой учетной по</w:t>
      </w:r>
      <w:r w:rsidRPr="00796A22">
        <w:rPr>
          <w:sz w:val="28"/>
          <w:szCs w:val="28"/>
        </w:rPr>
        <w:t>литики обязательно для всех ор</w:t>
      </w:r>
      <w:r w:rsidR="00F50490">
        <w:rPr>
          <w:sz w:val="28"/>
          <w:szCs w:val="28"/>
        </w:rPr>
        <w:t>ганизаций. Эта политика, как пра</w:t>
      </w:r>
      <w:r w:rsidRPr="00796A22">
        <w:rPr>
          <w:sz w:val="28"/>
          <w:szCs w:val="28"/>
        </w:rPr>
        <w:t>вило, предусматривает следующ</w:t>
      </w:r>
      <w:r w:rsidR="00F50490">
        <w:rPr>
          <w:sz w:val="28"/>
          <w:szCs w:val="28"/>
        </w:rPr>
        <w:t>ие требования: полноту, своевре</w:t>
      </w:r>
      <w:r w:rsidRPr="00796A22">
        <w:rPr>
          <w:sz w:val="28"/>
          <w:szCs w:val="28"/>
        </w:rPr>
        <w:t>менность, осмотрительность (не допускать скрытых резервов), приоритет содержания над формой (исходить не столько из пра</w:t>
      </w:r>
      <w:r w:rsidRPr="00796A22">
        <w:rPr>
          <w:sz w:val="28"/>
          <w:szCs w:val="28"/>
        </w:rPr>
        <w:softHyphen/>
        <w:t>вовой формы, сколько из экономического содержания фактов), непротиворечивость (равенство данных аналитического учета оборотам и остаткам по счетам синтетического учета на последний</w:t>
      </w:r>
      <w:r w:rsidR="00F50490">
        <w:rPr>
          <w:sz w:val="28"/>
          <w:szCs w:val="28"/>
        </w:rPr>
        <w:t xml:space="preserve"> </w:t>
      </w:r>
      <w:r w:rsidRPr="00796A22">
        <w:rPr>
          <w:sz w:val="28"/>
          <w:szCs w:val="28"/>
        </w:rPr>
        <w:t>календарный день каждого месяца), рациональность (рациональное ведение бухгалтерского учета исходя из специфики деятельности и величины организации).</w:t>
      </w:r>
    </w:p>
    <w:p w:rsidR="00796A22" w:rsidRPr="00796A22" w:rsidRDefault="00796A22" w:rsidP="00140EA5">
      <w:pPr>
        <w:spacing w:line="360" w:lineRule="auto"/>
        <w:ind w:firstLine="851"/>
        <w:jc w:val="both"/>
        <w:rPr>
          <w:sz w:val="28"/>
          <w:szCs w:val="28"/>
        </w:rPr>
      </w:pPr>
      <w:r w:rsidRPr="00796A22">
        <w:rPr>
          <w:sz w:val="28"/>
          <w:szCs w:val="28"/>
        </w:rPr>
        <w:t>4. В бухгалтерском учете текущие затраты на производство продукции, выполнение работ и оказание услуг и затраты, связанные с капитальными вложениями, учитываются раздельно.</w:t>
      </w:r>
    </w:p>
    <w:p w:rsidR="00796A22" w:rsidRPr="00796A22" w:rsidRDefault="00796A22" w:rsidP="00140EA5">
      <w:pPr>
        <w:spacing w:line="360" w:lineRule="auto"/>
        <w:ind w:firstLine="851"/>
        <w:jc w:val="both"/>
        <w:rPr>
          <w:sz w:val="28"/>
          <w:szCs w:val="28"/>
        </w:rPr>
      </w:pPr>
      <w:r w:rsidRPr="00796A22">
        <w:rPr>
          <w:sz w:val="28"/>
          <w:szCs w:val="28"/>
        </w:rPr>
        <w:t>5. Имущество, принадлежащее организации на правах собственности, учитывается обособленно от имущества других юридических лиц, находящегося у данной организации.</w:t>
      </w:r>
    </w:p>
    <w:p w:rsidR="00796A22" w:rsidRPr="00796A22" w:rsidRDefault="00796A22" w:rsidP="00140EA5">
      <w:pPr>
        <w:spacing w:line="360" w:lineRule="auto"/>
        <w:ind w:firstLine="851"/>
        <w:jc w:val="both"/>
        <w:rPr>
          <w:sz w:val="28"/>
          <w:szCs w:val="28"/>
        </w:rPr>
      </w:pPr>
      <w:r w:rsidRPr="00796A22">
        <w:rPr>
          <w:sz w:val="28"/>
          <w:szCs w:val="28"/>
        </w:rPr>
        <w:t>6. Бухгалтерский учет ведется организацией непрерывно с момента ее регистрации в качестве юридического лица до реорганизации или ликвидации в порядке, установленном законодательством Российской Федерации.</w:t>
      </w:r>
    </w:p>
    <w:p w:rsidR="00796A22" w:rsidRPr="00796A22" w:rsidRDefault="00796A22" w:rsidP="00140EA5">
      <w:pPr>
        <w:spacing w:line="360" w:lineRule="auto"/>
        <w:ind w:firstLine="851"/>
        <w:jc w:val="both"/>
        <w:rPr>
          <w:sz w:val="28"/>
          <w:szCs w:val="28"/>
        </w:rPr>
      </w:pPr>
      <w:r w:rsidRPr="00796A22">
        <w:rPr>
          <w:sz w:val="28"/>
          <w:szCs w:val="28"/>
        </w:rPr>
        <w:t>7. Ответственность за организацию бухгалтерского учета, предоставление бухгалтерской отчетности, соблюдение законодательства при выполнении хозяйственных операций, обеспечение в установленных законодательством Российской Федерации случаях проведения обязательного аудита несут руководители организаций.</w:t>
      </w:r>
    </w:p>
    <w:p w:rsidR="00796A22" w:rsidRPr="00796A22" w:rsidRDefault="00796A22" w:rsidP="00140EA5">
      <w:pPr>
        <w:spacing w:line="360" w:lineRule="auto"/>
        <w:ind w:firstLine="851"/>
        <w:jc w:val="both"/>
        <w:rPr>
          <w:sz w:val="28"/>
          <w:szCs w:val="28"/>
        </w:rPr>
      </w:pPr>
      <w:r w:rsidRPr="00796A22">
        <w:rPr>
          <w:sz w:val="28"/>
          <w:szCs w:val="28"/>
        </w:rPr>
        <w:t xml:space="preserve">К </w:t>
      </w:r>
      <w:r w:rsidRPr="00F50490">
        <w:rPr>
          <w:bCs/>
          <w:sz w:val="28"/>
          <w:szCs w:val="28"/>
        </w:rPr>
        <w:t>задачам бухгалтерского учета</w:t>
      </w:r>
      <w:r w:rsidRPr="00796A22">
        <w:rPr>
          <w:sz w:val="28"/>
          <w:szCs w:val="28"/>
        </w:rPr>
        <w:t xml:space="preserve"> относятся:</w:t>
      </w:r>
    </w:p>
    <w:p w:rsidR="00796A22" w:rsidRPr="00796A22" w:rsidRDefault="00796A22" w:rsidP="00140EA5">
      <w:pPr>
        <w:spacing w:line="360" w:lineRule="auto"/>
        <w:ind w:firstLine="851"/>
        <w:jc w:val="both"/>
        <w:rPr>
          <w:sz w:val="28"/>
          <w:szCs w:val="28"/>
        </w:rPr>
      </w:pPr>
      <w:r w:rsidRPr="00796A22">
        <w:rPr>
          <w:sz w:val="28"/>
          <w:szCs w:val="28"/>
        </w:rPr>
        <w:t>• формирование полной и достоверной информации о деятель</w:t>
      </w:r>
      <w:r w:rsidRPr="00796A22">
        <w:rPr>
          <w:sz w:val="28"/>
          <w:szCs w:val="28"/>
        </w:rPr>
        <w:softHyphen/>
        <w:t xml:space="preserve">ности организации и ее имущественном положении, необходимой как внутренним пользователям бухгалтерской отчетности </w:t>
      </w:r>
      <w:r w:rsidR="00F50490">
        <w:rPr>
          <w:sz w:val="28"/>
          <w:szCs w:val="28"/>
        </w:rPr>
        <w:t>–</w:t>
      </w:r>
      <w:r w:rsidRPr="00796A22">
        <w:rPr>
          <w:sz w:val="28"/>
          <w:szCs w:val="28"/>
        </w:rPr>
        <w:t xml:space="preserve"> руководителям, учредителям, участникам и собственникам имущества организаций, так и внешним </w:t>
      </w:r>
      <w:r w:rsidR="00F50490">
        <w:rPr>
          <w:sz w:val="28"/>
          <w:szCs w:val="28"/>
        </w:rPr>
        <w:t>–</w:t>
      </w:r>
      <w:r w:rsidRPr="00796A22">
        <w:rPr>
          <w:sz w:val="28"/>
          <w:szCs w:val="28"/>
        </w:rPr>
        <w:t xml:space="preserve"> инвесторам, кредиторам и др.;</w:t>
      </w:r>
    </w:p>
    <w:p w:rsidR="00796A22" w:rsidRPr="00796A22" w:rsidRDefault="00796A22" w:rsidP="00140EA5">
      <w:pPr>
        <w:spacing w:line="360" w:lineRule="auto"/>
        <w:ind w:firstLine="851"/>
        <w:jc w:val="both"/>
        <w:rPr>
          <w:sz w:val="28"/>
          <w:szCs w:val="28"/>
        </w:rPr>
      </w:pPr>
      <w:r w:rsidRPr="00796A22">
        <w:rPr>
          <w:sz w:val="28"/>
          <w:szCs w:val="28"/>
        </w:rPr>
        <w:t>• обеспечение информацией, необходимой внутренним и внешним пользователям бухгалтерской отчетности для контроля за соблюдением организацией законодательства Российской Федерации при осуществлении ею хозяйственных операций, за их целесообразностью, сохранностью и использованием материальных, трудовых и финансовых ресурсов в соответствии с утвержденными нормами, нормативами и сметами;</w:t>
      </w:r>
    </w:p>
    <w:p w:rsidR="00796A22" w:rsidRPr="00796A22" w:rsidRDefault="00796A22" w:rsidP="00140EA5">
      <w:pPr>
        <w:spacing w:line="360" w:lineRule="auto"/>
        <w:ind w:firstLine="851"/>
        <w:jc w:val="both"/>
        <w:rPr>
          <w:sz w:val="28"/>
          <w:szCs w:val="28"/>
        </w:rPr>
      </w:pPr>
      <w:r w:rsidRPr="00796A22">
        <w:rPr>
          <w:sz w:val="28"/>
          <w:szCs w:val="28"/>
        </w:rPr>
        <w:t>• своевременное предупреждение появления негативных явлений в финансово-хозяйственной деятельности организаций, выявление и мобилизация внутрихозяйственных резервов и прогнозирование рёзультатов работы организации на текущий период и на перспективу;</w:t>
      </w:r>
    </w:p>
    <w:p w:rsidR="00796A22" w:rsidRPr="00796A22" w:rsidRDefault="00796A22" w:rsidP="00140EA5">
      <w:pPr>
        <w:spacing w:line="360" w:lineRule="auto"/>
        <w:ind w:firstLine="851"/>
        <w:jc w:val="both"/>
        <w:rPr>
          <w:sz w:val="28"/>
          <w:szCs w:val="28"/>
        </w:rPr>
      </w:pPr>
      <w:r w:rsidRPr="00796A22">
        <w:rPr>
          <w:sz w:val="28"/>
          <w:szCs w:val="28"/>
        </w:rPr>
        <w:t>• содействие конкуренции на рынке.</w:t>
      </w:r>
    </w:p>
    <w:p w:rsidR="00796A22" w:rsidRPr="00796A22" w:rsidRDefault="00796A22" w:rsidP="00140EA5">
      <w:pPr>
        <w:spacing w:line="360" w:lineRule="auto"/>
        <w:ind w:firstLine="851"/>
        <w:jc w:val="both"/>
        <w:rPr>
          <w:sz w:val="28"/>
          <w:szCs w:val="28"/>
        </w:rPr>
      </w:pPr>
      <w:r w:rsidRPr="00796A22">
        <w:rPr>
          <w:sz w:val="28"/>
          <w:szCs w:val="28"/>
        </w:rPr>
        <w:t>В литературе по бухгалтерскому учету стало часто встречаться новое понятие – принцип бухгалтерского учета.</w:t>
      </w:r>
    </w:p>
    <w:p w:rsidR="00796A22" w:rsidRPr="00796A22" w:rsidRDefault="00796A22" w:rsidP="00140EA5">
      <w:pPr>
        <w:pStyle w:val="aa"/>
        <w:spacing w:after="0" w:line="360" w:lineRule="auto"/>
        <w:ind w:left="0" w:firstLine="851"/>
        <w:jc w:val="both"/>
        <w:rPr>
          <w:sz w:val="28"/>
          <w:szCs w:val="28"/>
        </w:rPr>
      </w:pPr>
      <w:r w:rsidRPr="00796A22">
        <w:rPr>
          <w:sz w:val="28"/>
          <w:szCs w:val="28"/>
        </w:rPr>
        <w:t xml:space="preserve">Принцип – основа, исходное, базовое положение бухгалтерского учета как науки, которое предопределяет все последующие, вытекающие из него утверждения. Основными принципами бухгалтерского учета можно считать следующие. </w:t>
      </w:r>
    </w:p>
    <w:p w:rsidR="00796A22" w:rsidRPr="00796A22" w:rsidRDefault="00796A22" w:rsidP="00140EA5">
      <w:pPr>
        <w:spacing w:line="360" w:lineRule="auto"/>
        <w:ind w:firstLine="851"/>
        <w:jc w:val="both"/>
        <w:rPr>
          <w:sz w:val="28"/>
          <w:szCs w:val="28"/>
        </w:rPr>
      </w:pPr>
      <w:r w:rsidRPr="00796A22">
        <w:rPr>
          <w:i/>
          <w:iCs/>
          <w:sz w:val="28"/>
          <w:szCs w:val="28"/>
        </w:rPr>
        <w:t xml:space="preserve">Принцип автономности </w:t>
      </w:r>
      <w:r w:rsidR="00F50490">
        <w:rPr>
          <w:i/>
          <w:iCs/>
          <w:sz w:val="28"/>
          <w:szCs w:val="28"/>
        </w:rPr>
        <w:t>–</w:t>
      </w:r>
      <w:r w:rsidRPr="00796A22">
        <w:rPr>
          <w:i/>
          <w:iCs/>
          <w:sz w:val="28"/>
          <w:szCs w:val="28"/>
        </w:rPr>
        <w:t xml:space="preserve"> </w:t>
      </w:r>
      <w:r w:rsidRPr="00796A22">
        <w:rPr>
          <w:sz w:val="28"/>
          <w:szCs w:val="28"/>
        </w:rPr>
        <w:t>предполагает, что та или иная организация существует как единое самостоятельное юридическое лицо; имущество организации строго обособлено от имущества ее совладельцев, работников и других юридических лиц. Данные бухгалтерского учета представляют единую систему, отвечающую задачам управления имуществом, обязательствам и хозяйственным операциям, осуществляемым организацией в процессе ее функционирования. Элементы учета, не оказывающие влияния на хозяйственные процессы, изъяты из системы учета как излишние. В бухгалтерском учете и балансе отражается только то имущество, которое признается собственностью именно этой конкретной организации.</w:t>
      </w:r>
    </w:p>
    <w:p w:rsidR="00796A22" w:rsidRPr="00796A22" w:rsidRDefault="00796A22" w:rsidP="00140EA5">
      <w:pPr>
        <w:spacing w:line="360" w:lineRule="auto"/>
        <w:ind w:firstLine="851"/>
        <w:jc w:val="both"/>
        <w:rPr>
          <w:sz w:val="28"/>
          <w:szCs w:val="28"/>
        </w:rPr>
      </w:pPr>
      <w:r w:rsidRPr="00796A22">
        <w:rPr>
          <w:i/>
          <w:iCs/>
          <w:sz w:val="28"/>
          <w:szCs w:val="28"/>
        </w:rPr>
        <w:t xml:space="preserve">Принцип двойной записи </w:t>
      </w:r>
      <w:r w:rsidR="00F50490">
        <w:rPr>
          <w:i/>
          <w:iCs/>
          <w:sz w:val="28"/>
          <w:szCs w:val="28"/>
        </w:rPr>
        <w:t>–</w:t>
      </w:r>
      <w:r w:rsidRPr="00796A22">
        <w:rPr>
          <w:i/>
          <w:iCs/>
          <w:sz w:val="28"/>
          <w:szCs w:val="28"/>
        </w:rPr>
        <w:t xml:space="preserve"> </w:t>
      </w:r>
      <w:r w:rsidRPr="00796A22">
        <w:rPr>
          <w:sz w:val="28"/>
          <w:szCs w:val="28"/>
        </w:rPr>
        <w:t>заключается в отражении хозяйственных явлений, фактов и операций, предопределенном использованием двойной записи на счетах, одновременно и на одинаковую сумму по дебету одного счета и кредиту другого бухгалтерского счета.</w:t>
      </w:r>
    </w:p>
    <w:p w:rsidR="00796A22" w:rsidRPr="00796A22" w:rsidRDefault="00796A22" w:rsidP="00140EA5">
      <w:pPr>
        <w:spacing w:line="360" w:lineRule="auto"/>
        <w:ind w:firstLine="851"/>
        <w:jc w:val="both"/>
        <w:rPr>
          <w:sz w:val="28"/>
          <w:szCs w:val="28"/>
        </w:rPr>
      </w:pPr>
      <w:r w:rsidRPr="00796A22">
        <w:rPr>
          <w:i/>
          <w:iCs/>
          <w:sz w:val="28"/>
          <w:szCs w:val="28"/>
        </w:rPr>
        <w:t xml:space="preserve">Принцип действующей организации </w:t>
      </w:r>
      <w:r w:rsidR="00F50490">
        <w:rPr>
          <w:i/>
          <w:iCs/>
          <w:sz w:val="28"/>
          <w:szCs w:val="28"/>
        </w:rPr>
        <w:t>–</w:t>
      </w:r>
      <w:r w:rsidRPr="00796A22">
        <w:rPr>
          <w:i/>
          <w:iCs/>
          <w:sz w:val="28"/>
          <w:szCs w:val="28"/>
        </w:rPr>
        <w:t xml:space="preserve"> </w:t>
      </w:r>
      <w:r w:rsidRPr="00796A22">
        <w:rPr>
          <w:sz w:val="28"/>
          <w:szCs w:val="28"/>
        </w:rPr>
        <w:t>предполагает, что организация нормально функционирует и сохранит свои позиции на рынке в обозримом будущем, погашая обязательства перед поставщиками и потребителями и иными партнерами в установленном порядке. Дынный принцип обусловливает необходимость увязки активов организации с ее будущей прибылью, которая может быть получена при помощи этих активов. Особое значение названный принцип приобретает при оценке имущества и обязательств организации.</w:t>
      </w:r>
    </w:p>
    <w:p w:rsidR="00796A22" w:rsidRPr="00796A22" w:rsidRDefault="00796A22" w:rsidP="00140EA5">
      <w:pPr>
        <w:spacing w:line="360" w:lineRule="auto"/>
        <w:ind w:firstLine="851"/>
        <w:jc w:val="both"/>
        <w:rPr>
          <w:sz w:val="28"/>
          <w:szCs w:val="28"/>
        </w:rPr>
      </w:pPr>
      <w:r w:rsidRPr="00796A22">
        <w:rPr>
          <w:i/>
          <w:iCs/>
          <w:sz w:val="28"/>
          <w:szCs w:val="28"/>
        </w:rPr>
        <w:t xml:space="preserve">Принцип объективности (регистрации) </w:t>
      </w:r>
      <w:r w:rsidRPr="00796A22">
        <w:rPr>
          <w:sz w:val="28"/>
          <w:szCs w:val="28"/>
        </w:rPr>
        <w:t>состоит в том, что все хозяйственные операции должны находить отражение в бухгалтерском учете, быть зарегистрированными на протяжении всех этапов учета, подтверждаться оправдательными документами, на основании которых ведется учет.</w:t>
      </w:r>
    </w:p>
    <w:p w:rsidR="00796A22" w:rsidRPr="00796A22" w:rsidRDefault="00796A22" w:rsidP="00140EA5">
      <w:pPr>
        <w:spacing w:line="360" w:lineRule="auto"/>
        <w:ind w:firstLine="851"/>
        <w:jc w:val="both"/>
        <w:rPr>
          <w:sz w:val="28"/>
          <w:szCs w:val="28"/>
        </w:rPr>
      </w:pPr>
      <w:r w:rsidRPr="00796A22">
        <w:rPr>
          <w:i/>
          <w:iCs/>
          <w:sz w:val="28"/>
          <w:szCs w:val="28"/>
        </w:rPr>
        <w:t xml:space="preserve">Принцип осмотрительности (консерватизма) </w:t>
      </w:r>
      <w:r w:rsidRPr="00796A22">
        <w:rPr>
          <w:sz w:val="28"/>
          <w:szCs w:val="28"/>
        </w:rPr>
        <w:t>предполагает определенную степень осторожности в процессе формирования суждений, необходимых при расчетах, производимых в условиях неопределенности, позволяющую избежать завышения активов (или доходов) и занижения обязательств (или расходов). Соблюдение принципа осмотрительности способствует предотвращению возникновения скрытых резервов и чрезмерных запасов, сознательного занижения активов (или доходов) либо преднамеренного завышения обязательств (или расходов). Пренебрежение указанным принципом приведет к тому, что бухгалтерская отчетность перестанет быть нейтральной и, следовательно, утратит надежность.</w:t>
      </w:r>
    </w:p>
    <w:p w:rsidR="00796A22" w:rsidRPr="00796A22" w:rsidRDefault="00796A22" w:rsidP="00140EA5">
      <w:pPr>
        <w:spacing w:line="360" w:lineRule="auto"/>
        <w:ind w:firstLine="851"/>
        <w:jc w:val="both"/>
        <w:rPr>
          <w:sz w:val="28"/>
          <w:szCs w:val="28"/>
        </w:rPr>
      </w:pPr>
      <w:r w:rsidRPr="00796A22">
        <w:rPr>
          <w:i/>
          <w:iCs/>
          <w:sz w:val="28"/>
          <w:szCs w:val="28"/>
        </w:rPr>
        <w:t xml:space="preserve">Принцип начислений (условные факты хозяйственной деятельности) </w:t>
      </w:r>
      <w:r w:rsidR="00AA6CDE">
        <w:rPr>
          <w:i/>
          <w:iCs/>
          <w:sz w:val="28"/>
          <w:szCs w:val="28"/>
        </w:rPr>
        <w:t>–</w:t>
      </w:r>
      <w:r w:rsidRPr="00796A22">
        <w:rPr>
          <w:i/>
          <w:iCs/>
          <w:sz w:val="28"/>
          <w:szCs w:val="28"/>
        </w:rPr>
        <w:t xml:space="preserve"> </w:t>
      </w:r>
      <w:r w:rsidRPr="00796A22">
        <w:rPr>
          <w:sz w:val="28"/>
          <w:szCs w:val="28"/>
        </w:rPr>
        <w:t>все операции записываются по мере их возникновения, а не в момент оплаты, и относятся к тому отчетному периоду, когда была совершена данная операция. Этот принцип условно можно разделить на:</w:t>
      </w:r>
    </w:p>
    <w:p w:rsidR="00796A22" w:rsidRPr="00796A22" w:rsidRDefault="00796A22" w:rsidP="00140EA5">
      <w:pPr>
        <w:spacing w:line="360" w:lineRule="auto"/>
        <w:ind w:firstLine="851"/>
        <w:jc w:val="both"/>
        <w:rPr>
          <w:sz w:val="28"/>
          <w:szCs w:val="28"/>
        </w:rPr>
      </w:pPr>
      <w:r w:rsidRPr="00796A22">
        <w:rPr>
          <w:sz w:val="28"/>
          <w:szCs w:val="28"/>
        </w:rPr>
        <w:t xml:space="preserve">• принцип регистрации дохода (выручки) </w:t>
      </w:r>
      <w:r w:rsidR="00AA6CDE">
        <w:rPr>
          <w:sz w:val="28"/>
          <w:szCs w:val="28"/>
        </w:rPr>
        <w:t>–</w:t>
      </w:r>
      <w:r w:rsidRPr="00796A22">
        <w:rPr>
          <w:sz w:val="28"/>
          <w:szCs w:val="28"/>
        </w:rPr>
        <w:t xml:space="preserve"> доход отражается в том периоде, когда он получен, а не произведена оплата; в России момент продажи продукции для различных целей определяется как «по отгрузке», так и «по оплате»; международные же стандарты допускают фиксировать реализацию продукции «по отгрузке», «поставке», «получению денег продавцом или агентом»;</w:t>
      </w:r>
    </w:p>
    <w:p w:rsidR="00796A22" w:rsidRPr="00796A22" w:rsidRDefault="00796A22" w:rsidP="00140EA5">
      <w:pPr>
        <w:spacing w:line="360" w:lineRule="auto"/>
        <w:ind w:firstLine="851"/>
        <w:jc w:val="both"/>
        <w:rPr>
          <w:sz w:val="28"/>
          <w:szCs w:val="28"/>
        </w:rPr>
      </w:pPr>
      <w:r w:rsidRPr="00796A22">
        <w:rPr>
          <w:sz w:val="28"/>
          <w:szCs w:val="28"/>
        </w:rPr>
        <w:t xml:space="preserve">• принцип соответствия </w:t>
      </w:r>
      <w:r w:rsidR="00AA6CDE">
        <w:rPr>
          <w:sz w:val="28"/>
          <w:szCs w:val="28"/>
        </w:rPr>
        <w:t>–</w:t>
      </w:r>
      <w:r w:rsidRPr="00796A22">
        <w:rPr>
          <w:sz w:val="28"/>
          <w:szCs w:val="28"/>
        </w:rPr>
        <w:t xml:space="preserve"> доходы отчетного периода должны быть соотнесены с расходами, благодаря которым доходы были получены; расходы (доходы), относящиеся к соответствующим доходам (расходам), признанным в каждом отчетном периоде, учитываются отдельно.</w:t>
      </w:r>
    </w:p>
    <w:p w:rsidR="00796A22" w:rsidRPr="00796A22" w:rsidRDefault="00796A22" w:rsidP="00140EA5">
      <w:pPr>
        <w:spacing w:line="360" w:lineRule="auto"/>
        <w:ind w:firstLine="851"/>
        <w:jc w:val="both"/>
        <w:rPr>
          <w:sz w:val="28"/>
          <w:szCs w:val="28"/>
        </w:rPr>
      </w:pPr>
      <w:r w:rsidRPr="00796A22">
        <w:rPr>
          <w:i/>
          <w:iCs/>
          <w:sz w:val="28"/>
          <w:szCs w:val="28"/>
        </w:rPr>
        <w:t xml:space="preserve">Принцип периодичности </w:t>
      </w:r>
      <w:r w:rsidRPr="00796A22">
        <w:rPr>
          <w:sz w:val="28"/>
          <w:szCs w:val="28"/>
        </w:rPr>
        <w:t xml:space="preserve">нацелен на регулярное, периодически повторяющееся балансовое обобщение учетной информации </w:t>
      </w:r>
      <w:r w:rsidR="00AA6CDE">
        <w:rPr>
          <w:sz w:val="28"/>
          <w:szCs w:val="28"/>
        </w:rPr>
        <w:t>–</w:t>
      </w:r>
      <w:r w:rsidRPr="00796A22">
        <w:rPr>
          <w:sz w:val="28"/>
          <w:szCs w:val="28"/>
        </w:rPr>
        <w:t xml:space="preserve"> составление бухгалтерского баланса и других форм отчетности за год, полугодие, квартал, месяц; названный принцип обеспечивает сопоставимость отчетных данных, позволяет по истечении определенных периодов времени исчислить финансовые результаты.</w:t>
      </w:r>
    </w:p>
    <w:p w:rsidR="00796A22" w:rsidRPr="00796A22" w:rsidRDefault="00796A22" w:rsidP="00140EA5">
      <w:pPr>
        <w:spacing w:line="360" w:lineRule="auto"/>
        <w:ind w:firstLine="851"/>
        <w:jc w:val="both"/>
        <w:rPr>
          <w:sz w:val="28"/>
          <w:szCs w:val="28"/>
        </w:rPr>
      </w:pPr>
      <w:r w:rsidRPr="00796A22">
        <w:rPr>
          <w:i/>
          <w:iCs/>
          <w:sz w:val="28"/>
          <w:szCs w:val="28"/>
        </w:rPr>
        <w:t xml:space="preserve">Принцип конфиденциальности </w:t>
      </w:r>
      <w:r w:rsidRPr="00796A22">
        <w:rPr>
          <w:sz w:val="28"/>
          <w:szCs w:val="28"/>
        </w:rPr>
        <w:t>проявляется в том, что содержание внутренней учетной информации составляет коммерческую тайну организации, за разглашение которой и нанесение ущерба интересам хозяйствующего субъекта предусмотрена ответственность.</w:t>
      </w:r>
    </w:p>
    <w:p w:rsidR="00796A22" w:rsidRPr="00796A22" w:rsidRDefault="00796A22" w:rsidP="00140EA5">
      <w:pPr>
        <w:spacing w:line="360" w:lineRule="auto"/>
        <w:ind w:firstLine="851"/>
        <w:jc w:val="both"/>
        <w:rPr>
          <w:sz w:val="28"/>
          <w:szCs w:val="28"/>
        </w:rPr>
      </w:pPr>
      <w:r w:rsidRPr="00796A22">
        <w:rPr>
          <w:i/>
          <w:iCs/>
          <w:sz w:val="28"/>
          <w:szCs w:val="28"/>
        </w:rPr>
        <w:t xml:space="preserve">Принцип денежного измерения </w:t>
      </w:r>
      <w:r w:rsidRPr="00796A22">
        <w:rPr>
          <w:sz w:val="28"/>
          <w:szCs w:val="28"/>
        </w:rPr>
        <w:t>предполагает количественное измерение фактов хозяйственной деятельности и применение в качестве единицы измерения валюты страны.</w:t>
      </w:r>
    </w:p>
    <w:p w:rsidR="00796A22" w:rsidRDefault="00796A22" w:rsidP="00140EA5">
      <w:pPr>
        <w:tabs>
          <w:tab w:val="left" w:pos="5328"/>
        </w:tabs>
        <w:spacing w:line="360" w:lineRule="auto"/>
        <w:ind w:firstLine="851"/>
        <w:jc w:val="both"/>
        <w:rPr>
          <w:sz w:val="28"/>
          <w:szCs w:val="28"/>
        </w:rPr>
      </w:pPr>
      <w:r w:rsidRPr="00796A22">
        <w:rPr>
          <w:i/>
          <w:iCs/>
          <w:sz w:val="28"/>
          <w:szCs w:val="28"/>
        </w:rPr>
        <w:t xml:space="preserve">Принцип преемственности </w:t>
      </w:r>
      <w:r w:rsidRPr="00796A22">
        <w:rPr>
          <w:sz w:val="28"/>
          <w:szCs w:val="28"/>
        </w:rPr>
        <w:t>заключается в разумной приверженности национальным традициям, достижениям отечественной науки и практики.</w:t>
      </w:r>
    </w:p>
    <w:p w:rsidR="00796A22" w:rsidRPr="00D30608" w:rsidRDefault="00796A22" w:rsidP="00D30608">
      <w:pPr>
        <w:spacing w:line="360" w:lineRule="auto"/>
        <w:ind w:firstLine="851"/>
        <w:jc w:val="both"/>
        <w:rPr>
          <w:sz w:val="28"/>
          <w:szCs w:val="28"/>
        </w:rPr>
      </w:pPr>
      <w:r w:rsidRPr="00D30608">
        <w:rPr>
          <w:sz w:val="28"/>
          <w:szCs w:val="28"/>
        </w:rPr>
        <w:t>Учетные принципы, являясь основой, общей концепцией бухгалтерского учета, способствуют разработке его стандартов. Несоблюдение или нарушение этих принципов приведет к значительным искажениям учетной информации, к утрате ею объективности и достоверности и, следовательно, к невозможности ее использования в процессе принятия управленческих решений, направленных на совершенствование деятельности организации.</w:t>
      </w:r>
    </w:p>
    <w:p w:rsidR="00D30608" w:rsidRPr="00D30608" w:rsidRDefault="00D30608" w:rsidP="00D30608">
      <w:pPr>
        <w:shd w:val="clear" w:color="auto" w:fill="FFFFFF"/>
        <w:spacing w:line="360" w:lineRule="auto"/>
        <w:ind w:firstLine="851"/>
        <w:jc w:val="both"/>
      </w:pPr>
      <w:r w:rsidRPr="00D30608">
        <w:rPr>
          <w:color w:val="000000"/>
          <w:sz w:val="28"/>
          <w:szCs w:val="28"/>
        </w:rPr>
        <w:t>Бухгалтерский баланс является одной из важнейших частей бухгалтерской отчетности организации, поэтому общие требования к составлению бухгалтерского баланса изложены в ПБУ 4/99 «Бухгалтерская отчетность организации»:</w:t>
      </w:r>
    </w:p>
    <w:p w:rsidR="00D30608" w:rsidRPr="00D30608" w:rsidRDefault="00D30608" w:rsidP="00057342">
      <w:pPr>
        <w:widowControl w:val="0"/>
        <w:numPr>
          <w:ilvl w:val="0"/>
          <w:numId w:val="1"/>
        </w:numPr>
        <w:shd w:val="clear" w:color="auto" w:fill="FFFFFF"/>
        <w:tabs>
          <w:tab w:val="left" w:pos="1070"/>
        </w:tabs>
        <w:autoSpaceDE w:val="0"/>
        <w:autoSpaceDN w:val="0"/>
        <w:adjustRightInd w:val="0"/>
        <w:spacing w:line="360" w:lineRule="auto"/>
        <w:ind w:firstLine="851"/>
        <w:jc w:val="both"/>
        <w:rPr>
          <w:color w:val="000000"/>
          <w:sz w:val="28"/>
          <w:szCs w:val="28"/>
        </w:rPr>
      </w:pPr>
      <w:r w:rsidRPr="00D30608">
        <w:rPr>
          <w:color w:val="000000"/>
          <w:sz w:val="28"/>
          <w:szCs w:val="28"/>
        </w:rPr>
        <w:t>Бухгалтерская отчетность должная давать достоверное и полное представление о финансовом положении организации, финансовых результатах ее деятельности и изменениях в ее финансовом положении. Достоверной и полной считается бухгалтерская отчетность, сформированная исходя из правил, установленных нормативными актами по бухгалтерскому учету.</w:t>
      </w:r>
    </w:p>
    <w:p w:rsidR="00D30608" w:rsidRPr="00D30608" w:rsidRDefault="00D30608" w:rsidP="00057342">
      <w:pPr>
        <w:widowControl w:val="0"/>
        <w:numPr>
          <w:ilvl w:val="0"/>
          <w:numId w:val="1"/>
        </w:numPr>
        <w:shd w:val="clear" w:color="auto" w:fill="FFFFFF"/>
        <w:tabs>
          <w:tab w:val="left" w:pos="1070"/>
        </w:tabs>
        <w:autoSpaceDE w:val="0"/>
        <w:autoSpaceDN w:val="0"/>
        <w:adjustRightInd w:val="0"/>
        <w:spacing w:line="360" w:lineRule="auto"/>
        <w:ind w:firstLine="851"/>
        <w:jc w:val="both"/>
        <w:rPr>
          <w:color w:val="000000"/>
          <w:sz w:val="28"/>
          <w:szCs w:val="28"/>
        </w:rPr>
      </w:pPr>
      <w:r w:rsidRPr="00D30608">
        <w:rPr>
          <w:color w:val="000000"/>
          <w:sz w:val="28"/>
          <w:szCs w:val="28"/>
        </w:rPr>
        <w:t>При формировании бухгалтерской отчетности организацией должная быть обеспечена нейтральность информации, содержащейся в ней, т.е. исключено односторонне удовлетворение интересов одних групп пользователей бухгалтерской отчетности  перед другими. Информация не является нейтральной, если посредством отбора или формы представления она влияет на решения и оценки пользователей с цель достижения предопределенных результатов или последствий.</w:t>
      </w:r>
    </w:p>
    <w:p w:rsidR="00D30608" w:rsidRPr="00D30608" w:rsidRDefault="00D30608" w:rsidP="00057342">
      <w:pPr>
        <w:widowControl w:val="0"/>
        <w:numPr>
          <w:ilvl w:val="0"/>
          <w:numId w:val="1"/>
        </w:numPr>
        <w:shd w:val="clear" w:color="auto" w:fill="FFFFFF"/>
        <w:tabs>
          <w:tab w:val="left" w:pos="1070"/>
        </w:tabs>
        <w:autoSpaceDE w:val="0"/>
        <w:autoSpaceDN w:val="0"/>
        <w:adjustRightInd w:val="0"/>
        <w:spacing w:line="360" w:lineRule="auto"/>
        <w:ind w:firstLine="851"/>
        <w:jc w:val="both"/>
        <w:rPr>
          <w:color w:val="000000"/>
          <w:sz w:val="28"/>
          <w:szCs w:val="28"/>
        </w:rPr>
      </w:pPr>
      <w:r w:rsidRPr="00D30608">
        <w:rPr>
          <w:color w:val="000000"/>
          <w:sz w:val="28"/>
          <w:szCs w:val="28"/>
        </w:rPr>
        <w:t>Бухгалтерская отчетность организации должна включать показатели деятельности всех филиалов, представительств и иных подразделений (включая выделенные на отдельные балансы).</w:t>
      </w:r>
    </w:p>
    <w:p w:rsidR="00D30608" w:rsidRPr="00D30608" w:rsidRDefault="00D30608" w:rsidP="00057342">
      <w:pPr>
        <w:widowControl w:val="0"/>
        <w:numPr>
          <w:ilvl w:val="0"/>
          <w:numId w:val="1"/>
        </w:numPr>
        <w:shd w:val="clear" w:color="auto" w:fill="FFFFFF"/>
        <w:tabs>
          <w:tab w:val="left" w:pos="1070"/>
        </w:tabs>
        <w:autoSpaceDE w:val="0"/>
        <w:autoSpaceDN w:val="0"/>
        <w:adjustRightInd w:val="0"/>
        <w:spacing w:line="360" w:lineRule="auto"/>
        <w:ind w:firstLine="851"/>
        <w:jc w:val="both"/>
        <w:rPr>
          <w:color w:val="000000"/>
          <w:sz w:val="28"/>
          <w:szCs w:val="28"/>
        </w:rPr>
      </w:pPr>
      <w:r w:rsidRPr="00D30608">
        <w:rPr>
          <w:color w:val="000000"/>
          <w:sz w:val="28"/>
          <w:szCs w:val="28"/>
        </w:rPr>
        <w:t>Организация должная при составлении бухгалтерского баланса придерживаться принятых ею их содержания и формы последовательно от одного отчетного периода к другому.</w:t>
      </w:r>
    </w:p>
    <w:p w:rsidR="00D30608" w:rsidRPr="00D30608" w:rsidRDefault="00D30608" w:rsidP="00057342">
      <w:pPr>
        <w:widowControl w:val="0"/>
        <w:numPr>
          <w:ilvl w:val="0"/>
          <w:numId w:val="1"/>
        </w:numPr>
        <w:shd w:val="clear" w:color="auto" w:fill="FFFFFF"/>
        <w:tabs>
          <w:tab w:val="left" w:pos="1070"/>
        </w:tabs>
        <w:autoSpaceDE w:val="0"/>
        <w:autoSpaceDN w:val="0"/>
        <w:adjustRightInd w:val="0"/>
        <w:spacing w:line="360" w:lineRule="auto"/>
        <w:ind w:firstLine="851"/>
        <w:jc w:val="both"/>
      </w:pPr>
      <w:r w:rsidRPr="00D30608">
        <w:rPr>
          <w:color w:val="000000"/>
          <w:sz w:val="28"/>
          <w:szCs w:val="28"/>
        </w:rPr>
        <w:t xml:space="preserve">По каждому числовому показателю бухгалтерской отчетности, кроме отчета, составляемого за первый отчетный   период, должны быть приведены данные минимум за два года </w:t>
      </w:r>
      <w:r w:rsidR="00932686">
        <w:rPr>
          <w:color w:val="000000"/>
          <w:sz w:val="28"/>
          <w:szCs w:val="28"/>
        </w:rPr>
        <w:t>–</w:t>
      </w:r>
      <w:r w:rsidRPr="00D30608">
        <w:rPr>
          <w:color w:val="000000"/>
          <w:sz w:val="28"/>
          <w:szCs w:val="28"/>
        </w:rPr>
        <w:t xml:space="preserve"> отчетный и предшествующий отчетному. Если данные за период, предшествующий отчетному, несопоставимы с данными за отчетный период, то первые из названных подлежат корректировке, исходя из правил, установленных нормативными актами по бухгалтерскому учету. Каждая существенная корректировка должна быть раскрыта в пояснениях к бухгалтерскому балансу вместе с указанием причин, вызвавших эту корректировку.</w:t>
      </w:r>
    </w:p>
    <w:p w:rsidR="00796A22" w:rsidRPr="00D30608" w:rsidRDefault="00D30608" w:rsidP="00E34BE9">
      <w:pPr>
        <w:spacing w:line="360" w:lineRule="auto"/>
        <w:ind w:firstLine="851"/>
        <w:jc w:val="both"/>
        <w:rPr>
          <w:sz w:val="28"/>
          <w:szCs w:val="28"/>
        </w:rPr>
      </w:pPr>
      <w:r w:rsidRPr="00D30608">
        <w:rPr>
          <w:color w:val="000000"/>
          <w:sz w:val="28"/>
          <w:szCs w:val="28"/>
        </w:rPr>
        <w:t>• Статьи бухгалтерского баланса, которые в соответствии с положениями по бухгалтерскому учету подлежат раскрытию и по которым отсутствуют числовые значения активов, обязательств, доходов, расходов и иных показателей, прочеркиваются (в типовых формах)</w:t>
      </w:r>
    </w:p>
    <w:p w:rsidR="005F0F7E" w:rsidRDefault="00E12E9E" w:rsidP="00796A22">
      <w:pPr>
        <w:pStyle w:val="20"/>
        <w:spacing w:before="0" w:after="0" w:line="360" w:lineRule="auto"/>
        <w:jc w:val="center"/>
        <w:rPr>
          <w:rFonts w:ascii="Times New Roman" w:hAnsi="Times New Roman"/>
          <w:lang w:val="en-US"/>
        </w:rPr>
      </w:pPr>
      <w:bookmarkStart w:id="7" w:name="_Toc190019482"/>
      <w:r w:rsidRPr="00E67C70">
        <w:rPr>
          <w:rFonts w:ascii="Times New Roman" w:hAnsi="Times New Roman"/>
        </w:rPr>
        <w:t>1.</w:t>
      </w:r>
      <w:r w:rsidR="00D54B8E">
        <w:rPr>
          <w:rFonts w:ascii="Times New Roman" w:hAnsi="Times New Roman"/>
        </w:rPr>
        <w:t>4</w:t>
      </w:r>
      <w:r w:rsidRPr="00E67C70">
        <w:rPr>
          <w:rFonts w:ascii="Times New Roman" w:hAnsi="Times New Roman"/>
        </w:rPr>
        <w:t>. Особенности отражения в бухгалтерском балансе остатков</w:t>
      </w:r>
    </w:p>
    <w:p w:rsidR="00E12E9E" w:rsidRPr="00E67C70" w:rsidRDefault="00E12E9E" w:rsidP="00796A22">
      <w:pPr>
        <w:pStyle w:val="20"/>
        <w:spacing w:before="0" w:after="0" w:line="360" w:lineRule="auto"/>
        <w:jc w:val="center"/>
        <w:rPr>
          <w:rFonts w:ascii="Times New Roman" w:hAnsi="Times New Roman"/>
        </w:rPr>
      </w:pPr>
      <w:r w:rsidRPr="00E67C70">
        <w:rPr>
          <w:rFonts w:ascii="Times New Roman" w:hAnsi="Times New Roman"/>
        </w:rPr>
        <w:t>по отдельным счетам (59, 63, 14, 16, 02, 04 и др.)</w:t>
      </w:r>
      <w:bookmarkEnd w:id="7"/>
    </w:p>
    <w:p w:rsidR="00017EFF" w:rsidRDefault="00017EFF" w:rsidP="00017EFF">
      <w:pPr>
        <w:spacing w:line="360" w:lineRule="auto"/>
        <w:ind w:firstLine="851"/>
        <w:jc w:val="both"/>
        <w:rPr>
          <w:color w:val="000000"/>
          <w:sz w:val="28"/>
          <w:szCs w:val="28"/>
        </w:rPr>
      </w:pPr>
      <w:r>
        <w:rPr>
          <w:color w:val="000000"/>
          <w:sz w:val="28"/>
          <w:szCs w:val="28"/>
        </w:rPr>
        <w:t>Статьи баланса заполняются на основании данных Главной книги о сальдовых значениях счетов бухгалтерского учета. В отличие от ранее существовавшей формы баланса по каждой статье в скобках больше не указываются номера счетов бухгалтерского учета, сальдо по которым должно быть перенесено в данную статью. Поэтому главной задачей бухгалтера при заполнении баланса является группировка остатков по счетам в соответствии с определениями, данными в Положении по ведению бухгалтерского учета и бухгалтерской отчетности и положениях (стандартах) по бухгалтерскому учету.</w:t>
      </w:r>
    </w:p>
    <w:p w:rsidR="00017EFF" w:rsidRDefault="00017EFF" w:rsidP="00017EFF">
      <w:pPr>
        <w:spacing w:line="360" w:lineRule="auto"/>
        <w:ind w:firstLine="851"/>
        <w:jc w:val="both"/>
        <w:rPr>
          <w:color w:val="000000"/>
          <w:sz w:val="28"/>
          <w:szCs w:val="28"/>
        </w:rPr>
      </w:pPr>
      <w:r>
        <w:rPr>
          <w:color w:val="000000"/>
          <w:sz w:val="28"/>
          <w:szCs w:val="28"/>
        </w:rPr>
        <w:t xml:space="preserve">Бухгалтер при отражении отдельных показателей в форме № 1 должен учесть следующее. </w:t>
      </w:r>
    </w:p>
    <w:p w:rsidR="00017EFF" w:rsidRDefault="00017EFF" w:rsidP="00017EFF">
      <w:pPr>
        <w:spacing w:line="360" w:lineRule="auto"/>
        <w:ind w:firstLine="851"/>
        <w:jc w:val="both"/>
        <w:rPr>
          <w:color w:val="000000"/>
          <w:sz w:val="28"/>
          <w:szCs w:val="28"/>
        </w:rPr>
      </w:pPr>
      <w:r>
        <w:rPr>
          <w:color w:val="000000"/>
          <w:sz w:val="28"/>
          <w:szCs w:val="28"/>
        </w:rPr>
        <w:t xml:space="preserve">С введением в действие ПБУ 17/02 </w:t>
      </w:r>
      <w:r w:rsidR="008736C5">
        <w:rPr>
          <w:color w:val="000000"/>
          <w:sz w:val="28"/>
          <w:szCs w:val="28"/>
        </w:rPr>
        <w:t xml:space="preserve">«Учет расходов на научно-исследовательские, опытно-конструкторские и технологические работы» </w:t>
      </w:r>
      <w:r>
        <w:rPr>
          <w:color w:val="000000"/>
          <w:sz w:val="28"/>
          <w:szCs w:val="28"/>
        </w:rPr>
        <w:t xml:space="preserve">и внесением изменений в действующий План счетов на счете 04 «Нематериальные активы» подлежат отражению как объекты, признаваемые нематериальными активами, так и расходы организации на законченные НИОКиТР, которые не являются нематериальными активами. </w:t>
      </w:r>
    </w:p>
    <w:p w:rsidR="00017EFF" w:rsidRDefault="00017EFF" w:rsidP="00017EFF">
      <w:pPr>
        <w:spacing w:line="360" w:lineRule="auto"/>
        <w:ind w:firstLine="851"/>
        <w:jc w:val="both"/>
        <w:rPr>
          <w:color w:val="000000"/>
          <w:sz w:val="28"/>
          <w:szCs w:val="28"/>
        </w:rPr>
      </w:pPr>
      <w:r>
        <w:rPr>
          <w:color w:val="000000"/>
          <w:sz w:val="28"/>
          <w:szCs w:val="28"/>
        </w:rPr>
        <w:t>Поэтому данные счета 04 в отчетности следует разделить на отражаемые по строке 110 бухгалтерского баланса (нематериальные активы) и стоимость результатов НИОКиТР в составе прочих внеоборотных активов (строка 150 бухгалтерского баланса).</w:t>
      </w:r>
    </w:p>
    <w:p w:rsidR="00017EFF" w:rsidRDefault="00017EFF" w:rsidP="00017EFF">
      <w:pPr>
        <w:spacing w:line="360" w:lineRule="auto"/>
        <w:ind w:firstLine="851"/>
        <w:jc w:val="both"/>
        <w:rPr>
          <w:color w:val="000000"/>
          <w:sz w:val="28"/>
          <w:szCs w:val="28"/>
        </w:rPr>
      </w:pPr>
      <w:r>
        <w:rPr>
          <w:color w:val="000000"/>
          <w:sz w:val="28"/>
          <w:szCs w:val="28"/>
        </w:rPr>
        <w:t>Остатки оценочных резервов (счета 59 «Резервы под обесценение финансовых вложений» и 63 «Резервы по сомнительным долгам») в пассиве бухгалтерского баланса не отражаются. Сальдо по ним будут уменьшать показатели актива бухгалтерского баланса по строкам «Долгосрочные финансовые вложения», «Краткосрочные финансовые вложения» и «Дебиторская задолженность».</w:t>
      </w:r>
    </w:p>
    <w:p w:rsidR="00017EFF" w:rsidRDefault="00017EFF" w:rsidP="00017EFF">
      <w:pPr>
        <w:spacing w:line="360" w:lineRule="auto"/>
        <w:ind w:firstLine="851"/>
        <w:jc w:val="both"/>
        <w:rPr>
          <w:sz w:val="28"/>
          <w:szCs w:val="28"/>
        </w:rPr>
      </w:pPr>
      <w:r>
        <w:rPr>
          <w:sz w:val="28"/>
          <w:szCs w:val="28"/>
        </w:rPr>
        <w:t xml:space="preserve">Счета раздела </w:t>
      </w:r>
      <w:r>
        <w:rPr>
          <w:sz w:val="28"/>
          <w:szCs w:val="28"/>
          <w:lang w:val="en-US"/>
        </w:rPr>
        <w:t>I</w:t>
      </w:r>
      <w:r w:rsidRPr="00017EFF">
        <w:rPr>
          <w:sz w:val="28"/>
          <w:szCs w:val="28"/>
        </w:rPr>
        <w:t xml:space="preserve"> </w:t>
      </w:r>
      <w:r>
        <w:rPr>
          <w:sz w:val="28"/>
          <w:szCs w:val="28"/>
        </w:rPr>
        <w:t>«Внеоборотные активы» плана счетов предназначены для обобщения информации о наличии и движении активов организации, которые в соответствии с правилами бухгалтерского учета относятся к основным средствам, нематериальным активам и другим внеоборотным активам, а также операций, связанных с их строительством, приобретением и выбытием.</w:t>
      </w:r>
    </w:p>
    <w:p w:rsidR="00017EFF" w:rsidRDefault="00017EFF" w:rsidP="00017EFF">
      <w:pPr>
        <w:spacing w:line="360" w:lineRule="auto"/>
        <w:ind w:firstLine="851"/>
        <w:jc w:val="both"/>
        <w:rPr>
          <w:sz w:val="28"/>
          <w:szCs w:val="28"/>
        </w:rPr>
      </w:pPr>
      <w:r>
        <w:rPr>
          <w:sz w:val="28"/>
          <w:szCs w:val="28"/>
        </w:rPr>
        <w:t xml:space="preserve">Счет 02 «Амортизация основных средств» предназначен для обобщения информации об амортизации, накопленной за время эксплуатации объектов основных средств. </w:t>
      </w:r>
    </w:p>
    <w:p w:rsidR="00017EFF" w:rsidRDefault="00017EFF" w:rsidP="00017EFF">
      <w:pPr>
        <w:spacing w:line="360" w:lineRule="auto"/>
        <w:ind w:firstLine="851"/>
        <w:jc w:val="both"/>
        <w:rPr>
          <w:sz w:val="28"/>
          <w:szCs w:val="28"/>
        </w:rPr>
      </w:pPr>
      <w:r>
        <w:rPr>
          <w:sz w:val="28"/>
          <w:szCs w:val="28"/>
        </w:rPr>
        <w:t xml:space="preserve">Начисленная сумма амортизации основных средств отражается в бухгалтерском учете по кредиту счета 02 «Амортизация основных средств» в корреспонденции со счетами учета затрат на производство (расходов на продажу). Организация-арендодатель отражает начисленную сумму амортизации по основным средствам, сданным в аренду, по кредиту счета 02 </w:t>
      </w:r>
      <w:r w:rsidRPr="00017EFF">
        <w:rPr>
          <w:sz w:val="28"/>
          <w:szCs w:val="28"/>
        </w:rPr>
        <w:t xml:space="preserve">«Амортизация основных средств» и дебету счета </w:t>
      </w:r>
      <w:hyperlink r:id="rId7" w:history="1">
        <w:r w:rsidRPr="00017EFF">
          <w:rPr>
            <w:sz w:val="28"/>
            <w:szCs w:val="28"/>
          </w:rPr>
          <w:t>91 «Прочие доходы и расходы»</w:t>
        </w:r>
      </w:hyperlink>
      <w:r>
        <w:rPr>
          <w:sz w:val="28"/>
          <w:szCs w:val="28"/>
        </w:rPr>
        <w:t xml:space="preserve"> (если арендная плата формирует прочие доходы).</w:t>
      </w:r>
      <w:r w:rsidRPr="00017EFF">
        <w:rPr>
          <w:sz w:val="28"/>
          <w:szCs w:val="28"/>
        </w:rPr>
        <w:t xml:space="preserve"> </w:t>
      </w:r>
      <w:r>
        <w:rPr>
          <w:iCs/>
          <w:sz w:val="28"/>
          <w:szCs w:val="28"/>
        </w:rPr>
        <w:t>(абзац в ред. Приказа Минфина РФ от 18.09.2006 № 115н)</w:t>
      </w:r>
    </w:p>
    <w:p w:rsidR="00017EFF" w:rsidRDefault="00017EFF" w:rsidP="00017EFF">
      <w:pPr>
        <w:spacing w:line="360" w:lineRule="auto"/>
        <w:ind w:firstLine="851"/>
        <w:jc w:val="both"/>
        <w:rPr>
          <w:sz w:val="28"/>
          <w:szCs w:val="28"/>
        </w:rPr>
      </w:pPr>
      <w:r>
        <w:rPr>
          <w:sz w:val="28"/>
          <w:szCs w:val="28"/>
        </w:rPr>
        <w:t xml:space="preserve">При выбытии (продаже, списании, частичной ликвидации, передаче безвозмездно и др.) объектов основных средств сумма начисленной по ним амортизации списывается со счета 02 «Амортизация основных средств» в </w:t>
      </w:r>
      <w:r w:rsidRPr="00017EFF">
        <w:rPr>
          <w:sz w:val="28"/>
          <w:szCs w:val="28"/>
        </w:rPr>
        <w:t xml:space="preserve">кредит счета </w:t>
      </w:r>
      <w:hyperlink r:id="rId8" w:history="1">
        <w:r w:rsidRPr="00017EFF">
          <w:rPr>
            <w:sz w:val="28"/>
            <w:szCs w:val="28"/>
          </w:rPr>
          <w:t>01 «Основные средства»</w:t>
        </w:r>
      </w:hyperlink>
      <w:r w:rsidRPr="00017EFF">
        <w:rPr>
          <w:sz w:val="28"/>
          <w:szCs w:val="28"/>
        </w:rPr>
        <w:t xml:space="preserve"> (субсчет «Выбытие основных</w:t>
      </w:r>
      <w:r>
        <w:rPr>
          <w:sz w:val="28"/>
          <w:szCs w:val="28"/>
        </w:rPr>
        <w:t xml:space="preserve"> средств»). Аналогичная запись производится при списании суммы начисленной амортизации по недостающим или полностью испорченным основным средствам. </w:t>
      </w:r>
    </w:p>
    <w:p w:rsidR="00017EFF" w:rsidRDefault="00017EFF" w:rsidP="00017EFF">
      <w:pPr>
        <w:spacing w:line="360" w:lineRule="auto"/>
        <w:ind w:firstLine="851"/>
        <w:jc w:val="both"/>
        <w:rPr>
          <w:sz w:val="28"/>
          <w:szCs w:val="28"/>
        </w:rPr>
      </w:pPr>
      <w:r>
        <w:rPr>
          <w:sz w:val="28"/>
          <w:szCs w:val="28"/>
        </w:rPr>
        <w:t xml:space="preserve">Аналитический учет по счету 02 «Амортизация основных средств» ведется по отдельным инвентарным объектам основных средств. При этом построение аналитического учета должно обеспечивать возможность получения данных об амортизации основных средств, необходимых для управления организацией и составления бухгалтерской отчетности. </w:t>
      </w:r>
    </w:p>
    <w:p w:rsidR="00017EFF" w:rsidRDefault="00017EFF" w:rsidP="00017EFF">
      <w:pPr>
        <w:spacing w:line="360" w:lineRule="auto"/>
        <w:ind w:firstLine="851"/>
        <w:jc w:val="both"/>
        <w:rPr>
          <w:sz w:val="28"/>
          <w:szCs w:val="28"/>
        </w:rPr>
      </w:pPr>
      <w:r>
        <w:rPr>
          <w:sz w:val="28"/>
          <w:szCs w:val="28"/>
        </w:rPr>
        <w:t xml:space="preserve">Счет 04 «Нематериальные активы» предназначен для обобщения информации о наличии и движении нематериальных активов организации, а также о расходах организации на научно-исследовательские, опытно-конструкторские и технологические работы. </w:t>
      </w:r>
    </w:p>
    <w:p w:rsidR="00017EFF" w:rsidRDefault="00017EFF" w:rsidP="00017EFF">
      <w:pPr>
        <w:spacing w:line="360" w:lineRule="auto"/>
        <w:ind w:firstLine="851"/>
        <w:jc w:val="both"/>
        <w:rPr>
          <w:sz w:val="28"/>
          <w:szCs w:val="28"/>
        </w:rPr>
      </w:pPr>
      <w:r>
        <w:rPr>
          <w:sz w:val="28"/>
          <w:szCs w:val="28"/>
        </w:rPr>
        <w:t xml:space="preserve">Нематериальные активы принимаются к бухгалтерскому учету на счете 04 «Нематериальные активы» по первоначальной стоимости. </w:t>
      </w:r>
    </w:p>
    <w:p w:rsidR="00017EFF" w:rsidRPr="00017EFF" w:rsidRDefault="00017EFF" w:rsidP="00017EFF">
      <w:pPr>
        <w:spacing w:line="360" w:lineRule="auto"/>
        <w:ind w:firstLine="851"/>
        <w:jc w:val="both"/>
        <w:rPr>
          <w:sz w:val="28"/>
          <w:szCs w:val="28"/>
        </w:rPr>
      </w:pPr>
      <w:r w:rsidRPr="00017EFF">
        <w:rPr>
          <w:sz w:val="28"/>
          <w:szCs w:val="28"/>
        </w:rPr>
        <w:t xml:space="preserve">По объектам нематериальных активов, по которым амортизация учитывается без использования счета </w:t>
      </w:r>
      <w:hyperlink r:id="rId9" w:history="1">
        <w:r w:rsidRPr="00017EFF">
          <w:rPr>
            <w:sz w:val="28"/>
            <w:szCs w:val="28"/>
          </w:rPr>
          <w:t>05 «Амортизация нематериальных активов»</w:t>
        </w:r>
      </w:hyperlink>
      <w:r w:rsidRPr="00017EFF">
        <w:rPr>
          <w:sz w:val="28"/>
          <w:szCs w:val="28"/>
        </w:rPr>
        <w:t xml:space="preserve">, начисленные суммы амортизационных отчислений списываются непосредственно в кредит счета 04 «Нематериальные активы». </w:t>
      </w:r>
    </w:p>
    <w:p w:rsidR="00017EFF" w:rsidRPr="00017EFF" w:rsidRDefault="00017EFF" w:rsidP="00017EFF">
      <w:pPr>
        <w:spacing w:line="360" w:lineRule="auto"/>
        <w:ind w:firstLine="851"/>
        <w:jc w:val="both"/>
        <w:rPr>
          <w:sz w:val="28"/>
          <w:szCs w:val="28"/>
        </w:rPr>
      </w:pPr>
      <w:r w:rsidRPr="00017EFF">
        <w:rPr>
          <w:sz w:val="28"/>
          <w:szCs w:val="28"/>
        </w:rPr>
        <w:t xml:space="preserve">Принятие к бухгалтерскому учету нематериальных активов отражается по дебету счета 04 «Нематериальные активы» в корреспонденции со счетом </w:t>
      </w:r>
      <w:hyperlink r:id="rId10" w:history="1">
        <w:r w:rsidRPr="00017EFF">
          <w:rPr>
            <w:sz w:val="28"/>
            <w:szCs w:val="28"/>
          </w:rPr>
          <w:t>08 «Вложения во внеоборотные активы»</w:t>
        </w:r>
      </w:hyperlink>
      <w:r w:rsidRPr="00017EFF">
        <w:rPr>
          <w:sz w:val="28"/>
          <w:szCs w:val="28"/>
        </w:rPr>
        <w:t xml:space="preserve">. </w:t>
      </w:r>
    </w:p>
    <w:p w:rsidR="00017EFF" w:rsidRPr="00017EFF" w:rsidRDefault="00017EFF" w:rsidP="00017EFF">
      <w:pPr>
        <w:spacing w:line="360" w:lineRule="auto"/>
        <w:ind w:firstLine="851"/>
        <w:jc w:val="both"/>
        <w:rPr>
          <w:sz w:val="28"/>
          <w:szCs w:val="28"/>
        </w:rPr>
      </w:pPr>
      <w:r w:rsidRPr="00017EFF">
        <w:rPr>
          <w:sz w:val="28"/>
          <w:szCs w:val="28"/>
        </w:rPr>
        <w:t xml:space="preserve">При выбытии объектов нематериальных активов (продаже, списании, передаче безвозмездно и др.) их стоимость, учтенная на счете 04 «Нематериальные активы», уменьшается на сумму начисленной за время использования амортизации (с дебета счета </w:t>
      </w:r>
      <w:hyperlink r:id="rId11" w:history="1">
        <w:r w:rsidRPr="00017EFF">
          <w:rPr>
            <w:sz w:val="28"/>
            <w:szCs w:val="28"/>
          </w:rPr>
          <w:t>05 «Амортизация нематериальных активов»</w:t>
        </w:r>
      </w:hyperlink>
      <w:r w:rsidRPr="00017EFF">
        <w:rPr>
          <w:sz w:val="28"/>
          <w:szCs w:val="28"/>
        </w:rPr>
        <w:t xml:space="preserve">). Остаточная стоимость выбывших объектов списывается со счета 04 «Нематериальные активы» на счет </w:t>
      </w:r>
      <w:hyperlink r:id="rId12" w:history="1">
        <w:r w:rsidRPr="00017EFF">
          <w:rPr>
            <w:sz w:val="28"/>
            <w:szCs w:val="28"/>
          </w:rPr>
          <w:t>91 «Прочие доходы и расходы»</w:t>
        </w:r>
      </w:hyperlink>
      <w:r w:rsidRPr="00017EFF">
        <w:rPr>
          <w:sz w:val="28"/>
          <w:szCs w:val="28"/>
        </w:rPr>
        <w:t xml:space="preserve">. </w:t>
      </w:r>
    </w:p>
    <w:p w:rsidR="00017EFF" w:rsidRPr="00017EFF" w:rsidRDefault="00017EFF" w:rsidP="00017EFF">
      <w:pPr>
        <w:spacing w:line="360" w:lineRule="auto"/>
        <w:ind w:firstLine="851"/>
        <w:jc w:val="both"/>
        <w:rPr>
          <w:sz w:val="28"/>
          <w:szCs w:val="28"/>
        </w:rPr>
      </w:pPr>
      <w:r w:rsidRPr="00017EFF">
        <w:rPr>
          <w:sz w:val="28"/>
          <w:szCs w:val="28"/>
        </w:rPr>
        <w:t xml:space="preserve">Расходы организации на научно-исследовательские, опытно-конструкторские и технологические работы, результаты которых используются для производственных либо управленческих нужд организации, учитываются на счете 04 «Нематериальные активы» обособленно. </w:t>
      </w:r>
    </w:p>
    <w:p w:rsidR="00017EFF" w:rsidRPr="00017EFF" w:rsidRDefault="00017EFF" w:rsidP="00017EFF">
      <w:pPr>
        <w:spacing w:line="360" w:lineRule="auto"/>
        <w:ind w:firstLine="851"/>
        <w:jc w:val="both"/>
        <w:rPr>
          <w:sz w:val="28"/>
          <w:szCs w:val="28"/>
        </w:rPr>
      </w:pPr>
      <w:r w:rsidRPr="00017EFF">
        <w:rPr>
          <w:sz w:val="28"/>
          <w:szCs w:val="28"/>
        </w:rPr>
        <w:t xml:space="preserve">Расходы на научно-исследовательские, опытно-конструкторские и технологические работы принимаются к бухгалтерскому учету на счете 04 «Нематериальные активы» в сумме фактических затрат, при этом дебетуется счет 04 «Нематериальные активы» в корреспонденции с кредитом счета </w:t>
      </w:r>
      <w:hyperlink r:id="rId13" w:history="1">
        <w:r w:rsidRPr="00017EFF">
          <w:rPr>
            <w:sz w:val="28"/>
            <w:szCs w:val="28"/>
          </w:rPr>
          <w:t>08 «Вложения во внеоборотные активы»</w:t>
        </w:r>
      </w:hyperlink>
      <w:r w:rsidRPr="00017EFF">
        <w:rPr>
          <w:sz w:val="28"/>
          <w:szCs w:val="28"/>
        </w:rPr>
        <w:t xml:space="preserve">. </w:t>
      </w:r>
    </w:p>
    <w:p w:rsidR="00017EFF" w:rsidRPr="00017EFF" w:rsidRDefault="00017EFF" w:rsidP="00017EFF">
      <w:pPr>
        <w:spacing w:line="360" w:lineRule="auto"/>
        <w:ind w:firstLine="851"/>
        <w:jc w:val="both"/>
        <w:rPr>
          <w:sz w:val="28"/>
          <w:szCs w:val="28"/>
        </w:rPr>
      </w:pPr>
      <w:r w:rsidRPr="00017EFF">
        <w:rPr>
          <w:sz w:val="28"/>
          <w:szCs w:val="28"/>
        </w:rPr>
        <w:t>При списании в установленном порядке расходов на научно-</w:t>
      </w:r>
      <w:r>
        <w:rPr>
          <w:sz w:val="28"/>
          <w:szCs w:val="28"/>
        </w:rPr>
        <w:t xml:space="preserve">исследовательские, опытно-конструкторские и технологические работы, результаты которых используются для производственных либо управленческих нужд организации, на расходы по обычным видам </w:t>
      </w:r>
      <w:r w:rsidRPr="00017EFF">
        <w:rPr>
          <w:sz w:val="28"/>
          <w:szCs w:val="28"/>
        </w:rPr>
        <w:t>деятельности кредитуется счет 04 «Нематериальные активы» в корреспонденции с дебетом счетов учета затрат (</w:t>
      </w:r>
      <w:hyperlink r:id="rId14" w:history="1">
        <w:r w:rsidRPr="00017EFF">
          <w:rPr>
            <w:sz w:val="28"/>
            <w:szCs w:val="28"/>
          </w:rPr>
          <w:t>20 «Основное производство</w:t>
        </w:r>
      </w:hyperlink>
      <w:r w:rsidRPr="00017EFF">
        <w:rPr>
          <w:sz w:val="28"/>
          <w:szCs w:val="28"/>
        </w:rPr>
        <w:t xml:space="preserve">», </w:t>
      </w:r>
      <w:hyperlink r:id="rId15" w:history="1">
        <w:r w:rsidRPr="00017EFF">
          <w:rPr>
            <w:sz w:val="28"/>
            <w:szCs w:val="28"/>
          </w:rPr>
          <w:t>26 «Общехозяйственные расходы</w:t>
        </w:r>
      </w:hyperlink>
      <w:r w:rsidRPr="00017EFF">
        <w:rPr>
          <w:sz w:val="28"/>
          <w:szCs w:val="28"/>
        </w:rPr>
        <w:t xml:space="preserve">» и т.д.). </w:t>
      </w:r>
    </w:p>
    <w:p w:rsidR="00017EFF" w:rsidRPr="00017EFF" w:rsidRDefault="00017EFF" w:rsidP="00017EFF">
      <w:pPr>
        <w:spacing w:line="360" w:lineRule="auto"/>
        <w:ind w:firstLine="851"/>
        <w:jc w:val="both"/>
        <w:rPr>
          <w:sz w:val="28"/>
          <w:szCs w:val="28"/>
        </w:rPr>
      </w:pPr>
      <w:r w:rsidRPr="00017EFF">
        <w:rPr>
          <w:sz w:val="28"/>
          <w:szCs w:val="28"/>
        </w:rPr>
        <w:t xml:space="preserve">При прекращении использования результатов научно-исследовательских, опытно-конструкторских и технологических работ в производстве продукции (выполнении работ, оказании услуг) либо для управленческих нужд суммы расходов, не отнесенные на расходы по обычным видам деятельности, списываются в дебет счета </w:t>
      </w:r>
      <w:hyperlink r:id="rId16" w:history="1">
        <w:r w:rsidRPr="00017EFF">
          <w:rPr>
            <w:sz w:val="28"/>
            <w:szCs w:val="28"/>
          </w:rPr>
          <w:t>91 «Прочие доходы и расходы»</w:t>
        </w:r>
      </w:hyperlink>
      <w:r w:rsidRPr="00017EFF">
        <w:rPr>
          <w:sz w:val="28"/>
          <w:szCs w:val="28"/>
        </w:rPr>
        <w:t xml:space="preserve"> в корреспонденции с кредитом счета 04 «Нематериальные активы». </w:t>
      </w:r>
    </w:p>
    <w:p w:rsidR="00017EFF" w:rsidRDefault="00017EFF" w:rsidP="00017EFF">
      <w:pPr>
        <w:spacing w:line="360" w:lineRule="auto"/>
        <w:ind w:firstLine="851"/>
        <w:jc w:val="both"/>
        <w:rPr>
          <w:sz w:val="28"/>
          <w:szCs w:val="28"/>
        </w:rPr>
      </w:pPr>
      <w:r>
        <w:rPr>
          <w:sz w:val="28"/>
          <w:szCs w:val="28"/>
        </w:rPr>
        <w:t xml:space="preserve">Аналитический учет по счету 04 «Нематериальные активы» ведется по отдельным объектам нематериальных активов, а также по видам расходов на научно-исследовательские, опытно-конструкторские и технологические работы. При этом ведение аналитического учета должно обеспечивать возможность получения данных о наличии и движении нематериальных активов, а также суммах расходов по научно-исследовательским, опытно-конструкторским и технологическим работам. </w:t>
      </w:r>
    </w:p>
    <w:p w:rsidR="00017EFF" w:rsidRDefault="00017EFF" w:rsidP="00017EFF">
      <w:pPr>
        <w:spacing w:line="360" w:lineRule="auto"/>
        <w:ind w:firstLine="851"/>
        <w:jc w:val="both"/>
        <w:rPr>
          <w:sz w:val="28"/>
          <w:szCs w:val="28"/>
        </w:rPr>
      </w:pPr>
      <w:r>
        <w:rPr>
          <w:sz w:val="28"/>
          <w:szCs w:val="28"/>
        </w:rPr>
        <w:t xml:space="preserve">Счета раздела II «Производственные запасы» предназначены для обобщения информации о наличии и движении предметов труда, предназначенных для обработки, переработки или использования в производстве, либо для хозяйственных нужд, средств труда, которые в соответствии с установленным порядком включаются в состав средств в обороте, а также операций, связанных с их заготовлением (приобретением). </w:t>
      </w:r>
    </w:p>
    <w:p w:rsidR="00017EFF" w:rsidRDefault="00017EFF" w:rsidP="00017EFF">
      <w:pPr>
        <w:spacing w:line="360" w:lineRule="auto"/>
        <w:ind w:firstLine="851"/>
        <w:jc w:val="both"/>
        <w:rPr>
          <w:sz w:val="28"/>
          <w:szCs w:val="28"/>
        </w:rPr>
      </w:pPr>
      <w:r>
        <w:rPr>
          <w:sz w:val="28"/>
          <w:szCs w:val="28"/>
        </w:rPr>
        <w:t xml:space="preserve">Материальные ценности, принятые на ответственное хранение, учитываются на забалансовом счете 002 «Товарно-материальные ценности, принятые на ответственное хранение». Сырье и материалы заказчика, принятые организацией в переработку (давальческое сырье), но не оплачиваемые, учитываются на забалансовом счете 003 «Материалы, принятые в переработку». </w:t>
      </w:r>
    </w:p>
    <w:p w:rsidR="00017EFF" w:rsidRDefault="00017EFF" w:rsidP="00017EFF">
      <w:pPr>
        <w:spacing w:line="360" w:lineRule="auto"/>
        <w:ind w:firstLine="851"/>
        <w:jc w:val="both"/>
        <w:rPr>
          <w:sz w:val="28"/>
          <w:szCs w:val="28"/>
        </w:rPr>
      </w:pPr>
      <w:r>
        <w:rPr>
          <w:sz w:val="28"/>
          <w:szCs w:val="28"/>
        </w:rPr>
        <w:t xml:space="preserve">Счет 14 «Резервы под снижение стоимости материальных ценностей» предназначен для обобщения информации о резервах под отклонения стоимости сырья, материалов, топлива и т.п. ценностей, определившейся на счетах бухгалтерского учета, от рыночной стоимости (резервы под снижение стоимости материальных ценностей). Этот счет применяется также для обобщения информации о резервах под снижение стоимости других средств в обороте: незавершенного производства, готовой продукции, товаров и т.п. </w:t>
      </w:r>
    </w:p>
    <w:p w:rsidR="00017EFF" w:rsidRDefault="00017EFF" w:rsidP="00017EFF">
      <w:pPr>
        <w:spacing w:line="360" w:lineRule="auto"/>
        <w:ind w:firstLine="851"/>
        <w:jc w:val="both"/>
        <w:rPr>
          <w:sz w:val="28"/>
          <w:szCs w:val="28"/>
        </w:rPr>
      </w:pPr>
      <w:r>
        <w:rPr>
          <w:sz w:val="28"/>
          <w:szCs w:val="28"/>
        </w:rPr>
        <w:t xml:space="preserve">Образование резерва под снижение стоимости материальных ценностей </w:t>
      </w:r>
      <w:r w:rsidRPr="00017EFF">
        <w:rPr>
          <w:sz w:val="28"/>
          <w:szCs w:val="28"/>
        </w:rPr>
        <w:t xml:space="preserve">отражается в учете по кредиту счета 14 «Резервы под снижение стоимости материальных ценностей» и дебету счета </w:t>
      </w:r>
      <w:hyperlink r:id="rId17" w:history="1">
        <w:r w:rsidRPr="00017EFF">
          <w:rPr>
            <w:sz w:val="28"/>
            <w:szCs w:val="28"/>
          </w:rPr>
          <w:t>91 «Прочие доходы и расходы»</w:t>
        </w:r>
      </w:hyperlink>
      <w:r w:rsidRPr="00017EFF">
        <w:rPr>
          <w:sz w:val="28"/>
          <w:szCs w:val="28"/>
        </w:rPr>
        <w:t xml:space="preserve">. В следующем отчетном периоде по мере списания материальных ценностей, по которым образован резерв, зарезервированная сумма восстанавливается: в учете делается запись по дебету счета 14 «Резервы под снижение стоимости материальных ценностей» и кредиту счета </w:t>
      </w:r>
      <w:hyperlink r:id="rId18" w:history="1">
        <w:r w:rsidRPr="00017EFF">
          <w:rPr>
            <w:sz w:val="28"/>
            <w:szCs w:val="28"/>
          </w:rPr>
          <w:t>91 «Прочие доходы и расходы»</w:t>
        </w:r>
      </w:hyperlink>
      <w:r w:rsidRPr="00017EFF">
        <w:rPr>
          <w:sz w:val="28"/>
          <w:szCs w:val="28"/>
        </w:rPr>
        <w:t>.</w:t>
      </w:r>
      <w:r>
        <w:rPr>
          <w:sz w:val="28"/>
          <w:szCs w:val="28"/>
        </w:rPr>
        <w:t xml:space="preserve"> Аналогичная запись делается при повышении рыночной стоимости материальных ценностей, по которым ранее были созданы соответствующие резервы. </w:t>
      </w:r>
    </w:p>
    <w:p w:rsidR="00017EFF" w:rsidRDefault="00017EFF" w:rsidP="00017EFF">
      <w:pPr>
        <w:spacing w:line="360" w:lineRule="auto"/>
        <w:ind w:firstLine="851"/>
        <w:jc w:val="both"/>
        <w:rPr>
          <w:sz w:val="28"/>
          <w:szCs w:val="28"/>
        </w:rPr>
      </w:pPr>
      <w:r>
        <w:rPr>
          <w:sz w:val="28"/>
          <w:szCs w:val="28"/>
        </w:rPr>
        <w:t xml:space="preserve">Аналитический учет по счету 14 «Резервы под снижение стоимости материальных ценностей» ведется по каждому резерву. </w:t>
      </w:r>
    </w:p>
    <w:p w:rsidR="00017EFF" w:rsidRDefault="00017EFF" w:rsidP="00017EFF">
      <w:pPr>
        <w:spacing w:line="360" w:lineRule="auto"/>
        <w:ind w:firstLine="851"/>
        <w:jc w:val="both"/>
        <w:rPr>
          <w:sz w:val="28"/>
          <w:szCs w:val="28"/>
        </w:rPr>
      </w:pPr>
      <w:r>
        <w:rPr>
          <w:sz w:val="28"/>
          <w:szCs w:val="28"/>
        </w:rPr>
        <w:t xml:space="preserve">Счет 16 «Отклонение в стоимости материальных ценностей» предназначен для обобщения информации о разницах в стоимости приобретенных материально-производственных запасов, исчисленной в фактической себестоимости приобретения (заготовления) и учетных ценах, а также о данных, характеризующих суммовые разницы. </w:t>
      </w:r>
    </w:p>
    <w:p w:rsidR="00017EFF" w:rsidRPr="00017EFF" w:rsidRDefault="00017EFF" w:rsidP="00017EFF">
      <w:pPr>
        <w:spacing w:line="360" w:lineRule="auto"/>
        <w:ind w:firstLine="851"/>
        <w:jc w:val="both"/>
        <w:rPr>
          <w:sz w:val="28"/>
          <w:szCs w:val="28"/>
        </w:rPr>
      </w:pPr>
      <w:r>
        <w:rPr>
          <w:sz w:val="28"/>
          <w:szCs w:val="28"/>
        </w:rPr>
        <w:t xml:space="preserve">Сумма разницы в стоимости приобретенных материально-производственных запасов, исчисленной в фактической себестоимости приобретения (заготовления) и учетных ценах, списывается в дебет или кредит счета 16 «Отклонение в стоимости материальных ценностей» со счета </w:t>
      </w:r>
      <w:hyperlink r:id="rId19" w:history="1">
        <w:r w:rsidRPr="00017EFF">
          <w:rPr>
            <w:sz w:val="28"/>
            <w:szCs w:val="28"/>
          </w:rPr>
          <w:t>15 «Заготовление и приобретение материальных ценностей»</w:t>
        </w:r>
      </w:hyperlink>
      <w:r w:rsidRPr="00017EFF">
        <w:rPr>
          <w:sz w:val="28"/>
          <w:szCs w:val="28"/>
        </w:rPr>
        <w:t xml:space="preserve">. </w:t>
      </w:r>
    </w:p>
    <w:p w:rsidR="00017EFF" w:rsidRDefault="00017EFF" w:rsidP="00017EFF">
      <w:pPr>
        <w:spacing w:line="360" w:lineRule="auto"/>
        <w:ind w:firstLine="851"/>
        <w:jc w:val="both"/>
        <w:rPr>
          <w:sz w:val="28"/>
          <w:szCs w:val="28"/>
        </w:rPr>
      </w:pPr>
      <w:r>
        <w:rPr>
          <w:sz w:val="28"/>
          <w:szCs w:val="28"/>
        </w:rPr>
        <w:t xml:space="preserve">Накопленные на счете 16 «Отклонение в стоимости материальных ценностей» разницы в стоимости приобретенных материально-производственных запасов, исчисленной в фактической себестоимости приобретения (заготовления), и учетных ценах списываются (сторнируются - при отрицательной разнице) в дебет счетов учета затрат на производство (расходов на продажу) или других соответствующих счетов. </w:t>
      </w:r>
    </w:p>
    <w:p w:rsidR="00017EFF" w:rsidRDefault="00017EFF" w:rsidP="00017EFF">
      <w:pPr>
        <w:spacing w:line="360" w:lineRule="auto"/>
        <w:ind w:firstLine="851"/>
        <w:jc w:val="both"/>
        <w:rPr>
          <w:sz w:val="28"/>
          <w:szCs w:val="28"/>
        </w:rPr>
      </w:pPr>
      <w:r>
        <w:rPr>
          <w:sz w:val="28"/>
          <w:szCs w:val="28"/>
        </w:rPr>
        <w:t xml:space="preserve">Аналитический учет по счету 16 «Отклонение в стоимости материальных ценностей» ведется по группам материально-производственных запасов с приблизительно одинаковым уровнем этих отклонений. </w:t>
      </w:r>
    </w:p>
    <w:p w:rsidR="00017EFF" w:rsidRDefault="00017EFF" w:rsidP="00017EFF">
      <w:pPr>
        <w:spacing w:line="360" w:lineRule="auto"/>
        <w:ind w:firstLine="851"/>
        <w:jc w:val="both"/>
        <w:rPr>
          <w:sz w:val="28"/>
          <w:szCs w:val="28"/>
        </w:rPr>
      </w:pPr>
      <w:r>
        <w:rPr>
          <w:sz w:val="28"/>
          <w:szCs w:val="28"/>
        </w:rPr>
        <w:t xml:space="preserve">Счета раздела </w:t>
      </w:r>
      <w:r>
        <w:rPr>
          <w:bCs/>
          <w:kern w:val="36"/>
          <w:sz w:val="28"/>
          <w:szCs w:val="28"/>
        </w:rPr>
        <w:t>V «Денежные средства»</w:t>
      </w:r>
      <w:r>
        <w:rPr>
          <w:sz w:val="28"/>
          <w:szCs w:val="28"/>
        </w:rPr>
        <w:t xml:space="preserve"> предназначены для обобщения информации о наличии и движении денежных средств в российской и иностранных валютах, находящихся в кассе, на расчетных, валютных и других счетах, открытых в кредитных организациях на территории страны и за ее пределами, а также ценных бумаг, платежных и денежных документов. </w:t>
      </w:r>
    </w:p>
    <w:p w:rsidR="00017EFF" w:rsidRDefault="00017EFF" w:rsidP="00017EFF">
      <w:pPr>
        <w:spacing w:line="360" w:lineRule="auto"/>
        <w:ind w:firstLine="851"/>
        <w:jc w:val="both"/>
        <w:rPr>
          <w:sz w:val="28"/>
          <w:szCs w:val="28"/>
        </w:rPr>
      </w:pPr>
      <w:r>
        <w:rPr>
          <w:sz w:val="28"/>
          <w:szCs w:val="28"/>
        </w:rPr>
        <w:t xml:space="preserve">Денежные средства в иностранных валютах и операции с ними учитываются на счетах этого раздела в рублях в суммах, определяемых путем пересчета иностранной валюты в установленном порядке. Одновременно эти средства и операции отражаются в валюте расчетов и платежей. </w:t>
      </w:r>
    </w:p>
    <w:p w:rsidR="00017EFF" w:rsidRDefault="00017EFF" w:rsidP="00017EFF">
      <w:pPr>
        <w:spacing w:line="360" w:lineRule="auto"/>
        <w:ind w:firstLine="851"/>
        <w:jc w:val="both"/>
        <w:rPr>
          <w:sz w:val="28"/>
          <w:szCs w:val="28"/>
        </w:rPr>
      </w:pPr>
      <w:r>
        <w:rPr>
          <w:sz w:val="28"/>
          <w:szCs w:val="28"/>
        </w:rPr>
        <w:t xml:space="preserve">Счет 59 «Резервы под обесценение финансовых вложений» предназначен для обобщения информации о наличии и движении резервов под обесценение финансовых вложений организации. </w:t>
      </w:r>
    </w:p>
    <w:p w:rsidR="00017EFF" w:rsidRDefault="00017EFF" w:rsidP="00017EFF">
      <w:pPr>
        <w:spacing w:line="360" w:lineRule="auto"/>
        <w:ind w:firstLine="851"/>
        <w:jc w:val="both"/>
        <w:rPr>
          <w:sz w:val="28"/>
          <w:szCs w:val="28"/>
        </w:rPr>
      </w:pPr>
      <w:r w:rsidRPr="00017EFF">
        <w:rPr>
          <w:sz w:val="28"/>
          <w:szCs w:val="28"/>
        </w:rPr>
        <w:t xml:space="preserve">На сумму создаваемых резервов делается запись по дебету счета </w:t>
      </w:r>
      <w:hyperlink r:id="rId20" w:history="1">
        <w:r w:rsidRPr="00017EFF">
          <w:rPr>
            <w:sz w:val="28"/>
            <w:szCs w:val="28"/>
          </w:rPr>
          <w:t>91 «Прочие доходы и расходы»</w:t>
        </w:r>
      </w:hyperlink>
      <w:r w:rsidRPr="00017EFF">
        <w:rPr>
          <w:sz w:val="28"/>
          <w:szCs w:val="28"/>
        </w:rPr>
        <w:t xml:space="preserve"> и кредиту счета 59 «Резервы под обесценение</w:t>
      </w:r>
      <w:r>
        <w:rPr>
          <w:sz w:val="28"/>
          <w:szCs w:val="28"/>
        </w:rPr>
        <w:t xml:space="preserve"> финансовых вложений». Аналогичная запись делается при увеличении величины указанных резервов. </w:t>
      </w:r>
    </w:p>
    <w:p w:rsidR="00017EFF" w:rsidRPr="00017EFF" w:rsidRDefault="00017EFF" w:rsidP="00017EFF">
      <w:pPr>
        <w:spacing w:line="360" w:lineRule="auto"/>
        <w:ind w:firstLine="851"/>
        <w:jc w:val="both"/>
        <w:rPr>
          <w:sz w:val="28"/>
          <w:szCs w:val="28"/>
        </w:rPr>
      </w:pPr>
      <w:r>
        <w:rPr>
          <w:sz w:val="28"/>
          <w:szCs w:val="28"/>
        </w:rPr>
        <w:t xml:space="preserve">При уменьшении величины созданных резервов, а также выбытии финансовых вложений, по которым ранее были созданы соответствующие резервы, производится запись по дебету счета 59 «Резервы под обесценение </w:t>
      </w:r>
      <w:r w:rsidRPr="00017EFF">
        <w:rPr>
          <w:sz w:val="28"/>
          <w:szCs w:val="28"/>
        </w:rPr>
        <w:t>финансовых вложений</w:t>
      </w:r>
      <w:r w:rsidR="00A20397">
        <w:rPr>
          <w:sz w:val="28"/>
          <w:szCs w:val="28"/>
        </w:rPr>
        <w:t>»</w:t>
      </w:r>
      <w:r w:rsidRPr="00017EFF">
        <w:rPr>
          <w:sz w:val="28"/>
          <w:szCs w:val="28"/>
        </w:rPr>
        <w:t xml:space="preserve"> и кредиту счета </w:t>
      </w:r>
      <w:hyperlink r:id="rId21" w:history="1">
        <w:r w:rsidRPr="00017EFF">
          <w:rPr>
            <w:sz w:val="28"/>
            <w:szCs w:val="28"/>
          </w:rPr>
          <w:t>91 «Прочие доходы и расходы»</w:t>
        </w:r>
      </w:hyperlink>
      <w:r w:rsidRPr="00017EFF">
        <w:rPr>
          <w:sz w:val="28"/>
          <w:szCs w:val="28"/>
        </w:rPr>
        <w:t xml:space="preserve">. </w:t>
      </w:r>
    </w:p>
    <w:p w:rsidR="00017EFF" w:rsidRDefault="00017EFF" w:rsidP="00017EFF">
      <w:pPr>
        <w:spacing w:line="360" w:lineRule="auto"/>
        <w:ind w:firstLine="851"/>
        <w:jc w:val="both"/>
        <w:rPr>
          <w:sz w:val="28"/>
          <w:szCs w:val="28"/>
        </w:rPr>
      </w:pPr>
      <w:r>
        <w:rPr>
          <w:sz w:val="28"/>
          <w:szCs w:val="28"/>
        </w:rPr>
        <w:t xml:space="preserve">Аналитический учет по счета 59 «Резервы под обесценение финансовых вложений» ведется по каждому резерву. </w:t>
      </w:r>
    </w:p>
    <w:p w:rsidR="00017EFF" w:rsidRDefault="00017EFF" w:rsidP="00017EFF">
      <w:pPr>
        <w:spacing w:line="360" w:lineRule="auto"/>
        <w:ind w:firstLine="851"/>
        <w:jc w:val="both"/>
        <w:rPr>
          <w:sz w:val="28"/>
          <w:szCs w:val="28"/>
        </w:rPr>
      </w:pPr>
      <w:r>
        <w:rPr>
          <w:sz w:val="28"/>
          <w:szCs w:val="28"/>
        </w:rPr>
        <w:t xml:space="preserve">Счета этого раздела </w:t>
      </w:r>
      <w:r>
        <w:rPr>
          <w:bCs/>
          <w:kern w:val="36"/>
          <w:sz w:val="28"/>
          <w:szCs w:val="28"/>
        </w:rPr>
        <w:t>VI «Расчеты»</w:t>
      </w:r>
      <w:r>
        <w:rPr>
          <w:sz w:val="28"/>
          <w:szCs w:val="28"/>
        </w:rPr>
        <w:t xml:space="preserve"> предназначены для обобщения информации о всех видах расчетов организации с различными юридическими и физическими лицами, а также внутрихозяйственных расчетов. </w:t>
      </w:r>
    </w:p>
    <w:p w:rsidR="00017EFF" w:rsidRDefault="00017EFF" w:rsidP="00017EFF">
      <w:pPr>
        <w:spacing w:line="360" w:lineRule="auto"/>
        <w:ind w:firstLine="851"/>
        <w:jc w:val="both"/>
        <w:rPr>
          <w:sz w:val="28"/>
          <w:szCs w:val="28"/>
        </w:rPr>
      </w:pPr>
      <w:r>
        <w:rPr>
          <w:sz w:val="28"/>
          <w:szCs w:val="28"/>
        </w:rPr>
        <w:t xml:space="preserve">Расчеты иностранными валютами учитываются на счетах этого раздела в рублях в суммах, определяемых путем пересчета иностранной валюты в установленном порядке. Одновременно эти расчеты отражаются в валюте расчетов и платежей. </w:t>
      </w:r>
    </w:p>
    <w:p w:rsidR="00017EFF" w:rsidRDefault="00017EFF" w:rsidP="00017EFF">
      <w:pPr>
        <w:spacing w:line="360" w:lineRule="auto"/>
        <w:ind w:firstLine="851"/>
        <w:jc w:val="both"/>
        <w:rPr>
          <w:sz w:val="28"/>
          <w:szCs w:val="28"/>
        </w:rPr>
      </w:pPr>
      <w:r>
        <w:rPr>
          <w:sz w:val="28"/>
          <w:szCs w:val="28"/>
        </w:rPr>
        <w:t xml:space="preserve">Расчеты иностранными валютами учитываются на счетах этого раздела обособленно, т.е. на отдельных субсчетах. </w:t>
      </w:r>
    </w:p>
    <w:p w:rsidR="00017EFF" w:rsidRDefault="00017EFF" w:rsidP="00017EFF">
      <w:pPr>
        <w:spacing w:line="360" w:lineRule="auto"/>
        <w:ind w:firstLine="851"/>
        <w:jc w:val="both"/>
        <w:rPr>
          <w:sz w:val="28"/>
          <w:szCs w:val="28"/>
        </w:rPr>
      </w:pPr>
      <w:r>
        <w:rPr>
          <w:sz w:val="28"/>
          <w:szCs w:val="28"/>
        </w:rPr>
        <w:t xml:space="preserve">Счет 63 «Резервы по сомнительным долгам» предназначен для обобщения информации о резервах по сомнительным долгам. </w:t>
      </w:r>
    </w:p>
    <w:p w:rsidR="00017EFF" w:rsidRDefault="00017EFF" w:rsidP="00017EFF">
      <w:pPr>
        <w:spacing w:line="360" w:lineRule="auto"/>
        <w:ind w:firstLine="851"/>
        <w:jc w:val="both"/>
        <w:rPr>
          <w:sz w:val="28"/>
          <w:szCs w:val="28"/>
        </w:rPr>
      </w:pPr>
      <w:r>
        <w:rPr>
          <w:sz w:val="28"/>
          <w:szCs w:val="28"/>
        </w:rPr>
        <w:t xml:space="preserve">На сумму создаваемых резервов делаются записи по дебету счета </w:t>
      </w:r>
      <w:hyperlink r:id="rId22" w:history="1">
        <w:r w:rsidRPr="00017EFF">
          <w:rPr>
            <w:sz w:val="28"/>
            <w:szCs w:val="28"/>
          </w:rPr>
          <w:t>91 «Прочие доходы и расходы»</w:t>
        </w:r>
      </w:hyperlink>
      <w:r w:rsidRPr="00017EFF">
        <w:rPr>
          <w:sz w:val="28"/>
          <w:szCs w:val="28"/>
        </w:rPr>
        <w:t xml:space="preserve"> и кредиту счета 63 «Резервы по сомнительным</w:t>
      </w:r>
      <w:r>
        <w:rPr>
          <w:sz w:val="28"/>
          <w:szCs w:val="28"/>
        </w:rPr>
        <w:t xml:space="preserve"> долгам». При списании невостребованных долгов, ранее признанных организацией сомнительными, записи производятся по дебету счета 63 «Резервы по сомнительным долгам» в корреспонденции с соответствующими счетами учета расчетов с дебиторами. Присоединение неиспользованных сумм резервов по сомнительным долгам к прибыли отчетного периода, следующего за периодом их создания, отражается по дебету счета 63 «Резервы по сомнительным долгам» и кредиту счета </w:t>
      </w:r>
      <w:r w:rsidRPr="00017EFF">
        <w:rPr>
          <w:sz w:val="28"/>
          <w:szCs w:val="28"/>
        </w:rPr>
        <w:t>91 «Прочие доходы и расходы»</w:t>
      </w:r>
      <w:r>
        <w:rPr>
          <w:sz w:val="28"/>
          <w:szCs w:val="28"/>
        </w:rPr>
        <w:t xml:space="preserve">. </w:t>
      </w:r>
    </w:p>
    <w:p w:rsidR="00E12E9E" w:rsidRPr="00CC5272" w:rsidRDefault="00017EFF" w:rsidP="00CC5272">
      <w:pPr>
        <w:spacing w:line="360" w:lineRule="auto"/>
        <w:ind w:firstLine="851"/>
        <w:jc w:val="both"/>
        <w:rPr>
          <w:b/>
          <w:bCs/>
          <w:color w:val="000000"/>
          <w:sz w:val="28"/>
          <w:szCs w:val="28"/>
        </w:rPr>
      </w:pPr>
      <w:r w:rsidRPr="00CC5272">
        <w:rPr>
          <w:sz w:val="28"/>
          <w:szCs w:val="28"/>
        </w:rPr>
        <w:t xml:space="preserve">Аналитический учет по счету 63 «Резервы по сомнительным долгам» ведется по каждому созданному резерву. </w:t>
      </w:r>
    </w:p>
    <w:p w:rsidR="00DE6208" w:rsidRPr="008E29CD" w:rsidRDefault="008819F9" w:rsidP="008E29CD">
      <w:pPr>
        <w:pStyle w:val="1"/>
        <w:spacing w:before="0" w:after="0" w:line="360" w:lineRule="auto"/>
        <w:ind w:hanging="180"/>
        <w:jc w:val="center"/>
        <w:rPr>
          <w:rFonts w:ascii="Times New Roman" w:hAnsi="Times New Roman" w:cs="Times New Roman"/>
          <w:sz w:val="30"/>
          <w:szCs w:val="30"/>
        </w:rPr>
      </w:pPr>
      <w:r w:rsidRPr="008819F9">
        <w:rPr>
          <w:rFonts w:ascii="Times New Roman" w:hAnsi="Times New Roman" w:cs="Times New Roman"/>
          <w:b w:val="0"/>
          <w:bCs w:val="0"/>
          <w:color w:val="000000"/>
          <w:kern w:val="0"/>
          <w:sz w:val="28"/>
          <w:szCs w:val="28"/>
        </w:rPr>
        <w:br w:type="page"/>
      </w:r>
      <w:bookmarkStart w:id="8" w:name="_Toc190019483"/>
      <w:r w:rsidR="00E12E9E" w:rsidRPr="008E29CD">
        <w:rPr>
          <w:rFonts w:ascii="Times New Roman" w:hAnsi="Times New Roman" w:cs="Times New Roman"/>
          <w:bCs w:val="0"/>
          <w:color w:val="000000"/>
          <w:kern w:val="0"/>
          <w:sz w:val="30"/>
          <w:szCs w:val="30"/>
          <w:lang w:val="en-US"/>
        </w:rPr>
        <w:t>II</w:t>
      </w:r>
      <w:r w:rsidR="00E12E9E" w:rsidRPr="008E29CD">
        <w:rPr>
          <w:rFonts w:ascii="Times New Roman" w:hAnsi="Times New Roman" w:cs="Times New Roman"/>
          <w:bCs w:val="0"/>
          <w:color w:val="000000"/>
          <w:kern w:val="0"/>
          <w:sz w:val="30"/>
          <w:szCs w:val="30"/>
        </w:rPr>
        <w:t>.</w:t>
      </w:r>
      <w:r w:rsidR="00E12E9E" w:rsidRPr="008E29CD">
        <w:rPr>
          <w:rFonts w:ascii="Times New Roman" w:hAnsi="Times New Roman" w:cs="Times New Roman"/>
          <w:b w:val="0"/>
          <w:bCs w:val="0"/>
          <w:color w:val="000000"/>
          <w:kern w:val="0"/>
          <w:sz w:val="30"/>
          <w:szCs w:val="30"/>
        </w:rPr>
        <w:t xml:space="preserve"> </w:t>
      </w:r>
      <w:r w:rsidR="00E12E9E" w:rsidRPr="008E29CD">
        <w:rPr>
          <w:rFonts w:ascii="Times New Roman" w:hAnsi="Times New Roman" w:cs="Times New Roman"/>
          <w:sz w:val="30"/>
          <w:szCs w:val="30"/>
        </w:rPr>
        <w:t>Э</w:t>
      </w:r>
      <w:r w:rsidR="00DE6208" w:rsidRPr="008E29CD">
        <w:rPr>
          <w:rFonts w:ascii="Times New Roman" w:hAnsi="Times New Roman" w:cs="Times New Roman"/>
          <w:sz w:val="30"/>
          <w:szCs w:val="30"/>
        </w:rPr>
        <w:t>кономическая характеристика</w:t>
      </w:r>
      <w:bookmarkEnd w:id="2"/>
      <w:r w:rsidR="00E12E9E" w:rsidRPr="008E29CD">
        <w:rPr>
          <w:rFonts w:ascii="Times New Roman" w:hAnsi="Times New Roman" w:cs="Times New Roman"/>
          <w:sz w:val="30"/>
          <w:szCs w:val="30"/>
        </w:rPr>
        <w:t xml:space="preserve"> </w:t>
      </w:r>
      <w:bookmarkStart w:id="9" w:name="_Toc184028642"/>
      <w:r w:rsidR="00DE6208" w:rsidRPr="008E29CD">
        <w:rPr>
          <w:rFonts w:ascii="Times New Roman" w:hAnsi="Times New Roman" w:cs="Times New Roman"/>
          <w:sz w:val="30"/>
          <w:szCs w:val="30"/>
        </w:rPr>
        <w:t>ООО «Вятская лесная компания»</w:t>
      </w:r>
      <w:bookmarkEnd w:id="8"/>
      <w:bookmarkEnd w:id="9"/>
    </w:p>
    <w:p w:rsidR="00DD1A87" w:rsidRPr="00070B6E" w:rsidRDefault="00DD1A87" w:rsidP="00070B6E">
      <w:pPr>
        <w:pStyle w:val="1"/>
        <w:spacing w:before="0" w:after="0"/>
        <w:jc w:val="center"/>
        <w:rPr>
          <w:rFonts w:ascii="Times New Roman" w:hAnsi="Times New Roman" w:cs="Times New Roman"/>
          <w:sz w:val="28"/>
          <w:szCs w:val="28"/>
        </w:rPr>
      </w:pPr>
    </w:p>
    <w:p w:rsidR="00DE6208" w:rsidRPr="00070B6E" w:rsidRDefault="00E12E9E" w:rsidP="00070B6E">
      <w:pPr>
        <w:pStyle w:val="20"/>
        <w:spacing w:before="0" w:after="0" w:line="360" w:lineRule="auto"/>
        <w:jc w:val="center"/>
        <w:rPr>
          <w:rFonts w:ascii="Times New Roman" w:hAnsi="Times New Roman" w:cs="Times New Roman"/>
        </w:rPr>
      </w:pPr>
      <w:bookmarkStart w:id="10" w:name="_Toc184028643"/>
      <w:bookmarkStart w:id="11" w:name="_Toc190019484"/>
      <w:r w:rsidRPr="00E12E9E">
        <w:rPr>
          <w:rFonts w:ascii="Times New Roman" w:hAnsi="Times New Roman" w:cs="Times New Roman"/>
        </w:rPr>
        <w:t xml:space="preserve">2.1. </w:t>
      </w:r>
      <w:r w:rsidR="00DE6208" w:rsidRPr="00070B6E">
        <w:rPr>
          <w:rFonts w:ascii="Times New Roman" w:hAnsi="Times New Roman" w:cs="Times New Roman"/>
        </w:rPr>
        <w:t>Организационная характеристика</w:t>
      </w:r>
      <w:bookmarkEnd w:id="10"/>
      <w:r w:rsidR="000A1CE6" w:rsidRPr="000A1CE6">
        <w:rPr>
          <w:rFonts w:ascii="Times New Roman" w:hAnsi="Times New Roman" w:cs="Times New Roman"/>
        </w:rPr>
        <w:t xml:space="preserve"> </w:t>
      </w:r>
      <w:bookmarkStart w:id="12" w:name="_Toc184028644"/>
      <w:r w:rsidR="007960FA" w:rsidRPr="00070B6E">
        <w:rPr>
          <w:rFonts w:ascii="Times New Roman" w:hAnsi="Times New Roman" w:cs="Times New Roman"/>
        </w:rPr>
        <w:t>ООО «Вятская лесная компания»</w:t>
      </w:r>
      <w:bookmarkEnd w:id="11"/>
      <w:bookmarkEnd w:id="12"/>
    </w:p>
    <w:p w:rsidR="00DE6208" w:rsidRPr="00DE6208" w:rsidRDefault="00DE6208" w:rsidP="008E29CD">
      <w:pPr>
        <w:spacing w:line="360" w:lineRule="auto"/>
        <w:ind w:firstLine="851"/>
        <w:jc w:val="both"/>
        <w:rPr>
          <w:sz w:val="28"/>
          <w:szCs w:val="28"/>
        </w:rPr>
      </w:pPr>
      <w:r w:rsidRPr="00DE6208">
        <w:rPr>
          <w:sz w:val="28"/>
          <w:szCs w:val="28"/>
        </w:rPr>
        <w:t>ООО «Вятская лесная компания» является дочерней компанией ОАО  центральная компания «Вятка-Лес</w:t>
      </w:r>
      <w:r w:rsidR="00033F27">
        <w:rPr>
          <w:sz w:val="28"/>
          <w:szCs w:val="28"/>
        </w:rPr>
        <w:t>-</w:t>
      </w:r>
      <w:r w:rsidRPr="00DE6208">
        <w:rPr>
          <w:sz w:val="28"/>
          <w:szCs w:val="28"/>
        </w:rPr>
        <w:t>Инвест» является общество с ограниченной ответственностью, созданным в соответствии с Гражданским Кодексом Российской Федерации и Федеральным законом Российской Федерации «Об обществах с ограниченной ответственностью» Федеральный закон от 08.02.98г. № 14-фз.</w:t>
      </w:r>
    </w:p>
    <w:p w:rsidR="00DE6208" w:rsidRPr="00DE6208" w:rsidRDefault="00DE6208" w:rsidP="008E29CD">
      <w:pPr>
        <w:spacing w:line="360" w:lineRule="auto"/>
        <w:ind w:firstLine="851"/>
        <w:jc w:val="both"/>
        <w:rPr>
          <w:sz w:val="28"/>
          <w:szCs w:val="28"/>
        </w:rPr>
      </w:pPr>
      <w:r w:rsidRPr="00DE6208">
        <w:rPr>
          <w:sz w:val="28"/>
          <w:szCs w:val="28"/>
        </w:rPr>
        <w:t>Обществом с ограниченное ответственностью признается учрежденное одним лицом – ОАО ЦК «Вятка</w:t>
      </w:r>
      <w:r w:rsidR="00033F27">
        <w:rPr>
          <w:sz w:val="28"/>
          <w:szCs w:val="28"/>
        </w:rPr>
        <w:t>-</w:t>
      </w:r>
      <w:r w:rsidRPr="00DE6208">
        <w:rPr>
          <w:sz w:val="28"/>
          <w:szCs w:val="28"/>
        </w:rPr>
        <w:t>Лес</w:t>
      </w:r>
      <w:r w:rsidR="00033F27">
        <w:rPr>
          <w:sz w:val="28"/>
          <w:szCs w:val="28"/>
        </w:rPr>
        <w:t>-</w:t>
      </w:r>
      <w:r w:rsidRPr="00DE6208">
        <w:rPr>
          <w:sz w:val="28"/>
          <w:szCs w:val="28"/>
        </w:rPr>
        <w:t xml:space="preserve">Инвест» хозяйственное общество, учредителем которого является ОАО ЦК «Вятка-Лес-Инвест» </w:t>
      </w:r>
      <w:r w:rsidR="00281DDF">
        <w:rPr>
          <w:sz w:val="28"/>
          <w:szCs w:val="28"/>
        </w:rPr>
        <w:t>–</w:t>
      </w:r>
      <w:r w:rsidRPr="00DE6208">
        <w:rPr>
          <w:sz w:val="28"/>
          <w:szCs w:val="28"/>
        </w:rPr>
        <w:t xml:space="preserve"> 100%. Размер уставного капитала общества внесено в виде имущества и денежных средств – безналичным путем.</w:t>
      </w:r>
    </w:p>
    <w:p w:rsidR="00DE6208" w:rsidRPr="00DE6208" w:rsidRDefault="00DE6208" w:rsidP="008E29CD">
      <w:pPr>
        <w:spacing w:line="360" w:lineRule="auto"/>
        <w:ind w:firstLine="851"/>
        <w:jc w:val="both"/>
        <w:rPr>
          <w:sz w:val="28"/>
          <w:szCs w:val="28"/>
        </w:rPr>
      </w:pPr>
      <w:r w:rsidRPr="00DE6208">
        <w:rPr>
          <w:sz w:val="28"/>
          <w:szCs w:val="28"/>
        </w:rPr>
        <w:t>Формирование уставного капитала ООО «Вятская лесная компания» осуществляется в соответствии с требованиями Федерального</w:t>
      </w:r>
      <w:r w:rsidR="006771CB">
        <w:rPr>
          <w:sz w:val="28"/>
          <w:szCs w:val="28"/>
        </w:rPr>
        <w:t xml:space="preserve"> закона от 08.02.1998 № 14-фз «</w:t>
      </w:r>
      <w:r w:rsidRPr="00DE6208">
        <w:rPr>
          <w:sz w:val="28"/>
          <w:szCs w:val="28"/>
        </w:rPr>
        <w:t>Об обществах с ограниченной ответственн</w:t>
      </w:r>
      <w:r w:rsidR="00662A2B">
        <w:rPr>
          <w:sz w:val="28"/>
          <w:szCs w:val="28"/>
        </w:rPr>
        <w:t>ость»</w:t>
      </w:r>
      <w:r w:rsidRPr="00DE6208">
        <w:rPr>
          <w:sz w:val="28"/>
          <w:szCs w:val="28"/>
        </w:rPr>
        <w:t>.</w:t>
      </w:r>
    </w:p>
    <w:p w:rsidR="00DE6208" w:rsidRPr="00DE6208" w:rsidRDefault="00DE6208" w:rsidP="008E29CD">
      <w:pPr>
        <w:spacing w:line="360" w:lineRule="auto"/>
        <w:ind w:firstLine="851"/>
        <w:jc w:val="both"/>
        <w:rPr>
          <w:sz w:val="28"/>
          <w:szCs w:val="28"/>
        </w:rPr>
      </w:pPr>
      <w:r w:rsidRPr="00DE6208">
        <w:rPr>
          <w:sz w:val="28"/>
          <w:szCs w:val="28"/>
        </w:rPr>
        <w:t xml:space="preserve">Общество зарегистрировано Постановлением администрации города Кирова за  № МАРТ- 01 -03 от 1 марта 2002, регистрационный номер 5399. Общество создано на неограниченный срок деятельности. ООО «Вятская лесная компания» расположено по адресу: 610013, город Киров, улица Коммуны, дом 1. </w:t>
      </w:r>
    </w:p>
    <w:p w:rsidR="00DE6208" w:rsidRPr="00DE6208" w:rsidRDefault="00DE6208" w:rsidP="008E29CD">
      <w:pPr>
        <w:spacing w:line="360" w:lineRule="auto"/>
        <w:ind w:firstLine="851"/>
        <w:jc w:val="both"/>
        <w:rPr>
          <w:sz w:val="28"/>
          <w:szCs w:val="28"/>
        </w:rPr>
      </w:pPr>
      <w:r w:rsidRPr="00DE6208">
        <w:rPr>
          <w:sz w:val="28"/>
          <w:szCs w:val="28"/>
        </w:rPr>
        <w:t>Общество имеет круглую печать, содержащую его полное фирменное наименование и указание на место его нахождения, штампы и бланки со своим наименованием, а также зарегистрированный в установленном порядке товарный знак и другие средства визуальной идентификации.</w:t>
      </w:r>
    </w:p>
    <w:p w:rsidR="00DE6208" w:rsidRPr="00DE6208" w:rsidRDefault="00DE6208" w:rsidP="008E29CD">
      <w:pPr>
        <w:spacing w:line="360" w:lineRule="auto"/>
        <w:ind w:firstLine="851"/>
        <w:jc w:val="both"/>
        <w:rPr>
          <w:sz w:val="28"/>
          <w:szCs w:val="28"/>
        </w:rPr>
      </w:pPr>
      <w:r w:rsidRPr="00DE6208">
        <w:rPr>
          <w:sz w:val="28"/>
          <w:szCs w:val="28"/>
        </w:rPr>
        <w:t>Общество является юридическим лицом и имеет в собственности обособленное имущество, отражаемое на его самостоятельном балансе. Имеет расчётный счет в  Банке Москва город Киров.</w:t>
      </w:r>
    </w:p>
    <w:p w:rsidR="00DE6208" w:rsidRPr="00DE6208" w:rsidRDefault="00DE6208" w:rsidP="008E29CD">
      <w:pPr>
        <w:spacing w:line="360" w:lineRule="auto"/>
        <w:ind w:firstLine="851"/>
        <w:jc w:val="both"/>
        <w:rPr>
          <w:sz w:val="28"/>
          <w:szCs w:val="28"/>
        </w:rPr>
      </w:pPr>
      <w:r w:rsidRPr="00DE6208">
        <w:rPr>
          <w:sz w:val="28"/>
          <w:szCs w:val="28"/>
        </w:rPr>
        <w:t xml:space="preserve">Цель общества является получение прибыли за счёт </w:t>
      </w:r>
      <w:r w:rsidR="00987544" w:rsidRPr="00DE6208">
        <w:rPr>
          <w:sz w:val="28"/>
          <w:szCs w:val="28"/>
        </w:rPr>
        <w:t>торгово-закупочной</w:t>
      </w:r>
      <w:r w:rsidRPr="00DE6208">
        <w:rPr>
          <w:sz w:val="28"/>
          <w:szCs w:val="28"/>
        </w:rPr>
        <w:t xml:space="preserve"> деятельности лесопереработки путём честной конкуренции на рынке. </w:t>
      </w:r>
    </w:p>
    <w:p w:rsidR="00DE6208" w:rsidRPr="00DE6208" w:rsidRDefault="00DE6208" w:rsidP="008E29CD">
      <w:pPr>
        <w:spacing w:line="360" w:lineRule="auto"/>
        <w:ind w:firstLine="851"/>
        <w:jc w:val="both"/>
        <w:rPr>
          <w:sz w:val="28"/>
          <w:szCs w:val="28"/>
        </w:rPr>
      </w:pPr>
      <w:r w:rsidRPr="00DE6208">
        <w:rPr>
          <w:sz w:val="28"/>
          <w:szCs w:val="28"/>
        </w:rPr>
        <w:t>Предприятие также оказывает транспортные услуги по перевозке, доставке, погрузке (в вагоны, на территории предприятия имеется железно-дорожная сеть, что позволяет осуществлять перевозку продукции через ж/д пути). Осуществляет поставки пиломатериалов на экспортный рынок: Алжир, Египет, Греция, Япония и пр.</w:t>
      </w:r>
    </w:p>
    <w:p w:rsidR="00DE6208" w:rsidRPr="00DE6208" w:rsidRDefault="00DE6208" w:rsidP="008E29CD">
      <w:pPr>
        <w:spacing w:line="360" w:lineRule="auto"/>
        <w:ind w:firstLine="851"/>
        <w:jc w:val="both"/>
        <w:rPr>
          <w:sz w:val="28"/>
          <w:szCs w:val="28"/>
        </w:rPr>
      </w:pPr>
      <w:r w:rsidRPr="00DE6208">
        <w:rPr>
          <w:sz w:val="28"/>
          <w:szCs w:val="28"/>
        </w:rPr>
        <w:t xml:space="preserve">Виды пиломатериалов: ель, сосна – сухая. Кроме того, предприятие осуществляет продажу древесно-волокнистой плиты </w:t>
      </w:r>
      <w:r w:rsidR="00987544" w:rsidRPr="00DE6208">
        <w:rPr>
          <w:sz w:val="28"/>
          <w:szCs w:val="28"/>
        </w:rPr>
        <w:t>(</w:t>
      </w:r>
      <w:r w:rsidRPr="00DE6208">
        <w:rPr>
          <w:sz w:val="28"/>
          <w:szCs w:val="28"/>
        </w:rPr>
        <w:t>ДВП) и ДВП с лакокрасочным покрытием. Основные потребители – мебельные предприятия Кировской области и города Кирова, такие как: «Мебель сервис», «Мебель Люкс», «Мебель братье</w:t>
      </w:r>
      <w:r w:rsidR="00FD2B2D">
        <w:rPr>
          <w:sz w:val="28"/>
          <w:szCs w:val="28"/>
        </w:rPr>
        <w:t>в</w:t>
      </w:r>
      <w:r w:rsidRPr="00DE6208">
        <w:rPr>
          <w:sz w:val="28"/>
          <w:szCs w:val="28"/>
        </w:rPr>
        <w:t xml:space="preserve"> Баженовых», «Мебельный салон НИКО» и прочие, а также предприятие занимается поставкой ДВП на рынок Украины.  </w:t>
      </w:r>
    </w:p>
    <w:p w:rsidR="00DE6208" w:rsidRPr="00DE6208" w:rsidRDefault="00DE6208" w:rsidP="008E29CD">
      <w:pPr>
        <w:spacing w:line="360" w:lineRule="auto"/>
        <w:ind w:firstLine="851"/>
        <w:jc w:val="both"/>
        <w:rPr>
          <w:sz w:val="28"/>
          <w:szCs w:val="28"/>
        </w:rPr>
      </w:pPr>
      <w:r w:rsidRPr="00DE6208">
        <w:rPr>
          <w:sz w:val="28"/>
          <w:szCs w:val="28"/>
        </w:rPr>
        <w:t xml:space="preserve"> Данное предприятие является не единственным звеном Нововятского лесопромышленного комплекса, в структуру комплекса Нововя</w:t>
      </w:r>
      <w:r w:rsidR="00FD2B2D">
        <w:rPr>
          <w:sz w:val="28"/>
          <w:szCs w:val="28"/>
        </w:rPr>
        <w:t>тс</w:t>
      </w:r>
      <w:r w:rsidRPr="00DE6208">
        <w:rPr>
          <w:sz w:val="28"/>
          <w:szCs w:val="28"/>
        </w:rPr>
        <w:t xml:space="preserve">кой площадки входят компании, осуществляющие производство продукции: ООО «Нововятский ЛПК», ООО </w:t>
      </w:r>
      <w:r w:rsidR="005144D6">
        <w:rPr>
          <w:sz w:val="28"/>
          <w:szCs w:val="28"/>
        </w:rPr>
        <w:t>Завод ДВП», ООО «</w:t>
      </w:r>
      <w:r w:rsidRPr="00DE6208">
        <w:rPr>
          <w:sz w:val="28"/>
          <w:szCs w:val="28"/>
        </w:rPr>
        <w:t>Энергетическая компания», а также сервисные компании, которые обслуживают производство: ООО «Транспо</w:t>
      </w:r>
      <w:r w:rsidR="00033F27">
        <w:rPr>
          <w:sz w:val="28"/>
          <w:szCs w:val="28"/>
        </w:rPr>
        <w:t>ртная компания», ООО «Ремонтно-</w:t>
      </w:r>
      <w:r w:rsidRPr="00DE6208">
        <w:rPr>
          <w:sz w:val="28"/>
          <w:szCs w:val="28"/>
        </w:rPr>
        <w:t>механический завод», ООО «ЭКО- ДОМ</w:t>
      </w:r>
      <w:r w:rsidR="00033F27">
        <w:rPr>
          <w:sz w:val="28"/>
          <w:szCs w:val="28"/>
        </w:rPr>
        <w:t>», которая занимается ремонтно-</w:t>
      </w:r>
      <w:r w:rsidRPr="00DE6208">
        <w:rPr>
          <w:sz w:val="28"/>
          <w:szCs w:val="28"/>
        </w:rPr>
        <w:t xml:space="preserve">строительной функцией, ООО «ОРС Нововятского ЛПК», осуществляет функцию управления лесопромышленным комплексом ООО «Управляющая компания НЛПК». Основная функция деятельности ООО «Вятская лесная компания» – </w:t>
      </w:r>
      <w:r w:rsidR="00033F27" w:rsidRPr="00DE6208">
        <w:rPr>
          <w:sz w:val="28"/>
          <w:szCs w:val="28"/>
        </w:rPr>
        <w:t>закупочно-сбытовая</w:t>
      </w:r>
      <w:r w:rsidRPr="00DE6208">
        <w:rPr>
          <w:sz w:val="28"/>
          <w:szCs w:val="28"/>
        </w:rPr>
        <w:t>, осуществляемая для предприятий Нововятского лесопромышленного комплекса.</w:t>
      </w:r>
    </w:p>
    <w:p w:rsidR="00DE6208" w:rsidRPr="00DE6208" w:rsidRDefault="00DE6208" w:rsidP="008E29CD">
      <w:pPr>
        <w:spacing w:line="360" w:lineRule="auto"/>
        <w:ind w:firstLine="851"/>
        <w:jc w:val="both"/>
        <w:rPr>
          <w:sz w:val="28"/>
          <w:szCs w:val="28"/>
        </w:rPr>
      </w:pPr>
      <w:r w:rsidRPr="00DE6208">
        <w:rPr>
          <w:sz w:val="28"/>
          <w:szCs w:val="28"/>
        </w:rPr>
        <w:t xml:space="preserve">Организационная структура ООО «Вятская лесная компания» представлена на рисунке </w:t>
      </w:r>
      <w:r w:rsidR="00320276">
        <w:rPr>
          <w:sz w:val="28"/>
          <w:szCs w:val="28"/>
        </w:rPr>
        <w:t>1</w:t>
      </w:r>
      <w:r w:rsidRPr="00DE6208">
        <w:rPr>
          <w:sz w:val="28"/>
          <w:szCs w:val="28"/>
        </w:rPr>
        <w:t xml:space="preserve"> (см. Приложение </w:t>
      </w:r>
      <w:r w:rsidR="00320276">
        <w:rPr>
          <w:sz w:val="28"/>
          <w:szCs w:val="28"/>
        </w:rPr>
        <w:t>2</w:t>
      </w:r>
      <w:r w:rsidRPr="00DE6208">
        <w:rPr>
          <w:sz w:val="28"/>
          <w:szCs w:val="28"/>
        </w:rPr>
        <w:t>) в форме схемы, показывающей связи и разделение ответственности в рамках организации. Как видно из рисунка 1, структура предприятия предусматривает наличие всех необходимых служб предприятия: юридической, бухгалтерской, финансовой (экономической)  и др. Главой, руководителем  деятельности  общества является генеральный директор.</w:t>
      </w:r>
    </w:p>
    <w:p w:rsidR="00DE6208" w:rsidRPr="00DE6208" w:rsidRDefault="00DE6208" w:rsidP="008E29CD">
      <w:pPr>
        <w:spacing w:line="360" w:lineRule="auto"/>
        <w:ind w:firstLine="851"/>
        <w:jc w:val="both"/>
        <w:rPr>
          <w:sz w:val="28"/>
          <w:szCs w:val="28"/>
        </w:rPr>
      </w:pPr>
      <w:r w:rsidRPr="00DE6208">
        <w:rPr>
          <w:sz w:val="28"/>
          <w:szCs w:val="28"/>
        </w:rPr>
        <w:t xml:space="preserve">При перевозке сырья предприятием используется автотранспорт и железнодорожный транспорт. Доставка продукции покупателям осуществляется автотранспортом предприятия и путём самовывоза. </w:t>
      </w:r>
    </w:p>
    <w:p w:rsidR="00DE6208" w:rsidRPr="00DE6208" w:rsidRDefault="00DE6208" w:rsidP="008E29CD">
      <w:pPr>
        <w:spacing w:line="360" w:lineRule="auto"/>
        <w:ind w:firstLine="851"/>
        <w:jc w:val="both"/>
        <w:rPr>
          <w:sz w:val="28"/>
          <w:szCs w:val="28"/>
        </w:rPr>
      </w:pPr>
      <w:r w:rsidRPr="00DE6208">
        <w:rPr>
          <w:sz w:val="28"/>
          <w:szCs w:val="28"/>
        </w:rPr>
        <w:t>Сбыт продукции производится на предприятии через склад готовой продукции.</w:t>
      </w:r>
    </w:p>
    <w:p w:rsidR="00DE6208" w:rsidRPr="00DE6208" w:rsidRDefault="00DE6208" w:rsidP="008E29CD">
      <w:pPr>
        <w:spacing w:line="360" w:lineRule="auto"/>
        <w:ind w:firstLine="851"/>
        <w:jc w:val="both"/>
        <w:rPr>
          <w:sz w:val="28"/>
          <w:szCs w:val="28"/>
        </w:rPr>
      </w:pPr>
      <w:r w:rsidRPr="00DE6208">
        <w:rPr>
          <w:sz w:val="28"/>
          <w:szCs w:val="28"/>
        </w:rPr>
        <w:t>Среднесписочная численность сотрудников на 01.01.2006г. составила 600 человек.</w:t>
      </w:r>
    </w:p>
    <w:p w:rsidR="00DE6208" w:rsidRPr="00DE6208" w:rsidRDefault="00DE6208" w:rsidP="00070B6E">
      <w:pPr>
        <w:spacing w:line="360" w:lineRule="auto"/>
      </w:pPr>
    </w:p>
    <w:p w:rsidR="00E12E9E" w:rsidRDefault="00E12E9E" w:rsidP="00070B6E">
      <w:pPr>
        <w:pStyle w:val="20"/>
        <w:spacing w:before="0" w:after="0" w:line="360" w:lineRule="auto"/>
        <w:jc w:val="center"/>
        <w:rPr>
          <w:rFonts w:ascii="Times New Roman" w:hAnsi="Times New Roman" w:cs="Times New Roman"/>
        </w:rPr>
      </w:pPr>
      <w:bookmarkStart w:id="13" w:name="_Toc190019485"/>
      <w:bookmarkStart w:id="14" w:name="_Toc184028646"/>
      <w:r>
        <w:rPr>
          <w:rFonts w:ascii="Times New Roman" w:hAnsi="Times New Roman" w:cs="Times New Roman"/>
        </w:rPr>
        <w:t>2.2. Основные экономические и финансовые показатели деятельности</w:t>
      </w:r>
      <w:bookmarkEnd w:id="13"/>
      <w:r>
        <w:rPr>
          <w:rFonts w:ascii="Times New Roman" w:hAnsi="Times New Roman" w:cs="Times New Roman"/>
        </w:rPr>
        <w:t xml:space="preserve"> </w:t>
      </w:r>
    </w:p>
    <w:p w:rsidR="00E26E5C" w:rsidRPr="00694F8C" w:rsidRDefault="00E26E5C" w:rsidP="00070B6E">
      <w:pPr>
        <w:pStyle w:val="20"/>
        <w:spacing w:before="0" w:after="0" w:line="360" w:lineRule="auto"/>
        <w:jc w:val="center"/>
        <w:rPr>
          <w:rFonts w:ascii="Times New Roman" w:hAnsi="Times New Roman" w:cs="Times New Roman"/>
        </w:rPr>
      </w:pPr>
      <w:bookmarkStart w:id="15" w:name="_Toc190019486"/>
      <w:r w:rsidRPr="00694F8C">
        <w:rPr>
          <w:rFonts w:ascii="Times New Roman" w:hAnsi="Times New Roman" w:cs="Times New Roman"/>
        </w:rPr>
        <w:t>ООО «Вятская лесная компания»</w:t>
      </w:r>
      <w:bookmarkEnd w:id="14"/>
      <w:bookmarkEnd w:id="15"/>
    </w:p>
    <w:p w:rsidR="00A06686" w:rsidRDefault="009D3266" w:rsidP="008E29CD">
      <w:pPr>
        <w:shd w:val="clear" w:color="auto" w:fill="FFFFFF"/>
        <w:spacing w:line="360" w:lineRule="auto"/>
        <w:ind w:firstLine="851"/>
        <w:rPr>
          <w:sz w:val="28"/>
          <w:szCs w:val="28"/>
        </w:rPr>
      </w:pPr>
      <w:r w:rsidRPr="00694F8C">
        <w:rPr>
          <w:sz w:val="28"/>
          <w:szCs w:val="28"/>
        </w:rPr>
        <w:t>Выручка от реализации, себестоимость продукции, прибыль от</w:t>
      </w:r>
      <w:r w:rsidRPr="006528AA">
        <w:rPr>
          <w:sz w:val="28"/>
          <w:szCs w:val="28"/>
        </w:rPr>
        <w:t xml:space="preserve"> основной деятельности</w:t>
      </w:r>
      <w:r w:rsidR="00A06686">
        <w:rPr>
          <w:sz w:val="28"/>
          <w:szCs w:val="28"/>
        </w:rPr>
        <w:t xml:space="preserve"> показана в таблице </w:t>
      </w:r>
      <w:r w:rsidR="006D2CCC">
        <w:rPr>
          <w:sz w:val="28"/>
          <w:szCs w:val="28"/>
        </w:rPr>
        <w:t>2</w:t>
      </w:r>
      <w:r w:rsidR="00A06686">
        <w:rPr>
          <w:sz w:val="28"/>
          <w:szCs w:val="28"/>
        </w:rPr>
        <w:t>.</w:t>
      </w:r>
    </w:p>
    <w:p w:rsidR="00A06686" w:rsidRPr="006D2CCC" w:rsidRDefault="00A06686" w:rsidP="00A06686">
      <w:pPr>
        <w:shd w:val="clear" w:color="auto" w:fill="FFFFFF"/>
        <w:jc w:val="right"/>
        <w:rPr>
          <w:sz w:val="28"/>
          <w:szCs w:val="28"/>
        </w:rPr>
      </w:pPr>
      <w:r w:rsidRPr="006D2CCC">
        <w:rPr>
          <w:sz w:val="28"/>
          <w:szCs w:val="28"/>
        </w:rPr>
        <w:t xml:space="preserve">Таблица </w:t>
      </w:r>
      <w:r w:rsidR="006D2CCC" w:rsidRPr="006D2CCC">
        <w:rPr>
          <w:sz w:val="28"/>
          <w:szCs w:val="28"/>
        </w:rPr>
        <w:t>2</w:t>
      </w:r>
    </w:p>
    <w:p w:rsidR="00A06686" w:rsidRPr="00A06686" w:rsidRDefault="00A06686" w:rsidP="00A06686">
      <w:pPr>
        <w:shd w:val="clear" w:color="auto" w:fill="FFFFFF"/>
        <w:jc w:val="center"/>
        <w:rPr>
          <w:sz w:val="28"/>
          <w:szCs w:val="28"/>
        </w:rPr>
      </w:pPr>
      <w:r w:rsidRPr="00A06686">
        <w:rPr>
          <w:sz w:val="28"/>
          <w:szCs w:val="28"/>
        </w:rPr>
        <w:t xml:space="preserve">Выручка от реализации, себестоимость продукции, </w:t>
      </w:r>
    </w:p>
    <w:p w:rsidR="009D3266" w:rsidRPr="00A06686" w:rsidRDefault="00A06686" w:rsidP="00A153BE">
      <w:pPr>
        <w:shd w:val="clear" w:color="auto" w:fill="FFFFFF"/>
        <w:jc w:val="right"/>
        <w:rPr>
          <w:sz w:val="26"/>
          <w:szCs w:val="26"/>
        </w:rPr>
      </w:pPr>
      <w:r w:rsidRPr="00A06686">
        <w:rPr>
          <w:sz w:val="28"/>
          <w:szCs w:val="28"/>
        </w:rPr>
        <w:t>прибыль от основной деятельности</w:t>
      </w:r>
      <w:r w:rsidR="00A153BE">
        <w:rPr>
          <w:sz w:val="28"/>
          <w:szCs w:val="28"/>
        </w:rPr>
        <w:t xml:space="preserve">                           тыс. руб.</w:t>
      </w:r>
    </w:p>
    <w:tbl>
      <w:tblPr>
        <w:tblStyle w:val="a6"/>
        <w:tblW w:w="4932" w:type="pct"/>
        <w:tblInd w:w="-72" w:type="dxa"/>
        <w:tblLook w:val="01E0" w:firstRow="1" w:lastRow="1" w:firstColumn="1" w:lastColumn="1" w:noHBand="0" w:noVBand="0"/>
      </w:tblPr>
      <w:tblGrid>
        <w:gridCol w:w="3569"/>
        <w:gridCol w:w="996"/>
        <w:gridCol w:w="1039"/>
        <w:gridCol w:w="996"/>
        <w:gridCol w:w="1626"/>
        <w:gridCol w:w="1214"/>
      </w:tblGrid>
      <w:tr w:rsidR="00A06686" w:rsidRPr="00292B72">
        <w:tc>
          <w:tcPr>
            <w:tcW w:w="1895" w:type="pct"/>
            <w:vMerge w:val="restart"/>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r w:rsidRPr="00292B72">
              <w:rPr>
                <w:b/>
                <w:i/>
                <w:sz w:val="26"/>
                <w:szCs w:val="26"/>
              </w:rPr>
              <w:t>Показатели</w:t>
            </w:r>
          </w:p>
        </w:tc>
        <w:tc>
          <w:tcPr>
            <w:tcW w:w="512" w:type="pct"/>
            <w:vMerge w:val="restart"/>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r w:rsidRPr="00292B72">
              <w:rPr>
                <w:b/>
                <w:i/>
                <w:sz w:val="26"/>
                <w:szCs w:val="26"/>
              </w:rPr>
              <w:t>2004</w:t>
            </w:r>
          </w:p>
        </w:tc>
        <w:tc>
          <w:tcPr>
            <w:tcW w:w="555" w:type="pct"/>
            <w:vMerge w:val="restart"/>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r w:rsidRPr="00292B72">
              <w:rPr>
                <w:b/>
                <w:i/>
                <w:sz w:val="26"/>
                <w:szCs w:val="26"/>
              </w:rPr>
              <w:t>2005</w:t>
            </w:r>
          </w:p>
        </w:tc>
        <w:tc>
          <w:tcPr>
            <w:tcW w:w="523" w:type="pct"/>
            <w:vMerge w:val="restart"/>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r w:rsidRPr="00292B72">
              <w:rPr>
                <w:b/>
                <w:i/>
                <w:sz w:val="26"/>
                <w:szCs w:val="26"/>
              </w:rPr>
              <w:t>2006</w:t>
            </w:r>
          </w:p>
        </w:tc>
        <w:tc>
          <w:tcPr>
            <w:tcW w:w="1514" w:type="pct"/>
            <w:gridSpan w:val="2"/>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r w:rsidRPr="00292B72">
              <w:rPr>
                <w:b/>
                <w:i/>
                <w:sz w:val="26"/>
                <w:szCs w:val="26"/>
              </w:rPr>
              <w:t>Отклонения 2006</w:t>
            </w:r>
          </w:p>
        </w:tc>
      </w:tr>
      <w:tr w:rsidR="00A06686" w:rsidRPr="00292B72">
        <w:tc>
          <w:tcPr>
            <w:tcW w:w="1895" w:type="pct"/>
            <w:vMerge/>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p>
        </w:tc>
        <w:tc>
          <w:tcPr>
            <w:tcW w:w="555" w:type="pct"/>
            <w:vMerge/>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p>
        </w:tc>
        <w:tc>
          <w:tcPr>
            <w:tcW w:w="523" w:type="pct"/>
            <w:vMerge/>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p>
        </w:tc>
        <w:tc>
          <w:tcPr>
            <w:tcW w:w="866" w:type="pct"/>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r w:rsidRPr="00292B72">
              <w:rPr>
                <w:b/>
                <w:i/>
                <w:sz w:val="26"/>
                <w:szCs w:val="26"/>
              </w:rPr>
              <w:t>2004</w:t>
            </w:r>
          </w:p>
        </w:tc>
        <w:tc>
          <w:tcPr>
            <w:tcW w:w="648" w:type="pct"/>
            <w:tcBorders>
              <w:top w:val="single" w:sz="4" w:space="0" w:color="auto"/>
              <w:left w:val="single" w:sz="4" w:space="0" w:color="auto"/>
              <w:bottom w:val="single" w:sz="4" w:space="0" w:color="auto"/>
              <w:right w:val="single" w:sz="4" w:space="0" w:color="auto"/>
            </w:tcBorders>
            <w:vAlign w:val="center"/>
          </w:tcPr>
          <w:p w:rsidR="009D3266" w:rsidRPr="00292B72" w:rsidRDefault="009D3266" w:rsidP="00207362">
            <w:pPr>
              <w:jc w:val="center"/>
              <w:rPr>
                <w:b/>
                <w:i/>
                <w:sz w:val="26"/>
                <w:szCs w:val="26"/>
              </w:rPr>
            </w:pPr>
            <w:r w:rsidRPr="00292B72">
              <w:rPr>
                <w:b/>
                <w:i/>
                <w:sz w:val="26"/>
                <w:szCs w:val="26"/>
              </w:rPr>
              <w:t>2005</w:t>
            </w:r>
          </w:p>
        </w:tc>
      </w:tr>
      <w:tr w:rsidR="00A06686" w:rsidRPr="00B93580">
        <w:tc>
          <w:tcPr>
            <w:tcW w:w="1895" w:type="pct"/>
            <w:tcBorders>
              <w:top w:val="single" w:sz="4" w:space="0" w:color="auto"/>
              <w:left w:val="single" w:sz="4" w:space="0" w:color="auto"/>
              <w:bottom w:val="single" w:sz="4" w:space="0" w:color="auto"/>
              <w:right w:val="single" w:sz="4" w:space="0" w:color="auto"/>
            </w:tcBorders>
          </w:tcPr>
          <w:p w:rsidR="009D3266" w:rsidRPr="00B93580" w:rsidRDefault="009D3266" w:rsidP="00207362">
            <w:pPr>
              <w:rPr>
                <w:sz w:val="26"/>
                <w:szCs w:val="26"/>
              </w:rPr>
            </w:pPr>
            <w:r w:rsidRPr="00B93580">
              <w:rPr>
                <w:sz w:val="26"/>
                <w:szCs w:val="26"/>
              </w:rPr>
              <w:t>Выручка от реализации продукции (ф.2 стр.010)</w:t>
            </w:r>
          </w:p>
        </w:tc>
        <w:tc>
          <w:tcPr>
            <w:tcW w:w="512"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100229</w:t>
            </w:r>
          </w:p>
        </w:tc>
        <w:tc>
          <w:tcPr>
            <w:tcW w:w="555"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118347</w:t>
            </w:r>
          </w:p>
        </w:tc>
        <w:tc>
          <w:tcPr>
            <w:tcW w:w="523"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146432</w:t>
            </w:r>
          </w:p>
        </w:tc>
        <w:tc>
          <w:tcPr>
            <w:tcW w:w="866"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46203</w:t>
            </w:r>
          </w:p>
        </w:tc>
        <w:tc>
          <w:tcPr>
            <w:tcW w:w="648"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28085</w:t>
            </w:r>
          </w:p>
        </w:tc>
      </w:tr>
      <w:tr w:rsidR="00A06686" w:rsidRPr="00B93580">
        <w:tc>
          <w:tcPr>
            <w:tcW w:w="1895" w:type="pct"/>
            <w:tcBorders>
              <w:top w:val="single" w:sz="4" w:space="0" w:color="auto"/>
              <w:left w:val="single" w:sz="4" w:space="0" w:color="auto"/>
              <w:bottom w:val="single" w:sz="4" w:space="0" w:color="auto"/>
              <w:right w:val="single" w:sz="4" w:space="0" w:color="auto"/>
            </w:tcBorders>
          </w:tcPr>
          <w:p w:rsidR="009D3266" w:rsidRPr="00B93580" w:rsidRDefault="009D3266" w:rsidP="00207362">
            <w:pPr>
              <w:rPr>
                <w:sz w:val="26"/>
                <w:szCs w:val="26"/>
              </w:rPr>
            </w:pPr>
            <w:r w:rsidRPr="00B93580">
              <w:rPr>
                <w:sz w:val="26"/>
                <w:szCs w:val="26"/>
              </w:rPr>
              <w:t xml:space="preserve">Себестоимость </w:t>
            </w:r>
            <w:r w:rsidR="003C767B">
              <w:rPr>
                <w:sz w:val="26"/>
                <w:szCs w:val="26"/>
              </w:rPr>
              <w:t>(ф.2</w:t>
            </w:r>
            <w:r w:rsidRPr="00B93580">
              <w:rPr>
                <w:sz w:val="26"/>
                <w:szCs w:val="26"/>
              </w:rPr>
              <w:t>стр.020)</w:t>
            </w:r>
          </w:p>
        </w:tc>
        <w:tc>
          <w:tcPr>
            <w:tcW w:w="512"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85961</w:t>
            </w:r>
          </w:p>
        </w:tc>
        <w:tc>
          <w:tcPr>
            <w:tcW w:w="555" w:type="pct"/>
            <w:tcBorders>
              <w:top w:val="single" w:sz="4" w:space="0" w:color="auto"/>
              <w:left w:val="single" w:sz="4" w:space="0" w:color="auto"/>
              <w:bottom w:val="single" w:sz="4" w:space="0" w:color="auto"/>
              <w:right w:val="single" w:sz="4" w:space="0" w:color="auto"/>
            </w:tcBorders>
            <w:vAlign w:val="center"/>
          </w:tcPr>
          <w:p w:rsidR="009D3266" w:rsidRPr="00B93580" w:rsidRDefault="005A4B65" w:rsidP="00207362">
            <w:pPr>
              <w:jc w:val="center"/>
              <w:rPr>
                <w:sz w:val="26"/>
                <w:szCs w:val="26"/>
              </w:rPr>
            </w:pPr>
            <w:r w:rsidRPr="005A4B65">
              <w:rPr>
                <w:sz w:val="26"/>
                <w:szCs w:val="26"/>
              </w:rPr>
              <w:t>108</w:t>
            </w:r>
            <w:r w:rsidR="002A77C3" w:rsidRPr="005A4B65">
              <w:rPr>
                <w:sz w:val="26"/>
                <w:szCs w:val="26"/>
              </w:rPr>
              <w:t>092</w:t>
            </w:r>
          </w:p>
        </w:tc>
        <w:tc>
          <w:tcPr>
            <w:tcW w:w="523"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136440</w:t>
            </w:r>
          </w:p>
        </w:tc>
        <w:tc>
          <w:tcPr>
            <w:tcW w:w="866"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50479</w:t>
            </w:r>
          </w:p>
        </w:tc>
        <w:tc>
          <w:tcPr>
            <w:tcW w:w="648" w:type="pct"/>
            <w:tcBorders>
              <w:top w:val="single" w:sz="4" w:space="0" w:color="auto"/>
              <w:left w:val="single" w:sz="4" w:space="0" w:color="auto"/>
              <w:bottom w:val="single" w:sz="4" w:space="0" w:color="auto"/>
              <w:right w:val="single" w:sz="4" w:space="0" w:color="auto"/>
            </w:tcBorders>
            <w:vAlign w:val="center"/>
          </w:tcPr>
          <w:p w:rsidR="009D3266" w:rsidRPr="00B93580" w:rsidRDefault="005A4B65" w:rsidP="00207362">
            <w:pPr>
              <w:jc w:val="center"/>
              <w:rPr>
                <w:sz w:val="26"/>
                <w:szCs w:val="26"/>
              </w:rPr>
            </w:pPr>
            <w:r>
              <w:rPr>
                <w:sz w:val="26"/>
                <w:szCs w:val="26"/>
              </w:rPr>
              <w:t>28348</w:t>
            </w:r>
          </w:p>
        </w:tc>
      </w:tr>
      <w:tr w:rsidR="00A06686" w:rsidRPr="00B93580">
        <w:tc>
          <w:tcPr>
            <w:tcW w:w="1895" w:type="pct"/>
            <w:tcBorders>
              <w:top w:val="single" w:sz="4" w:space="0" w:color="auto"/>
              <w:left w:val="single" w:sz="4" w:space="0" w:color="auto"/>
              <w:bottom w:val="single" w:sz="4" w:space="0" w:color="auto"/>
              <w:right w:val="single" w:sz="4" w:space="0" w:color="auto"/>
            </w:tcBorders>
          </w:tcPr>
          <w:p w:rsidR="009D3266" w:rsidRPr="00B93580" w:rsidRDefault="00A06686" w:rsidP="00207362">
            <w:pPr>
              <w:rPr>
                <w:sz w:val="26"/>
                <w:szCs w:val="26"/>
              </w:rPr>
            </w:pPr>
            <w:r>
              <w:rPr>
                <w:sz w:val="26"/>
                <w:szCs w:val="26"/>
              </w:rPr>
              <w:t xml:space="preserve">Валовая прибыль </w:t>
            </w:r>
            <w:r w:rsidR="009D3266" w:rsidRPr="00B93580">
              <w:rPr>
                <w:sz w:val="26"/>
                <w:szCs w:val="26"/>
              </w:rPr>
              <w:t>(ф.2 стр.029)</w:t>
            </w:r>
          </w:p>
        </w:tc>
        <w:tc>
          <w:tcPr>
            <w:tcW w:w="512"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14268</w:t>
            </w:r>
          </w:p>
        </w:tc>
        <w:tc>
          <w:tcPr>
            <w:tcW w:w="555"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10255</w:t>
            </w:r>
          </w:p>
        </w:tc>
        <w:tc>
          <w:tcPr>
            <w:tcW w:w="523"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9992</w:t>
            </w:r>
          </w:p>
        </w:tc>
        <w:tc>
          <w:tcPr>
            <w:tcW w:w="866"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- 4276</w:t>
            </w:r>
          </w:p>
        </w:tc>
        <w:tc>
          <w:tcPr>
            <w:tcW w:w="648" w:type="pct"/>
            <w:tcBorders>
              <w:top w:val="single" w:sz="4" w:space="0" w:color="auto"/>
              <w:left w:val="single" w:sz="4" w:space="0" w:color="auto"/>
              <w:bottom w:val="single" w:sz="4" w:space="0" w:color="auto"/>
              <w:right w:val="single" w:sz="4" w:space="0" w:color="auto"/>
            </w:tcBorders>
            <w:vAlign w:val="center"/>
          </w:tcPr>
          <w:p w:rsidR="009D3266" w:rsidRPr="00B93580" w:rsidRDefault="002A77C3" w:rsidP="00207362">
            <w:pPr>
              <w:jc w:val="center"/>
              <w:rPr>
                <w:sz w:val="26"/>
                <w:szCs w:val="26"/>
              </w:rPr>
            </w:pPr>
            <w:r>
              <w:rPr>
                <w:sz w:val="26"/>
                <w:szCs w:val="26"/>
              </w:rPr>
              <w:t>- 263</w:t>
            </w:r>
          </w:p>
        </w:tc>
      </w:tr>
    </w:tbl>
    <w:p w:rsidR="00E67C70" w:rsidRDefault="00E67C70" w:rsidP="00E67C70">
      <w:pPr>
        <w:widowControl w:val="0"/>
        <w:shd w:val="clear" w:color="auto" w:fill="FFFFFF"/>
        <w:autoSpaceDE w:val="0"/>
        <w:autoSpaceDN w:val="0"/>
        <w:adjustRightInd w:val="0"/>
        <w:ind w:firstLine="567"/>
        <w:jc w:val="both"/>
        <w:rPr>
          <w:sz w:val="28"/>
          <w:szCs w:val="28"/>
        </w:rPr>
      </w:pPr>
    </w:p>
    <w:p w:rsidR="009D3266" w:rsidRPr="006528AA" w:rsidRDefault="009D3266" w:rsidP="008E29CD">
      <w:pPr>
        <w:widowControl w:val="0"/>
        <w:shd w:val="clear" w:color="auto" w:fill="FFFFFF"/>
        <w:autoSpaceDE w:val="0"/>
        <w:autoSpaceDN w:val="0"/>
        <w:adjustRightInd w:val="0"/>
        <w:spacing w:line="360" w:lineRule="auto"/>
        <w:ind w:firstLine="851"/>
        <w:jc w:val="both"/>
        <w:rPr>
          <w:sz w:val="28"/>
          <w:szCs w:val="28"/>
        </w:rPr>
      </w:pPr>
      <w:r w:rsidRPr="006528AA">
        <w:rPr>
          <w:sz w:val="28"/>
          <w:szCs w:val="28"/>
        </w:rPr>
        <w:t xml:space="preserve">На конец 2006 года выручка от реализации составила </w:t>
      </w:r>
      <w:r w:rsidR="00900D5B">
        <w:rPr>
          <w:sz w:val="28"/>
          <w:szCs w:val="28"/>
        </w:rPr>
        <w:t>146432</w:t>
      </w:r>
      <w:r w:rsidRPr="006528AA">
        <w:rPr>
          <w:sz w:val="28"/>
          <w:szCs w:val="28"/>
        </w:rPr>
        <w:t xml:space="preserve"> тыс. руб., происходит </w:t>
      </w:r>
      <w:r w:rsidR="00900D5B">
        <w:rPr>
          <w:sz w:val="28"/>
          <w:szCs w:val="28"/>
        </w:rPr>
        <w:t>увеличение</w:t>
      </w:r>
      <w:r w:rsidRPr="006528AA">
        <w:rPr>
          <w:sz w:val="28"/>
          <w:szCs w:val="28"/>
        </w:rPr>
        <w:t xml:space="preserve"> выручки от реализации по сравнению с 2005 годом на </w:t>
      </w:r>
      <w:r w:rsidR="00900D5B">
        <w:rPr>
          <w:sz w:val="28"/>
          <w:szCs w:val="28"/>
        </w:rPr>
        <w:t>28085</w:t>
      </w:r>
      <w:r w:rsidRPr="006528AA">
        <w:rPr>
          <w:sz w:val="28"/>
          <w:szCs w:val="28"/>
        </w:rPr>
        <w:t xml:space="preserve">тыс. руб. </w:t>
      </w:r>
    </w:p>
    <w:p w:rsidR="009D3266" w:rsidRPr="006528AA" w:rsidRDefault="009D3266" w:rsidP="008E29CD">
      <w:pPr>
        <w:shd w:val="clear" w:color="auto" w:fill="FFFFFF"/>
        <w:spacing w:line="360" w:lineRule="auto"/>
        <w:ind w:firstLine="851"/>
        <w:jc w:val="both"/>
        <w:rPr>
          <w:sz w:val="28"/>
          <w:szCs w:val="28"/>
        </w:rPr>
      </w:pPr>
      <w:r w:rsidRPr="006528AA">
        <w:rPr>
          <w:sz w:val="28"/>
          <w:szCs w:val="28"/>
        </w:rPr>
        <w:t xml:space="preserve">В 2006 году валовая прибыль составила </w:t>
      </w:r>
      <w:r w:rsidR="00B7456C">
        <w:rPr>
          <w:sz w:val="28"/>
          <w:szCs w:val="28"/>
        </w:rPr>
        <w:t>9992</w:t>
      </w:r>
      <w:r w:rsidRPr="006528AA">
        <w:rPr>
          <w:sz w:val="28"/>
          <w:szCs w:val="28"/>
        </w:rPr>
        <w:t xml:space="preserve"> тыс. руб. Снижение валовой прибыли по сравнению с 2004 годом составило </w:t>
      </w:r>
      <w:r w:rsidR="00B7456C">
        <w:rPr>
          <w:sz w:val="28"/>
          <w:szCs w:val="28"/>
        </w:rPr>
        <w:t>4276</w:t>
      </w:r>
      <w:r w:rsidRPr="006528AA">
        <w:rPr>
          <w:sz w:val="28"/>
          <w:szCs w:val="28"/>
        </w:rPr>
        <w:t xml:space="preserve"> тыс. руб., что объясняется увеличением доли себестоимости в выручке. </w:t>
      </w:r>
      <w:r w:rsidR="00B7456C">
        <w:rPr>
          <w:sz w:val="28"/>
          <w:szCs w:val="28"/>
        </w:rPr>
        <w:t>Снижение</w:t>
      </w:r>
      <w:r w:rsidRPr="006528AA">
        <w:rPr>
          <w:sz w:val="28"/>
          <w:szCs w:val="28"/>
        </w:rPr>
        <w:t xml:space="preserve"> валовой прибыли на конец 2006 года по сравнению с 2005 годом составил </w:t>
      </w:r>
      <w:r w:rsidR="00B7456C">
        <w:rPr>
          <w:sz w:val="28"/>
          <w:szCs w:val="28"/>
        </w:rPr>
        <w:t>263</w:t>
      </w:r>
      <w:r w:rsidRPr="006528AA">
        <w:rPr>
          <w:sz w:val="28"/>
          <w:szCs w:val="28"/>
        </w:rPr>
        <w:t xml:space="preserve"> тыс. руб. </w:t>
      </w:r>
    </w:p>
    <w:p w:rsidR="00857B3E" w:rsidRDefault="00857B3E" w:rsidP="00857B3E">
      <w:pPr>
        <w:shd w:val="clear" w:color="auto" w:fill="FFFFFF"/>
        <w:jc w:val="right"/>
        <w:rPr>
          <w:color w:val="000000"/>
          <w:sz w:val="28"/>
          <w:szCs w:val="28"/>
        </w:rPr>
      </w:pPr>
      <w:r>
        <w:rPr>
          <w:color w:val="000000"/>
          <w:sz w:val="28"/>
          <w:szCs w:val="28"/>
        </w:rPr>
        <w:t xml:space="preserve">Таблица </w:t>
      </w:r>
      <w:r w:rsidR="00BE2859">
        <w:rPr>
          <w:color w:val="000000"/>
          <w:sz w:val="28"/>
          <w:szCs w:val="28"/>
        </w:rPr>
        <w:t>3</w:t>
      </w:r>
    </w:p>
    <w:p w:rsidR="009D3266" w:rsidRPr="006528AA" w:rsidRDefault="009D3266" w:rsidP="00A05CA9">
      <w:pPr>
        <w:shd w:val="clear" w:color="auto" w:fill="FFFFFF"/>
        <w:jc w:val="right"/>
        <w:rPr>
          <w:color w:val="000000"/>
          <w:sz w:val="28"/>
          <w:szCs w:val="28"/>
        </w:rPr>
      </w:pPr>
      <w:r w:rsidRPr="006528AA">
        <w:rPr>
          <w:color w:val="000000"/>
          <w:sz w:val="28"/>
          <w:szCs w:val="28"/>
        </w:rPr>
        <w:t>Прибыль по составным элементам</w:t>
      </w:r>
      <w:r w:rsidR="00A05CA9">
        <w:rPr>
          <w:color w:val="000000"/>
          <w:sz w:val="28"/>
          <w:szCs w:val="28"/>
        </w:rPr>
        <w:t xml:space="preserve">                         тыс. руб.</w:t>
      </w:r>
    </w:p>
    <w:tbl>
      <w:tblPr>
        <w:tblStyle w:val="a6"/>
        <w:tblW w:w="0" w:type="auto"/>
        <w:tblLook w:val="01E0" w:firstRow="1" w:lastRow="1" w:firstColumn="1" w:lastColumn="1" w:noHBand="0" w:noVBand="0"/>
      </w:tblPr>
      <w:tblGrid>
        <w:gridCol w:w="3810"/>
        <w:gridCol w:w="1302"/>
        <w:gridCol w:w="1115"/>
        <w:gridCol w:w="1116"/>
        <w:gridCol w:w="1116"/>
        <w:gridCol w:w="1111"/>
      </w:tblGrid>
      <w:tr w:rsidR="009D3266" w:rsidRPr="00625CBC">
        <w:tc>
          <w:tcPr>
            <w:tcW w:w="3888" w:type="dxa"/>
            <w:vMerge w:val="restart"/>
            <w:vAlign w:val="center"/>
          </w:tcPr>
          <w:p w:rsidR="009D3266" w:rsidRPr="00625CBC" w:rsidRDefault="009D3266" w:rsidP="00207362">
            <w:pPr>
              <w:jc w:val="center"/>
              <w:rPr>
                <w:b/>
                <w:i/>
                <w:color w:val="000000"/>
                <w:sz w:val="26"/>
                <w:szCs w:val="26"/>
              </w:rPr>
            </w:pPr>
            <w:r w:rsidRPr="00625CBC">
              <w:rPr>
                <w:b/>
                <w:i/>
                <w:color w:val="000000"/>
                <w:sz w:val="26"/>
                <w:szCs w:val="26"/>
              </w:rPr>
              <w:t>Показатели</w:t>
            </w:r>
          </w:p>
        </w:tc>
        <w:tc>
          <w:tcPr>
            <w:tcW w:w="1315" w:type="dxa"/>
            <w:vMerge w:val="restart"/>
            <w:vAlign w:val="center"/>
          </w:tcPr>
          <w:p w:rsidR="009D3266" w:rsidRPr="00625CBC" w:rsidRDefault="009D3266" w:rsidP="00207362">
            <w:pPr>
              <w:jc w:val="center"/>
              <w:rPr>
                <w:b/>
                <w:i/>
                <w:color w:val="000000"/>
                <w:sz w:val="26"/>
                <w:szCs w:val="26"/>
              </w:rPr>
            </w:pPr>
            <w:r w:rsidRPr="00625CBC">
              <w:rPr>
                <w:b/>
                <w:i/>
                <w:color w:val="000000"/>
                <w:sz w:val="26"/>
                <w:szCs w:val="26"/>
              </w:rPr>
              <w:t>2004</w:t>
            </w:r>
          </w:p>
        </w:tc>
        <w:tc>
          <w:tcPr>
            <w:tcW w:w="1127" w:type="dxa"/>
            <w:vMerge w:val="restart"/>
            <w:vAlign w:val="center"/>
          </w:tcPr>
          <w:p w:rsidR="009D3266" w:rsidRPr="00625CBC" w:rsidRDefault="009D3266" w:rsidP="00207362">
            <w:pPr>
              <w:jc w:val="center"/>
              <w:rPr>
                <w:b/>
                <w:i/>
                <w:color w:val="000000"/>
                <w:sz w:val="26"/>
                <w:szCs w:val="26"/>
              </w:rPr>
            </w:pPr>
            <w:r w:rsidRPr="00625CBC">
              <w:rPr>
                <w:b/>
                <w:i/>
                <w:color w:val="000000"/>
                <w:sz w:val="26"/>
                <w:szCs w:val="26"/>
              </w:rPr>
              <w:t>2005</w:t>
            </w:r>
          </w:p>
        </w:tc>
        <w:tc>
          <w:tcPr>
            <w:tcW w:w="1126" w:type="dxa"/>
            <w:vMerge w:val="restart"/>
            <w:vAlign w:val="center"/>
          </w:tcPr>
          <w:p w:rsidR="009D3266" w:rsidRPr="00625CBC" w:rsidRDefault="009D3266" w:rsidP="00207362">
            <w:pPr>
              <w:jc w:val="center"/>
              <w:rPr>
                <w:b/>
                <w:i/>
                <w:color w:val="000000"/>
                <w:sz w:val="26"/>
                <w:szCs w:val="26"/>
              </w:rPr>
            </w:pPr>
            <w:r w:rsidRPr="00625CBC">
              <w:rPr>
                <w:b/>
                <w:i/>
                <w:color w:val="000000"/>
                <w:sz w:val="26"/>
                <w:szCs w:val="26"/>
              </w:rPr>
              <w:t>2006</w:t>
            </w:r>
          </w:p>
        </w:tc>
        <w:tc>
          <w:tcPr>
            <w:tcW w:w="2254" w:type="dxa"/>
            <w:gridSpan w:val="2"/>
            <w:vAlign w:val="center"/>
          </w:tcPr>
          <w:p w:rsidR="009D3266" w:rsidRPr="00625CBC" w:rsidRDefault="009D3266" w:rsidP="00207362">
            <w:pPr>
              <w:jc w:val="center"/>
              <w:rPr>
                <w:b/>
                <w:i/>
                <w:color w:val="000000"/>
                <w:sz w:val="26"/>
                <w:szCs w:val="26"/>
              </w:rPr>
            </w:pPr>
            <w:r w:rsidRPr="00625CBC">
              <w:rPr>
                <w:b/>
                <w:i/>
                <w:color w:val="000000"/>
                <w:sz w:val="26"/>
                <w:szCs w:val="26"/>
              </w:rPr>
              <w:t>Отклонение 2006</w:t>
            </w:r>
          </w:p>
        </w:tc>
      </w:tr>
      <w:tr w:rsidR="009D3266" w:rsidRPr="00625CBC">
        <w:tc>
          <w:tcPr>
            <w:tcW w:w="3888" w:type="dxa"/>
            <w:vMerge/>
            <w:vAlign w:val="center"/>
          </w:tcPr>
          <w:p w:rsidR="009D3266" w:rsidRPr="00625CBC" w:rsidRDefault="009D3266" w:rsidP="00207362">
            <w:pPr>
              <w:jc w:val="center"/>
              <w:rPr>
                <w:b/>
                <w:i/>
                <w:color w:val="000000"/>
                <w:sz w:val="26"/>
                <w:szCs w:val="26"/>
              </w:rPr>
            </w:pPr>
          </w:p>
        </w:tc>
        <w:tc>
          <w:tcPr>
            <w:tcW w:w="1315" w:type="dxa"/>
            <w:vMerge/>
            <w:vAlign w:val="center"/>
          </w:tcPr>
          <w:p w:rsidR="009D3266" w:rsidRPr="00625CBC" w:rsidRDefault="009D3266" w:rsidP="00207362">
            <w:pPr>
              <w:jc w:val="center"/>
              <w:rPr>
                <w:b/>
                <w:i/>
                <w:color w:val="000000"/>
                <w:sz w:val="26"/>
                <w:szCs w:val="26"/>
              </w:rPr>
            </w:pPr>
          </w:p>
        </w:tc>
        <w:tc>
          <w:tcPr>
            <w:tcW w:w="1127" w:type="dxa"/>
            <w:vMerge/>
            <w:vAlign w:val="center"/>
          </w:tcPr>
          <w:p w:rsidR="009D3266" w:rsidRPr="00625CBC" w:rsidRDefault="009D3266" w:rsidP="00207362">
            <w:pPr>
              <w:jc w:val="center"/>
              <w:rPr>
                <w:b/>
                <w:i/>
                <w:color w:val="000000"/>
                <w:sz w:val="26"/>
                <w:szCs w:val="26"/>
              </w:rPr>
            </w:pPr>
          </w:p>
        </w:tc>
        <w:tc>
          <w:tcPr>
            <w:tcW w:w="1126" w:type="dxa"/>
            <w:vMerge/>
            <w:vAlign w:val="center"/>
          </w:tcPr>
          <w:p w:rsidR="009D3266" w:rsidRPr="00625CBC" w:rsidRDefault="009D3266" w:rsidP="00207362">
            <w:pPr>
              <w:jc w:val="center"/>
              <w:rPr>
                <w:b/>
                <w:i/>
                <w:color w:val="000000"/>
                <w:sz w:val="26"/>
                <w:szCs w:val="26"/>
              </w:rPr>
            </w:pPr>
          </w:p>
        </w:tc>
        <w:tc>
          <w:tcPr>
            <w:tcW w:w="1127" w:type="dxa"/>
            <w:vAlign w:val="center"/>
          </w:tcPr>
          <w:p w:rsidR="009D3266" w:rsidRPr="00625CBC" w:rsidRDefault="009D3266" w:rsidP="00207362">
            <w:pPr>
              <w:jc w:val="center"/>
              <w:rPr>
                <w:b/>
                <w:i/>
                <w:color w:val="000000"/>
                <w:sz w:val="26"/>
                <w:szCs w:val="26"/>
              </w:rPr>
            </w:pPr>
            <w:r w:rsidRPr="00625CBC">
              <w:rPr>
                <w:b/>
                <w:i/>
                <w:color w:val="000000"/>
                <w:sz w:val="26"/>
                <w:szCs w:val="26"/>
              </w:rPr>
              <w:t>2004</w:t>
            </w:r>
          </w:p>
        </w:tc>
        <w:tc>
          <w:tcPr>
            <w:tcW w:w="1127" w:type="dxa"/>
            <w:vAlign w:val="center"/>
          </w:tcPr>
          <w:p w:rsidR="009D3266" w:rsidRPr="00625CBC" w:rsidRDefault="009D3266" w:rsidP="00207362">
            <w:pPr>
              <w:jc w:val="center"/>
              <w:rPr>
                <w:b/>
                <w:i/>
                <w:color w:val="000000"/>
                <w:sz w:val="26"/>
                <w:szCs w:val="26"/>
              </w:rPr>
            </w:pPr>
            <w:r w:rsidRPr="00625CBC">
              <w:rPr>
                <w:b/>
                <w:i/>
                <w:color w:val="000000"/>
                <w:sz w:val="26"/>
                <w:szCs w:val="26"/>
              </w:rPr>
              <w:t>2005</w:t>
            </w:r>
          </w:p>
        </w:tc>
      </w:tr>
      <w:tr w:rsidR="009D3266" w:rsidRPr="00B93580">
        <w:tc>
          <w:tcPr>
            <w:tcW w:w="3888" w:type="dxa"/>
          </w:tcPr>
          <w:p w:rsidR="009D3266" w:rsidRPr="00B93580" w:rsidRDefault="009D3266" w:rsidP="00207362">
            <w:pPr>
              <w:jc w:val="both"/>
              <w:rPr>
                <w:color w:val="000000"/>
                <w:sz w:val="26"/>
                <w:szCs w:val="26"/>
              </w:rPr>
            </w:pPr>
            <w:r w:rsidRPr="00B93580">
              <w:rPr>
                <w:color w:val="000000"/>
                <w:sz w:val="26"/>
                <w:szCs w:val="26"/>
              </w:rPr>
              <w:t>Валовая прибыль (ф.2 стр.029)</w:t>
            </w:r>
          </w:p>
        </w:tc>
        <w:tc>
          <w:tcPr>
            <w:tcW w:w="1315" w:type="dxa"/>
            <w:vAlign w:val="center"/>
          </w:tcPr>
          <w:p w:rsidR="009D3266" w:rsidRPr="00B93580" w:rsidRDefault="00145D32" w:rsidP="00207362">
            <w:pPr>
              <w:jc w:val="center"/>
              <w:rPr>
                <w:color w:val="000000"/>
                <w:sz w:val="26"/>
                <w:szCs w:val="26"/>
              </w:rPr>
            </w:pPr>
            <w:r>
              <w:rPr>
                <w:color w:val="000000"/>
                <w:sz w:val="26"/>
                <w:szCs w:val="26"/>
              </w:rPr>
              <w:t>14268</w:t>
            </w:r>
          </w:p>
        </w:tc>
        <w:tc>
          <w:tcPr>
            <w:tcW w:w="1127" w:type="dxa"/>
            <w:vAlign w:val="center"/>
          </w:tcPr>
          <w:p w:rsidR="009D3266" w:rsidRPr="00B93580" w:rsidRDefault="00145D32" w:rsidP="00207362">
            <w:pPr>
              <w:jc w:val="center"/>
              <w:rPr>
                <w:color w:val="000000"/>
                <w:sz w:val="26"/>
                <w:szCs w:val="26"/>
              </w:rPr>
            </w:pPr>
            <w:r>
              <w:rPr>
                <w:color w:val="000000"/>
                <w:sz w:val="26"/>
                <w:szCs w:val="26"/>
              </w:rPr>
              <w:t>10255</w:t>
            </w:r>
          </w:p>
        </w:tc>
        <w:tc>
          <w:tcPr>
            <w:tcW w:w="1126" w:type="dxa"/>
            <w:vAlign w:val="center"/>
          </w:tcPr>
          <w:p w:rsidR="009D3266" w:rsidRPr="00B93580" w:rsidRDefault="00145D32" w:rsidP="00207362">
            <w:pPr>
              <w:jc w:val="center"/>
              <w:rPr>
                <w:color w:val="000000"/>
                <w:sz w:val="26"/>
                <w:szCs w:val="26"/>
              </w:rPr>
            </w:pPr>
            <w:r>
              <w:rPr>
                <w:color w:val="000000"/>
                <w:sz w:val="26"/>
                <w:szCs w:val="26"/>
              </w:rPr>
              <w:t>9992</w:t>
            </w:r>
          </w:p>
        </w:tc>
        <w:tc>
          <w:tcPr>
            <w:tcW w:w="1127" w:type="dxa"/>
            <w:vAlign w:val="center"/>
          </w:tcPr>
          <w:p w:rsidR="009D3266" w:rsidRPr="00B93580" w:rsidRDefault="00145D32" w:rsidP="00207362">
            <w:pPr>
              <w:jc w:val="center"/>
              <w:rPr>
                <w:color w:val="000000"/>
                <w:sz w:val="26"/>
                <w:szCs w:val="26"/>
              </w:rPr>
            </w:pPr>
            <w:r>
              <w:rPr>
                <w:color w:val="000000"/>
                <w:sz w:val="26"/>
                <w:szCs w:val="26"/>
              </w:rPr>
              <w:t>- 4276</w:t>
            </w:r>
          </w:p>
        </w:tc>
        <w:tc>
          <w:tcPr>
            <w:tcW w:w="1127" w:type="dxa"/>
            <w:vAlign w:val="center"/>
          </w:tcPr>
          <w:p w:rsidR="009D3266" w:rsidRPr="00B93580" w:rsidRDefault="00145D32" w:rsidP="00207362">
            <w:pPr>
              <w:jc w:val="center"/>
              <w:rPr>
                <w:color w:val="000000"/>
                <w:sz w:val="26"/>
                <w:szCs w:val="26"/>
              </w:rPr>
            </w:pPr>
            <w:r>
              <w:rPr>
                <w:color w:val="000000"/>
                <w:sz w:val="26"/>
                <w:szCs w:val="26"/>
              </w:rPr>
              <w:t>- 263</w:t>
            </w:r>
          </w:p>
        </w:tc>
      </w:tr>
      <w:tr w:rsidR="009D3266" w:rsidRPr="00B93580">
        <w:tc>
          <w:tcPr>
            <w:tcW w:w="3888" w:type="dxa"/>
          </w:tcPr>
          <w:p w:rsidR="009D3266" w:rsidRPr="00B93580" w:rsidRDefault="009D3266" w:rsidP="00207362">
            <w:pPr>
              <w:jc w:val="both"/>
              <w:rPr>
                <w:color w:val="000000"/>
                <w:sz w:val="26"/>
                <w:szCs w:val="26"/>
              </w:rPr>
            </w:pPr>
            <w:r w:rsidRPr="00B93580">
              <w:rPr>
                <w:color w:val="000000"/>
                <w:sz w:val="26"/>
                <w:szCs w:val="26"/>
              </w:rPr>
              <w:t>Прочие доходы и расходы:</w:t>
            </w:r>
          </w:p>
        </w:tc>
        <w:tc>
          <w:tcPr>
            <w:tcW w:w="1315" w:type="dxa"/>
            <w:vAlign w:val="center"/>
          </w:tcPr>
          <w:p w:rsidR="009D3266" w:rsidRPr="00B93580" w:rsidRDefault="009D3266" w:rsidP="00207362">
            <w:pPr>
              <w:jc w:val="center"/>
              <w:rPr>
                <w:color w:val="000000"/>
                <w:sz w:val="26"/>
                <w:szCs w:val="26"/>
              </w:rPr>
            </w:pPr>
          </w:p>
        </w:tc>
        <w:tc>
          <w:tcPr>
            <w:tcW w:w="1127" w:type="dxa"/>
            <w:vAlign w:val="center"/>
          </w:tcPr>
          <w:p w:rsidR="009D3266" w:rsidRPr="00B93580" w:rsidRDefault="009D3266" w:rsidP="00207362">
            <w:pPr>
              <w:jc w:val="center"/>
              <w:rPr>
                <w:color w:val="000000"/>
                <w:sz w:val="26"/>
                <w:szCs w:val="26"/>
              </w:rPr>
            </w:pPr>
          </w:p>
        </w:tc>
        <w:tc>
          <w:tcPr>
            <w:tcW w:w="1126" w:type="dxa"/>
            <w:vAlign w:val="center"/>
          </w:tcPr>
          <w:p w:rsidR="009D3266" w:rsidRPr="00B93580" w:rsidRDefault="009D3266" w:rsidP="00207362">
            <w:pPr>
              <w:jc w:val="center"/>
              <w:rPr>
                <w:color w:val="000000"/>
                <w:sz w:val="26"/>
                <w:szCs w:val="26"/>
              </w:rPr>
            </w:pPr>
          </w:p>
        </w:tc>
        <w:tc>
          <w:tcPr>
            <w:tcW w:w="1127" w:type="dxa"/>
            <w:vAlign w:val="center"/>
          </w:tcPr>
          <w:p w:rsidR="009D3266" w:rsidRPr="00B93580" w:rsidRDefault="009D3266" w:rsidP="00207362">
            <w:pPr>
              <w:jc w:val="center"/>
              <w:rPr>
                <w:color w:val="000000"/>
                <w:sz w:val="26"/>
                <w:szCs w:val="26"/>
              </w:rPr>
            </w:pPr>
          </w:p>
        </w:tc>
        <w:tc>
          <w:tcPr>
            <w:tcW w:w="1127" w:type="dxa"/>
            <w:vAlign w:val="center"/>
          </w:tcPr>
          <w:p w:rsidR="009D3266" w:rsidRPr="00B93580" w:rsidRDefault="009D3266" w:rsidP="00207362">
            <w:pPr>
              <w:jc w:val="center"/>
              <w:rPr>
                <w:color w:val="000000"/>
                <w:sz w:val="26"/>
                <w:szCs w:val="26"/>
              </w:rPr>
            </w:pPr>
          </w:p>
        </w:tc>
      </w:tr>
      <w:tr w:rsidR="00145D32" w:rsidRPr="00B93580">
        <w:tc>
          <w:tcPr>
            <w:tcW w:w="3888" w:type="dxa"/>
          </w:tcPr>
          <w:p w:rsidR="00145D32" w:rsidRDefault="00145D32" w:rsidP="00207362">
            <w:pPr>
              <w:rPr>
                <w:color w:val="000000"/>
                <w:sz w:val="26"/>
                <w:szCs w:val="26"/>
              </w:rPr>
            </w:pPr>
            <w:r w:rsidRPr="00B93580">
              <w:rPr>
                <w:color w:val="000000"/>
                <w:sz w:val="26"/>
                <w:szCs w:val="26"/>
              </w:rPr>
              <w:t xml:space="preserve">Проценты к получению </w:t>
            </w:r>
          </w:p>
          <w:p w:rsidR="00145D32" w:rsidRPr="00B93580" w:rsidRDefault="00145D32" w:rsidP="00207362">
            <w:pPr>
              <w:rPr>
                <w:color w:val="000000"/>
                <w:sz w:val="26"/>
                <w:szCs w:val="26"/>
              </w:rPr>
            </w:pPr>
            <w:r w:rsidRPr="00B93580">
              <w:rPr>
                <w:color w:val="000000"/>
                <w:sz w:val="26"/>
                <w:szCs w:val="26"/>
              </w:rPr>
              <w:t>(ф.2 стр.060)</w:t>
            </w:r>
          </w:p>
        </w:tc>
        <w:tc>
          <w:tcPr>
            <w:tcW w:w="1315" w:type="dxa"/>
            <w:vAlign w:val="center"/>
          </w:tcPr>
          <w:p w:rsidR="00145D32" w:rsidRPr="00B93580" w:rsidRDefault="00145D32" w:rsidP="00207362">
            <w:pPr>
              <w:jc w:val="center"/>
              <w:rPr>
                <w:color w:val="000000"/>
                <w:sz w:val="26"/>
                <w:szCs w:val="26"/>
              </w:rPr>
            </w:pPr>
            <w:r>
              <w:rPr>
                <w:color w:val="000000"/>
                <w:sz w:val="26"/>
                <w:szCs w:val="26"/>
              </w:rPr>
              <w:t>–</w:t>
            </w:r>
          </w:p>
        </w:tc>
        <w:tc>
          <w:tcPr>
            <w:tcW w:w="1127" w:type="dxa"/>
            <w:vAlign w:val="center"/>
          </w:tcPr>
          <w:p w:rsidR="00145D32" w:rsidRDefault="00145D32" w:rsidP="00145D32">
            <w:pPr>
              <w:jc w:val="center"/>
            </w:pPr>
            <w:r w:rsidRPr="00630B6F">
              <w:rPr>
                <w:color w:val="000000"/>
                <w:sz w:val="26"/>
                <w:szCs w:val="26"/>
              </w:rPr>
              <w:t>–</w:t>
            </w:r>
          </w:p>
        </w:tc>
        <w:tc>
          <w:tcPr>
            <w:tcW w:w="1126" w:type="dxa"/>
            <w:vAlign w:val="center"/>
          </w:tcPr>
          <w:p w:rsidR="00145D32" w:rsidRDefault="00145D32" w:rsidP="00145D32">
            <w:pPr>
              <w:jc w:val="center"/>
            </w:pPr>
            <w:r w:rsidRPr="00630B6F">
              <w:rPr>
                <w:color w:val="000000"/>
                <w:sz w:val="26"/>
                <w:szCs w:val="26"/>
              </w:rPr>
              <w:t>–</w:t>
            </w:r>
          </w:p>
        </w:tc>
        <w:tc>
          <w:tcPr>
            <w:tcW w:w="1127" w:type="dxa"/>
            <w:vAlign w:val="center"/>
          </w:tcPr>
          <w:p w:rsidR="00145D32" w:rsidRDefault="00145D32" w:rsidP="00145D32">
            <w:pPr>
              <w:jc w:val="center"/>
            </w:pPr>
            <w:r w:rsidRPr="00630B6F">
              <w:rPr>
                <w:color w:val="000000"/>
                <w:sz w:val="26"/>
                <w:szCs w:val="26"/>
              </w:rPr>
              <w:t>–</w:t>
            </w:r>
          </w:p>
        </w:tc>
        <w:tc>
          <w:tcPr>
            <w:tcW w:w="1127" w:type="dxa"/>
            <w:vAlign w:val="center"/>
          </w:tcPr>
          <w:p w:rsidR="00145D32" w:rsidRDefault="00145D32" w:rsidP="00145D32">
            <w:pPr>
              <w:jc w:val="center"/>
            </w:pPr>
            <w:r w:rsidRPr="00630B6F">
              <w:rPr>
                <w:color w:val="000000"/>
                <w:sz w:val="26"/>
                <w:szCs w:val="26"/>
              </w:rPr>
              <w:t>–</w:t>
            </w:r>
          </w:p>
        </w:tc>
      </w:tr>
      <w:tr w:rsidR="009D3266" w:rsidRPr="00B93580">
        <w:tc>
          <w:tcPr>
            <w:tcW w:w="3888" w:type="dxa"/>
          </w:tcPr>
          <w:p w:rsidR="009D3266" w:rsidRPr="00B93580" w:rsidRDefault="009D3266" w:rsidP="00207362">
            <w:pPr>
              <w:rPr>
                <w:color w:val="000000"/>
                <w:sz w:val="26"/>
                <w:szCs w:val="26"/>
              </w:rPr>
            </w:pPr>
            <w:r w:rsidRPr="00B93580">
              <w:rPr>
                <w:color w:val="000000"/>
                <w:sz w:val="26"/>
                <w:szCs w:val="26"/>
              </w:rPr>
              <w:t xml:space="preserve">Проценты </w:t>
            </w:r>
            <w:r w:rsidRPr="00B93580">
              <w:rPr>
                <w:iCs/>
                <w:color w:val="000000"/>
                <w:sz w:val="26"/>
                <w:szCs w:val="26"/>
              </w:rPr>
              <w:t>к</w:t>
            </w:r>
            <w:r w:rsidRPr="00B93580">
              <w:rPr>
                <w:i/>
                <w:iCs/>
                <w:color w:val="000000"/>
                <w:sz w:val="26"/>
                <w:szCs w:val="26"/>
              </w:rPr>
              <w:t xml:space="preserve"> </w:t>
            </w:r>
            <w:r w:rsidRPr="00B93580">
              <w:rPr>
                <w:color w:val="000000"/>
                <w:sz w:val="26"/>
                <w:szCs w:val="26"/>
              </w:rPr>
              <w:t xml:space="preserve">уплате </w:t>
            </w:r>
            <w:r w:rsidRPr="00B93580">
              <w:rPr>
                <w:iCs/>
                <w:color w:val="000000"/>
                <w:sz w:val="26"/>
                <w:szCs w:val="26"/>
              </w:rPr>
              <w:t>(ф.</w:t>
            </w:r>
            <w:r w:rsidRPr="00C773F7">
              <w:rPr>
                <w:iCs/>
                <w:color w:val="000000"/>
                <w:sz w:val="26"/>
                <w:szCs w:val="26"/>
              </w:rPr>
              <w:t xml:space="preserve">2 </w:t>
            </w:r>
            <w:r w:rsidRPr="00B93580">
              <w:rPr>
                <w:color w:val="000000"/>
                <w:sz w:val="26"/>
                <w:szCs w:val="26"/>
              </w:rPr>
              <w:t>стр.070)</w:t>
            </w:r>
          </w:p>
        </w:tc>
        <w:tc>
          <w:tcPr>
            <w:tcW w:w="1315" w:type="dxa"/>
            <w:vAlign w:val="center"/>
          </w:tcPr>
          <w:p w:rsidR="009D3266" w:rsidRPr="00B93580" w:rsidRDefault="00145D32" w:rsidP="00207362">
            <w:pPr>
              <w:jc w:val="center"/>
              <w:rPr>
                <w:color w:val="000000"/>
                <w:sz w:val="26"/>
                <w:szCs w:val="26"/>
              </w:rPr>
            </w:pPr>
            <w:r>
              <w:rPr>
                <w:color w:val="000000"/>
                <w:sz w:val="26"/>
                <w:szCs w:val="26"/>
              </w:rPr>
              <w:t>–</w:t>
            </w:r>
          </w:p>
        </w:tc>
        <w:tc>
          <w:tcPr>
            <w:tcW w:w="1127" w:type="dxa"/>
            <w:vAlign w:val="center"/>
          </w:tcPr>
          <w:p w:rsidR="009D3266" w:rsidRPr="00B93580" w:rsidRDefault="00145D32" w:rsidP="00207362">
            <w:pPr>
              <w:jc w:val="center"/>
              <w:rPr>
                <w:color w:val="000000"/>
                <w:sz w:val="26"/>
                <w:szCs w:val="26"/>
              </w:rPr>
            </w:pPr>
            <w:r>
              <w:rPr>
                <w:color w:val="000000"/>
                <w:sz w:val="26"/>
                <w:szCs w:val="26"/>
              </w:rPr>
              <w:t>(720)</w:t>
            </w:r>
          </w:p>
        </w:tc>
        <w:tc>
          <w:tcPr>
            <w:tcW w:w="1126" w:type="dxa"/>
            <w:vAlign w:val="center"/>
          </w:tcPr>
          <w:p w:rsidR="009D3266" w:rsidRPr="00B93580" w:rsidRDefault="00145D32" w:rsidP="00207362">
            <w:pPr>
              <w:jc w:val="center"/>
              <w:rPr>
                <w:color w:val="000000"/>
                <w:sz w:val="26"/>
                <w:szCs w:val="26"/>
              </w:rPr>
            </w:pPr>
            <w:r>
              <w:rPr>
                <w:color w:val="000000"/>
                <w:sz w:val="26"/>
                <w:szCs w:val="26"/>
              </w:rPr>
              <w:t>–</w:t>
            </w:r>
          </w:p>
        </w:tc>
        <w:tc>
          <w:tcPr>
            <w:tcW w:w="1127" w:type="dxa"/>
            <w:vAlign w:val="center"/>
          </w:tcPr>
          <w:p w:rsidR="009D3266" w:rsidRPr="00B93580" w:rsidRDefault="00654A51" w:rsidP="00207362">
            <w:pPr>
              <w:jc w:val="center"/>
              <w:rPr>
                <w:color w:val="000000"/>
                <w:sz w:val="26"/>
                <w:szCs w:val="26"/>
              </w:rPr>
            </w:pPr>
            <w:r>
              <w:rPr>
                <w:color w:val="000000"/>
                <w:sz w:val="26"/>
                <w:szCs w:val="26"/>
              </w:rPr>
              <w:t>–</w:t>
            </w:r>
          </w:p>
        </w:tc>
        <w:tc>
          <w:tcPr>
            <w:tcW w:w="1127" w:type="dxa"/>
            <w:vAlign w:val="center"/>
          </w:tcPr>
          <w:p w:rsidR="009D3266" w:rsidRPr="00B93580" w:rsidRDefault="00654A51" w:rsidP="00207362">
            <w:pPr>
              <w:jc w:val="center"/>
              <w:rPr>
                <w:color w:val="000000"/>
                <w:sz w:val="26"/>
                <w:szCs w:val="26"/>
              </w:rPr>
            </w:pPr>
            <w:r>
              <w:rPr>
                <w:color w:val="000000"/>
                <w:sz w:val="26"/>
                <w:szCs w:val="26"/>
              </w:rPr>
              <w:t>-</w:t>
            </w:r>
            <w:r w:rsidR="00311716">
              <w:rPr>
                <w:color w:val="000000"/>
                <w:sz w:val="26"/>
                <w:szCs w:val="26"/>
              </w:rPr>
              <w:t xml:space="preserve"> </w:t>
            </w:r>
            <w:r>
              <w:rPr>
                <w:color w:val="000000"/>
                <w:sz w:val="26"/>
                <w:szCs w:val="26"/>
              </w:rPr>
              <w:t>720</w:t>
            </w:r>
          </w:p>
        </w:tc>
      </w:tr>
      <w:tr w:rsidR="009D3266" w:rsidRPr="00B93580">
        <w:tc>
          <w:tcPr>
            <w:tcW w:w="3888" w:type="dxa"/>
          </w:tcPr>
          <w:p w:rsidR="009D3266" w:rsidRPr="00B93580" w:rsidRDefault="009D3266" w:rsidP="00207362">
            <w:pPr>
              <w:rPr>
                <w:color w:val="000000"/>
                <w:sz w:val="26"/>
                <w:szCs w:val="26"/>
              </w:rPr>
            </w:pPr>
            <w:r w:rsidRPr="00B93580">
              <w:rPr>
                <w:color w:val="000000"/>
                <w:sz w:val="26"/>
                <w:szCs w:val="26"/>
              </w:rPr>
              <w:t>Прочие доходы (ф.2 стр.090)</w:t>
            </w:r>
          </w:p>
        </w:tc>
        <w:tc>
          <w:tcPr>
            <w:tcW w:w="1315" w:type="dxa"/>
            <w:vAlign w:val="center"/>
          </w:tcPr>
          <w:p w:rsidR="009D3266" w:rsidRPr="00B93580" w:rsidRDefault="00145D32" w:rsidP="00207362">
            <w:pPr>
              <w:jc w:val="center"/>
              <w:rPr>
                <w:color w:val="000000"/>
                <w:sz w:val="26"/>
                <w:szCs w:val="26"/>
              </w:rPr>
            </w:pPr>
            <w:r>
              <w:rPr>
                <w:color w:val="000000"/>
                <w:sz w:val="26"/>
                <w:szCs w:val="26"/>
              </w:rPr>
              <w:t>64406</w:t>
            </w:r>
          </w:p>
        </w:tc>
        <w:tc>
          <w:tcPr>
            <w:tcW w:w="1127" w:type="dxa"/>
            <w:vAlign w:val="center"/>
          </w:tcPr>
          <w:p w:rsidR="009D3266" w:rsidRPr="00B93580" w:rsidRDefault="00145D32" w:rsidP="00207362">
            <w:pPr>
              <w:jc w:val="center"/>
              <w:rPr>
                <w:color w:val="000000"/>
                <w:sz w:val="26"/>
                <w:szCs w:val="26"/>
              </w:rPr>
            </w:pPr>
            <w:r>
              <w:rPr>
                <w:color w:val="000000"/>
                <w:sz w:val="26"/>
                <w:szCs w:val="26"/>
              </w:rPr>
              <w:t>536</w:t>
            </w:r>
          </w:p>
        </w:tc>
        <w:tc>
          <w:tcPr>
            <w:tcW w:w="1126" w:type="dxa"/>
            <w:vAlign w:val="center"/>
          </w:tcPr>
          <w:p w:rsidR="009D3266" w:rsidRPr="00B93580" w:rsidRDefault="00145D32" w:rsidP="00207362">
            <w:pPr>
              <w:jc w:val="center"/>
              <w:rPr>
                <w:color w:val="000000"/>
                <w:sz w:val="26"/>
                <w:szCs w:val="26"/>
              </w:rPr>
            </w:pPr>
            <w:r>
              <w:rPr>
                <w:color w:val="000000"/>
                <w:sz w:val="26"/>
                <w:szCs w:val="26"/>
              </w:rPr>
              <w:t>5828</w:t>
            </w:r>
          </w:p>
        </w:tc>
        <w:tc>
          <w:tcPr>
            <w:tcW w:w="1127" w:type="dxa"/>
            <w:vAlign w:val="center"/>
          </w:tcPr>
          <w:p w:rsidR="009D3266" w:rsidRPr="00B93580" w:rsidRDefault="00145D32" w:rsidP="00207362">
            <w:pPr>
              <w:jc w:val="center"/>
              <w:rPr>
                <w:color w:val="000000"/>
                <w:sz w:val="26"/>
                <w:szCs w:val="26"/>
              </w:rPr>
            </w:pPr>
            <w:r>
              <w:rPr>
                <w:color w:val="000000"/>
                <w:sz w:val="26"/>
                <w:szCs w:val="26"/>
              </w:rPr>
              <w:t>- 58578</w:t>
            </w:r>
          </w:p>
        </w:tc>
        <w:tc>
          <w:tcPr>
            <w:tcW w:w="1127" w:type="dxa"/>
            <w:vAlign w:val="center"/>
          </w:tcPr>
          <w:p w:rsidR="009D3266" w:rsidRPr="00B93580" w:rsidRDefault="00145D32" w:rsidP="00207362">
            <w:pPr>
              <w:jc w:val="center"/>
              <w:rPr>
                <w:color w:val="000000"/>
                <w:sz w:val="26"/>
                <w:szCs w:val="26"/>
              </w:rPr>
            </w:pPr>
            <w:r>
              <w:rPr>
                <w:color w:val="000000"/>
                <w:sz w:val="26"/>
                <w:szCs w:val="26"/>
              </w:rPr>
              <w:t>5292</w:t>
            </w:r>
          </w:p>
        </w:tc>
      </w:tr>
      <w:tr w:rsidR="009D3266" w:rsidRPr="00B93580">
        <w:tc>
          <w:tcPr>
            <w:tcW w:w="3888" w:type="dxa"/>
          </w:tcPr>
          <w:p w:rsidR="009D3266" w:rsidRPr="00B93580" w:rsidRDefault="009D3266" w:rsidP="00207362">
            <w:pPr>
              <w:rPr>
                <w:color w:val="000000"/>
                <w:sz w:val="26"/>
                <w:szCs w:val="26"/>
              </w:rPr>
            </w:pPr>
            <w:r w:rsidRPr="00B93580">
              <w:rPr>
                <w:color w:val="000000"/>
                <w:sz w:val="26"/>
                <w:szCs w:val="26"/>
              </w:rPr>
              <w:t xml:space="preserve">Прочие расходы </w:t>
            </w:r>
            <w:r w:rsidRPr="00B93580">
              <w:rPr>
                <w:color w:val="000000"/>
                <w:sz w:val="26"/>
                <w:szCs w:val="26"/>
                <w:lang w:val="en-US"/>
              </w:rPr>
              <w:t>(</w:t>
            </w:r>
            <w:r w:rsidRPr="00B93580">
              <w:rPr>
                <w:color w:val="000000"/>
                <w:sz w:val="26"/>
                <w:szCs w:val="26"/>
              </w:rPr>
              <w:t>ф</w:t>
            </w:r>
            <w:r w:rsidRPr="00B93580">
              <w:rPr>
                <w:color w:val="000000"/>
                <w:sz w:val="26"/>
                <w:szCs w:val="26"/>
                <w:lang w:val="en-US"/>
              </w:rPr>
              <w:t>.</w:t>
            </w:r>
            <w:r w:rsidRPr="00B93580">
              <w:rPr>
                <w:color w:val="000000"/>
                <w:sz w:val="26"/>
                <w:szCs w:val="26"/>
              </w:rPr>
              <w:t>2 стр.100)</w:t>
            </w:r>
          </w:p>
        </w:tc>
        <w:tc>
          <w:tcPr>
            <w:tcW w:w="1315" w:type="dxa"/>
            <w:vAlign w:val="center"/>
          </w:tcPr>
          <w:p w:rsidR="009D3266" w:rsidRPr="00B93580" w:rsidRDefault="00145D32" w:rsidP="00207362">
            <w:pPr>
              <w:jc w:val="center"/>
              <w:rPr>
                <w:color w:val="000000"/>
                <w:sz w:val="26"/>
                <w:szCs w:val="26"/>
              </w:rPr>
            </w:pPr>
            <w:r>
              <w:rPr>
                <w:color w:val="000000"/>
                <w:sz w:val="26"/>
                <w:szCs w:val="26"/>
              </w:rPr>
              <w:t>(67526)</w:t>
            </w:r>
          </w:p>
        </w:tc>
        <w:tc>
          <w:tcPr>
            <w:tcW w:w="1127" w:type="dxa"/>
            <w:vAlign w:val="center"/>
          </w:tcPr>
          <w:p w:rsidR="009D3266" w:rsidRPr="00B93580" w:rsidRDefault="00145D32" w:rsidP="00207362">
            <w:pPr>
              <w:jc w:val="center"/>
              <w:rPr>
                <w:color w:val="000000"/>
                <w:sz w:val="26"/>
                <w:szCs w:val="26"/>
              </w:rPr>
            </w:pPr>
            <w:r>
              <w:rPr>
                <w:color w:val="000000"/>
                <w:sz w:val="26"/>
                <w:szCs w:val="26"/>
              </w:rPr>
              <w:t>(824)</w:t>
            </w:r>
          </w:p>
        </w:tc>
        <w:tc>
          <w:tcPr>
            <w:tcW w:w="1126" w:type="dxa"/>
            <w:vAlign w:val="center"/>
          </w:tcPr>
          <w:p w:rsidR="009D3266" w:rsidRPr="00B93580" w:rsidRDefault="00145D32" w:rsidP="00207362">
            <w:pPr>
              <w:jc w:val="center"/>
              <w:rPr>
                <w:color w:val="000000"/>
                <w:sz w:val="26"/>
                <w:szCs w:val="26"/>
              </w:rPr>
            </w:pPr>
            <w:r>
              <w:rPr>
                <w:color w:val="000000"/>
                <w:sz w:val="26"/>
                <w:szCs w:val="26"/>
              </w:rPr>
              <w:t>(5788)</w:t>
            </w:r>
          </w:p>
        </w:tc>
        <w:tc>
          <w:tcPr>
            <w:tcW w:w="1127" w:type="dxa"/>
            <w:vAlign w:val="center"/>
          </w:tcPr>
          <w:p w:rsidR="009D3266" w:rsidRPr="00B93580" w:rsidRDefault="00654A51" w:rsidP="00207362">
            <w:pPr>
              <w:jc w:val="center"/>
              <w:rPr>
                <w:color w:val="000000"/>
                <w:sz w:val="26"/>
                <w:szCs w:val="26"/>
              </w:rPr>
            </w:pPr>
            <w:r>
              <w:rPr>
                <w:color w:val="000000"/>
                <w:sz w:val="26"/>
                <w:szCs w:val="26"/>
              </w:rPr>
              <w:t>-</w:t>
            </w:r>
            <w:r w:rsidR="00311716">
              <w:rPr>
                <w:color w:val="000000"/>
                <w:sz w:val="26"/>
                <w:szCs w:val="26"/>
              </w:rPr>
              <w:t xml:space="preserve"> </w:t>
            </w:r>
            <w:r>
              <w:rPr>
                <w:color w:val="000000"/>
                <w:sz w:val="26"/>
                <w:szCs w:val="26"/>
              </w:rPr>
              <w:t>61738</w:t>
            </w:r>
          </w:p>
        </w:tc>
        <w:tc>
          <w:tcPr>
            <w:tcW w:w="1127" w:type="dxa"/>
            <w:vAlign w:val="center"/>
          </w:tcPr>
          <w:p w:rsidR="009D3266" w:rsidRPr="00B93580" w:rsidRDefault="00654A51" w:rsidP="00207362">
            <w:pPr>
              <w:jc w:val="center"/>
              <w:rPr>
                <w:color w:val="000000"/>
                <w:sz w:val="26"/>
                <w:szCs w:val="26"/>
              </w:rPr>
            </w:pPr>
            <w:r>
              <w:rPr>
                <w:color w:val="000000"/>
                <w:sz w:val="26"/>
                <w:szCs w:val="26"/>
              </w:rPr>
              <w:t>4964</w:t>
            </w:r>
          </w:p>
        </w:tc>
      </w:tr>
      <w:tr w:rsidR="009D3266" w:rsidRPr="00B93580">
        <w:tc>
          <w:tcPr>
            <w:tcW w:w="3888" w:type="dxa"/>
          </w:tcPr>
          <w:p w:rsidR="009D3266" w:rsidRPr="00B93580" w:rsidRDefault="009D3266" w:rsidP="00207362">
            <w:pPr>
              <w:rPr>
                <w:color w:val="000000"/>
                <w:sz w:val="26"/>
                <w:szCs w:val="26"/>
              </w:rPr>
            </w:pPr>
            <w:r w:rsidRPr="00B93580">
              <w:rPr>
                <w:color w:val="000000"/>
                <w:sz w:val="26"/>
                <w:szCs w:val="26"/>
              </w:rPr>
              <w:t>Прибыль (убыток</w:t>
            </w:r>
            <w:r w:rsidR="00977DAC">
              <w:rPr>
                <w:color w:val="000000"/>
                <w:sz w:val="26"/>
                <w:szCs w:val="26"/>
              </w:rPr>
              <w:t>)</w:t>
            </w:r>
            <w:r w:rsidRPr="00B93580">
              <w:rPr>
                <w:color w:val="000000"/>
                <w:sz w:val="26"/>
                <w:szCs w:val="26"/>
              </w:rPr>
              <w:t xml:space="preserve"> до</w:t>
            </w:r>
            <w:r w:rsidR="00977DAC">
              <w:rPr>
                <w:color w:val="000000"/>
                <w:sz w:val="26"/>
                <w:szCs w:val="26"/>
              </w:rPr>
              <w:t xml:space="preserve"> налогообложения</w:t>
            </w:r>
          </w:p>
          <w:p w:rsidR="009D3266" w:rsidRPr="00B93580" w:rsidRDefault="009D3266" w:rsidP="00207362">
            <w:pPr>
              <w:rPr>
                <w:color w:val="000000"/>
                <w:sz w:val="26"/>
                <w:szCs w:val="26"/>
              </w:rPr>
            </w:pPr>
            <w:r w:rsidRPr="00B93580">
              <w:rPr>
                <w:color w:val="000000"/>
                <w:sz w:val="26"/>
                <w:szCs w:val="26"/>
              </w:rPr>
              <w:t>(ф.2 стр.140)</w:t>
            </w:r>
          </w:p>
        </w:tc>
        <w:tc>
          <w:tcPr>
            <w:tcW w:w="1315" w:type="dxa"/>
            <w:vAlign w:val="center"/>
          </w:tcPr>
          <w:p w:rsidR="009D3266" w:rsidRPr="00B93580" w:rsidRDefault="00145D32" w:rsidP="00207362">
            <w:pPr>
              <w:jc w:val="center"/>
              <w:rPr>
                <w:color w:val="000000"/>
                <w:sz w:val="26"/>
                <w:szCs w:val="26"/>
              </w:rPr>
            </w:pPr>
            <w:r>
              <w:rPr>
                <w:color w:val="000000"/>
                <w:sz w:val="26"/>
                <w:szCs w:val="26"/>
              </w:rPr>
              <w:t>- 2273</w:t>
            </w:r>
          </w:p>
        </w:tc>
        <w:tc>
          <w:tcPr>
            <w:tcW w:w="1127" w:type="dxa"/>
            <w:vAlign w:val="center"/>
          </w:tcPr>
          <w:p w:rsidR="009D3266" w:rsidRPr="00B93580" w:rsidRDefault="00145D32" w:rsidP="00207362">
            <w:pPr>
              <w:jc w:val="center"/>
              <w:rPr>
                <w:color w:val="000000"/>
                <w:sz w:val="26"/>
                <w:szCs w:val="26"/>
              </w:rPr>
            </w:pPr>
            <w:r>
              <w:rPr>
                <w:color w:val="000000"/>
                <w:sz w:val="26"/>
                <w:szCs w:val="26"/>
              </w:rPr>
              <w:t>1487</w:t>
            </w:r>
          </w:p>
        </w:tc>
        <w:tc>
          <w:tcPr>
            <w:tcW w:w="1126" w:type="dxa"/>
            <w:vAlign w:val="center"/>
          </w:tcPr>
          <w:p w:rsidR="009D3266" w:rsidRPr="00B93580" w:rsidRDefault="00145D32" w:rsidP="00207362">
            <w:pPr>
              <w:jc w:val="center"/>
              <w:rPr>
                <w:color w:val="000000"/>
                <w:sz w:val="26"/>
                <w:szCs w:val="26"/>
              </w:rPr>
            </w:pPr>
            <w:r>
              <w:rPr>
                <w:color w:val="000000"/>
                <w:sz w:val="26"/>
                <w:szCs w:val="26"/>
              </w:rPr>
              <w:t>912</w:t>
            </w:r>
          </w:p>
        </w:tc>
        <w:tc>
          <w:tcPr>
            <w:tcW w:w="1127" w:type="dxa"/>
            <w:vAlign w:val="center"/>
          </w:tcPr>
          <w:p w:rsidR="009D3266" w:rsidRPr="00B93580" w:rsidRDefault="00C773F7" w:rsidP="00207362">
            <w:pPr>
              <w:jc w:val="center"/>
              <w:rPr>
                <w:color w:val="000000"/>
                <w:sz w:val="26"/>
                <w:szCs w:val="26"/>
              </w:rPr>
            </w:pPr>
            <w:r>
              <w:rPr>
                <w:color w:val="000000"/>
                <w:sz w:val="26"/>
                <w:szCs w:val="26"/>
              </w:rPr>
              <w:t>3185</w:t>
            </w:r>
          </w:p>
        </w:tc>
        <w:tc>
          <w:tcPr>
            <w:tcW w:w="1127" w:type="dxa"/>
            <w:vAlign w:val="center"/>
          </w:tcPr>
          <w:p w:rsidR="009D3266" w:rsidRPr="00B93580" w:rsidRDefault="00C773F7" w:rsidP="00207362">
            <w:pPr>
              <w:jc w:val="center"/>
              <w:rPr>
                <w:color w:val="000000"/>
                <w:sz w:val="26"/>
                <w:szCs w:val="26"/>
              </w:rPr>
            </w:pPr>
            <w:r>
              <w:rPr>
                <w:color w:val="000000"/>
                <w:sz w:val="26"/>
                <w:szCs w:val="26"/>
              </w:rPr>
              <w:t>575</w:t>
            </w:r>
          </w:p>
        </w:tc>
      </w:tr>
      <w:tr w:rsidR="009D3266" w:rsidRPr="00B93580">
        <w:tc>
          <w:tcPr>
            <w:tcW w:w="3888" w:type="dxa"/>
          </w:tcPr>
          <w:p w:rsidR="009D3266" w:rsidRPr="00B93580" w:rsidRDefault="009D3266" w:rsidP="00207362">
            <w:pPr>
              <w:rPr>
                <w:color w:val="000000"/>
                <w:sz w:val="26"/>
                <w:szCs w:val="26"/>
              </w:rPr>
            </w:pPr>
            <w:r w:rsidRPr="00B93580">
              <w:rPr>
                <w:color w:val="000000"/>
                <w:sz w:val="26"/>
                <w:szCs w:val="26"/>
              </w:rPr>
              <w:t>Отложенные налоговые обязательства</w:t>
            </w:r>
          </w:p>
          <w:p w:rsidR="009D3266" w:rsidRPr="00B93580" w:rsidRDefault="009D3266" w:rsidP="00207362">
            <w:pPr>
              <w:rPr>
                <w:color w:val="000000"/>
                <w:sz w:val="26"/>
                <w:szCs w:val="26"/>
              </w:rPr>
            </w:pPr>
            <w:r w:rsidRPr="00B93580">
              <w:rPr>
                <w:color w:val="000000"/>
                <w:sz w:val="26"/>
                <w:szCs w:val="26"/>
              </w:rPr>
              <w:t>(ф.2 стр.144)</w:t>
            </w:r>
          </w:p>
        </w:tc>
        <w:tc>
          <w:tcPr>
            <w:tcW w:w="1315" w:type="dxa"/>
            <w:vAlign w:val="center"/>
          </w:tcPr>
          <w:p w:rsidR="009D3266" w:rsidRPr="00B93580" w:rsidRDefault="00145D32" w:rsidP="00207362">
            <w:pPr>
              <w:jc w:val="center"/>
              <w:rPr>
                <w:color w:val="000000"/>
                <w:sz w:val="26"/>
                <w:szCs w:val="26"/>
              </w:rPr>
            </w:pPr>
            <w:r>
              <w:rPr>
                <w:color w:val="000000"/>
                <w:sz w:val="26"/>
                <w:szCs w:val="26"/>
              </w:rPr>
              <w:t>–</w:t>
            </w:r>
          </w:p>
        </w:tc>
        <w:tc>
          <w:tcPr>
            <w:tcW w:w="1127" w:type="dxa"/>
            <w:vAlign w:val="center"/>
          </w:tcPr>
          <w:p w:rsidR="009D3266" w:rsidRPr="00B93580" w:rsidRDefault="00145D32" w:rsidP="00207362">
            <w:pPr>
              <w:jc w:val="center"/>
              <w:rPr>
                <w:color w:val="000000"/>
                <w:sz w:val="26"/>
                <w:szCs w:val="26"/>
              </w:rPr>
            </w:pPr>
            <w:r>
              <w:rPr>
                <w:color w:val="000000"/>
                <w:sz w:val="26"/>
                <w:szCs w:val="26"/>
              </w:rPr>
              <w:t>- 458</w:t>
            </w:r>
          </w:p>
        </w:tc>
        <w:tc>
          <w:tcPr>
            <w:tcW w:w="1126" w:type="dxa"/>
            <w:vAlign w:val="center"/>
          </w:tcPr>
          <w:p w:rsidR="009D3266" w:rsidRPr="00B93580" w:rsidRDefault="00145D32" w:rsidP="00207362">
            <w:pPr>
              <w:jc w:val="center"/>
              <w:rPr>
                <w:color w:val="000000"/>
                <w:sz w:val="26"/>
                <w:szCs w:val="26"/>
              </w:rPr>
            </w:pPr>
            <w:r>
              <w:rPr>
                <w:color w:val="000000"/>
                <w:sz w:val="26"/>
                <w:szCs w:val="26"/>
              </w:rPr>
              <w:t>1172</w:t>
            </w:r>
          </w:p>
        </w:tc>
        <w:tc>
          <w:tcPr>
            <w:tcW w:w="1127" w:type="dxa"/>
            <w:vAlign w:val="center"/>
          </w:tcPr>
          <w:p w:rsidR="009D3266" w:rsidRPr="00B93580" w:rsidRDefault="00145D32" w:rsidP="00207362">
            <w:pPr>
              <w:jc w:val="center"/>
              <w:rPr>
                <w:color w:val="000000"/>
                <w:sz w:val="26"/>
                <w:szCs w:val="26"/>
              </w:rPr>
            </w:pPr>
            <w:r>
              <w:rPr>
                <w:color w:val="000000"/>
                <w:sz w:val="26"/>
                <w:szCs w:val="26"/>
              </w:rPr>
              <w:t>1172</w:t>
            </w:r>
          </w:p>
        </w:tc>
        <w:tc>
          <w:tcPr>
            <w:tcW w:w="1127" w:type="dxa"/>
            <w:vAlign w:val="center"/>
          </w:tcPr>
          <w:p w:rsidR="009D3266" w:rsidRPr="00B93580" w:rsidRDefault="00311716" w:rsidP="00207362">
            <w:pPr>
              <w:jc w:val="center"/>
              <w:rPr>
                <w:color w:val="000000"/>
                <w:sz w:val="26"/>
                <w:szCs w:val="26"/>
              </w:rPr>
            </w:pPr>
            <w:r>
              <w:rPr>
                <w:color w:val="000000"/>
                <w:sz w:val="26"/>
                <w:szCs w:val="26"/>
              </w:rPr>
              <w:t>1630</w:t>
            </w:r>
          </w:p>
        </w:tc>
      </w:tr>
      <w:tr w:rsidR="009D3266" w:rsidRPr="00B93580">
        <w:tc>
          <w:tcPr>
            <w:tcW w:w="3888" w:type="dxa"/>
          </w:tcPr>
          <w:p w:rsidR="009D3266" w:rsidRPr="00B93580" w:rsidRDefault="009D3266" w:rsidP="00207362">
            <w:pPr>
              <w:rPr>
                <w:color w:val="000000"/>
                <w:sz w:val="26"/>
                <w:szCs w:val="26"/>
              </w:rPr>
            </w:pPr>
            <w:r w:rsidRPr="00B93580">
              <w:rPr>
                <w:color w:val="000000"/>
                <w:sz w:val="26"/>
                <w:szCs w:val="26"/>
              </w:rPr>
              <w:t>Текущий налог на прибыль (ф.2 стр.145)</w:t>
            </w:r>
          </w:p>
        </w:tc>
        <w:tc>
          <w:tcPr>
            <w:tcW w:w="1315" w:type="dxa"/>
            <w:vAlign w:val="center"/>
          </w:tcPr>
          <w:p w:rsidR="009D3266" w:rsidRPr="00B93580" w:rsidRDefault="00145D32" w:rsidP="00207362">
            <w:pPr>
              <w:jc w:val="center"/>
              <w:rPr>
                <w:color w:val="000000"/>
                <w:sz w:val="26"/>
                <w:szCs w:val="26"/>
              </w:rPr>
            </w:pPr>
            <w:r>
              <w:rPr>
                <w:color w:val="000000"/>
                <w:sz w:val="26"/>
                <w:szCs w:val="26"/>
              </w:rPr>
              <w:t>(32)</w:t>
            </w:r>
          </w:p>
        </w:tc>
        <w:tc>
          <w:tcPr>
            <w:tcW w:w="1127" w:type="dxa"/>
            <w:vAlign w:val="center"/>
          </w:tcPr>
          <w:p w:rsidR="009D3266" w:rsidRPr="00B93580" w:rsidRDefault="00145D32" w:rsidP="00207362">
            <w:pPr>
              <w:jc w:val="center"/>
              <w:rPr>
                <w:color w:val="000000"/>
                <w:sz w:val="26"/>
                <w:szCs w:val="26"/>
              </w:rPr>
            </w:pPr>
            <w:r>
              <w:rPr>
                <w:color w:val="000000"/>
                <w:sz w:val="26"/>
                <w:szCs w:val="26"/>
              </w:rPr>
              <w:t>(459)</w:t>
            </w:r>
          </w:p>
        </w:tc>
        <w:tc>
          <w:tcPr>
            <w:tcW w:w="1126" w:type="dxa"/>
            <w:vAlign w:val="center"/>
          </w:tcPr>
          <w:p w:rsidR="009D3266" w:rsidRPr="00B93580" w:rsidRDefault="00145D32" w:rsidP="00207362">
            <w:pPr>
              <w:jc w:val="center"/>
              <w:rPr>
                <w:color w:val="000000"/>
                <w:sz w:val="26"/>
                <w:szCs w:val="26"/>
              </w:rPr>
            </w:pPr>
            <w:r>
              <w:rPr>
                <w:color w:val="000000"/>
                <w:sz w:val="26"/>
                <w:szCs w:val="26"/>
              </w:rPr>
              <w:t>–</w:t>
            </w:r>
          </w:p>
        </w:tc>
        <w:tc>
          <w:tcPr>
            <w:tcW w:w="1127" w:type="dxa"/>
            <w:vAlign w:val="center"/>
          </w:tcPr>
          <w:p w:rsidR="009D3266" w:rsidRPr="00B93580" w:rsidRDefault="00145D32" w:rsidP="00207362">
            <w:pPr>
              <w:jc w:val="center"/>
              <w:rPr>
                <w:color w:val="000000"/>
                <w:sz w:val="26"/>
                <w:szCs w:val="26"/>
              </w:rPr>
            </w:pPr>
            <w:r>
              <w:rPr>
                <w:color w:val="000000"/>
                <w:sz w:val="26"/>
                <w:szCs w:val="26"/>
              </w:rPr>
              <w:t>- 32</w:t>
            </w:r>
          </w:p>
        </w:tc>
        <w:tc>
          <w:tcPr>
            <w:tcW w:w="1127" w:type="dxa"/>
            <w:vAlign w:val="center"/>
          </w:tcPr>
          <w:p w:rsidR="009D3266" w:rsidRPr="00B93580" w:rsidRDefault="00145D32" w:rsidP="00207362">
            <w:pPr>
              <w:jc w:val="center"/>
              <w:rPr>
                <w:color w:val="000000"/>
                <w:sz w:val="26"/>
                <w:szCs w:val="26"/>
              </w:rPr>
            </w:pPr>
            <w:r>
              <w:rPr>
                <w:color w:val="000000"/>
                <w:sz w:val="26"/>
                <w:szCs w:val="26"/>
              </w:rPr>
              <w:t>- 459</w:t>
            </w:r>
          </w:p>
        </w:tc>
      </w:tr>
      <w:tr w:rsidR="009D3266" w:rsidRPr="00B93580">
        <w:tc>
          <w:tcPr>
            <w:tcW w:w="3888" w:type="dxa"/>
          </w:tcPr>
          <w:p w:rsidR="009D3266" w:rsidRPr="00B93580" w:rsidRDefault="009D3266" w:rsidP="00207362">
            <w:pPr>
              <w:rPr>
                <w:color w:val="000000"/>
                <w:spacing w:val="2"/>
                <w:sz w:val="26"/>
                <w:szCs w:val="26"/>
              </w:rPr>
            </w:pPr>
            <w:r w:rsidRPr="00B93580">
              <w:rPr>
                <w:color w:val="000000"/>
                <w:sz w:val="26"/>
                <w:szCs w:val="26"/>
              </w:rPr>
              <w:t>Иные аналогичные обязательные плате</w:t>
            </w:r>
            <w:r w:rsidRPr="00B93580">
              <w:rPr>
                <w:color w:val="000000"/>
                <w:spacing w:val="2"/>
                <w:sz w:val="26"/>
                <w:szCs w:val="26"/>
              </w:rPr>
              <w:t xml:space="preserve">жи </w:t>
            </w:r>
          </w:p>
          <w:p w:rsidR="009D3266" w:rsidRPr="00B93580" w:rsidRDefault="009D3266" w:rsidP="00207362">
            <w:pPr>
              <w:rPr>
                <w:color w:val="000000"/>
                <w:sz w:val="26"/>
                <w:szCs w:val="26"/>
              </w:rPr>
            </w:pPr>
            <w:r w:rsidRPr="00B93580">
              <w:rPr>
                <w:color w:val="000000"/>
                <w:spacing w:val="2"/>
                <w:sz w:val="26"/>
                <w:szCs w:val="26"/>
              </w:rPr>
              <w:t>(ф.2 стр.146)</w:t>
            </w:r>
          </w:p>
        </w:tc>
        <w:tc>
          <w:tcPr>
            <w:tcW w:w="1315" w:type="dxa"/>
            <w:vAlign w:val="center"/>
          </w:tcPr>
          <w:p w:rsidR="009D3266" w:rsidRPr="00B93580" w:rsidRDefault="009D3266" w:rsidP="00207362">
            <w:pPr>
              <w:jc w:val="center"/>
              <w:rPr>
                <w:color w:val="000000"/>
                <w:sz w:val="26"/>
                <w:szCs w:val="26"/>
              </w:rPr>
            </w:pPr>
          </w:p>
        </w:tc>
        <w:tc>
          <w:tcPr>
            <w:tcW w:w="1127" w:type="dxa"/>
            <w:vAlign w:val="center"/>
          </w:tcPr>
          <w:p w:rsidR="009D3266" w:rsidRPr="00B93580" w:rsidRDefault="009D3266" w:rsidP="00207362">
            <w:pPr>
              <w:jc w:val="center"/>
              <w:rPr>
                <w:color w:val="000000"/>
                <w:sz w:val="26"/>
                <w:szCs w:val="26"/>
              </w:rPr>
            </w:pPr>
          </w:p>
        </w:tc>
        <w:tc>
          <w:tcPr>
            <w:tcW w:w="1126" w:type="dxa"/>
            <w:vAlign w:val="center"/>
          </w:tcPr>
          <w:p w:rsidR="009D3266" w:rsidRPr="00B93580" w:rsidRDefault="009D3266" w:rsidP="00207362">
            <w:pPr>
              <w:jc w:val="center"/>
              <w:rPr>
                <w:color w:val="000000"/>
                <w:sz w:val="26"/>
                <w:szCs w:val="26"/>
              </w:rPr>
            </w:pPr>
          </w:p>
        </w:tc>
        <w:tc>
          <w:tcPr>
            <w:tcW w:w="1127" w:type="dxa"/>
            <w:vAlign w:val="center"/>
          </w:tcPr>
          <w:p w:rsidR="009D3266" w:rsidRPr="00B93580" w:rsidRDefault="009D3266" w:rsidP="00207362">
            <w:pPr>
              <w:jc w:val="center"/>
              <w:rPr>
                <w:color w:val="000000"/>
                <w:sz w:val="26"/>
                <w:szCs w:val="26"/>
              </w:rPr>
            </w:pPr>
          </w:p>
        </w:tc>
        <w:tc>
          <w:tcPr>
            <w:tcW w:w="1127" w:type="dxa"/>
            <w:vAlign w:val="center"/>
          </w:tcPr>
          <w:p w:rsidR="009D3266" w:rsidRPr="00B93580" w:rsidRDefault="009D3266" w:rsidP="00207362">
            <w:pPr>
              <w:jc w:val="center"/>
              <w:rPr>
                <w:color w:val="000000"/>
                <w:sz w:val="26"/>
                <w:szCs w:val="26"/>
              </w:rPr>
            </w:pPr>
          </w:p>
        </w:tc>
      </w:tr>
      <w:tr w:rsidR="009D3266" w:rsidRPr="00B93580">
        <w:tc>
          <w:tcPr>
            <w:tcW w:w="3888" w:type="dxa"/>
          </w:tcPr>
          <w:p w:rsidR="009D3266" w:rsidRPr="00B93580" w:rsidRDefault="009D3266" w:rsidP="00207362">
            <w:pPr>
              <w:rPr>
                <w:color w:val="000000"/>
                <w:sz w:val="26"/>
                <w:szCs w:val="26"/>
              </w:rPr>
            </w:pPr>
            <w:r w:rsidRPr="00B93580">
              <w:rPr>
                <w:color w:val="000000"/>
                <w:sz w:val="26"/>
                <w:szCs w:val="26"/>
              </w:rPr>
              <w:t>Чистая прибыль (ф.2 стр.190)</w:t>
            </w:r>
          </w:p>
        </w:tc>
        <w:tc>
          <w:tcPr>
            <w:tcW w:w="1315" w:type="dxa"/>
            <w:vAlign w:val="center"/>
          </w:tcPr>
          <w:p w:rsidR="009D3266" w:rsidRPr="00B93580" w:rsidRDefault="00145D32" w:rsidP="00207362">
            <w:pPr>
              <w:jc w:val="center"/>
              <w:rPr>
                <w:color w:val="000000"/>
                <w:sz w:val="26"/>
                <w:szCs w:val="26"/>
              </w:rPr>
            </w:pPr>
            <w:r>
              <w:rPr>
                <w:color w:val="000000"/>
                <w:sz w:val="26"/>
                <w:szCs w:val="26"/>
              </w:rPr>
              <w:t>- 2305</w:t>
            </w:r>
          </w:p>
        </w:tc>
        <w:tc>
          <w:tcPr>
            <w:tcW w:w="1127" w:type="dxa"/>
            <w:vAlign w:val="center"/>
          </w:tcPr>
          <w:p w:rsidR="009D3266" w:rsidRPr="00B93580" w:rsidRDefault="00145D32" w:rsidP="00207362">
            <w:pPr>
              <w:jc w:val="center"/>
              <w:rPr>
                <w:color w:val="000000"/>
                <w:sz w:val="26"/>
                <w:szCs w:val="26"/>
              </w:rPr>
            </w:pPr>
            <w:r>
              <w:rPr>
                <w:color w:val="000000"/>
                <w:sz w:val="26"/>
                <w:szCs w:val="26"/>
              </w:rPr>
              <w:t>100</w:t>
            </w:r>
          </w:p>
        </w:tc>
        <w:tc>
          <w:tcPr>
            <w:tcW w:w="1126" w:type="dxa"/>
            <w:vAlign w:val="center"/>
          </w:tcPr>
          <w:p w:rsidR="009D3266" w:rsidRPr="00B93580" w:rsidRDefault="00145D32" w:rsidP="00207362">
            <w:pPr>
              <w:jc w:val="center"/>
              <w:rPr>
                <w:color w:val="000000"/>
                <w:sz w:val="26"/>
                <w:szCs w:val="26"/>
              </w:rPr>
            </w:pPr>
            <w:r>
              <w:rPr>
                <w:color w:val="000000"/>
                <w:sz w:val="26"/>
                <w:szCs w:val="26"/>
              </w:rPr>
              <w:t>313</w:t>
            </w:r>
          </w:p>
        </w:tc>
        <w:tc>
          <w:tcPr>
            <w:tcW w:w="1127" w:type="dxa"/>
            <w:vAlign w:val="center"/>
          </w:tcPr>
          <w:p w:rsidR="009D3266" w:rsidRPr="00B93580" w:rsidRDefault="0091700A" w:rsidP="00207362">
            <w:pPr>
              <w:jc w:val="center"/>
              <w:rPr>
                <w:color w:val="000000"/>
                <w:sz w:val="26"/>
                <w:szCs w:val="26"/>
              </w:rPr>
            </w:pPr>
            <w:r>
              <w:rPr>
                <w:color w:val="000000"/>
                <w:sz w:val="26"/>
                <w:szCs w:val="26"/>
              </w:rPr>
              <w:t>2618</w:t>
            </w:r>
          </w:p>
        </w:tc>
        <w:tc>
          <w:tcPr>
            <w:tcW w:w="1127" w:type="dxa"/>
            <w:vAlign w:val="center"/>
          </w:tcPr>
          <w:p w:rsidR="009D3266" w:rsidRPr="00B93580" w:rsidRDefault="00145D32" w:rsidP="00207362">
            <w:pPr>
              <w:jc w:val="center"/>
              <w:rPr>
                <w:color w:val="000000"/>
                <w:sz w:val="26"/>
                <w:szCs w:val="26"/>
              </w:rPr>
            </w:pPr>
            <w:r>
              <w:rPr>
                <w:color w:val="000000"/>
                <w:sz w:val="26"/>
                <w:szCs w:val="26"/>
              </w:rPr>
              <w:t>213</w:t>
            </w:r>
          </w:p>
        </w:tc>
      </w:tr>
    </w:tbl>
    <w:p w:rsidR="000702A2" w:rsidRDefault="000702A2" w:rsidP="000702A2">
      <w:pPr>
        <w:shd w:val="clear" w:color="auto" w:fill="FFFFFF"/>
        <w:ind w:right="-4" w:firstLine="567"/>
        <w:jc w:val="both"/>
        <w:rPr>
          <w:color w:val="000000"/>
          <w:sz w:val="28"/>
          <w:szCs w:val="28"/>
        </w:rPr>
      </w:pP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На конец 2006 года наблюдается </w:t>
      </w:r>
      <w:r w:rsidR="0091700A">
        <w:rPr>
          <w:color w:val="000000"/>
          <w:sz w:val="28"/>
          <w:szCs w:val="28"/>
        </w:rPr>
        <w:t>уменьшени</w:t>
      </w:r>
      <w:r w:rsidRPr="006528AA">
        <w:rPr>
          <w:color w:val="000000"/>
          <w:sz w:val="28"/>
          <w:szCs w:val="28"/>
        </w:rPr>
        <w:t xml:space="preserve">е валовой прибыли по сравнению с 2005 годом на </w:t>
      </w:r>
      <w:r w:rsidR="000434D2">
        <w:rPr>
          <w:color w:val="000000"/>
          <w:sz w:val="28"/>
          <w:szCs w:val="28"/>
        </w:rPr>
        <w:t>263</w:t>
      </w:r>
      <w:r w:rsidRPr="006528AA">
        <w:rPr>
          <w:color w:val="000000"/>
          <w:sz w:val="28"/>
          <w:szCs w:val="28"/>
        </w:rPr>
        <w:t xml:space="preserve"> тыс. руб. Однако результат от прочих доходов и расходов, а также уменьшение суммы процентов к </w:t>
      </w:r>
      <w:r w:rsidRPr="006528AA">
        <w:rPr>
          <w:color w:val="000000"/>
          <w:spacing w:val="4"/>
          <w:sz w:val="28"/>
          <w:szCs w:val="28"/>
        </w:rPr>
        <w:t>получению снизили прибыль до налогообложения. Фактически прибыль до налогообложения за отчет</w:t>
      </w:r>
      <w:r w:rsidRPr="006528AA">
        <w:rPr>
          <w:color w:val="000000"/>
          <w:spacing w:val="4"/>
          <w:sz w:val="28"/>
          <w:szCs w:val="28"/>
        </w:rPr>
        <w:softHyphen/>
      </w:r>
      <w:r w:rsidRPr="006528AA">
        <w:rPr>
          <w:color w:val="000000"/>
          <w:sz w:val="28"/>
          <w:szCs w:val="28"/>
        </w:rPr>
        <w:t>ный период у</w:t>
      </w:r>
      <w:r w:rsidR="0091700A">
        <w:rPr>
          <w:color w:val="000000"/>
          <w:sz w:val="28"/>
          <w:szCs w:val="28"/>
        </w:rPr>
        <w:t>величи</w:t>
      </w:r>
      <w:r w:rsidRPr="006528AA">
        <w:rPr>
          <w:color w:val="000000"/>
          <w:sz w:val="28"/>
          <w:szCs w:val="28"/>
        </w:rPr>
        <w:t xml:space="preserve">лась на </w:t>
      </w:r>
      <w:r w:rsidR="0091700A">
        <w:rPr>
          <w:color w:val="000000"/>
          <w:sz w:val="28"/>
          <w:szCs w:val="28"/>
        </w:rPr>
        <w:t>575</w:t>
      </w:r>
      <w:r w:rsidRPr="006528AA">
        <w:rPr>
          <w:color w:val="000000"/>
          <w:sz w:val="28"/>
          <w:szCs w:val="28"/>
        </w:rPr>
        <w:t xml:space="preserve"> тыс. руб. по сравнению с предыдущим годом. В результате чистая при</w:t>
      </w:r>
      <w:r w:rsidRPr="006528AA">
        <w:rPr>
          <w:color w:val="000000"/>
          <w:sz w:val="28"/>
          <w:szCs w:val="28"/>
        </w:rPr>
        <w:softHyphen/>
        <w:t xml:space="preserve">быль Общества на конец 2006 года составляет </w:t>
      </w:r>
      <w:r w:rsidR="0091700A">
        <w:rPr>
          <w:color w:val="000000"/>
          <w:sz w:val="28"/>
          <w:szCs w:val="28"/>
        </w:rPr>
        <w:t>313</w:t>
      </w:r>
      <w:r w:rsidRPr="006528AA">
        <w:rPr>
          <w:color w:val="000000"/>
          <w:sz w:val="28"/>
          <w:szCs w:val="28"/>
        </w:rPr>
        <w:t xml:space="preserve"> тыс. руб. Происходит ее у</w:t>
      </w:r>
      <w:r w:rsidR="0091700A">
        <w:rPr>
          <w:color w:val="000000"/>
          <w:sz w:val="28"/>
          <w:szCs w:val="28"/>
        </w:rPr>
        <w:t>величение</w:t>
      </w:r>
      <w:r w:rsidRPr="006528AA">
        <w:rPr>
          <w:color w:val="000000"/>
          <w:sz w:val="28"/>
          <w:szCs w:val="28"/>
        </w:rPr>
        <w:t xml:space="preserve"> на </w:t>
      </w:r>
      <w:r w:rsidR="0091700A">
        <w:rPr>
          <w:color w:val="000000"/>
          <w:sz w:val="28"/>
          <w:szCs w:val="28"/>
        </w:rPr>
        <w:t>213</w:t>
      </w:r>
      <w:r w:rsidRPr="006528AA">
        <w:rPr>
          <w:color w:val="000000"/>
          <w:sz w:val="28"/>
          <w:szCs w:val="28"/>
        </w:rPr>
        <w:t xml:space="preserve"> тыс. руб. по сравнению с 2005 годом и на </w:t>
      </w:r>
      <w:r w:rsidR="0091700A">
        <w:rPr>
          <w:color w:val="000000"/>
          <w:sz w:val="28"/>
          <w:szCs w:val="28"/>
        </w:rPr>
        <w:t>2618</w:t>
      </w:r>
      <w:r w:rsidRPr="006528AA">
        <w:rPr>
          <w:color w:val="000000"/>
          <w:sz w:val="28"/>
          <w:szCs w:val="28"/>
        </w:rPr>
        <w:t xml:space="preserve"> тыс. руб. по сравнению с 2004 годом.</w:t>
      </w:r>
    </w:p>
    <w:p w:rsidR="003A3100" w:rsidRDefault="003A3100" w:rsidP="003A3100">
      <w:pPr>
        <w:shd w:val="clear" w:color="auto" w:fill="FFFFFF"/>
        <w:tabs>
          <w:tab w:val="left" w:pos="-1701"/>
        </w:tabs>
        <w:ind w:firstLine="900"/>
        <w:rPr>
          <w:color w:val="000000"/>
          <w:spacing w:val="-3"/>
          <w:sz w:val="28"/>
          <w:szCs w:val="28"/>
          <w:lang w:val="en-US"/>
        </w:rPr>
      </w:pPr>
    </w:p>
    <w:p w:rsidR="000702A2" w:rsidRPr="006528AA" w:rsidRDefault="000702A2" w:rsidP="003A3100">
      <w:pPr>
        <w:shd w:val="clear" w:color="auto" w:fill="FFFFFF"/>
        <w:tabs>
          <w:tab w:val="left" w:pos="-1701"/>
        </w:tabs>
        <w:spacing w:line="360" w:lineRule="auto"/>
        <w:ind w:firstLine="900"/>
        <w:rPr>
          <w:color w:val="000000"/>
          <w:sz w:val="28"/>
          <w:szCs w:val="28"/>
        </w:rPr>
      </w:pPr>
      <w:r w:rsidRPr="006528AA">
        <w:rPr>
          <w:color w:val="000000"/>
          <w:spacing w:val="-3"/>
          <w:sz w:val="28"/>
          <w:szCs w:val="28"/>
        </w:rPr>
        <w:t>Оценка</w:t>
      </w:r>
      <w:r w:rsidRPr="006528AA">
        <w:rPr>
          <w:color w:val="000000"/>
          <w:sz w:val="28"/>
          <w:szCs w:val="28"/>
        </w:rPr>
        <w:t xml:space="preserve"> имущественного состояния</w:t>
      </w:r>
      <w:r>
        <w:rPr>
          <w:color w:val="000000"/>
          <w:sz w:val="28"/>
          <w:szCs w:val="28"/>
        </w:rPr>
        <w:t xml:space="preserve"> показана в таблицах </w:t>
      </w:r>
      <w:r w:rsidR="00BE2859">
        <w:rPr>
          <w:color w:val="000000"/>
          <w:sz w:val="28"/>
          <w:szCs w:val="28"/>
        </w:rPr>
        <w:t>4</w:t>
      </w:r>
      <w:r>
        <w:rPr>
          <w:color w:val="000000"/>
          <w:sz w:val="28"/>
          <w:szCs w:val="28"/>
        </w:rPr>
        <w:t xml:space="preserve"> и </w:t>
      </w:r>
      <w:r w:rsidR="00BE2859">
        <w:rPr>
          <w:color w:val="000000"/>
          <w:sz w:val="28"/>
          <w:szCs w:val="28"/>
        </w:rPr>
        <w:t>5</w:t>
      </w:r>
      <w:r>
        <w:rPr>
          <w:color w:val="000000"/>
          <w:sz w:val="28"/>
          <w:szCs w:val="28"/>
        </w:rPr>
        <w:t>.</w:t>
      </w:r>
    </w:p>
    <w:p w:rsidR="00857B3E" w:rsidRDefault="00857B3E" w:rsidP="003A3100">
      <w:pPr>
        <w:shd w:val="clear" w:color="auto" w:fill="FFFFFF"/>
        <w:tabs>
          <w:tab w:val="left" w:pos="-1701"/>
        </w:tabs>
        <w:spacing w:line="360" w:lineRule="auto"/>
        <w:ind w:left="144"/>
        <w:jc w:val="right"/>
        <w:rPr>
          <w:color w:val="000000"/>
          <w:spacing w:val="-3"/>
          <w:sz w:val="28"/>
          <w:szCs w:val="28"/>
        </w:rPr>
      </w:pPr>
      <w:r>
        <w:rPr>
          <w:color w:val="000000"/>
          <w:spacing w:val="-3"/>
          <w:sz w:val="28"/>
          <w:szCs w:val="28"/>
        </w:rPr>
        <w:t xml:space="preserve">Таблица </w:t>
      </w:r>
      <w:r w:rsidR="00BE2859">
        <w:rPr>
          <w:color w:val="000000"/>
          <w:spacing w:val="-3"/>
          <w:sz w:val="28"/>
          <w:szCs w:val="28"/>
        </w:rPr>
        <w:t>4</w:t>
      </w:r>
    </w:p>
    <w:p w:rsidR="000702A2" w:rsidRDefault="000702A2" w:rsidP="003A3100">
      <w:pPr>
        <w:shd w:val="clear" w:color="auto" w:fill="FFFFFF"/>
        <w:tabs>
          <w:tab w:val="left" w:pos="-1701"/>
        </w:tabs>
        <w:spacing w:line="360" w:lineRule="auto"/>
        <w:ind w:left="144"/>
        <w:jc w:val="right"/>
        <w:rPr>
          <w:color w:val="000000"/>
          <w:spacing w:val="-3"/>
          <w:sz w:val="28"/>
          <w:szCs w:val="28"/>
        </w:rPr>
      </w:pPr>
      <w:r>
        <w:rPr>
          <w:color w:val="000000"/>
          <w:spacing w:val="-3"/>
          <w:sz w:val="28"/>
          <w:szCs w:val="28"/>
        </w:rPr>
        <w:t>Оценка активов предприятия</w:t>
      </w:r>
      <w:r w:rsidR="00A05CA9">
        <w:rPr>
          <w:color w:val="000000"/>
          <w:spacing w:val="-3"/>
          <w:sz w:val="28"/>
          <w:szCs w:val="28"/>
        </w:rPr>
        <w:t xml:space="preserve">                                       тыс. руб.</w:t>
      </w:r>
    </w:p>
    <w:tbl>
      <w:tblPr>
        <w:tblStyle w:val="a6"/>
        <w:tblW w:w="0" w:type="auto"/>
        <w:tblLook w:val="01E0" w:firstRow="1" w:lastRow="1" w:firstColumn="1" w:lastColumn="1" w:noHBand="0" w:noVBand="0"/>
      </w:tblPr>
      <w:tblGrid>
        <w:gridCol w:w="2612"/>
        <w:gridCol w:w="996"/>
        <w:gridCol w:w="997"/>
        <w:gridCol w:w="997"/>
        <w:gridCol w:w="997"/>
        <w:gridCol w:w="990"/>
        <w:gridCol w:w="990"/>
        <w:gridCol w:w="991"/>
      </w:tblGrid>
      <w:tr w:rsidR="009D3266" w:rsidRPr="00625CBC">
        <w:tc>
          <w:tcPr>
            <w:tcW w:w="2660" w:type="dxa"/>
            <w:vMerge w:val="restart"/>
            <w:vAlign w:val="center"/>
          </w:tcPr>
          <w:p w:rsidR="009D3266" w:rsidRPr="00625CBC" w:rsidRDefault="009D3266" w:rsidP="00207362">
            <w:pPr>
              <w:tabs>
                <w:tab w:val="left" w:pos="-1701"/>
              </w:tabs>
              <w:jc w:val="center"/>
              <w:rPr>
                <w:b/>
                <w:i/>
                <w:color w:val="000000"/>
              </w:rPr>
            </w:pPr>
            <w:r w:rsidRPr="00625CBC">
              <w:rPr>
                <w:b/>
                <w:i/>
                <w:color w:val="000000"/>
              </w:rPr>
              <w:t>Показатели</w:t>
            </w:r>
          </w:p>
        </w:tc>
        <w:tc>
          <w:tcPr>
            <w:tcW w:w="3021" w:type="dxa"/>
            <w:gridSpan w:val="3"/>
            <w:vAlign w:val="center"/>
          </w:tcPr>
          <w:p w:rsidR="009D3266" w:rsidRPr="00625CBC" w:rsidRDefault="009D3266" w:rsidP="00207362">
            <w:pPr>
              <w:tabs>
                <w:tab w:val="left" w:pos="-1701"/>
              </w:tabs>
              <w:jc w:val="center"/>
              <w:rPr>
                <w:b/>
                <w:i/>
                <w:color w:val="000000"/>
              </w:rPr>
            </w:pPr>
            <w:r w:rsidRPr="00625CBC">
              <w:rPr>
                <w:b/>
                <w:i/>
                <w:color w:val="000000"/>
              </w:rPr>
              <w:t xml:space="preserve">Отчетный период </w:t>
            </w:r>
          </w:p>
        </w:tc>
        <w:tc>
          <w:tcPr>
            <w:tcW w:w="2014" w:type="dxa"/>
            <w:gridSpan w:val="2"/>
            <w:vAlign w:val="center"/>
          </w:tcPr>
          <w:p w:rsidR="009D3266" w:rsidRPr="00625CBC" w:rsidRDefault="009D3266" w:rsidP="00207362">
            <w:pPr>
              <w:tabs>
                <w:tab w:val="left" w:pos="-1701"/>
              </w:tabs>
              <w:jc w:val="center"/>
              <w:rPr>
                <w:b/>
                <w:i/>
                <w:color w:val="000000"/>
              </w:rPr>
            </w:pPr>
            <w:r w:rsidRPr="00625CBC">
              <w:rPr>
                <w:b/>
                <w:i/>
                <w:color w:val="000000"/>
              </w:rPr>
              <w:t>Изменение 2006</w:t>
            </w:r>
          </w:p>
        </w:tc>
        <w:tc>
          <w:tcPr>
            <w:tcW w:w="2015" w:type="dxa"/>
            <w:gridSpan w:val="2"/>
            <w:vAlign w:val="center"/>
          </w:tcPr>
          <w:p w:rsidR="009D3266" w:rsidRPr="00625CBC" w:rsidRDefault="009D3266" w:rsidP="00207362">
            <w:pPr>
              <w:tabs>
                <w:tab w:val="left" w:pos="-1701"/>
              </w:tabs>
              <w:jc w:val="center"/>
              <w:rPr>
                <w:b/>
                <w:i/>
                <w:color w:val="000000"/>
              </w:rPr>
            </w:pPr>
            <w:r w:rsidRPr="00625CBC">
              <w:rPr>
                <w:b/>
                <w:i/>
                <w:color w:val="000000"/>
              </w:rPr>
              <w:t>Темп роста, %</w:t>
            </w:r>
          </w:p>
        </w:tc>
      </w:tr>
      <w:tr w:rsidR="009D3266" w:rsidRPr="00625CBC">
        <w:tc>
          <w:tcPr>
            <w:tcW w:w="2660" w:type="dxa"/>
            <w:vMerge/>
            <w:vAlign w:val="center"/>
          </w:tcPr>
          <w:p w:rsidR="009D3266" w:rsidRPr="00625CBC" w:rsidRDefault="009D3266" w:rsidP="00207362">
            <w:pPr>
              <w:tabs>
                <w:tab w:val="left" w:pos="-1701"/>
              </w:tabs>
              <w:jc w:val="center"/>
              <w:rPr>
                <w:b/>
                <w:i/>
                <w:color w:val="000000"/>
              </w:rPr>
            </w:pP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2005</w:t>
            </w: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2006</w:t>
            </w: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2005</w:t>
            </w: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1008" w:type="dxa"/>
            <w:vAlign w:val="center"/>
          </w:tcPr>
          <w:p w:rsidR="009D3266" w:rsidRPr="00625CBC" w:rsidRDefault="009D3266" w:rsidP="00207362">
            <w:pPr>
              <w:tabs>
                <w:tab w:val="left" w:pos="-1701"/>
              </w:tabs>
              <w:jc w:val="center"/>
              <w:rPr>
                <w:b/>
                <w:i/>
                <w:color w:val="000000"/>
              </w:rPr>
            </w:pPr>
            <w:r w:rsidRPr="00625CBC">
              <w:rPr>
                <w:b/>
                <w:i/>
                <w:color w:val="000000"/>
              </w:rPr>
              <w:t>2005</w:t>
            </w:r>
          </w:p>
        </w:tc>
      </w:tr>
      <w:tr w:rsidR="009D3266" w:rsidRPr="00B93580">
        <w:tc>
          <w:tcPr>
            <w:tcW w:w="2660" w:type="dxa"/>
          </w:tcPr>
          <w:p w:rsidR="009D3266" w:rsidRPr="00B93580" w:rsidRDefault="009D3266" w:rsidP="00057342">
            <w:pPr>
              <w:numPr>
                <w:ilvl w:val="0"/>
                <w:numId w:val="38"/>
              </w:numPr>
              <w:tabs>
                <w:tab w:val="clear" w:pos="1080"/>
                <w:tab w:val="left" w:pos="-1701"/>
                <w:tab w:val="num" w:pos="360"/>
              </w:tabs>
              <w:ind w:left="0" w:firstLine="0"/>
              <w:rPr>
                <w:color w:val="000000"/>
              </w:rPr>
            </w:pPr>
            <w:r w:rsidRPr="00B93580">
              <w:rPr>
                <w:color w:val="000000"/>
              </w:rPr>
              <w:t>Активы предприятия</w:t>
            </w:r>
          </w:p>
          <w:p w:rsidR="009D3266" w:rsidRPr="00B93580" w:rsidRDefault="009D3266" w:rsidP="00207362">
            <w:pPr>
              <w:tabs>
                <w:tab w:val="left" w:pos="-1701"/>
              </w:tabs>
              <w:rPr>
                <w:color w:val="000000"/>
              </w:rPr>
            </w:pPr>
            <w:r w:rsidRPr="00B93580">
              <w:rPr>
                <w:color w:val="000000"/>
              </w:rPr>
              <w:t>(стр. 300)</w:t>
            </w:r>
          </w:p>
        </w:tc>
        <w:tc>
          <w:tcPr>
            <w:tcW w:w="1007" w:type="dxa"/>
            <w:vAlign w:val="center"/>
          </w:tcPr>
          <w:p w:rsidR="009D3266" w:rsidRPr="00B93580" w:rsidRDefault="00561FEB" w:rsidP="00207362">
            <w:pPr>
              <w:tabs>
                <w:tab w:val="left" w:pos="-1701"/>
              </w:tabs>
              <w:jc w:val="center"/>
              <w:rPr>
                <w:color w:val="000000"/>
              </w:rPr>
            </w:pPr>
            <w:r>
              <w:rPr>
                <w:color w:val="000000"/>
              </w:rPr>
              <w:t>36863</w:t>
            </w:r>
          </w:p>
        </w:tc>
        <w:tc>
          <w:tcPr>
            <w:tcW w:w="1007" w:type="dxa"/>
            <w:vAlign w:val="center"/>
          </w:tcPr>
          <w:p w:rsidR="009D3266" w:rsidRPr="00B93580" w:rsidRDefault="00561FEB" w:rsidP="00207362">
            <w:pPr>
              <w:tabs>
                <w:tab w:val="left" w:pos="-1701"/>
              </w:tabs>
              <w:jc w:val="center"/>
              <w:rPr>
                <w:color w:val="000000"/>
              </w:rPr>
            </w:pPr>
            <w:r>
              <w:rPr>
                <w:color w:val="000000"/>
              </w:rPr>
              <w:t>31704</w:t>
            </w:r>
          </w:p>
        </w:tc>
        <w:tc>
          <w:tcPr>
            <w:tcW w:w="1007" w:type="dxa"/>
            <w:vAlign w:val="center"/>
          </w:tcPr>
          <w:p w:rsidR="009D3266" w:rsidRPr="00B93580" w:rsidRDefault="00561FEB" w:rsidP="00207362">
            <w:pPr>
              <w:tabs>
                <w:tab w:val="left" w:pos="-1701"/>
              </w:tabs>
              <w:jc w:val="center"/>
              <w:rPr>
                <w:color w:val="000000"/>
              </w:rPr>
            </w:pPr>
            <w:r>
              <w:rPr>
                <w:color w:val="000000"/>
              </w:rPr>
              <w:t>28120</w:t>
            </w:r>
          </w:p>
        </w:tc>
        <w:tc>
          <w:tcPr>
            <w:tcW w:w="1007" w:type="dxa"/>
            <w:vAlign w:val="center"/>
          </w:tcPr>
          <w:p w:rsidR="009D3266" w:rsidRPr="00B93580" w:rsidRDefault="00561FEB" w:rsidP="00207362">
            <w:pPr>
              <w:tabs>
                <w:tab w:val="left" w:pos="-1701"/>
              </w:tabs>
              <w:jc w:val="center"/>
              <w:rPr>
                <w:color w:val="000000"/>
              </w:rPr>
            </w:pPr>
            <w:r>
              <w:rPr>
                <w:color w:val="000000"/>
              </w:rPr>
              <w:t>- 8743</w:t>
            </w:r>
          </w:p>
        </w:tc>
        <w:tc>
          <w:tcPr>
            <w:tcW w:w="1007" w:type="dxa"/>
            <w:vAlign w:val="center"/>
          </w:tcPr>
          <w:p w:rsidR="009D3266" w:rsidRPr="00B93580" w:rsidRDefault="00561FEB" w:rsidP="00207362">
            <w:pPr>
              <w:tabs>
                <w:tab w:val="left" w:pos="-1701"/>
              </w:tabs>
              <w:jc w:val="center"/>
              <w:rPr>
                <w:color w:val="000000"/>
              </w:rPr>
            </w:pPr>
            <w:r>
              <w:rPr>
                <w:color w:val="000000"/>
              </w:rPr>
              <w:t>- 3584</w:t>
            </w:r>
          </w:p>
        </w:tc>
        <w:tc>
          <w:tcPr>
            <w:tcW w:w="1007" w:type="dxa"/>
            <w:vAlign w:val="center"/>
          </w:tcPr>
          <w:p w:rsidR="009D3266" w:rsidRPr="00B93580" w:rsidRDefault="00715EE3" w:rsidP="00207362">
            <w:pPr>
              <w:tabs>
                <w:tab w:val="left" w:pos="-1701"/>
              </w:tabs>
              <w:jc w:val="center"/>
              <w:rPr>
                <w:color w:val="000000"/>
              </w:rPr>
            </w:pPr>
            <w:r>
              <w:rPr>
                <w:color w:val="000000"/>
              </w:rPr>
              <w:t>- 24</w:t>
            </w:r>
          </w:p>
        </w:tc>
        <w:tc>
          <w:tcPr>
            <w:tcW w:w="1008" w:type="dxa"/>
            <w:vAlign w:val="center"/>
          </w:tcPr>
          <w:p w:rsidR="009D3266" w:rsidRPr="00B93580" w:rsidRDefault="00715EE3" w:rsidP="00207362">
            <w:pPr>
              <w:tabs>
                <w:tab w:val="left" w:pos="-1701"/>
              </w:tabs>
              <w:jc w:val="center"/>
              <w:rPr>
                <w:color w:val="000000"/>
              </w:rPr>
            </w:pPr>
            <w:r>
              <w:rPr>
                <w:color w:val="000000"/>
              </w:rPr>
              <w:t>- 11</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 xml:space="preserve">2. Внеоборотные активы </w:t>
            </w:r>
          </w:p>
          <w:p w:rsidR="009D3266" w:rsidRPr="00B93580" w:rsidRDefault="009D3266" w:rsidP="00207362">
            <w:pPr>
              <w:tabs>
                <w:tab w:val="left" w:pos="-1701"/>
              </w:tabs>
              <w:rPr>
                <w:color w:val="000000"/>
              </w:rPr>
            </w:pPr>
            <w:r w:rsidRPr="00B93580">
              <w:rPr>
                <w:color w:val="000000"/>
              </w:rPr>
              <w:t>(стр. 190)</w:t>
            </w:r>
          </w:p>
        </w:tc>
        <w:tc>
          <w:tcPr>
            <w:tcW w:w="1007" w:type="dxa"/>
            <w:vAlign w:val="center"/>
          </w:tcPr>
          <w:p w:rsidR="009D3266" w:rsidRPr="00B93580" w:rsidRDefault="00561FEB" w:rsidP="00207362">
            <w:pPr>
              <w:tabs>
                <w:tab w:val="left" w:pos="-1701"/>
              </w:tabs>
              <w:jc w:val="center"/>
              <w:rPr>
                <w:color w:val="000000"/>
              </w:rPr>
            </w:pPr>
            <w:r>
              <w:rPr>
                <w:color w:val="000000"/>
              </w:rPr>
              <w:t>10183</w:t>
            </w:r>
          </w:p>
        </w:tc>
        <w:tc>
          <w:tcPr>
            <w:tcW w:w="1007" w:type="dxa"/>
            <w:vAlign w:val="center"/>
          </w:tcPr>
          <w:p w:rsidR="009D3266" w:rsidRPr="00B93580" w:rsidRDefault="00561FEB" w:rsidP="00207362">
            <w:pPr>
              <w:tabs>
                <w:tab w:val="left" w:pos="-1701"/>
              </w:tabs>
              <w:jc w:val="center"/>
              <w:rPr>
                <w:color w:val="000000"/>
              </w:rPr>
            </w:pPr>
            <w:r>
              <w:rPr>
                <w:color w:val="000000"/>
              </w:rPr>
              <w:t>11878</w:t>
            </w:r>
          </w:p>
        </w:tc>
        <w:tc>
          <w:tcPr>
            <w:tcW w:w="1007" w:type="dxa"/>
            <w:vAlign w:val="center"/>
          </w:tcPr>
          <w:p w:rsidR="009D3266" w:rsidRPr="00B93580" w:rsidRDefault="00561FEB" w:rsidP="00207362">
            <w:pPr>
              <w:tabs>
                <w:tab w:val="left" w:pos="-1701"/>
              </w:tabs>
              <w:jc w:val="center"/>
              <w:rPr>
                <w:color w:val="000000"/>
              </w:rPr>
            </w:pPr>
            <w:r>
              <w:rPr>
                <w:color w:val="000000"/>
              </w:rPr>
              <w:t>13373</w:t>
            </w:r>
          </w:p>
        </w:tc>
        <w:tc>
          <w:tcPr>
            <w:tcW w:w="1007" w:type="dxa"/>
            <w:vAlign w:val="center"/>
          </w:tcPr>
          <w:p w:rsidR="009D3266" w:rsidRPr="00B93580" w:rsidRDefault="00561FEB" w:rsidP="00207362">
            <w:pPr>
              <w:tabs>
                <w:tab w:val="left" w:pos="-1701"/>
              </w:tabs>
              <w:jc w:val="center"/>
              <w:rPr>
                <w:color w:val="000000"/>
              </w:rPr>
            </w:pPr>
            <w:r>
              <w:rPr>
                <w:color w:val="000000"/>
              </w:rPr>
              <w:t>3190</w:t>
            </w:r>
          </w:p>
        </w:tc>
        <w:tc>
          <w:tcPr>
            <w:tcW w:w="1007" w:type="dxa"/>
            <w:vAlign w:val="center"/>
          </w:tcPr>
          <w:p w:rsidR="009D3266" w:rsidRPr="00B93580" w:rsidRDefault="00561FEB" w:rsidP="00207362">
            <w:pPr>
              <w:tabs>
                <w:tab w:val="left" w:pos="-1701"/>
              </w:tabs>
              <w:jc w:val="center"/>
              <w:rPr>
                <w:color w:val="000000"/>
              </w:rPr>
            </w:pPr>
            <w:r>
              <w:rPr>
                <w:color w:val="000000"/>
              </w:rPr>
              <w:t>1495</w:t>
            </w:r>
          </w:p>
        </w:tc>
        <w:tc>
          <w:tcPr>
            <w:tcW w:w="1007" w:type="dxa"/>
            <w:vAlign w:val="center"/>
          </w:tcPr>
          <w:p w:rsidR="009D3266" w:rsidRPr="00B93580" w:rsidRDefault="00715EE3" w:rsidP="00207362">
            <w:pPr>
              <w:tabs>
                <w:tab w:val="left" w:pos="-1701"/>
              </w:tabs>
              <w:jc w:val="center"/>
              <w:rPr>
                <w:color w:val="000000"/>
              </w:rPr>
            </w:pPr>
            <w:r>
              <w:rPr>
                <w:color w:val="000000"/>
              </w:rPr>
              <w:t>31</w:t>
            </w:r>
          </w:p>
        </w:tc>
        <w:tc>
          <w:tcPr>
            <w:tcW w:w="1008" w:type="dxa"/>
            <w:vAlign w:val="center"/>
          </w:tcPr>
          <w:p w:rsidR="009D3266" w:rsidRPr="00B93580" w:rsidRDefault="00715EE3" w:rsidP="00207362">
            <w:pPr>
              <w:tabs>
                <w:tab w:val="left" w:pos="-1701"/>
              </w:tabs>
              <w:jc w:val="center"/>
              <w:rPr>
                <w:color w:val="000000"/>
              </w:rPr>
            </w:pPr>
            <w:r>
              <w:rPr>
                <w:color w:val="000000"/>
              </w:rPr>
              <w:t>13</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2.1. Внеоборотные активы, % от активов</w:t>
            </w:r>
          </w:p>
        </w:tc>
        <w:tc>
          <w:tcPr>
            <w:tcW w:w="1007" w:type="dxa"/>
            <w:vAlign w:val="center"/>
          </w:tcPr>
          <w:p w:rsidR="009D3266" w:rsidRPr="00B93580" w:rsidRDefault="00561FEB" w:rsidP="00207362">
            <w:pPr>
              <w:tabs>
                <w:tab w:val="left" w:pos="-1701"/>
              </w:tabs>
              <w:jc w:val="center"/>
              <w:rPr>
                <w:color w:val="000000"/>
              </w:rPr>
            </w:pPr>
            <w:r>
              <w:rPr>
                <w:color w:val="000000"/>
              </w:rPr>
              <w:t>28</w:t>
            </w:r>
          </w:p>
        </w:tc>
        <w:tc>
          <w:tcPr>
            <w:tcW w:w="1007" w:type="dxa"/>
            <w:vAlign w:val="center"/>
          </w:tcPr>
          <w:p w:rsidR="009D3266" w:rsidRPr="00B93580" w:rsidRDefault="00561FEB" w:rsidP="00207362">
            <w:pPr>
              <w:tabs>
                <w:tab w:val="left" w:pos="-1701"/>
              </w:tabs>
              <w:jc w:val="center"/>
              <w:rPr>
                <w:color w:val="000000"/>
              </w:rPr>
            </w:pPr>
            <w:r>
              <w:rPr>
                <w:color w:val="000000"/>
              </w:rPr>
              <w:t>37</w:t>
            </w:r>
          </w:p>
        </w:tc>
        <w:tc>
          <w:tcPr>
            <w:tcW w:w="1007" w:type="dxa"/>
            <w:vAlign w:val="center"/>
          </w:tcPr>
          <w:p w:rsidR="009D3266" w:rsidRPr="00B93580" w:rsidRDefault="00561FEB" w:rsidP="00207362">
            <w:pPr>
              <w:tabs>
                <w:tab w:val="left" w:pos="-1701"/>
              </w:tabs>
              <w:jc w:val="center"/>
              <w:rPr>
                <w:color w:val="000000"/>
              </w:rPr>
            </w:pPr>
            <w:r>
              <w:rPr>
                <w:color w:val="000000"/>
              </w:rPr>
              <w:t>48</w:t>
            </w:r>
          </w:p>
        </w:tc>
        <w:tc>
          <w:tcPr>
            <w:tcW w:w="1007" w:type="dxa"/>
            <w:vAlign w:val="center"/>
          </w:tcPr>
          <w:p w:rsidR="009D3266" w:rsidRPr="00B93580" w:rsidRDefault="00561FEB" w:rsidP="00207362">
            <w:pPr>
              <w:tabs>
                <w:tab w:val="left" w:pos="-1701"/>
              </w:tabs>
              <w:jc w:val="center"/>
              <w:rPr>
                <w:color w:val="000000"/>
              </w:rPr>
            </w:pPr>
            <w:r>
              <w:rPr>
                <w:color w:val="000000"/>
              </w:rPr>
              <w:t>20</w:t>
            </w:r>
          </w:p>
        </w:tc>
        <w:tc>
          <w:tcPr>
            <w:tcW w:w="1007" w:type="dxa"/>
            <w:vAlign w:val="center"/>
          </w:tcPr>
          <w:p w:rsidR="009D3266" w:rsidRPr="00B93580" w:rsidRDefault="00561FEB" w:rsidP="00207362">
            <w:pPr>
              <w:tabs>
                <w:tab w:val="left" w:pos="-1701"/>
              </w:tabs>
              <w:jc w:val="center"/>
              <w:rPr>
                <w:color w:val="000000"/>
              </w:rPr>
            </w:pPr>
            <w:r>
              <w:rPr>
                <w:color w:val="000000"/>
              </w:rPr>
              <w:t>11</w:t>
            </w:r>
          </w:p>
        </w:tc>
        <w:tc>
          <w:tcPr>
            <w:tcW w:w="1007" w:type="dxa"/>
            <w:vAlign w:val="center"/>
          </w:tcPr>
          <w:p w:rsidR="009D3266" w:rsidRPr="00B93580" w:rsidRDefault="00715EE3" w:rsidP="00207362">
            <w:pPr>
              <w:tabs>
                <w:tab w:val="left" w:pos="-1701"/>
              </w:tabs>
              <w:jc w:val="center"/>
              <w:rPr>
                <w:color w:val="000000"/>
              </w:rPr>
            </w:pPr>
            <w:r>
              <w:rPr>
                <w:color w:val="000000"/>
              </w:rPr>
              <w:t>71</w:t>
            </w:r>
          </w:p>
        </w:tc>
        <w:tc>
          <w:tcPr>
            <w:tcW w:w="1008" w:type="dxa"/>
            <w:vAlign w:val="center"/>
          </w:tcPr>
          <w:p w:rsidR="009D3266" w:rsidRPr="00B93580" w:rsidRDefault="00715EE3" w:rsidP="00207362">
            <w:pPr>
              <w:tabs>
                <w:tab w:val="left" w:pos="-1701"/>
              </w:tabs>
              <w:jc w:val="center"/>
              <w:rPr>
                <w:color w:val="000000"/>
              </w:rPr>
            </w:pPr>
            <w:r>
              <w:rPr>
                <w:color w:val="000000"/>
              </w:rPr>
              <w:t>30</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3. Оборотные активы</w:t>
            </w:r>
          </w:p>
          <w:p w:rsidR="009D3266" w:rsidRPr="00B93580" w:rsidRDefault="009D3266" w:rsidP="00207362">
            <w:pPr>
              <w:tabs>
                <w:tab w:val="left" w:pos="-1701"/>
              </w:tabs>
              <w:rPr>
                <w:color w:val="000000"/>
              </w:rPr>
            </w:pPr>
            <w:r w:rsidRPr="00B93580">
              <w:rPr>
                <w:color w:val="000000"/>
              </w:rPr>
              <w:t>(стр. 290)</w:t>
            </w:r>
          </w:p>
        </w:tc>
        <w:tc>
          <w:tcPr>
            <w:tcW w:w="1007" w:type="dxa"/>
            <w:vAlign w:val="center"/>
          </w:tcPr>
          <w:p w:rsidR="009D3266" w:rsidRPr="00B93580" w:rsidRDefault="00561FEB" w:rsidP="00207362">
            <w:pPr>
              <w:tabs>
                <w:tab w:val="left" w:pos="-1701"/>
              </w:tabs>
              <w:jc w:val="center"/>
              <w:rPr>
                <w:color w:val="000000"/>
              </w:rPr>
            </w:pPr>
            <w:r>
              <w:rPr>
                <w:color w:val="000000"/>
              </w:rPr>
              <w:t>26680</w:t>
            </w:r>
          </w:p>
        </w:tc>
        <w:tc>
          <w:tcPr>
            <w:tcW w:w="1007" w:type="dxa"/>
            <w:vAlign w:val="center"/>
          </w:tcPr>
          <w:p w:rsidR="009D3266" w:rsidRPr="00B93580" w:rsidRDefault="00561FEB" w:rsidP="00207362">
            <w:pPr>
              <w:tabs>
                <w:tab w:val="left" w:pos="-1701"/>
              </w:tabs>
              <w:jc w:val="center"/>
              <w:rPr>
                <w:color w:val="000000"/>
              </w:rPr>
            </w:pPr>
            <w:r>
              <w:rPr>
                <w:color w:val="000000"/>
              </w:rPr>
              <w:t>19826</w:t>
            </w:r>
          </w:p>
        </w:tc>
        <w:tc>
          <w:tcPr>
            <w:tcW w:w="1007" w:type="dxa"/>
            <w:vAlign w:val="center"/>
          </w:tcPr>
          <w:p w:rsidR="009D3266" w:rsidRPr="00B93580" w:rsidRDefault="00561FEB" w:rsidP="00207362">
            <w:pPr>
              <w:tabs>
                <w:tab w:val="left" w:pos="-1701"/>
              </w:tabs>
              <w:jc w:val="center"/>
              <w:rPr>
                <w:color w:val="000000"/>
              </w:rPr>
            </w:pPr>
            <w:r>
              <w:rPr>
                <w:color w:val="000000"/>
              </w:rPr>
              <w:t>14747</w:t>
            </w:r>
          </w:p>
        </w:tc>
        <w:tc>
          <w:tcPr>
            <w:tcW w:w="1007" w:type="dxa"/>
            <w:vAlign w:val="center"/>
          </w:tcPr>
          <w:p w:rsidR="009D3266" w:rsidRPr="00B93580" w:rsidRDefault="00561FEB" w:rsidP="00207362">
            <w:pPr>
              <w:tabs>
                <w:tab w:val="left" w:pos="-1701"/>
              </w:tabs>
              <w:jc w:val="center"/>
              <w:rPr>
                <w:color w:val="000000"/>
              </w:rPr>
            </w:pPr>
            <w:r>
              <w:rPr>
                <w:color w:val="000000"/>
              </w:rPr>
              <w:t>- 11933</w:t>
            </w:r>
          </w:p>
        </w:tc>
        <w:tc>
          <w:tcPr>
            <w:tcW w:w="1007" w:type="dxa"/>
            <w:vAlign w:val="center"/>
          </w:tcPr>
          <w:p w:rsidR="009D3266" w:rsidRPr="00B93580" w:rsidRDefault="00561FEB" w:rsidP="00207362">
            <w:pPr>
              <w:tabs>
                <w:tab w:val="left" w:pos="-1701"/>
              </w:tabs>
              <w:jc w:val="center"/>
              <w:rPr>
                <w:color w:val="000000"/>
              </w:rPr>
            </w:pPr>
            <w:r>
              <w:rPr>
                <w:color w:val="000000"/>
              </w:rPr>
              <w:t>- 5079</w:t>
            </w:r>
          </w:p>
        </w:tc>
        <w:tc>
          <w:tcPr>
            <w:tcW w:w="1007" w:type="dxa"/>
            <w:vAlign w:val="center"/>
          </w:tcPr>
          <w:p w:rsidR="009D3266" w:rsidRPr="00B93580" w:rsidRDefault="00715EE3" w:rsidP="00207362">
            <w:pPr>
              <w:tabs>
                <w:tab w:val="left" w:pos="-1701"/>
              </w:tabs>
              <w:jc w:val="center"/>
              <w:rPr>
                <w:color w:val="000000"/>
              </w:rPr>
            </w:pPr>
            <w:r>
              <w:rPr>
                <w:color w:val="000000"/>
              </w:rPr>
              <w:t>- 45</w:t>
            </w:r>
          </w:p>
        </w:tc>
        <w:tc>
          <w:tcPr>
            <w:tcW w:w="1008" w:type="dxa"/>
            <w:vAlign w:val="center"/>
          </w:tcPr>
          <w:p w:rsidR="009D3266" w:rsidRPr="00B93580" w:rsidRDefault="00715EE3" w:rsidP="00207362">
            <w:pPr>
              <w:tabs>
                <w:tab w:val="left" w:pos="-1701"/>
              </w:tabs>
              <w:jc w:val="center"/>
              <w:rPr>
                <w:color w:val="000000"/>
              </w:rPr>
            </w:pPr>
            <w:r>
              <w:rPr>
                <w:color w:val="000000"/>
              </w:rPr>
              <w:t>- 26</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3.1. Оборотные активы, % от активов</w:t>
            </w:r>
          </w:p>
        </w:tc>
        <w:tc>
          <w:tcPr>
            <w:tcW w:w="1007" w:type="dxa"/>
            <w:vAlign w:val="center"/>
          </w:tcPr>
          <w:p w:rsidR="009D3266" w:rsidRPr="00B93580" w:rsidRDefault="00561FEB" w:rsidP="00207362">
            <w:pPr>
              <w:tabs>
                <w:tab w:val="left" w:pos="-1701"/>
              </w:tabs>
              <w:jc w:val="center"/>
              <w:rPr>
                <w:color w:val="000000"/>
              </w:rPr>
            </w:pPr>
            <w:r>
              <w:rPr>
                <w:color w:val="000000"/>
              </w:rPr>
              <w:t>72</w:t>
            </w:r>
          </w:p>
        </w:tc>
        <w:tc>
          <w:tcPr>
            <w:tcW w:w="1007" w:type="dxa"/>
            <w:vAlign w:val="center"/>
          </w:tcPr>
          <w:p w:rsidR="009D3266" w:rsidRPr="00B93580" w:rsidRDefault="00561FEB" w:rsidP="00207362">
            <w:pPr>
              <w:tabs>
                <w:tab w:val="left" w:pos="-1701"/>
              </w:tabs>
              <w:jc w:val="center"/>
              <w:rPr>
                <w:color w:val="000000"/>
              </w:rPr>
            </w:pPr>
            <w:r>
              <w:rPr>
                <w:color w:val="000000"/>
              </w:rPr>
              <w:t>63</w:t>
            </w:r>
          </w:p>
        </w:tc>
        <w:tc>
          <w:tcPr>
            <w:tcW w:w="1007" w:type="dxa"/>
            <w:vAlign w:val="center"/>
          </w:tcPr>
          <w:p w:rsidR="009D3266" w:rsidRPr="00B93580" w:rsidRDefault="00561FEB" w:rsidP="00207362">
            <w:pPr>
              <w:tabs>
                <w:tab w:val="left" w:pos="-1701"/>
              </w:tabs>
              <w:jc w:val="center"/>
              <w:rPr>
                <w:color w:val="000000"/>
              </w:rPr>
            </w:pPr>
            <w:r>
              <w:rPr>
                <w:color w:val="000000"/>
              </w:rPr>
              <w:t>52</w:t>
            </w:r>
          </w:p>
        </w:tc>
        <w:tc>
          <w:tcPr>
            <w:tcW w:w="1007" w:type="dxa"/>
            <w:vAlign w:val="center"/>
          </w:tcPr>
          <w:p w:rsidR="009D3266" w:rsidRPr="00B93580" w:rsidRDefault="00561FEB" w:rsidP="00207362">
            <w:pPr>
              <w:tabs>
                <w:tab w:val="left" w:pos="-1701"/>
              </w:tabs>
              <w:jc w:val="center"/>
              <w:rPr>
                <w:color w:val="000000"/>
              </w:rPr>
            </w:pPr>
            <w:r>
              <w:rPr>
                <w:color w:val="000000"/>
              </w:rPr>
              <w:t>- 20</w:t>
            </w:r>
          </w:p>
        </w:tc>
        <w:tc>
          <w:tcPr>
            <w:tcW w:w="1007" w:type="dxa"/>
            <w:vAlign w:val="center"/>
          </w:tcPr>
          <w:p w:rsidR="009D3266" w:rsidRPr="00B93580" w:rsidRDefault="00561FEB" w:rsidP="00207362">
            <w:pPr>
              <w:tabs>
                <w:tab w:val="left" w:pos="-1701"/>
              </w:tabs>
              <w:jc w:val="center"/>
              <w:rPr>
                <w:color w:val="000000"/>
              </w:rPr>
            </w:pPr>
            <w:r>
              <w:rPr>
                <w:color w:val="000000"/>
              </w:rPr>
              <w:t>- 11</w:t>
            </w:r>
          </w:p>
        </w:tc>
        <w:tc>
          <w:tcPr>
            <w:tcW w:w="1007" w:type="dxa"/>
            <w:vAlign w:val="center"/>
          </w:tcPr>
          <w:p w:rsidR="009D3266" w:rsidRPr="00B93580" w:rsidRDefault="00715EE3" w:rsidP="00207362">
            <w:pPr>
              <w:tabs>
                <w:tab w:val="left" w:pos="-1701"/>
              </w:tabs>
              <w:jc w:val="center"/>
              <w:rPr>
                <w:color w:val="000000"/>
              </w:rPr>
            </w:pPr>
            <w:r>
              <w:rPr>
                <w:color w:val="000000"/>
              </w:rPr>
              <w:t>- 28</w:t>
            </w:r>
          </w:p>
        </w:tc>
        <w:tc>
          <w:tcPr>
            <w:tcW w:w="1008" w:type="dxa"/>
            <w:vAlign w:val="center"/>
          </w:tcPr>
          <w:p w:rsidR="009D3266" w:rsidRPr="00B93580" w:rsidRDefault="00715EE3" w:rsidP="00207362">
            <w:pPr>
              <w:tabs>
                <w:tab w:val="left" w:pos="-1701"/>
              </w:tabs>
              <w:jc w:val="center"/>
              <w:rPr>
                <w:color w:val="000000"/>
              </w:rPr>
            </w:pPr>
            <w:r>
              <w:rPr>
                <w:color w:val="000000"/>
              </w:rPr>
              <w:t>- 17</w:t>
            </w:r>
          </w:p>
        </w:tc>
      </w:tr>
      <w:tr w:rsidR="009D3266" w:rsidRPr="00B93580">
        <w:tc>
          <w:tcPr>
            <w:tcW w:w="2660" w:type="dxa"/>
          </w:tcPr>
          <w:p w:rsidR="00DE01AB" w:rsidRDefault="009D3266" w:rsidP="00207362">
            <w:pPr>
              <w:tabs>
                <w:tab w:val="left" w:pos="-1701"/>
              </w:tabs>
              <w:rPr>
                <w:color w:val="000000"/>
              </w:rPr>
            </w:pPr>
            <w:r w:rsidRPr="00B93580">
              <w:rPr>
                <w:color w:val="000000"/>
              </w:rPr>
              <w:t>4. Дебиторская задолженность</w:t>
            </w:r>
          </w:p>
          <w:p w:rsidR="009D3266" w:rsidRPr="00B93580" w:rsidRDefault="009D3266" w:rsidP="00207362">
            <w:pPr>
              <w:tabs>
                <w:tab w:val="left" w:pos="-1701"/>
              </w:tabs>
              <w:rPr>
                <w:color w:val="000000"/>
              </w:rPr>
            </w:pPr>
            <w:r w:rsidRPr="00B93580">
              <w:rPr>
                <w:color w:val="000000"/>
              </w:rPr>
              <w:t>(стр. 230 и стр. 240)</w:t>
            </w:r>
          </w:p>
        </w:tc>
        <w:tc>
          <w:tcPr>
            <w:tcW w:w="1007" w:type="dxa"/>
            <w:vAlign w:val="center"/>
          </w:tcPr>
          <w:p w:rsidR="009D3266" w:rsidRPr="00B93580" w:rsidRDefault="00561FEB" w:rsidP="00207362">
            <w:pPr>
              <w:tabs>
                <w:tab w:val="left" w:pos="-1701"/>
              </w:tabs>
              <w:jc w:val="center"/>
              <w:rPr>
                <w:color w:val="000000"/>
              </w:rPr>
            </w:pPr>
            <w:r>
              <w:rPr>
                <w:color w:val="000000"/>
              </w:rPr>
              <w:t>17534</w:t>
            </w:r>
          </w:p>
        </w:tc>
        <w:tc>
          <w:tcPr>
            <w:tcW w:w="1007" w:type="dxa"/>
            <w:vAlign w:val="center"/>
          </w:tcPr>
          <w:p w:rsidR="009D3266" w:rsidRPr="00B93580" w:rsidRDefault="00561FEB" w:rsidP="00207362">
            <w:pPr>
              <w:tabs>
                <w:tab w:val="left" w:pos="-1701"/>
              </w:tabs>
              <w:jc w:val="center"/>
              <w:rPr>
                <w:color w:val="000000"/>
              </w:rPr>
            </w:pPr>
            <w:r>
              <w:rPr>
                <w:color w:val="000000"/>
              </w:rPr>
              <w:t>8617</w:t>
            </w:r>
          </w:p>
        </w:tc>
        <w:tc>
          <w:tcPr>
            <w:tcW w:w="1007" w:type="dxa"/>
            <w:vAlign w:val="center"/>
          </w:tcPr>
          <w:p w:rsidR="009D3266" w:rsidRPr="00B93580" w:rsidRDefault="00561FEB" w:rsidP="00207362">
            <w:pPr>
              <w:tabs>
                <w:tab w:val="left" w:pos="-1701"/>
              </w:tabs>
              <w:jc w:val="center"/>
              <w:rPr>
                <w:color w:val="000000"/>
              </w:rPr>
            </w:pPr>
            <w:r>
              <w:rPr>
                <w:color w:val="000000"/>
              </w:rPr>
              <w:t>5477</w:t>
            </w:r>
          </w:p>
        </w:tc>
        <w:tc>
          <w:tcPr>
            <w:tcW w:w="1007" w:type="dxa"/>
            <w:vAlign w:val="center"/>
          </w:tcPr>
          <w:p w:rsidR="009D3266" w:rsidRPr="00B93580" w:rsidRDefault="00561FEB" w:rsidP="00207362">
            <w:pPr>
              <w:tabs>
                <w:tab w:val="left" w:pos="-1701"/>
              </w:tabs>
              <w:jc w:val="center"/>
              <w:rPr>
                <w:color w:val="000000"/>
              </w:rPr>
            </w:pPr>
            <w:r>
              <w:rPr>
                <w:color w:val="000000"/>
              </w:rPr>
              <w:t>- 12057</w:t>
            </w:r>
          </w:p>
        </w:tc>
        <w:tc>
          <w:tcPr>
            <w:tcW w:w="1007" w:type="dxa"/>
            <w:vAlign w:val="center"/>
          </w:tcPr>
          <w:p w:rsidR="009D3266" w:rsidRPr="00B93580" w:rsidRDefault="00561FEB" w:rsidP="00207362">
            <w:pPr>
              <w:tabs>
                <w:tab w:val="left" w:pos="-1701"/>
              </w:tabs>
              <w:jc w:val="center"/>
              <w:rPr>
                <w:color w:val="000000"/>
              </w:rPr>
            </w:pPr>
            <w:r>
              <w:rPr>
                <w:color w:val="000000"/>
              </w:rPr>
              <w:t>- 3140</w:t>
            </w:r>
          </w:p>
        </w:tc>
        <w:tc>
          <w:tcPr>
            <w:tcW w:w="1007" w:type="dxa"/>
            <w:vAlign w:val="center"/>
          </w:tcPr>
          <w:p w:rsidR="009D3266" w:rsidRPr="00B93580" w:rsidRDefault="00715EE3" w:rsidP="00207362">
            <w:pPr>
              <w:tabs>
                <w:tab w:val="left" w:pos="-1701"/>
              </w:tabs>
              <w:jc w:val="center"/>
              <w:rPr>
                <w:color w:val="000000"/>
              </w:rPr>
            </w:pPr>
            <w:r>
              <w:rPr>
                <w:color w:val="000000"/>
              </w:rPr>
              <w:t>- 69</w:t>
            </w:r>
          </w:p>
        </w:tc>
        <w:tc>
          <w:tcPr>
            <w:tcW w:w="1008" w:type="dxa"/>
            <w:vAlign w:val="center"/>
          </w:tcPr>
          <w:p w:rsidR="009D3266" w:rsidRPr="00B93580" w:rsidRDefault="00715EE3" w:rsidP="00207362">
            <w:pPr>
              <w:tabs>
                <w:tab w:val="left" w:pos="-1701"/>
              </w:tabs>
              <w:jc w:val="center"/>
              <w:rPr>
                <w:color w:val="000000"/>
              </w:rPr>
            </w:pPr>
            <w:r>
              <w:rPr>
                <w:color w:val="000000"/>
              </w:rPr>
              <w:t>- 36</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4.1. Дебиторская задолженность, % от активов</w:t>
            </w:r>
          </w:p>
        </w:tc>
        <w:tc>
          <w:tcPr>
            <w:tcW w:w="1007" w:type="dxa"/>
            <w:vAlign w:val="center"/>
          </w:tcPr>
          <w:p w:rsidR="009D3266" w:rsidRPr="00B93580" w:rsidRDefault="00561FEB" w:rsidP="00207362">
            <w:pPr>
              <w:tabs>
                <w:tab w:val="left" w:pos="-1701"/>
              </w:tabs>
              <w:jc w:val="center"/>
              <w:rPr>
                <w:color w:val="000000"/>
              </w:rPr>
            </w:pPr>
            <w:r>
              <w:rPr>
                <w:color w:val="000000"/>
              </w:rPr>
              <w:t>48</w:t>
            </w:r>
          </w:p>
        </w:tc>
        <w:tc>
          <w:tcPr>
            <w:tcW w:w="1007" w:type="dxa"/>
            <w:vAlign w:val="center"/>
          </w:tcPr>
          <w:p w:rsidR="009D3266" w:rsidRPr="00B93580" w:rsidRDefault="00561FEB" w:rsidP="00207362">
            <w:pPr>
              <w:tabs>
                <w:tab w:val="left" w:pos="-1701"/>
              </w:tabs>
              <w:jc w:val="center"/>
              <w:rPr>
                <w:color w:val="000000"/>
              </w:rPr>
            </w:pPr>
            <w:r>
              <w:rPr>
                <w:color w:val="000000"/>
              </w:rPr>
              <w:t>27</w:t>
            </w:r>
          </w:p>
        </w:tc>
        <w:tc>
          <w:tcPr>
            <w:tcW w:w="1007" w:type="dxa"/>
            <w:vAlign w:val="center"/>
          </w:tcPr>
          <w:p w:rsidR="009D3266" w:rsidRPr="00B93580" w:rsidRDefault="00561FEB" w:rsidP="00207362">
            <w:pPr>
              <w:tabs>
                <w:tab w:val="left" w:pos="-1701"/>
              </w:tabs>
              <w:jc w:val="center"/>
              <w:rPr>
                <w:color w:val="000000"/>
              </w:rPr>
            </w:pPr>
            <w:r>
              <w:rPr>
                <w:color w:val="000000"/>
              </w:rPr>
              <w:t>19</w:t>
            </w:r>
          </w:p>
        </w:tc>
        <w:tc>
          <w:tcPr>
            <w:tcW w:w="1007" w:type="dxa"/>
            <w:vAlign w:val="center"/>
          </w:tcPr>
          <w:p w:rsidR="009D3266" w:rsidRPr="00B93580" w:rsidRDefault="00561FEB" w:rsidP="00207362">
            <w:pPr>
              <w:tabs>
                <w:tab w:val="left" w:pos="-1701"/>
              </w:tabs>
              <w:jc w:val="center"/>
              <w:rPr>
                <w:color w:val="000000"/>
              </w:rPr>
            </w:pPr>
            <w:r>
              <w:rPr>
                <w:color w:val="000000"/>
              </w:rPr>
              <w:t>- 29</w:t>
            </w:r>
          </w:p>
        </w:tc>
        <w:tc>
          <w:tcPr>
            <w:tcW w:w="1007" w:type="dxa"/>
            <w:vAlign w:val="center"/>
          </w:tcPr>
          <w:p w:rsidR="009D3266" w:rsidRPr="00B93580" w:rsidRDefault="00561FEB" w:rsidP="00207362">
            <w:pPr>
              <w:tabs>
                <w:tab w:val="left" w:pos="-1701"/>
              </w:tabs>
              <w:jc w:val="center"/>
              <w:rPr>
                <w:color w:val="000000"/>
              </w:rPr>
            </w:pPr>
            <w:r>
              <w:rPr>
                <w:color w:val="000000"/>
              </w:rPr>
              <w:t>- 8</w:t>
            </w:r>
          </w:p>
        </w:tc>
        <w:tc>
          <w:tcPr>
            <w:tcW w:w="1007" w:type="dxa"/>
            <w:vAlign w:val="center"/>
          </w:tcPr>
          <w:p w:rsidR="009D3266" w:rsidRPr="00B93580" w:rsidRDefault="00715EE3" w:rsidP="00207362">
            <w:pPr>
              <w:tabs>
                <w:tab w:val="left" w:pos="-1701"/>
              </w:tabs>
              <w:jc w:val="center"/>
              <w:rPr>
                <w:color w:val="000000"/>
              </w:rPr>
            </w:pPr>
            <w:r>
              <w:rPr>
                <w:color w:val="000000"/>
              </w:rPr>
              <w:t>- 60</w:t>
            </w:r>
          </w:p>
        </w:tc>
        <w:tc>
          <w:tcPr>
            <w:tcW w:w="1008" w:type="dxa"/>
            <w:vAlign w:val="center"/>
          </w:tcPr>
          <w:p w:rsidR="009D3266" w:rsidRPr="00B93580" w:rsidRDefault="00715EE3" w:rsidP="00207362">
            <w:pPr>
              <w:tabs>
                <w:tab w:val="left" w:pos="-1701"/>
              </w:tabs>
              <w:jc w:val="center"/>
              <w:rPr>
                <w:color w:val="000000"/>
              </w:rPr>
            </w:pPr>
            <w:r>
              <w:rPr>
                <w:color w:val="000000"/>
              </w:rPr>
              <w:t>- 30</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5. Запасы (стр. 210)</w:t>
            </w:r>
          </w:p>
        </w:tc>
        <w:tc>
          <w:tcPr>
            <w:tcW w:w="1007" w:type="dxa"/>
            <w:vAlign w:val="center"/>
          </w:tcPr>
          <w:p w:rsidR="009D3266" w:rsidRPr="00B93580" w:rsidRDefault="00561FEB" w:rsidP="00207362">
            <w:pPr>
              <w:tabs>
                <w:tab w:val="left" w:pos="-1701"/>
              </w:tabs>
              <w:jc w:val="center"/>
              <w:rPr>
                <w:color w:val="000000"/>
              </w:rPr>
            </w:pPr>
            <w:r>
              <w:rPr>
                <w:color w:val="000000"/>
              </w:rPr>
              <w:t>5910</w:t>
            </w:r>
          </w:p>
        </w:tc>
        <w:tc>
          <w:tcPr>
            <w:tcW w:w="1007" w:type="dxa"/>
            <w:vAlign w:val="center"/>
          </w:tcPr>
          <w:p w:rsidR="009D3266" w:rsidRPr="00B93580" w:rsidRDefault="00561FEB" w:rsidP="00207362">
            <w:pPr>
              <w:tabs>
                <w:tab w:val="left" w:pos="-1701"/>
              </w:tabs>
              <w:jc w:val="center"/>
              <w:rPr>
                <w:color w:val="000000"/>
              </w:rPr>
            </w:pPr>
            <w:r>
              <w:rPr>
                <w:color w:val="000000"/>
              </w:rPr>
              <w:t>9339</w:t>
            </w:r>
          </w:p>
        </w:tc>
        <w:tc>
          <w:tcPr>
            <w:tcW w:w="1007" w:type="dxa"/>
            <w:vAlign w:val="center"/>
          </w:tcPr>
          <w:p w:rsidR="009D3266" w:rsidRPr="00B93580" w:rsidRDefault="00561FEB" w:rsidP="00207362">
            <w:pPr>
              <w:tabs>
                <w:tab w:val="left" w:pos="-1701"/>
              </w:tabs>
              <w:jc w:val="center"/>
              <w:rPr>
                <w:color w:val="000000"/>
              </w:rPr>
            </w:pPr>
            <w:r>
              <w:rPr>
                <w:color w:val="000000"/>
              </w:rPr>
              <w:t>5178</w:t>
            </w:r>
          </w:p>
        </w:tc>
        <w:tc>
          <w:tcPr>
            <w:tcW w:w="1007" w:type="dxa"/>
            <w:vAlign w:val="center"/>
          </w:tcPr>
          <w:p w:rsidR="009D3266" w:rsidRPr="00B93580" w:rsidRDefault="00561FEB" w:rsidP="00207362">
            <w:pPr>
              <w:tabs>
                <w:tab w:val="left" w:pos="-1701"/>
              </w:tabs>
              <w:jc w:val="center"/>
              <w:rPr>
                <w:color w:val="000000"/>
              </w:rPr>
            </w:pPr>
            <w:r>
              <w:rPr>
                <w:color w:val="000000"/>
              </w:rPr>
              <w:t>- 732</w:t>
            </w:r>
          </w:p>
        </w:tc>
        <w:tc>
          <w:tcPr>
            <w:tcW w:w="1007" w:type="dxa"/>
            <w:vAlign w:val="center"/>
          </w:tcPr>
          <w:p w:rsidR="009D3266" w:rsidRPr="00B93580" w:rsidRDefault="00561FEB" w:rsidP="00207362">
            <w:pPr>
              <w:tabs>
                <w:tab w:val="left" w:pos="-1701"/>
              </w:tabs>
              <w:jc w:val="center"/>
              <w:rPr>
                <w:color w:val="000000"/>
              </w:rPr>
            </w:pPr>
            <w:r>
              <w:rPr>
                <w:color w:val="000000"/>
              </w:rPr>
              <w:t>- 4161</w:t>
            </w:r>
          </w:p>
        </w:tc>
        <w:tc>
          <w:tcPr>
            <w:tcW w:w="1007" w:type="dxa"/>
            <w:vAlign w:val="center"/>
          </w:tcPr>
          <w:p w:rsidR="009D3266" w:rsidRPr="00B93580" w:rsidRDefault="00715EE3" w:rsidP="00207362">
            <w:pPr>
              <w:tabs>
                <w:tab w:val="left" w:pos="-1701"/>
              </w:tabs>
              <w:jc w:val="center"/>
              <w:rPr>
                <w:color w:val="000000"/>
              </w:rPr>
            </w:pPr>
            <w:r>
              <w:rPr>
                <w:color w:val="000000"/>
              </w:rPr>
              <w:t>- 12</w:t>
            </w:r>
          </w:p>
        </w:tc>
        <w:tc>
          <w:tcPr>
            <w:tcW w:w="1008" w:type="dxa"/>
            <w:vAlign w:val="center"/>
          </w:tcPr>
          <w:p w:rsidR="009D3266" w:rsidRPr="00B93580" w:rsidRDefault="00715EE3" w:rsidP="00207362">
            <w:pPr>
              <w:tabs>
                <w:tab w:val="left" w:pos="-1701"/>
              </w:tabs>
              <w:jc w:val="center"/>
              <w:rPr>
                <w:color w:val="000000"/>
              </w:rPr>
            </w:pPr>
            <w:r>
              <w:rPr>
                <w:color w:val="000000"/>
              </w:rPr>
              <w:t>- 45</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5.1. Запасы, в % от активов</w:t>
            </w:r>
          </w:p>
        </w:tc>
        <w:tc>
          <w:tcPr>
            <w:tcW w:w="1007" w:type="dxa"/>
            <w:vAlign w:val="center"/>
          </w:tcPr>
          <w:p w:rsidR="009D3266" w:rsidRPr="00B93580" w:rsidRDefault="00561FEB" w:rsidP="00207362">
            <w:pPr>
              <w:tabs>
                <w:tab w:val="left" w:pos="-1701"/>
              </w:tabs>
              <w:jc w:val="center"/>
              <w:rPr>
                <w:color w:val="000000"/>
              </w:rPr>
            </w:pPr>
            <w:r>
              <w:rPr>
                <w:color w:val="000000"/>
              </w:rPr>
              <w:t>16</w:t>
            </w:r>
          </w:p>
        </w:tc>
        <w:tc>
          <w:tcPr>
            <w:tcW w:w="1007" w:type="dxa"/>
            <w:vAlign w:val="center"/>
          </w:tcPr>
          <w:p w:rsidR="009D3266" w:rsidRPr="00B93580" w:rsidRDefault="00561FEB" w:rsidP="00207362">
            <w:pPr>
              <w:tabs>
                <w:tab w:val="left" w:pos="-1701"/>
              </w:tabs>
              <w:jc w:val="center"/>
              <w:rPr>
                <w:color w:val="000000"/>
              </w:rPr>
            </w:pPr>
            <w:r>
              <w:rPr>
                <w:color w:val="000000"/>
              </w:rPr>
              <w:t>29</w:t>
            </w:r>
          </w:p>
        </w:tc>
        <w:tc>
          <w:tcPr>
            <w:tcW w:w="1007" w:type="dxa"/>
            <w:vAlign w:val="center"/>
          </w:tcPr>
          <w:p w:rsidR="009D3266" w:rsidRPr="00B93580" w:rsidRDefault="00561FEB" w:rsidP="00207362">
            <w:pPr>
              <w:tabs>
                <w:tab w:val="left" w:pos="-1701"/>
              </w:tabs>
              <w:jc w:val="center"/>
              <w:rPr>
                <w:color w:val="000000"/>
              </w:rPr>
            </w:pPr>
            <w:r>
              <w:rPr>
                <w:color w:val="000000"/>
              </w:rPr>
              <w:t>18</w:t>
            </w:r>
          </w:p>
        </w:tc>
        <w:tc>
          <w:tcPr>
            <w:tcW w:w="1007" w:type="dxa"/>
            <w:vAlign w:val="center"/>
          </w:tcPr>
          <w:p w:rsidR="009D3266" w:rsidRPr="00B93580" w:rsidRDefault="00561FEB" w:rsidP="00207362">
            <w:pPr>
              <w:tabs>
                <w:tab w:val="left" w:pos="-1701"/>
              </w:tabs>
              <w:jc w:val="center"/>
              <w:rPr>
                <w:color w:val="000000"/>
              </w:rPr>
            </w:pPr>
            <w:r>
              <w:rPr>
                <w:color w:val="000000"/>
              </w:rPr>
              <w:t>2</w:t>
            </w:r>
          </w:p>
        </w:tc>
        <w:tc>
          <w:tcPr>
            <w:tcW w:w="1007" w:type="dxa"/>
            <w:vAlign w:val="center"/>
          </w:tcPr>
          <w:p w:rsidR="009D3266" w:rsidRPr="00B93580" w:rsidRDefault="00561FEB" w:rsidP="00207362">
            <w:pPr>
              <w:tabs>
                <w:tab w:val="left" w:pos="-1701"/>
              </w:tabs>
              <w:jc w:val="center"/>
              <w:rPr>
                <w:color w:val="000000"/>
              </w:rPr>
            </w:pPr>
            <w:r>
              <w:rPr>
                <w:color w:val="000000"/>
              </w:rPr>
              <w:t>- 11</w:t>
            </w:r>
          </w:p>
        </w:tc>
        <w:tc>
          <w:tcPr>
            <w:tcW w:w="1007" w:type="dxa"/>
            <w:vAlign w:val="center"/>
          </w:tcPr>
          <w:p w:rsidR="009D3266" w:rsidRPr="00B93580" w:rsidRDefault="00715EE3" w:rsidP="00207362">
            <w:pPr>
              <w:tabs>
                <w:tab w:val="left" w:pos="-1701"/>
              </w:tabs>
              <w:jc w:val="center"/>
              <w:rPr>
                <w:color w:val="000000"/>
              </w:rPr>
            </w:pPr>
            <w:r>
              <w:rPr>
                <w:color w:val="000000"/>
              </w:rPr>
              <w:t>12,5</w:t>
            </w:r>
          </w:p>
        </w:tc>
        <w:tc>
          <w:tcPr>
            <w:tcW w:w="1008" w:type="dxa"/>
            <w:vAlign w:val="center"/>
          </w:tcPr>
          <w:p w:rsidR="009D3266" w:rsidRPr="00B93580" w:rsidRDefault="00715EE3" w:rsidP="00207362">
            <w:pPr>
              <w:tabs>
                <w:tab w:val="left" w:pos="-1701"/>
              </w:tabs>
              <w:jc w:val="center"/>
              <w:rPr>
                <w:color w:val="000000"/>
              </w:rPr>
            </w:pPr>
            <w:r>
              <w:rPr>
                <w:color w:val="000000"/>
              </w:rPr>
              <w:t>- 38</w:t>
            </w:r>
          </w:p>
        </w:tc>
      </w:tr>
    </w:tbl>
    <w:p w:rsidR="00271B67" w:rsidRDefault="00271B67" w:rsidP="00906D9E">
      <w:pPr>
        <w:shd w:val="clear" w:color="auto" w:fill="FFFFFF"/>
        <w:ind w:right="86" w:firstLine="667"/>
        <w:jc w:val="both"/>
        <w:rPr>
          <w:color w:val="000000"/>
          <w:sz w:val="28"/>
          <w:szCs w:val="28"/>
        </w:rPr>
      </w:pP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За анализируемый период наблюдается </w:t>
      </w:r>
      <w:r w:rsidR="00AB495E">
        <w:rPr>
          <w:color w:val="000000"/>
          <w:sz w:val="28"/>
          <w:szCs w:val="28"/>
        </w:rPr>
        <w:t>уменьшение</w:t>
      </w:r>
      <w:r w:rsidRPr="006528AA">
        <w:rPr>
          <w:color w:val="000000"/>
          <w:sz w:val="28"/>
          <w:szCs w:val="28"/>
        </w:rPr>
        <w:t xml:space="preserve"> стоимости активов Общества. На конец 2006 года величина внеоборотных активов по сравнению с 2004 годом </w:t>
      </w:r>
      <w:r w:rsidR="00AB495E">
        <w:rPr>
          <w:color w:val="000000"/>
          <w:sz w:val="28"/>
          <w:szCs w:val="28"/>
        </w:rPr>
        <w:t>увеличив</w:t>
      </w:r>
      <w:r w:rsidR="00AB495E" w:rsidRPr="006528AA">
        <w:rPr>
          <w:color w:val="000000"/>
          <w:sz w:val="28"/>
          <w:szCs w:val="28"/>
        </w:rPr>
        <w:t>ается</w:t>
      </w:r>
      <w:r w:rsidRPr="006528AA">
        <w:rPr>
          <w:color w:val="000000"/>
          <w:sz w:val="28"/>
          <w:szCs w:val="28"/>
        </w:rPr>
        <w:t xml:space="preserve"> </w:t>
      </w:r>
      <w:r w:rsidRPr="00AB495E">
        <w:rPr>
          <w:color w:val="000000"/>
          <w:sz w:val="28"/>
          <w:szCs w:val="28"/>
        </w:rPr>
        <w:t xml:space="preserve">на </w:t>
      </w:r>
      <w:r w:rsidR="00AB495E" w:rsidRPr="00AB495E">
        <w:rPr>
          <w:color w:val="000000"/>
          <w:sz w:val="28"/>
          <w:szCs w:val="28"/>
        </w:rPr>
        <w:t xml:space="preserve">3190 </w:t>
      </w:r>
      <w:r w:rsidRPr="00AB495E">
        <w:rPr>
          <w:color w:val="000000"/>
          <w:sz w:val="28"/>
          <w:szCs w:val="28"/>
        </w:rPr>
        <w:t>тыс</w:t>
      </w:r>
      <w:r w:rsidR="00734357" w:rsidRPr="00AB495E">
        <w:rPr>
          <w:color w:val="000000"/>
          <w:sz w:val="28"/>
          <w:szCs w:val="28"/>
        </w:rPr>
        <w:t>.</w:t>
      </w:r>
      <w:r w:rsidR="00734357" w:rsidRPr="006528AA">
        <w:rPr>
          <w:color w:val="000000"/>
          <w:sz w:val="28"/>
          <w:szCs w:val="28"/>
        </w:rPr>
        <w:t xml:space="preserve"> р</w:t>
      </w:r>
      <w:r w:rsidRPr="006528AA">
        <w:rPr>
          <w:color w:val="000000"/>
          <w:sz w:val="28"/>
          <w:szCs w:val="28"/>
        </w:rPr>
        <w:t xml:space="preserve">уб., по сравнению с 2005 годом </w:t>
      </w:r>
      <w:r w:rsidR="00AB495E">
        <w:rPr>
          <w:color w:val="000000"/>
          <w:sz w:val="28"/>
          <w:szCs w:val="28"/>
        </w:rPr>
        <w:t>–</w:t>
      </w:r>
      <w:r w:rsidRPr="006528AA">
        <w:rPr>
          <w:color w:val="000000"/>
          <w:sz w:val="28"/>
          <w:szCs w:val="28"/>
        </w:rPr>
        <w:t xml:space="preserve"> на </w:t>
      </w:r>
      <w:r w:rsidR="00AB495E">
        <w:rPr>
          <w:color w:val="000000"/>
          <w:sz w:val="28"/>
          <w:szCs w:val="28"/>
        </w:rPr>
        <w:t>1495</w:t>
      </w:r>
      <w:r w:rsidRPr="006528AA">
        <w:rPr>
          <w:color w:val="000000"/>
          <w:sz w:val="28"/>
          <w:szCs w:val="28"/>
        </w:rPr>
        <w:t xml:space="preserve"> тыс</w:t>
      </w:r>
      <w:r w:rsidR="00734357" w:rsidRPr="006528AA">
        <w:rPr>
          <w:color w:val="000000"/>
          <w:sz w:val="28"/>
          <w:szCs w:val="28"/>
        </w:rPr>
        <w:t>. р</w:t>
      </w:r>
      <w:r w:rsidRPr="006528AA">
        <w:rPr>
          <w:color w:val="000000"/>
          <w:sz w:val="28"/>
          <w:szCs w:val="28"/>
        </w:rPr>
        <w:t>уб.</w:t>
      </w:r>
    </w:p>
    <w:p w:rsidR="000702A2" w:rsidRDefault="009D3266" w:rsidP="008E29CD">
      <w:pPr>
        <w:shd w:val="clear" w:color="auto" w:fill="FFFFFF"/>
        <w:spacing w:line="360" w:lineRule="auto"/>
        <w:ind w:firstLine="851"/>
        <w:jc w:val="both"/>
        <w:rPr>
          <w:color w:val="000000"/>
          <w:sz w:val="28"/>
          <w:szCs w:val="28"/>
        </w:rPr>
      </w:pPr>
      <w:r w:rsidRPr="006528AA">
        <w:rPr>
          <w:color w:val="000000"/>
          <w:sz w:val="28"/>
          <w:szCs w:val="28"/>
        </w:rPr>
        <w:t>Стоимость оборотных активов за анализируемый период у</w:t>
      </w:r>
      <w:r w:rsidR="00906D9E">
        <w:rPr>
          <w:color w:val="000000"/>
          <w:sz w:val="28"/>
          <w:szCs w:val="28"/>
        </w:rPr>
        <w:t>меньш</w:t>
      </w:r>
      <w:r w:rsidRPr="006528AA">
        <w:rPr>
          <w:color w:val="000000"/>
          <w:sz w:val="28"/>
          <w:szCs w:val="28"/>
        </w:rPr>
        <w:t>ается. Происходит у</w:t>
      </w:r>
      <w:r w:rsidR="00906D9E">
        <w:rPr>
          <w:color w:val="000000"/>
          <w:sz w:val="28"/>
          <w:szCs w:val="28"/>
        </w:rPr>
        <w:t>меньше</w:t>
      </w:r>
      <w:r w:rsidRPr="006528AA">
        <w:rPr>
          <w:color w:val="000000"/>
          <w:sz w:val="28"/>
          <w:szCs w:val="28"/>
        </w:rPr>
        <w:t xml:space="preserve">ние запасов на </w:t>
      </w:r>
      <w:r w:rsidR="00906D9E">
        <w:rPr>
          <w:color w:val="000000"/>
          <w:sz w:val="28"/>
          <w:szCs w:val="28"/>
        </w:rPr>
        <w:t>4161</w:t>
      </w:r>
      <w:r w:rsidRPr="006528AA">
        <w:rPr>
          <w:color w:val="000000"/>
          <w:sz w:val="28"/>
          <w:szCs w:val="28"/>
        </w:rPr>
        <w:t xml:space="preserve"> </w:t>
      </w:r>
      <w:r w:rsidRPr="006528AA">
        <w:rPr>
          <w:bCs/>
          <w:color w:val="000000"/>
          <w:sz w:val="28"/>
          <w:szCs w:val="28"/>
        </w:rPr>
        <w:t>тыс. руб.</w:t>
      </w:r>
      <w:r w:rsidRPr="006528AA">
        <w:rPr>
          <w:b/>
          <w:bCs/>
          <w:color w:val="000000"/>
          <w:sz w:val="28"/>
          <w:szCs w:val="28"/>
        </w:rPr>
        <w:t xml:space="preserve"> </w:t>
      </w:r>
      <w:r w:rsidRPr="006528AA">
        <w:rPr>
          <w:color w:val="000000"/>
          <w:sz w:val="28"/>
          <w:szCs w:val="28"/>
        </w:rPr>
        <w:t>по сравнению с предыдущим годом</w:t>
      </w:r>
      <w:r w:rsidR="00906D9E">
        <w:rPr>
          <w:color w:val="000000"/>
          <w:sz w:val="28"/>
          <w:szCs w:val="28"/>
        </w:rPr>
        <w:t>.</w:t>
      </w:r>
      <w:r w:rsidR="000702A2" w:rsidRPr="000702A2">
        <w:rPr>
          <w:color w:val="000000"/>
          <w:sz w:val="28"/>
          <w:szCs w:val="28"/>
        </w:rPr>
        <w:t xml:space="preserve"> </w:t>
      </w:r>
    </w:p>
    <w:p w:rsidR="000702A2" w:rsidRDefault="000702A2" w:rsidP="008E29CD">
      <w:pPr>
        <w:shd w:val="clear" w:color="auto" w:fill="FFFFFF"/>
        <w:spacing w:line="360" w:lineRule="auto"/>
        <w:ind w:firstLine="851"/>
        <w:jc w:val="both"/>
        <w:rPr>
          <w:color w:val="000000"/>
          <w:sz w:val="28"/>
          <w:szCs w:val="28"/>
        </w:rPr>
      </w:pPr>
      <w:r w:rsidRPr="006528AA">
        <w:rPr>
          <w:color w:val="000000"/>
          <w:sz w:val="28"/>
          <w:szCs w:val="28"/>
        </w:rPr>
        <w:t xml:space="preserve">Доля оборотных активов в составе активов достигает </w:t>
      </w:r>
      <w:r>
        <w:rPr>
          <w:color w:val="000000"/>
          <w:sz w:val="28"/>
          <w:szCs w:val="28"/>
        </w:rPr>
        <w:t>5</w:t>
      </w:r>
      <w:r w:rsidRPr="006528AA">
        <w:rPr>
          <w:color w:val="000000"/>
          <w:sz w:val="28"/>
          <w:szCs w:val="28"/>
        </w:rPr>
        <w:t>2%.</w:t>
      </w:r>
    </w:p>
    <w:p w:rsidR="003A3100" w:rsidRDefault="003A3100" w:rsidP="003A3100">
      <w:pPr>
        <w:shd w:val="clear" w:color="auto" w:fill="FFFFFF"/>
        <w:spacing w:line="360" w:lineRule="auto"/>
        <w:ind w:right="96" w:firstLine="672"/>
        <w:jc w:val="right"/>
        <w:rPr>
          <w:color w:val="000000"/>
          <w:sz w:val="28"/>
          <w:szCs w:val="28"/>
          <w:lang w:val="en-US"/>
        </w:rPr>
      </w:pPr>
    </w:p>
    <w:p w:rsidR="003A3100" w:rsidRDefault="003A3100" w:rsidP="003A3100">
      <w:pPr>
        <w:shd w:val="clear" w:color="auto" w:fill="FFFFFF"/>
        <w:spacing w:line="360" w:lineRule="auto"/>
        <w:ind w:right="96" w:firstLine="672"/>
        <w:jc w:val="right"/>
        <w:rPr>
          <w:color w:val="000000"/>
          <w:sz w:val="28"/>
          <w:szCs w:val="28"/>
          <w:lang w:val="en-US"/>
        </w:rPr>
      </w:pPr>
    </w:p>
    <w:p w:rsidR="003A3100" w:rsidRDefault="003A3100" w:rsidP="003A3100">
      <w:pPr>
        <w:shd w:val="clear" w:color="auto" w:fill="FFFFFF"/>
        <w:spacing w:line="360" w:lineRule="auto"/>
        <w:ind w:right="96" w:firstLine="672"/>
        <w:jc w:val="right"/>
        <w:rPr>
          <w:color w:val="000000"/>
          <w:sz w:val="28"/>
          <w:szCs w:val="28"/>
          <w:lang w:val="en-US"/>
        </w:rPr>
      </w:pPr>
    </w:p>
    <w:p w:rsidR="00857B3E" w:rsidRDefault="00857B3E" w:rsidP="003A3100">
      <w:pPr>
        <w:shd w:val="clear" w:color="auto" w:fill="FFFFFF"/>
        <w:spacing w:line="360" w:lineRule="auto"/>
        <w:ind w:right="96" w:firstLine="672"/>
        <w:jc w:val="right"/>
        <w:rPr>
          <w:color w:val="000000"/>
          <w:sz w:val="28"/>
          <w:szCs w:val="28"/>
        </w:rPr>
      </w:pPr>
      <w:r>
        <w:rPr>
          <w:color w:val="000000"/>
          <w:sz w:val="28"/>
          <w:szCs w:val="28"/>
        </w:rPr>
        <w:t xml:space="preserve">Таблица </w:t>
      </w:r>
      <w:r w:rsidR="00BE2859">
        <w:rPr>
          <w:color w:val="000000"/>
          <w:sz w:val="28"/>
          <w:szCs w:val="28"/>
        </w:rPr>
        <w:t>5</w:t>
      </w:r>
    </w:p>
    <w:p w:rsidR="000702A2" w:rsidRDefault="000702A2" w:rsidP="003A3100">
      <w:pPr>
        <w:shd w:val="clear" w:color="auto" w:fill="FFFFFF"/>
        <w:spacing w:line="360" w:lineRule="auto"/>
        <w:ind w:right="96" w:firstLine="672"/>
        <w:jc w:val="right"/>
        <w:rPr>
          <w:color w:val="000000"/>
          <w:sz w:val="28"/>
          <w:szCs w:val="28"/>
        </w:rPr>
      </w:pPr>
      <w:r>
        <w:rPr>
          <w:color w:val="000000"/>
          <w:sz w:val="28"/>
          <w:szCs w:val="28"/>
        </w:rPr>
        <w:t>Оценка пассивов предприятия</w:t>
      </w:r>
      <w:r w:rsidR="00A05CA9">
        <w:rPr>
          <w:color w:val="000000"/>
          <w:sz w:val="28"/>
          <w:szCs w:val="28"/>
        </w:rPr>
        <w:t xml:space="preserve">                              тыс. руб.</w:t>
      </w:r>
    </w:p>
    <w:tbl>
      <w:tblPr>
        <w:tblStyle w:val="a6"/>
        <w:tblW w:w="0" w:type="auto"/>
        <w:tblLook w:val="01E0" w:firstRow="1" w:lastRow="1" w:firstColumn="1" w:lastColumn="1" w:noHBand="0" w:noVBand="0"/>
      </w:tblPr>
      <w:tblGrid>
        <w:gridCol w:w="2625"/>
        <w:gridCol w:w="995"/>
        <w:gridCol w:w="995"/>
        <w:gridCol w:w="995"/>
        <w:gridCol w:w="995"/>
        <w:gridCol w:w="988"/>
        <w:gridCol w:w="988"/>
        <w:gridCol w:w="989"/>
      </w:tblGrid>
      <w:tr w:rsidR="009D3266" w:rsidRPr="00625CBC">
        <w:tc>
          <w:tcPr>
            <w:tcW w:w="2660" w:type="dxa"/>
            <w:vMerge w:val="restart"/>
            <w:vAlign w:val="center"/>
          </w:tcPr>
          <w:p w:rsidR="009D3266" w:rsidRPr="00625CBC" w:rsidRDefault="009D3266" w:rsidP="00207362">
            <w:pPr>
              <w:tabs>
                <w:tab w:val="left" w:pos="-1701"/>
              </w:tabs>
              <w:jc w:val="center"/>
              <w:rPr>
                <w:b/>
                <w:i/>
                <w:color w:val="000000"/>
              </w:rPr>
            </w:pPr>
            <w:r w:rsidRPr="00625CBC">
              <w:rPr>
                <w:b/>
                <w:i/>
                <w:color w:val="000000"/>
              </w:rPr>
              <w:t>Показатели</w:t>
            </w:r>
          </w:p>
        </w:tc>
        <w:tc>
          <w:tcPr>
            <w:tcW w:w="3021" w:type="dxa"/>
            <w:gridSpan w:val="3"/>
            <w:vAlign w:val="center"/>
          </w:tcPr>
          <w:p w:rsidR="009D3266" w:rsidRPr="00625CBC" w:rsidRDefault="009D3266" w:rsidP="00207362">
            <w:pPr>
              <w:tabs>
                <w:tab w:val="left" w:pos="-1701"/>
              </w:tabs>
              <w:jc w:val="center"/>
              <w:rPr>
                <w:b/>
                <w:i/>
                <w:color w:val="000000"/>
              </w:rPr>
            </w:pPr>
            <w:r w:rsidRPr="00625CBC">
              <w:rPr>
                <w:b/>
                <w:i/>
                <w:color w:val="000000"/>
              </w:rPr>
              <w:t xml:space="preserve">Отчетный период </w:t>
            </w:r>
          </w:p>
        </w:tc>
        <w:tc>
          <w:tcPr>
            <w:tcW w:w="2014" w:type="dxa"/>
            <w:gridSpan w:val="2"/>
            <w:vAlign w:val="center"/>
          </w:tcPr>
          <w:p w:rsidR="009D3266" w:rsidRPr="00625CBC" w:rsidRDefault="009D3266" w:rsidP="00207362">
            <w:pPr>
              <w:tabs>
                <w:tab w:val="left" w:pos="-1701"/>
              </w:tabs>
              <w:jc w:val="center"/>
              <w:rPr>
                <w:b/>
                <w:i/>
                <w:color w:val="000000"/>
              </w:rPr>
            </w:pPr>
            <w:r w:rsidRPr="00625CBC">
              <w:rPr>
                <w:b/>
                <w:i/>
                <w:color w:val="000000"/>
              </w:rPr>
              <w:t>Изменение 2006</w:t>
            </w:r>
          </w:p>
        </w:tc>
        <w:tc>
          <w:tcPr>
            <w:tcW w:w="2015" w:type="dxa"/>
            <w:gridSpan w:val="2"/>
            <w:vAlign w:val="center"/>
          </w:tcPr>
          <w:p w:rsidR="009D3266" w:rsidRPr="00625CBC" w:rsidRDefault="009D3266" w:rsidP="00207362">
            <w:pPr>
              <w:tabs>
                <w:tab w:val="left" w:pos="-1701"/>
              </w:tabs>
              <w:jc w:val="center"/>
              <w:rPr>
                <w:b/>
                <w:i/>
                <w:color w:val="000000"/>
              </w:rPr>
            </w:pPr>
            <w:r w:rsidRPr="00625CBC">
              <w:rPr>
                <w:b/>
                <w:i/>
                <w:color w:val="000000"/>
              </w:rPr>
              <w:t>Темп роста, %</w:t>
            </w:r>
          </w:p>
        </w:tc>
      </w:tr>
      <w:tr w:rsidR="009D3266" w:rsidRPr="00625CBC">
        <w:tc>
          <w:tcPr>
            <w:tcW w:w="2660" w:type="dxa"/>
            <w:vMerge/>
            <w:vAlign w:val="center"/>
          </w:tcPr>
          <w:p w:rsidR="009D3266" w:rsidRPr="00625CBC" w:rsidRDefault="009D3266" w:rsidP="00207362">
            <w:pPr>
              <w:tabs>
                <w:tab w:val="left" w:pos="-1701"/>
              </w:tabs>
              <w:jc w:val="center"/>
              <w:rPr>
                <w:b/>
                <w:i/>
                <w:color w:val="000000"/>
              </w:rPr>
            </w:pP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2005</w:t>
            </w: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2006</w:t>
            </w: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2005</w:t>
            </w:r>
          </w:p>
        </w:tc>
        <w:tc>
          <w:tcPr>
            <w:tcW w:w="1007"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1008" w:type="dxa"/>
            <w:vAlign w:val="center"/>
          </w:tcPr>
          <w:p w:rsidR="009D3266" w:rsidRPr="00625CBC" w:rsidRDefault="009D3266" w:rsidP="00207362">
            <w:pPr>
              <w:tabs>
                <w:tab w:val="left" w:pos="-1701"/>
              </w:tabs>
              <w:jc w:val="center"/>
              <w:rPr>
                <w:b/>
                <w:i/>
                <w:color w:val="000000"/>
              </w:rPr>
            </w:pPr>
            <w:r w:rsidRPr="00625CBC">
              <w:rPr>
                <w:b/>
                <w:i/>
                <w:color w:val="000000"/>
              </w:rPr>
              <w:t>2005</w:t>
            </w:r>
          </w:p>
        </w:tc>
      </w:tr>
      <w:tr w:rsidR="00BE1F29" w:rsidRPr="00B93580">
        <w:tc>
          <w:tcPr>
            <w:tcW w:w="2660" w:type="dxa"/>
          </w:tcPr>
          <w:p w:rsidR="00BE1F29" w:rsidRPr="00B93580" w:rsidRDefault="00BE1F29" w:rsidP="00207362">
            <w:pPr>
              <w:tabs>
                <w:tab w:val="left" w:pos="-1701"/>
              </w:tabs>
              <w:rPr>
                <w:color w:val="000000"/>
              </w:rPr>
            </w:pPr>
            <w:r w:rsidRPr="00B93580">
              <w:rPr>
                <w:color w:val="000000"/>
              </w:rPr>
              <w:t>1. Пассивы предприятия</w:t>
            </w:r>
          </w:p>
          <w:p w:rsidR="00BE1F29" w:rsidRPr="00B93580" w:rsidRDefault="00BE1F29" w:rsidP="00207362">
            <w:pPr>
              <w:tabs>
                <w:tab w:val="left" w:pos="-1701"/>
              </w:tabs>
              <w:rPr>
                <w:color w:val="000000"/>
              </w:rPr>
            </w:pPr>
            <w:r w:rsidRPr="00B93580">
              <w:rPr>
                <w:color w:val="000000"/>
              </w:rPr>
              <w:t>(ф.1 стр. 700)</w:t>
            </w:r>
          </w:p>
        </w:tc>
        <w:tc>
          <w:tcPr>
            <w:tcW w:w="1007" w:type="dxa"/>
            <w:vAlign w:val="center"/>
          </w:tcPr>
          <w:p w:rsidR="00BE1F29" w:rsidRPr="00B93580" w:rsidRDefault="00BE1F29" w:rsidP="00207362">
            <w:pPr>
              <w:tabs>
                <w:tab w:val="left" w:pos="-1701"/>
              </w:tabs>
              <w:jc w:val="center"/>
              <w:rPr>
                <w:color w:val="000000"/>
              </w:rPr>
            </w:pPr>
            <w:r>
              <w:rPr>
                <w:color w:val="000000"/>
              </w:rPr>
              <w:t>36863</w:t>
            </w:r>
          </w:p>
        </w:tc>
        <w:tc>
          <w:tcPr>
            <w:tcW w:w="1007" w:type="dxa"/>
            <w:vAlign w:val="center"/>
          </w:tcPr>
          <w:p w:rsidR="00BE1F29" w:rsidRPr="00B93580" w:rsidRDefault="00BE1F29" w:rsidP="00207362">
            <w:pPr>
              <w:tabs>
                <w:tab w:val="left" w:pos="-1701"/>
              </w:tabs>
              <w:jc w:val="center"/>
              <w:rPr>
                <w:color w:val="000000"/>
              </w:rPr>
            </w:pPr>
            <w:r>
              <w:rPr>
                <w:color w:val="000000"/>
              </w:rPr>
              <w:t>31704</w:t>
            </w:r>
          </w:p>
        </w:tc>
        <w:tc>
          <w:tcPr>
            <w:tcW w:w="1007" w:type="dxa"/>
            <w:vAlign w:val="center"/>
          </w:tcPr>
          <w:p w:rsidR="00BE1F29" w:rsidRPr="00B93580" w:rsidRDefault="00BE1F29" w:rsidP="00207362">
            <w:pPr>
              <w:tabs>
                <w:tab w:val="left" w:pos="-1701"/>
              </w:tabs>
              <w:jc w:val="center"/>
              <w:rPr>
                <w:color w:val="000000"/>
              </w:rPr>
            </w:pPr>
            <w:r>
              <w:rPr>
                <w:color w:val="000000"/>
              </w:rPr>
              <w:t>28120</w:t>
            </w:r>
          </w:p>
        </w:tc>
        <w:tc>
          <w:tcPr>
            <w:tcW w:w="1007" w:type="dxa"/>
            <w:vAlign w:val="center"/>
          </w:tcPr>
          <w:p w:rsidR="00BE1F29" w:rsidRPr="00B93580" w:rsidRDefault="00BE1F29" w:rsidP="00207362">
            <w:pPr>
              <w:tabs>
                <w:tab w:val="left" w:pos="-1701"/>
              </w:tabs>
              <w:jc w:val="center"/>
              <w:rPr>
                <w:color w:val="000000"/>
              </w:rPr>
            </w:pPr>
            <w:r>
              <w:rPr>
                <w:color w:val="000000"/>
              </w:rPr>
              <w:t>- 8743</w:t>
            </w:r>
          </w:p>
        </w:tc>
        <w:tc>
          <w:tcPr>
            <w:tcW w:w="1007" w:type="dxa"/>
            <w:vAlign w:val="center"/>
          </w:tcPr>
          <w:p w:rsidR="00BE1F29" w:rsidRPr="00B93580" w:rsidRDefault="00BE1F29" w:rsidP="00207362">
            <w:pPr>
              <w:tabs>
                <w:tab w:val="left" w:pos="-1701"/>
              </w:tabs>
              <w:jc w:val="center"/>
              <w:rPr>
                <w:color w:val="000000"/>
              </w:rPr>
            </w:pPr>
            <w:r>
              <w:rPr>
                <w:color w:val="000000"/>
              </w:rPr>
              <w:t>- 3584</w:t>
            </w:r>
          </w:p>
        </w:tc>
        <w:tc>
          <w:tcPr>
            <w:tcW w:w="1007" w:type="dxa"/>
            <w:vAlign w:val="center"/>
          </w:tcPr>
          <w:p w:rsidR="00BE1F29" w:rsidRPr="00B93580" w:rsidRDefault="00FB3D4A" w:rsidP="00207362">
            <w:pPr>
              <w:tabs>
                <w:tab w:val="left" w:pos="-1701"/>
              </w:tabs>
              <w:jc w:val="center"/>
              <w:rPr>
                <w:color w:val="000000"/>
              </w:rPr>
            </w:pPr>
            <w:r>
              <w:rPr>
                <w:color w:val="000000"/>
              </w:rPr>
              <w:t>- 24</w:t>
            </w:r>
          </w:p>
        </w:tc>
        <w:tc>
          <w:tcPr>
            <w:tcW w:w="1008" w:type="dxa"/>
            <w:vAlign w:val="center"/>
          </w:tcPr>
          <w:p w:rsidR="00BE1F29" w:rsidRPr="00B93580" w:rsidRDefault="00FB3D4A" w:rsidP="00207362">
            <w:pPr>
              <w:tabs>
                <w:tab w:val="left" w:pos="-1701"/>
              </w:tabs>
              <w:jc w:val="center"/>
              <w:rPr>
                <w:color w:val="000000"/>
              </w:rPr>
            </w:pPr>
            <w:r>
              <w:rPr>
                <w:color w:val="000000"/>
              </w:rPr>
              <w:t>- 11</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 xml:space="preserve">2. Капитал и резервы </w:t>
            </w:r>
          </w:p>
          <w:p w:rsidR="009D3266" w:rsidRPr="00B93580" w:rsidRDefault="009D3266" w:rsidP="00207362">
            <w:pPr>
              <w:tabs>
                <w:tab w:val="left" w:pos="-1701"/>
              </w:tabs>
              <w:rPr>
                <w:color w:val="000000"/>
              </w:rPr>
            </w:pPr>
            <w:r w:rsidRPr="00B93580">
              <w:rPr>
                <w:color w:val="000000"/>
              </w:rPr>
              <w:t>(ф.1 стр. 490)</w:t>
            </w:r>
          </w:p>
        </w:tc>
        <w:tc>
          <w:tcPr>
            <w:tcW w:w="1007" w:type="dxa"/>
            <w:vAlign w:val="center"/>
          </w:tcPr>
          <w:p w:rsidR="009D3266" w:rsidRPr="00B93580" w:rsidRDefault="00BE1F29" w:rsidP="00207362">
            <w:pPr>
              <w:tabs>
                <w:tab w:val="left" w:pos="-1701"/>
              </w:tabs>
              <w:jc w:val="center"/>
              <w:rPr>
                <w:color w:val="000000"/>
              </w:rPr>
            </w:pPr>
            <w:r>
              <w:rPr>
                <w:color w:val="000000"/>
              </w:rPr>
              <w:t>7363</w:t>
            </w:r>
          </w:p>
        </w:tc>
        <w:tc>
          <w:tcPr>
            <w:tcW w:w="1007" w:type="dxa"/>
            <w:vAlign w:val="center"/>
          </w:tcPr>
          <w:p w:rsidR="009D3266" w:rsidRPr="00B93580" w:rsidRDefault="00BE1F29" w:rsidP="00207362">
            <w:pPr>
              <w:tabs>
                <w:tab w:val="left" w:pos="-1701"/>
              </w:tabs>
              <w:jc w:val="center"/>
              <w:rPr>
                <w:color w:val="000000"/>
              </w:rPr>
            </w:pPr>
            <w:r>
              <w:rPr>
                <w:color w:val="000000"/>
              </w:rPr>
              <w:t>7943</w:t>
            </w:r>
          </w:p>
        </w:tc>
        <w:tc>
          <w:tcPr>
            <w:tcW w:w="1007" w:type="dxa"/>
            <w:vAlign w:val="center"/>
          </w:tcPr>
          <w:p w:rsidR="009D3266" w:rsidRPr="00B93580" w:rsidRDefault="00BE1F29" w:rsidP="00207362">
            <w:pPr>
              <w:tabs>
                <w:tab w:val="left" w:pos="-1701"/>
              </w:tabs>
              <w:jc w:val="center"/>
              <w:rPr>
                <w:color w:val="000000"/>
              </w:rPr>
            </w:pPr>
            <w:r>
              <w:rPr>
                <w:color w:val="000000"/>
              </w:rPr>
              <w:t>8256</w:t>
            </w:r>
          </w:p>
        </w:tc>
        <w:tc>
          <w:tcPr>
            <w:tcW w:w="1007" w:type="dxa"/>
            <w:vAlign w:val="center"/>
          </w:tcPr>
          <w:p w:rsidR="009D3266" w:rsidRPr="00B93580" w:rsidRDefault="00BE1F29" w:rsidP="00207362">
            <w:pPr>
              <w:tabs>
                <w:tab w:val="left" w:pos="-1701"/>
              </w:tabs>
              <w:jc w:val="center"/>
              <w:rPr>
                <w:color w:val="000000"/>
              </w:rPr>
            </w:pPr>
            <w:r>
              <w:rPr>
                <w:color w:val="000000"/>
              </w:rPr>
              <w:t>893</w:t>
            </w:r>
          </w:p>
        </w:tc>
        <w:tc>
          <w:tcPr>
            <w:tcW w:w="1007" w:type="dxa"/>
            <w:vAlign w:val="center"/>
          </w:tcPr>
          <w:p w:rsidR="009D3266" w:rsidRPr="00B93580" w:rsidRDefault="00BE1F29" w:rsidP="00207362">
            <w:pPr>
              <w:tabs>
                <w:tab w:val="left" w:pos="-1701"/>
              </w:tabs>
              <w:jc w:val="center"/>
              <w:rPr>
                <w:color w:val="000000"/>
              </w:rPr>
            </w:pPr>
            <w:r>
              <w:rPr>
                <w:color w:val="000000"/>
              </w:rPr>
              <w:t>313</w:t>
            </w:r>
          </w:p>
        </w:tc>
        <w:tc>
          <w:tcPr>
            <w:tcW w:w="1007" w:type="dxa"/>
            <w:vAlign w:val="center"/>
          </w:tcPr>
          <w:p w:rsidR="009D3266" w:rsidRPr="00B93580" w:rsidRDefault="00FB3D4A" w:rsidP="00207362">
            <w:pPr>
              <w:tabs>
                <w:tab w:val="left" w:pos="-1701"/>
              </w:tabs>
              <w:jc w:val="center"/>
              <w:rPr>
                <w:color w:val="000000"/>
              </w:rPr>
            </w:pPr>
            <w:r>
              <w:rPr>
                <w:color w:val="000000"/>
              </w:rPr>
              <w:t>12</w:t>
            </w:r>
          </w:p>
        </w:tc>
        <w:tc>
          <w:tcPr>
            <w:tcW w:w="1008" w:type="dxa"/>
            <w:vAlign w:val="center"/>
          </w:tcPr>
          <w:p w:rsidR="009D3266" w:rsidRPr="00B93580" w:rsidRDefault="00FB3D4A" w:rsidP="00207362">
            <w:pPr>
              <w:tabs>
                <w:tab w:val="left" w:pos="-1701"/>
              </w:tabs>
              <w:jc w:val="center"/>
              <w:rPr>
                <w:color w:val="000000"/>
              </w:rPr>
            </w:pPr>
            <w:r>
              <w:rPr>
                <w:color w:val="000000"/>
              </w:rPr>
              <w:t>4</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Капитал и резервы, % от пассивов</w:t>
            </w:r>
          </w:p>
        </w:tc>
        <w:tc>
          <w:tcPr>
            <w:tcW w:w="1007" w:type="dxa"/>
            <w:vAlign w:val="center"/>
          </w:tcPr>
          <w:p w:rsidR="009D3266" w:rsidRPr="00B93580" w:rsidRDefault="00BE1F29" w:rsidP="00207362">
            <w:pPr>
              <w:tabs>
                <w:tab w:val="left" w:pos="-1701"/>
              </w:tabs>
              <w:jc w:val="center"/>
              <w:rPr>
                <w:color w:val="000000"/>
              </w:rPr>
            </w:pPr>
            <w:r>
              <w:rPr>
                <w:color w:val="000000"/>
              </w:rPr>
              <w:t>20</w:t>
            </w:r>
          </w:p>
        </w:tc>
        <w:tc>
          <w:tcPr>
            <w:tcW w:w="1007" w:type="dxa"/>
            <w:vAlign w:val="center"/>
          </w:tcPr>
          <w:p w:rsidR="009D3266" w:rsidRPr="00B93580" w:rsidRDefault="00BE1F29" w:rsidP="00207362">
            <w:pPr>
              <w:tabs>
                <w:tab w:val="left" w:pos="-1701"/>
              </w:tabs>
              <w:jc w:val="center"/>
              <w:rPr>
                <w:color w:val="000000"/>
              </w:rPr>
            </w:pPr>
            <w:r>
              <w:rPr>
                <w:color w:val="000000"/>
              </w:rPr>
              <w:t>25</w:t>
            </w:r>
          </w:p>
        </w:tc>
        <w:tc>
          <w:tcPr>
            <w:tcW w:w="1007" w:type="dxa"/>
            <w:vAlign w:val="center"/>
          </w:tcPr>
          <w:p w:rsidR="009D3266" w:rsidRPr="00B93580" w:rsidRDefault="00BE1F29" w:rsidP="00207362">
            <w:pPr>
              <w:tabs>
                <w:tab w:val="left" w:pos="-1701"/>
              </w:tabs>
              <w:jc w:val="center"/>
              <w:rPr>
                <w:color w:val="000000"/>
              </w:rPr>
            </w:pPr>
            <w:r>
              <w:rPr>
                <w:color w:val="000000"/>
              </w:rPr>
              <w:t>29</w:t>
            </w:r>
          </w:p>
        </w:tc>
        <w:tc>
          <w:tcPr>
            <w:tcW w:w="1007" w:type="dxa"/>
            <w:vAlign w:val="center"/>
          </w:tcPr>
          <w:p w:rsidR="009D3266" w:rsidRPr="00B93580" w:rsidRDefault="00BE1F29" w:rsidP="00207362">
            <w:pPr>
              <w:tabs>
                <w:tab w:val="left" w:pos="-1701"/>
              </w:tabs>
              <w:jc w:val="center"/>
              <w:rPr>
                <w:color w:val="000000"/>
              </w:rPr>
            </w:pPr>
            <w:r>
              <w:rPr>
                <w:color w:val="000000"/>
              </w:rPr>
              <w:t>9</w:t>
            </w:r>
          </w:p>
        </w:tc>
        <w:tc>
          <w:tcPr>
            <w:tcW w:w="1007" w:type="dxa"/>
            <w:vAlign w:val="center"/>
          </w:tcPr>
          <w:p w:rsidR="009D3266" w:rsidRPr="00B93580" w:rsidRDefault="002C17C7" w:rsidP="00207362">
            <w:pPr>
              <w:tabs>
                <w:tab w:val="left" w:pos="-1701"/>
              </w:tabs>
              <w:jc w:val="center"/>
              <w:rPr>
                <w:color w:val="000000"/>
              </w:rPr>
            </w:pPr>
            <w:r>
              <w:rPr>
                <w:color w:val="000000"/>
              </w:rPr>
              <w:t>4</w:t>
            </w:r>
          </w:p>
        </w:tc>
        <w:tc>
          <w:tcPr>
            <w:tcW w:w="1007" w:type="dxa"/>
            <w:vAlign w:val="center"/>
          </w:tcPr>
          <w:p w:rsidR="009D3266" w:rsidRPr="00B93580" w:rsidRDefault="00FB3D4A" w:rsidP="00207362">
            <w:pPr>
              <w:tabs>
                <w:tab w:val="left" w:pos="-1701"/>
              </w:tabs>
              <w:jc w:val="center"/>
              <w:rPr>
                <w:color w:val="000000"/>
              </w:rPr>
            </w:pPr>
            <w:r>
              <w:rPr>
                <w:color w:val="000000"/>
              </w:rPr>
              <w:t>45</w:t>
            </w:r>
          </w:p>
        </w:tc>
        <w:tc>
          <w:tcPr>
            <w:tcW w:w="1008" w:type="dxa"/>
            <w:vAlign w:val="center"/>
          </w:tcPr>
          <w:p w:rsidR="009D3266" w:rsidRPr="00B93580" w:rsidRDefault="00FB3D4A" w:rsidP="00207362">
            <w:pPr>
              <w:tabs>
                <w:tab w:val="left" w:pos="-1701"/>
              </w:tabs>
              <w:jc w:val="center"/>
              <w:rPr>
                <w:color w:val="000000"/>
              </w:rPr>
            </w:pPr>
            <w:r>
              <w:rPr>
                <w:color w:val="000000"/>
              </w:rPr>
              <w:t>16</w:t>
            </w:r>
          </w:p>
        </w:tc>
      </w:tr>
      <w:tr w:rsidR="00BE1F29" w:rsidRPr="00B93580">
        <w:tc>
          <w:tcPr>
            <w:tcW w:w="2660" w:type="dxa"/>
          </w:tcPr>
          <w:p w:rsidR="00BE1F29" w:rsidRPr="00B93580" w:rsidRDefault="00BE1F29" w:rsidP="00207362">
            <w:pPr>
              <w:tabs>
                <w:tab w:val="left" w:pos="-1701"/>
              </w:tabs>
              <w:rPr>
                <w:color w:val="000000"/>
              </w:rPr>
            </w:pPr>
            <w:r w:rsidRPr="00B93580">
              <w:rPr>
                <w:color w:val="000000"/>
              </w:rPr>
              <w:t>2.1. Уставной капитал</w:t>
            </w:r>
          </w:p>
          <w:p w:rsidR="00BE1F29" w:rsidRPr="00B93580" w:rsidRDefault="00BE1F29" w:rsidP="00207362">
            <w:pPr>
              <w:tabs>
                <w:tab w:val="left" w:pos="-1701"/>
              </w:tabs>
              <w:rPr>
                <w:color w:val="000000"/>
              </w:rPr>
            </w:pPr>
            <w:r w:rsidRPr="00B93580">
              <w:rPr>
                <w:color w:val="000000"/>
              </w:rPr>
              <w:t>(ф. 1 стр. 410)</w:t>
            </w:r>
          </w:p>
        </w:tc>
        <w:tc>
          <w:tcPr>
            <w:tcW w:w="1007" w:type="dxa"/>
            <w:vAlign w:val="center"/>
          </w:tcPr>
          <w:p w:rsidR="00BE1F29" w:rsidRPr="00B93580" w:rsidRDefault="00BE1F29" w:rsidP="00207362">
            <w:pPr>
              <w:tabs>
                <w:tab w:val="left" w:pos="-1701"/>
              </w:tabs>
              <w:jc w:val="center"/>
              <w:rPr>
                <w:color w:val="000000"/>
              </w:rPr>
            </w:pPr>
            <w:r>
              <w:rPr>
                <w:color w:val="000000"/>
              </w:rPr>
              <w:t>12806</w:t>
            </w:r>
          </w:p>
        </w:tc>
        <w:tc>
          <w:tcPr>
            <w:tcW w:w="1007" w:type="dxa"/>
            <w:vAlign w:val="center"/>
          </w:tcPr>
          <w:p w:rsidR="00BE1F29" w:rsidRPr="00B93580" w:rsidRDefault="00BE1F29" w:rsidP="00207362">
            <w:pPr>
              <w:tabs>
                <w:tab w:val="left" w:pos="-1701"/>
              </w:tabs>
              <w:jc w:val="center"/>
              <w:rPr>
                <w:color w:val="000000"/>
              </w:rPr>
            </w:pPr>
            <w:r>
              <w:rPr>
                <w:color w:val="000000"/>
              </w:rPr>
              <w:t>12806</w:t>
            </w:r>
          </w:p>
        </w:tc>
        <w:tc>
          <w:tcPr>
            <w:tcW w:w="1007" w:type="dxa"/>
            <w:vAlign w:val="center"/>
          </w:tcPr>
          <w:p w:rsidR="00BE1F29" w:rsidRPr="00B93580" w:rsidRDefault="00BE1F29" w:rsidP="00207362">
            <w:pPr>
              <w:tabs>
                <w:tab w:val="left" w:pos="-1701"/>
              </w:tabs>
              <w:jc w:val="center"/>
              <w:rPr>
                <w:color w:val="000000"/>
              </w:rPr>
            </w:pPr>
            <w:r>
              <w:rPr>
                <w:color w:val="000000"/>
              </w:rPr>
              <w:t>12806</w:t>
            </w:r>
          </w:p>
        </w:tc>
        <w:tc>
          <w:tcPr>
            <w:tcW w:w="1007" w:type="dxa"/>
            <w:vAlign w:val="center"/>
          </w:tcPr>
          <w:p w:rsidR="00BE1F29" w:rsidRDefault="00BE1F29" w:rsidP="00BE1F29">
            <w:pPr>
              <w:jc w:val="center"/>
            </w:pPr>
            <w:r w:rsidRPr="008662BE">
              <w:rPr>
                <w:color w:val="000000"/>
              </w:rPr>
              <w:t>–</w:t>
            </w:r>
          </w:p>
        </w:tc>
        <w:tc>
          <w:tcPr>
            <w:tcW w:w="1007" w:type="dxa"/>
            <w:vAlign w:val="center"/>
          </w:tcPr>
          <w:p w:rsidR="00BE1F29" w:rsidRDefault="00BE1F29" w:rsidP="00BE1F29">
            <w:pPr>
              <w:jc w:val="center"/>
            </w:pPr>
            <w:r w:rsidRPr="008662BE">
              <w:rPr>
                <w:color w:val="000000"/>
              </w:rPr>
              <w:t>–</w:t>
            </w:r>
          </w:p>
        </w:tc>
        <w:tc>
          <w:tcPr>
            <w:tcW w:w="1007" w:type="dxa"/>
            <w:vAlign w:val="center"/>
          </w:tcPr>
          <w:p w:rsidR="00BE1F29" w:rsidRDefault="00BE1F29" w:rsidP="00BE1F29">
            <w:pPr>
              <w:jc w:val="center"/>
            </w:pPr>
            <w:r w:rsidRPr="008662BE">
              <w:rPr>
                <w:color w:val="000000"/>
              </w:rPr>
              <w:t>–</w:t>
            </w:r>
          </w:p>
        </w:tc>
        <w:tc>
          <w:tcPr>
            <w:tcW w:w="1008" w:type="dxa"/>
            <w:vAlign w:val="center"/>
          </w:tcPr>
          <w:p w:rsidR="00BE1F29" w:rsidRDefault="00BE1F29" w:rsidP="00BE1F29">
            <w:pPr>
              <w:jc w:val="center"/>
            </w:pPr>
            <w:r w:rsidRPr="008662BE">
              <w:rPr>
                <w:color w:val="000000"/>
              </w:rPr>
              <w:t>–</w:t>
            </w:r>
          </w:p>
        </w:tc>
      </w:tr>
      <w:tr w:rsidR="00BE1F29" w:rsidRPr="00B93580">
        <w:tc>
          <w:tcPr>
            <w:tcW w:w="2660" w:type="dxa"/>
          </w:tcPr>
          <w:p w:rsidR="00BE1F29" w:rsidRPr="00B93580" w:rsidRDefault="00BE1F29" w:rsidP="00207362">
            <w:pPr>
              <w:tabs>
                <w:tab w:val="left" w:pos="-1701"/>
              </w:tabs>
              <w:rPr>
                <w:color w:val="000000"/>
              </w:rPr>
            </w:pPr>
            <w:r w:rsidRPr="00B93580">
              <w:rPr>
                <w:color w:val="000000"/>
              </w:rPr>
              <w:t>2.2. Резервный капитал</w:t>
            </w:r>
          </w:p>
          <w:p w:rsidR="00BE1F29" w:rsidRPr="00B93580" w:rsidRDefault="00BE1F29" w:rsidP="00207362">
            <w:pPr>
              <w:tabs>
                <w:tab w:val="left" w:pos="-1701"/>
              </w:tabs>
              <w:rPr>
                <w:color w:val="000000"/>
              </w:rPr>
            </w:pPr>
            <w:r w:rsidRPr="00B93580">
              <w:rPr>
                <w:color w:val="000000"/>
              </w:rPr>
              <w:t>(ф. 1 стр. 430)</w:t>
            </w:r>
          </w:p>
        </w:tc>
        <w:tc>
          <w:tcPr>
            <w:tcW w:w="1007" w:type="dxa"/>
            <w:vAlign w:val="center"/>
          </w:tcPr>
          <w:p w:rsidR="00BE1F29" w:rsidRPr="00B93580" w:rsidRDefault="00BE1F29" w:rsidP="00207362">
            <w:pPr>
              <w:tabs>
                <w:tab w:val="left" w:pos="-1701"/>
              </w:tabs>
              <w:jc w:val="center"/>
              <w:rPr>
                <w:color w:val="000000"/>
              </w:rPr>
            </w:pPr>
            <w:r>
              <w:rPr>
                <w:color w:val="000000"/>
              </w:rPr>
              <w:t>–</w:t>
            </w:r>
          </w:p>
        </w:tc>
        <w:tc>
          <w:tcPr>
            <w:tcW w:w="1007" w:type="dxa"/>
            <w:vAlign w:val="center"/>
          </w:tcPr>
          <w:p w:rsidR="00BE1F29" w:rsidRDefault="00BE1F29" w:rsidP="00BE1F29">
            <w:pPr>
              <w:jc w:val="center"/>
            </w:pPr>
            <w:r w:rsidRPr="00617DE9">
              <w:rPr>
                <w:color w:val="000000"/>
              </w:rPr>
              <w:t>–</w:t>
            </w:r>
          </w:p>
        </w:tc>
        <w:tc>
          <w:tcPr>
            <w:tcW w:w="1007" w:type="dxa"/>
            <w:vAlign w:val="center"/>
          </w:tcPr>
          <w:p w:rsidR="00BE1F29" w:rsidRDefault="00BE1F29" w:rsidP="00BE1F29">
            <w:pPr>
              <w:jc w:val="center"/>
            </w:pPr>
            <w:r w:rsidRPr="00617DE9">
              <w:rPr>
                <w:color w:val="000000"/>
              </w:rPr>
              <w:t>–</w:t>
            </w:r>
          </w:p>
        </w:tc>
        <w:tc>
          <w:tcPr>
            <w:tcW w:w="1007" w:type="dxa"/>
            <w:vAlign w:val="center"/>
          </w:tcPr>
          <w:p w:rsidR="00BE1F29" w:rsidRDefault="00BE1F29" w:rsidP="00BE1F29">
            <w:pPr>
              <w:jc w:val="center"/>
            </w:pPr>
            <w:r w:rsidRPr="00617DE9">
              <w:rPr>
                <w:color w:val="000000"/>
              </w:rPr>
              <w:t>–</w:t>
            </w:r>
          </w:p>
        </w:tc>
        <w:tc>
          <w:tcPr>
            <w:tcW w:w="1007" w:type="dxa"/>
            <w:vAlign w:val="center"/>
          </w:tcPr>
          <w:p w:rsidR="00BE1F29" w:rsidRDefault="00BE1F29" w:rsidP="00BE1F29">
            <w:pPr>
              <w:jc w:val="center"/>
            </w:pPr>
            <w:r w:rsidRPr="00617DE9">
              <w:rPr>
                <w:color w:val="000000"/>
              </w:rPr>
              <w:t>–</w:t>
            </w:r>
          </w:p>
        </w:tc>
        <w:tc>
          <w:tcPr>
            <w:tcW w:w="1007" w:type="dxa"/>
            <w:vAlign w:val="center"/>
          </w:tcPr>
          <w:p w:rsidR="00BE1F29" w:rsidRDefault="00BE1F29" w:rsidP="00BE1F29">
            <w:pPr>
              <w:jc w:val="center"/>
            </w:pPr>
            <w:r w:rsidRPr="00617DE9">
              <w:rPr>
                <w:color w:val="000000"/>
              </w:rPr>
              <w:t>–</w:t>
            </w:r>
          </w:p>
        </w:tc>
        <w:tc>
          <w:tcPr>
            <w:tcW w:w="1008" w:type="dxa"/>
            <w:vAlign w:val="center"/>
          </w:tcPr>
          <w:p w:rsidR="00BE1F29" w:rsidRDefault="00BE1F29" w:rsidP="00BE1F29">
            <w:pPr>
              <w:jc w:val="center"/>
            </w:pPr>
            <w:r w:rsidRPr="00617DE9">
              <w:rPr>
                <w:color w:val="000000"/>
              </w:rPr>
              <w:t>–</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 xml:space="preserve">2.3. Нераспределенная прибыль прошлых лет </w:t>
            </w:r>
          </w:p>
          <w:p w:rsidR="009D3266" w:rsidRPr="00B93580" w:rsidRDefault="009D3266" w:rsidP="00207362">
            <w:pPr>
              <w:tabs>
                <w:tab w:val="left" w:pos="-1701"/>
              </w:tabs>
              <w:rPr>
                <w:color w:val="000000"/>
              </w:rPr>
            </w:pPr>
            <w:r w:rsidRPr="00B93580">
              <w:rPr>
                <w:color w:val="000000"/>
              </w:rPr>
              <w:t>(ф. 1 стр. 460)</w:t>
            </w:r>
          </w:p>
        </w:tc>
        <w:tc>
          <w:tcPr>
            <w:tcW w:w="1007" w:type="dxa"/>
            <w:vAlign w:val="center"/>
          </w:tcPr>
          <w:p w:rsidR="009D3266" w:rsidRPr="00B93580" w:rsidRDefault="009D3266" w:rsidP="00207362">
            <w:pPr>
              <w:tabs>
                <w:tab w:val="left" w:pos="-1701"/>
              </w:tabs>
              <w:jc w:val="center"/>
              <w:rPr>
                <w:color w:val="000000"/>
              </w:rPr>
            </w:pPr>
          </w:p>
        </w:tc>
        <w:tc>
          <w:tcPr>
            <w:tcW w:w="1007" w:type="dxa"/>
            <w:vAlign w:val="center"/>
          </w:tcPr>
          <w:p w:rsidR="009D3266" w:rsidRPr="00B93580" w:rsidRDefault="009D3266" w:rsidP="00207362">
            <w:pPr>
              <w:tabs>
                <w:tab w:val="left" w:pos="-1701"/>
              </w:tabs>
              <w:jc w:val="center"/>
              <w:rPr>
                <w:color w:val="000000"/>
              </w:rPr>
            </w:pPr>
          </w:p>
        </w:tc>
        <w:tc>
          <w:tcPr>
            <w:tcW w:w="1007" w:type="dxa"/>
            <w:vAlign w:val="center"/>
          </w:tcPr>
          <w:p w:rsidR="009D3266" w:rsidRPr="00B93580" w:rsidRDefault="009D3266" w:rsidP="00207362">
            <w:pPr>
              <w:tabs>
                <w:tab w:val="left" w:pos="-1701"/>
              </w:tabs>
              <w:jc w:val="center"/>
              <w:rPr>
                <w:color w:val="000000"/>
              </w:rPr>
            </w:pPr>
          </w:p>
        </w:tc>
        <w:tc>
          <w:tcPr>
            <w:tcW w:w="1007" w:type="dxa"/>
            <w:vAlign w:val="center"/>
          </w:tcPr>
          <w:p w:rsidR="009D3266" w:rsidRPr="00B93580" w:rsidRDefault="009D3266" w:rsidP="00207362">
            <w:pPr>
              <w:tabs>
                <w:tab w:val="left" w:pos="-1701"/>
              </w:tabs>
              <w:jc w:val="center"/>
              <w:rPr>
                <w:color w:val="000000"/>
              </w:rPr>
            </w:pPr>
          </w:p>
        </w:tc>
        <w:tc>
          <w:tcPr>
            <w:tcW w:w="1007" w:type="dxa"/>
            <w:vAlign w:val="center"/>
          </w:tcPr>
          <w:p w:rsidR="009D3266" w:rsidRPr="00B93580" w:rsidRDefault="009D3266" w:rsidP="00207362">
            <w:pPr>
              <w:tabs>
                <w:tab w:val="left" w:pos="-1701"/>
              </w:tabs>
              <w:jc w:val="center"/>
              <w:rPr>
                <w:color w:val="000000"/>
              </w:rPr>
            </w:pPr>
          </w:p>
        </w:tc>
        <w:tc>
          <w:tcPr>
            <w:tcW w:w="1007" w:type="dxa"/>
            <w:vAlign w:val="center"/>
          </w:tcPr>
          <w:p w:rsidR="009D3266" w:rsidRPr="00B93580" w:rsidRDefault="009D3266" w:rsidP="00207362">
            <w:pPr>
              <w:tabs>
                <w:tab w:val="left" w:pos="-1701"/>
              </w:tabs>
              <w:jc w:val="center"/>
              <w:rPr>
                <w:color w:val="000000"/>
              </w:rPr>
            </w:pPr>
          </w:p>
        </w:tc>
        <w:tc>
          <w:tcPr>
            <w:tcW w:w="1008" w:type="dxa"/>
            <w:vAlign w:val="center"/>
          </w:tcPr>
          <w:p w:rsidR="009D3266" w:rsidRPr="00B93580" w:rsidRDefault="009D3266" w:rsidP="00207362">
            <w:pPr>
              <w:tabs>
                <w:tab w:val="left" w:pos="-1701"/>
              </w:tabs>
              <w:jc w:val="center"/>
              <w:rPr>
                <w:color w:val="000000"/>
              </w:rPr>
            </w:pPr>
          </w:p>
        </w:tc>
      </w:tr>
      <w:tr w:rsidR="00BE1F29" w:rsidRPr="00B93580">
        <w:tc>
          <w:tcPr>
            <w:tcW w:w="2660" w:type="dxa"/>
          </w:tcPr>
          <w:p w:rsidR="00AD2E28" w:rsidRDefault="00BE1F29" w:rsidP="00207362">
            <w:pPr>
              <w:tabs>
                <w:tab w:val="left" w:pos="-1701"/>
              </w:tabs>
              <w:rPr>
                <w:color w:val="000000"/>
              </w:rPr>
            </w:pPr>
            <w:r w:rsidRPr="00B93580">
              <w:rPr>
                <w:color w:val="000000"/>
              </w:rPr>
              <w:t xml:space="preserve">3. Долгосрочные </w:t>
            </w:r>
            <w:r w:rsidR="00AD2E28" w:rsidRPr="00B93580">
              <w:rPr>
                <w:color w:val="000000"/>
              </w:rPr>
              <w:t>обязательства</w:t>
            </w:r>
            <w:r w:rsidRPr="00B93580">
              <w:rPr>
                <w:color w:val="000000"/>
              </w:rPr>
              <w:t xml:space="preserve"> </w:t>
            </w:r>
          </w:p>
          <w:p w:rsidR="00BE1F29" w:rsidRPr="00B93580" w:rsidRDefault="00BE1F29" w:rsidP="00207362">
            <w:pPr>
              <w:tabs>
                <w:tab w:val="left" w:pos="-1701"/>
              </w:tabs>
              <w:rPr>
                <w:color w:val="000000"/>
              </w:rPr>
            </w:pPr>
            <w:r w:rsidRPr="00B93580">
              <w:rPr>
                <w:color w:val="000000"/>
              </w:rPr>
              <w:t>(ф. 1 стр. 590)</w:t>
            </w:r>
          </w:p>
        </w:tc>
        <w:tc>
          <w:tcPr>
            <w:tcW w:w="1007" w:type="dxa"/>
            <w:vAlign w:val="center"/>
          </w:tcPr>
          <w:p w:rsidR="00BE1F29" w:rsidRDefault="00BE1F29" w:rsidP="00BE1F29">
            <w:pPr>
              <w:jc w:val="center"/>
            </w:pPr>
            <w:r w:rsidRPr="004424F3">
              <w:rPr>
                <w:color w:val="000000"/>
              </w:rPr>
              <w:t>–</w:t>
            </w:r>
          </w:p>
        </w:tc>
        <w:tc>
          <w:tcPr>
            <w:tcW w:w="1007" w:type="dxa"/>
            <w:vAlign w:val="center"/>
          </w:tcPr>
          <w:p w:rsidR="00BE1F29" w:rsidRPr="00B93580" w:rsidRDefault="00BE1F29" w:rsidP="00207362">
            <w:pPr>
              <w:tabs>
                <w:tab w:val="left" w:pos="-1701"/>
              </w:tabs>
              <w:jc w:val="center"/>
              <w:rPr>
                <w:color w:val="000000"/>
              </w:rPr>
            </w:pPr>
            <w:r>
              <w:rPr>
                <w:color w:val="000000"/>
              </w:rPr>
              <w:t>259</w:t>
            </w:r>
          </w:p>
        </w:tc>
        <w:tc>
          <w:tcPr>
            <w:tcW w:w="1007" w:type="dxa"/>
            <w:vAlign w:val="center"/>
          </w:tcPr>
          <w:p w:rsidR="00BE1F29" w:rsidRPr="00B93580" w:rsidRDefault="00BE1F29" w:rsidP="00207362">
            <w:pPr>
              <w:tabs>
                <w:tab w:val="left" w:pos="-1701"/>
              </w:tabs>
              <w:jc w:val="center"/>
              <w:rPr>
                <w:color w:val="000000"/>
              </w:rPr>
            </w:pPr>
            <w:r>
              <w:rPr>
                <w:color w:val="000000"/>
              </w:rPr>
              <w:t>1247</w:t>
            </w:r>
          </w:p>
        </w:tc>
        <w:tc>
          <w:tcPr>
            <w:tcW w:w="1007" w:type="dxa"/>
            <w:vAlign w:val="center"/>
          </w:tcPr>
          <w:p w:rsidR="00BE1F29" w:rsidRPr="00B93580" w:rsidRDefault="00BE1F29" w:rsidP="00207362">
            <w:pPr>
              <w:tabs>
                <w:tab w:val="left" w:pos="-1701"/>
              </w:tabs>
              <w:jc w:val="center"/>
              <w:rPr>
                <w:color w:val="000000"/>
              </w:rPr>
            </w:pPr>
            <w:r>
              <w:rPr>
                <w:color w:val="000000"/>
              </w:rPr>
              <w:t>1247</w:t>
            </w:r>
          </w:p>
        </w:tc>
        <w:tc>
          <w:tcPr>
            <w:tcW w:w="1007" w:type="dxa"/>
            <w:vAlign w:val="center"/>
          </w:tcPr>
          <w:p w:rsidR="00BE1F29" w:rsidRPr="00B93580" w:rsidRDefault="002C17C7" w:rsidP="00207362">
            <w:pPr>
              <w:tabs>
                <w:tab w:val="left" w:pos="-1701"/>
              </w:tabs>
              <w:jc w:val="center"/>
              <w:rPr>
                <w:color w:val="000000"/>
              </w:rPr>
            </w:pPr>
            <w:r>
              <w:rPr>
                <w:color w:val="000000"/>
              </w:rPr>
              <w:t>988</w:t>
            </w:r>
          </w:p>
        </w:tc>
        <w:tc>
          <w:tcPr>
            <w:tcW w:w="1007" w:type="dxa"/>
            <w:vAlign w:val="center"/>
          </w:tcPr>
          <w:p w:rsidR="00BE1F29" w:rsidRPr="00B93580" w:rsidRDefault="00FB3D4A" w:rsidP="00207362">
            <w:pPr>
              <w:tabs>
                <w:tab w:val="left" w:pos="-1701"/>
              </w:tabs>
              <w:jc w:val="center"/>
              <w:rPr>
                <w:color w:val="000000"/>
              </w:rPr>
            </w:pPr>
            <w:r>
              <w:rPr>
                <w:color w:val="000000"/>
              </w:rPr>
              <w:t>–</w:t>
            </w:r>
          </w:p>
        </w:tc>
        <w:tc>
          <w:tcPr>
            <w:tcW w:w="1008" w:type="dxa"/>
            <w:vAlign w:val="center"/>
          </w:tcPr>
          <w:p w:rsidR="00BE1F29" w:rsidRPr="00B93580" w:rsidRDefault="00FB3D4A" w:rsidP="00207362">
            <w:pPr>
              <w:tabs>
                <w:tab w:val="left" w:pos="-1701"/>
              </w:tabs>
              <w:jc w:val="center"/>
              <w:rPr>
                <w:color w:val="000000"/>
              </w:rPr>
            </w:pPr>
            <w:r>
              <w:rPr>
                <w:color w:val="000000"/>
              </w:rPr>
              <w:t>381</w:t>
            </w:r>
          </w:p>
        </w:tc>
      </w:tr>
      <w:tr w:rsidR="00BE1F29" w:rsidRPr="00B93580">
        <w:tc>
          <w:tcPr>
            <w:tcW w:w="2660" w:type="dxa"/>
          </w:tcPr>
          <w:p w:rsidR="00BE1F29" w:rsidRPr="00B93580" w:rsidRDefault="00BE1F29" w:rsidP="00207362">
            <w:pPr>
              <w:tabs>
                <w:tab w:val="left" w:pos="-1701"/>
              </w:tabs>
              <w:rPr>
                <w:color w:val="000000"/>
              </w:rPr>
            </w:pPr>
            <w:r w:rsidRPr="00B93580">
              <w:rPr>
                <w:color w:val="000000"/>
              </w:rPr>
              <w:t xml:space="preserve">Долгосрочные </w:t>
            </w:r>
            <w:r w:rsidR="004B48F1" w:rsidRPr="00B93580">
              <w:rPr>
                <w:color w:val="000000"/>
              </w:rPr>
              <w:t>обязательства</w:t>
            </w:r>
            <w:r w:rsidRPr="00B93580">
              <w:rPr>
                <w:color w:val="000000"/>
              </w:rPr>
              <w:t>, в % от пассивов</w:t>
            </w:r>
          </w:p>
        </w:tc>
        <w:tc>
          <w:tcPr>
            <w:tcW w:w="1007" w:type="dxa"/>
            <w:vAlign w:val="center"/>
          </w:tcPr>
          <w:p w:rsidR="00BE1F29" w:rsidRDefault="00BE1F29" w:rsidP="00BE1F29">
            <w:pPr>
              <w:jc w:val="center"/>
            </w:pPr>
            <w:r w:rsidRPr="004424F3">
              <w:rPr>
                <w:color w:val="000000"/>
              </w:rPr>
              <w:t>–</w:t>
            </w:r>
          </w:p>
        </w:tc>
        <w:tc>
          <w:tcPr>
            <w:tcW w:w="1007" w:type="dxa"/>
            <w:vAlign w:val="center"/>
          </w:tcPr>
          <w:p w:rsidR="00BE1F29" w:rsidRPr="00B93580" w:rsidRDefault="00BE1F29" w:rsidP="00207362">
            <w:pPr>
              <w:tabs>
                <w:tab w:val="left" w:pos="-1701"/>
              </w:tabs>
              <w:jc w:val="center"/>
              <w:rPr>
                <w:color w:val="000000"/>
              </w:rPr>
            </w:pPr>
            <w:r>
              <w:rPr>
                <w:color w:val="000000"/>
              </w:rPr>
              <w:t>1</w:t>
            </w:r>
          </w:p>
        </w:tc>
        <w:tc>
          <w:tcPr>
            <w:tcW w:w="1007" w:type="dxa"/>
            <w:vAlign w:val="center"/>
          </w:tcPr>
          <w:p w:rsidR="00BE1F29" w:rsidRPr="00B93580" w:rsidRDefault="00BE1F29" w:rsidP="00207362">
            <w:pPr>
              <w:tabs>
                <w:tab w:val="left" w:pos="-1701"/>
              </w:tabs>
              <w:jc w:val="center"/>
              <w:rPr>
                <w:color w:val="000000"/>
              </w:rPr>
            </w:pPr>
            <w:r>
              <w:rPr>
                <w:color w:val="000000"/>
              </w:rPr>
              <w:t>5</w:t>
            </w:r>
          </w:p>
        </w:tc>
        <w:tc>
          <w:tcPr>
            <w:tcW w:w="1007" w:type="dxa"/>
            <w:vAlign w:val="center"/>
          </w:tcPr>
          <w:p w:rsidR="00BE1F29" w:rsidRPr="00B93580" w:rsidRDefault="00BE1F29" w:rsidP="00207362">
            <w:pPr>
              <w:tabs>
                <w:tab w:val="left" w:pos="-1701"/>
              </w:tabs>
              <w:jc w:val="center"/>
              <w:rPr>
                <w:color w:val="000000"/>
              </w:rPr>
            </w:pPr>
            <w:r>
              <w:rPr>
                <w:color w:val="000000"/>
              </w:rPr>
              <w:t>5</w:t>
            </w:r>
          </w:p>
        </w:tc>
        <w:tc>
          <w:tcPr>
            <w:tcW w:w="1007" w:type="dxa"/>
            <w:vAlign w:val="center"/>
          </w:tcPr>
          <w:p w:rsidR="00BE1F29" w:rsidRPr="00B93580" w:rsidRDefault="002C17C7" w:rsidP="00207362">
            <w:pPr>
              <w:tabs>
                <w:tab w:val="left" w:pos="-1701"/>
              </w:tabs>
              <w:jc w:val="center"/>
              <w:rPr>
                <w:color w:val="000000"/>
              </w:rPr>
            </w:pPr>
            <w:r>
              <w:rPr>
                <w:color w:val="000000"/>
              </w:rPr>
              <w:t>4</w:t>
            </w:r>
          </w:p>
        </w:tc>
        <w:tc>
          <w:tcPr>
            <w:tcW w:w="1007" w:type="dxa"/>
            <w:vAlign w:val="center"/>
          </w:tcPr>
          <w:p w:rsidR="00BE1F29" w:rsidRPr="00B93580" w:rsidRDefault="00FB3D4A" w:rsidP="00207362">
            <w:pPr>
              <w:tabs>
                <w:tab w:val="left" w:pos="-1701"/>
              </w:tabs>
              <w:jc w:val="center"/>
              <w:rPr>
                <w:color w:val="000000"/>
              </w:rPr>
            </w:pPr>
            <w:r>
              <w:rPr>
                <w:color w:val="000000"/>
              </w:rPr>
              <w:t>–</w:t>
            </w:r>
          </w:p>
        </w:tc>
        <w:tc>
          <w:tcPr>
            <w:tcW w:w="1008" w:type="dxa"/>
            <w:vAlign w:val="center"/>
          </w:tcPr>
          <w:p w:rsidR="00BE1F29" w:rsidRPr="00B93580" w:rsidRDefault="00FB3D4A" w:rsidP="00207362">
            <w:pPr>
              <w:tabs>
                <w:tab w:val="left" w:pos="-1701"/>
              </w:tabs>
              <w:jc w:val="center"/>
              <w:rPr>
                <w:color w:val="000000"/>
              </w:rPr>
            </w:pPr>
            <w:r>
              <w:rPr>
                <w:color w:val="000000"/>
              </w:rPr>
              <w:t>400</w:t>
            </w:r>
          </w:p>
        </w:tc>
      </w:tr>
      <w:tr w:rsidR="009D3266" w:rsidRPr="00B93580">
        <w:tc>
          <w:tcPr>
            <w:tcW w:w="2660" w:type="dxa"/>
          </w:tcPr>
          <w:p w:rsidR="004B48F1" w:rsidRDefault="009D3266" w:rsidP="00207362">
            <w:pPr>
              <w:tabs>
                <w:tab w:val="left" w:pos="-1701"/>
              </w:tabs>
              <w:rPr>
                <w:color w:val="000000"/>
              </w:rPr>
            </w:pPr>
            <w:r w:rsidRPr="00B93580">
              <w:rPr>
                <w:color w:val="000000"/>
              </w:rPr>
              <w:t xml:space="preserve">4. Краткосрочные </w:t>
            </w:r>
            <w:r w:rsidR="004B48F1" w:rsidRPr="00B93580">
              <w:rPr>
                <w:color w:val="000000"/>
              </w:rPr>
              <w:t>обязательства</w:t>
            </w:r>
            <w:r w:rsidRPr="00B93580">
              <w:rPr>
                <w:color w:val="000000"/>
              </w:rPr>
              <w:t xml:space="preserve"> </w:t>
            </w:r>
          </w:p>
          <w:p w:rsidR="009D3266" w:rsidRPr="00B93580" w:rsidRDefault="009D3266" w:rsidP="00207362">
            <w:pPr>
              <w:tabs>
                <w:tab w:val="left" w:pos="-1701"/>
              </w:tabs>
              <w:rPr>
                <w:color w:val="000000"/>
              </w:rPr>
            </w:pPr>
            <w:r w:rsidRPr="00B93580">
              <w:rPr>
                <w:color w:val="000000"/>
              </w:rPr>
              <w:t>(ф. 1 стр. 690)</w:t>
            </w:r>
          </w:p>
        </w:tc>
        <w:tc>
          <w:tcPr>
            <w:tcW w:w="1007" w:type="dxa"/>
            <w:vAlign w:val="center"/>
          </w:tcPr>
          <w:p w:rsidR="009D3266" w:rsidRPr="00B93580" w:rsidRDefault="00BE1F29" w:rsidP="00207362">
            <w:pPr>
              <w:tabs>
                <w:tab w:val="left" w:pos="-1701"/>
              </w:tabs>
              <w:jc w:val="center"/>
              <w:rPr>
                <w:color w:val="000000"/>
              </w:rPr>
            </w:pPr>
            <w:r>
              <w:rPr>
                <w:color w:val="000000"/>
              </w:rPr>
              <w:t>29500</w:t>
            </w:r>
          </w:p>
        </w:tc>
        <w:tc>
          <w:tcPr>
            <w:tcW w:w="1007" w:type="dxa"/>
            <w:vAlign w:val="center"/>
          </w:tcPr>
          <w:p w:rsidR="009D3266" w:rsidRPr="00B93580" w:rsidRDefault="00BE1F29" w:rsidP="00207362">
            <w:pPr>
              <w:tabs>
                <w:tab w:val="left" w:pos="-1701"/>
              </w:tabs>
              <w:jc w:val="center"/>
              <w:rPr>
                <w:color w:val="000000"/>
              </w:rPr>
            </w:pPr>
            <w:r>
              <w:rPr>
                <w:color w:val="000000"/>
              </w:rPr>
              <w:t>23502</w:t>
            </w:r>
          </w:p>
        </w:tc>
        <w:tc>
          <w:tcPr>
            <w:tcW w:w="1007" w:type="dxa"/>
            <w:vAlign w:val="center"/>
          </w:tcPr>
          <w:p w:rsidR="009D3266" w:rsidRPr="00B93580" w:rsidRDefault="00BE1F29" w:rsidP="00207362">
            <w:pPr>
              <w:tabs>
                <w:tab w:val="left" w:pos="-1701"/>
              </w:tabs>
              <w:jc w:val="center"/>
              <w:rPr>
                <w:color w:val="000000"/>
              </w:rPr>
            </w:pPr>
            <w:r>
              <w:rPr>
                <w:color w:val="000000"/>
              </w:rPr>
              <w:t>18617</w:t>
            </w:r>
          </w:p>
        </w:tc>
        <w:tc>
          <w:tcPr>
            <w:tcW w:w="1007" w:type="dxa"/>
            <w:vAlign w:val="center"/>
          </w:tcPr>
          <w:p w:rsidR="009D3266" w:rsidRPr="00B93580" w:rsidRDefault="00BE1F29" w:rsidP="00207362">
            <w:pPr>
              <w:tabs>
                <w:tab w:val="left" w:pos="-1701"/>
              </w:tabs>
              <w:jc w:val="center"/>
              <w:rPr>
                <w:color w:val="000000"/>
              </w:rPr>
            </w:pPr>
            <w:r>
              <w:rPr>
                <w:color w:val="000000"/>
              </w:rPr>
              <w:t>- 10883</w:t>
            </w:r>
          </w:p>
        </w:tc>
        <w:tc>
          <w:tcPr>
            <w:tcW w:w="1007" w:type="dxa"/>
            <w:vAlign w:val="center"/>
          </w:tcPr>
          <w:p w:rsidR="009D3266" w:rsidRPr="00B93580" w:rsidRDefault="002C17C7" w:rsidP="00207362">
            <w:pPr>
              <w:tabs>
                <w:tab w:val="left" w:pos="-1701"/>
              </w:tabs>
              <w:jc w:val="center"/>
              <w:rPr>
                <w:color w:val="000000"/>
              </w:rPr>
            </w:pPr>
            <w:r>
              <w:rPr>
                <w:color w:val="000000"/>
              </w:rPr>
              <w:t>- 4885</w:t>
            </w:r>
          </w:p>
        </w:tc>
        <w:tc>
          <w:tcPr>
            <w:tcW w:w="1007" w:type="dxa"/>
            <w:vAlign w:val="center"/>
          </w:tcPr>
          <w:p w:rsidR="009D3266" w:rsidRPr="00B93580" w:rsidRDefault="00FB3D4A" w:rsidP="00207362">
            <w:pPr>
              <w:tabs>
                <w:tab w:val="left" w:pos="-1701"/>
              </w:tabs>
              <w:jc w:val="center"/>
              <w:rPr>
                <w:color w:val="000000"/>
              </w:rPr>
            </w:pPr>
            <w:r>
              <w:rPr>
                <w:color w:val="000000"/>
              </w:rPr>
              <w:t>- 37</w:t>
            </w:r>
          </w:p>
        </w:tc>
        <w:tc>
          <w:tcPr>
            <w:tcW w:w="1008" w:type="dxa"/>
            <w:vAlign w:val="center"/>
          </w:tcPr>
          <w:p w:rsidR="009D3266" w:rsidRPr="00B93580" w:rsidRDefault="00FB3D4A" w:rsidP="00FB3D4A">
            <w:pPr>
              <w:tabs>
                <w:tab w:val="left" w:pos="-1701"/>
              </w:tabs>
              <w:jc w:val="center"/>
              <w:rPr>
                <w:color w:val="000000"/>
              </w:rPr>
            </w:pPr>
            <w:r>
              <w:rPr>
                <w:color w:val="000000"/>
              </w:rPr>
              <w:t>- 21</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 xml:space="preserve">Краткосрочные </w:t>
            </w:r>
            <w:r w:rsidR="00AD2E28" w:rsidRPr="00B93580">
              <w:rPr>
                <w:color w:val="000000"/>
              </w:rPr>
              <w:t>обязательства</w:t>
            </w:r>
            <w:r w:rsidRPr="00B93580">
              <w:rPr>
                <w:color w:val="000000"/>
              </w:rPr>
              <w:t>, в % от пассивов</w:t>
            </w:r>
          </w:p>
        </w:tc>
        <w:tc>
          <w:tcPr>
            <w:tcW w:w="1007" w:type="dxa"/>
            <w:vAlign w:val="center"/>
          </w:tcPr>
          <w:p w:rsidR="009D3266" w:rsidRPr="00B93580" w:rsidRDefault="00BE1F29" w:rsidP="00207362">
            <w:pPr>
              <w:tabs>
                <w:tab w:val="left" w:pos="-1701"/>
              </w:tabs>
              <w:jc w:val="center"/>
              <w:rPr>
                <w:color w:val="000000"/>
              </w:rPr>
            </w:pPr>
            <w:r>
              <w:rPr>
                <w:color w:val="000000"/>
              </w:rPr>
              <w:t>80</w:t>
            </w:r>
          </w:p>
        </w:tc>
        <w:tc>
          <w:tcPr>
            <w:tcW w:w="1007" w:type="dxa"/>
            <w:vAlign w:val="center"/>
          </w:tcPr>
          <w:p w:rsidR="009D3266" w:rsidRPr="00B93580" w:rsidRDefault="00BE1F29" w:rsidP="00207362">
            <w:pPr>
              <w:tabs>
                <w:tab w:val="left" w:pos="-1701"/>
              </w:tabs>
              <w:jc w:val="center"/>
              <w:rPr>
                <w:color w:val="000000"/>
              </w:rPr>
            </w:pPr>
            <w:r>
              <w:rPr>
                <w:color w:val="000000"/>
              </w:rPr>
              <w:t>74</w:t>
            </w:r>
          </w:p>
        </w:tc>
        <w:tc>
          <w:tcPr>
            <w:tcW w:w="1007" w:type="dxa"/>
            <w:vAlign w:val="center"/>
          </w:tcPr>
          <w:p w:rsidR="009D3266" w:rsidRPr="00B93580" w:rsidRDefault="00BE1F29" w:rsidP="00207362">
            <w:pPr>
              <w:tabs>
                <w:tab w:val="left" w:pos="-1701"/>
              </w:tabs>
              <w:jc w:val="center"/>
              <w:rPr>
                <w:color w:val="000000"/>
              </w:rPr>
            </w:pPr>
            <w:r>
              <w:rPr>
                <w:color w:val="000000"/>
              </w:rPr>
              <w:t>66</w:t>
            </w:r>
          </w:p>
        </w:tc>
        <w:tc>
          <w:tcPr>
            <w:tcW w:w="1007" w:type="dxa"/>
            <w:vAlign w:val="center"/>
          </w:tcPr>
          <w:p w:rsidR="009D3266" w:rsidRPr="00B93580" w:rsidRDefault="00BE1F29" w:rsidP="00207362">
            <w:pPr>
              <w:tabs>
                <w:tab w:val="left" w:pos="-1701"/>
              </w:tabs>
              <w:jc w:val="center"/>
              <w:rPr>
                <w:color w:val="000000"/>
              </w:rPr>
            </w:pPr>
            <w:r>
              <w:rPr>
                <w:color w:val="000000"/>
              </w:rPr>
              <w:t>- 14</w:t>
            </w:r>
          </w:p>
        </w:tc>
        <w:tc>
          <w:tcPr>
            <w:tcW w:w="1007" w:type="dxa"/>
            <w:vAlign w:val="center"/>
          </w:tcPr>
          <w:p w:rsidR="009D3266" w:rsidRPr="00B93580" w:rsidRDefault="002C17C7" w:rsidP="00207362">
            <w:pPr>
              <w:tabs>
                <w:tab w:val="left" w:pos="-1701"/>
              </w:tabs>
              <w:jc w:val="center"/>
              <w:rPr>
                <w:color w:val="000000"/>
              </w:rPr>
            </w:pPr>
            <w:r>
              <w:rPr>
                <w:color w:val="000000"/>
              </w:rPr>
              <w:t>- 8</w:t>
            </w:r>
          </w:p>
        </w:tc>
        <w:tc>
          <w:tcPr>
            <w:tcW w:w="1007" w:type="dxa"/>
            <w:vAlign w:val="center"/>
          </w:tcPr>
          <w:p w:rsidR="009D3266" w:rsidRPr="00B93580" w:rsidRDefault="00FB3D4A" w:rsidP="00207362">
            <w:pPr>
              <w:tabs>
                <w:tab w:val="left" w:pos="-1701"/>
              </w:tabs>
              <w:jc w:val="center"/>
              <w:rPr>
                <w:color w:val="000000"/>
              </w:rPr>
            </w:pPr>
            <w:r>
              <w:rPr>
                <w:color w:val="000000"/>
              </w:rPr>
              <w:t>- 17,5</w:t>
            </w:r>
          </w:p>
        </w:tc>
        <w:tc>
          <w:tcPr>
            <w:tcW w:w="1008" w:type="dxa"/>
            <w:vAlign w:val="center"/>
          </w:tcPr>
          <w:p w:rsidR="009D3266" w:rsidRPr="00B93580" w:rsidRDefault="00FB3D4A" w:rsidP="00207362">
            <w:pPr>
              <w:tabs>
                <w:tab w:val="left" w:pos="-1701"/>
              </w:tabs>
              <w:jc w:val="center"/>
              <w:rPr>
                <w:color w:val="000000"/>
              </w:rPr>
            </w:pPr>
            <w:r>
              <w:rPr>
                <w:color w:val="000000"/>
              </w:rPr>
              <w:t>- 11</w:t>
            </w:r>
          </w:p>
        </w:tc>
      </w:tr>
      <w:tr w:rsidR="009D3266" w:rsidRPr="00B93580">
        <w:tc>
          <w:tcPr>
            <w:tcW w:w="2660" w:type="dxa"/>
          </w:tcPr>
          <w:p w:rsidR="009D3266" w:rsidRPr="00B93580" w:rsidRDefault="009D3266" w:rsidP="00207362">
            <w:pPr>
              <w:tabs>
                <w:tab w:val="left" w:pos="-1701"/>
              </w:tabs>
              <w:rPr>
                <w:color w:val="000000"/>
              </w:rPr>
            </w:pPr>
            <w:r w:rsidRPr="00B93580">
              <w:rPr>
                <w:color w:val="000000"/>
              </w:rPr>
              <w:t xml:space="preserve">4.1. Займы и кредиты </w:t>
            </w:r>
          </w:p>
          <w:p w:rsidR="009D3266" w:rsidRPr="00B93580" w:rsidRDefault="009D3266" w:rsidP="00207362">
            <w:pPr>
              <w:tabs>
                <w:tab w:val="left" w:pos="-1701"/>
              </w:tabs>
              <w:rPr>
                <w:color w:val="000000"/>
              </w:rPr>
            </w:pPr>
            <w:r w:rsidRPr="00B93580">
              <w:rPr>
                <w:color w:val="000000"/>
              </w:rPr>
              <w:t>(ф. 1 стр. 610)</w:t>
            </w:r>
          </w:p>
        </w:tc>
        <w:tc>
          <w:tcPr>
            <w:tcW w:w="1007" w:type="dxa"/>
            <w:vAlign w:val="center"/>
          </w:tcPr>
          <w:p w:rsidR="009D3266" w:rsidRPr="00B93580" w:rsidRDefault="00BE1F29" w:rsidP="00207362">
            <w:pPr>
              <w:tabs>
                <w:tab w:val="left" w:pos="-1701"/>
              </w:tabs>
              <w:jc w:val="center"/>
              <w:rPr>
                <w:color w:val="000000"/>
              </w:rPr>
            </w:pPr>
            <w:r>
              <w:rPr>
                <w:color w:val="000000"/>
              </w:rPr>
              <w:t>14561</w:t>
            </w:r>
          </w:p>
        </w:tc>
        <w:tc>
          <w:tcPr>
            <w:tcW w:w="1007" w:type="dxa"/>
            <w:vAlign w:val="center"/>
          </w:tcPr>
          <w:p w:rsidR="009D3266" w:rsidRPr="00B93580" w:rsidRDefault="00BE1F29" w:rsidP="00207362">
            <w:pPr>
              <w:tabs>
                <w:tab w:val="left" w:pos="-1701"/>
              </w:tabs>
              <w:jc w:val="center"/>
              <w:rPr>
                <w:color w:val="000000"/>
              </w:rPr>
            </w:pPr>
            <w:r>
              <w:rPr>
                <w:color w:val="000000"/>
              </w:rPr>
              <w:t>8464</w:t>
            </w:r>
          </w:p>
        </w:tc>
        <w:tc>
          <w:tcPr>
            <w:tcW w:w="1007" w:type="dxa"/>
            <w:vAlign w:val="center"/>
          </w:tcPr>
          <w:p w:rsidR="009D3266" w:rsidRPr="00B93580" w:rsidRDefault="00BE1F29" w:rsidP="00207362">
            <w:pPr>
              <w:tabs>
                <w:tab w:val="left" w:pos="-1701"/>
              </w:tabs>
              <w:jc w:val="center"/>
              <w:rPr>
                <w:color w:val="000000"/>
              </w:rPr>
            </w:pPr>
            <w:r>
              <w:rPr>
                <w:color w:val="000000"/>
              </w:rPr>
              <w:t>–</w:t>
            </w:r>
          </w:p>
        </w:tc>
        <w:tc>
          <w:tcPr>
            <w:tcW w:w="1007" w:type="dxa"/>
            <w:vAlign w:val="center"/>
          </w:tcPr>
          <w:p w:rsidR="009D3266" w:rsidRPr="00B93580" w:rsidRDefault="00BE1F29" w:rsidP="00207362">
            <w:pPr>
              <w:tabs>
                <w:tab w:val="left" w:pos="-1701"/>
              </w:tabs>
              <w:jc w:val="center"/>
              <w:rPr>
                <w:color w:val="000000"/>
              </w:rPr>
            </w:pPr>
            <w:r>
              <w:rPr>
                <w:color w:val="000000"/>
              </w:rPr>
              <w:t>- 14561</w:t>
            </w:r>
          </w:p>
        </w:tc>
        <w:tc>
          <w:tcPr>
            <w:tcW w:w="1007" w:type="dxa"/>
            <w:vAlign w:val="center"/>
          </w:tcPr>
          <w:p w:rsidR="009D3266" w:rsidRPr="00B93580" w:rsidRDefault="002C17C7" w:rsidP="00207362">
            <w:pPr>
              <w:tabs>
                <w:tab w:val="left" w:pos="-1701"/>
              </w:tabs>
              <w:jc w:val="center"/>
              <w:rPr>
                <w:color w:val="000000"/>
              </w:rPr>
            </w:pPr>
            <w:r>
              <w:rPr>
                <w:color w:val="000000"/>
              </w:rPr>
              <w:t>- 8464</w:t>
            </w:r>
          </w:p>
        </w:tc>
        <w:tc>
          <w:tcPr>
            <w:tcW w:w="1007" w:type="dxa"/>
            <w:vAlign w:val="center"/>
          </w:tcPr>
          <w:p w:rsidR="009D3266" w:rsidRPr="00B93580" w:rsidRDefault="009D3266" w:rsidP="00207362">
            <w:pPr>
              <w:tabs>
                <w:tab w:val="left" w:pos="-1701"/>
              </w:tabs>
              <w:jc w:val="center"/>
              <w:rPr>
                <w:color w:val="000000"/>
              </w:rPr>
            </w:pPr>
          </w:p>
        </w:tc>
        <w:tc>
          <w:tcPr>
            <w:tcW w:w="1008" w:type="dxa"/>
            <w:vAlign w:val="center"/>
          </w:tcPr>
          <w:p w:rsidR="009D3266" w:rsidRPr="00B93580" w:rsidRDefault="009D3266" w:rsidP="00207362">
            <w:pPr>
              <w:tabs>
                <w:tab w:val="left" w:pos="-1701"/>
              </w:tabs>
              <w:jc w:val="center"/>
              <w:rPr>
                <w:color w:val="000000"/>
              </w:rPr>
            </w:pPr>
          </w:p>
        </w:tc>
      </w:tr>
      <w:tr w:rsidR="009D3266" w:rsidRPr="00B93580">
        <w:tc>
          <w:tcPr>
            <w:tcW w:w="2660" w:type="dxa"/>
          </w:tcPr>
          <w:p w:rsidR="00CF6853" w:rsidRDefault="009D3266" w:rsidP="00207362">
            <w:pPr>
              <w:tabs>
                <w:tab w:val="left" w:pos="-1701"/>
              </w:tabs>
              <w:rPr>
                <w:color w:val="000000"/>
              </w:rPr>
            </w:pPr>
            <w:r w:rsidRPr="00B93580">
              <w:rPr>
                <w:color w:val="000000"/>
              </w:rPr>
              <w:t xml:space="preserve">4.2. Кредиторская </w:t>
            </w:r>
            <w:r w:rsidR="00CF6853" w:rsidRPr="00B93580">
              <w:rPr>
                <w:color w:val="000000"/>
              </w:rPr>
              <w:t>задолженность</w:t>
            </w:r>
          </w:p>
          <w:p w:rsidR="009D3266" w:rsidRPr="00B93580" w:rsidRDefault="009D3266" w:rsidP="00207362">
            <w:pPr>
              <w:tabs>
                <w:tab w:val="left" w:pos="-1701"/>
              </w:tabs>
              <w:rPr>
                <w:color w:val="000000"/>
              </w:rPr>
            </w:pPr>
            <w:r w:rsidRPr="00B93580">
              <w:rPr>
                <w:color w:val="000000"/>
              </w:rPr>
              <w:t>(ф. 1 стр. 620)</w:t>
            </w:r>
          </w:p>
        </w:tc>
        <w:tc>
          <w:tcPr>
            <w:tcW w:w="1007" w:type="dxa"/>
            <w:vAlign w:val="center"/>
          </w:tcPr>
          <w:p w:rsidR="009D3266" w:rsidRPr="00B93580" w:rsidRDefault="00BE1F29" w:rsidP="00207362">
            <w:pPr>
              <w:tabs>
                <w:tab w:val="left" w:pos="-1701"/>
              </w:tabs>
              <w:jc w:val="center"/>
              <w:rPr>
                <w:color w:val="000000"/>
              </w:rPr>
            </w:pPr>
            <w:r>
              <w:rPr>
                <w:color w:val="000000"/>
              </w:rPr>
              <w:t>14928</w:t>
            </w:r>
          </w:p>
        </w:tc>
        <w:tc>
          <w:tcPr>
            <w:tcW w:w="1007" w:type="dxa"/>
            <w:vAlign w:val="center"/>
          </w:tcPr>
          <w:p w:rsidR="009D3266" w:rsidRPr="00B93580" w:rsidRDefault="00BE1F29" w:rsidP="00207362">
            <w:pPr>
              <w:tabs>
                <w:tab w:val="left" w:pos="-1701"/>
              </w:tabs>
              <w:jc w:val="center"/>
              <w:rPr>
                <w:color w:val="000000"/>
              </w:rPr>
            </w:pPr>
            <w:r>
              <w:rPr>
                <w:color w:val="000000"/>
              </w:rPr>
              <w:t>15028</w:t>
            </w:r>
          </w:p>
        </w:tc>
        <w:tc>
          <w:tcPr>
            <w:tcW w:w="1007" w:type="dxa"/>
            <w:vAlign w:val="center"/>
          </w:tcPr>
          <w:p w:rsidR="009D3266" w:rsidRPr="00B93580" w:rsidRDefault="00BE1F29" w:rsidP="00207362">
            <w:pPr>
              <w:tabs>
                <w:tab w:val="left" w:pos="-1701"/>
              </w:tabs>
              <w:jc w:val="center"/>
              <w:rPr>
                <w:color w:val="000000"/>
              </w:rPr>
            </w:pPr>
            <w:r>
              <w:rPr>
                <w:color w:val="000000"/>
              </w:rPr>
              <w:t>18606</w:t>
            </w:r>
          </w:p>
        </w:tc>
        <w:tc>
          <w:tcPr>
            <w:tcW w:w="1007" w:type="dxa"/>
            <w:vAlign w:val="center"/>
          </w:tcPr>
          <w:p w:rsidR="009D3266" w:rsidRPr="00B93580" w:rsidRDefault="00BE1F29" w:rsidP="00207362">
            <w:pPr>
              <w:tabs>
                <w:tab w:val="left" w:pos="-1701"/>
              </w:tabs>
              <w:jc w:val="center"/>
              <w:rPr>
                <w:color w:val="000000"/>
              </w:rPr>
            </w:pPr>
            <w:r>
              <w:rPr>
                <w:color w:val="000000"/>
              </w:rPr>
              <w:t>3678</w:t>
            </w:r>
          </w:p>
        </w:tc>
        <w:tc>
          <w:tcPr>
            <w:tcW w:w="1007" w:type="dxa"/>
            <w:vAlign w:val="center"/>
          </w:tcPr>
          <w:p w:rsidR="009D3266" w:rsidRPr="00B93580" w:rsidRDefault="002C17C7" w:rsidP="00207362">
            <w:pPr>
              <w:tabs>
                <w:tab w:val="left" w:pos="-1701"/>
              </w:tabs>
              <w:jc w:val="center"/>
              <w:rPr>
                <w:color w:val="000000"/>
              </w:rPr>
            </w:pPr>
            <w:r>
              <w:rPr>
                <w:color w:val="000000"/>
              </w:rPr>
              <w:t>3578</w:t>
            </w:r>
          </w:p>
        </w:tc>
        <w:tc>
          <w:tcPr>
            <w:tcW w:w="1007" w:type="dxa"/>
            <w:vAlign w:val="center"/>
          </w:tcPr>
          <w:p w:rsidR="009D3266" w:rsidRPr="00B93580" w:rsidRDefault="00FB3D4A" w:rsidP="00207362">
            <w:pPr>
              <w:tabs>
                <w:tab w:val="left" w:pos="-1701"/>
              </w:tabs>
              <w:jc w:val="center"/>
              <w:rPr>
                <w:color w:val="000000"/>
              </w:rPr>
            </w:pPr>
            <w:r>
              <w:rPr>
                <w:color w:val="000000"/>
              </w:rPr>
              <w:t>25</w:t>
            </w:r>
          </w:p>
        </w:tc>
        <w:tc>
          <w:tcPr>
            <w:tcW w:w="1008" w:type="dxa"/>
            <w:vAlign w:val="center"/>
          </w:tcPr>
          <w:p w:rsidR="009D3266" w:rsidRPr="00B93580" w:rsidRDefault="00FB3D4A" w:rsidP="00207362">
            <w:pPr>
              <w:tabs>
                <w:tab w:val="left" w:pos="-1701"/>
              </w:tabs>
              <w:jc w:val="center"/>
              <w:rPr>
                <w:color w:val="000000"/>
              </w:rPr>
            </w:pPr>
            <w:r>
              <w:rPr>
                <w:color w:val="000000"/>
              </w:rPr>
              <w:t>24</w:t>
            </w:r>
          </w:p>
        </w:tc>
      </w:tr>
    </w:tbl>
    <w:p w:rsidR="009D3266" w:rsidRPr="006528AA" w:rsidRDefault="009D3266" w:rsidP="009D3266">
      <w:pPr>
        <w:shd w:val="clear" w:color="auto" w:fill="FFFFFF"/>
        <w:jc w:val="both"/>
        <w:rPr>
          <w:color w:val="000000"/>
          <w:sz w:val="28"/>
          <w:szCs w:val="28"/>
        </w:rPr>
      </w:pPr>
    </w:p>
    <w:p w:rsidR="009D3266" w:rsidRPr="006528AA" w:rsidRDefault="009D3266" w:rsidP="008E29CD">
      <w:pPr>
        <w:shd w:val="clear" w:color="auto" w:fill="FFFFFF"/>
        <w:spacing w:line="360" w:lineRule="auto"/>
        <w:ind w:firstLine="851"/>
        <w:jc w:val="both"/>
        <w:rPr>
          <w:color w:val="000000"/>
          <w:spacing w:val="-8"/>
          <w:sz w:val="28"/>
          <w:szCs w:val="28"/>
        </w:rPr>
      </w:pPr>
      <w:r w:rsidRPr="006528AA">
        <w:rPr>
          <w:color w:val="000000"/>
          <w:sz w:val="28"/>
          <w:szCs w:val="28"/>
        </w:rPr>
        <w:t>На конец 2006 года происходит у</w:t>
      </w:r>
      <w:r w:rsidR="001E3A4F">
        <w:rPr>
          <w:color w:val="000000"/>
          <w:sz w:val="28"/>
          <w:szCs w:val="28"/>
        </w:rPr>
        <w:t>меньшени</w:t>
      </w:r>
      <w:r w:rsidRPr="006528AA">
        <w:rPr>
          <w:color w:val="000000"/>
          <w:sz w:val="28"/>
          <w:szCs w:val="28"/>
        </w:rPr>
        <w:t>е стоимости пассивов предприятия. По сравнению с 2005 годом значение собственного капитала у</w:t>
      </w:r>
      <w:r w:rsidR="001E3A4F">
        <w:rPr>
          <w:color w:val="000000"/>
          <w:sz w:val="28"/>
          <w:szCs w:val="28"/>
        </w:rPr>
        <w:t>величив</w:t>
      </w:r>
      <w:r w:rsidRPr="006528AA">
        <w:rPr>
          <w:color w:val="000000"/>
          <w:sz w:val="28"/>
          <w:szCs w:val="28"/>
        </w:rPr>
        <w:t xml:space="preserve">ается на </w:t>
      </w:r>
      <w:r w:rsidR="001E3A4F">
        <w:rPr>
          <w:color w:val="000000"/>
          <w:sz w:val="28"/>
          <w:szCs w:val="28"/>
        </w:rPr>
        <w:t>313</w:t>
      </w:r>
      <w:r w:rsidRPr="006528AA">
        <w:rPr>
          <w:color w:val="000000"/>
          <w:sz w:val="28"/>
          <w:szCs w:val="28"/>
        </w:rPr>
        <w:t xml:space="preserve"> тыс. руб</w:t>
      </w:r>
      <w:r w:rsidR="001E3A4F">
        <w:rPr>
          <w:color w:val="000000"/>
          <w:sz w:val="28"/>
          <w:szCs w:val="28"/>
        </w:rPr>
        <w:t>.</w:t>
      </w: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Краткосрочные обязательства на конец 2006 года </w:t>
      </w:r>
      <w:r w:rsidR="00CF6853">
        <w:rPr>
          <w:color w:val="000000"/>
          <w:sz w:val="28"/>
          <w:szCs w:val="28"/>
        </w:rPr>
        <w:t>уменьшаются</w:t>
      </w:r>
      <w:r w:rsidRPr="006528AA">
        <w:rPr>
          <w:color w:val="000000"/>
          <w:sz w:val="28"/>
          <w:szCs w:val="28"/>
        </w:rPr>
        <w:t xml:space="preserve">. Их </w:t>
      </w:r>
      <w:r w:rsidR="00CF6853">
        <w:rPr>
          <w:color w:val="000000"/>
          <w:sz w:val="28"/>
          <w:szCs w:val="28"/>
        </w:rPr>
        <w:t>уменьшение</w:t>
      </w:r>
      <w:r w:rsidRPr="006528AA">
        <w:rPr>
          <w:color w:val="000000"/>
          <w:sz w:val="28"/>
          <w:szCs w:val="28"/>
        </w:rPr>
        <w:t xml:space="preserve"> по сравнению с 2004 годом составил</w:t>
      </w:r>
      <w:r w:rsidR="00CF6853">
        <w:rPr>
          <w:color w:val="000000"/>
          <w:sz w:val="28"/>
          <w:szCs w:val="28"/>
        </w:rPr>
        <w:t>о</w:t>
      </w:r>
      <w:r w:rsidRPr="006528AA">
        <w:rPr>
          <w:color w:val="000000"/>
          <w:sz w:val="28"/>
          <w:szCs w:val="28"/>
        </w:rPr>
        <w:t xml:space="preserve"> </w:t>
      </w:r>
      <w:r w:rsidR="00CF6853">
        <w:rPr>
          <w:color w:val="000000"/>
          <w:sz w:val="28"/>
          <w:szCs w:val="28"/>
        </w:rPr>
        <w:t>10883</w:t>
      </w:r>
      <w:r w:rsidRPr="006528AA">
        <w:rPr>
          <w:color w:val="000000"/>
          <w:sz w:val="28"/>
          <w:szCs w:val="28"/>
        </w:rPr>
        <w:t xml:space="preserve"> тыс. руб., по сравнению с 2005 годом </w:t>
      </w:r>
      <w:r w:rsidR="00CF6853">
        <w:rPr>
          <w:color w:val="000000"/>
          <w:sz w:val="28"/>
          <w:szCs w:val="28"/>
        </w:rPr>
        <w:t>–</w:t>
      </w:r>
      <w:r w:rsidRPr="006528AA">
        <w:rPr>
          <w:color w:val="000000"/>
          <w:sz w:val="28"/>
          <w:szCs w:val="28"/>
        </w:rPr>
        <w:t xml:space="preserve"> </w:t>
      </w:r>
      <w:r w:rsidR="00CF6853">
        <w:rPr>
          <w:color w:val="000000"/>
          <w:sz w:val="28"/>
          <w:szCs w:val="28"/>
        </w:rPr>
        <w:t>4885</w:t>
      </w:r>
      <w:r w:rsidRPr="006528AA">
        <w:rPr>
          <w:color w:val="000000"/>
          <w:sz w:val="28"/>
          <w:szCs w:val="28"/>
        </w:rPr>
        <w:t xml:space="preserve"> тыс. руб.</w:t>
      </w: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В структуре пассивов предприятия наблюдается заемный капитал </w:t>
      </w:r>
      <w:r w:rsidR="00CF6853">
        <w:rPr>
          <w:color w:val="000000"/>
          <w:sz w:val="28"/>
          <w:szCs w:val="28"/>
        </w:rPr>
        <w:t>–</w:t>
      </w:r>
      <w:r w:rsidRPr="006528AA">
        <w:rPr>
          <w:color w:val="000000"/>
          <w:sz w:val="28"/>
          <w:szCs w:val="28"/>
        </w:rPr>
        <w:t xml:space="preserve"> его доля составляет </w:t>
      </w:r>
      <w:r w:rsidR="00CF6853">
        <w:rPr>
          <w:color w:val="000000"/>
          <w:sz w:val="28"/>
          <w:szCs w:val="28"/>
        </w:rPr>
        <w:t>66</w:t>
      </w:r>
      <w:r w:rsidRPr="006528AA">
        <w:rPr>
          <w:color w:val="000000"/>
          <w:sz w:val="28"/>
          <w:szCs w:val="28"/>
        </w:rPr>
        <w:t>%.</w:t>
      </w:r>
    </w:p>
    <w:p w:rsidR="00383EE6" w:rsidRPr="006528AA" w:rsidRDefault="00383EE6" w:rsidP="00383EE6">
      <w:pPr>
        <w:shd w:val="clear" w:color="auto" w:fill="FFFFFF"/>
        <w:spacing w:line="360" w:lineRule="auto"/>
        <w:ind w:left="130"/>
        <w:jc w:val="right"/>
        <w:rPr>
          <w:color w:val="000000"/>
          <w:spacing w:val="3"/>
          <w:sz w:val="28"/>
          <w:szCs w:val="28"/>
        </w:rPr>
      </w:pPr>
      <w:r>
        <w:rPr>
          <w:color w:val="000000"/>
          <w:spacing w:val="3"/>
          <w:sz w:val="28"/>
          <w:szCs w:val="28"/>
        </w:rPr>
        <w:t xml:space="preserve">Таблица </w:t>
      </w:r>
      <w:r w:rsidR="00BE2859">
        <w:rPr>
          <w:color w:val="000000"/>
          <w:spacing w:val="3"/>
          <w:sz w:val="28"/>
          <w:szCs w:val="28"/>
        </w:rPr>
        <w:t>6</w:t>
      </w:r>
    </w:p>
    <w:p w:rsidR="00383EE6" w:rsidRPr="006528AA" w:rsidRDefault="00383EE6" w:rsidP="00383EE6">
      <w:pPr>
        <w:shd w:val="clear" w:color="auto" w:fill="FFFFFF"/>
        <w:spacing w:line="360" w:lineRule="auto"/>
        <w:ind w:left="130"/>
        <w:jc w:val="center"/>
        <w:rPr>
          <w:color w:val="000000"/>
          <w:spacing w:val="3"/>
          <w:sz w:val="28"/>
          <w:szCs w:val="28"/>
        </w:rPr>
      </w:pPr>
      <w:r w:rsidRPr="006528AA">
        <w:rPr>
          <w:color w:val="000000"/>
          <w:spacing w:val="3"/>
          <w:sz w:val="28"/>
          <w:szCs w:val="28"/>
        </w:rPr>
        <w:t>Показатели ликвидности Общества</w:t>
      </w:r>
    </w:p>
    <w:tbl>
      <w:tblPr>
        <w:tblStyle w:val="a6"/>
        <w:tblW w:w="9747" w:type="dxa"/>
        <w:tblLook w:val="01E0" w:firstRow="1" w:lastRow="1" w:firstColumn="1" w:lastColumn="1" w:noHBand="0" w:noVBand="0"/>
      </w:tblPr>
      <w:tblGrid>
        <w:gridCol w:w="3316"/>
        <w:gridCol w:w="918"/>
        <w:gridCol w:w="919"/>
        <w:gridCol w:w="919"/>
        <w:gridCol w:w="918"/>
        <w:gridCol w:w="919"/>
        <w:gridCol w:w="919"/>
        <w:gridCol w:w="919"/>
      </w:tblGrid>
      <w:tr w:rsidR="00383EE6" w:rsidRPr="00625CBC">
        <w:tc>
          <w:tcPr>
            <w:tcW w:w="3316" w:type="dxa"/>
            <w:vMerge w:val="restart"/>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Показатели</w:t>
            </w:r>
          </w:p>
        </w:tc>
        <w:tc>
          <w:tcPr>
            <w:tcW w:w="2756" w:type="dxa"/>
            <w:gridSpan w:val="3"/>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 xml:space="preserve">Отчетный период </w:t>
            </w:r>
          </w:p>
        </w:tc>
        <w:tc>
          <w:tcPr>
            <w:tcW w:w="1837" w:type="dxa"/>
            <w:gridSpan w:val="2"/>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 xml:space="preserve">Изменение, </w:t>
            </w:r>
          </w:p>
          <w:p w:rsidR="00383EE6" w:rsidRPr="00625CBC" w:rsidRDefault="00383EE6" w:rsidP="0064675D">
            <w:pPr>
              <w:tabs>
                <w:tab w:val="left" w:pos="-1701"/>
              </w:tabs>
              <w:jc w:val="center"/>
              <w:rPr>
                <w:b/>
                <w:i/>
                <w:color w:val="000000"/>
                <w:sz w:val="26"/>
                <w:szCs w:val="26"/>
              </w:rPr>
            </w:pPr>
            <w:r w:rsidRPr="00625CBC">
              <w:rPr>
                <w:b/>
                <w:i/>
                <w:color w:val="000000"/>
                <w:sz w:val="26"/>
                <w:szCs w:val="26"/>
              </w:rPr>
              <w:t>тыс. руб.</w:t>
            </w:r>
          </w:p>
        </w:tc>
        <w:tc>
          <w:tcPr>
            <w:tcW w:w="1838" w:type="dxa"/>
            <w:gridSpan w:val="2"/>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Темп роста, %</w:t>
            </w:r>
          </w:p>
        </w:tc>
      </w:tr>
      <w:tr w:rsidR="00383EE6" w:rsidRPr="00625CBC">
        <w:tc>
          <w:tcPr>
            <w:tcW w:w="3316" w:type="dxa"/>
            <w:vMerge/>
            <w:vAlign w:val="center"/>
          </w:tcPr>
          <w:p w:rsidR="00383EE6" w:rsidRPr="00625CBC" w:rsidRDefault="00383EE6" w:rsidP="0064675D">
            <w:pPr>
              <w:tabs>
                <w:tab w:val="left" w:pos="-1701"/>
              </w:tabs>
              <w:jc w:val="center"/>
              <w:rPr>
                <w:b/>
                <w:i/>
                <w:color w:val="000000"/>
                <w:sz w:val="26"/>
                <w:szCs w:val="26"/>
              </w:rPr>
            </w:pPr>
          </w:p>
        </w:tc>
        <w:tc>
          <w:tcPr>
            <w:tcW w:w="918" w:type="dxa"/>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2004</w:t>
            </w:r>
          </w:p>
        </w:tc>
        <w:tc>
          <w:tcPr>
            <w:tcW w:w="919" w:type="dxa"/>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2005</w:t>
            </w:r>
          </w:p>
        </w:tc>
        <w:tc>
          <w:tcPr>
            <w:tcW w:w="919" w:type="dxa"/>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2006</w:t>
            </w:r>
          </w:p>
        </w:tc>
        <w:tc>
          <w:tcPr>
            <w:tcW w:w="918" w:type="dxa"/>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2004</w:t>
            </w:r>
          </w:p>
        </w:tc>
        <w:tc>
          <w:tcPr>
            <w:tcW w:w="919" w:type="dxa"/>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2005</w:t>
            </w:r>
          </w:p>
        </w:tc>
        <w:tc>
          <w:tcPr>
            <w:tcW w:w="919" w:type="dxa"/>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2004</w:t>
            </w:r>
          </w:p>
        </w:tc>
        <w:tc>
          <w:tcPr>
            <w:tcW w:w="919" w:type="dxa"/>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2005</w:t>
            </w:r>
          </w:p>
        </w:tc>
      </w:tr>
      <w:tr w:rsidR="00383EE6" w:rsidRPr="00B93580">
        <w:tc>
          <w:tcPr>
            <w:tcW w:w="3316" w:type="dxa"/>
          </w:tcPr>
          <w:p w:rsidR="00383EE6" w:rsidRPr="00B93580" w:rsidRDefault="00383EE6" w:rsidP="0064675D">
            <w:pPr>
              <w:tabs>
                <w:tab w:val="left" w:pos="-1701"/>
              </w:tabs>
              <w:rPr>
                <w:color w:val="000000"/>
                <w:sz w:val="26"/>
                <w:szCs w:val="26"/>
              </w:rPr>
            </w:pPr>
            <w:r w:rsidRPr="00B93580">
              <w:rPr>
                <w:color w:val="000000"/>
                <w:sz w:val="26"/>
                <w:szCs w:val="26"/>
              </w:rPr>
              <w:t xml:space="preserve">Коэффициент текущей ликвидности </w:t>
            </w:r>
          </w:p>
          <w:p w:rsidR="00383EE6" w:rsidRPr="00B93580" w:rsidRDefault="00383EE6" w:rsidP="0064675D">
            <w:pPr>
              <w:tabs>
                <w:tab w:val="left" w:pos="-1701"/>
              </w:tabs>
              <w:rPr>
                <w:color w:val="000000"/>
                <w:sz w:val="26"/>
                <w:szCs w:val="26"/>
              </w:rPr>
            </w:pPr>
            <w:r w:rsidRPr="00B93580">
              <w:rPr>
                <w:color w:val="000000"/>
                <w:sz w:val="26"/>
                <w:szCs w:val="26"/>
              </w:rPr>
              <w:t>(ф.1 стр. 290 : ф.1 стр. 690)</w:t>
            </w:r>
          </w:p>
          <w:p w:rsidR="00383EE6" w:rsidRPr="00B93580" w:rsidRDefault="00383EE6" w:rsidP="0064675D">
            <w:pPr>
              <w:tabs>
                <w:tab w:val="left" w:pos="-1701"/>
              </w:tabs>
              <w:rPr>
                <w:color w:val="000000"/>
                <w:sz w:val="26"/>
                <w:szCs w:val="26"/>
              </w:rPr>
            </w:pPr>
            <w:r w:rsidRPr="00B93580">
              <w:rPr>
                <w:color w:val="000000"/>
                <w:sz w:val="26"/>
                <w:szCs w:val="26"/>
              </w:rPr>
              <w:t>Норматив: не менее 2</w:t>
            </w:r>
          </w:p>
        </w:tc>
        <w:tc>
          <w:tcPr>
            <w:tcW w:w="918" w:type="dxa"/>
            <w:vAlign w:val="center"/>
          </w:tcPr>
          <w:p w:rsidR="00383EE6" w:rsidRPr="00B93580" w:rsidRDefault="00383EE6" w:rsidP="0064675D">
            <w:pPr>
              <w:tabs>
                <w:tab w:val="left" w:pos="-1701"/>
              </w:tabs>
              <w:jc w:val="center"/>
              <w:rPr>
                <w:color w:val="000000"/>
                <w:sz w:val="26"/>
                <w:szCs w:val="26"/>
              </w:rPr>
            </w:pPr>
            <w:r>
              <w:rPr>
                <w:color w:val="000000"/>
                <w:sz w:val="26"/>
                <w:szCs w:val="26"/>
              </w:rPr>
              <w:t>0,90</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0,84</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0,79</w:t>
            </w:r>
          </w:p>
        </w:tc>
        <w:tc>
          <w:tcPr>
            <w:tcW w:w="918" w:type="dxa"/>
            <w:vAlign w:val="center"/>
          </w:tcPr>
          <w:p w:rsidR="00383EE6" w:rsidRPr="00B93580" w:rsidRDefault="00383EE6" w:rsidP="0064675D">
            <w:pPr>
              <w:tabs>
                <w:tab w:val="left" w:pos="-1701"/>
              </w:tabs>
              <w:jc w:val="center"/>
              <w:rPr>
                <w:color w:val="000000"/>
                <w:sz w:val="26"/>
                <w:szCs w:val="26"/>
              </w:rPr>
            </w:pPr>
            <w:r>
              <w:rPr>
                <w:color w:val="000000"/>
                <w:sz w:val="26"/>
                <w:szCs w:val="26"/>
              </w:rPr>
              <w:t>- 0,11</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- 0,05</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- 12</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- 6</w:t>
            </w:r>
          </w:p>
        </w:tc>
      </w:tr>
      <w:tr w:rsidR="00383EE6" w:rsidRPr="00B93580">
        <w:tc>
          <w:tcPr>
            <w:tcW w:w="3316" w:type="dxa"/>
          </w:tcPr>
          <w:p w:rsidR="00383EE6" w:rsidRPr="00B93580" w:rsidRDefault="00383EE6" w:rsidP="0064675D">
            <w:pPr>
              <w:tabs>
                <w:tab w:val="left" w:pos="-1701"/>
              </w:tabs>
              <w:rPr>
                <w:color w:val="000000"/>
                <w:sz w:val="26"/>
                <w:szCs w:val="26"/>
              </w:rPr>
            </w:pPr>
            <w:r w:rsidRPr="00B93580">
              <w:rPr>
                <w:color w:val="000000"/>
                <w:sz w:val="26"/>
                <w:szCs w:val="26"/>
              </w:rPr>
              <w:t xml:space="preserve">Коэффициент абсолютной ликвидности </w:t>
            </w:r>
          </w:p>
          <w:p w:rsidR="00383EE6" w:rsidRPr="00B93580" w:rsidRDefault="00383EE6" w:rsidP="0064675D">
            <w:pPr>
              <w:tabs>
                <w:tab w:val="left" w:pos="-1701"/>
              </w:tabs>
              <w:rPr>
                <w:color w:val="000000"/>
                <w:sz w:val="26"/>
                <w:szCs w:val="26"/>
              </w:rPr>
            </w:pPr>
            <w:r w:rsidRPr="00B93580">
              <w:rPr>
                <w:color w:val="000000"/>
                <w:sz w:val="26"/>
                <w:szCs w:val="26"/>
              </w:rPr>
              <w:t>((ф.1 стр. 250 + ф.1 стр.260): ф.1 стр. 690)</w:t>
            </w:r>
          </w:p>
          <w:p w:rsidR="00383EE6" w:rsidRPr="00B93580" w:rsidRDefault="00383EE6" w:rsidP="0064675D">
            <w:pPr>
              <w:tabs>
                <w:tab w:val="left" w:pos="-1701"/>
              </w:tabs>
              <w:rPr>
                <w:color w:val="000000"/>
                <w:sz w:val="26"/>
                <w:szCs w:val="26"/>
              </w:rPr>
            </w:pPr>
            <w:r w:rsidRPr="00B93580">
              <w:rPr>
                <w:color w:val="000000"/>
                <w:sz w:val="26"/>
                <w:szCs w:val="26"/>
              </w:rPr>
              <w:t>Норматив: не менее 0,2</w:t>
            </w:r>
          </w:p>
        </w:tc>
        <w:tc>
          <w:tcPr>
            <w:tcW w:w="918" w:type="dxa"/>
            <w:vAlign w:val="center"/>
          </w:tcPr>
          <w:p w:rsidR="00383EE6" w:rsidRPr="00B93580" w:rsidRDefault="00383EE6" w:rsidP="0064675D">
            <w:pPr>
              <w:tabs>
                <w:tab w:val="left" w:pos="-1701"/>
              </w:tabs>
              <w:jc w:val="center"/>
              <w:rPr>
                <w:color w:val="000000"/>
                <w:sz w:val="26"/>
                <w:szCs w:val="26"/>
              </w:rPr>
            </w:pPr>
            <w:r>
              <w:rPr>
                <w:color w:val="000000"/>
                <w:sz w:val="26"/>
                <w:szCs w:val="26"/>
              </w:rPr>
              <w:t>0,008</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0,006</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0,011</w:t>
            </w:r>
          </w:p>
        </w:tc>
        <w:tc>
          <w:tcPr>
            <w:tcW w:w="918" w:type="dxa"/>
            <w:vAlign w:val="center"/>
          </w:tcPr>
          <w:p w:rsidR="00383EE6" w:rsidRPr="00B93580" w:rsidRDefault="00383EE6" w:rsidP="0064675D">
            <w:pPr>
              <w:tabs>
                <w:tab w:val="left" w:pos="-1701"/>
              </w:tabs>
              <w:jc w:val="center"/>
              <w:rPr>
                <w:color w:val="000000"/>
                <w:sz w:val="26"/>
                <w:szCs w:val="26"/>
              </w:rPr>
            </w:pPr>
            <w:r>
              <w:rPr>
                <w:color w:val="000000"/>
                <w:sz w:val="26"/>
                <w:szCs w:val="26"/>
              </w:rPr>
              <w:t>0,003</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0,005</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38</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83</w:t>
            </w:r>
          </w:p>
        </w:tc>
      </w:tr>
      <w:tr w:rsidR="00383EE6" w:rsidRPr="00B93580">
        <w:tc>
          <w:tcPr>
            <w:tcW w:w="3316" w:type="dxa"/>
          </w:tcPr>
          <w:p w:rsidR="00383EE6" w:rsidRPr="00B93580" w:rsidRDefault="00383EE6" w:rsidP="0064675D">
            <w:pPr>
              <w:tabs>
                <w:tab w:val="left" w:pos="-1701"/>
              </w:tabs>
              <w:rPr>
                <w:color w:val="000000"/>
                <w:sz w:val="26"/>
                <w:szCs w:val="26"/>
              </w:rPr>
            </w:pPr>
            <w:r w:rsidRPr="00B93580">
              <w:rPr>
                <w:color w:val="000000"/>
                <w:sz w:val="26"/>
                <w:szCs w:val="26"/>
              </w:rPr>
              <w:t xml:space="preserve">Коэффициент срочной ликвидности </w:t>
            </w:r>
          </w:p>
          <w:p w:rsidR="00383EE6" w:rsidRPr="00B93580" w:rsidRDefault="00383EE6" w:rsidP="0064675D">
            <w:pPr>
              <w:tabs>
                <w:tab w:val="left" w:pos="-1701"/>
              </w:tabs>
              <w:rPr>
                <w:color w:val="000000"/>
                <w:sz w:val="26"/>
                <w:szCs w:val="26"/>
              </w:rPr>
            </w:pPr>
            <w:r w:rsidRPr="00B93580">
              <w:rPr>
                <w:color w:val="000000"/>
                <w:sz w:val="26"/>
                <w:szCs w:val="26"/>
              </w:rPr>
              <w:t>((ф.1 стр. 250 + ф.1 ст</w:t>
            </w:r>
            <w:r>
              <w:rPr>
                <w:color w:val="000000"/>
                <w:sz w:val="26"/>
                <w:szCs w:val="26"/>
              </w:rPr>
              <w:t>р.260 + ф.1 стр. 240): ф.1 стр.</w:t>
            </w:r>
            <w:r w:rsidRPr="00B93580">
              <w:rPr>
                <w:color w:val="000000"/>
                <w:sz w:val="26"/>
                <w:szCs w:val="26"/>
              </w:rPr>
              <w:t>690)</w:t>
            </w:r>
          </w:p>
          <w:p w:rsidR="00383EE6" w:rsidRPr="00B93580" w:rsidRDefault="00383EE6" w:rsidP="0064675D">
            <w:pPr>
              <w:tabs>
                <w:tab w:val="left" w:pos="-1701"/>
              </w:tabs>
              <w:rPr>
                <w:color w:val="000000"/>
                <w:sz w:val="26"/>
                <w:szCs w:val="26"/>
              </w:rPr>
            </w:pPr>
            <w:r w:rsidRPr="00B93580">
              <w:rPr>
                <w:color w:val="000000"/>
                <w:sz w:val="26"/>
                <w:szCs w:val="26"/>
              </w:rPr>
              <w:t>Норматив: не менее 0,8</w:t>
            </w:r>
          </w:p>
        </w:tc>
        <w:tc>
          <w:tcPr>
            <w:tcW w:w="918" w:type="dxa"/>
            <w:vAlign w:val="center"/>
          </w:tcPr>
          <w:p w:rsidR="00383EE6" w:rsidRPr="00B93580" w:rsidRDefault="00383EE6" w:rsidP="0064675D">
            <w:pPr>
              <w:tabs>
                <w:tab w:val="left" w:pos="-1701"/>
              </w:tabs>
              <w:jc w:val="center"/>
              <w:rPr>
                <w:color w:val="000000"/>
                <w:sz w:val="26"/>
                <w:szCs w:val="26"/>
              </w:rPr>
            </w:pPr>
            <w:r>
              <w:rPr>
                <w:color w:val="000000"/>
                <w:sz w:val="26"/>
                <w:szCs w:val="26"/>
              </w:rPr>
              <w:t>0,06</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0,37</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0,30</w:t>
            </w:r>
          </w:p>
        </w:tc>
        <w:tc>
          <w:tcPr>
            <w:tcW w:w="918" w:type="dxa"/>
            <w:vAlign w:val="center"/>
          </w:tcPr>
          <w:p w:rsidR="00383EE6" w:rsidRPr="00B93580" w:rsidRDefault="00383EE6" w:rsidP="0064675D">
            <w:pPr>
              <w:tabs>
                <w:tab w:val="left" w:pos="-1701"/>
              </w:tabs>
              <w:jc w:val="center"/>
              <w:rPr>
                <w:color w:val="000000"/>
                <w:sz w:val="26"/>
                <w:szCs w:val="26"/>
              </w:rPr>
            </w:pPr>
            <w:r>
              <w:rPr>
                <w:color w:val="000000"/>
                <w:sz w:val="26"/>
                <w:szCs w:val="26"/>
              </w:rPr>
              <w:t>- 0,3</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- 0,07</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-5000</w:t>
            </w:r>
          </w:p>
        </w:tc>
        <w:tc>
          <w:tcPr>
            <w:tcW w:w="919" w:type="dxa"/>
            <w:vAlign w:val="center"/>
          </w:tcPr>
          <w:p w:rsidR="00383EE6" w:rsidRPr="00B93580" w:rsidRDefault="00383EE6" w:rsidP="0064675D">
            <w:pPr>
              <w:tabs>
                <w:tab w:val="left" w:pos="-1701"/>
              </w:tabs>
              <w:jc w:val="center"/>
              <w:rPr>
                <w:color w:val="000000"/>
                <w:sz w:val="26"/>
                <w:szCs w:val="26"/>
              </w:rPr>
            </w:pPr>
            <w:r>
              <w:rPr>
                <w:color w:val="000000"/>
                <w:sz w:val="26"/>
                <w:szCs w:val="26"/>
              </w:rPr>
              <w:t>- 19</w:t>
            </w:r>
          </w:p>
        </w:tc>
      </w:tr>
    </w:tbl>
    <w:p w:rsidR="00383EE6" w:rsidRDefault="00383EE6" w:rsidP="00383EE6">
      <w:pPr>
        <w:shd w:val="clear" w:color="auto" w:fill="FFFFFF"/>
        <w:spacing w:line="360" w:lineRule="auto"/>
        <w:ind w:right="-4" w:firstLine="567"/>
        <w:jc w:val="both"/>
        <w:rPr>
          <w:color w:val="000000"/>
          <w:spacing w:val="2"/>
          <w:sz w:val="28"/>
          <w:szCs w:val="28"/>
        </w:rPr>
      </w:pPr>
    </w:p>
    <w:p w:rsidR="00383EE6" w:rsidRDefault="00383EE6" w:rsidP="008E29CD">
      <w:pPr>
        <w:shd w:val="clear" w:color="auto" w:fill="FFFFFF"/>
        <w:spacing w:line="360" w:lineRule="auto"/>
        <w:ind w:firstLine="851"/>
        <w:jc w:val="both"/>
        <w:rPr>
          <w:color w:val="000000"/>
          <w:spacing w:val="2"/>
          <w:sz w:val="28"/>
          <w:szCs w:val="28"/>
        </w:rPr>
      </w:pPr>
      <w:r>
        <w:rPr>
          <w:color w:val="000000"/>
          <w:spacing w:val="2"/>
          <w:sz w:val="28"/>
          <w:szCs w:val="28"/>
        </w:rPr>
        <w:t xml:space="preserve">Расчет коэффициент восстановления платежеспособности за 6 месяцев показан в таблице </w:t>
      </w:r>
      <w:r w:rsidR="00BE2859">
        <w:rPr>
          <w:color w:val="000000"/>
          <w:spacing w:val="2"/>
          <w:sz w:val="28"/>
          <w:szCs w:val="28"/>
        </w:rPr>
        <w:t>7</w:t>
      </w:r>
      <w:r>
        <w:rPr>
          <w:color w:val="000000"/>
          <w:spacing w:val="2"/>
          <w:sz w:val="28"/>
          <w:szCs w:val="28"/>
        </w:rPr>
        <w:t>.</w:t>
      </w:r>
    </w:p>
    <w:p w:rsidR="00383EE6" w:rsidRDefault="00383EE6" w:rsidP="00383EE6"/>
    <w:p w:rsidR="00383EE6" w:rsidRPr="009327A8" w:rsidRDefault="00383EE6" w:rsidP="00383EE6">
      <w:pPr>
        <w:spacing w:line="360" w:lineRule="auto"/>
        <w:jc w:val="right"/>
        <w:rPr>
          <w:sz w:val="28"/>
          <w:szCs w:val="28"/>
        </w:rPr>
      </w:pPr>
      <w:r w:rsidRPr="009327A8">
        <w:rPr>
          <w:sz w:val="28"/>
          <w:szCs w:val="28"/>
        </w:rPr>
        <w:t xml:space="preserve">Таблица </w:t>
      </w:r>
      <w:r w:rsidR="00BE2859">
        <w:rPr>
          <w:sz w:val="28"/>
          <w:szCs w:val="28"/>
        </w:rPr>
        <w:t>7</w:t>
      </w:r>
    </w:p>
    <w:p w:rsidR="00383EE6" w:rsidRPr="009327A8" w:rsidRDefault="00383EE6" w:rsidP="00383EE6">
      <w:pPr>
        <w:spacing w:line="360" w:lineRule="auto"/>
        <w:jc w:val="center"/>
        <w:rPr>
          <w:sz w:val="28"/>
          <w:szCs w:val="28"/>
        </w:rPr>
      </w:pPr>
      <w:r>
        <w:rPr>
          <w:sz w:val="28"/>
          <w:szCs w:val="28"/>
        </w:rPr>
        <w:t>Расчет коэффициента восстановления платежеспособности</w:t>
      </w:r>
    </w:p>
    <w:tbl>
      <w:tblPr>
        <w:tblStyle w:val="a6"/>
        <w:tblW w:w="10080" w:type="dxa"/>
        <w:tblInd w:w="-432" w:type="dxa"/>
        <w:tblLook w:val="01E0" w:firstRow="1" w:lastRow="1" w:firstColumn="1" w:lastColumn="1" w:noHBand="0" w:noVBand="0"/>
      </w:tblPr>
      <w:tblGrid>
        <w:gridCol w:w="3159"/>
        <w:gridCol w:w="1021"/>
        <w:gridCol w:w="1180"/>
        <w:gridCol w:w="1180"/>
        <w:gridCol w:w="1180"/>
        <w:gridCol w:w="1180"/>
        <w:gridCol w:w="1180"/>
      </w:tblGrid>
      <w:tr w:rsidR="00383EE6" w:rsidRPr="00625CBC">
        <w:tc>
          <w:tcPr>
            <w:tcW w:w="3159" w:type="dxa"/>
            <w:vMerge w:val="restart"/>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Показатели</w:t>
            </w:r>
          </w:p>
        </w:tc>
        <w:tc>
          <w:tcPr>
            <w:tcW w:w="2201" w:type="dxa"/>
            <w:gridSpan w:val="2"/>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2004</w:t>
            </w:r>
          </w:p>
        </w:tc>
        <w:tc>
          <w:tcPr>
            <w:tcW w:w="2360" w:type="dxa"/>
            <w:gridSpan w:val="2"/>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2005</w:t>
            </w:r>
          </w:p>
        </w:tc>
        <w:tc>
          <w:tcPr>
            <w:tcW w:w="2360" w:type="dxa"/>
            <w:gridSpan w:val="2"/>
            <w:vAlign w:val="center"/>
          </w:tcPr>
          <w:p w:rsidR="00383EE6" w:rsidRPr="00625CBC" w:rsidRDefault="00383EE6" w:rsidP="0064675D">
            <w:pPr>
              <w:tabs>
                <w:tab w:val="left" w:pos="-1701"/>
              </w:tabs>
              <w:jc w:val="center"/>
              <w:rPr>
                <w:b/>
                <w:i/>
                <w:color w:val="000000"/>
                <w:sz w:val="26"/>
                <w:szCs w:val="26"/>
              </w:rPr>
            </w:pPr>
            <w:r w:rsidRPr="00625CBC">
              <w:rPr>
                <w:b/>
                <w:i/>
                <w:color w:val="000000"/>
                <w:sz w:val="26"/>
                <w:szCs w:val="26"/>
              </w:rPr>
              <w:t>2006</w:t>
            </w:r>
          </w:p>
        </w:tc>
      </w:tr>
      <w:tr w:rsidR="00383EE6" w:rsidRPr="00625CBC">
        <w:tc>
          <w:tcPr>
            <w:tcW w:w="3159" w:type="dxa"/>
            <w:vMerge/>
            <w:vAlign w:val="center"/>
          </w:tcPr>
          <w:p w:rsidR="00383EE6" w:rsidRPr="00625CBC" w:rsidRDefault="00383EE6" w:rsidP="0064675D">
            <w:pPr>
              <w:tabs>
                <w:tab w:val="left" w:pos="-1701"/>
              </w:tabs>
              <w:jc w:val="center"/>
              <w:rPr>
                <w:b/>
                <w:i/>
                <w:color w:val="000000"/>
                <w:sz w:val="26"/>
                <w:szCs w:val="26"/>
              </w:rPr>
            </w:pPr>
          </w:p>
        </w:tc>
        <w:tc>
          <w:tcPr>
            <w:tcW w:w="1021" w:type="dxa"/>
            <w:vAlign w:val="center"/>
          </w:tcPr>
          <w:p w:rsidR="00383EE6" w:rsidRPr="00900457" w:rsidRDefault="00383EE6" w:rsidP="0064675D">
            <w:pPr>
              <w:tabs>
                <w:tab w:val="left" w:pos="-1701"/>
              </w:tabs>
              <w:jc w:val="center"/>
              <w:rPr>
                <w:b/>
                <w:i/>
                <w:color w:val="000000"/>
                <w:sz w:val="26"/>
                <w:szCs w:val="26"/>
              </w:rPr>
            </w:pPr>
            <w:r w:rsidRPr="00900457">
              <w:rPr>
                <w:b/>
                <w:i/>
                <w:color w:val="000000"/>
                <w:sz w:val="26"/>
                <w:szCs w:val="26"/>
              </w:rPr>
              <w:t>начало года</w:t>
            </w:r>
          </w:p>
        </w:tc>
        <w:tc>
          <w:tcPr>
            <w:tcW w:w="1180" w:type="dxa"/>
            <w:vAlign w:val="center"/>
          </w:tcPr>
          <w:p w:rsidR="00383EE6" w:rsidRPr="00900457" w:rsidRDefault="00383EE6" w:rsidP="0064675D">
            <w:pPr>
              <w:tabs>
                <w:tab w:val="left" w:pos="-1701"/>
              </w:tabs>
              <w:jc w:val="center"/>
              <w:rPr>
                <w:b/>
                <w:i/>
                <w:color w:val="000000"/>
                <w:sz w:val="26"/>
                <w:szCs w:val="26"/>
              </w:rPr>
            </w:pPr>
            <w:r w:rsidRPr="00900457">
              <w:rPr>
                <w:b/>
                <w:i/>
                <w:color w:val="000000"/>
                <w:sz w:val="26"/>
                <w:szCs w:val="26"/>
              </w:rPr>
              <w:t>конец года</w:t>
            </w:r>
          </w:p>
        </w:tc>
        <w:tc>
          <w:tcPr>
            <w:tcW w:w="1180" w:type="dxa"/>
            <w:vAlign w:val="center"/>
          </w:tcPr>
          <w:p w:rsidR="00383EE6" w:rsidRPr="00900457" w:rsidRDefault="00383EE6" w:rsidP="0064675D">
            <w:pPr>
              <w:tabs>
                <w:tab w:val="left" w:pos="-1701"/>
              </w:tabs>
              <w:jc w:val="center"/>
              <w:rPr>
                <w:b/>
                <w:i/>
                <w:color w:val="000000"/>
                <w:sz w:val="26"/>
                <w:szCs w:val="26"/>
              </w:rPr>
            </w:pPr>
            <w:r w:rsidRPr="00900457">
              <w:rPr>
                <w:b/>
                <w:i/>
                <w:color w:val="000000"/>
                <w:sz w:val="26"/>
                <w:szCs w:val="26"/>
              </w:rPr>
              <w:t>начало года</w:t>
            </w:r>
          </w:p>
        </w:tc>
        <w:tc>
          <w:tcPr>
            <w:tcW w:w="1180" w:type="dxa"/>
            <w:vAlign w:val="center"/>
          </w:tcPr>
          <w:p w:rsidR="00383EE6" w:rsidRPr="00900457" w:rsidRDefault="00383EE6" w:rsidP="0064675D">
            <w:pPr>
              <w:tabs>
                <w:tab w:val="left" w:pos="-1701"/>
              </w:tabs>
              <w:jc w:val="center"/>
              <w:rPr>
                <w:b/>
                <w:i/>
                <w:color w:val="000000"/>
                <w:sz w:val="26"/>
                <w:szCs w:val="26"/>
              </w:rPr>
            </w:pPr>
            <w:r w:rsidRPr="00900457">
              <w:rPr>
                <w:b/>
                <w:i/>
                <w:color w:val="000000"/>
                <w:sz w:val="26"/>
                <w:szCs w:val="26"/>
              </w:rPr>
              <w:t>конец года</w:t>
            </w:r>
          </w:p>
        </w:tc>
        <w:tc>
          <w:tcPr>
            <w:tcW w:w="1180" w:type="dxa"/>
            <w:vAlign w:val="center"/>
          </w:tcPr>
          <w:p w:rsidR="00383EE6" w:rsidRPr="00900457" w:rsidRDefault="00383EE6" w:rsidP="0064675D">
            <w:pPr>
              <w:tabs>
                <w:tab w:val="left" w:pos="-1701"/>
              </w:tabs>
              <w:jc w:val="center"/>
              <w:rPr>
                <w:b/>
                <w:i/>
                <w:color w:val="000000"/>
                <w:sz w:val="26"/>
                <w:szCs w:val="26"/>
              </w:rPr>
            </w:pPr>
            <w:r w:rsidRPr="00900457">
              <w:rPr>
                <w:b/>
                <w:i/>
                <w:color w:val="000000"/>
                <w:sz w:val="26"/>
                <w:szCs w:val="26"/>
              </w:rPr>
              <w:t>начало года</w:t>
            </w:r>
          </w:p>
        </w:tc>
        <w:tc>
          <w:tcPr>
            <w:tcW w:w="1180" w:type="dxa"/>
            <w:vAlign w:val="center"/>
          </w:tcPr>
          <w:p w:rsidR="00383EE6" w:rsidRPr="00900457" w:rsidRDefault="00383EE6" w:rsidP="0064675D">
            <w:pPr>
              <w:tabs>
                <w:tab w:val="left" w:pos="-1701"/>
              </w:tabs>
              <w:jc w:val="center"/>
              <w:rPr>
                <w:b/>
                <w:i/>
                <w:color w:val="000000"/>
                <w:sz w:val="26"/>
                <w:szCs w:val="26"/>
              </w:rPr>
            </w:pPr>
            <w:r w:rsidRPr="00900457">
              <w:rPr>
                <w:b/>
                <w:i/>
                <w:color w:val="000000"/>
                <w:sz w:val="26"/>
                <w:szCs w:val="26"/>
              </w:rPr>
              <w:t>конец года</w:t>
            </w:r>
          </w:p>
        </w:tc>
      </w:tr>
      <w:tr w:rsidR="00383EE6" w:rsidRPr="00B93580">
        <w:tc>
          <w:tcPr>
            <w:tcW w:w="3159" w:type="dxa"/>
          </w:tcPr>
          <w:p w:rsidR="00383EE6" w:rsidRPr="00B93580" w:rsidRDefault="00383EE6" w:rsidP="0064675D">
            <w:pPr>
              <w:tabs>
                <w:tab w:val="left" w:pos="-1701"/>
              </w:tabs>
              <w:rPr>
                <w:color w:val="000000"/>
                <w:sz w:val="26"/>
                <w:szCs w:val="26"/>
              </w:rPr>
            </w:pPr>
            <w:r w:rsidRPr="00B93580">
              <w:rPr>
                <w:color w:val="000000"/>
                <w:sz w:val="26"/>
                <w:szCs w:val="26"/>
              </w:rPr>
              <w:t xml:space="preserve">Коэффициент текущей ликвидности </w:t>
            </w:r>
          </w:p>
          <w:p w:rsidR="00383EE6" w:rsidRPr="00B93580" w:rsidRDefault="00383EE6" w:rsidP="0064675D">
            <w:pPr>
              <w:tabs>
                <w:tab w:val="left" w:pos="-1701"/>
              </w:tabs>
              <w:rPr>
                <w:color w:val="000000"/>
                <w:sz w:val="26"/>
                <w:szCs w:val="26"/>
              </w:rPr>
            </w:pPr>
            <w:r w:rsidRPr="00B93580">
              <w:rPr>
                <w:color w:val="000000"/>
                <w:sz w:val="26"/>
                <w:szCs w:val="26"/>
              </w:rPr>
              <w:t>(ф.1 стр. 290 : ф.1 стр.690)</w:t>
            </w:r>
          </w:p>
          <w:p w:rsidR="00383EE6" w:rsidRPr="00B93580" w:rsidRDefault="00383EE6" w:rsidP="0064675D">
            <w:pPr>
              <w:tabs>
                <w:tab w:val="left" w:pos="-1701"/>
              </w:tabs>
              <w:rPr>
                <w:color w:val="000000"/>
                <w:sz w:val="26"/>
                <w:szCs w:val="26"/>
              </w:rPr>
            </w:pPr>
            <w:r w:rsidRPr="00B93580">
              <w:rPr>
                <w:color w:val="000000"/>
                <w:sz w:val="26"/>
                <w:szCs w:val="26"/>
              </w:rPr>
              <w:t>Норматив: не менее 2</w:t>
            </w:r>
          </w:p>
        </w:tc>
        <w:tc>
          <w:tcPr>
            <w:tcW w:w="1021" w:type="dxa"/>
            <w:vAlign w:val="center"/>
          </w:tcPr>
          <w:p w:rsidR="00383EE6" w:rsidRPr="00B93580" w:rsidRDefault="00383EE6" w:rsidP="0064675D">
            <w:pPr>
              <w:tabs>
                <w:tab w:val="left" w:pos="-1701"/>
              </w:tabs>
              <w:jc w:val="center"/>
              <w:rPr>
                <w:color w:val="000000"/>
                <w:sz w:val="26"/>
                <w:szCs w:val="26"/>
              </w:rPr>
            </w:pPr>
            <w:r>
              <w:rPr>
                <w:color w:val="000000"/>
                <w:sz w:val="26"/>
                <w:szCs w:val="26"/>
              </w:rPr>
              <w:t>0,92</w:t>
            </w:r>
          </w:p>
        </w:tc>
        <w:tc>
          <w:tcPr>
            <w:tcW w:w="1180" w:type="dxa"/>
            <w:vAlign w:val="center"/>
          </w:tcPr>
          <w:p w:rsidR="00383EE6" w:rsidRPr="00B93580" w:rsidRDefault="00383EE6" w:rsidP="0064675D">
            <w:pPr>
              <w:tabs>
                <w:tab w:val="left" w:pos="-1701"/>
              </w:tabs>
              <w:jc w:val="center"/>
              <w:rPr>
                <w:color w:val="000000"/>
                <w:sz w:val="26"/>
                <w:szCs w:val="26"/>
              </w:rPr>
            </w:pPr>
            <w:r>
              <w:rPr>
                <w:color w:val="000000"/>
                <w:sz w:val="26"/>
                <w:szCs w:val="26"/>
              </w:rPr>
              <w:t>0,90</w:t>
            </w:r>
          </w:p>
        </w:tc>
        <w:tc>
          <w:tcPr>
            <w:tcW w:w="1180" w:type="dxa"/>
            <w:vAlign w:val="center"/>
          </w:tcPr>
          <w:p w:rsidR="00383EE6" w:rsidRDefault="00383EE6" w:rsidP="0064675D">
            <w:pPr>
              <w:tabs>
                <w:tab w:val="left" w:pos="-1701"/>
              </w:tabs>
              <w:jc w:val="center"/>
              <w:rPr>
                <w:color w:val="000000"/>
                <w:sz w:val="26"/>
                <w:szCs w:val="26"/>
              </w:rPr>
            </w:pPr>
            <w:r>
              <w:rPr>
                <w:color w:val="000000"/>
                <w:sz w:val="26"/>
                <w:szCs w:val="26"/>
              </w:rPr>
              <w:t>0,90</w:t>
            </w:r>
          </w:p>
        </w:tc>
        <w:tc>
          <w:tcPr>
            <w:tcW w:w="1180" w:type="dxa"/>
            <w:vAlign w:val="center"/>
          </w:tcPr>
          <w:p w:rsidR="00383EE6" w:rsidRPr="00B93580" w:rsidRDefault="00383EE6" w:rsidP="0064675D">
            <w:pPr>
              <w:tabs>
                <w:tab w:val="left" w:pos="-1701"/>
              </w:tabs>
              <w:jc w:val="center"/>
              <w:rPr>
                <w:color w:val="000000"/>
                <w:sz w:val="26"/>
                <w:szCs w:val="26"/>
              </w:rPr>
            </w:pPr>
            <w:r>
              <w:rPr>
                <w:color w:val="000000"/>
                <w:sz w:val="26"/>
                <w:szCs w:val="26"/>
              </w:rPr>
              <w:t>0,84</w:t>
            </w:r>
          </w:p>
        </w:tc>
        <w:tc>
          <w:tcPr>
            <w:tcW w:w="1180" w:type="dxa"/>
            <w:vAlign w:val="center"/>
          </w:tcPr>
          <w:p w:rsidR="00383EE6" w:rsidRPr="00B93580" w:rsidRDefault="00383EE6" w:rsidP="0064675D">
            <w:pPr>
              <w:tabs>
                <w:tab w:val="left" w:pos="-1701"/>
              </w:tabs>
              <w:jc w:val="center"/>
              <w:rPr>
                <w:color w:val="000000"/>
                <w:sz w:val="26"/>
                <w:szCs w:val="26"/>
              </w:rPr>
            </w:pPr>
            <w:r>
              <w:rPr>
                <w:color w:val="000000"/>
                <w:sz w:val="26"/>
                <w:szCs w:val="26"/>
              </w:rPr>
              <w:t>0,84</w:t>
            </w:r>
          </w:p>
        </w:tc>
        <w:tc>
          <w:tcPr>
            <w:tcW w:w="1180" w:type="dxa"/>
            <w:vAlign w:val="center"/>
          </w:tcPr>
          <w:p w:rsidR="00383EE6" w:rsidRPr="00B93580" w:rsidRDefault="00383EE6" w:rsidP="0064675D">
            <w:pPr>
              <w:tabs>
                <w:tab w:val="left" w:pos="-1701"/>
              </w:tabs>
              <w:jc w:val="center"/>
              <w:rPr>
                <w:color w:val="000000"/>
                <w:sz w:val="26"/>
                <w:szCs w:val="26"/>
              </w:rPr>
            </w:pPr>
            <w:r>
              <w:rPr>
                <w:color w:val="000000"/>
                <w:sz w:val="26"/>
                <w:szCs w:val="26"/>
              </w:rPr>
              <w:t>0,79</w:t>
            </w:r>
          </w:p>
        </w:tc>
      </w:tr>
      <w:tr w:rsidR="00383EE6" w:rsidRPr="00B93580">
        <w:tc>
          <w:tcPr>
            <w:tcW w:w="3159" w:type="dxa"/>
          </w:tcPr>
          <w:p w:rsidR="00383EE6" w:rsidRPr="00B93580" w:rsidRDefault="00383EE6" w:rsidP="0064675D">
            <w:pPr>
              <w:tabs>
                <w:tab w:val="left" w:pos="-1701"/>
              </w:tabs>
              <w:rPr>
                <w:color w:val="000000"/>
                <w:sz w:val="26"/>
                <w:szCs w:val="26"/>
              </w:rPr>
            </w:pPr>
            <w:r w:rsidRPr="00B93580">
              <w:rPr>
                <w:color w:val="000000"/>
                <w:sz w:val="26"/>
                <w:szCs w:val="26"/>
              </w:rPr>
              <w:t xml:space="preserve">Коэффициент </w:t>
            </w:r>
            <w:r>
              <w:rPr>
                <w:color w:val="000000"/>
                <w:sz w:val="26"/>
                <w:szCs w:val="26"/>
              </w:rPr>
              <w:t>восстанов-ления платежеспособ-ности (за 6 месяцев)</w:t>
            </w:r>
            <w:r w:rsidRPr="00B93580">
              <w:rPr>
                <w:color w:val="000000"/>
                <w:sz w:val="26"/>
                <w:szCs w:val="26"/>
              </w:rPr>
              <w:t xml:space="preserve"> </w:t>
            </w:r>
          </w:p>
          <w:p w:rsidR="00383EE6" w:rsidRPr="00B93580" w:rsidRDefault="00383EE6" w:rsidP="0064675D">
            <w:pPr>
              <w:tabs>
                <w:tab w:val="left" w:pos="-1701"/>
              </w:tabs>
              <w:rPr>
                <w:color w:val="000000"/>
                <w:sz w:val="26"/>
                <w:szCs w:val="26"/>
              </w:rPr>
            </w:pPr>
            <w:r w:rsidRPr="00B93580">
              <w:rPr>
                <w:color w:val="000000"/>
                <w:sz w:val="26"/>
                <w:szCs w:val="26"/>
              </w:rPr>
              <w:t>(</w:t>
            </w:r>
            <w:r>
              <w:rPr>
                <w:color w:val="000000"/>
                <w:sz w:val="26"/>
                <w:szCs w:val="26"/>
              </w:rPr>
              <w:t xml:space="preserve">К </w:t>
            </w:r>
            <w:r w:rsidRPr="00900457">
              <w:rPr>
                <w:color w:val="000000"/>
                <w:sz w:val="26"/>
                <w:szCs w:val="26"/>
                <w:vertAlign w:val="subscript"/>
              </w:rPr>
              <w:t>т.л.к.г.</w:t>
            </w:r>
            <w:r>
              <w:rPr>
                <w:color w:val="000000"/>
                <w:sz w:val="26"/>
                <w:szCs w:val="26"/>
              </w:rPr>
              <w:t xml:space="preserve"> + 6/12 (К </w:t>
            </w:r>
            <w:r w:rsidRPr="00900457">
              <w:rPr>
                <w:color w:val="000000"/>
                <w:sz w:val="26"/>
                <w:szCs w:val="26"/>
                <w:vertAlign w:val="subscript"/>
              </w:rPr>
              <w:t>т.л.к.г.</w:t>
            </w:r>
            <w:r>
              <w:rPr>
                <w:color w:val="000000"/>
                <w:sz w:val="26"/>
                <w:szCs w:val="26"/>
              </w:rPr>
              <w:t xml:space="preserve"> – К</w:t>
            </w:r>
            <w:r w:rsidRPr="00900457">
              <w:rPr>
                <w:color w:val="000000"/>
                <w:sz w:val="26"/>
                <w:szCs w:val="26"/>
                <w:vertAlign w:val="subscript"/>
              </w:rPr>
              <w:t>т.л.н.г.</w:t>
            </w:r>
            <w:r>
              <w:rPr>
                <w:color w:val="000000"/>
                <w:sz w:val="26"/>
                <w:szCs w:val="26"/>
              </w:rPr>
              <w:t>)</w:t>
            </w:r>
            <w:r w:rsidRPr="00B93580">
              <w:rPr>
                <w:color w:val="000000"/>
                <w:sz w:val="26"/>
                <w:szCs w:val="26"/>
              </w:rPr>
              <w:t>)</w:t>
            </w:r>
            <w:r>
              <w:rPr>
                <w:color w:val="000000"/>
                <w:sz w:val="26"/>
                <w:szCs w:val="26"/>
              </w:rPr>
              <w:t xml:space="preserve"> / 2</w:t>
            </w:r>
          </w:p>
          <w:p w:rsidR="00383EE6" w:rsidRPr="00B93580" w:rsidRDefault="00383EE6" w:rsidP="0064675D">
            <w:pPr>
              <w:tabs>
                <w:tab w:val="left" w:pos="-1701"/>
              </w:tabs>
              <w:rPr>
                <w:color w:val="000000"/>
                <w:sz w:val="26"/>
                <w:szCs w:val="26"/>
              </w:rPr>
            </w:pPr>
            <w:r w:rsidRPr="00B93580">
              <w:rPr>
                <w:color w:val="000000"/>
                <w:sz w:val="26"/>
                <w:szCs w:val="26"/>
              </w:rPr>
              <w:t xml:space="preserve">Норматив: </w:t>
            </w:r>
            <w:r>
              <w:rPr>
                <w:color w:val="000000"/>
                <w:sz w:val="26"/>
                <w:szCs w:val="26"/>
              </w:rPr>
              <w:t>0,1</w:t>
            </w:r>
          </w:p>
        </w:tc>
        <w:tc>
          <w:tcPr>
            <w:tcW w:w="2201" w:type="dxa"/>
            <w:gridSpan w:val="2"/>
            <w:vAlign w:val="center"/>
          </w:tcPr>
          <w:p w:rsidR="00383EE6" w:rsidRPr="00B93580" w:rsidRDefault="00383EE6" w:rsidP="0064675D">
            <w:pPr>
              <w:tabs>
                <w:tab w:val="left" w:pos="-1701"/>
              </w:tabs>
              <w:jc w:val="center"/>
              <w:rPr>
                <w:color w:val="000000"/>
                <w:sz w:val="26"/>
                <w:szCs w:val="26"/>
              </w:rPr>
            </w:pPr>
            <w:r>
              <w:rPr>
                <w:color w:val="000000"/>
                <w:sz w:val="26"/>
                <w:szCs w:val="26"/>
              </w:rPr>
              <w:t>0,89</w:t>
            </w:r>
          </w:p>
        </w:tc>
        <w:tc>
          <w:tcPr>
            <w:tcW w:w="2360" w:type="dxa"/>
            <w:gridSpan w:val="2"/>
            <w:vAlign w:val="center"/>
          </w:tcPr>
          <w:p w:rsidR="00383EE6" w:rsidRPr="00B93580" w:rsidRDefault="00383EE6" w:rsidP="0064675D">
            <w:pPr>
              <w:tabs>
                <w:tab w:val="left" w:pos="-1701"/>
              </w:tabs>
              <w:jc w:val="center"/>
              <w:rPr>
                <w:color w:val="000000"/>
                <w:sz w:val="26"/>
                <w:szCs w:val="26"/>
              </w:rPr>
            </w:pPr>
            <w:r>
              <w:rPr>
                <w:color w:val="000000"/>
                <w:sz w:val="26"/>
                <w:szCs w:val="26"/>
              </w:rPr>
              <w:t>0,81</w:t>
            </w:r>
          </w:p>
        </w:tc>
        <w:tc>
          <w:tcPr>
            <w:tcW w:w="2360" w:type="dxa"/>
            <w:gridSpan w:val="2"/>
            <w:vAlign w:val="center"/>
          </w:tcPr>
          <w:p w:rsidR="00383EE6" w:rsidRPr="00B93580" w:rsidRDefault="00383EE6" w:rsidP="0064675D">
            <w:pPr>
              <w:tabs>
                <w:tab w:val="left" w:pos="-1701"/>
              </w:tabs>
              <w:jc w:val="center"/>
              <w:rPr>
                <w:color w:val="000000"/>
                <w:sz w:val="26"/>
                <w:szCs w:val="26"/>
              </w:rPr>
            </w:pPr>
            <w:r>
              <w:rPr>
                <w:color w:val="000000"/>
                <w:sz w:val="26"/>
                <w:szCs w:val="26"/>
              </w:rPr>
              <w:t>0,765</w:t>
            </w:r>
          </w:p>
        </w:tc>
      </w:tr>
    </w:tbl>
    <w:p w:rsidR="00383EE6" w:rsidRDefault="00383EE6" w:rsidP="00383EE6"/>
    <w:p w:rsidR="009D3266" w:rsidRPr="006528AA" w:rsidRDefault="009D3266" w:rsidP="008E29CD">
      <w:pPr>
        <w:shd w:val="clear" w:color="auto" w:fill="FFFFFF"/>
        <w:spacing w:line="360" w:lineRule="auto"/>
        <w:ind w:firstLine="851"/>
        <w:jc w:val="both"/>
        <w:rPr>
          <w:sz w:val="28"/>
          <w:szCs w:val="28"/>
        </w:rPr>
      </w:pPr>
      <w:r w:rsidRPr="006528AA">
        <w:rPr>
          <w:color w:val="000000"/>
          <w:spacing w:val="2"/>
          <w:sz w:val="28"/>
          <w:szCs w:val="28"/>
        </w:rPr>
        <w:t xml:space="preserve">Коэффициент текущей ликвидности позволяет оценить, как Общество справляется со </w:t>
      </w:r>
      <w:r w:rsidRPr="006528AA">
        <w:rPr>
          <w:bCs/>
          <w:color w:val="000000"/>
          <w:spacing w:val="2"/>
          <w:sz w:val="28"/>
          <w:szCs w:val="28"/>
        </w:rPr>
        <w:t>своими</w:t>
      </w:r>
      <w:r w:rsidRPr="006528AA">
        <w:rPr>
          <w:b/>
          <w:bCs/>
          <w:color w:val="000000"/>
          <w:spacing w:val="2"/>
          <w:sz w:val="28"/>
          <w:szCs w:val="28"/>
        </w:rPr>
        <w:t xml:space="preserve"> </w:t>
      </w:r>
      <w:r w:rsidRPr="006528AA">
        <w:rPr>
          <w:color w:val="000000"/>
          <w:spacing w:val="2"/>
          <w:sz w:val="28"/>
          <w:szCs w:val="28"/>
        </w:rPr>
        <w:t>текущими обязательствами.</w:t>
      </w: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За анализируемый период наблюдается </w:t>
      </w:r>
      <w:r w:rsidR="00A36F47">
        <w:rPr>
          <w:color w:val="000000"/>
          <w:sz w:val="28"/>
          <w:szCs w:val="28"/>
        </w:rPr>
        <w:t xml:space="preserve">незначительное </w:t>
      </w:r>
      <w:r w:rsidR="000434D2">
        <w:rPr>
          <w:color w:val="000000"/>
          <w:sz w:val="28"/>
          <w:szCs w:val="28"/>
        </w:rPr>
        <w:t>снижение</w:t>
      </w:r>
      <w:r w:rsidRPr="006528AA">
        <w:rPr>
          <w:color w:val="000000"/>
          <w:sz w:val="28"/>
          <w:szCs w:val="28"/>
        </w:rPr>
        <w:t xml:space="preserve"> коэффициента текущей</w:t>
      </w:r>
      <w:r>
        <w:rPr>
          <w:color w:val="000000"/>
          <w:sz w:val="28"/>
          <w:szCs w:val="28"/>
        </w:rPr>
        <w:t xml:space="preserve"> ликвидности</w:t>
      </w:r>
      <w:r w:rsidRPr="006528AA">
        <w:rPr>
          <w:smallCaps/>
          <w:color w:val="000000"/>
          <w:sz w:val="28"/>
          <w:szCs w:val="28"/>
        </w:rPr>
        <w:t xml:space="preserve">. </w:t>
      </w:r>
      <w:r w:rsidRPr="006528AA">
        <w:rPr>
          <w:color w:val="000000"/>
          <w:sz w:val="28"/>
          <w:szCs w:val="28"/>
        </w:rPr>
        <w:t xml:space="preserve">Его величина </w:t>
      </w:r>
      <w:r w:rsidR="000434D2">
        <w:rPr>
          <w:color w:val="000000"/>
          <w:sz w:val="28"/>
          <w:szCs w:val="28"/>
        </w:rPr>
        <w:t>убывает</w:t>
      </w:r>
      <w:r w:rsidRPr="006528AA">
        <w:rPr>
          <w:color w:val="000000"/>
          <w:sz w:val="28"/>
          <w:szCs w:val="28"/>
        </w:rPr>
        <w:t xml:space="preserve"> по сравнению с 2004 годом на 0,1</w:t>
      </w:r>
      <w:r w:rsidR="000434D2">
        <w:rPr>
          <w:color w:val="000000"/>
          <w:sz w:val="28"/>
          <w:szCs w:val="28"/>
        </w:rPr>
        <w:t>1</w:t>
      </w:r>
      <w:r w:rsidRPr="006528AA">
        <w:rPr>
          <w:color w:val="000000"/>
          <w:sz w:val="28"/>
          <w:szCs w:val="28"/>
        </w:rPr>
        <w:t>, по сравнению с 2005</w:t>
      </w:r>
      <w:r>
        <w:rPr>
          <w:color w:val="000000"/>
          <w:sz w:val="28"/>
          <w:szCs w:val="28"/>
        </w:rPr>
        <w:t xml:space="preserve"> годом</w:t>
      </w:r>
      <w:r w:rsidRPr="006528AA">
        <w:rPr>
          <w:smallCaps/>
          <w:color w:val="000000"/>
          <w:sz w:val="28"/>
          <w:szCs w:val="28"/>
        </w:rPr>
        <w:t xml:space="preserve"> </w:t>
      </w:r>
      <w:r w:rsidR="000434D2">
        <w:rPr>
          <w:color w:val="000000"/>
          <w:sz w:val="28"/>
          <w:szCs w:val="28"/>
        </w:rPr>
        <w:t>– на 0,05</w:t>
      </w:r>
      <w:r w:rsidRPr="006528AA">
        <w:rPr>
          <w:color w:val="000000"/>
          <w:sz w:val="28"/>
          <w:szCs w:val="28"/>
        </w:rPr>
        <w:t xml:space="preserve">. </w:t>
      </w:r>
      <w:r w:rsidRPr="00A36F47">
        <w:rPr>
          <w:color w:val="000000"/>
          <w:sz w:val="28"/>
          <w:szCs w:val="28"/>
        </w:rPr>
        <w:t xml:space="preserve">Это </w:t>
      </w:r>
      <w:r w:rsidRPr="00A36F47">
        <w:rPr>
          <w:color w:val="000000"/>
          <w:spacing w:val="3"/>
          <w:sz w:val="28"/>
          <w:szCs w:val="28"/>
        </w:rPr>
        <w:t xml:space="preserve">является </w:t>
      </w:r>
      <w:r w:rsidR="00E931AE">
        <w:rPr>
          <w:color w:val="000000"/>
          <w:spacing w:val="3"/>
          <w:sz w:val="28"/>
          <w:szCs w:val="28"/>
        </w:rPr>
        <w:t>отрица</w:t>
      </w:r>
      <w:r w:rsidRPr="00A36F47">
        <w:rPr>
          <w:color w:val="000000"/>
          <w:spacing w:val="3"/>
          <w:sz w:val="28"/>
          <w:szCs w:val="28"/>
        </w:rPr>
        <w:t>тельным моментом при оценке текущей ликвидности Общества.</w:t>
      </w: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Наиболее жестким критерием</w:t>
      </w:r>
      <w:r w:rsidRPr="00B93580">
        <w:rPr>
          <w:color w:val="000000"/>
          <w:sz w:val="28"/>
          <w:szCs w:val="28"/>
        </w:rPr>
        <w:t xml:space="preserve"> </w:t>
      </w:r>
      <w:r>
        <w:rPr>
          <w:color w:val="000000"/>
          <w:sz w:val="28"/>
          <w:szCs w:val="28"/>
        </w:rPr>
        <w:t>ликвидности</w:t>
      </w:r>
      <w:r w:rsidRPr="006528AA">
        <w:rPr>
          <w:smallCaps/>
          <w:color w:val="000000"/>
          <w:sz w:val="28"/>
          <w:szCs w:val="28"/>
        </w:rPr>
        <w:t xml:space="preserve"> </w:t>
      </w:r>
      <w:r w:rsidRPr="006528AA">
        <w:rPr>
          <w:color w:val="000000"/>
          <w:sz w:val="28"/>
          <w:szCs w:val="28"/>
        </w:rPr>
        <w:t>Общества является коэффициент абсолютной лик</w:t>
      </w:r>
      <w:r w:rsidRPr="006528AA">
        <w:rPr>
          <w:color w:val="000000"/>
          <w:sz w:val="28"/>
          <w:szCs w:val="28"/>
        </w:rPr>
        <w:softHyphen/>
      </w:r>
      <w:r w:rsidRPr="006528AA">
        <w:rPr>
          <w:color w:val="000000"/>
          <w:spacing w:val="3"/>
          <w:sz w:val="28"/>
          <w:szCs w:val="28"/>
        </w:rPr>
        <w:t>видности, который показывает, какая часть краткосрочных заемных обязательств может быть, при необходимости, погашена немедленно.</w:t>
      </w:r>
    </w:p>
    <w:p w:rsidR="009D3266" w:rsidRPr="006528AA" w:rsidRDefault="009D3266" w:rsidP="008E29CD">
      <w:pPr>
        <w:shd w:val="clear" w:color="auto" w:fill="FFFFFF"/>
        <w:spacing w:line="360" w:lineRule="auto"/>
        <w:ind w:firstLine="851"/>
        <w:jc w:val="both"/>
        <w:rPr>
          <w:sz w:val="28"/>
          <w:szCs w:val="28"/>
        </w:rPr>
      </w:pPr>
      <w:r w:rsidRPr="006528AA">
        <w:rPr>
          <w:color w:val="000000"/>
          <w:spacing w:val="2"/>
          <w:sz w:val="28"/>
          <w:szCs w:val="28"/>
        </w:rPr>
        <w:t xml:space="preserve">За анализируемый период коэффициент абсолютной ликвидности </w:t>
      </w:r>
      <w:r w:rsidR="003213B1">
        <w:rPr>
          <w:color w:val="000000"/>
          <w:spacing w:val="2"/>
          <w:sz w:val="28"/>
          <w:szCs w:val="28"/>
        </w:rPr>
        <w:t>увеличивается</w:t>
      </w:r>
      <w:r w:rsidRPr="006528AA">
        <w:rPr>
          <w:color w:val="000000"/>
          <w:spacing w:val="2"/>
          <w:sz w:val="28"/>
          <w:szCs w:val="28"/>
        </w:rPr>
        <w:t xml:space="preserve">, что </w:t>
      </w:r>
      <w:r w:rsidRPr="006528AA">
        <w:rPr>
          <w:color w:val="000000"/>
          <w:spacing w:val="3"/>
          <w:sz w:val="28"/>
          <w:szCs w:val="28"/>
        </w:rPr>
        <w:t xml:space="preserve">свидетельствует о том, что предприятие </w:t>
      </w:r>
      <w:r w:rsidRPr="00A52514">
        <w:rPr>
          <w:color w:val="000000"/>
          <w:spacing w:val="3"/>
          <w:sz w:val="28"/>
          <w:szCs w:val="28"/>
        </w:rPr>
        <w:t xml:space="preserve">испытывает недостаток денежных средств. Это может привести Общество к финансовой неплатежеспособности, если не принять </w:t>
      </w:r>
      <w:r w:rsidRPr="00A52514">
        <w:rPr>
          <w:iCs/>
          <w:color w:val="000000"/>
          <w:spacing w:val="3"/>
          <w:sz w:val="28"/>
          <w:szCs w:val="28"/>
        </w:rPr>
        <w:t>меры</w:t>
      </w:r>
      <w:r w:rsidRPr="00A52514">
        <w:rPr>
          <w:i/>
          <w:iCs/>
          <w:color w:val="000000"/>
          <w:spacing w:val="3"/>
          <w:sz w:val="28"/>
          <w:szCs w:val="28"/>
        </w:rPr>
        <w:t xml:space="preserve"> </w:t>
      </w:r>
      <w:r w:rsidRPr="00A52514">
        <w:rPr>
          <w:color w:val="000000"/>
          <w:spacing w:val="3"/>
          <w:sz w:val="28"/>
          <w:szCs w:val="28"/>
        </w:rPr>
        <w:t>по оздоровлению его финансово</w:t>
      </w:r>
      <w:r w:rsidRPr="00A52514">
        <w:rPr>
          <w:color w:val="000000"/>
          <w:sz w:val="28"/>
          <w:szCs w:val="28"/>
        </w:rPr>
        <w:t>-</w:t>
      </w:r>
      <w:r w:rsidRPr="00A52514">
        <w:rPr>
          <w:color w:val="000000"/>
          <w:spacing w:val="2"/>
          <w:sz w:val="28"/>
          <w:szCs w:val="28"/>
        </w:rPr>
        <w:t>экономического положения.</w:t>
      </w:r>
    </w:p>
    <w:p w:rsidR="009D3266" w:rsidRPr="006528AA" w:rsidRDefault="009D3266" w:rsidP="008E29CD">
      <w:pPr>
        <w:shd w:val="clear" w:color="auto" w:fill="FFFFFF"/>
        <w:spacing w:line="360" w:lineRule="auto"/>
        <w:ind w:firstLine="851"/>
        <w:jc w:val="both"/>
        <w:rPr>
          <w:sz w:val="28"/>
          <w:szCs w:val="28"/>
        </w:rPr>
      </w:pPr>
      <w:r w:rsidRPr="006528AA">
        <w:rPr>
          <w:color w:val="000000"/>
          <w:spacing w:val="2"/>
          <w:sz w:val="28"/>
          <w:szCs w:val="28"/>
        </w:rPr>
        <w:t xml:space="preserve">Коэффициент срочной ликвидности характеризует ту часть текущих обязательств, которая может </w:t>
      </w:r>
      <w:r w:rsidRPr="006528AA">
        <w:rPr>
          <w:color w:val="000000"/>
          <w:spacing w:val="3"/>
          <w:sz w:val="28"/>
          <w:szCs w:val="28"/>
        </w:rPr>
        <w:t>быть погашена не только за счет наличности, но и за счет ожидаемых поступлений за выполненную ра</w:t>
      </w:r>
      <w:r w:rsidRPr="006528AA">
        <w:rPr>
          <w:color w:val="000000"/>
          <w:spacing w:val="2"/>
          <w:sz w:val="28"/>
          <w:szCs w:val="28"/>
        </w:rPr>
        <w:t>боту или оказанные услуги.</w:t>
      </w:r>
    </w:p>
    <w:p w:rsidR="009D3266" w:rsidRPr="006528AA" w:rsidRDefault="009D3266" w:rsidP="008E29CD">
      <w:pPr>
        <w:shd w:val="clear" w:color="auto" w:fill="FFFFFF"/>
        <w:spacing w:line="360" w:lineRule="auto"/>
        <w:ind w:firstLine="851"/>
        <w:jc w:val="both"/>
        <w:rPr>
          <w:color w:val="000000"/>
          <w:spacing w:val="3"/>
          <w:sz w:val="28"/>
          <w:szCs w:val="28"/>
        </w:rPr>
      </w:pPr>
      <w:r w:rsidRPr="006528AA">
        <w:rPr>
          <w:color w:val="000000"/>
          <w:sz w:val="28"/>
          <w:szCs w:val="28"/>
        </w:rPr>
        <w:t>В отчетном периоде происходит уменьшение данного показателя на 0,</w:t>
      </w:r>
      <w:r w:rsidR="000D38CF">
        <w:rPr>
          <w:color w:val="000000"/>
          <w:sz w:val="28"/>
          <w:szCs w:val="28"/>
        </w:rPr>
        <w:t>07</w:t>
      </w:r>
      <w:r w:rsidRPr="006528AA">
        <w:rPr>
          <w:color w:val="000000"/>
          <w:sz w:val="28"/>
          <w:szCs w:val="28"/>
        </w:rPr>
        <w:t xml:space="preserve"> по сравнению с предыдущим годом. Значение коэффициента срочной ликвидности на конец отчетного периода составило 0,</w:t>
      </w:r>
      <w:r w:rsidR="000D38CF">
        <w:rPr>
          <w:color w:val="000000"/>
          <w:sz w:val="28"/>
          <w:szCs w:val="28"/>
        </w:rPr>
        <w:t>30</w:t>
      </w:r>
      <w:r w:rsidRPr="006528AA">
        <w:rPr>
          <w:color w:val="000000"/>
          <w:sz w:val="28"/>
          <w:szCs w:val="28"/>
        </w:rPr>
        <w:t xml:space="preserve"> </w:t>
      </w:r>
      <w:r w:rsidR="000D38CF">
        <w:rPr>
          <w:color w:val="000000"/>
          <w:sz w:val="28"/>
          <w:szCs w:val="28"/>
        </w:rPr>
        <w:t>–</w:t>
      </w:r>
      <w:r w:rsidRPr="006528AA">
        <w:rPr>
          <w:color w:val="000000"/>
          <w:sz w:val="28"/>
          <w:szCs w:val="28"/>
        </w:rPr>
        <w:t xml:space="preserve"> </w:t>
      </w:r>
      <w:r w:rsidRPr="006528AA">
        <w:rPr>
          <w:color w:val="000000"/>
          <w:spacing w:val="3"/>
          <w:sz w:val="28"/>
          <w:szCs w:val="28"/>
        </w:rPr>
        <w:t>меньше нормативного значения.</w:t>
      </w:r>
    </w:p>
    <w:p w:rsidR="009D3266" w:rsidRPr="006528AA" w:rsidRDefault="000702A2" w:rsidP="000702A2">
      <w:pPr>
        <w:shd w:val="clear" w:color="auto" w:fill="FFFFFF"/>
        <w:ind w:right="-4" w:firstLine="567"/>
        <w:jc w:val="right"/>
        <w:rPr>
          <w:color w:val="000000"/>
          <w:spacing w:val="3"/>
          <w:sz w:val="28"/>
          <w:szCs w:val="28"/>
        </w:rPr>
      </w:pPr>
      <w:r>
        <w:rPr>
          <w:color w:val="000000"/>
          <w:spacing w:val="3"/>
          <w:sz w:val="28"/>
          <w:szCs w:val="28"/>
        </w:rPr>
        <w:t xml:space="preserve">Таблица </w:t>
      </w:r>
      <w:r w:rsidR="00BE2859">
        <w:rPr>
          <w:color w:val="000000"/>
          <w:spacing w:val="3"/>
          <w:sz w:val="28"/>
          <w:szCs w:val="28"/>
        </w:rPr>
        <w:t>8</w:t>
      </w:r>
    </w:p>
    <w:p w:rsidR="009D3266" w:rsidRPr="006528AA" w:rsidRDefault="009D3266" w:rsidP="000702A2">
      <w:pPr>
        <w:shd w:val="clear" w:color="auto" w:fill="FFFFFF"/>
        <w:ind w:firstLine="567"/>
        <w:jc w:val="center"/>
        <w:rPr>
          <w:color w:val="000000"/>
          <w:spacing w:val="3"/>
          <w:sz w:val="28"/>
          <w:szCs w:val="28"/>
        </w:rPr>
      </w:pPr>
      <w:r w:rsidRPr="006528AA">
        <w:rPr>
          <w:color w:val="000000"/>
          <w:spacing w:val="3"/>
          <w:sz w:val="28"/>
          <w:szCs w:val="28"/>
        </w:rPr>
        <w:t>Показатели финансовой устойчивости</w:t>
      </w:r>
    </w:p>
    <w:tbl>
      <w:tblPr>
        <w:tblStyle w:val="a6"/>
        <w:tblW w:w="9721" w:type="dxa"/>
        <w:tblLayout w:type="fixed"/>
        <w:tblLook w:val="01E0" w:firstRow="1" w:lastRow="1" w:firstColumn="1" w:lastColumn="1" w:noHBand="0" w:noVBand="0"/>
      </w:tblPr>
      <w:tblGrid>
        <w:gridCol w:w="4361"/>
        <w:gridCol w:w="769"/>
        <w:gridCol w:w="769"/>
        <w:gridCol w:w="717"/>
        <w:gridCol w:w="769"/>
        <w:gridCol w:w="777"/>
        <w:gridCol w:w="789"/>
        <w:gridCol w:w="770"/>
      </w:tblGrid>
      <w:tr w:rsidR="009D3266" w:rsidRPr="00625CBC">
        <w:tc>
          <w:tcPr>
            <w:tcW w:w="4361" w:type="dxa"/>
            <w:vMerge w:val="restart"/>
            <w:vAlign w:val="center"/>
          </w:tcPr>
          <w:p w:rsidR="009D3266" w:rsidRPr="00625CBC" w:rsidRDefault="009D3266" w:rsidP="00207362">
            <w:pPr>
              <w:tabs>
                <w:tab w:val="left" w:pos="-1701"/>
              </w:tabs>
              <w:jc w:val="center"/>
              <w:rPr>
                <w:b/>
                <w:i/>
                <w:color w:val="000000"/>
              </w:rPr>
            </w:pPr>
            <w:r w:rsidRPr="00625CBC">
              <w:rPr>
                <w:b/>
                <w:i/>
                <w:color w:val="000000"/>
              </w:rPr>
              <w:t>Показатели</w:t>
            </w:r>
          </w:p>
        </w:tc>
        <w:tc>
          <w:tcPr>
            <w:tcW w:w="2255" w:type="dxa"/>
            <w:gridSpan w:val="3"/>
            <w:vAlign w:val="center"/>
          </w:tcPr>
          <w:p w:rsidR="009D3266" w:rsidRPr="00625CBC" w:rsidRDefault="009D3266" w:rsidP="00207362">
            <w:pPr>
              <w:tabs>
                <w:tab w:val="left" w:pos="-1701"/>
              </w:tabs>
              <w:jc w:val="center"/>
              <w:rPr>
                <w:b/>
                <w:i/>
                <w:color w:val="000000"/>
              </w:rPr>
            </w:pPr>
            <w:r w:rsidRPr="00625CBC">
              <w:rPr>
                <w:b/>
                <w:i/>
                <w:color w:val="000000"/>
              </w:rPr>
              <w:t xml:space="preserve">Отчетный период </w:t>
            </w:r>
          </w:p>
        </w:tc>
        <w:tc>
          <w:tcPr>
            <w:tcW w:w="1546" w:type="dxa"/>
            <w:gridSpan w:val="2"/>
            <w:vAlign w:val="center"/>
          </w:tcPr>
          <w:p w:rsidR="009D3266" w:rsidRPr="00625CBC" w:rsidRDefault="009D3266" w:rsidP="00207362">
            <w:pPr>
              <w:tabs>
                <w:tab w:val="left" w:pos="-1701"/>
              </w:tabs>
              <w:jc w:val="center"/>
              <w:rPr>
                <w:b/>
                <w:i/>
                <w:color w:val="000000"/>
              </w:rPr>
            </w:pPr>
            <w:r w:rsidRPr="00625CBC">
              <w:rPr>
                <w:b/>
                <w:i/>
                <w:color w:val="000000"/>
              </w:rPr>
              <w:t>Изменение 2006.</w:t>
            </w:r>
          </w:p>
        </w:tc>
        <w:tc>
          <w:tcPr>
            <w:tcW w:w="1559" w:type="dxa"/>
            <w:gridSpan w:val="2"/>
            <w:vAlign w:val="center"/>
          </w:tcPr>
          <w:p w:rsidR="009D3266" w:rsidRPr="00625CBC" w:rsidRDefault="009D3266" w:rsidP="00207362">
            <w:pPr>
              <w:tabs>
                <w:tab w:val="left" w:pos="-1701"/>
              </w:tabs>
              <w:jc w:val="center"/>
              <w:rPr>
                <w:b/>
                <w:i/>
                <w:color w:val="000000"/>
              </w:rPr>
            </w:pPr>
            <w:r w:rsidRPr="00625CBC">
              <w:rPr>
                <w:b/>
                <w:i/>
                <w:color w:val="000000"/>
              </w:rPr>
              <w:t>Темп роста, %</w:t>
            </w:r>
          </w:p>
        </w:tc>
      </w:tr>
      <w:tr w:rsidR="009D3266" w:rsidRPr="00625CBC">
        <w:tc>
          <w:tcPr>
            <w:tcW w:w="4361" w:type="dxa"/>
            <w:vMerge/>
            <w:vAlign w:val="center"/>
          </w:tcPr>
          <w:p w:rsidR="009D3266" w:rsidRPr="00625CBC" w:rsidRDefault="009D3266" w:rsidP="00207362">
            <w:pPr>
              <w:tabs>
                <w:tab w:val="left" w:pos="-1701"/>
              </w:tabs>
              <w:jc w:val="center"/>
              <w:rPr>
                <w:b/>
                <w:i/>
                <w:color w:val="000000"/>
              </w:rPr>
            </w:pPr>
          </w:p>
        </w:tc>
        <w:tc>
          <w:tcPr>
            <w:tcW w:w="769"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769" w:type="dxa"/>
            <w:vAlign w:val="center"/>
          </w:tcPr>
          <w:p w:rsidR="009D3266" w:rsidRPr="00625CBC" w:rsidRDefault="009D3266" w:rsidP="00207362">
            <w:pPr>
              <w:tabs>
                <w:tab w:val="left" w:pos="-1701"/>
              </w:tabs>
              <w:jc w:val="center"/>
              <w:rPr>
                <w:b/>
                <w:i/>
                <w:color w:val="000000"/>
              </w:rPr>
            </w:pPr>
            <w:r w:rsidRPr="00625CBC">
              <w:rPr>
                <w:b/>
                <w:i/>
                <w:color w:val="000000"/>
              </w:rPr>
              <w:t>2005</w:t>
            </w:r>
          </w:p>
        </w:tc>
        <w:tc>
          <w:tcPr>
            <w:tcW w:w="717" w:type="dxa"/>
            <w:vAlign w:val="center"/>
          </w:tcPr>
          <w:p w:rsidR="009D3266" w:rsidRPr="00625CBC" w:rsidRDefault="009D3266" w:rsidP="00207362">
            <w:pPr>
              <w:tabs>
                <w:tab w:val="left" w:pos="-1701"/>
              </w:tabs>
              <w:jc w:val="center"/>
              <w:rPr>
                <w:b/>
                <w:i/>
                <w:color w:val="000000"/>
              </w:rPr>
            </w:pPr>
            <w:r w:rsidRPr="00625CBC">
              <w:rPr>
                <w:b/>
                <w:i/>
                <w:color w:val="000000"/>
              </w:rPr>
              <w:t>2006</w:t>
            </w:r>
          </w:p>
        </w:tc>
        <w:tc>
          <w:tcPr>
            <w:tcW w:w="769"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777" w:type="dxa"/>
            <w:vAlign w:val="center"/>
          </w:tcPr>
          <w:p w:rsidR="009D3266" w:rsidRPr="00625CBC" w:rsidRDefault="009D3266" w:rsidP="00207362">
            <w:pPr>
              <w:tabs>
                <w:tab w:val="left" w:pos="-1701"/>
              </w:tabs>
              <w:jc w:val="center"/>
              <w:rPr>
                <w:b/>
                <w:i/>
                <w:color w:val="000000"/>
              </w:rPr>
            </w:pPr>
            <w:r w:rsidRPr="00625CBC">
              <w:rPr>
                <w:b/>
                <w:i/>
                <w:color w:val="000000"/>
              </w:rPr>
              <w:t>2005</w:t>
            </w:r>
          </w:p>
        </w:tc>
        <w:tc>
          <w:tcPr>
            <w:tcW w:w="789"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770" w:type="dxa"/>
            <w:vAlign w:val="center"/>
          </w:tcPr>
          <w:p w:rsidR="009D3266" w:rsidRPr="00625CBC" w:rsidRDefault="009D3266" w:rsidP="00207362">
            <w:pPr>
              <w:tabs>
                <w:tab w:val="left" w:pos="-1701"/>
              </w:tabs>
              <w:jc w:val="center"/>
              <w:rPr>
                <w:b/>
                <w:i/>
                <w:color w:val="000000"/>
              </w:rPr>
            </w:pPr>
            <w:r w:rsidRPr="00625CBC">
              <w:rPr>
                <w:b/>
                <w:i/>
                <w:color w:val="000000"/>
              </w:rPr>
              <w:t>2005</w:t>
            </w:r>
          </w:p>
        </w:tc>
      </w:tr>
      <w:tr w:rsidR="009D3266" w:rsidRPr="00B93580">
        <w:tc>
          <w:tcPr>
            <w:tcW w:w="4361" w:type="dxa"/>
          </w:tcPr>
          <w:p w:rsidR="009D3266" w:rsidRPr="00B93580" w:rsidRDefault="009D3266" w:rsidP="00207362">
            <w:pPr>
              <w:tabs>
                <w:tab w:val="left" w:pos="-1701"/>
              </w:tabs>
              <w:rPr>
                <w:color w:val="000000"/>
              </w:rPr>
            </w:pPr>
            <w:r w:rsidRPr="00B93580">
              <w:rPr>
                <w:color w:val="000000"/>
                <w:spacing w:val="2"/>
              </w:rPr>
              <w:t>Коэффициент автономии (финансовой незави</w:t>
            </w:r>
            <w:r w:rsidRPr="00B93580">
              <w:rPr>
                <w:color w:val="000000"/>
              </w:rPr>
              <w:t>симости)</w:t>
            </w:r>
          </w:p>
          <w:p w:rsidR="009D3266" w:rsidRPr="00B93580" w:rsidRDefault="009D3266" w:rsidP="00207362">
            <w:pPr>
              <w:tabs>
                <w:tab w:val="left" w:pos="-1701"/>
              </w:tabs>
              <w:rPr>
                <w:color w:val="000000"/>
              </w:rPr>
            </w:pPr>
            <w:r w:rsidRPr="00B93580">
              <w:rPr>
                <w:color w:val="000000"/>
              </w:rPr>
              <w:t xml:space="preserve">(стр. 490 - стр. 415 - </w:t>
            </w:r>
            <w:r w:rsidRPr="00B93580">
              <w:rPr>
                <w:color w:val="000000"/>
                <w:spacing w:val="4"/>
              </w:rPr>
              <w:t xml:space="preserve">стр.450 + стр. 640)/стр.700 </w:t>
            </w:r>
            <w:r w:rsidRPr="00B93580">
              <w:rPr>
                <w:bCs/>
                <w:color w:val="000000"/>
                <w:spacing w:val="4"/>
              </w:rPr>
              <w:t xml:space="preserve">(ф.№1) </w:t>
            </w:r>
            <w:r w:rsidRPr="00B93580">
              <w:rPr>
                <w:bCs/>
                <w:color w:val="000000"/>
              </w:rPr>
              <w:t xml:space="preserve">Норматив: </w:t>
            </w:r>
            <w:r w:rsidRPr="00B93580">
              <w:rPr>
                <w:color w:val="000000"/>
              </w:rPr>
              <w:t>0,7 - 0,8</w:t>
            </w:r>
          </w:p>
        </w:tc>
        <w:tc>
          <w:tcPr>
            <w:tcW w:w="769" w:type="dxa"/>
            <w:vAlign w:val="center"/>
          </w:tcPr>
          <w:p w:rsidR="009D3266" w:rsidRPr="00B93580" w:rsidRDefault="00D968CE" w:rsidP="00207362">
            <w:pPr>
              <w:tabs>
                <w:tab w:val="left" w:pos="-1701"/>
              </w:tabs>
              <w:jc w:val="center"/>
              <w:rPr>
                <w:color w:val="000000"/>
              </w:rPr>
            </w:pPr>
            <w:r>
              <w:rPr>
                <w:color w:val="000000"/>
              </w:rPr>
              <w:t>0,20</w:t>
            </w:r>
          </w:p>
        </w:tc>
        <w:tc>
          <w:tcPr>
            <w:tcW w:w="769" w:type="dxa"/>
            <w:vAlign w:val="center"/>
          </w:tcPr>
          <w:p w:rsidR="009D3266" w:rsidRPr="00B93580" w:rsidRDefault="00D968CE" w:rsidP="00207362">
            <w:pPr>
              <w:tabs>
                <w:tab w:val="left" w:pos="-1701"/>
              </w:tabs>
              <w:jc w:val="center"/>
              <w:rPr>
                <w:color w:val="000000"/>
              </w:rPr>
            </w:pPr>
            <w:r>
              <w:rPr>
                <w:color w:val="000000"/>
              </w:rPr>
              <w:t>0,25</w:t>
            </w:r>
          </w:p>
        </w:tc>
        <w:tc>
          <w:tcPr>
            <w:tcW w:w="717" w:type="dxa"/>
            <w:vAlign w:val="center"/>
          </w:tcPr>
          <w:p w:rsidR="009D3266" w:rsidRPr="00B93580" w:rsidRDefault="00D968CE" w:rsidP="00207362">
            <w:pPr>
              <w:tabs>
                <w:tab w:val="left" w:pos="-1701"/>
              </w:tabs>
              <w:jc w:val="center"/>
              <w:rPr>
                <w:color w:val="000000"/>
              </w:rPr>
            </w:pPr>
            <w:r>
              <w:rPr>
                <w:color w:val="000000"/>
              </w:rPr>
              <w:t>0,29</w:t>
            </w:r>
          </w:p>
        </w:tc>
        <w:tc>
          <w:tcPr>
            <w:tcW w:w="769" w:type="dxa"/>
            <w:vAlign w:val="center"/>
          </w:tcPr>
          <w:p w:rsidR="009D3266" w:rsidRPr="00B93580" w:rsidRDefault="00D968CE" w:rsidP="00207362">
            <w:pPr>
              <w:tabs>
                <w:tab w:val="left" w:pos="-1701"/>
              </w:tabs>
              <w:jc w:val="center"/>
              <w:rPr>
                <w:color w:val="000000"/>
              </w:rPr>
            </w:pPr>
            <w:r>
              <w:rPr>
                <w:color w:val="000000"/>
              </w:rPr>
              <w:t>0,09</w:t>
            </w:r>
          </w:p>
        </w:tc>
        <w:tc>
          <w:tcPr>
            <w:tcW w:w="777" w:type="dxa"/>
            <w:vAlign w:val="center"/>
          </w:tcPr>
          <w:p w:rsidR="009D3266" w:rsidRPr="00B93580" w:rsidRDefault="00D968CE" w:rsidP="00207362">
            <w:pPr>
              <w:tabs>
                <w:tab w:val="left" w:pos="-1701"/>
              </w:tabs>
              <w:jc w:val="center"/>
              <w:rPr>
                <w:color w:val="000000"/>
              </w:rPr>
            </w:pPr>
            <w:r>
              <w:rPr>
                <w:color w:val="000000"/>
              </w:rPr>
              <w:t>0,04</w:t>
            </w:r>
          </w:p>
        </w:tc>
        <w:tc>
          <w:tcPr>
            <w:tcW w:w="789" w:type="dxa"/>
            <w:vAlign w:val="center"/>
          </w:tcPr>
          <w:p w:rsidR="009D3266" w:rsidRPr="00B93580" w:rsidRDefault="00893AE5" w:rsidP="00207362">
            <w:pPr>
              <w:tabs>
                <w:tab w:val="left" w:pos="-1701"/>
              </w:tabs>
              <w:jc w:val="center"/>
              <w:rPr>
                <w:color w:val="000000"/>
              </w:rPr>
            </w:pPr>
            <w:r>
              <w:rPr>
                <w:color w:val="000000"/>
              </w:rPr>
              <w:t>45</w:t>
            </w:r>
          </w:p>
        </w:tc>
        <w:tc>
          <w:tcPr>
            <w:tcW w:w="770" w:type="dxa"/>
            <w:vAlign w:val="center"/>
          </w:tcPr>
          <w:p w:rsidR="009D3266" w:rsidRPr="00B93580" w:rsidRDefault="00893AE5" w:rsidP="00207362">
            <w:pPr>
              <w:tabs>
                <w:tab w:val="left" w:pos="-1701"/>
              </w:tabs>
              <w:jc w:val="center"/>
              <w:rPr>
                <w:color w:val="000000"/>
              </w:rPr>
            </w:pPr>
            <w:r>
              <w:rPr>
                <w:color w:val="000000"/>
              </w:rPr>
              <w:t>16</w:t>
            </w:r>
          </w:p>
        </w:tc>
      </w:tr>
      <w:tr w:rsidR="009D3266" w:rsidRPr="00B93580">
        <w:tc>
          <w:tcPr>
            <w:tcW w:w="4361" w:type="dxa"/>
          </w:tcPr>
          <w:p w:rsidR="009D3266" w:rsidRPr="00B93580" w:rsidRDefault="009D3266" w:rsidP="00207362">
            <w:pPr>
              <w:tabs>
                <w:tab w:val="left" w:pos="-1701"/>
              </w:tabs>
              <w:rPr>
                <w:color w:val="000000"/>
                <w:spacing w:val="3"/>
              </w:rPr>
            </w:pPr>
            <w:r w:rsidRPr="00B93580">
              <w:rPr>
                <w:color w:val="000000"/>
                <w:spacing w:val="1"/>
              </w:rPr>
              <w:t xml:space="preserve">Коэффициент обеспеченности собственными </w:t>
            </w:r>
            <w:r w:rsidRPr="00B93580">
              <w:rPr>
                <w:color w:val="000000"/>
                <w:spacing w:val="3"/>
              </w:rPr>
              <w:t xml:space="preserve">оборотными средствами </w:t>
            </w:r>
          </w:p>
          <w:p w:rsidR="009D3266" w:rsidRPr="00B93580" w:rsidRDefault="009D3266" w:rsidP="00207362">
            <w:pPr>
              <w:tabs>
                <w:tab w:val="left" w:pos="-1701"/>
              </w:tabs>
              <w:rPr>
                <w:color w:val="000000"/>
              </w:rPr>
            </w:pPr>
            <w:r w:rsidRPr="00B93580">
              <w:rPr>
                <w:color w:val="000000"/>
                <w:spacing w:val="3"/>
              </w:rPr>
              <w:t>((стр. 490 - стр. 415 - стр. 450 + стр.640) - (стр.190 + стр.230))/стр.290</w:t>
            </w:r>
            <w:r w:rsidRPr="00B93580">
              <w:rPr>
                <w:color w:val="000000"/>
              </w:rPr>
              <w:t xml:space="preserve"> (ф. №1) </w:t>
            </w:r>
          </w:p>
          <w:p w:rsidR="009D3266" w:rsidRPr="00B93580" w:rsidRDefault="009D3266" w:rsidP="00207362">
            <w:pPr>
              <w:tabs>
                <w:tab w:val="left" w:pos="-1701"/>
              </w:tabs>
              <w:rPr>
                <w:color w:val="000000"/>
              </w:rPr>
            </w:pPr>
            <w:r w:rsidRPr="00B93580">
              <w:rPr>
                <w:color w:val="000000"/>
              </w:rPr>
              <w:t>Норматив: 0,3 - 0,5</w:t>
            </w:r>
          </w:p>
        </w:tc>
        <w:tc>
          <w:tcPr>
            <w:tcW w:w="769" w:type="dxa"/>
            <w:vAlign w:val="center"/>
          </w:tcPr>
          <w:p w:rsidR="009D3266" w:rsidRPr="00B93580" w:rsidRDefault="00D968CE" w:rsidP="00207362">
            <w:pPr>
              <w:tabs>
                <w:tab w:val="left" w:pos="-1701"/>
              </w:tabs>
              <w:jc w:val="center"/>
              <w:rPr>
                <w:color w:val="000000"/>
              </w:rPr>
            </w:pPr>
            <w:r>
              <w:rPr>
                <w:color w:val="000000"/>
              </w:rPr>
              <w:t>-0,11</w:t>
            </w:r>
          </w:p>
        </w:tc>
        <w:tc>
          <w:tcPr>
            <w:tcW w:w="769" w:type="dxa"/>
            <w:vAlign w:val="center"/>
          </w:tcPr>
          <w:p w:rsidR="009D3266" w:rsidRPr="00B93580" w:rsidRDefault="00D968CE" w:rsidP="00207362">
            <w:pPr>
              <w:tabs>
                <w:tab w:val="left" w:pos="-1701"/>
              </w:tabs>
              <w:jc w:val="center"/>
              <w:rPr>
                <w:color w:val="000000"/>
              </w:rPr>
            </w:pPr>
            <w:r>
              <w:rPr>
                <w:color w:val="000000"/>
              </w:rPr>
              <w:t>-0,20</w:t>
            </w:r>
          </w:p>
        </w:tc>
        <w:tc>
          <w:tcPr>
            <w:tcW w:w="717" w:type="dxa"/>
            <w:vAlign w:val="center"/>
          </w:tcPr>
          <w:p w:rsidR="009D3266" w:rsidRPr="00B93580" w:rsidRDefault="00D968CE" w:rsidP="00207362">
            <w:pPr>
              <w:tabs>
                <w:tab w:val="left" w:pos="-1701"/>
              </w:tabs>
              <w:jc w:val="center"/>
              <w:rPr>
                <w:color w:val="000000"/>
              </w:rPr>
            </w:pPr>
            <w:r>
              <w:rPr>
                <w:color w:val="000000"/>
              </w:rPr>
              <w:t>-0,35</w:t>
            </w:r>
          </w:p>
        </w:tc>
        <w:tc>
          <w:tcPr>
            <w:tcW w:w="769" w:type="dxa"/>
            <w:vAlign w:val="center"/>
          </w:tcPr>
          <w:p w:rsidR="009D3266" w:rsidRPr="00B93580" w:rsidRDefault="00893AE5" w:rsidP="00207362">
            <w:pPr>
              <w:tabs>
                <w:tab w:val="left" w:pos="-1701"/>
              </w:tabs>
              <w:jc w:val="center"/>
              <w:rPr>
                <w:color w:val="000000"/>
              </w:rPr>
            </w:pPr>
            <w:r>
              <w:rPr>
                <w:color w:val="000000"/>
              </w:rPr>
              <w:t>-0,24</w:t>
            </w:r>
          </w:p>
        </w:tc>
        <w:tc>
          <w:tcPr>
            <w:tcW w:w="777" w:type="dxa"/>
            <w:vAlign w:val="center"/>
          </w:tcPr>
          <w:p w:rsidR="009D3266" w:rsidRPr="00B93580" w:rsidRDefault="00893AE5" w:rsidP="00207362">
            <w:pPr>
              <w:tabs>
                <w:tab w:val="left" w:pos="-1701"/>
              </w:tabs>
              <w:jc w:val="center"/>
              <w:rPr>
                <w:color w:val="000000"/>
              </w:rPr>
            </w:pPr>
            <w:r>
              <w:rPr>
                <w:color w:val="000000"/>
              </w:rPr>
              <w:t>-0,15</w:t>
            </w:r>
          </w:p>
        </w:tc>
        <w:tc>
          <w:tcPr>
            <w:tcW w:w="789" w:type="dxa"/>
            <w:vAlign w:val="center"/>
          </w:tcPr>
          <w:p w:rsidR="009D3266" w:rsidRPr="00B93580" w:rsidRDefault="00893AE5" w:rsidP="00207362">
            <w:pPr>
              <w:tabs>
                <w:tab w:val="left" w:pos="-1701"/>
              </w:tabs>
              <w:jc w:val="center"/>
              <w:rPr>
                <w:color w:val="000000"/>
              </w:rPr>
            </w:pPr>
            <w:r>
              <w:rPr>
                <w:color w:val="000000"/>
              </w:rPr>
              <w:t>218</w:t>
            </w:r>
          </w:p>
        </w:tc>
        <w:tc>
          <w:tcPr>
            <w:tcW w:w="770" w:type="dxa"/>
            <w:vAlign w:val="center"/>
          </w:tcPr>
          <w:p w:rsidR="009D3266" w:rsidRPr="00B93580" w:rsidRDefault="00893AE5" w:rsidP="00207362">
            <w:pPr>
              <w:tabs>
                <w:tab w:val="left" w:pos="-1701"/>
              </w:tabs>
              <w:jc w:val="center"/>
              <w:rPr>
                <w:color w:val="000000"/>
              </w:rPr>
            </w:pPr>
            <w:r>
              <w:rPr>
                <w:color w:val="000000"/>
              </w:rPr>
              <w:t>75</w:t>
            </w:r>
          </w:p>
        </w:tc>
      </w:tr>
      <w:tr w:rsidR="009D3266" w:rsidRPr="00B93580">
        <w:tc>
          <w:tcPr>
            <w:tcW w:w="4361" w:type="dxa"/>
          </w:tcPr>
          <w:p w:rsidR="009D3266" w:rsidRPr="00B93580" w:rsidRDefault="009D3266" w:rsidP="00207362">
            <w:pPr>
              <w:shd w:val="clear" w:color="auto" w:fill="FFFFFF"/>
              <w:ind w:left="24" w:right="-64" w:firstLine="5"/>
              <w:rPr>
                <w:color w:val="000000"/>
                <w:spacing w:val="1"/>
              </w:rPr>
            </w:pPr>
            <w:r w:rsidRPr="00B93580">
              <w:rPr>
                <w:color w:val="000000"/>
                <w:spacing w:val="1"/>
              </w:rPr>
              <w:t>Коэффициент покрытия инвестиций</w:t>
            </w:r>
          </w:p>
          <w:p w:rsidR="009D3266" w:rsidRPr="00B93580" w:rsidRDefault="009D3266" w:rsidP="00207362">
            <w:pPr>
              <w:shd w:val="clear" w:color="auto" w:fill="FFFFFF"/>
              <w:ind w:left="24" w:right="-64" w:firstLine="5"/>
            </w:pPr>
            <w:r w:rsidRPr="00B93580">
              <w:rPr>
                <w:bCs/>
                <w:color w:val="000000"/>
                <w:spacing w:val="-1"/>
              </w:rPr>
              <w:t>(стр. 490 + стр. 590)/стр.700 (ф.№1)</w:t>
            </w:r>
          </w:p>
          <w:p w:rsidR="009D3266" w:rsidRPr="00B93580" w:rsidRDefault="009D3266" w:rsidP="00207362">
            <w:pPr>
              <w:tabs>
                <w:tab w:val="left" w:pos="-1701"/>
              </w:tabs>
              <w:rPr>
                <w:color w:val="000000"/>
              </w:rPr>
            </w:pPr>
            <w:r w:rsidRPr="00B93580">
              <w:rPr>
                <w:color w:val="000000"/>
              </w:rPr>
              <w:t>Норматив: 0,75 - 0,9</w:t>
            </w:r>
          </w:p>
        </w:tc>
        <w:tc>
          <w:tcPr>
            <w:tcW w:w="769" w:type="dxa"/>
            <w:vAlign w:val="center"/>
          </w:tcPr>
          <w:p w:rsidR="009D3266" w:rsidRPr="00B93580" w:rsidRDefault="00D968CE" w:rsidP="00207362">
            <w:pPr>
              <w:tabs>
                <w:tab w:val="left" w:pos="-1701"/>
              </w:tabs>
              <w:jc w:val="center"/>
              <w:rPr>
                <w:color w:val="000000"/>
              </w:rPr>
            </w:pPr>
            <w:r>
              <w:rPr>
                <w:color w:val="000000"/>
              </w:rPr>
              <w:t>0,20</w:t>
            </w:r>
          </w:p>
        </w:tc>
        <w:tc>
          <w:tcPr>
            <w:tcW w:w="769" w:type="dxa"/>
            <w:vAlign w:val="center"/>
          </w:tcPr>
          <w:p w:rsidR="009D3266" w:rsidRPr="00B93580" w:rsidRDefault="00D968CE" w:rsidP="00207362">
            <w:pPr>
              <w:tabs>
                <w:tab w:val="left" w:pos="-1701"/>
              </w:tabs>
              <w:jc w:val="center"/>
              <w:rPr>
                <w:color w:val="000000"/>
              </w:rPr>
            </w:pPr>
            <w:r>
              <w:rPr>
                <w:color w:val="000000"/>
              </w:rPr>
              <w:t>0,26</w:t>
            </w:r>
          </w:p>
        </w:tc>
        <w:tc>
          <w:tcPr>
            <w:tcW w:w="717" w:type="dxa"/>
            <w:vAlign w:val="center"/>
          </w:tcPr>
          <w:p w:rsidR="009D3266" w:rsidRPr="00B93580" w:rsidRDefault="00D968CE" w:rsidP="00207362">
            <w:pPr>
              <w:tabs>
                <w:tab w:val="left" w:pos="-1701"/>
              </w:tabs>
              <w:jc w:val="center"/>
              <w:rPr>
                <w:color w:val="000000"/>
              </w:rPr>
            </w:pPr>
            <w:r>
              <w:rPr>
                <w:color w:val="000000"/>
              </w:rPr>
              <w:t>0,34</w:t>
            </w:r>
          </w:p>
        </w:tc>
        <w:tc>
          <w:tcPr>
            <w:tcW w:w="769" w:type="dxa"/>
            <w:vAlign w:val="center"/>
          </w:tcPr>
          <w:p w:rsidR="009D3266" w:rsidRPr="00B93580" w:rsidRDefault="00D968CE" w:rsidP="00207362">
            <w:pPr>
              <w:tabs>
                <w:tab w:val="left" w:pos="-1701"/>
              </w:tabs>
              <w:jc w:val="center"/>
              <w:rPr>
                <w:color w:val="000000"/>
              </w:rPr>
            </w:pPr>
            <w:r>
              <w:rPr>
                <w:color w:val="000000"/>
              </w:rPr>
              <w:t>0,14</w:t>
            </w:r>
          </w:p>
        </w:tc>
        <w:tc>
          <w:tcPr>
            <w:tcW w:w="777" w:type="dxa"/>
            <w:vAlign w:val="center"/>
          </w:tcPr>
          <w:p w:rsidR="009D3266" w:rsidRPr="00B93580" w:rsidRDefault="00D968CE" w:rsidP="00207362">
            <w:pPr>
              <w:tabs>
                <w:tab w:val="left" w:pos="-1701"/>
              </w:tabs>
              <w:jc w:val="center"/>
              <w:rPr>
                <w:color w:val="000000"/>
              </w:rPr>
            </w:pPr>
            <w:r>
              <w:rPr>
                <w:color w:val="000000"/>
              </w:rPr>
              <w:t>0,08</w:t>
            </w:r>
          </w:p>
        </w:tc>
        <w:tc>
          <w:tcPr>
            <w:tcW w:w="789" w:type="dxa"/>
            <w:vAlign w:val="center"/>
          </w:tcPr>
          <w:p w:rsidR="009D3266" w:rsidRPr="00B93580" w:rsidRDefault="00893AE5" w:rsidP="00207362">
            <w:pPr>
              <w:tabs>
                <w:tab w:val="left" w:pos="-1701"/>
              </w:tabs>
              <w:jc w:val="center"/>
              <w:rPr>
                <w:color w:val="000000"/>
              </w:rPr>
            </w:pPr>
            <w:r>
              <w:rPr>
                <w:color w:val="000000"/>
              </w:rPr>
              <w:t>70</w:t>
            </w:r>
          </w:p>
        </w:tc>
        <w:tc>
          <w:tcPr>
            <w:tcW w:w="770" w:type="dxa"/>
            <w:vAlign w:val="center"/>
          </w:tcPr>
          <w:p w:rsidR="009D3266" w:rsidRPr="00B93580" w:rsidRDefault="00893AE5" w:rsidP="00207362">
            <w:pPr>
              <w:tabs>
                <w:tab w:val="left" w:pos="-1701"/>
              </w:tabs>
              <w:jc w:val="center"/>
              <w:rPr>
                <w:color w:val="000000"/>
              </w:rPr>
            </w:pPr>
            <w:r>
              <w:rPr>
                <w:color w:val="000000"/>
              </w:rPr>
              <w:t>31</w:t>
            </w:r>
          </w:p>
        </w:tc>
      </w:tr>
      <w:tr w:rsidR="009D3266" w:rsidRPr="00B93580">
        <w:tc>
          <w:tcPr>
            <w:tcW w:w="4361" w:type="dxa"/>
          </w:tcPr>
          <w:p w:rsidR="009D3266" w:rsidRPr="00B93580" w:rsidRDefault="009D3266" w:rsidP="00207362">
            <w:pPr>
              <w:tabs>
                <w:tab w:val="left" w:pos="-1701"/>
              </w:tabs>
              <w:rPr>
                <w:color w:val="000000"/>
              </w:rPr>
            </w:pPr>
            <w:r w:rsidRPr="00B93580">
              <w:rPr>
                <w:color w:val="000000"/>
                <w:spacing w:val="1"/>
              </w:rPr>
              <w:t xml:space="preserve">Коэффициент иммобилизации собственного </w:t>
            </w:r>
            <w:r w:rsidRPr="00B93580">
              <w:rPr>
                <w:color w:val="000000"/>
              </w:rPr>
              <w:t xml:space="preserve">капитала (стр.190/стр. 490) (ф.№1) </w:t>
            </w:r>
          </w:p>
          <w:p w:rsidR="009D3266" w:rsidRPr="00B93580" w:rsidRDefault="009D3266" w:rsidP="00207362">
            <w:pPr>
              <w:tabs>
                <w:tab w:val="left" w:pos="-1701"/>
              </w:tabs>
              <w:rPr>
                <w:color w:val="000000"/>
              </w:rPr>
            </w:pPr>
            <w:r w:rsidRPr="00B93580">
              <w:rPr>
                <w:color w:val="000000"/>
              </w:rPr>
              <w:t>Норматив: 0,5 - 0,7</w:t>
            </w:r>
          </w:p>
        </w:tc>
        <w:tc>
          <w:tcPr>
            <w:tcW w:w="769" w:type="dxa"/>
            <w:vAlign w:val="center"/>
          </w:tcPr>
          <w:p w:rsidR="009D3266" w:rsidRPr="00B93580" w:rsidRDefault="00D968CE" w:rsidP="00207362">
            <w:pPr>
              <w:tabs>
                <w:tab w:val="left" w:pos="-1701"/>
              </w:tabs>
              <w:jc w:val="center"/>
              <w:rPr>
                <w:color w:val="000000"/>
              </w:rPr>
            </w:pPr>
            <w:r>
              <w:rPr>
                <w:color w:val="000000"/>
              </w:rPr>
              <w:t>1,38</w:t>
            </w:r>
          </w:p>
        </w:tc>
        <w:tc>
          <w:tcPr>
            <w:tcW w:w="769" w:type="dxa"/>
            <w:vAlign w:val="center"/>
          </w:tcPr>
          <w:p w:rsidR="009D3266" w:rsidRPr="00B93580" w:rsidRDefault="00D968CE" w:rsidP="00207362">
            <w:pPr>
              <w:tabs>
                <w:tab w:val="left" w:pos="-1701"/>
              </w:tabs>
              <w:jc w:val="center"/>
              <w:rPr>
                <w:color w:val="000000"/>
              </w:rPr>
            </w:pPr>
            <w:r>
              <w:rPr>
                <w:color w:val="000000"/>
              </w:rPr>
              <w:t>1,50</w:t>
            </w:r>
          </w:p>
        </w:tc>
        <w:tc>
          <w:tcPr>
            <w:tcW w:w="717" w:type="dxa"/>
            <w:vAlign w:val="center"/>
          </w:tcPr>
          <w:p w:rsidR="009D3266" w:rsidRPr="00B93580" w:rsidRDefault="00D968CE" w:rsidP="00207362">
            <w:pPr>
              <w:tabs>
                <w:tab w:val="left" w:pos="-1701"/>
              </w:tabs>
              <w:jc w:val="center"/>
              <w:rPr>
                <w:color w:val="000000"/>
              </w:rPr>
            </w:pPr>
            <w:r>
              <w:rPr>
                <w:color w:val="000000"/>
              </w:rPr>
              <w:t>1,62</w:t>
            </w:r>
          </w:p>
        </w:tc>
        <w:tc>
          <w:tcPr>
            <w:tcW w:w="769" w:type="dxa"/>
            <w:vAlign w:val="center"/>
          </w:tcPr>
          <w:p w:rsidR="009D3266" w:rsidRPr="00B93580" w:rsidRDefault="00D968CE" w:rsidP="00207362">
            <w:pPr>
              <w:tabs>
                <w:tab w:val="left" w:pos="-1701"/>
              </w:tabs>
              <w:jc w:val="center"/>
              <w:rPr>
                <w:color w:val="000000"/>
              </w:rPr>
            </w:pPr>
            <w:r>
              <w:rPr>
                <w:color w:val="000000"/>
              </w:rPr>
              <w:t>0,24</w:t>
            </w:r>
          </w:p>
        </w:tc>
        <w:tc>
          <w:tcPr>
            <w:tcW w:w="777" w:type="dxa"/>
            <w:vAlign w:val="center"/>
          </w:tcPr>
          <w:p w:rsidR="009D3266" w:rsidRPr="00B93580" w:rsidRDefault="00D968CE" w:rsidP="00207362">
            <w:pPr>
              <w:tabs>
                <w:tab w:val="left" w:pos="-1701"/>
              </w:tabs>
              <w:jc w:val="center"/>
              <w:rPr>
                <w:color w:val="000000"/>
              </w:rPr>
            </w:pPr>
            <w:r>
              <w:rPr>
                <w:color w:val="000000"/>
              </w:rPr>
              <w:t>0,12</w:t>
            </w:r>
          </w:p>
        </w:tc>
        <w:tc>
          <w:tcPr>
            <w:tcW w:w="789" w:type="dxa"/>
            <w:vAlign w:val="center"/>
          </w:tcPr>
          <w:p w:rsidR="009D3266" w:rsidRPr="00B93580" w:rsidRDefault="00893AE5" w:rsidP="00207362">
            <w:pPr>
              <w:tabs>
                <w:tab w:val="left" w:pos="-1701"/>
              </w:tabs>
              <w:jc w:val="center"/>
              <w:rPr>
                <w:color w:val="000000"/>
              </w:rPr>
            </w:pPr>
            <w:r>
              <w:rPr>
                <w:color w:val="000000"/>
              </w:rPr>
              <w:t>17</w:t>
            </w:r>
          </w:p>
        </w:tc>
        <w:tc>
          <w:tcPr>
            <w:tcW w:w="770" w:type="dxa"/>
            <w:vAlign w:val="center"/>
          </w:tcPr>
          <w:p w:rsidR="009D3266" w:rsidRPr="00B93580" w:rsidRDefault="00893AE5" w:rsidP="00207362">
            <w:pPr>
              <w:tabs>
                <w:tab w:val="left" w:pos="-1701"/>
              </w:tabs>
              <w:jc w:val="center"/>
              <w:rPr>
                <w:color w:val="000000"/>
              </w:rPr>
            </w:pPr>
            <w:r>
              <w:rPr>
                <w:color w:val="000000"/>
              </w:rPr>
              <w:t>8</w:t>
            </w:r>
          </w:p>
        </w:tc>
      </w:tr>
      <w:tr w:rsidR="009D3266" w:rsidRPr="00B93580">
        <w:tc>
          <w:tcPr>
            <w:tcW w:w="4361" w:type="dxa"/>
          </w:tcPr>
          <w:p w:rsidR="009D3266" w:rsidRPr="00B93580" w:rsidRDefault="009D3266" w:rsidP="00207362">
            <w:pPr>
              <w:shd w:val="clear" w:color="auto" w:fill="FFFFFF"/>
              <w:tabs>
                <w:tab w:val="left" w:pos="0"/>
              </w:tabs>
              <w:ind w:left="19" w:right="-17"/>
              <w:rPr>
                <w:color w:val="000000"/>
                <w:spacing w:val="1"/>
              </w:rPr>
            </w:pPr>
            <w:r w:rsidRPr="00B93580">
              <w:rPr>
                <w:color w:val="000000"/>
                <w:spacing w:val="1"/>
              </w:rPr>
              <w:t xml:space="preserve">Коэффициент долговой нагрузки </w:t>
            </w:r>
          </w:p>
          <w:p w:rsidR="009D3266" w:rsidRPr="00B93580" w:rsidRDefault="009D3266" w:rsidP="00207362">
            <w:pPr>
              <w:shd w:val="clear" w:color="auto" w:fill="FFFFFF"/>
              <w:tabs>
                <w:tab w:val="left" w:pos="0"/>
              </w:tabs>
              <w:ind w:left="19" w:right="-17"/>
            </w:pPr>
            <w:r w:rsidRPr="00B93580">
              <w:rPr>
                <w:bCs/>
                <w:color w:val="000000"/>
              </w:rPr>
              <w:t>(стр.690 + стр.590)/стр. 490 (ф.№1)</w:t>
            </w:r>
          </w:p>
          <w:p w:rsidR="009D3266" w:rsidRPr="00B93580" w:rsidRDefault="009D3266" w:rsidP="00207362">
            <w:pPr>
              <w:tabs>
                <w:tab w:val="left" w:pos="-1701"/>
                <w:tab w:val="left" w:pos="0"/>
              </w:tabs>
              <w:ind w:left="19" w:right="-17"/>
              <w:rPr>
                <w:color w:val="000000"/>
              </w:rPr>
            </w:pPr>
            <w:r w:rsidRPr="00B93580">
              <w:rPr>
                <w:color w:val="000000"/>
              </w:rPr>
              <w:t>Норматив: &lt;1,0</w:t>
            </w:r>
          </w:p>
        </w:tc>
        <w:tc>
          <w:tcPr>
            <w:tcW w:w="769" w:type="dxa"/>
            <w:vAlign w:val="center"/>
          </w:tcPr>
          <w:p w:rsidR="009D3266" w:rsidRPr="00B93580" w:rsidRDefault="00D968CE" w:rsidP="00207362">
            <w:pPr>
              <w:tabs>
                <w:tab w:val="left" w:pos="-1701"/>
              </w:tabs>
              <w:jc w:val="center"/>
              <w:rPr>
                <w:color w:val="000000"/>
              </w:rPr>
            </w:pPr>
            <w:r>
              <w:rPr>
                <w:color w:val="000000"/>
              </w:rPr>
              <w:t>4,01</w:t>
            </w:r>
          </w:p>
        </w:tc>
        <w:tc>
          <w:tcPr>
            <w:tcW w:w="769" w:type="dxa"/>
            <w:vAlign w:val="center"/>
          </w:tcPr>
          <w:p w:rsidR="009D3266" w:rsidRPr="00B93580" w:rsidRDefault="00D968CE" w:rsidP="00207362">
            <w:pPr>
              <w:tabs>
                <w:tab w:val="left" w:pos="-1701"/>
              </w:tabs>
              <w:jc w:val="center"/>
              <w:rPr>
                <w:color w:val="000000"/>
              </w:rPr>
            </w:pPr>
            <w:r>
              <w:rPr>
                <w:color w:val="000000"/>
              </w:rPr>
              <w:t>2,99</w:t>
            </w:r>
          </w:p>
        </w:tc>
        <w:tc>
          <w:tcPr>
            <w:tcW w:w="717" w:type="dxa"/>
            <w:vAlign w:val="center"/>
          </w:tcPr>
          <w:p w:rsidR="009D3266" w:rsidRPr="00B93580" w:rsidRDefault="00D968CE" w:rsidP="00207362">
            <w:pPr>
              <w:tabs>
                <w:tab w:val="left" w:pos="-1701"/>
              </w:tabs>
              <w:jc w:val="center"/>
              <w:rPr>
                <w:color w:val="000000"/>
              </w:rPr>
            </w:pPr>
            <w:r>
              <w:rPr>
                <w:color w:val="000000"/>
              </w:rPr>
              <w:t>2,41</w:t>
            </w:r>
          </w:p>
        </w:tc>
        <w:tc>
          <w:tcPr>
            <w:tcW w:w="769" w:type="dxa"/>
            <w:vAlign w:val="center"/>
          </w:tcPr>
          <w:p w:rsidR="009D3266" w:rsidRPr="00B93580" w:rsidRDefault="00D968CE" w:rsidP="00207362">
            <w:pPr>
              <w:tabs>
                <w:tab w:val="left" w:pos="-1701"/>
              </w:tabs>
              <w:jc w:val="center"/>
              <w:rPr>
                <w:color w:val="000000"/>
              </w:rPr>
            </w:pPr>
            <w:r>
              <w:rPr>
                <w:color w:val="000000"/>
              </w:rPr>
              <w:t>-1,6</w:t>
            </w:r>
          </w:p>
        </w:tc>
        <w:tc>
          <w:tcPr>
            <w:tcW w:w="777" w:type="dxa"/>
            <w:vAlign w:val="center"/>
          </w:tcPr>
          <w:p w:rsidR="009D3266" w:rsidRPr="00B93580" w:rsidRDefault="00D968CE" w:rsidP="00207362">
            <w:pPr>
              <w:tabs>
                <w:tab w:val="left" w:pos="-1701"/>
              </w:tabs>
              <w:jc w:val="center"/>
              <w:rPr>
                <w:color w:val="000000"/>
              </w:rPr>
            </w:pPr>
            <w:r>
              <w:rPr>
                <w:color w:val="000000"/>
              </w:rPr>
              <w:t>-0,58</w:t>
            </w:r>
          </w:p>
        </w:tc>
        <w:tc>
          <w:tcPr>
            <w:tcW w:w="789" w:type="dxa"/>
            <w:vAlign w:val="center"/>
          </w:tcPr>
          <w:p w:rsidR="009D3266" w:rsidRPr="00B93580" w:rsidRDefault="00893AE5" w:rsidP="00207362">
            <w:pPr>
              <w:tabs>
                <w:tab w:val="left" w:pos="-1701"/>
              </w:tabs>
              <w:jc w:val="center"/>
              <w:rPr>
                <w:color w:val="000000"/>
              </w:rPr>
            </w:pPr>
            <w:r>
              <w:rPr>
                <w:color w:val="000000"/>
              </w:rPr>
              <w:t>-40</w:t>
            </w:r>
          </w:p>
        </w:tc>
        <w:tc>
          <w:tcPr>
            <w:tcW w:w="770" w:type="dxa"/>
            <w:vAlign w:val="center"/>
          </w:tcPr>
          <w:p w:rsidR="009D3266" w:rsidRPr="00B93580" w:rsidRDefault="00893AE5" w:rsidP="00207362">
            <w:pPr>
              <w:tabs>
                <w:tab w:val="left" w:pos="-1701"/>
              </w:tabs>
              <w:jc w:val="center"/>
              <w:rPr>
                <w:color w:val="000000"/>
              </w:rPr>
            </w:pPr>
            <w:r>
              <w:rPr>
                <w:color w:val="000000"/>
              </w:rPr>
              <w:t>-20</w:t>
            </w:r>
          </w:p>
        </w:tc>
      </w:tr>
      <w:tr w:rsidR="009D3266" w:rsidRPr="00B93580">
        <w:tc>
          <w:tcPr>
            <w:tcW w:w="4361" w:type="dxa"/>
          </w:tcPr>
          <w:p w:rsidR="009D3266" w:rsidRPr="00B93580" w:rsidRDefault="009D3266" w:rsidP="00207362">
            <w:pPr>
              <w:shd w:val="clear" w:color="auto" w:fill="FFFFFF"/>
              <w:tabs>
                <w:tab w:val="left" w:pos="0"/>
              </w:tabs>
              <w:ind w:left="19" w:right="-17"/>
              <w:rPr>
                <w:color w:val="000000"/>
              </w:rPr>
            </w:pPr>
            <w:r w:rsidRPr="00B93580">
              <w:rPr>
                <w:color w:val="000000"/>
                <w:spacing w:val="2"/>
              </w:rPr>
              <w:t>Коэффициент маневренности собственного ка</w:t>
            </w:r>
            <w:r w:rsidRPr="00B93580">
              <w:rPr>
                <w:color w:val="000000"/>
              </w:rPr>
              <w:t>питала (</w:t>
            </w:r>
            <w:r w:rsidRPr="00B93580">
              <w:rPr>
                <w:color w:val="000000"/>
                <w:spacing w:val="3"/>
              </w:rPr>
              <w:t>(стр. 490 - стр.415 - стр.450+стр.640)-</w:t>
            </w:r>
            <w:r w:rsidRPr="00B93580">
              <w:rPr>
                <w:color w:val="000000"/>
              </w:rPr>
              <w:t>(стр.190+стр. 230))/стр. 490 (ф.№1)</w:t>
            </w:r>
          </w:p>
          <w:p w:rsidR="009D3266" w:rsidRPr="00B93580" w:rsidRDefault="009D3266" w:rsidP="00207362">
            <w:pPr>
              <w:shd w:val="clear" w:color="auto" w:fill="FFFFFF"/>
              <w:tabs>
                <w:tab w:val="left" w:pos="0"/>
              </w:tabs>
              <w:ind w:left="19" w:right="-17"/>
              <w:rPr>
                <w:color w:val="000000"/>
                <w:spacing w:val="1"/>
              </w:rPr>
            </w:pPr>
            <w:r w:rsidRPr="00B93580">
              <w:rPr>
                <w:color w:val="000000"/>
              </w:rPr>
              <w:t>Норматив: 0,3 - 0,5</w:t>
            </w:r>
          </w:p>
        </w:tc>
        <w:tc>
          <w:tcPr>
            <w:tcW w:w="769" w:type="dxa"/>
            <w:vAlign w:val="center"/>
          </w:tcPr>
          <w:p w:rsidR="009D3266" w:rsidRPr="00B93580" w:rsidRDefault="00D968CE" w:rsidP="00207362">
            <w:pPr>
              <w:tabs>
                <w:tab w:val="left" w:pos="-1701"/>
              </w:tabs>
              <w:jc w:val="center"/>
              <w:rPr>
                <w:color w:val="000000"/>
              </w:rPr>
            </w:pPr>
            <w:r>
              <w:rPr>
                <w:color w:val="000000"/>
              </w:rPr>
              <w:t>-0,38</w:t>
            </w:r>
          </w:p>
        </w:tc>
        <w:tc>
          <w:tcPr>
            <w:tcW w:w="769" w:type="dxa"/>
            <w:vAlign w:val="center"/>
          </w:tcPr>
          <w:p w:rsidR="009D3266" w:rsidRPr="00B93580" w:rsidRDefault="00D968CE" w:rsidP="00207362">
            <w:pPr>
              <w:tabs>
                <w:tab w:val="left" w:pos="-1701"/>
              </w:tabs>
              <w:jc w:val="center"/>
              <w:rPr>
                <w:color w:val="000000"/>
              </w:rPr>
            </w:pPr>
            <w:r>
              <w:rPr>
                <w:color w:val="000000"/>
              </w:rPr>
              <w:t>-0,50</w:t>
            </w:r>
          </w:p>
        </w:tc>
        <w:tc>
          <w:tcPr>
            <w:tcW w:w="717" w:type="dxa"/>
            <w:vAlign w:val="center"/>
          </w:tcPr>
          <w:p w:rsidR="009D3266" w:rsidRPr="00B93580" w:rsidRDefault="00D968CE" w:rsidP="00207362">
            <w:pPr>
              <w:tabs>
                <w:tab w:val="left" w:pos="-1701"/>
              </w:tabs>
              <w:jc w:val="center"/>
              <w:rPr>
                <w:color w:val="000000"/>
              </w:rPr>
            </w:pPr>
            <w:r>
              <w:rPr>
                <w:color w:val="000000"/>
              </w:rPr>
              <w:t>-0,62</w:t>
            </w:r>
          </w:p>
        </w:tc>
        <w:tc>
          <w:tcPr>
            <w:tcW w:w="769" w:type="dxa"/>
            <w:vAlign w:val="center"/>
          </w:tcPr>
          <w:p w:rsidR="009D3266" w:rsidRPr="00B93580" w:rsidRDefault="00893AE5" w:rsidP="00207362">
            <w:pPr>
              <w:tabs>
                <w:tab w:val="left" w:pos="-1701"/>
              </w:tabs>
              <w:jc w:val="center"/>
              <w:rPr>
                <w:color w:val="000000"/>
              </w:rPr>
            </w:pPr>
            <w:r>
              <w:rPr>
                <w:color w:val="000000"/>
              </w:rPr>
              <w:t>-0,24</w:t>
            </w:r>
          </w:p>
        </w:tc>
        <w:tc>
          <w:tcPr>
            <w:tcW w:w="777" w:type="dxa"/>
            <w:vAlign w:val="center"/>
          </w:tcPr>
          <w:p w:rsidR="009D3266" w:rsidRPr="00B93580" w:rsidRDefault="00893AE5" w:rsidP="00207362">
            <w:pPr>
              <w:tabs>
                <w:tab w:val="left" w:pos="-1701"/>
              </w:tabs>
              <w:jc w:val="center"/>
              <w:rPr>
                <w:color w:val="000000"/>
              </w:rPr>
            </w:pPr>
            <w:r>
              <w:rPr>
                <w:color w:val="000000"/>
              </w:rPr>
              <w:t>-0,12</w:t>
            </w:r>
          </w:p>
        </w:tc>
        <w:tc>
          <w:tcPr>
            <w:tcW w:w="789" w:type="dxa"/>
            <w:vAlign w:val="center"/>
          </w:tcPr>
          <w:p w:rsidR="009D3266" w:rsidRPr="00B93580" w:rsidRDefault="00893AE5" w:rsidP="00207362">
            <w:pPr>
              <w:tabs>
                <w:tab w:val="left" w:pos="-1701"/>
              </w:tabs>
              <w:jc w:val="center"/>
              <w:rPr>
                <w:color w:val="000000"/>
              </w:rPr>
            </w:pPr>
            <w:r>
              <w:rPr>
                <w:color w:val="000000"/>
              </w:rPr>
              <w:t>63</w:t>
            </w:r>
          </w:p>
        </w:tc>
        <w:tc>
          <w:tcPr>
            <w:tcW w:w="770" w:type="dxa"/>
            <w:vAlign w:val="center"/>
          </w:tcPr>
          <w:p w:rsidR="009D3266" w:rsidRPr="00B93580" w:rsidRDefault="00893AE5" w:rsidP="00207362">
            <w:pPr>
              <w:tabs>
                <w:tab w:val="left" w:pos="-1701"/>
              </w:tabs>
              <w:jc w:val="center"/>
              <w:rPr>
                <w:color w:val="000000"/>
              </w:rPr>
            </w:pPr>
            <w:r>
              <w:rPr>
                <w:color w:val="000000"/>
              </w:rPr>
              <w:t>24</w:t>
            </w:r>
          </w:p>
        </w:tc>
      </w:tr>
    </w:tbl>
    <w:p w:rsidR="009D3266" w:rsidRPr="006528AA" w:rsidRDefault="009D3266" w:rsidP="009D3266">
      <w:pPr>
        <w:shd w:val="clear" w:color="auto" w:fill="FFFFFF"/>
        <w:spacing w:line="216" w:lineRule="exact"/>
        <w:ind w:right="-4" w:firstLine="567"/>
        <w:jc w:val="both"/>
        <w:rPr>
          <w:color w:val="000000"/>
          <w:spacing w:val="3"/>
          <w:sz w:val="28"/>
          <w:szCs w:val="28"/>
        </w:rPr>
      </w:pPr>
    </w:p>
    <w:p w:rsidR="009D3266" w:rsidRPr="006528AA" w:rsidRDefault="009D3266" w:rsidP="008E29CD">
      <w:pPr>
        <w:shd w:val="clear" w:color="auto" w:fill="FFFFFF"/>
        <w:spacing w:line="360" w:lineRule="auto"/>
        <w:ind w:firstLine="851"/>
        <w:jc w:val="both"/>
        <w:rPr>
          <w:sz w:val="28"/>
          <w:szCs w:val="28"/>
        </w:rPr>
      </w:pPr>
      <w:r w:rsidRPr="006528AA">
        <w:rPr>
          <w:color w:val="000000"/>
          <w:spacing w:val="2"/>
          <w:sz w:val="28"/>
          <w:szCs w:val="28"/>
        </w:rPr>
        <w:t>Коэффициент автономии (финансовой независимости, концентрации собственного капитала) по</w:t>
      </w:r>
      <w:r w:rsidRPr="006528AA">
        <w:rPr>
          <w:color w:val="000000"/>
          <w:spacing w:val="3"/>
          <w:sz w:val="28"/>
          <w:szCs w:val="28"/>
        </w:rPr>
        <w:t>казывает долю собственного капитала в общей сумме источников финансирования, т.е. степень финан</w:t>
      </w:r>
      <w:r w:rsidRPr="006528AA">
        <w:rPr>
          <w:color w:val="000000"/>
          <w:spacing w:val="4"/>
          <w:sz w:val="28"/>
          <w:szCs w:val="28"/>
        </w:rPr>
        <w:t xml:space="preserve">совой независимости в распоряжении совокупным капиталом, </w:t>
      </w:r>
      <w:r w:rsidRPr="006528AA">
        <w:rPr>
          <w:iCs/>
          <w:color w:val="000000"/>
          <w:spacing w:val="4"/>
          <w:sz w:val="28"/>
          <w:szCs w:val="28"/>
        </w:rPr>
        <w:t xml:space="preserve">чем </w:t>
      </w:r>
      <w:r w:rsidRPr="006528AA">
        <w:rPr>
          <w:color w:val="000000"/>
          <w:spacing w:val="4"/>
          <w:sz w:val="28"/>
          <w:szCs w:val="28"/>
        </w:rPr>
        <w:t xml:space="preserve">выше этот коэффициент, тем более </w:t>
      </w:r>
      <w:r w:rsidRPr="006528AA">
        <w:rPr>
          <w:color w:val="000000"/>
          <w:spacing w:val="3"/>
          <w:sz w:val="28"/>
          <w:szCs w:val="28"/>
        </w:rPr>
        <w:t>устойчиво финансовое положение.</w:t>
      </w:r>
    </w:p>
    <w:p w:rsidR="009D3266" w:rsidRPr="006528AA" w:rsidRDefault="009D3266" w:rsidP="008E29CD">
      <w:pPr>
        <w:shd w:val="clear" w:color="auto" w:fill="FFFFFF"/>
        <w:spacing w:line="360" w:lineRule="auto"/>
        <w:ind w:firstLine="851"/>
        <w:jc w:val="both"/>
        <w:rPr>
          <w:sz w:val="28"/>
          <w:szCs w:val="28"/>
        </w:rPr>
      </w:pPr>
      <w:r w:rsidRPr="006528AA">
        <w:rPr>
          <w:color w:val="000000"/>
          <w:spacing w:val="4"/>
          <w:sz w:val="28"/>
          <w:szCs w:val="28"/>
        </w:rPr>
        <w:t xml:space="preserve">Наблюдается </w:t>
      </w:r>
      <w:r w:rsidR="009710E9">
        <w:rPr>
          <w:color w:val="000000"/>
          <w:spacing w:val="4"/>
          <w:sz w:val="28"/>
          <w:szCs w:val="28"/>
        </w:rPr>
        <w:t>увеличение</w:t>
      </w:r>
      <w:r w:rsidRPr="006528AA">
        <w:rPr>
          <w:color w:val="000000"/>
          <w:spacing w:val="4"/>
          <w:sz w:val="28"/>
          <w:szCs w:val="28"/>
        </w:rPr>
        <w:t xml:space="preserve"> коэффициента автономии по сравнению с предыдущими годами. На </w:t>
      </w:r>
      <w:r w:rsidRPr="006528AA">
        <w:rPr>
          <w:color w:val="000000"/>
          <w:sz w:val="28"/>
          <w:szCs w:val="28"/>
        </w:rPr>
        <w:t>конец 2006 года данный показатель равен 0,2</w:t>
      </w:r>
      <w:r w:rsidR="009710E9">
        <w:rPr>
          <w:color w:val="000000"/>
          <w:sz w:val="28"/>
          <w:szCs w:val="28"/>
        </w:rPr>
        <w:t>9</w:t>
      </w:r>
      <w:r w:rsidRPr="006528AA">
        <w:rPr>
          <w:color w:val="000000"/>
          <w:sz w:val="28"/>
          <w:szCs w:val="28"/>
        </w:rPr>
        <w:t>.</w:t>
      </w:r>
    </w:p>
    <w:p w:rsidR="009D3266" w:rsidRPr="006528AA" w:rsidRDefault="009D3266" w:rsidP="008E29CD">
      <w:pPr>
        <w:shd w:val="clear" w:color="auto" w:fill="FFFFFF"/>
        <w:spacing w:line="360" w:lineRule="auto"/>
        <w:ind w:firstLine="851"/>
        <w:jc w:val="both"/>
        <w:rPr>
          <w:sz w:val="28"/>
          <w:szCs w:val="28"/>
        </w:rPr>
      </w:pPr>
      <w:r w:rsidRPr="006528AA">
        <w:rPr>
          <w:color w:val="000000"/>
          <w:spacing w:val="4"/>
          <w:sz w:val="28"/>
          <w:szCs w:val="28"/>
        </w:rPr>
        <w:t xml:space="preserve">Коэффициент обеспеченности собственными оборотными средствами показывает, какая часть </w:t>
      </w:r>
      <w:r w:rsidRPr="006528AA">
        <w:rPr>
          <w:color w:val="000000"/>
          <w:sz w:val="28"/>
          <w:szCs w:val="28"/>
        </w:rPr>
        <w:t>текущих активов сформирована за счет собственных источников. На конец 2006 года данный коэффи</w:t>
      </w:r>
      <w:r w:rsidRPr="006528AA">
        <w:rPr>
          <w:color w:val="000000"/>
          <w:sz w:val="28"/>
          <w:szCs w:val="28"/>
        </w:rPr>
        <w:softHyphen/>
        <w:t xml:space="preserve">циент составил </w:t>
      </w:r>
      <w:r w:rsidR="009710E9">
        <w:rPr>
          <w:color w:val="000000"/>
          <w:sz w:val="28"/>
          <w:szCs w:val="28"/>
        </w:rPr>
        <w:t>-</w:t>
      </w:r>
      <w:r w:rsidRPr="006528AA">
        <w:rPr>
          <w:color w:val="000000"/>
          <w:sz w:val="28"/>
          <w:szCs w:val="28"/>
        </w:rPr>
        <w:t>0,</w:t>
      </w:r>
      <w:r w:rsidR="009710E9">
        <w:rPr>
          <w:color w:val="000000"/>
          <w:sz w:val="28"/>
          <w:szCs w:val="28"/>
        </w:rPr>
        <w:t>35</w:t>
      </w:r>
      <w:r w:rsidRPr="006528AA">
        <w:rPr>
          <w:color w:val="000000"/>
          <w:sz w:val="28"/>
          <w:szCs w:val="28"/>
        </w:rPr>
        <w:t xml:space="preserve"> </w:t>
      </w:r>
      <w:r w:rsidR="009710E9">
        <w:rPr>
          <w:color w:val="000000"/>
          <w:sz w:val="28"/>
          <w:szCs w:val="28"/>
        </w:rPr>
        <w:t>–</w:t>
      </w:r>
      <w:r w:rsidRPr="006528AA">
        <w:rPr>
          <w:color w:val="000000"/>
          <w:sz w:val="28"/>
          <w:szCs w:val="28"/>
        </w:rPr>
        <w:t xml:space="preserve"> ниже нормативного значения. </w:t>
      </w:r>
      <w:r w:rsidR="00BE0E19" w:rsidRPr="00BE0E19">
        <w:rPr>
          <w:color w:val="000000"/>
          <w:sz w:val="28"/>
          <w:szCs w:val="28"/>
        </w:rPr>
        <w:t>П</w:t>
      </w:r>
      <w:r w:rsidRPr="00BE0E19">
        <w:rPr>
          <w:color w:val="000000"/>
          <w:sz w:val="28"/>
          <w:szCs w:val="28"/>
        </w:rPr>
        <w:t xml:space="preserve">о сравнению с </w:t>
      </w:r>
      <w:r w:rsidRPr="00BE0E19">
        <w:rPr>
          <w:bCs/>
          <w:color w:val="000000"/>
          <w:sz w:val="28"/>
          <w:szCs w:val="28"/>
        </w:rPr>
        <w:t>предыдущими</w:t>
      </w:r>
      <w:r w:rsidRPr="00BE0E19">
        <w:rPr>
          <w:b/>
          <w:bCs/>
          <w:color w:val="000000"/>
          <w:sz w:val="28"/>
          <w:szCs w:val="28"/>
        </w:rPr>
        <w:t xml:space="preserve"> </w:t>
      </w:r>
      <w:r w:rsidRPr="00BE0E19">
        <w:rPr>
          <w:color w:val="000000"/>
          <w:sz w:val="28"/>
          <w:szCs w:val="28"/>
        </w:rPr>
        <w:t>годами наблюда</w:t>
      </w:r>
      <w:r w:rsidRPr="00BE0E19">
        <w:rPr>
          <w:color w:val="000000"/>
          <w:sz w:val="28"/>
          <w:szCs w:val="28"/>
        </w:rPr>
        <w:softHyphen/>
      </w:r>
      <w:r w:rsidRPr="00BE0E19">
        <w:rPr>
          <w:color w:val="000000"/>
          <w:spacing w:val="3"/>
          <w:sz w:val="28"/>
          <w:szCs w:val="28"/>
        </w:rPr>
        <w:t xml:space="preserve">ется </w:t>
      </w:r>
      <w:r w:rsidR="00BE0E19" w:rsidRPr="00BE0E19">
        <w:rPr>
          <w:color w:val="000000"/>
          <w:spacing w:val="3"/>
          <w:sz w:val="28"/>
          <w:szCs w:val="28"/>
        </w:rPr>
        <w:t>уменьшение</w:t>
      </w:r>
      <w:r w:rsidRPr="00BE0E19">
        <w:rPr>
          <w:color w:val="000000"/>
          <w:spacing w:val="3"/>
          <w:sz w:val="28"/>
          <w:szCs w:val="28"/>
        </w:rPr>
        <w:t xml:space="preserve"> данного показателя</w:t>
      </w:r>
      <w:r w:rsidR="00BE0E19" w:rsidRPr="00BE0E19">
        <w:rPr>
          <w:color w:val="000000"/>
          <w:spacing w:val="3"/>
          <w:sz w:val="28"/>
          <w:szCs w:val="28"/>
        </w:rPr>
        <w:t>.</w:t>
      </w:r>
    </w:p>
    <w:p w:rsidR="009D3266" w:rsidRPr="006528AA" w:rsidRDefault="009D3266" w:rsidP="008E29CD">
      <w:pPr>
        <w:shd w:val="clear" w:color="auto" w:fill="FFFFFF"/>
        <w:spacing w:line="360" w:lineRule="auto"/>
        <w:ind w:firstLine="851"/>
        <w:jc w:val="both"/>
        <w:rPr>
          <w:sz w:val="28"/>
          <w:szCs w:val="28"/>
        </w:rPr>
      </w:pPr>
      <w:r w:rsidRPr="006528AA">
        <w:rPr>
          <w:color w:val="000000"/>
          <w:spacing w:val="3"/>
          <w:sz w:val="28"/>
          <w:szCs w:val="28"/>
        </w:rPr>
        <w:t xml:space="preserve">Коэффициент покрытия инвестиций показывает долю собственного капитала и долгосрочного </w:t>
      </w:r>
      <w:r w:rsidRPr="006528AA">
        <w:rPr>
          <w:color w:val="000000"/>
          <w:sz w:val="28"/>
          <w:szCs w:val="28"/>
        </w:rPr>
        <w:t>заемного капитала в общей сумме источников финансирования. На конец 2006 года коэффициент покрытия инвестиций составил 0,</w:t>
      </w:r>
      <w:r w:rsidR="004F1B2B">
        <w:rPr>
          <w:color w:val="000000"/>
          <w:sz w:val="28"/>
          <w:szCs w:val="28"/>
        </w:rPr>
        <w:t>34</w:t>
      </w:r>
      <w:r w:rsidRPr="006528AA">
        <w:rPr>
          <w:color w:val="000000"/>
          <w:sz w:val="28"/>
          <w:szCs w:val="28"/>
        </w:rPr>
        <w:t>.</w:t>
      </w:r>
    </w:p>
    <w:p w:rsidR="009D3266" w:rsidRPr="006528AA" w:rsidRDefault="009D3266" w:rsidP="008E29CD">
      <w:pPr>
        <w:shd w:val="clear" w:color="auto" w:fill="FFFFFF"/>
        <w:spacing w:line="360" w:lineRule="auto"/>
        <w:ind w:firstLine="851"/>
        <w:jc w:val="both"/>
        <w:rPr>
          <w:sz w:val="28"/>
          <w:szCs w:val="28"/>
        </w:rPr>
      </w:pPr>
      <w:r w:rsidRPr="006528AA">
        <w:rPr>
          <w:color w:val="000000"/>
          <w:spacing w:val="3"/>
          <w:sz w:val="28"/>
          <w:szCs w:val="28"/>
        </w:rPr>
        <w:t>Коэффициент иммобилизации собственного капитала показывает, какая часть собственного ка</w:t>
      </w:r>
      <w:r w:rsidRPr="006528AA">
        <w:rPr>
          <w:color w:val="000000"/>
          <w:sz w:val="28"/>
          <w:szCs w:val="28"/>
        </w:rPr>
        <w:t>питала связана (отвлечена) во внеоборотных актива</w:t>
      </w:r>
      <w:r w:rsidRPr="006528AA">
        <w:rPr>
          <w:color w:val="000000"/>
          <w:sz w:val="28"/>
          <w:szCs w:val="28"/>
          <w:lang w:val="en-US"/>
        </w:rPr>
        <w:t>x</w:t>
      </w:r>
      <w:r w:rsidRPr="006528AA">
        <w:rPr>
          <w:color w:val="000000"/>
          <w:sz w:val="28"/>
          <w:szCs w:val="28"/>
        </w:rPr>
        <w:t xml:space="preserve">. На конец 2006 года </w:t>
      </w:r>
      <w:r w:rsidR="004F1B2B">
        <w:rPr>
          <w:color w:val="000000"/>
          <w:sz w:val="28"/>
          <w:szCs w:val="28"/>
        </w:rPr>
        <w:t>1,62</w:t>
      </w:r>
      <w:r w:rsidRPr="006528AA">
        <w:rPr>
          <w:color w:val="000000"/>
          <w:sz w:val="28"/>
          <w:szCs w:val="28"/>
        </w:rPr>
        <w:t xml:space="preserve">% собственного капитала </w:t>
      </w:r>
      <w:r w:rsidRPr="006528AA">
        <w:rPr>
          <w:color w:val="000000"/>
          <w:spacing w:val="3"/>
          <w:sz w:val="28"/>
          <w:szCs w:val="28"/>
        </w:rPr>
        <w:t>иммобилизовано во внеоборотных активов.</w:t>
      </w:r>
    </w:p>
    <w:p w:rsidR="009D3266" w:rsidRPr="006528AA" w:rsidRDefault="009D3266" w:rsidP="008E29CD">
      <w:pPr>
        <w:shd w:val="clear" w:color="auto" w:fill="FFFFFF"/>
        <w:spacing w:line="360" w:lineRule="auto"/>
        <w:ind w:firstLine="851"/>
        <w:jc w:val="both"/>
        <w:rPr>
          <w:sz w:val="28"/>
          <w:szCs w:val="28"/>
        </w:rPr>
      </w:pPr>
      <w:r w:rsidRPr="006528AA">
        <w:rPr>
          <w:color w:val="000000"/>
          <w:spacing w:val="3"/>
          <w:sz w:val="28"/>
          <w:szCs w:val="28"/>
        </w:rPr>
        <w:t>Коэффициент долговой нагрузки показывает соотношение заемных и собственных средств. Дан</w:t>
      </w:r>
      <w:r w:rsidRPr="006528AA">
        <w:rPr>
          <w:color w:val="000000"/>
          <w:sz w:val="28"/>
          <w:szCs w:val="28"/>
        </w:rPr>
        <w:t xml:space="preserve">ный показатель за период с 2004 года до 2006 года имеет тенденцию к </w:t>
      </w:r>
      <w:r w:rsidR="004F1B2B">
        <w:rPr>
          <w:color w:val="000000"/>
          <w:sz w:val="28"/>
          <w:szCs w:val="28"/>
        </w:rPr>
        <w:t>уменьшению</w:t>
      </w:r>
      <w:r w:rsidRPr="006528AA">
        <w:rPr>
          <w:color w:val="000000"/>
          <w:sz w:val="28"/>
          <w:szCs w:val="28"/>
        </w:rPr>
        <w:t xml:space="preserve"> с </w:t>
      </w:r>
      <w:r w:rsidR="004F1B2B">
        <w:rPr>
          <w:color w:val="000000"/>
          <w:sz w:val="28"/>
          <w:szCs w:val="28"/>
        </w:rPr>
        <w:t>4,01</w:t>
      </w:r>
      <w:r w:rsidRPr="006528AA">
        <w:rPr>
          <w:color w:val="000000"/>
          <w:sz w:val="28"/>
          <w:szCs w:val="28"/>
        </w:rPr>
        <w:t xml:space="preserve"> до 2,</w:t>
      </w:r>
      <w:r w:rsidR="004F1B2B">
        <w:rPr>
          <w:color w:val="000000"/>
          <w:sz w:val="28"/>
          <w:szCs w:val="28"/>
        </w:rPr>
        <w:t>41</w:t>
      </w:r>
      <w:r w:rsidRPr="006528AA">
        <w:rPr>
          <w:color w:val="000000"/>
          <w:sz w:val="28"/>
          <w:szCs w:val="28"/>
        </w:rPr>
        <w:t>.</w:t>
      </w:r>
    </w:p>
    <w:p w:rsidR="009D3266" w:rsidRPr="006528AA" w:rsidRDefault="009D3266" w:rsidP="008E29CD">
      <w:pPr>
        <w:shd w:val="clear" w:color="auto" w:fill="FFFFFF"/>
        <w:spacing w:line="360" w:lineRule="auto"/>
        <w:ind w:firstLine="851"/>
        <w:jc w:val="both"/>
        <w:rPr>
          <w:sz w:val="28"/>
          <w:szCs w:val="28"/>
        </w:rPr>
      </w:pPr>
      <w:r w:rsidRPr="006528AA">
        <w:rPr>
          <w:color w:val="000000"/>
          <w:spacing w:val="3"/>
          <w:sz w:val="28"/>
          <w:szCs w:val="28"/>
        </w:rPr>
        <w:t xml:space="preserve">Коэффициент маневренности собственного капитала (мобильности) показывает, какая часть </w:t>
      </w:r>
      <w:r w:rsidRPr="006528AA">
        <w:rPr>
          <w:color w:val="000000"/>
          <w:sz w:val="28"/>
          <w:szCs w:val="28"/>
        </w:rPr>
        <w:t>собственного капитала находится в</w:t>
      </w:r>
      <w:r w:rsidR="00625CBC">
        <w:rPr>
          <w:color w:val="000000"/>
          <w:sz w:val="28"/>
          <w:szCs w:val="28"/>
        </w:rPr>
        <w:t xml:space="preserve"> подвижной</w:t>
      </w:r>
      <w:r w:rsidRPr="006528AA">
        <w:rPr>
          <w:smallCaps/>
          <w:color w:val="000000"/>
          <w:sz w:val="28"/>
          <w:szCs w:val="28"/>
        </w:rPr>
        <w:t xml:space="preserve"> </w:t>
      </w:r>
      <w:r w:rsidRPr="006528AA">
        <w:rPr>
          <w:color w:val="000000"/>
          <w:sz w:val="28"/>
          <w:szCs w:val="28"/>
        </w:rPr>
        <w:t xml:space="preserve">мобильной форме, т.е. вложена в текущую деятельность </w:t>
      </w:r>
      <w:r w:rsidRPr="006528AA">
        <w:rPr>
          <w:color w:val="000000"/>
          <w:spacing w:val="-1"/>
          <w:sz w:val="28"/>
          <w:szCs w:val="28"/>
        </w:rPr>
        <w:t>компании.</w:t>
      </w: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На конец 2006 года данный показатель составил </w:t>
      </w:r>
      <w:r w:rsidR="00086944">
        <w:rPr>
          <w:color w:val="000000"/>
          <w:sz w:val="28"/>
          <w:szCs w:val="28"/>
        </w:rPr>
        <w:t>-</w:t>
      </w:r>
      <w:r w:rsidRPr="006528AA">
        <w:rPr>
          <w:color w:val="000000"/>
          <w:sz w:val="28"/>
          <w:szCs w:val="28"/>
        </w:rPr>
        <w:t>0,</w:t>
      </w:r>
      <w:r w:rsidR="006D0A4F">
        <w:rPr>
          <w:color w:val="000000"/>
          <w:sz w:val="28"/>
          <w:szCs w:val="28"/>
        </w:rPr>
        <w:t>62</w:t>
      </w:r>
      <w:r w:rsidRPr="006528AA">
        <w:rPr>
          <w:color w:val="000000"/>
          <w:sz w:val="28"/>
          <w:szCs w:val="28"/>
        </w:rPr>
        <w:t xml:space="preserve">, наблюдается его </w:t>
      </w:r>
      <w:r w:rsidR="006D0A4F">
        <w:rPr>
          <w:color w:val="000000"/>
          <w:sz w:val="28"/>
          <w:szCs w:val="28"/>
        </w:rPr>
        <w:t>уменьшение</w:t>
      </w:r>
      <w:r w:rsidRPr="006528AA">
        <w:rPr>
          <w:color w:val="000000"/>
          <w:sz w:val="28"/>
          <w:szCs w:val="28"/>
        </w:rPr>
        <w:t>.</w:t>
      </w:r>
    </w:p>
    <w:p w:rsidR="009D3266" w:rsidRPr="006528AA" w:rsidRDefault="009D3266" w:rsidP="008E29CD">
      <w:pPr>
        <w:shd w:val="clear" w:color="auto" w:fill="FFFFFF"/>
        <w:spacing w:line="360" w:lineRule="auto"/>
        <w:ind w:firstLine="851"/>
        <w:jc w:val="both"/>
        <w:rPr>
          <w:color w:val="000000"/>
          <w:spacing w:val="2"/>
          <w:sz w:val="28"/>
          <w:szCs w:val="28"/>
        </w:rPr>
      </w:pPr>
      <w:r w:rsidRPr="006528AA">
        <w:rPr>
          <w:color w:val="000000"/>
          <w:spacing w:val="7"/>
          <w:sz w:val="28"/>
          <w:szCs w:val="28"/>
        </w:rPr>
        <w:t xml:space="preserve">Показатели финансовой устойчивости предприятия на конец отчетного периода находятся за </w:t>
      </w:r>
      <w:r w:rsidRPr="006528AA">
        <w:rPr>
          <w:color w:val="000000"/>
          <w:spacing w:val="2"/>
          <w:sz w:val="28"/>
          <w:szCs w:val="28"/>
        </w:rPr>
        <w:t>границами нормативных значений, что говорит об ухудшении финансовой устойчивости Общества.</w:t>
      </w:r>
    </w:p>
    <w:p w:rsidR="000702A2" w:rsidRDefault="000702A2" w:rsidP="000702A2">
      <w:pPr>
        <w:shd w:val="clear" w:color="auto" w:fill="FFFFFF"/>
        <w:ind w:right="-4" w:firstLine="567"/>
        <w:jc w:val="right"/>
        <w:rPr>
          <w:color w:val="000000"/>
          <w:spacing w:val="2"/>
          <w:sz w:val="28"/>
          <w:szCs w:val="28"/>
        </w:rPr>
      </w:pPr>
      <w:r>
        <w:rPr>
          <w:color w:val="000000"/>
          <w:spacing w:val="2"/>
          <w:sz w:val="28"/>
          <w:szCs w:val="28"/>
        </w:rPr>
        <w:t xml:space="preserve">Таблица </w:t>
      </w:r>
      <w:r w:rsidR="00BE2859">
        <w:rPr>
          <w:color w:val="000000"/>
          <w:spacing w:val="2"/>
          <w:sz w:val="28"/>
          <w:szCs w:val="28"/>
        </w:rPr>
        <w:t>9</w:t>
      </w:r>
    </w:p>
    <w:p w:rsidR="009D3266" w:rsidRPr="006528AA" w:rsidRDefault="009D3266" w:rsidP="000702A2">
      <w:pPr>
        <w:shd w:val="clear" w:color="auto" w:fill="FFFFFF"/>
        <w:ind w:right="-4" w:firstLine="567"/>
        <w:jc w:val="center"/>
        <w:rPr>
          <w:color w:val="000000"/>
          <w:spacing w:val="2"/>
          <w:sz w:val="28"/>
          <w:szCs w:val="28"/>
        </w:rPr>
      </w:pPr>
      <w:r w:rsidRPr="006528AA">
        <w:rPr>
          <w:color w:val="000000"/>
          <w:spacing w:val="2"/>
          <w:sz w:val="28"/>
          <w:szCs w:val="28"/>
        </w:rPr>
        <w:t>Оценка рентабельности Общества</w:t>
      </w:r>
    </w:p>
    <w:tbl>
      <w:tblPr>
        <w:tblStyle w:val="a6"/>
        <w:tblW w:w="9930" w:type="dxa"/>
        <w:tblLayout w:type="fixed"/>
        <w:tblLook w:val="01E0" w:firstRow="1" w:lastRow="1" w:firstColumn="1" w:lastColumn="1" w:noHBand="0" w:noVBand="0"/>
      </w:tblPr>
      <w:tblGrid>
        <w:gridCol w:w="3708"/>
        <w:gridCol w:w="838"/>
        <w:gridCol w:w="839"/>
        <w:gridCol w:w="839"/>
        <w:gridCol w:w="1032"/>
        <w:gridCol w:w="1032"/>
        <w:gridCol w:w="821"/>
        <w:gridCol w:w="821"/>
      </w:tblGrid>
      <w:tr w:rsidR="009D3266" w:rsidRPr="00625CBC">
        <w:tc>
          <w:tcPr>
            <w:tcW w:w="3708" w:type="dxa"/>
            <w:vMerge w:val="restart"/>
            <w:vAlign w:val="center"/>
          </w:tcPr>
          <w:p w:rsidR="009D3266" w:rsidRPr="00625CBC" w:rsidRDefault="009D3266" w:rsidP="00207362">
            <w:pPr>
              <w:tabs>
                <w:tab w:val="left" w:pos="-1701"/>
              </w:tabs>
              <w:jc w:val="center"/>
              <w:rPr>
                <w:b/>
                <w:i/>
                <w:color w:val="000000"/>
              </w:rPr>
            </w:pPr>
            <w:r w:rsidRPr="00625CBC">
              <w:rPr>
                <w:b/>
                <w:i/>
                <w:color w:val="000000"/>
              </w:rPr>
              <w:t>Показатели</w:t>
            </w:r>
          </w:p>
        </w:tc>
        <w:tc>
          <w:tcPr>
            <w:tcW w:w="2516" w:type="dxa"/>
            <w:gridSpan w:val="3"/>
            <w:vAlign w:val="center"/>
          </w:tcPr>
          <w:p w:rsidR="009D3266" w:rsidRPr="00625CBC" w:rsidRDefault="009D3266" w:rsidP="00207362">
            <w:pPr>
              <w:tabs>
                <w:tab w:val="left" w:pos="-1701"/>
              </w:tabs>
              <w:jc w:val="center"/>
              <w:rPr>
                <w:b/>
                <w:i/>
                <w:color w:val="000000"/>
              </w:rPr>
            </w:pPr>
            <w:r w:rsidRPr="00625CBC">
              <w:rPr>
                <w:b/>
                <w:i/>
                <w:color w:val="000000"/>
              </w:rPr>
              <w:t xml:space="preserve">Отчетный период </w:t>
            </w:r>
          </w:p>
        </w:tc>
        <w:tc>
          <w:tcPr>
            <w:tcW w:w="2064" w:type="dxa"/>
            <w:gridSpan w:val="2"/>
            <w:vAlign w:val="center"/>
          </w:tcPr>
          <w:p w:rsidR="009D3266" w:rsidRPr="00625CBC" w:rsidRDefault="009D3266" w:rsidP="00207362">
            <w:pPr>
              <w:tabs>
                <w:tab w:val="left" w:pos="-1701"/>
              </w:tabs>
              <w:jc w:val="center"/>
              <w:rPr>
                <w:b/>
                <w:i/>
                <w:color w:val="000000"/>
              </w:rPr>
            </w:pPr>
            <w:r w:rsidRPr="00625CBC">
              <w:rPr>
                <w:b/>
                <w:i/>
                <w:color w:val="000000"/>
              </w:rPr>
              <w:t>Изменение 2006.</w:t>
            </w:r>
          </w:p>
        </w:tc>
        <w:tc>
          <w:tcPr>
            <w:tcW w:w="1642" w:type="dxa"/>
            <w:gridSpan w:val="2"/>
            <w:vAlign w:val="center"/>
          </w:tcPr>
          <w:p w:rsidR="009D3266" w:rsidRPr="00625CBC" w:rsidRDefault="009D3266" w:rsidP="00207362">
            <w:pPr>
              <w:tabs>
                <w:tab w:val="left" w:pos="-1701"/>
              </w:tabs>
              <w:jc w:val="center"/>
              <w:rPr>
                <w:b/>
                <w:i/>
                <w:color w:val="000000"/>
              </w:rPr>
            </w:pPr>
            <w:r w:rsidRPr="00625CBC">
              <w:rPr>
                <w:b/>
                <w:i/>
                <w:color w:val="000000"/>
              </w:rPr>
              <w:t>Темп роста, %</w:t>
            </w:r>
          </w:p>
        </w:tc>
      </w:tr>
      <w:tr w:rsidR="009D3266" w:rsidRPr="00625CBC">
        <w:tc>
          <w:tcPr>
            <w:tcW w:w="3708" w:type="dxa"/>
            <w:vMerge/>
            <w:vAlign w:val="center"/>
          </w:tcPr>
          <w:p w:rsidR="009D3266" w:rsidRPr="00625CBC" w:rsidRDefault="009D3266" w:rsidP="00207362">
            <w:pPr>
              <w:tabs>
                <w:tab w:val="left" w:pos="-1701"/>
              </w:tabs>
              <w:jc w:val="center"/>
              <w:rPr>
                <w:b/>
                <w:i/>
                <w:color w:val="000000"/>
              </w:rPr>
            </w:pPr>
          </w:p>
        </w:tc>
        <w:tc>
          <w:tcPr>
            <w:tcW w:w="838"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839" w:type="dxa"/>
            <w:vAlign w:val="center"/>
          </w:tcPr>
          <w:p w:rsidR="009D3266" w:rsidRPr="00625CBC" w:rsidRDefault="009D3266" w:rsidP="00207362">
            <w:pPr>
              <w:tabs>
                <w:tab w:val="left" w:pos="-1701"/>
              </w:tabs>
              <w:jc w:val="center"/>
              <w:rPr>
                <w:b/>
                <w:i/>
                <w:color w:val="000000"/>
              </w:rPr>
            </w:pPr>
            <w:r w:rsidRPr="00625CBC">
              <w:rPr>
                <w:b/>
                <w:i/>
                <w:color w:val="000000"/>
              </w:rPr>
              <w:t>2005</w:t>
            </w:r>
          </w:p>
        </w:tc>
        <w:tc>
          <w:tcPr>
            <w:tcW w:w="839" w:type="dxa"/>
            <w:vAlign w:val="center"/>
          </w:tcPr>
          <w:p w:rsidR="009D3266" w:rsidRPr="00625CBC" w:rsidRDefault="009D3266" w:rsidP="00207362">
            <w:pPr>
              <w:tabs>
                <w:tab w:val="left" w:pos="-1701"/>
              </w:tabs>
              <w:jc w:val="center"/>
              <w:rPr>
                <w:b/>
                <w:i/>
                <w:color w:val="000000"/>
              </w:rPr>
            </w:pPr>
            <w:r w:rsidRPr="00625CBC">
              <w:rPr>
                <w:b/>
                <w:i/>
                <w:color w:val="000000"/>
              </w:rPr>
              <w:t>2006</w:t>
            </w:r>
          </w:p>
        </w:tc>
        <w:tc>
          <w:tcPr>
            <w:tcW w:w="1032"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1032" w:type="dxa"/>
            <w:vAlign w:val="center"/>
          </w:tcPr>
          <w:p w:rsidR="009D3266" w:rsidRPr="00625CBC" w:rsidRDefault="009D3266" w:rsidP="00207362">
            <w:pPr>
              <w:tabs>
                <w:tab w:val="left" w:pos="-1701"/>
              </w:tabs>
              <w:jc w:val="center"/>
              <w:rPr>
                <w:b/>
                <w:i/>
                <w:color w:val="000000"/>
              </w:rPr>
            </w:pPr>
            <w:r w:rsidRPr="00625CBC">
              <w:rPr>
                <w:b/>
                <w:i/>
                <w:color w:val="000000"/>
              </w:rPr>
              <w:t>2005</w:t>
            </w:r>
          </w:p>
        </w:tc>
        <w:tc>
          <w:tcPr>
            <w:tcW w:w="821"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821" w:type="dxa"/>
            <w:vAlign w:val="center"/>
          </w:tcPr>
          <w:p w:rsidR="009D3266" w:rsidRPr="00625CBC" w:rsidRDefault="009D3266" w:rsidP="00207362">
            <w:pPr>
              <w:tabs>
                <w:tab w:val="left" w:pos="-1701"/>
              </w:tabs>
              <w:jc w:val="center"/>
              <w:rPr>
                <w:b/>
                <w:i/>
                <w:color w:val="000000"/>
              </w:rPr>
            </w:pPr>
            <w:r w:rsidRPr="00625CBC">
              <w:rPr>
                <w:b/>
                <w:i/>
                <w:color w:val="000000"/>
              </w:rPr>
              <w:t>2005</w:t>
            </w:r>
          </w:p>
        </w:tc>
      </w:tr>
      <w:tr w:rsidR="009D3266" w:rsidRPr="00B93580">
        <w:tc>
          <w:tcPr>
            <w:tcW w:w="3708" w:type="dxa"/>
          </w:tcPr>
          <w:p w:rsidR="009D3266" w:rsidRPr="00B93580" w:rsidRDefault="009D3266" w:rsidP="00207362">
            <w:pPr>
              <w:tabs>
                <w:tab w:val="left" w:pos="-1701"/>
              </w:tabs>
              <w:rPr>
                <w:color w:val="000000"/>
              </w:rPr>
            </w:pPr>
            <w:r w:rsidRPr="00B93580">
              <w:rPr>
                <w:color w:val="000000"/>
                <w:spacing w:val="2"/>
              </w:rPr>
              <w:t>1. Рентабельность активов</w:t>
            </w:r>
          </w:p>
          <w:p w:rsidR="009D3266" w:rsidRPr="00B93580" w:rsidRDefault="009D3266" w:rsidP="00207362">
            <w:pPr>
              <w:tabs>
                <w:tab w:val="left" w:pos="-1701"/>
              </w:tabs>
              <w:rPr>
                <w:color w:val="000000"/>
              </w:rPr>
            </w:pPr>
            <w:r w:rsidRPr="00B93580">
              <w:rPr>
                <w:color w:val="000000"/>
              </w:rPr>
              <w:t>(стр. 190 ф.2/ (ф.1 стр. 300 к/п + ф.1 стр. 300 н/п)*0,5) * 100 %</w:t>
            </w:r>
          </w:p>
        </w:tc>
        <w:tc>
          <w:tcPr>
            <w:tcW w:w="838" w:type="dxa"/>
            <w:vAlign w:val="center"/>
          </w:tcPr>
          <w:p w:rsidR="009D3266" w:rsidRPr="00B93580" w:rsidRDefault="00981D44" w:rsidP="00207362">
            <w:pPr>
              <w:tabs>
                <w:tab w:val="left" w:pos="-1701"/>
              </w:tabs>
              <w:jc w:val="center"/>
              <w:rPr>
                <w:color w:val="000000"/>
              </w:rPr>
            </w:pPr>
            <w:r>
              <w:rPr>
                <w:color w:val="000000"/>
              </w:rPr>
              <w:t>- 5,63</w:t>
            </w:r>
          </w:p>
        </w:tc>
        <w:tc>
          <w:tcPr>
            <w:tcW w:w="839" w:type="dxa"/>
            <w:vAlign w:val="center"/>
          </w:tcPr>
          <w:p w:rsidR="009D3266" w:rsidRPr="00B93580" w:rsidRDefault="00981D44" w:rsidP="00207362">
            <w:pPr>
              <w:tabs>
                <w:tab w:val="left" w:pos="-1701"/>
              </w:tabs>
              <w:jc w:val="center"/>
              <w:rPr>
                <w:color w:val="000000"/>
              </w:rPr>
            </w:pPr>
            <w:r>
              <w:rPr>
                <w:color w:val="000000"/>
              </w:rPr>
              <w:t>0,29</w:t>
            </w:r>
          </w:p>
        </w:tc>
        <w:tc>
          <w:tcPr>
            <w:tcW w:w="839" w:type="dxa"/>
            <w:vAlign w:val="center"/>
          </w:tcPr>
          <w:p w:rsidR="009D3266" w:rsidRPr="00B93580" w:rsidRDefault="00981D44" w:rsidP="00207362">
            <w:pPr>
              <w:tabs>
                <w:tab w:val="left" w:pos="-1701"/>
              </w:tabs>
              <w:jc w:val="center"/>
              <w:rPr>
                <w:color w:val="000000"/>
              </w:rPr>
            </w:pPr>
            <w:r>
              <w:rPr>
                <w:color w:val="000000"/>
              </w:rPr>
              <w:t>1,05</w:t>
            </w:r>
          </w:p>
        </w:tc>
        <w:tc>
          <w:tcPr>
            <w:tcW w:w="1032" w:type="dxa"/>
            <w:vAlign w:val="center"/>
          </w:tcPr>
          <w:p w:rsidR="009D3266" w:rsidRPr="00B93580" w:rsidRDefault="002A04DB" w:rsidP="00207362">
            <w:pPr>
              <w:tabs>
                <w:tab w:val="left" w:pos="-1701"/>
              </w:tabs>
              <w:jc w:val="center"/>
              <w:rPr>
                <w:color w:val="000000"/>
              </w:rPr>
            </w:pPr>
            <w:r>
              <w:rPr>
                <w:color w:val="000000"/>
              </w:rPr>
              <w:t>6,68</w:t>
            </w:r>
          </w:p>
        </w:tc>
        <w:tc>
          <w:tcPr>
            <w:tcW w:w="1032" w:type="dxa"/>
            <w:vAlign w:val="center"/>
          </w:tcPr>
          <w:p w:rsidR="009D3266" w:rsidRPr="00B93580" w:rsidRDefault="00981D44" w:rsidP="00207362">
            <w:pPr>
              <w:tabs>
                <w:tab w:val="left" w:pos="-1701"/>
              </w:tabs>
              <w:jc w:val="center"/>
              <w:rPr>
                <w:color w:val="000000"/>
              </w:rPr>
            </w:pPr>
            <w:r>
              <w:rPr>
                <w:color w:val="000000"/>
              </w:rPr>
              <w:t>0,76</w:t>
            </w:r>
          </w:p>
        </w:tc>
        <w:tc>
          <w:tcPr>
            <w:tcW w:w="821" w:type="dxa"/>
            <w:vAlign w:val="center"/>
          </w:tcPr>
          <w:p w:rsidR="009D3266" w:rsidRPr="00B93580" w:rsidRDefault="002A04DB" w:rsidP="00207362">
            <w:pPr>
              <w:tabs>
                <w:tab w:val="left" w:pos="-1701"/>
              </w:tabs>
              <w:jc w:val="center"/>
              <w:rPr>
                <w:color w:val="000000"/>
              </w:rPr>
            </w:pPr>
            <w:r>
              <w:rPr>
                <w:color w:val="000000"/>
              </w:rPr>
              <w:t>119</w:t>
            </w:r>
          </w:p>
        </w:tc>
        <w:tc>
          <w:tcPr>
            <w:tcW w:w="821" w:type="dxa"/>
            <w:vAlign w:val="center"/>
          </w:tcPr>
          <w:p w:rsidR="009D3266" w:rsidRPr="00B93580" w:rsidRDefault="002A04DB" w:rsidP="00207362">
            <w:pPr>
              <w:tabs>
                <w:tab w:val="left" w:pos="-1701"/>
              </w:tabs>
              <w:jc w:val="center"/>
              <w:rPr>
                <w:color w:val="000000"/>
              </w:rPr>
            </w:pPr>
            <w:r>
              <w:rPr>
                <w:color w:val="000000"/>
              </w:rPr>
              <w:t>262</w:t>
            </w:r>
          </w:p>
        </w:tc>
      </w:tr>
      <w:tr w:rsidR="009D3266" w:rsidRPr="00B93580">
        <w:tc>
          <w:tcPr>
            <w:tcW w:w="3708" w:type="dxa"/>
          </w:tcPr>
          <w:p w:rsidR="009D3266" w:rsidRPr="00B93580" w:rsidRDefault="009D3266" w:rsidP="00207362">
            <w:pPr>
              <w:tabs>
                <w:tab w:val="left" w:pos="-1701"/>
              </w:tabs>
              <w:rPr>
                <w:color w:val="000000"/>
                <w:spacing w:val="3"/>
              </w:rPr>
            </w:pPr>
            <w:r w:rsidRPr="00B93580">
              <w:rPr>
                <w:color w:val="000000"/>
                <w:spacing w:val="1"/>
              </w:rPr>
              <w:t>2. Рентабельность продаж</w:t>
            </w:r>
          </w:p>
          <w:p w:rsidR="009D3266" w:rsidRPr="00B93580" w:rsidRDefault="009D3266" w:rsidP="00207362">
            <w:pPr>
              <w:tabs>
                <w:tab w:val="left" w:pos="-1701"/>
              </w:tabs>
              <w:rPr>
                <w:color w:val="000000"/>
              </w:rPr>
            </w:pPr>
            <w:r w:rsidRPr="00B93580">
              <w:rPr>
                <w:color w:val="000000"/>
                <w:spacing w:val="3"/>
              </w:rPr>
              <w:t>(стр. 050 ф.2/ стр. 010 ф.2) * 100 %</w:t>
            </w:r>
          </w:p>
        </w:tc>
        <w:tc>
          <w:tcPr>
            <w:tcW w:w="838" w:type="dxa"/>
            <w:vAlign w:val="center"/>
          </w:tcPr>
          <w:p w:rsidR="009D3266" w:rsidRPr="00B93580" w:rsidRDefault="00981D44" w:rsidP="00207362">
            <w:pPr>
              <w:tabs>
                <w:tab w:val="left" w:pos="-1701"/>
              </w:tabs>
              <w:jc w:val="center"/>
              <w:rPr>
                <w:color w:val="000000"/>
              </w:rPr>
            </w:pPr>
            <w:r>
              <w:rPr>
                <w:color w:val="000000"/>
              </w:rPr>
              <w:t>1,00</w:t>
            </w:r>
          </w:p>
        </w:tc>
        <w:tc>
          <w:tcPr>
            <w:tcW w:w="839" w:type="dxa"/>
            <w:vAlign w:val="center"/>
          </w:tcPr>
          <w:p w:rsidR="009D3266" w:rsidRPr="00B93580" w:rsidRDefault="00981D44" w:rsidP="00207362">
            <w:pPr>
              <w:tabs>
                <w:tab w:val="left" w:pos="-1701"/>
              </w:tabs>
              <w:jc w:val="center"/>
              <w:rPr>
                <w:color w:val="000000"/>
              </w:rPr>
            </w:pPr>
            <w:r>
              <w:rPr>
                <w:color w:val="000000"/>
              </w:rPr>
              <w:t>2,98</w:t>
            </w:r>
          </w:p>
        </w:tc>
        <w:tc>
          <w:tcPr>
            <w:tcW w:w="839" w:type="dxa"/>
            <w:vAlign w:val="center"/>
          </w:tcPr>
          <w:p w:rsidR="009D3266" w:rsidRPr="00B93580" w:rsidRDefault="00981D44" w:rsidP="00207362">
            <w:pPr>
              <w:tabs>
                <w:tab w:val="left" w:pos="-1701"/>
              </w:tabs>
              <w:jc w:val="center"/>
              <w:rPr>
                <w:color w:val="000000"/>
              </w:rPr>
            </w:pPr>
            <w:r>
              <w:rPr>
                <w:color w:val="000000"/>
              </w:rPr>
              <w:t>0,60</w:t>
            </w:r>
          </w:p>
        </w:tc>
        <w:tc>
          <w:tcPr>
            <w:tcW w:w="1032" w:type="dxa"/>
            <w:vAlign w:val="center"/>
          </w:tcPr>
          <w:p w:rsidR="009D3266" w:rsidRPr="00B93580" w:rsidRDefault="00981D44" w:rsidP="00207362">
            <w:pPr>
              <w:tabs>
                <w:tab w:val="left" w:pos="-1701"/>
              </w:tabs>
              <w:jc w:val="center"/>
              <w:rPr>
                <w:color w:val="000000"/>
              </w:rPr>
            </w:pPr>
            <w:r>
              <w:rPr>
                <w:color w:val="000000"/>
              </w:rPr>
              <w:t>- 2,38</w:t>
            </w:r>
          </w:p>
        </w:tc>
        <w:tc>
          <w:tcPr>
            <w:tcW w:w="1032" w:type="dxa"/>
            <w:vAlign w:val="center"/>
          </w:tcPr>
          <w:p w:rsidR="009D3266" w:rsidRPr="00B93580" w:rsidRDefault="00981D44" w:rsidP="00207362">
            <w:pPr>
              <w:tabs>
                <w:tab w:val="left" w:pos="-1701"/>
              </w:tabs>
              <w:jc w:val="center"/>
              <w:rPr>
                <w:color w:val="000000"/>
              </w:rPr>
            </w:pPr>
            <w:r>
              <w:rPr>
                <w:color w:val="000000"/>
              </w:rPr>
              <w:t>- 0,4</w:t>
            </w:r>
          </w:p>
        </w:tc>
        <w:tc>
          <w:tcPr>
            <w:tcW w:w="821" w:type="dxa"/>
            <w:vAlign w:val="center"/>
          </w:tcPr>
          <w:p w:rsidR="009D3266" w:rsidRPr="00B93580" w:rsidRDefault="002A04DB" w:rsidP="00207362">
            <w:pPr>
              <w:tabs>
                <w:tab w:val="left" w:pos="-1701"/>
              </w:tabs>
              <w:jc w:val="center"/>
              <w:rPr>
                <w:color w:val="000000"/>
              </w:rPr>
            </w:pPr>
            <w:r>
              <w:rPr>
                <w:color w:val="000000"/>
              </w:rPr>
              <w:t>- 238</w:t>
            </w:r>
          </w:p>
        </w:tc>
        <w:tc>
          <w:tcPr>
            <w:tcW w:w="821" w:type="dxa"/>
            <w:vAlign w:val="center"/>
          </w:tcPr>
          <w:p w:rsidR="009D3266" w:rsidRPr="00B93580" w:rsidRDefault="002A04DB" w:rsidP="00207362">
            <w:pPr>
              <w:tabs>
                <w:tab w:val="left" w:pos="-1701"/>
              </w:tabs>
              <w:jc w:val="center"/>
              <w:rPr>
                <w:color w:val="000000"/>
              </w:rPr>
            </w:pPr>
            <w:r>
              <w:rPr>
                <w:color w:val="000000"/>
              </w:rPr>
              <w:t>- 13</w:t>
            </w:r>
          </w:p>
        </w:tc>
      </w:tr>
      <w:tr w:rsidR="009D3266" w:rsidRPr="00B93580">
        <w:tc>
          <w:tcPr>
            <w:tcW w:w="3708" w:type="dxa"/>
          </w:tcPr>
          <w:p w:rsidR="009D3266" w:rsidRPr="00B93580" w:rsidRDefault="009D3266" w:rsidP="00207362">
            <w:pPr>
              <w:tabs>
                <w:tab w:val="left" w:pos="-1701"/>
              </w:tabs>
              <w:rPr>
                <w:color w:val="000000"/>
                <w:spacing w:val="1"/>
              </w:rPr>
            </w:pPr>
            <w:r w:rsidRPr="00B93580">
              <w:rPr>
                <w:color w:val="000000"/>
                <w:spacing w:val="1"/>
              </w:rPr>
              <w:t xml:space="preserve">3. Рентабельность собственного капитала </w:t>
            </w:r>
          </w:p>
          <w:p w:rsidR="009D3266" w:rsidRPr="00B93580" w:rsidRDefault="009D3266" w:rsidP="00207362">
            <w:pPr>
              <w:tabs>
                <w:tab w:val="left" w:pos="-1701"/>
              </w:tabs>
              <w:rPr>
                <w:color w:val="000000"/>
              </w:rPr>
            </w:pPr>
            <w:r w:rsidRPr="00B93580">
              <w:rPr>
                <w:color w:val="000000"/>
                <w:spacing w:val="1"/>
              </w:rPr>
              <w:t>(стр.190 ф.2/ (стр.490н/п + стр.490к/п ф.1) *0,5)* 100 %</w:t>
            </w:r>
          </w:p>
        </w:tc>
        <w:tc>
          <w:tcPr>
            <w:tcW w:w="838" w:type="dxa"/>
            <w:vAlign w:val="center"/>
          </w:tcPr>
          <w:p w:rsidR="009D3266" w:rsidRPr="00B93580" w:rsidRDefault="00981D44" w:rsidP="00207362">
            <w:pPr>
              <w:tabs>
                <w:tab w:val="left" w:pos="-1701"/>
              </w:tabs>
              <w:jc w:val="center"/>
              <w:rPr>
                <w:color w:val="000000"/>
              </w:rPr>
            </w:pPr>
            <w:r>
              <w:rPr>
                <w:color w:val="000000"/>
              </w:rPr>
              <w:t>-26,49</w:t>
            </w:r>
          </w:p>
        </w:tc>
        <w:tc>
          <w:tcPr>
            <w:tcW w:w="839" w:type="dxa"/>
            <w:vAlign w:val="center"/>
          </w:tcPr>
          <w:p w:rsidR="009D3266" w:rsidRPr="00B93580" w:rsidRDefault="00981D44" w:rsidP="00207362">
            <w:pPr>
              <w:tabs>
                <w:tab w:val="left" w:pos="-1701"/>
              </w:tabs>
              <w:jc w:val="center"/>
              <w:rPr>
                <w:color w:val="000000"/>
              </w:rPr>
            </w:pPr>
            <w:r>
              <w:rPr>
                <w:color w:val="000000"/>
              </w:rPr>
              <w:t>1,31</w:t>
            </w:r>
          </w:p>
        </w:tc>
        <w:tc>
          <w:tcPr>
            <w:tcW w:w="839" w:type="dxa"/>
            <w:vAlign w:val="center"/>
          </w:tcPr>
          <w:p w:rsidR="009D3266" w:rsidRPr="00B93580" w:rsidRDefault="00981D44" w:rsidP="00207362">
            <w:pPr>
              <w:tabs>
                <w:tab w:val="left" w:pos="-1701"/>
              </w:tabs>
              <w:jc w:val="center"/>
              <w:rPr>
                <w:color w:val="000000"/>
              </w:rPr>
            </w:pPr>
            <w:r>
              <w:rPr>
                <w:color w:val="000000"/>
              </w:rPr>
              <w:t>3,86</w:t>
            </w:r>
          </w:p>
        </w:tc>
        <w:tc>
          <w:tcPr>
            <w:tcW w:w="1032" w:type="dxa"/>
            <w:vAlign w:val="center"/>
          </w:tcPr>
          <w:p w:rsidR="009D3266" w:rsidRPr="00B93580" w:rsidRDefault="002A04DB" w:rsidP="00207362">
            <w:pPr>
              <w:tabs>
                <w:tab w:val="left" w:pos="-1701"/>
              </w:tabs>
              <w:jc w:val="center"/>
              <w:rPr>
                <w:color w:val="000000"/>
              </w:rPr>
            </w:pPr>
            <w:r>
              <w:rPr>
                <w:color w:val="000000"/>
              </w:rPr>
              <w:t>30,35</w:t>
            </w:r>
          </w:p>
        </w:tc>
        <w:tc>
          <w:tcPr>
            <w:tcW w:w="1032" w:type="dxa"/>
            <w:vAlign w:val="center"/>
          </w:tcPr>
          <w:p w:rsidR="009D3266" w:rsidRPr="00B93580" w:rsidRDefault="00981D44" w:rsidP="00207362">
            <w:pPr>
              <w:tabs>
                <w:tab w:val="left" w:pos="-1701"/>
              </w:tabs>
              <w:jc w:val="center"/>
              <w:rPr>
                <w:color w:val="000000"/>
              </w:rPr>
            </w:pPr>
            <w:r>
              <w:rPr>
                <w:color w:val="000000"/>
              </w:rPr>
              <w:t>2,55</w:t>
            </w:r>
          </w:p>
        </w:tc>
        <w:tc>
          <w:tcPr>
            <w:tcW w:w="821" w:type="dxa"/>
            <w:vAlign w:val="center"/>
          </w:tcPr>
          <w:p w:rsidR="009D3266" w:rsidRPr="00B93580" w:rsidRDefault="002A04DB" w:rsidP="00207362">
            <w:pPr>
              <w:tabs>
                <w:tab w:val="left" w:pos="-1701"/>
              </w:tabs>
              <w:jc w:val="center"/>
              <w:rPr>
                <w:color w:val="000000"/>
              </w:rPr>
            </w:pPr>
            <w:r>
              <w:rPr>
                <w:color w:val="000000"/>
              </w:rPr>
              <w:t>115</w:t>
            </w:r>
          </w:p>
        </w:tc>
        <w:tc>
          <w:tcPr>
            <w:tcW w:w="821" w:type="dxa"/>
            <w:vAlign w:val="center"/>
          </w:tcPr>
          <w:p w:rsidR="009D3266" w:rsidRPr="00B93580" w:rsidRDefault="002A04DB" w:rsidP="00207362">
            <w:pPr>
              <w:tabs>
                <w:tab w:val="left" w:pos="-1701"/>
              </w:tabs>
              <w:jc w:val="center"/>
              <w:rPr>
                <w:color w:val="000000"/>
              </w:rPr>
            </w:pPr>
            <w:r>
              <w:rPr>
                <w:color w:val="000000"/>
              </w:rPr>
              <w:t>195</w:t>
            </w:r>
          </w:p>
        </w:tc>
      </w:tr>
    </w:tbl>
    <w:p w:rsidR="009D3266" w:rsidRPr="006528AA" w:rsidRDefault="009D3266" w:rsidP="009D3266">
      <w:pPr>
        <w:shd w:val="clear" w:color="auto" w:fill="FFFFFF"/>
        <w:ind w:right="-4" w:firstLine="567"/>
        <w:jc w:val="both"/>
        <w:rPr>
          <w:color w:val="000000"/>
          <w:spacing w:val="2"/>
          <w:sz w:val="28"/>
          <w:szCs w:val="28"/>
        </w:rPr>
      </w:pP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Рентабельность активов позволяет определить эффективность использования активов Общества. Рентабельность активов значительно </w:t>
      </w:r>
      <w:r w:rsidR="002A04DB">
        <w:rPr>
          <w:color w:val="000000"/>
          <w:sz w:val="28"/>
          <w:szCs w:val="28"/>
        </w:rPr>
        <w:t>увеличилась</w:t>
      </w:r>
      <w:r w:rsidRPr="006528AA">
        <w:rPr>
          <w:color w:val="000000"/>
          <w:sz w:val="28"/>
          <w:szCs w:val="28"/>
        </w:rPr>
        <w:t xml:space="preserve">: по сравнению с 2005 годом ее </w:t>
      </w:r>
      <w:r w:rsidR="002A04DB">
        <w:rPr>
          <w:color w:val="000000"/>
          <w:sz w:val="28"/>
          <w:szCs w:val="28"/>
        </w:rPr>
        <w:t>увеличение</w:t>
      </w:r>
      <w:r w:rsidRPr="006528AA">
        <w:rPr>
          <w:color w:val="000000"/>
          <w:sz w:val="28"/>
          <w:szCs w:val="28"/>
        </w:rPr>
        <w:t xml:space="preserve"> составило </w:t>
      </w:r>
      <w:r w:rsidR="002A04DB">
        <w:rPr>
          <w:color w:val="000000"/>
          <w:sz w:val="28"/>
          <w:szCs w:val="28"/>
        </w:rPr>
        <w:t>0,76</w:t>
      </w:r>
      <w:r w:rsidRPr="006528AA">
        <w:rPr>
          <w:color w:val="000000"/>
          <w:sz w:val="28"/>
          <w:szCs w:val="28"/>
        </w:rPr>
        <w:t xml:space="preserve">%, по сравнению с 2004 годом </w:t>
      </w:r>
      <w:r w:rsidR="002A04DB">
        <w:rPr>
          <w:color w:val="000000"/>
          <w:sz w:val="28"/>
          <w:szCs w:val="28"/>
        </w:rPr>
        <w:t>– 6,68</w:t>
      </w:r>
      <w:r w:rsidRPr="006528AA">
        <w:rPr>
          <w:color w:val="000000"/>
          <w:sz w:val="28"/>
          <w:szCs w:val="28"/>
        </w:rPr>
        <w:t>%.</w:t>
      </w: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Рентабельность продаж показывает, какую сумму операционной прибыли получает предприятие с каждого рубля проданной продукции. На конец 2006 года по сравнению с 2005 годом происходит сни</w:t>
      </w:r>
      <w:r w:rsidRPr="006528AA">
        <w:rPr>
          <w:color w:val="000000"/>
          <w:sz w:val="28"/>
          <w:szCs w:val="28"/>
        </w:rPr>
        <w:softHyphen/>
        <w:t>жение рентабельности продаж на 0,</w:t>
      </w:r>
      <w:r w:rsidR="002A04DB">
        <w:rPr>
          <w:color w:val="000000"/>
          <w:sz w:val="28"/>
          <w:szCs w:val="28"/>
        </w:rPr>
        <w:t>4</w:t>
      </w:r>
      <w:r w:rsidRPr="006528AA">
        <w:rPr>
          <w:color w:val="000000"/>
          <w:sz w:val="28"/>
          <w:szCs w:val="28"/>
        </w:rPr>
        <w:t xml:space="preserve">%, по сравнению с 2004 годом </w:t>
      </w:r>
      <w:r w:rsidR="002A04DB">
        <w:rPr>
          <w:color w:val="000000"/>
          <w:sz w:val="28"/>
          <w:szCs w:val="28"/>
        </w:rPr>
        <w:t>–</w:t>
      </w:r>
      <w:r w:rsidRPr="006528AA">
        <w:rPr>
          <w:color w:val="000000"/>
          <w:sz w:val="28"/>
          <w:szCs w:val="28"/>
        </w:rPr>
        <w:t xml:space="preserve"> на </w:t>
      </w:r>
      <w:r w:rsidR="002A04DB">
        <w:rPr>
          <w:color w:val="000000"/>
          <w:sz w:val="28"/>
          <w:szCs w:val="28"/>
        </w:rPr>
        <w:t>2,38</w:t>
      </w:r>
      <w:r w:rsidRPr="006528AA">
        <w:rPr>
          <w:color w:val="000000"/>
          <w:sz w:val="28"/>
          <w:szCs w:val="28"/>
        </w:rPr>
        <w:t>%.</w:t>
      </w: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Рентабельность собственного капитала показывает, сколько рублей дохода приходится на 1 рубль собственного капитала. На конец 2006 года по сравнению с 2005 годом рентабельность собственного капитала </w:t>
      </w:r>
      <w:r w:rsidR="002A04DB">
        <w:rPr>
          <w:color w:val="000000"/>
          <w:sz w:val="28"/>
          <w:szCs w:val="28"/>
        </w:rPr>
        <w:t>увеличив</w:t>
      </w:r>
      <w:r w:rsidRPr="006528AA">
        <w:rPr>
          <w:color w:val="000000"/>
          <w:sz w:val="28"/>
          <w:szCs w:val="28"/>
        </w:rPr>
        <w:t xml:space="preserve">ается на </w:t>
      </w:r>
      <w:r w:rsidR="002A04DB">
        <w:rPr>
          <w:color w:val="000000"/>
          <w:sz w:val="28"/>
          <w:szCs w:val="28"/>
        </w:rPr>
        <w:t>2,55</w:t>
      </w:r>
      <w:r w:rsidRPr="006528AA">
        <w:rPr>
          <w:color w:val="000000"/>
          <w:sz w:val="28"/>
          <w:szCs w:val="28"/>
        </w:rPr>
        <w:t xml:space="preserve">%, по сравнению с 2004 годом </w:t>
      </w:r>
      <w:r w:rsidR="002A04DB">
        <w:rPr>
          <w:color w:val="000000"/>
          <w:sz w:val="28"/>
          <w:szCs w:val="28"/>
        </w:rPr>
        <w:t>–</w:t>
      </w:r>
      <w:r w:rsidRPr="006528AA">
        <w:rPr>
          <w:color w:val="000000"/>
          <w:sz w:val="28"/>
          <w:szCs w:val="28"/>
        </w:rPr>
        <w:t xml:space="preserve"> на </w:t>
      </w:r>
      <w:r w:rsidR="002A04DB">
        <w:rPr>
          <w:color w:val="000000"/>
          <w:sz w:val="28"/>
          <w:szCs w:val="28"/>
        </w:rPr>
        <w:t>30,35</w:t>
      </w:r>
      <w:r w:rsidRPr="006528AA">
        <w:rPr>
          <w:color w:val="000000"/>
          <w:sz w:val="28"/>
          <w:szCs w:val="28"/>
        </w:rPr>
        <w:t>%.</w:t>
      </w: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На конец 2006 года наблюдается тенденция уменьшения показателей рентабельности. Снижение рентабельности продаж свидетельствует об уменьшении эффективности основной деятельности, </w:t>
      </w:r>
      <w:r w:rsidR="00B85CC2" w:rsidRPr="00B85CC2">
        <w:rPr>
          <w:color w:val="000000"/>
          <w:sz w:val="28"/>
          <w:szCs w:val="28"/>
        </w:rPr>
        <w:t>увеличение</w:t>
      </w:r>
      <w:r w:rsidRPr="00B85CC2">
        <w:rPr>
          <w:color w:val="000000"/>
          <w:sz w:val="28"/>
          <w:szCs w:val="28"/>
        </w:rPr>
        <w:t xml:space="preserve"> рентабельности собственного капитала </w:t>
      </w:r>
      <w:r w:rsidRPr="00B85CC2">
        <w:rPr>
          <w:iCs/>
          <w:color w:val="000000"/>
          <w:sz w:val="28"/>
          <w:szCs w:val="28"/>
        </w:rPr>
        <w:t>и</w:t>
      </w:r>
      <w:r w:rsidRPr="00B85CC2">
        <w:rPr>
          <w:i/>
          <w:iCs/>
          <w:color w:val="000000"/>
          <w:sz w:val="28"/>
          <w:szCs w:val="28"/>
        </w:rPr>
        <w:t xml:space="preserve"> </w:t>
      </w:r>
      <w:r w:rsidRPr="00B85CC2">
        <w:rPr>
          <w:color w:val="000000"/>
          <w:sz w:val="28"/>
          <w:szCs w:val="28"/>
        </w:rPr>
        <w:t xml:space="preserve">активов </w:t>
      </w:r>
      <w:r w:rsidR="00625CBC" w:rsidRPr="00B85CC2">
        <w:rPr>
          <w:color w:val="000000"/>
          <w:sz w:val="28"/>
          <w:szCs w:val="28"/>
        </w:rPr>
        <w:t>–</w:t>
      </w:r>
      <w:r w:rsidRPr="00B85CC2">
        <w:rPr>
          <w:color w:val="000000"/>
          <w:sz w:val="28"/>
          <w:szCs w:val="28"/>
        </w:rPr>
        <w:t xml:space="preserve"> о</w:t>
      </w:r>
      <w:r w:rsidR="00B85CC2">
        <w:rPr>
          <w:color w:val="000000"/>
          <w:sz w:val="28"/>
          <w:szCs w:val="28"/>
        </w:rPr>
        <w:t>б</w:t>
      </w:r>
      <w:r w:rsidRPr="00B85CC2">
        <w:rPr>
          <w:color w:val="000000"/>
          <w:sz w:val="28"/>
          <w:szCs w:val="28"/>
        </w:rPr>
        <w:t xml:space="preserve"> эффективности использования собственных средств и производственных активов.</w:t>
      </w:r>
    </w:p>
    <w:p w:rsidR="000702A2" w:rsidRDefault="000702A2" w:rsidP="000702A2">
      <w:pPr>
        <w:shd w:val="clear" w:color="auto" w:fill="FFFFFF"/>
        <w:ind w:left="134"/>
        <w:jc w:val="right"/>
        <w:rPr>
          <w:color w:val="000000"/>
          <w:sz w:val="28"/>
          <w:szCs w:val="28"/>
        </w:rPr>
      </w:pPr>
      <w:r>
        <w:rPr>
          <w:color w:val="000000"/>
          <w:sz w:val="28"/>
          <w:szCs w:val="28"/>
        </w:rPr>
        <w:t xml:space="preserve">Таблица </w:t>
      </w:r>
      <w:r w:rsidR="00BE2859">
        <w:rPr>
          <w:color w:val="000000"/>
          <w:sz w:val="28"/>
          <w:szCs w:val="28"/>
        </w:rPr>
        <w:t>10</w:t>
      </w:r>
    </w:p>
    <w:p w:rsidR="009D3266" w:rsidRPr="006528AA" w:rsidRDefault="009D3266" w:rsidP="000702A2">
      <w:pPr>
        <w:shd w:val="clear" w:color="auto" w:fill="FFFFFF"/>
        <w:ind w:left="134"/>
        <w:jc w:val="center"/>
        <w:rPr>
          <w:sz w:val="28"/>
          <w:szCs w:val="28"/>
        </w:rPr>
      </w:pPr>
      <w:r w:rsidRPr="006528AA">
        <w:rPr>
          <w:color w:val="000000"/>
          <w:sz w:val="28"/>
          <w:szCs w:val="28"/>
        </w:rPr>
        <w:t>Показател</w:t>
      </w:r>
      <w:r w:rsidR="00CF7C20">
        <w:rPr>
          <w:color w:val="000000"/>
          <w:sz w:val="28"/>
          <w:szCs w:val="28"/>
        </w:rPr>
        <w:t>и</w:t>
      </w:r>
      <w:r w:rsidRPr="006528AA">
        <w:rPr>
          <w:color w:val="000000"/>
          <w:sz w:val="28"/>
          <w:szCs w:val="28"/>
        </w:rPr>
        <w:t xml:space="preserve"> деловой активности</w:t>
      </w:r>
    </w:p>
    <w:tbl>
      <w:tblPr>
        <w:tblStyle w:val="a6"/>
        <w:tblW w:w="9721" w:type="dxa"/>
        <w:tblLayout w:type="fixed"/>
        <w:tblLook w:val="01E0" w:firstRow="1" w:lastRow="1" w:firstColumn="1" w:lastColumn="1" w:noHBand="0" w:noVBand="0"/>
      </w:tblPr>
      <w:tblGrid>
        <w:gridCol w:w="4361"/>
        <w:gridCol w:w="769"/>
        <w:gridCol w:w="769"/>
        <w:gridCol w:w="717"/>
        <w:gridCol w:w="769"/>
        <w:gridCol w:w="777"/>
        <w:gridCol w:w="789"/>
        <w:gridCol w:w="770"/>
      </w:tblGrid>
      <w:tr w:rsidR="009D3266" w:rsidRPr="00625CBC">
        <w:tc>
          <w:tcPr>
            <w:tcW w:w="4361" w:type="dxa"/>
            <w:vMerge w:val="restart"/>
            <w:vAlign w:val="center"/>
          </w:tcPr>
          <w:p w:rsidR="009D3266" w:rsidRPr="00625CBC" w:rsidRDefault="009D3266" w:rsidP="00207362">
            <w:pPr>
              <w:tabs>
                <w:tab w:val="left" w:pos="-1701"/>
              </w:tabs>
              <w:jc w:val="center"/>
              <w:rPr>
                <w:b/>
                <w:i/>
                <w:color w:val="000000"/>
              </w:rPr>
            </w:pPr>
            <w:r w:rsidRPr="00625CBC">
              <w:rPr>
                <w:b/>
                <w:i/>
                <w:color w:val="000000"/>
              </w:rPr>
              <w:t>Показатели</w:t>
            </w:r>
          </w:p>
        </w:tc>
        <w:tc>
          <w:tcPr>
            <w:tcW w:w="2255" w:type="dxa"/>
            <w:gridSpan w:val="3"/>
            <w:vAlign w:val="center"/>
          </w:tcPr>
          <w:p w:rsidR="009D3266" w:rsidRPr="00625CBC" w:rsidRDefault="009D3266" w:rsidP="00207362">
            <w:pPr>
              <w:tabs>
                <w:tab w:val="left" w:pos="-1701"/>
              </w:tabs>
              <w:jc w:val="center"/>
              <w:rPr>
                <w:b/>
                <w:i/>
                <w:color w:val="000000"/>
              </w:rPr>
            </w:pPr>
            <w:r w:rsidRPr="00625CBC">
              <w:rPr>
                <w:b/>
                <w:i/>
                <w:color w:val="000000"/>
              </w:rPr>
              <w:t xml:space="preserve">Отчетный период </w:t>
            </w:r>
          </w:p>
        </w:tc>
        <w:tc>
          <w:tcPr>
            <w:tcW w:w="1546" w:type="dxa"/>
            <w:gridSpan w:val="2"/>
            <w:vAlign w:val="center"/>
          </w:tcPr>
          <w:p w:rsidR="009D3266" w:rsidRPr="00625CBC" w:rsidRDefault="009D3266" w:rsidP="00207362">
            <w:pPr>
              <w:tabs>
                <w:tab w:val="left" w:pos="-1701"/>
              </w:tabs>
              <w:jc w:val="center"/>
              <w:rPr>
                <w:b/>
                <w:i/>
                <w:color w:val="000000"/>
              </w:rPr>
            </w:pPr>
            <w:r w:rsidRPr="00625CBC">
              <w:rPr>
                <w:b/>
                <w:i/>
                <w:color w:val="000000"/>
              </w:rPr>
              <w:t>Изменение 2006.</w:t>
            </w:r>
          </w:p>
        </w:tc>
        <w:tc>
          <w:tcPr>
            <w:tcW w:w="1559" w:type="dxa"/>
            <w:gridSpan w:val="2"/>
            <w:vAlign w:val="center"/>
          </w:tcPr>
          <w:p w:rsidR="009D3266" w:rsidRPr="00625CBC" w:rsidRDefault="009D3266" w:rsidP="00207362">
            <w:pPr>
              <w:tabs>
                <w:tab w:val="left" w:pos="-1701"/>
              </w:tabs>
              <w:jc w:val="center"/>
              <w:rPr>
                <w:b/>
                <w:i/>
                <w:color w:val="000000"/>
              </w:rPr>
            </w:pPr>
            <w:r w:rsidRPr="00625CBC">
              <w:rPr>
                <w:b/>
                <w:i/>
                <w:color w:val="000000"/>
              </w:rPr>
              <w:t>Темп роста, %</w:t>
            </w:r>
          </w:p>
        </w:tc>
      </w:tr>
      <w:tr w:rsidR="009D3266" w:rsidRPr="00625CBC">
        <w:tc>
          <w:tcPr>
            <w:tcW w:w="4361" w:type="dxa"/>
            <w:vMerge/>
            <w:vAlign w:val="center"/>
          </w:tcPr>
          <w:p w:rsidR="009D3266" w:rsidRPr="00625CBC" w:rsidRDefault="009D3266" w:rsidP="00207362">
            <w:pPr>
              <w:tabs>
                <w:tab w:val="left" w:pos="-1701"/>
              </w:tabs>
              <w:jc w:val="center"/>
              <w:rPr>
                <w:b/>
                <w:i/>
                <w:color w:val="000000"/>
              </w:rPr>
            </w:pPr>
          </w:p>
        </w:tc>
        <w:tc>
          <w:tcPr>
            <w:tcW w:w="769"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769" w:type="dxa"/>
            <w:vAlign w:val="center"/>
          </w:tcPr>
          <w:p w:rsidR="009D3266" w:rsidRPr="00625CBC" w:rsidRDefault="009D3266" w:rsidP="00207362">
            <w:pPr>
              <w:tabs>
                <w:tab w:val="left" w:pos="-1701"/>
              </w:tabs>
              <w:jc w:val="center"/>
              <w:rPr>
                <w:b/>
                <w:i/>
                <w:color w:val="000000"/>
              </w:rPr>
            </w:pPr>
            <w:r w:rsidRPr="00625CBC">
              <w:rPr>
                <w:b/>
                <w:i/>
                <w:color w:val="000000"/>
              </w:rPr>
              <w:t>2005</w:t>
            </w:r>
          </w:p>
        </w:tc>
        <w:tc>
          <w:tcPr>
            <w:tcW w:w="717" w:type="dxa"/>
            <w:vAlign w:val="center"/>
          </w:tcPr>
          <w:p w:rsidR="009D3266" w:rsidRPr="00625CBC" w:rsidRDefault="009D3266" w:rsidP="00207362">
            <w:pPr>
              <w:tabs>
                <w:tab w:val="left" w:pos="-1701"/>
              </w:tabs>
              <w:jc w:val="center"/>
              <w:rPr>
                <w:b/>
                <w:i/>
                <w:color w:val="000000"/>
              </w:rPr>
            </w:pPr>
            <w:r w:rsidRPr="00625CBC">
              <w:rPr>
                <w:b/>
                <w:i/>
                <w:color w:val="000000"/>
              </w:rPr>
              <w:t>2006</w:t>
            </w:r>
          </w:p>
        </w:tc>
        <w:tc>
          <w:tcPr>
            <w:tcW w:w="769"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777" w:type="dxa"/>
            <w:vAlign w:val="center"/>
          </w:tcPr>
          <w:p w:rsidR="009D3266" w:rsidRPr="00625CBC" w:rsidRDefault="009D3266" w:rsidP="00207362">
            <w:pPr>
              <w:tabs>
                <w:tab w:val="left" w:pos="-1701"/>
              </w:tabs>
              <w:jc w:val="center"/>
              <w:rPr>
                <w:b/>
                <w:i/>
                <w:color w:val="000000"/>
              </w:rPr>
            </w:pPr>
            <w:r w:rsidRPr="00625CBC">
              <w:rPr>
                <w:b/>
                <w:i/>
                <w:color w:val="000000"/>
              </w:rPr>
              <w:t>2005</w:t>
            </w:r>
          </w:p>
        </w:tc>
        <w:tc>
          <w:tcPr>
            <w:tcW w:w="789" w:type="dxa"/>
            <w:vAlign w:val="center"/>
          </w:tcPr>
          <w:p w:rsidR="009D3266" w:rsidRPr="00625CBC" w:rsidRDefault="009D3266" w:rsidP="00207362">
            <w:pPr>
              <w:tabs>
                <w:tab w:val="left" w:pos="-1701"/>
              </w:tabs>
              <w:jc w:val="center"/>
              <w:rPr>
                <w:b/>
                <w:i/>
                <w:color w:val="000000"/>
              </w:rPr>
            </w:pPr>
            <w:r w:rsidRPr="00625CBC">
              <w:rPr>
                <w:b/>
                <w:i/>
                <w:color w:val="000000"/>
              </w:rPr>
              <w:t>2004</w:t>
            </w:r>
          </w:p>
        </w:tc>
        <w:tc>
          <w:tcPr>
            <w:tcW w:w="770" w:type="dxa"/>
            <w:vAlign w:val="center"/>
          </w:tcPr>
          <w:p w:rsidR="009D3266" w:rsidRPr="00625CBC" w:rsidRDefault="009D3266" w:rsidP="00207362">
            <w:pPr>
              <w:tabs>
                <w:tab w:val="left" w:pos="-1701"/>
              </w:tabs>
              <w:jc w:val="center"/>
              <w:rPr>
                <w:b/>
                <w:i/>
                <w:color w:val="000000"/>
              </w:rPr>
            </w:pPr>
            <w:r w:rsidRPr="00625CBC">
              <w:rPr>
                <w:b/>
                <w:i/>
                <w:color w:val="000000"/>
              </w:rPr>
              <w:t>2005</w:t>
            </w:r>
          </w:p>
        </w:tc>
      </w:tr>
      <w:tr w:rsidR="009D3266" w:rsidRPr="00B93580">
        <w:tc>
          <w:tcPr>
            <w:tcW w:w="4361" w:type="dxa"/>
          </w:tcPr>
          <w:p w:rsidR="009D3266" w:rsidRPr="00B93580" w:rsidRDefault="009D3266" w:rsidP="00207362">
            <w:pPr>
              <w:tabs>
                <w:tab w:val="left" w:pos="-1701"/>
              </w:tabs>
              <w:rPr>
                <w:color w:val="000000"/>
                <w:spacing w:val="3"/>
              </w:rPr>
            </w:pPr>
            <w:r w:rsidRPr="00B93580">
              <w:rPr>
                <w:color w:val="000000"/>
                <w:spacing w:val="1"/>
              </w:rPr>
              <w:t xml:space="preserve">Коэффициент оборачиваемости дебиторской </w:t>
            </w:r>
            <w:r w:rsidRPr="00B93580">
              <w:rPr>
                <w:color w:val="000000"/>
                <w:spacing w:val="3"/>
              </w:rPr>
              <w:t xml:space="preserve">задолженности (К об.д.з.), обороты </w:t>
            </w:r>
          </w:p>
          <w:p w:rsidR="009D3266" w:rsidRPr="00B93580" w:rsidRDefault="009D3266" w:rsidP="00207362">
            <w:pPr>
              <w:tabs>
                <w:tab w:val="left" w:pos="-1701"/>
              </w:tabs>
              <w:rPr>
                <w:color w:val="000000"/>
              </w:rPr>
            </w:pPr>
            <w:r w:rsidRPr="00B93580">
              <w:rPr>
                <w:color w:val="000000"/>
              </w:rPr>
              <w:t xml:space="preserve">(стр.010 </w:t>
            </w:r>
            <w:r w:rsidRPr="00B93580">
              <w:rPr>
                <w:color w:val="000000"/>
                <w:spacing w:val="2"/>
              </w:rPr>
              <w:t xml:space="preserve">ф.№2)/ (0,5* (стр. 230 н.г.+ стр.240 н.г.+ стр.230к.г. </w:t>
            </w:r>
            <w:r w:rsidRPr="00B93580">
              <w:rPr>
                <w:color w:val="000000"/>
              </w:rPr>
              <w:t>+ стр.240 к.г.) (ф. №1))</w:t>
            </w:r>
          </w:p>
        </w:tc>
        <w:tc>
          <w:tcPr>
            <w:tcW w:w="769" w:type="dxa"/>
            <w:vAlign w:val="center"/>
          </w:tcPr>
          <w:p w:rsidR="009D3266" w:rsidRPr="00B93580" w:rsidRDefault="00C209DA" w:rsidP="00207362">
            <w:pPr>
              <w:tabs>
                <w:tab w:val="left" w:pos="-1701"/>
              </w:tabs>
              <w:jc w:val="center"/>
              <w:rPr>
                <w:color w:val="000000"/>
              </w:rPr>
            </w:pPr>
            <w:r>
              <w:rPr>
                <w:color w:val="000000"/>
              </w:rPr>
              <w:t>6,60</w:t>
            </w:r>
          </w:p>
        </w:tc>
        <w:tc>
          <w:tcPr>
            <w:tcW w:w="769" w:type="dxa"/>
            <w:vAlign w:val="center"/>
          </w:tcPr>
          <w:p w:rsidR="009D3266" w:rsidRPr="00B93580" w:rsidRDefault="00C209DA" w:rsidP="00207362">
            <w:pPr>
              <w:tabs>
                <w:tab w:val="left" w:pos="-1701"/>
              </w:tabs>
              <w:jc w:val="center"/>
              <w:rPr>
                <w:color w:val="000000"/>
              </w:rPr>
            </w:pPr>
            <w:r>
              <w:rPr>
                <w:color w:val="000000"/>
              </w:rPr>
              <w:t>9,05</w:t>
            </w:r>
          </w:p>
        </w:tc>
        <w:tc>
          <w:tcPr>
            <w:tcW w:w="717" w:type="dxa"/>
            <w:vAlign w:val="center"/>
          </w:tcPr>
          <w:p w:rsidR="009D3266" w:rsidRPr="00B93580" w:rsidRDefault="00C209DA" w:rsidP="00C209DA">
            <w:pPr>
              <w:tabs>
                <w:tab w:val="left" w:pos="-1701"/>
              </w:tabs>
              <w:ind w:hanging="139"/>
              <w:jc w:val="center"/>
              <w:rPr>
                <w:color w:val="000000"/>
              </w:rPr>
            </w:pPr>
            <w:r>
              <w:rPr>
                <w:color w:val="000000"/>
              </w:rPr>
              <w:t>20,78</w:t>
            </w:r>
          </w:p>
        </w:tc>
        <w:tc>
          <w:tcPr>
            <w:tcW w:w="769" w:type="dxa"/>
            <w:vAlign w:val="center"/>
          </w:tcPr>
          <w:p w:rsidR="009D3266" w:rsidRPr="00B93580" w:rsidRDefault="00C209DA" w:rsidP="00207362">
            <w:pPr>
              <w:tabs>
                <w:tab w:val="left" w:pos="-1701"/>
              </w:tabs>
              <w:jc w:val="center"/>
              <w:rPr>
                <w:color w:val="000000"/>
              </w:rPr>
            </w:pPr>
            <w:r>
              <w:rPr>
                <w:color w:val="000000"/>
              </w:rPr>
              <w:t>14,18</w:t>
            </w:r>
          </w:p>
        </w:tc>
        <w:tc>
          <w:tcPr>
            <w:tcW w:w="777" w:type="dxa"/>
            <w:vAlign w:val="center"/>
          </w:tcPr>
          <w:p w:rsidR="009D3266" w:rsidRPr="00B93580" w:rsidRDefault="00C209DA" w:rsidP="00207362">
            <w:pPr>
              <w:tabs>
                <w:tab w:val="left" w:pos="-1701"/>
              </w:tabs>
              <w:jc w:val="center"/>
              <w:rPr>
                <w:color w:val="000000"/>
              </w:rPr>
            </w:pPr>
            <w:r>
              <w:rPr>
                <w:color w:val="000000"/>
              </w:rPr>
              <w:t>11,73</w:t>
            </w:r>
          </w:p>
        </w:tc>
        <w:tc>
          <w:tcPr>
            <w:tcW w:w="789" w:type="dxa"/>
            <w:vAlign w:val="center"/>
          </w:tcPr>
          <w:p w:rsidR="009D3266" w:rsidRPr="00B93580" w:rsidRDefault="00BF5668" w:rsidP="00207362">
            <w:pPr>
              <w:tabs>
                <w:tab w:val="left" w:pos="-1701"/>
              </w:tabs>
              <w:jc w:val="center"/>
              <w:rPr>
                <w:color w:val="000000"/>
              </w:rPr>
            </w:pPr>
            <w:r>
              <w:rPr>
                <w:color w:val="000000"/>
              </w:rPr>
              <w:t>215</w:t>
            </w:r>
          </w:p>
        </w:tc>
        <w:tc>
          <w:tcPr>
            <w:tcW w:w="770" w:type="dxa"/>
            <w:vAlign w:val="center"/>
          </w:tcPr>
          <w:p w:rsidR="009D3266" w:rsidRPr="00B93580" w:rsidRDefault="00BF5668" w:rsidP="00207362">
            <w:pPr>
              <w:tabs>
                <w:tab w:val="left" w:pos="-1701"/>
              </w:tabs>
              <w:jc w:val="center"/>
              <w:rPr>
                <w:color w:val="000000"/>
              </w:rPr>
            </w:pPr>
            <w:r>
              <w:rPr>
                <w:color w:val="000000"/>
              </w:rPr>
              <w:t>130</w:t>
            </w:r>
          </w:p>
        </w:tc>
      </w:tr>
      <w:tr w:rsidR="009D3266" w:rsidRPr="00B93580">
        <w:tc>
          <w:tcPr>
            <w:tcW w:w="4361" w:type="dxa"/>
          </w:tcPr>
          <w:p w:rsidR="009D3266" w:rsidRPr="00B93580" w:rsidRDefault="009D3266" w:rsidP="00207362">
            <w:pPr>
              <w:tabs>
                <w:tab w:val="left" w:pos="-1701"/>
              </w:tabs>
              <w:rPr>
                <w:color w:val="000000"/>
                <w:spacing w:val="1"/>
              </w:rPr>
            </w:pPr>
            <w:r w:rsidRPr="00B93580">
              <w:rPr>
                <w:color w:val="000000"/>
                <w:spacing w:val="2"/>
              </w:rPr>
              <w:t xml:space="preserve">Срок погашения дебиторской задолженности, </w:t>
            </w:r>
            <w:r w:rsidRPr="00B93580">
              <w:rPr>
                <w:color w:val="000000"/>
                <w:spacing w:val="1"/>
              </w:rPr>
              <w:t xml:space="preserve">дни </w:t>
            </w:r>
          </w:p>
          <w:p w:rsidR="009D3266" w:rsidRPr="00B93580" w:rsidRDefault="009D3266" w:rsidP="00207362">
            <w:pPr>
              <w:tabs>
                <w:tab w:val="left" w:pos="-1701"/>
              </w:tabs>
              <w:rPr>
                <w:color w:val="000000"/>
              </w:rPr>
            </w:pPr>
            <w:r w:rsidRPr="00B93580">
              <w:rPr>
                <w:color w:val="000000"/>
              </w:rPr>
              <w:t>180 (360) дн / К об.д.з.</w:t>
            </w:r>
          </w:p>
        </w:tc>
        <w:tc>
          <w:tcPr>
            <w:tcW w:w="769" w:type="dxa"/>
            <w:vAlign w:val="center"/>
          </w:tcPr>
          <w:p w:rsidR="009D3266" w:rsidRPr="00B93580" w:rsidRDefault="00C209DA" w:rsidP="00207362">
            <w:pPr>
              <w:tabs>
                <w:tab w:val="left" w:pos="-1701"/>
              </w:tabs>
              <w:jc w:val="center"/>
              <w:rPr>
                <w:color w:val="000000"/>
              </w:rPr>
            </w:pPr>
            <w:r>
              <w:rPr>
                <w:color w:val="000000"/>
              </w:rPr>
              <w:t>54,55</w:t>
            </w:r>
          </w:p>
        </w:tc>
        <w:tc>
          <w:tcPr>
            <w:tcW w:w="769" w:type="dxa"/>
            <w:vAlign w:val="center"/>
          </w:tcPr>
          <w:p w:rsidR="009D3266" w:rsidRPr="00B93580" w:rsidRDefault="00C209DA" w:rsidP="00207362">
            <w:pPr>
              <w:tabs>
                <w:tab w:val="left" w:pos="-1701"/>
              </w:tabs>
              <w:jc w:val="center"/>
              <w:rPr>
                <w:color w:val="000000"/>
              </w:rPr>
            </w:pPr>
            <w:r>
              <w:rPr>
                <w:color w:val="000000"/>
              </w:rPr>
              <w:t>39,78</w:t>
            </w:r>
          </w:p>
        </w:tc>
        <w:tc>
          <w:tcPr>
            <w:tcW w:w="717" w:type="dxa"/>
            <w:vAlign w:val="center"/>
          </w:tcPr>
          <w:p w:rsidR="009D3266" w:rsidRPr="00B93580" w:rsidRDefault="00C209DA" w:rsidP="00C209DA">
            <w:pPr>
              <w:tabs>
                <w:tab w:val="left" w:pos="-1701"/>
              </w:tabs>
              <w:ind w:hanging="139"/>
              <w:jc w:val="center"/>
              <w:rPr>
                <w:color w:val="000000"/>
              </w:rPr>
            </w:pPr>
            <w:r>
              <w:rPr>
                <w:color w:val="000000"/>
              </w:rPr>
              <w:t>17,32</w:t>
            </w:r>
          </w:p>
        </w:tc>
        <w:tc>
          <w:tcPr>
            <w:tcW w:w="769" w:type="dxa"/>
            <w:vAlign w:val="center"/>
          </w:tcPr>
          <w:p w:rsidR="009D3266" w:rsidRPr="00B93580" w:rsidRDefault="00C209DA" w:rsidP="00C209DA">
            <w:pPr>
              <w:tabs>
                <w:tab w:val="left" w:pos="-1701"/>
              </w:tabs>
              <w:ind w:hanging="136"/>
              <w:jc w:val="center"/>
              <w:rPr>
                <w:color w:val="000000"/>
              </w:rPr>
            </w:pPr>
            <w:r>
              <w:rPr>
                <w:color w:val="000000"/>
              </w:rPr>
              <w:t>-37,23</w:t>
            </w:r>
          </w:p>
        </w:tc>
        <w:tc>
          <w:tcPr>
            <w:tcW w:w="777" w:type="dxa"/>
            <w:vAlign w:val="center"/>
          </w:tcPr>
          <w:p w:rsidR="009D3266" w:rsidRPr="00B93580" w:rsidRDefault="00C209DA" w:rsidP="00C209DA">
            <w:pPr>
              <w:tabs>
                <w:tab w:val="left" w:pos="-1701"/>
              </w:tabs>
              <w:ind w:hanging="185"/>
              <w:jc w:val="center"/>
              <w:rPr>
                <w:color w:val="000000"/>
              </w:rPr>
            </w:pPr>
            <w:r>
              <w:rPr>
                <w:color w:val="000000"/>
              </w:rPr>
              <w:t>-22,46</w:t>
            </w:r>
          </w:p>
        </w:tc>
        <w:tc>
          <w:tcPr>
            <w:tcW w:w="789" w:type="dxa"/>
            <w:vAlign w:val="center"/>
          </w:tcPr>
          <w:p w:rsidR="009D3266" w:rsidRPr="00B93580" w:rsidRDefault="00BF5668" w:rsidP="00207362">
            <w:pPr>
              <w:tabs>
                <w:tab w:val="left" w:pos="-1701"/>
              </w:tabs>
              <w:jc w:val="center"/>
              <w:rPr>
                <w:color w:val="000000"/>
              </w:rPr>
            </w:pPr>
            <w:r>
              <w:rPr>
                <w:color w:val="000000"/>
              </w:rPr>
              <w:t>- 68</w:t>
            </w:r>
          </w:p>
        </w:tc>
        <w:tc>
          <w:tcPr>
            <w:tcW w:w="770" w:type="dxa"/>
            <w:vAlign w:val="center"/>
          </w:tcPr>
          <w:p w:rsidR="009D3266" w:rsidRPr="00B93580" w:rsidRDefault="00BF5668" w:rsidP="00207362">
            <w:pPr>
              <w:tabs>
                <w:tab w:val="left" w:pos="-1701"/>
              </w:tabs>
              <w:jc w:val="center"/>
              <w:rPr>
                <w:color w:val="000000"/>
              </w:rPr>
            </w:pPr>
            <w:r>
              <w:rPr>
                <w:color w:val="000000"/>
              </w:rPr>
              <w:t>- 56</w:t>
            </w:r>
          </w:p>
        </w:tc>
      </w:tr>
      <w:tr w:rsidR="009D3266" w:rsidRPr="00B93580">
        <w:tc>
          <w:tcPr>
            <w:tcW w:w="4361" w:type="dxa"/>
          </w:tcPr>
          <w:p w:rsidR="009D3266" w:rsidRPr="00B93580" w:rsidRDefault="009D3266" w:rsidP="00207362">
            <w:pPr>
              <w:tabs>
                <w:tab w:val="left" w:pos="-1701"/>
              </w:tabs>
              <w:rPr>
                <w:color w:val="000000"/>
                <w:spacing w:val="5"/>
              </w:rPr>
            </w:pPr>
            <w:r w:rsidRPr="00B93580">
              <w:rPr>
                <w:color w:val="000000"/>
                <w:spacing w:val="3"/>
              </w:rPr>
              <w:t xml:space="preserve">Коэффициент оборачиваемости кредиторской </w:t>
            </w:r>
            <w:r w:rsidRPr="00B93580">
              <w:rPr>
                <w:color w:val="000000"/>
                <w:spacing w:val="5"/>
              </w:rPr>
              <w:t xml:space="preserve">задолженности (К об.к.з.), обороты </w:t>
            </w:r>
          </w:p>
          <w:p w:rsidR="009D3266" w:rsidRPr="00B93580" w:rsidRDefault="00977DAC" w:rsidP="00207362">
            <w:pPr>
              <w:tabs>
                <w:tab w:val="left" w:pos="-1701"/>
              </w:tabs>
              <w:rPr>
                <w:color w:val="000000"/>
              </w:rPr>
            </w:pPr>
            <w:r>
              <w:rPr>
                <w:color w:val="000000"/>
                <w:spacing w:val="5"/>
              </w:rPr>
              <w:t>(</w:t>
            </w:r>
            <w:r w:rsidR="009D3266" w:rsidRPr="00B93580">
              <w:rPr>
                <w:color w:val="000000"/>
                <w:spacing w:val="5"/>
              </w:rPr>
              <w:t>с</w:t>
            </w:r>
            <w:r w:rsidR="009D3266" w:rsidRPr="00B93580">
              <w:rPr>
                <w:color w:val="000000"/>
                <w:spacing w:val="2"/>
              </w:rPr>
              <w:t xml:space="preserve">тр.020 ф.№2)/(0,5*(стр.620 н.г. + 620 к.г.)) </w:t>
            </w:r>
            <w:r w:rsidR="009D3266" w:rsidRPr="00B93580">
              <w:rPr>
                <w:color w:val="000000"/>
              </w:rPr>
              <w:t>(ф.№1)</w:t>
            </w:r>
          </w:p>
        </w:tc>
        <w:tc>
          <w:tcPr>
            <w:tcW w:w="769" w:type="dxa"/>
            <w:vAlign w:val="center"/>
          </w:tcPr>
          <w:p w:rsidR="009D3266" w:rsidRPr="00B93580" w:rsidRDefault="00C209DA" w:rsidP="00207362">
            <w:pPr>
              <w:tabs>
                <w:tab w:val="left" w:pos="-1701"/>
              </w:tabs>
              <w:jc w:val="center"/>
              <w:rPr>
                <w:color w:val="000000"/>
              </w:rPr>
            </w:pPr>
            <w:r>
              <w:rPr>
                <w:color w:val="000000"/>
              </w:rPr>
              <w:t>6,84</w:t>
            </w:r>
          </w:p>
        </w:tc>
        <w:tc>
          <w:tcPr>
            <w:tcW w:w="769" w:type="dxa"/>
            <w:vAlign w:val="center"/>
          </w:tcPr>
          <w:p w:rsidR="009D3266" w:rsidRPr="00B93580" w:rsidRDefault="00BF5668" w:rsidP="00207362">
            <w:pPr>
              <w:tabs>
                <w:tab w:val="left" w:pos="-1701"/>
              </w:tabs>
              <w:jc w:val="center"/>
              <w:rPr>
                <w:color w:val="000000"/>
              </w:rPr>
            </w:pPr>
            <w:r>
              <w:rPr>
                <w:color w:val="000000"/>
              </w:rPr>
              <w:t>7,22</w:t>
            </w:r>
          </w:p>
        </w:tc>
        <w:tc>
          <w:tcPr>
            <w:tcW w:w="717" w:type="dxa"/>
            <w:vAlign w:val="center"/>
          </w:tcPr>
          <w:p w:rsidR="009D3266" w:rsidRPr="00B93580" w:rsidRDefault="00C209DA" w:rsidP="00207362">
            <w:pPr>
              <w:tabs>
                <w:tab w:val="left" w:pos="-1701"/>
              </w:tabs>
              <w:jc w:val="center"/>
              <w:rPr>
                <w:color w:val="000000"/>
              </w:rPr>
            </w:pPr>
            <w:r>
              <w:rPr>
                <w:color w:val="000000"/>
              </w:rPr>
              <w:t>8,11</w:t>
            </w:r>
          </w:p>
        </w:tc>
        <w:tc>
          <w:tcPr>
            <w:tcW w:w="769" w:type="dxa"/>
            <w:vAlign w:val="center"/>
          </w:tcPr>
          <w:p w:rsidR="009D3266" w:rsidRPr="00B93580" w:rsidRDefault="00BF5668" w:rsidP="00207362">
            <w:pPr>
              <w:tabs>
                <w:tab w:val="left" w:pos="-1701"/>
              </w:tabs>
              <w:jc w:val="center"/>
              <w:rPr>
                <w:color w:val="000000"/>
              </w:rPr>
            </w:pPr>
            <w:r>
              <w:rPr>
                <w:color w:val="000000"/>
              </w:rPr>
              <w:t>1,27</w:t>
            </w:r>
          </w:p>
        </w:tc>
        <w:tc>
          <w:tcPr>
            <w:tcW w:w="777" w:type="dxa"/>
            <w:vAlign w:val="center"/>
          </w:tcPr>
          <w:p w:rsidR="009D3266" w:rsidRPr="00B93580" w:rsidRDefault="00BF5668" w:rsidP="00207362">
            <w:pPr>
              <w:tabs>
                <w:tab w:val="left" w:pos="-1701"/>
              </w:tabs>
              <w:jc w:val="center"/>
              <w:rPr>
                <w:color w:val="000000"/>
              </w:rPr>
            </w:pPr>
            <w:r>
              <w:rPr>
                <w:color w:val="000000"/>
              </w:rPr>
              <w:t>0,89</w:t>
            </w:r>
          </w:p>
        </w:tc>
        <w:tc>
          <w:tcPr>
            <w:tcW w:w="789" w:type="dxa"/>
            <w:vAlign w:val="center"/>
          </w:tcPr>
          <w:p w:rsidR="009D3266" w:rsidRPr="00B93580" w:rsidRDefault="00BF5668" w:rsidP="00207362">
            <w:pPr>
              <w:tabs>
                <w:tab w:val="left" w:pos="-1701"/>
              </w:tabs>
              <w:jc w:val="center"/>
              <w:rPr>
                <w:color w:val="000000"/>
              </w:rPr>
            </w:pPr>
            <w:r>
              <w:rPr>
                <w:color w:val="000000"/>
              </w:rPr>
              <w:t>19</w:t>
            </w:r>
          </w:p>
        </w:tc>
        <w:tc>
          <w:tcPr>
            <w:tcW w:w="770" w:type="dxa"/>
            <w:vAlign w:val="center"/>
          </w:tcPr>
          <w:p w:rsidR="009D3266" w:rsidRPr="00B93580" w:rsidRDefault="00BF5668" w:rsidP="00207362">
            <w:pPr>
              <w:tabs>
                <w:tab w:val="left" w:pos="-1701"/>
              </w:tabs>
              <w:jc w:val="center"/>
              <w:rPr>
                <w:color w:val="000000"/>
              </w:rPr>
            </w:pPr>
            <w:r>
              <w:rPr>
                <w:color w:val="000000"/>
              </w:rPr>
              <w:t>12</w:t>
            </w:r>
          </w:p>
        </w:tc>
      </w:tr>
      <w:tr w:rsidR="009D3266" w:rsidRPr="00B93580">
        <w:tc>
          <w:tcPr>
            <w:tcW w:w="4361" w:type="dxa"/>
          </w:tcPr>
          <w:p w:rsidR="009D3266" w:rsidRPr="00B93580" w:rsidRDefault="009D3266" w:rsidP="00207362">
            <w:pPr>
              <w:tabs>
                <w:tab w:val="left" w:pos="-1701"/>
              </w:tabs>
              <w:rPr>
                <w:color w:val="000000"/>
              </w:rPr>
            </w:pPr>
            <w:r w:rsidRPr="00B93580">
              <w:rPr>
                <w:color w:val="000000"/>
                <w:spacing w:val="2"/>
              </w:rPr>
              <w:t xml:space="preserve">Срок погашения кредиторской задолженности, дни </w:t>
            </w:r>
            <w:r w:rsidRPr="00B93580">
              <w:rPr>
                <w:color w:val="000000"/>
              </w:rPr>
              <w:t>1</w:t>
            </w:r>
            <w:r w:rsidR="000D7125">
              <w:rPr>
                <w:color w:val="000000"/>
              </w:rPr>
              <w:t>8</w:t>
            </w:r>
            <w:r w:rsidRPr="00B93580">
              <w:rPr>
                <w:color w:val="000000"/>
              </w:rPr>
              <w:t>0 (360) дн / К об.к. з.</w:t>
            </w:r>
          </w:p>
        </w:tc>
        <w:tc>
          <w:tcPr>
            <w:tcW w:w="769" w:type="dxa"/>
            <w:vAlign w:val="center"/>
          </w:tcPr>
          <w:p w:rsidR="009D3266" w:rsidRPr="00B93580" w:rsidRDefault="00C209DA" w:rsidP="00C209DA">
            <w:pPr>
              <w:tabs>
                <w:tab w:val="left" w:pos="-1701"/>
              </w:tabs>
              <w:ind w:left="-41" w:right="-126" w:hanging="13"/>
              <w:jc w:val="center"/>
              <w:rPr>
                <w:color w:val="000000"/>
              </w:rPr>
            </w:pPr>
            <w:r>
              <w:rPr>
                <w:color w:val="000000"/>
              </w:rPr>
              <w:t>52,63</w:t>
            </w:r>
          </w:p>
        </w:tc>
        <w:tc>
          <w:tcPr>
            <w:tcW w:w="769" w:type="dxa"/>
            <w:vAlign w:val="center"/>
          </w:tcPr>
          <w:p w:rsidR="009D3266" w:rsidRPr="00B93580" w:rsidRDefault="00BF5668" w:rsidP="00207362">
            <w:pPr>
              <w:tabs>
                <w:tab w:val="left" w:pos="-1701"/>
              </w:tabs>
              <w:jc w:val="center"/>
              <w:rPr>
                <w:color w:val="000000"/>
              </w:rPr>
            </w:pPr>
            <w:r>
              <w:rPr>
                <w:color w:val="000000"/>
              </w:rPr>
              <w:t>49,86</w:t>
            </w:r>
          </w:p>
        </w:tc>
        <w:tc>
          <w:tcPr>
            <w:tcW w:w="717" w:type="dxa"/>
            <w:vAlign w:val="center"/>
          </w:tcPr>
          <w:p w:rsidR="009D3266" w:rsidRPr="00B93580" w:rsidRDefault="00C209DA" w:rsidP="00C209DA">
            <w:pPr>
              <w:tabs>
                <w:tab w:val="left" w:pos="-1701"/>
              </w:tabs>
              <w:ind w:hanging="139"/>
              <w:jc w:val="center"/>
              <w:rPr>
                <w:color w:val="000000"/>
              </w:rPr>
            </w:pPr>
            <w:r>
              <w:rPr>
                <w:color w:val="000000"/>
              </w:rPr>
              <w:t>44,39</w:t>
            </w:r>
          </w:p>
        </w:tc>
        <w:tc>
          <w:tcPr>
            <w:tcW w:w="769" w:type="dxa"/>
            <w:vAlign w:val="center"/>
          </w:tcPr>
          <w:p w:rsidR="009D3266" w:rsidRPr="00B93580" w:rsidRDefault="00BF5668" w:rsidP="00207362">
            <w:pPr>
              <w:tabs>
                <w:tab w:val="left" w:pos="-1701"/>
              </w:tabs>
              <w:jc w:val="center"/>
              <w:rPr>
                <w:color w:val="000000"/>
              </w:rPr>
            </w:pPr>
            <w:r>
              <w:rPr>
                <w:color w:val="000000"/>
              </w:rPr>
              <w:t>-8,24</w:t>
            </w:r>
          </w:p>
        </w:tc>
        <w:tc>
          <w:tcPr>
            <w:tcW w:w="777" w:type="dxa"/>
            <w:vAlign w:val="center"/>
          </w:tcPr>
          <w:p w:rsidR="009D3266" w:rsidRPr="00B93580" w:rsidRDefault="00BF5668" w:rsidP="00207362">
            <w:pPr>
              <w:tabs>
                <w:tab w:val="left" w:pos="-1701"/>
              </w:tabs>
              <w:jc w:val="center"/>
              <w:rPr>
                <w:color w:val="000000"/>
              </w:rPr>
            </w:pPr>
            <w:r>
              <w:rPr>
                <w:color w:val="000000"/>
              </w:rPr>
              <w:t>-5,47</w:t>
            </w:r>
          </w:p>
        </w:tc>
        <w:tc>
          <w:tcPr>
            <w:tcW w:w="789" w:type="dxa"/>
            <w:vAlign w:val="center"/>
          </w:tcPr>
          <w:p w:rsidR="009D3266" w:rsidRPr="00B93580" w:rsidRDefault="00BF5668" w:rsidP="00207362">
            <w:pPr>
              <w:tabs>
                <w:tab w:val="left" w:pos="-1701"/>
              </w:tabs>
              <w:jc w:val="center"/>
              <w:rPr>
                <w:color w:val="000000"/>
              </w:rPr>
            </w:pPr>
            <w:r>
              <w:rPr>
                <w:color w:val="000000"/>
              </w:rPr>
              <w:t>- 16</w:t>
            </w:r>
          </w:p>
        </w:tc>
        <w:tc>
          <w:tcPr>
            <w:tcW w:w="770" w:type="dxa"/>
            <w:vAlign w:val="center"/>
          </w:tcPr>
          <w:p w:rsidR="009D3266" w:rsidRPr="00B93580" w:rsidRDefault="00BF5668" w:rsidP="00207362">
            <w:pPr>
              <w:tabs>
                <w:tab w:val="left" w:pos="-1701"/>
              </w:tabs>
              <w:jc w:val="center"/>
              <w:rPr>
                <w:color w:val="000000"/>
              </w:rPr>
            </w:pPr>
            <w:r>
              <w:rPr>
                <w:color w:val="000000"/>
              </w:rPr>
              <w:t>- 11</w:t>
            </w:r>
          </w:p>
        </w:tc>
      </w:tr>
    </w:tbl>
    <w:p w:rsidR="009D3266" w:rsidRPr="006528AA" w:rsidRDefault="009D3266" w:rsidP="009D3266">
      <w:pPr>
        <w:shd w:val="clear" w:color="auto" w:fill="FFFFFF"/>
        <w:ind w:right="-4" w:firstLine="567"/>
        <w:jc w:val="both"/>
        <w:rPr>
          <w:color w:val="000000"/>
          <w:spacing w:val="2"/>
          <w:sz w:val="28"/>
          <w:szCs w:val="28"/>
        </w:rPr>
      </w:pPr>
    </w:p>
    <w:p w:rsidR="009D3266" w:rsidRPr="006528AA" w:rsidRDefault="009D3266" w:rsidP="008E29CD">
      <w:pPr>
        <w:shd w:val="clear" w:color="auto" w:fill="FFFFFF"/>
        <w:spacing w:line="360" w:lineRule="auto"/>
        <w:ind w:firstLine="851"/>
        <w:jc w:val="both"/>
        <w:rPr>
          <w:sz w:val="28"/>
          <w:szCs w:val="28"/>
        </w:rPr>
      </w:pPr>
      <w:r w:rsidRPr="006528AA">
        <w:rPr>
          <w:color w:val="000000"/>
          <w:spacing w:val="3"/>
          <w:sz w:val="28"/>
          <w:szCs w:val="28"/>
        </w:rPr>
        <w:t xml:space="preserve">Чем выше показатель оборачиваемости, тем быстрее происходит погашение дебиторской и кредиторской задолженностей, чем продолжительнее период погашения задолженностей, тем выше риск их </w:t>
      </w:r>
      <w:r w:rsidRPr="006528AA">
        <w:rPr>
          <w:color w:val="000000"/>
          <w:spacing w:val="1"/>
          <w:sz w:val="28"/>
          <w:szCs w:val="28"/>
        </w:rPr>
        <w:t>непогашения.</w:t>
      </w: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В 2006 </w:t>
      </w:r>
      <w:r>
        <w:rPr>
          <w:color w:val="000000"/>
          <w:sz w:val="28"/>
          <w:szCs w:val="28"/>
        </w:rPr>
        <w:t xml:space="preserve">году </w:t>
      </w:r>
      <w:r w:rsidRPr="006528AA">
        <w:rPr>
          <w:color w:val="000000"/>
          <w:sz w:val="28"/>
          <w:szCs w:val="28"/>
        </w:rPr>
        <w:t xml:space="preserve">срок погашения дебиторской задолженности составил </w:t>
      </w:r>
      <w:r w:rsidR="00BD26AF">
        <w:rPr>
          <w:color w:val="000000"/>
          <w:sz w:val="28"/>
          <w:szCs w:val="28"/>
        </w:rPr>
        <w:t>17</w:t>
      </w:r>
      <w:r w:rsidRPr="006528AA">
        <w:rPr>
          <w:color w:val="000000"/>
          <w:sz w:val="28"/>
          <w:szCs w:val="28"/>
        </w:rPr>
        <w:t xml:space="preserve"> дн</w:t>
      </w:r>
      <w:r w:rsidR="00BD26AF">
        <w:rPr>
          <w:color w:val="000000"/>
          <w:sz w:val="28"/>
          <w:szCs w:val="28"/>
        </w:rPr>
        <w:t>ей</w:t>
      </w:r>
      <w:r w:rsidRPr="006528AA">
        <w:rPr>
          <w:color w:val="000000"/>
          <w:sz w:val="28"/>
          <w:szCs w:val="28"/>
        </w:rPr>
        <w:t xml:space="preserve">, по сравнению с 2005 годом срок погашения дебиторской задолженности </w:t>
      </w:r>
      <w:r w:rsidR="00BD26AF">
        <w:rPr>
          <w:color w:val="000000"/>
          <w:sz w:val="28"/>
          <w:szCs w:val="28"/>
        </w:rPr>
        <w:t>уменьшился</w:t>
      </w:r>
      <w:r w:rsidRPr="006528AA">
        <w:rPr>
          <w:color w:val="000000"/>
          <w:sz w:val="28"/>
          <w:szCs w:val="28"/>
        </w:rPr>
        <w:t xml:space="preserve"> на </w:t>
      </w:r>
      <w:r w:rsidR="00BD26AF">
        <w:rPr>
          <w:color w:val="000000"/>
          <w:sz w:val="28"/>
          <w:szCs w:val="28"/>
        </w:rPr>
        <w:t>23</w:t>
      </w:r>
      <w:r w:rsidRPr="006528AA">
        <w:rPr>
          <w:color w:val="000000"/>
          <w:sz w:val="28"/>
          <w:szCs w:val="28"/>
        </w:rPr>
        <w:t xml:space="preserve"> дн</w:t>
      </w:r>
      <w:r w:rsidR="00BD26AF">
        <w:rPr>
          <w:color w:val="000000"/>
          <w:sz w:val="28"/>
          <w:szCs w:val="28"/>
        </w:rPr>
        <w:t>я</w:t>
      </w:r>
      <w:r w:rsidRPr="006528AA">
        <w:rPr>
          <w:color w:val="000000"/>
          <w:sz w:val="28"/>
          <w:szCs w:val="28"/>
        </w:rPr>
        <w:t>.</w:t>
      </w:r>
    </w:p>
    <w:p w:rsidR="009D3266" w:rsidRPr="006528AA" w:rsidRDefault="009D3266" w:rsidP="008E29CD">
      <w:pPr>
        <w:shd w:val="clear" w:color="auto" w:fill="FFFFFF"/>
        <w:spacing w:line="360" w:lineRule="auto"/>
        <w:ind w:firstLine="851"/>
        <w:jc w:val="both"/>
        <w:rPr>
          <w:sz w:val="28"/>
          <w:szCs w:val="28"/>
        </w:rPr>
      </w:pPr>
      <w:r w:rsidRPr="006528AA">
        <w:rPr>
          <w:color w:val="000000"/>
          <w:sz w:val="28"/>
          <w:szCs w:val="28"/>
        </w:rPr>
        <w:t xml:space="preserve">В 2006 году срок погашения кредиторской задолженности составил </w:t>
      </w:r>
      <w:r w:rsidR="00BD26AF">
        <w:rPr>
          <w:color w:val="000000"/>
          <w:sz w:val="28"/>
          <w:szCs w:val="28"/>
        </w:rPr>
        <w:t>44</w:t>
      </w:r>
      <w:r w:rsidRPr="006528AA">
        <w:rPr>
          <w:color w:val="000000"/>
          <w:sz w:val="28"/>
          <w:szCs w:val="28"/>
        </w:rPr>
        <w:t xml:space="preserve"> д</w:t>
      </w:r>
      <w:r w:rsidR="00BD26AF">
        <w:rPr>
          <w:color w:val="000000"/>
          <w:sz w:val="28"/>
          <w:szCs w:val="28"/>
        </w:rPr>
        <w:t>ня</w:t>
      </w:r>
      <w:r w:rsidRPr="006528AA">
        <w:rPr>
          <w:color w:val="000000"/>
          <w:sz w:val="28"/>
          <w:szCs w:val="28"/>
        </w:rPr>
        <w:t xml:space="preserve">, по сравнению с предыдущим годом он </w:t>
      </w:r>
      <w:r w:rsidR="00BD26AF">
        <w:rPr>
          <w:color w:val="000000"/>
          <w:sz w:val="28"/>
          <w:szCs w:val="28"/>
        </w:rPr>
        <w:t>уменьшился</w:t>
      </w:r>
      <w:r w:rsidRPr="006528AA">
        <w:rPr>
          <w:color w:val="000000"/>
          <w:sz w:val="28"/>
          <w:szCs w:val="28"/>
        </w:rPr>
        <w:t xml:space="preserve"> на </w:t>
      </w:r>
      <w:r w:rsidR="00BD26AF">
        <w:rPr>
          <w:color w:val="000000"/>
          <w:sz w:val="28"/>
          <w:szCs w:val="28"/>
        </w:rPr>
        <w:t>6</w:t>
      </w:r>
      <w:r w:rsidRPr="006528AA">
        <w:rPr>
          <w:color w:val="000000"/>
          <w:sz w:val="28"/>
          <w:szCs w:val="28"/>
        </w:rPr>
        <w:t xml:space="preserve"> дней.</w:t>
      </w:r>
    </w:p>
    <w:p w:rsidR="00694F8C" w:rsidRPr="00694F8C" w:rsidRDefault="00694F8C" w:rsidP="00694F8C">
      <w:pPr>
        <w:spacing w:line="360" w:lineRule="auto"/>
        <w:ind w:firstLine="851"/>
        <w:jc w:val="both"/>
        <w:rPr>
          <w:sz w:val="28"/>
          <w:szCs w:val="28"/>
        </w:rPr>
      </w:pPr>
      <w:r w:rsidRPr="00694F8C">
        <w:rPr>
          <w:sz w:val="28"/>
          <w:szCs w:val="28"/>
        </w:rPr>
        <w:t xml:space="preserve">Основные экономические и финансовые показатели деятельности ООО «Вятская лесная компания» </w:t>
      </w:r>
      <w:r>
        <w:rPr>
          <w:sz w:val="28"/>
          <w:szCs w:val="28"/>
        </w:rPr>
        <w:t xml:space="preserve">представлены в Приложении </w:t>
      </w:r>
      <w:r w:rsidR="000848F7">
        <w:rPr>
          <w:sz w:val="28"/>
          <w:szCs w:val="28"/>
        </w:rPr>
        <w:t>3</w:t>
      </w:r>
      <w:r w:rsidR="00C269D9">
        <w:rPr>
          <w:sz w:val="28"/>
          <w:szCs w:val="28"/>
        </w:rPr>
        <w:t>.</w:t>
      </w:r>
    </w:p>
    <w:p w:rsidR="009D3266" w:rsidRPr="006528AA" w:rsidRDefault="009D3266" w:rsidP="009D3266">
      <w:pPr>
        <w:shd w:val="clear" w:color="auto" w:fill="FFFFFF"/>
        <w:spacing w:line="360" w:lineRule="auto"/>
        <w:ind w:right="-6" w:firstLine="567"/>
        <w:jc w:val="both"/>
        <w:rPr>
          <w:color w:val="000000"/>
          <w:spacing w:val="2"/>
          <w:sz w:val="28"/>
          <w:szCs w:val="28"/>
        </w:rPr>
      </w:pPr>
    </w:p>
    <w:p w:rsidR="00435A36" w:rsidRPr="008E29CD" w:rsidRDefault="00A76F0D" w:rsidP="008E29CD">
      <w:pPr>
        <w:pStyle w:val="1"/>
        <w:spacing w:before="0" w:after="0" w:line="360" w:lineRule="auto"/>
        <w:ind w:right="-186" w:hanging="180"/>
        <w:jc w:val="center"/>
        <w:rPr>
          <w:rFonts w:ascii="Times New Roman" w:hAnsi="Times New Roman"/>
          <w:sz w:val="30"/>
          <w:szCs w:val="30"/>
        </w:rPr>
      </w:pPr>
      <w:r>
        <w:br w:type="page"/>
      </w:r>
      <w:bookmarkStart w:id="16" w:name="_Toc190019487"/>
      <w:bookmarkStart w:id="17" w:name="_Toc184028647"/>
      <w:r w:rsidR="00435A36" w:rsidRPr="008E29CD">
        <w:rPr>
          <w:rFonts w:ascii="Times New Roman" w:hAnsi="Times New Roman"/>
          <w:sz w:val="30"/>
          <w:szCs w:val="30"/>
          <w:lang w:val="en-US"/>
        </w:rPr>
        <w:t>III</w:t>
      </w:r>
      <w:r w:rsidR="00435A36" w:rsidRPr="008E29CD">
        <w:rPr>
          <w:rFonts w:ascii="Times New Roman" w:hAnsi="Times New Roman"/>
          <w:sz w:val="30"/>
          <w:szCs w:val="30"/>
        </w:rPr>
        <w:t>. Бухгалтерский баланс: назначение, принципы построения, техника составления (на примере ООО «Вятская лесная компания»)</w:t>
      </w:r>
      <w:bookmarkEnd w:id="16"/>
    </w:p>
    <w:p w:rsidR="00435A36" w:rsidRPr="00435A36" w:rsidRDefault="00435A36" w:rsidP="00435A36">
      <w:pPr>
        <w:spacing w:line="360" w:lineRule="auto"/>
        <w:jc w:val="center"/>
        <w:rPr>
          <w:b/>
          <w:sz w:val="28"/>
          <w:szCs w:val="28"/>
        </w:rPr>
      </w:pPr>
    </w:p>
    <w:p w:rsidR="00435A36" w:rsidRPr="0023396E" w:rsidRDefault="00435A36" w:rsidP="00197EB3">
      <w:pPr>
        <w:pStyle w:val="20"/>
        <w:spacing w:before="0" w:after="0" w:line="360" w:lineRule="auto"/>
        <w:jc w:val="center"/>
        <w:rPr>
          <w:rFonts w:ascii="Times New Roman" w:hAnsi="Times New Roman"/>
        </w:rPr>
      </w:pPr>
      <w:bookmarkStart w:id="18" w:name="_Toc190019488"/>
      <w:r w:rsidRPr="00197EB3">
        <w:rPr>
          <w:rFonts w:ascii="Times New Roman" w:hAnsi="Times New Roman"/>
        </w:rPr>
        <w:t xml:space="preserve">3.1. Анализ внутренних документов </w:t>
      </w:r>
      <w:r w:rsidR="0023396E">
        <w:rPr>
          <w:rFonts w:ascii="Times New Roman" w:hAnsi="Times New Roman"/>
        </w:rPr>
        <w:t>ООО «Вятская лесная компания»</w:t>
      </w:r>
      <w:bookmarkEnd w:id="18"/>
    </w:p>
    <w:p w:rsidR="00F81313" w:rsidRPr="00DE6208" w:rsidRDefault="00F81313" w:rsidP="008E29CD">
      <w:pPr>
        <w:spacing w:line="360" w:lineRule="auto"/>
        <w:ind w:firstLine="851"/>
        <w:jc w:val="both"/>
        <w:rPr>
          <w:sz w:val="28"/>
          <w:szCs w:val="28"/>
        </w:rPr>
      </w:pPr>
      <w:r w:rsidRPr="00DE6208">
        <w:rPr>
          <w:sz w:val="28"/>
          <w:szCs w:val="28"/>
        </w:rPr>
        <w:t xml:space="preserve">Бухгалтерский учёт на предприятии осуществляется бухгалтерией, возглавляемой главным бухгалтером. Организационная структура бухгалтерии приведена на рисунке </w:t>
      </w:r>
      <w:r w:rsidR="009A6986">
        <w:rPr>
          <w:sz w:val="28"/>
          <w:szCs w:val="28"/>
        </w:rPr>
        <w:t>2</w:t>
      </w:r>
      <w:r w:rsidRPr="00DE6208">
        <w:rPr>
          <w:sz w:val="28"/>
          <w:szCs w:val="28"/>
        </w:rPr>
        <w:t xml:space="preserve"> (см. Приложение </w:t>
      </w:r>
      <w:r w:rsidR="009A6986">
        <w:rPr>
          <w:sz w:val="28"/>
          <w:szCs w:val="28"/>
        </w:rPr>
        <w:t>4</w:t>
      </w:r>
      <w:r w:rsidRPr="00DE6208">
        <w:rPr>
          <w:sz w:val="28"/>
          <w:szCs w:val="28"/>
        </w:rPr>
        <w:t xml:space="preserve">). Численность бухгалтерии – 6 человек. Каждый бухгалтер отвечает за ведение закрепленного за ним участка учёта. Форма организации бухгалтерского учёта на ООО «Вятская лесная компания» журнально-ордерная, машинно-ориентированная. </w:t>
      </w:r>
    </w:p>
    <w:p w:rsidR="00F81313" w:rsidRPr="00DE6208" w:rsidRDefault="00F81313" w:rsidP="008E29CD">
      <w:pPr>
        <w:spacing w:line="360" w:lineRule="auto"/>
        <w:ind w:firstLine="851"/>
        <w:jc w:val="both"/>
        <w:rPr>
          <w:sz w:val="28"/>
          <w:szCs w:val="28"/>
        </w:rPr>
      </w:pPr>
      <w:r w:rsidRPr="00DE6208">
        <w:rPr>
          <w:sz w:val="28"/>
          <w:szCs w:val="28"/>
        </w:rPr>
        <w:t>Программа, обеспечивающая ведение учета и формирование отчетности</w:t>
      </w:r>
      <w:r w:rsidR="001A5F7C">
        <w:rPr>
          <w:sz w:val="28"/>
          <w:szCs w:val="28"/>
        </w:rPr>
        <w:t>,</w:t>
      </w:r>
      <w:r w:rsidR="001A5F7C" w:rsidRPr="001A5F7C">
        <w:rPr>
          <w:sz w:val="28"/>
          <w:szCs w:val="28"/>
        </w:rPr>
        <w:t xml:space="preserve"> </w:t>
      </w:r>
      <w:r>
        <w:rPr>
          <w:sz w:val="28"/>
          <w:szCs w:val="28"/>
        </w:rPr>
        <w:t>–</w:t>
      </w:r>
      <w:r w:rsidRPr="00DE6208">
        <w:rPr>
          <w:sz w:val="28"/>
          <w:szCs w:val="28"/>
        </w:rPr>
        <w:t xml:space="preserve"> «СБИС». Технология обработки информации – централизованная. </w:t>
      </w:r>
    </w:p>
    <w:p w:rsidR="00F81313" w:rsidRPr="00DE6208" w:rsidRDefault="00F81313" w:rsidP="008E29CD">
      <w:pPr>
        <w:spacing w:line="360" w:lineRule="auto"/>
        <w:ind w:firstLine="851"/>
        <w:jc w:val="both"/>
        <w:rPr>
          <w:sz w:val="28"/>
          <w:szCs w:val="28"/>
        </w:rPr>
      </w:pPr>
      <w:r w:rsidRPr="00DE6208">
        <w:rPr>
          <w:sz w:val="28"/>
          <w:szCs w:val="28"/>
        </w:rPr>
        <w:t>Ведение и организация бухгалтерского учета, а также функции контроля за действиями аппарата бухгалтерии возложена на главного бухгалтера. Ведение бухгалтерского учета организовано должным образом, согласно Федерального закона от 21.11.1996г. № 129-фз «О бухгалтерском учете» (с учетом изменений и дополнений), Положения по ведению бухгалтерского учета и отчетности в РФ, утвержденного Приказом Министерства финансов РФ от 29.07.98 № 34н, Положения по бухгалтерскому учету «Учетная политика организаций» (ПБУ1/98), утвержденного Приказом Министерства ф</w:t>
      </w:r>
      <w:r>
        <w:rPr>
          <w:sz w:val="28"/>
          <w:szCs w:val="28"/>
        </w:rPr>
        <w:t xml:space="preserve">инансов РФ от 02.12.1998 № 60н  </w:t>
      </w:r>
      <w:r w:rsidRPr="00DE6208">
        <w:rPr>
          <w:sz w:val="28"/>
          <w:szCs w:val="28"/>
        </w:rPr>
        <w:t xml:space="preserve">и других нормативных актов. </w:t>
      </w:r>
    </w:p>
    <w:p w:rsidR="00F81313" w:rsidRDefault="00F81313" w:rsidP="008E29CD">
      <w:pPr>
        <w:spacing w:line="360" w:lineRule="auto"/>
        <w:ind w:firstLine="851"/>
        <w:jc w:val="both"/>
        <w:rPr>
          <w:sz w:val="28"/>
          <w:szCs w:val="28"/>
        </w:rPr>
      </w:pPr>
      <w:r w:rsidRPr="00DE6208">
        <w:rPr>
          <w:sz w:val="28"/>
          <w:szCs w:val="28"/>
        </w:rPr>
        <w:t xml:space="preserve">Основным внутренним локальным нормативным документом (документом четвертого уровня нормативного регулирования учета и отчетности в РФ) на ООО «Вятская лесная компания» является учетная политика (см. Приложение </w:t>
      </w:r>
      <w:r w:rsidR="00C85930">
        <w:rPr>
          <w:sz w:val="28"/>
          <w:szCs w:val="28"/>
        </w:rPr>
        <w:t>5</w:t>
      </w:r>
      <w:r w:rsidRPr="00DE6208">
        <w:rPr>
          <w:sz w:val="28"/>
          <w:szCs w:val="28"/>
        </w:rPr>
        <w:t>), разработанная и составленная главным бухгалтером. Учетная политика предприяти</w:t>
      </w:r>
      <w:r>
        <w:rPr>
          <w:sz w:val="28"/>
          <w:szCs w:val="28"/>
        </w:rPr>
        <w:t>я</w:t>
      </w:r>
      <w:r w:rsidRPr="00DE6208">
        <w:rPr>
          <w:sz w:val="28"/>
          <w:szCs w:val="28"/>
        </w:rPr>
        <w:t xml:space="preserve"> на 2006 год оформлена приказом руководителя №1 от 30.12.2005</w:t>
      </w:r>
      <w:r w:rsidRPr="004D3B6F">
        <w:rPr>
          <w:sz w:val="28"/>
          <w:szCs w:val="28"/>
        </w:rPr>
        <w:t xml:space="preserve"> </w:t>
      </w:r>
      <w:r w:rsidRPr="00DE6208">
        <w:rPr>
          <w:sz w:val="28"/>
          <w:szCs w:val="28"/>
        </w:rPr>
        <w:t>г.</w:t>
      </w:r>
      <w:r>
        <w:rPr>
          <w:sz w:val="28"/>
          <w:szCs w:val="28"/>
        </w:rPr>
        <w:t xml:space="preserve"> </w:t>
      </w:r>
      <w:r w:rsidRPr="00DE6208">
        <w:rPr>
          <w:sz w:val="28"/>
          <w:szCs w:val="28"/>
        </w:rPr>
        <w:t>и утверждена им. Учетная политика ООО «Вятская лесная компания» сформирована по двум направлениям: учетная политика для целей бухгалтерского учета и учетная политика для целей налогообложения (последняя включает в себя два аспекта: учетная политика для целей начисления налога на прибыль и учетная политика для целей обложения НДС). Приложени</w:t>
      </w:r>
      <w:r>
        <w:rPr>
          <w:sz w:val="28"/>
          <w:szCs w:val="28"/>
        </w:rPr>
        <w:t>ем</w:t>
      </w:r>
      <w:r w:rsidRPr="00DE6208">
        <w:rPr>
          <w:sz w:val="28"/>
          <w:szCs w:val="28"/>
        </w:rPr>
        <w:t xml:space="preserve"> к учетной политике предприятия явля</w:t>
      </w:r>
      <w:r>
        <w:rPr>
          <w:sz w:val="28"/>
          <w:szCs w:val="28"/>
        </w:rPr>
        <w:t>е</w:t>
      </w:r>
      <w:r w:rsidRPr="00DE6208">
        <w:rPr>
          <w:sz w:val="28"/>
          <w:szCs w:val="28"/>
        </w:rPr>
        <w:t xml:space="preserve">тся: Рабочий план счетов бухгалтерского учета (см. </w:t>
      </w:r>
      <w:r w:rsidR="001E51F7">
        <w:rPr>
          <w:sz w:val="28"/>
          <w:szCs w:val="28"/>
        </w:rPr>
        <w:t>П</w:t>
      </w:r>
      <w:r w:rsidRPr="00DE6208">
        <w:rPr>
          <w:sz w:val="28"/>
          <w:szCs w:val="28"/>
        </w:rPr>
        <w:t xml:space="preserve">риложение </w:t>
      </w:r>
      <w:r w:rsidR="006F3A63">
        <w:rPr>
          <w:sz w:val="28"/>
          <w:szCs w:val="28"/>
        </w:rPr>
        <w:t>6</w:t>
      </w:r>
      <w:r w:rsidRPr="00DE6208">
        <w:rPr>
          <w:sz w:val="28"/>
          <w:szCs w:val="28"/>
        </w:rPr>
        <w:t>).</w:t>
      </w:r>
    </w:p>
    <w:p w:rsidR="00435A36" w:rsidRDefault="00435A36" w:rsidP="008E29CD">
      <w:pPr>
        <w:spacing w:line="360" w:lineRule="auto"/>
        <w:ind w:firstLine="851"/>
        <w:jc w:val="both"/>
        <w:rPr>
          <w:sz w:val="28"/>
          <w:szCs w:val="28"/>
        </w:rPr>
      </w:pPr>
      <w:r w:rsidRPr="00FD6C26">
        <w:rPr>
          <w:sz w:val="28"/>
          <w:szCs w:val="28"/>
        </w:rPr>
        <w:t xml:space="preserve">Бухгалтерский учет в </w:t>
      </w:r>
      <w:r>
        <w:rPr>
          <w:sz w:val="28"/>
          <w:szCs w:val="28"/>
        </w:rPr>
        <w:t>ООО «Вятская лесная компания»</w:t>
      </w:r>
      <w:r w:rsidRPr="00FD6C26">
        <w:rPr>
          <w:sz w:val="28"/>
          <w:szCs w:val="28"/>
        </w:rPr>
        <w:t xml:space="preserve"> ведет бухгалтерия, возглавляемая главным бухгалтером.</w:t>
      </w:r>
      <w:r>
        <w:rPr>
          <w:sz w:val="28"/>
          <w:szCs w:val="28"/>
        </w:rPr>
        <w:t xml:space="preserve"> Согласно Федеральному закону «О бухгалтерском учете» от 21.11.1996 № 129-ФЗ и Положению о ведении бухгалтерского учета и бухгалтерской отчетности ООО «Вятская лесная компания» разрабатывает учетную политику (см. Приложение </w:t>
      </w:r>
      <w:r w:rsidR="00C726DA">
        <w:rPr>
          <w:sz w:val="28"/>
          <w:szCs w:val="28"/>
        </w:rPr>
        <w:t>5</w:t>
      </w:r>
      <w:r>
        <w:rPr>
          <w:sz w:val="28"/>
          <w:szCs w:val="28"/>
        </w:rPr>
        <w:t>), т.е. правила ведения бухгалтерского учета, совокупность способов ведения бухгалтерского учета.</w:t>
      </w:r>
    </w:p>
    <w:p w:rsidR="00435A36" w:rsidRPr="00EA5C35" w:rsidRDefault="00435A36" w:rsidP="008E29CD">
      <w:pPr>
        <w:spacing w:line="360" w:lineRule="auto"/>
        <w:ind w:firstLine="851"/>
        <w:jc w:val="both"/>
        <w:rPr>
          <w:sz w:val="28"/>
          <w:szCs w:val="28"/>
        </w:rPr>
      </w:pPr>
      <w:r w:rsidRPr="00EA5C35">
        <w:rPr>
          <w:sz w:val="28"/>
          <w:szCs w:val="28"/>
        </w:rPr>
        <w:t xml:space="preserve">Учетная политика организации формируется главным бухгалтером </w:t>
      </w:r>
      <w:r>
        <w:rPr>
          <w:sz w:val="28"/>
          <w:szCs w:val="28"/>
        </w:rPr>
        <w:t>о</w:t>
      </w:r>
      <w:r w:rsidRPr="00EA5C35">
        <w:rPr>
          <w:sz w:val="28"/>
          <w:szCs w:val="28"/>
        </w:rPr>
        <w:t>рганизации</w:t>
      </w:r>
      <w:r>
        <w:rPr>
          <w:sz w:val="28"/>
          <w:szCs w:val="28"/>
        </w:rPr>
        <w:t xml:space="preserve"> на основании Положения о ведении бухгалтерского учета и бухгалтерской отчетности в РФ.</w:t>
      </w:r>
    </w:p>
    <w:p w:rsidR="00435A36" w:rsidRPr="005019AD" w:rsidRDefault="00435A36" w:rsidP="008E29CD">
      <w:pPr>
        <w:pStyle w:val="ConsNormal"/>
        <w:widowContro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У</w:t>
      </w:r>
      <w:r w:rsidRPr="005019AD">
        <w:rPr>
          <w:rFonts w:ascii="Times New Roman" w:hAnsi="Times New Roman" w:cs="Times New Roman"/>
          <w:sz w:val="28"/>
          <w:szCs w:val="28"/>
        </w:rPr>
        <w:t xml:space="preserve">четная политика формируется </w:t>
      </w:r>
      <w:r>
        <w:rPr>
          <w:rFonts w:ascii="Times New Roman" w:hAnsi="Times New Roman" w:cs="Times New Roman"/>
          <w:sz w:val="28"/>
          <w:szCs w:val="28"/>
        </w:rPr>
        <w:t>д</w:t>
      </w:r>
      <w:r w:rsidRPr="005019AD">
        <w:rPr>
          <w:rFonts w:ascii="Times New Roman" w:hAnsi="Times New Roman" w:cs="Times New Roman"/>
          <w:sz w:val="28"/>
          <w:szCs w:val="28"/>
        </w:rPr>
        <w:t>ля ведения бухгалтерского учета, предполагающая имущественную обособленность и непрерывность деятельности организации, последовательность применения учетной политики, а также временную определенность фактов хозяйственной деятельности.</w:t>
      </w:r>
    </w:p>
    <w:p w:rsidR="00435A36" w:rsidRDefault="00435A36" w:rsidP="008E29CD">
      <w:pPr>
        <w:spacing w:line="360" w:lineRule="auto"/>
        <w:ind w:firstLine="851"/>
        <w:jc w:val="both"/>
        <w:rPr>
          <w:sz w:val="28"/>
          <w:szCs w:val="28"/>
        </w:rPr>
      </w:pPr>
      <w:r>
        <w:rPr>
          <w:sz w:val="28"/>
          <w:szCs w:val="28"/>
        </w:rPr>
        <w:t>При формировании учетной политики ООО «Вятская лесная компания» учитывает следующее:</w:t>
      </w:r>
    </w:p>
    <w:p w:rsidR="00435A36" w:rsidRDefault="00435A36" w:rsidP="00057342">
      <w:pPr>
        <w:numPr>
          <w:ilvl w:val="0"/>
          <w:numId w:val="31"/>
        </w:numPr>
        <w:spacing w:line="360" w:lineRule="auto"/>
        <w:jc w:val="both"/>
        <w:rPr>
          <w:sz w:val="28"/>
          <w:szCs w:val="28"/>
        </w:rPr>
      </w:pPr>
      <w:r>
        <w:rPr>
          <w:sz w:val="28"/>
          <w:szCs w:val="28"/>
        </w:rPr>
        <w:t>отраслевую принадлежность предприятия;</w:t>
      </w:r>
    </w:p>
    <w:p w:rsidR="00435A36" w:rsidRDefault="00435A36" w:rsidP="00057342">
      <w:pPr>
        <w:numPr>
          <w:ilvl w:val="0"/>
          <w:numId w:val="31"/>
        </w:numPr>
        <w:spacing w:line="360" w:lineRule="auto"/>
        <w:jc w:val="both"/>
        <w:rPr>
          <w:sz w:val="28"/>
          <w:szCs w:val="28"/>
        </w:rPr>
      </w:pPr>
      <w:r>
        <w:rPr>
          <w:sz w:val="28"/>
          <w:szCs w:val="28"/>
        </w:rPr>
        <w:t>форму собственности и организационно-правовой статус;</w:t>
      </w:r>
    </w:p>
    <w:p w:rsidR="00435A36" w:rsidRDefault="00435A36" w:rsidP="00057342">
      <w:pPr>
        <w:numPr>
          <w:ilvl w:val="0"/>
          <w:numId w:val="31"/>
        </w:numPr>
        <w:spacing w:line="360" w:lineRule="auto"/>
        <w:jc w:val="both"/>
        <w:rPr>
          <w:sz w:val="28"/>
          <w:szCs w:val="28"/>
        </w:rPr>
      </w:pPr>
      <w:r>
        <w:rPr>
          <w:sz w:val="28"/>
          <w:szCs w:val="28"/>
        </w:rPr>
        <w:t>организационную структуру предприятия;</w:t>
      </w:r>
    </w:p>
    <w:p w:rsidR="00435A36" w:rsidRDefault="00435A36" w:rsidP="00057342">
      <w:pPr>
        <w:numPr>
          <w:ilvl w:val="0"/>
          <w:numId w:val="31"/>
        </w:numPr>
        <w:spacing w:line="360" w:lineRule="auto"/>
        <w:jc w:val="both"/>
        <w:rPr>
          <w:sz w:val="28"/>
          <w:szCs w:val="28"/>
        </w:rPr>
      </w:pPr>
      <w:r>
        <w:rPr>
          <w:sz w:val="28"/>
          <w:szCs w:val="28"/>
        </w:rPr>
        <w:t>объемы деятельности предприятия и др.</w:t>
      </w:r>
    </w:p>
    <w:p w:rsidR="00435A36" w:rsidRPr="005E321F" w:rsidRDefault="00435A36" w:rsidP="008E29CD">
      <w:pPr>
        <w:pStyle w:val="ConsNormal"/>
        <w:widowContro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Согласно Положению по ведению бухгалтерского учета и отчетности в РФ и ПБУ 1/98 «Учетная политика организаций» у</w:t>
      </w:r>
      <w:r w:rsidRPr="005E321F">
        <w:rPr>
          <w:rFonts w:ascii="Times New Roman" w:hAnsi="Times New Roman" w:cs="Times New Roman"/>
          <w:sz w:val="28"/>
          <w:szCs w:val="28"/>
        </w:rPr>
        <w:t xml:space="preserve">четная политика </w:t>
      </w:r>
      <w:r>
        <w:rPr>
          <w:rFonts w:ascii="Times New Roman" w:hAnsi="Times New Roman" w:cs="Times New Roman"/>
          <w:sz w:val="28"/>
          <w:szCs w:val="28"/>
        </w:rPr>
        <w:t>ООО «Вятская лесная компания»</w:t>
      </w:r>
      <w:r w:rsidRPr="005E321F">
        <w:rPr>
          <w:rFonts w:ascii="Times New Roman" w:hAnsi="Times New Roman" w:cs="Times New Roman"/>
          <w:sz w:val="28"/>
          <w:szCs w:val="28"/>
        </w:rPr>
        <w:t xml:space="preserve"> должна обеспечивать:</w:t>
      </w:r>
    </w:p>
    <w:p w:rsidR="00435A36" w:rsidRPr="005E321F" w:rsidRDefault="00435A36" w:rsidP="00057342">
      <w:pPr>
        <w:pStyle w:val="ConsNormal"/>
        <w:widowControl/>
        <w:numPr>
          <w:ilvl w:val="0"/>
          <w:numId w:val="32"/>
        </w:numPr>
        <w:spacing w:line="360" w:lineRule="auto"/>
        <w:jc w:val="both"/>
        <w:rPr>
          <w:rFonts w:ascii="Times New Roman" w:hAnsi="Times New Roman" w:cs="Times New Roman"/>
          <w:sz w:val="28"/>
          <w:szCs w:val="28"/>
        </w:rPr>
      </w:pPr>
      <w:r w:rsidRPr="005E321F">
        <w:rPr>
          <w:rFonts w:ascii="Times New Roman" w:hAnsi="Times New Roman" w:cs="Times New Roman"/>
          <w:sz w:val="28"/>
          <w:szCs w:val="28"/>
        </w:rPr>
        <w:t>полноту отражения в бухгалтерском учете всех факторов хозяйственной деятельности (требование полноты);</w:t>
      </w:r>
    </w:p>
    <w:p w:rsidR="00435A36" w:rsidRPr="005E321F" w:rsidRDefault="00435A36" w:rsidP="00057342">
      <w:pPr>
        <w:pStyle w:val="ConsNormal"/>
        <w:widowControl/>
        <w:numPr>
          <w:ilvl w:val="0"/>
          <w:numId w:val="32"/>
        </w:numPr>
        <w:spacing w:line="360" w:lineRule="auto"/>
        <w:jc w:val="both"/>
        <w:rPr>
          <w:rFonts w:ascii="Times New Roman" w:hAnsi="Times New Roman" w:cs="Times New Roman"/>
          <w:sz w:val="28"/>
          <w:szCs w:val="28"/>
        </w:rPr>
      </w:pPr>
      <w:r w:rsidRPr="005E321F">
        <w:rPr>
          <w:rFonts w:ascii="Times New Roman" w:hAnsi="Times New Roman" w:cs="Times New Roman"/>
          <w:sz w:val="28"/>
          <w:szCs w:val="28"/>
        </w:rPr>
        <w:t>своевременное отражение фактов хозяйственной деятельности в бухгалтерском учете и бухгалтерской отчетности (требование своевременности);</w:t>
      </w:r>
    </w:p>
    <w:p w:rsidR="00435A36" w:rsidRPr="005E321F" w:rsidRDefault="00435A36" w:rsidP="00057342">
      <w:pPr>
        <w:pStyle w:val="ConsNormal"/>
        <w:widowControl/>
        <w:numPr>
          <w:ilvl w:val="0"/>
          <w:numId w:val="32"/>
        </w:numPr>
        <w:spacing w:line="360" w:lineRule="auto"/>
        <w:jc w:val="both"/>
        <w:rPr>
          <w:rFonts w:ascii="Times New Roman" w:hAnsi="Times New Roman" w:cs="Times New Roman"/>
          <w:sz w:val="28"/>
          <w:szCs w:val="28"/>
        </w:rPr>
      </w:pPr>
      <w:r w:rsidRPr="005E321F">
        <w:rPr>
          <w:rFonts w:ascii="Times New Roman" w:hAnsi="Times New Roman" w:cs="Times New Roman"/>
          <w:sz w:val="28"/>
          <w:szCs w:val="28"/>
        </w:rPr>
        <w:t>большую готовность к признанию в бухгалтерском учете расходов и обязательств, чем возможных доходов и активов, не допуская создания скрытых резервов (требование осмотрительности);</w:t>
      </w:r>
    </w:p>
    <w:p w:rsidR="00435A36" w:rsidRPr="005E321F" w:rsidRDefault="00435A36" w:rsidP="00057342">
      <w:pPr>
        <w:pStyle w:val="ConsNormal"/>
        <w:widowControl/>
        <w:numPr>
          <w:ilvl w:val="0"/>
          <w:numId w:val="32"/>
        </w:numPr>
        <w:spacing w:line="360" w:lineRule="auto"/>
        <w:jc w:val="both"/>
        <w:rPr>
          <w:rFonts w:ascii="Times New Roman" w:hAnsi="Times New Roman" w:cs="Times New Roman"/>
          <w:sz w:val="28"/>
          <w:szCs w:val="28"/>
        </w:rPr>
      </w:pPr>
      <w:r w:rsidRPr="005E321F">
        <w:rPr>
          <w:rFonts w:ascii="Times New Roman" w:hAnsi="Times New Roman" w:cs="Times New Roman"/>
          <w:sz w:val="28"/>
          <w:szCs w:val="28"/>
        </w:rPr>
        <w:t>отражение в бухгалтерском учете факторов хозяйственной деятельности исходя не столько из их правовой формы, сколько из экономического содержания фактов и условий хозяйствования (требование приоритета содержания перед формой);</w:t>
      </w:r>
    </w:p>
    <w:p w:rsidR="00435A36" w:rsidRPr="005E321F" w:rsidRDefault="00435A36" w:rsidP="00057342">
      <w:pPr>
        <w:pStyle w:val="ConsNormal"/>
        <w:widowControl/>
        <w:numPr>
          <w:ilvl w:val="0"/>
          <w:numId w:val="32"/>
        </w:numPr>
        <w:spacing w:line="360" w:lineRule="auto"/>
        <w:jc w:val="both"/>
        <w:rPr>
          <w:rFonts w:ascii="Times New Roman" w:hAnsi="Times New Roman" w:cs="Times New Roman"/>
          <w:sz w:val="28"/>
          <w:szCs w:val="28"/>
        </w:rPr>
      </w:pPr>
      <w:r w:rsidRPr="005E321F">
        <w:rPr>
          <w:rFonts w:ascii="Times New Roman" w:hAnsi="Times New Roman" w:cs="Times New Roman"/>
          <w:sz w:val="28"/>
          <w:szCs w:val="28"/>
        </w:rPr>
        <w:t>тождество данных аналитического учета оборотам и остаткам по счетам синтетического учета на последний календарный день каждого месяца (требование непротиворечивости);</w:t>
      </w:r>
    </w:p>
    <w:p w:rsidR="00435A36" w:rsidRPr="005E321F" w:rsidRDefault="00435A36" w:rsidP="00057342">
      <w:pPr>
        <w:pStyle w:val="ConsNormal"/>
        <w:widowControl/>
        <w:numPr>
          <w:ilvl w:val="0"/>
          <w:numId w:val="32"/>
        </w:numPr>
        <w:spacing w:line="360" w:lineRule="auto"/>
        <w:jc w:val="both"/>
        <w:rPr>
          <w:rFonts w:ascii="Times New Roman" w:hAnsi="Times New Roman" w:cs="Times New Roman"/>
          <w:sz w:val="28"/>
          <w:szCs w:val="28"/>
        </w:rPr>
      </w:pPr>
      <w:r w:rsidRPr="005E321F">
        <w:rPr>
          <w:rFonts w:ascii="Times New Roman" w:hAnsi="Times New Roman" w:cs="Times New Roman"/>
          <w:sz w:val="28"/>
          <w:szCs w:val="28"/>
        </w:rPr>
        <w:t>рациональное ведение бухгалтерского учета, исходя из условий хозяйственной деятельности и величины организации (требование рациональности).</w:t>
      </w:r>
    </w:p>
    <w:p w:rsidR="00435A36" w:rsidRPr="005E321F" w:rsidRDefault="00435A36" w:rsidP="008E29CD">
      <w:pPr>
        <w:spacing w:line="360" w:lineRule="auto"/>
        <w:ind w:firstLine="851"/>
        <w:jc w:val="both"/>
        <w:rPr>
          <w:sz w:val="28"/>
          <w:szCs w:val="28"/>
        </w:rPr>
      </w:pPr>
      <w:r>
        <w:rPr>
          <w:sz w:val="28"/>
          <w:szCs w:val="28"/>
        </w:rPr>
        <w:t>Принятая организацией учетная политика подлежит оформлению соответствующей организационно-распорядительной документацией (приказами, распоряжениями и т.п.) организации. В ООО «Вятская лесная компания»  учетная политика утверждена приказом генерального директора.</w:t>
      </w:r>
    </w:p>
    <w:p w:rsidR="00435A36" w:rsidRPr="00B7174C" w:rsidRDefault="00435A36" w:rsidP="008E29CD">
      <w:pPr>
        <w:spacing w:line="360" w:lineRule="auto"/>
        <w:ind w:firstLine="851"/>
        <w:jc w:val="both"/>
        <w:rPr>
          <w:sz w:val="28"/>
          <w:szCs w:val="28"/>
        </w:rPr>
      </w:pPr>
      <w:r>
        <w:rPr>
          <w:sz w:val="28"/>
          <w:szCs w:val="28"/>
        </w:rPr>
        <w:t>Согласно п.3 ст.6 Федерального закона «О бухгалтерском учете» от 21.11.1996 г. № 129-ФЗ, п.8 Положения по ведению бухгалтерского учета и бухгалтерской отчетности в РФ от 29.07.1998 г. № 34н и п.5 Положения по бухгалтерскому учету  «Учетная политика организаций» (ПБУ 1/98), утвержденного Приказом Минфина РФ от 9.12.1998 № 60н, принятая организацией учетная политика утверждается приказом руководителя организации.</w:t>
      </w:r>
    </w:p>
    <w:p w:rsidR="00435A36" w:rsidRDefault="00435A36" w:rsidP="008E29CD">
      <w:pPr>
        <w:spacing w:line="360" w:lineRule="auto"/>
        <w:ind w:firstLine="851"/>
        <w:jc w:val="both"/>
        <w:rPr>
          <w:sz w:val="28"/>
          <w:szCs w:val="28"/>
        </w:rPr>
      </w:pPr>
      <w:r>
        <w:rPr>
          <w:sz w:val="28"/>
          <w:szCs w:val="28"/>
        </w:rPr>
        <w:t xml:space="preserve">При этом ООО «Вятская лесная компания» использует Рабочий план </w:t>
      </w:r>
      <w:r w:rsidRPr="00596CE2">
        <w:rPr>
          <w:sz w:val="28"/>
          <w:szCs w:val="28"/>
        </w:rPr>
        <w:t xml:space="preserve">счетов бухгалтерского учета (см. Приложение </w:t>
      </w:r>
      <w:r w:rsidR="00C726DA">
        <w:rPr>
          <w:sz w:val="28"/>
          <w:szCs w:val="28"/>
        </w:rPr>
        <w:t>6</w:t>
      </w:r>
      <w:r w:rsidRPr="00596CE2">
        <w:rPr>
          <w:sz w:val="28"/>
          <w:szCs w:val="28"/>
        </w:rPr>
        <w:t>),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r>
        <w:rPr>
          <w:sz w:val="28"/>
          <w:szCs w:val="28"/>
        </w:rPr>
        <w:t>,</w:t>
      </w:r>
      <w:r w:rsidRPr="00596CE2">
        <w:rPr>
          <w:sz w:val="28"/>
          <w:szCs w:val="28"/>
        </w:rPr>
        <w:t xml:space="preserve"> разработанный на</w:t>
      </w:r>
      <w:r>
        <w:rPr>
          <w:sz w:val="28"/>
          <w:szCs w:val="28"/>
        </w:rPr>
        <w:t xml:space="preserve"> основе Плана счетов бухгалтерского учета финансово-хозяйственной деятельности организаций и Инструкции по его применению, утвержденные Приказом Минфина РФ от 31.10.2000 № 94н.</w:t>
      </w:r>
    </w:p>
    <w:p w:rsidR="00435A36" w:rsidRPr="00F242BE" w:rsidRDefault="00435A36" w:rsidP="008E29CD">
      <w:pPr>
        <w:pStyle w:val="ConsPlusNormal"/>
        <w:widowControl/>
        <w:spacing w:line="360" w:lineRule="auto"/>
        <w:ind w:firstLine="851"/>
        <w:jc w:val="both"/>
        <w:rPr>
          <w:rFonts w:ascii="Times New Roman" w:hAnsi="Times New Roman" w:cs="Times New Roman"/>
          <w:sz w:val="28"/>
          <w:szCs w:val="28"/>
        </w:rPr>
      </w:pPr>
      <w:r w:rsidRPr="000D1EF3">
        <w:rPr>
          <w:rFonts w:ascii="Times New Roman" w:hAnsi="Times New Roman" w:cs="Times New Roman"/>
          <w:sz w:val="28"/>
          <w:szCs w:val="28"/>
        </w:rPr>
        <w:t>Согласно Федерально</w:t>
      </w:r>
      <w:r>
        <w:rPr>
          <w:rFonts w:ascii="Times New Roman" w:hAnsi="Times New Roman" w:cs="Times New Roman"/>
          <w:sz w:val="28"/>
          <w:szCs w:val="28"/>
        </w:rPr>
        <w:t>му</w:t>
      </w:r>
      <w:r w:rsidRPr="000D1EF3">
        <w:rPr>
          <w:rFonts w:ascii="Times New Roman" w:hAnsi="Times New Roman" w:cs="Times New Roman"/>
          <w:sz w:val="28"/>
          <w:szCs w:val="28"/>
        </w:rPr>
        <w:t xml:space="preserve"> закон</w:t>
      </w:r>
      <w:r>
        <w:rPr>
          <w:rFonts w:ascii="Times New Roman" w:hAnsi="Times New Roman" w:cs="Times New Roman"/>
          <w:sz w:val="28"/>
          <w:szCs w:val="28"/>
        </w:rPr>
        <w:t>у</w:t>
      </w:r>
      <w:r w:rsidRPr="000D1EF3">
        <w:rPr>
          <w:rFonts w:ascii="Times New Roman" w:hAnsi="Times New Roman" w:cs="Times New Roman"/>
          <w:sz w:val="28"/>
          <w:szCs w:val="28"/>
        </w:rPr>
        <w:t xml:space="preserve"> «О бухгалтерском учете» и Положению по ведению бухгалтерского учета и бухгалтерской отчетности в РФ </w:t>
      </w:r>
      <w:r>
        <w:rPr>
          <w:rFonts w:ascii="Times New Roman" w:hAnsi="Times New Roman" w:cs="Times New Roman"/>
          <w:sz w:val="28"/>
          <w:szCs w:val="28"/>
        </w:rPr>
        <w:t>б</w:t>
      </w:r>
      <w:r w:rsidRPr="000D1EF3">
        <w:rPr>
          <w:rFonts w:ascii="Times New Roman" w:hAnsi="Times New Roman" w:cs="Times New Roman"/>
          <w:sz w:val="28"/>
          <w:szCs w:val="28"/>
        </w:rPr>
        <w:t>ухгалтерский учет ведется организацией непрерывно с момента ее</w:t>
      </w:r>
      <w:r w:rsidRPr="00F242BE">
        <w:rPr>
          <w:rFonts w:ascii="Times New Roman" w:hAnsi="Times New Roman" w:cs="Times New Roman"/>
          <w:sz w:val="28"/>
          <w:szCs w:val="28"/>
        </w:rPr>
        <w:t xml:space="preserve"> регистрации в качестве юридического лица до реорганизации или ликвидации в порядке, установленном законодательством Российской Федерации.</w:t>
      </w:r>
    </w:p>
    <w:p w:rsidR="00435A36" w:rsidRPr="00F242BE" w:rsidRDefault="00435A36" w:rsidP="008E29CD">
      <w:pPr>
        <w:pStyle w:val="ConsPlusNormal"/>
        <w:widowContro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ООО «Вятская лесная компания»</w:t>
      </w:r>
      <w:r w:rsidRPr="00F242BE">
        <w:rPr>
          <w:rFonts w:ascii="Times New Roman" w:hAnsi="Times New Roman" w:cs="Times New Roman"/>
          <w:sz w:val="28"/>
          <w:szCs w:val="28"/>
        </w:rPr>
        <w:t xml:space="preserve"> ведет бухгалтерский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r>
        <w:rPr>
          <w:rFonts w:ascii="Times New Roman" w:hAnsi="Times New Roman" w:cs="Times New Roman"/>
          <w:sz w:val="28"/>
          <w:szCs w:val="28"/>
        </w:rPr>
        <w:t xml:space="preserve"> </w:t>
      </w:r>
      <w:r w:rsidRPr="00F242BE">
        <w:rPr>
          <w:rFonts w:ascii="Times New Roman" w:hAnsi="Times New Roman" w:cs="Times New Roman"/>
          <w:sz w:val="28"/>
          <w:szCs w:val="28"/>
        </w:rPr>
        <w:t>Данные аналитического учета должны соответствовать оборотам и остаткам по счетам синтетического учета.</w:t>
      </w:r>
    </w:p>
    <w:p w:rsidR="00435A36" w:rsidRPr="005F0359" w:rsidRDefault="00435A36" w:rsidP="008E29CD">
      <w:pPr>
        <w:pStyle w:val="ConsPlusNormal"/>
        <w:widowControl/>
        <w:spacing w:line="360" w:lineRule="auto"/>
        <w:ind w:firstLine="851"/>
        <w:jc w:val="both"/>
        <w:rPr>
          <w:rFonts w:ascii="Times New Roman" w:hAnsi="Times New Roman" w:cs="Times New Roman"/>
          <w:sz w:val="28"/>
          <w:szCs w:val="28"/>
        </w:rPr>
      </w:pPr>
      <w:r w:rsidRPr="005F0359">
        <w:rPr>
          <w:rFonts w:ascii="Times New Roman" w:hAnsi="Times New Roman" w:cs="Times New Roman"/>
          <w:sz w:val="28"/>
          <w:szCs w:val="28"/>
        </w:rPr>
        <w:t>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w:t>
      </w:r>
    </w:p>
    <w:p w:rsidR="00435A36" w:rsidRPr="005F0359" w:rsidRDefault="00435A36" w:rsidP="008E29CD">
      <w:pPr>
        <w:pStyle w:val="ConsPlusNormal"/>
        <w:widowControl/>
        <w:spacing w:line="360" w:lineRule="auto"/>
        <w:ind w:firstLine="851"/>
        <w:jc w:val="both"/>
        <w:rPr>
          <w:rFonts w:ascii="Times New Roman" w:hAnsi="Times New Roman" w:cs="Times New Roman"/>
          <w:sz w:val="28"/>
          <w:szCs w:val="28"/>
        </w:rPr>
      </w:pPr>
      <w:r w:rsidRPr="005F0359">
        <w:rPr>
          <w:rFonts w:ascii="Times New Roman" w:hAnsi="Times New Roman" w:cs="Times New Roman"/>
          <w:sz w:val="28"/>
          <w:szCs w:val="28"/>
        </w:rPr>
        <w:t>Первичные учетные документы должны содержать следующие обязательные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w:t>
      </w:r>
    </w:p>
    <w:p w:rsidR="00435A36" w:rsidRPr="005F0359" w:rsidRDefault="00435A36" w:rsidP="008E29CD">
      <w:pPr>
        <w:pStyle w:val="ConsPlusNormal"/>
        <w:widowControl/>
        <w:spacing w:line="360" w:lineRule="auto"/>
        <w:ind w:firstLine="851"/>
        <w:jc w:val="both"/>
        <w:rPr>
          <w:rFonts w:ascii="Times New Roman" w:hAnsi="Times New Roman" w:cs="Times New Roman"/>
          <w:sz w:val="28"/>
          <w:szCs w:val="28"/>
        </w:rPr>
      </w:pPr>
      <w:r w:rsidRPr="005F0359">
        <w:rPr>
          <w:rFonts w:ascii="Times New Roman" w:hAnsi="Times New Roman" w:cs="Times New Roman"/>
          <w:sz w:val="28"/>
          <w:szCs w:val="28"/>
        </w:rPr>
        <w:t>Перечень лиц, имеющих право подписи первичных учетных документов, утверждает руководитель организации по согласованию с главным бухгалтером.</w:t>
      </w:r>
    </w:p>
    <w:p w:rsidR="00435A36" w:rsidRPr="005F0359" w:rsidRDefault="00435A36" w:rsidP="008E29CD">
      <w:pPr>
        <w:pStyle w:val="ConsPlusNormal"/>
        <w:widowControl/>
        <w:spacing w:line="360" w:lineRule="auto"/>
        <w:ind w:firstLine="851"/>
        <w:jc w:val="both"/>
        <w:rPr>
          <w:rFonts w:ascii="Times New Roman" w:hAnsi="Times New Roman" w:cs="Times New Roman"/>
          <w:sz w:val="28"/>
          <w:szCs w:val="28"/>
        </w:rPr>
      </w:pPr>
      <w:r w:rsidRPr="005F0359">
        <w:rPr>
          <w:rFonts w:ascii="Times New Roman" w:hAnsi="Times New Roman" w:cs="Times New Roman"/>
          <w:sz w:val="28"/>
          <w:szCs w:val="28"/>
        </w:rPr>
        <w:t>Создание первичных учетных документов, порядок и сроки передачи их для отражения в бухгалтерском учете производятся в соответствии с утвержденным в организации графиком документооборота.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435A36" w:rsidRDefault="00435A36" w:rsidP="008E29CD">
      <w:pPr>
        <w:pStyle w:val="ConsPlusNormal"/>
        <w:widowControl/>
        <w:spacing w:line="360" w:lineRule="auto"/>
        <w:ind w:firstLine="851"/>
        <w:jc w:val="both"/>
        <w:rPr>
          <w:rFonts w:ascii="Times New Roman" w:hAnsi="Times New Roman" w:cs="Times New Roman"/>
          <w:sz w:val="28"/>
          <w:szCs w:val="28"/>
        </w:rPr>
      </w:pPr>
      <w:r w:rsidRPr="005F0359">
        <w:rPr>
          <w:rFonts w:ascii="Times New Roman" w:hAnsi="Times New Roman" w:cs="Times New Roman"/>
          <w:sz w:val="28"/>
          <w:szCs w:val="28"/>
        </w:rPr>
        <w:t xml:space="preserve">Первичные учетные документы </w:t>
      </w:r>
      <w:r>
        <w:rPr>
          <w:rFonts w:ascii="Times New Roman" w:hAnsi="Times New Roman" w:cs="Times New Roman"/>
          <w:sz w:val="28"/>
          <w:szCs w:val="28"/>
        </w:rPr>
        <w:t xml:space="preserve"> в ООО «Вятская лесная компания» соответствуют предъявляемым к ним требованиям.</w:t>
      </w:r>
      <w:r w:rsidR="00CF65AF">
        <w:rPr>
          <w:rFonts w:ascii="Times New Roman" w:hAnsi="Times New Roman" w:cs="Times New Roman"/>
          <w:sz w:val="28"/>
          <w:szCs w:val="28"/>
        </w:rPr>
        <w:t xml:space="preserve"> Схема движения учетной информации для составления бухгалте</w:t>
      </w:r>
      <w:r w:rsidR="00187C18">
        <w:rPr>
          <w:rFonts w:ascii="Times New Roman" w:hAnsi="Times New Roman" w:cs="Times New Roman"/>
          <w:sz w:val="28"/>
          <w:szCs w:val="28"/>
        </w:rPr>
        <w:t xml:space="preserve">рской отчетности представлена </w:t>
      </w:r>
      <w:r w:rsidR="00341B3A">
        <w:rPr>
          <w:rFonts w:ascii="Times New Roman" w:hAnsi="Times New Roman" w:cs="Times New Roman"/>
          <w:sz w:val="28"/>
          <w:szCs w:val="28"/>
        </w:rPr>
        <w:t>в</w:t>
      </w:r>
      <w:r w:rsidR="00CF65AF">
        <w:rPr>
          <w:rFonts w:ascii="Times New Roman" w:hAnsi="Times New Roman" w:cs="Times New Roman"/>
          <w:sz w:val="28"/>
          <w:szCs w:val="28"/>
        </w:rPr>
        <w:t xml:space="preserve"> Приложени</w:t>
      </w:r>
      <w:r w:rsidR="00187C18">
        <w:rPr>
          <w:rFonts w:ascii="Times New Roman" w:hAnsi="Times New Roman" w:cs="Times New Roman"/>
          <w:sz w:val="28"/>
          <w:szCs w:val="28"/>
        </w:rPr>
        <w:t>и</w:t>
      </w:r>
      <w:r w:rsidR="00CF65AF">
        <w:rPr>
          <w:rFonts w:ascii="Times New Roman" w:hAnsi="Times New Roman" w:cs="Times New Roman"/>
          <w:sz w:val="28"/>
          <w:szCs w:val="28"/>
        </w:rPr>
        <w:t xml:space="preserve"> 7.</w:t>
      </w:r>
    </w:p>
    <w:p w:rsidR="00435A36" w:rsidRPr="00F74CE2" w:rsidRDefault="00435A36" w:rsidP="008E29CD">
      <w:pPr>
        <w:pStyle w:val="ConsPlusNormal"/>
        <w:widowContro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Бухгалтерская отчетность ООО «Вятская лесная компания» (согласно п.2 ст.13 Федерального закона «О бухгалтерском учете» и п.30 Положения по ведению бухгалтерского учета и бухгалтерской отчетности в РФ) состоит из бухгалтерского баланса (ф.1), </w:t>
      </w:r>
      <w:r w:rsidRPr="00401B5A">
        <w:rPr>
          <w:rFonts w:ascii="Times New Roman" w:hAnsi="Times New Roman" w:cs="Times New Roman"/>
          <w:sz w:val="28"/>
          <w:szCs w:val="28"/>
        </w:rPr>
        <w:t>отчета о прибылях и убытках</w:t>
      </w:r>
      <w:r>
        <w:rPr>
          <w:rFonts w:ascii="Times New Roman" w:hAnsi="Times New Roman" w:cs="Times New Roman"/>
          <w:sz w:val="28"/>
          <w:szCs w:val="28"/>
        </w:rPr>
        <w:t xml:space="preserve"> (ф.2),</w:t>
      </w:r>
      <w:r w:rsidRPr="00401B5A">
        <w:rPr>
          <w:rFonts w:ascii="Times New Roman" w:hAnsi="Times New Roman" w:cs="Times New Roman"/>
          <w:sz w:val="28"/>
          <w:szCs w:val="28"/>
        </w:rPr>
        <w:t xml:space="preserve"> </w:t>
      </w:r>
      <w:r>
        <w:rPr>
          <w:rFonts w:ascii="Times New Roman" w:hAnsi="Times New Roman" w:cs="Times New Roman"/>
          <w:sz w:val="28"/>
          <w:szCs w:val="28"/>
        </w:rPr>
        <w:t xml:space="preserve">отчета об изменениях капитала (ф.3), </w:t>
      </w:r>
      <w:r w:rsidRPr="00401B5A">
        <w:rPr>
          <w:rFonts w:ascii="Times New Roman" w:hAnsi="Times New Roman" w:cs="Times New Roman"/>
          <w:sz w:val="28"/>
          <w:szCs w:val="28"/>
        </w:rPr>
        <w:t>отчета о движении денежных средств</w:t>
      </w:r>
      <w:r>
        <w:rPr>
          <w:rFonts w:ascii="Times New Roman" w:hAnsi="Times New Roman" w:cs="Times New Roman"/>
          <w:sz w:val="28"/>
          <w:szCs w:val="28"/>
        </w:rPr>
        <w:t xml:space="preserve"> (ф.4)</w:t>
      </w:r>
      <w:r w:rsidRPr="00401B5A">
        <w:rPr>
          <w:rFonts w:ascii="Times New Roman" w:hAnsi="Times New Roman" w:cs="Times New Roman"/>
          <w:sz w:val="28"/>
          <w:szCs w:val="28"/>
        </w:rPr>
        <w:t xml:space="preserve">, </w:t>
      </w:r>
      <w:r w:rsidRPr="00F74CE2">
        <w:rPr>
          <w:rFonts w:ascii="Times New Roman" w:hAnsi="Times New Roman" w:cs="Times New Roman"/>
          <w:sz w:val="28"/>
          <w:szCs w:val="28"/>
        </w:rPr>
        <w:t>приложения к бухгалтерскому балансу (ф.5).</w:t>
      </w:r>
      <w:r>
        <w:rPr>
          <w:rFonts w:ascii="Times New Roman" w:hAnsi="Times New Roman" w:cs="Times New Roman"/>
          <w:sz w:val="28"/>
          <w:szCs w:val="28"/>
        </w:rPr>
        <w:t xml:space="preserve"> </w:t>
      </w:r>
      <w:r w:rsidRPr="00F74CE2">
        <w:rPr>
          <w:rFonts w:ascii="Times New Roman" w:hAnsi="Times New Roman" w:cs="Times New Roman"/>
          <w:sz w:val="28"/>
          <w:szCs w:val="28"/>
        </w:rPr>
        <w:t>Бухгалтерская отчетность подписывается руководителем и главным бухгалтером организации.</w:t>
      </w:r>
    </w:p>
    <w:p w:rsidR="00435A36" w:rsidRPr="00F74CE2" w:rsidRDefault="00435A36" w:rsidP="008E29CD">
      <w:pPr>
        <w:pStyle w:val="ConsPlusNormal"/>
        <w:widowControl/>
        <w:spacing w:line="360" w:lineRule="auto"/>
        <w:ind w:firstLine="851"/>
        <w:jc w:val="both"/>
        <w:rPr>
          <w:rFonts w:ascii="Times New Roman" w:hAnsi="Times New Roman" w:cs="Times New Roman"/>
          <w:sz w:val="28"/>
          <w:szCs w:val="28"/>
        </w:rPr>
      </w:pPr>
      <w:r w:rsidRPr="00F74CE2">
        <w:rPr>
          <w:rFonts w:ascii="Times New Roman" w:hAnsi="Times New Roman" w:cs="Times New Roman"/>
          <w:sz w:val="28"/>
          <w:szCs w:val="28"/>
        </w:rPr>
        <w:t>Организаци</w:t>
      </w:r>
      <w:r>
        <w:rPr>
          <w:rFonts w:ascii="Times New Roman" w:hAnsi="Times New Roman" w:cs="Times New Roman"/>
          <w:sz w:val="28"/>
          <w:szCs w:val="28"/>
        </w:rPr>
        <w:t>я</w:t>
      </w:r>
      <w:r w:rsidRPr="00F74CE2">
        <w:rPr>
          <w:rFonts w:ascii="Times New Roman" w:hAnsi="Times New Roman" w:cs="Times New Roman"/>
          <w:sz w:val="28"/>
          <w:szCs w:val="28"/>
        </w:rPr>
        <w:t xml:space="preserve"> обязан</w:t>
      </w:r>
      <w:r>
        <w:rPr>
          <w:rFonts w:ascii="Times New Roman" w:hAnsi="Times New Roman" w:cs="Times New Roman"/>
          <w:sz w:val="28"/>
          <w:szCs w:val="28"/>
        </w:rPr>
        <w:t>а</w:t>
      </w:r>
      <w:r w:rsidRPr="00F74CE2">
        <w:rPr>
          <w:rFonts w:ascii="Times New Roman" w:hAnsi="Times New Roman" w:cs="Times New Roman"/>
          <w:sz w:val="28"/>
          <w:szCs w:val="28"/>
        </w:rPr>
        <w:t xml:space="preserve"> хранить первичные учетные документы, регистры бухгалтерского учета и бухгалтерскую отчетность в течение сроков, устанавливаемых в соответствии с правилами организации государственного архивного дела, но не менее пяти лет.</w:t>
      </w:r>
    </w:p>
    <w:p w:rsidR="00435A36" w:rsidRPr="00F74CE2" w:rsidRDefault="00435A36" w:rsidP="008E29CD">
      <w:pPr>
        <w:pStyle w:val="ConsPlusNormal"/>
        <w:widowControl/>
        <w:spacing w:line="360" w:lineRule="auto"/>
        <w:ind w:firstLine="851"/>
        <w:jc w:val="both"/>
        <w:rPr>
          <w:rFonts w:ascii="Times New Roman" w:hAnsi="Times New Roman" w:cs="Times New Roman"/>
          <w:sz w:val="28"/>
          <w:szCs w:val="28"/>
        </w:rPr>
      </w:pPr>
      <w:r w:rsidRPr="00F74CE2">
        <w:rPr>
          <w:rFonts w:ascii="Times New Roman" w:hAnsi="Times New Roman" w:cs="Times New Roman"/>
          <w:sz w:val="28"/>
          <w:szCs w:val="28"/>
        </w:rPr>
        <w:t>Рабочий план счетов бухгалтерского учета, другие документы учетной политики, процедуры кодирования, программы машинной обработки данных (с указанием сроков их использования) должны храниться организацией не менее пяти лет после года, в котором они использовались для составления бухгалтерской отчетности в последний раз.</w:t>
      </w:r>
    </w:p>
    <w:p w:rsidR="00435A36" w:rsidRPr="00435A36" w:rsidRDefault="00435A36" w:rsidP="008E29CD">
      <w:pPr>
        <w:pStyle w:val="ConsPlusNormal"/>
        <w:widowControl/>
        <w:spacing w:line="360" w:lineRule="auto"/>
        <w:ind w:firstLine="851"/>
        <w:jc w:val="both"/>
        <w:rPr>
          <w:rFonts w:ascii="Times New Roman" w:hAnsi="Times New Roman" w:cs="Times New Roman"/>
          <w:sz w:val="28"/>
          <w:szCs w:val="28"/>
        </w:rPr>
      </w:pPr>
      <w:r w:rsidRPr="00F74CE2">
        <w:rPr>
          <w:rFonts w:ascii="Times New Roman" w:hAnsi="Times New Roman" w:cs="Times New Roman"/>
          <w:sz w:val="28"/>
          <w:szCs w:val="28"/>
        </w:rPr>
        <w:t>Ответственность за организацию хранения учетных документов, регистров бухгалтерского учета и бухгалтерской отчетности несет руководитель организации.</w:t>
      </w:r>
    </w:p>
    <w:p w:rsidR="00435A36" w:rsidRPr="0016294B" w:rsidRDefault="00435A36" w:rsidP="008E29CD">
      <w:pPr>
        <w:pStyle w:val="ConsPlusNormal"/>
        <w:widowControl/>
        <w:spacing w:line="360" w:lineRule="auto"/>
        <w:ind w:firstLine="851"/>
        <w:jc w:val="both"/>
        <w:rPr>
          <w:rFonts w:ascii="Times New Roman" w:hAnsi="Times New Roman" w:cs="Times New Roman"/>
          <w:sz w:val="28"/>
          <w:szCs w:val="28"/>
        </w:rPr>
      </w:pPr>
      <w:r w:rsidRPr="0011386C">
        <w:rPr>
          <w:rFonts w:ascii="Times New Roman" w:hAnsi="Times New Roman" w:cs="Times New Roman"/>
          <w:sz w:val="28"/>
          <w:szCs w:val="28"/>
        </w:rPr>
        <w:t>Для обеспечения достоверности данных бухгалтерского учета и бухгалтерской отчетности организаци</w:t>
      </w:r>
      <w:r>
        <w:rPr>
          <w:rFonts w:ascii="Times New Roman" w:hAnsi="Times New Roman" w:cs="Times New Roman"/>
          <w:sz w:val="28"/>
          <w:szCs w:val="28"/>
        </w:rPr>
        <w:t>я</w:t>
      </w:r>
      <w:r w:rsidRPr="0011386C">
        <w:rPr>
          <w:rFonts w:ascii="Times New Roman" w:hAnsi="Times New Roman" w:cs="Times New Roman"/>
          <w:sz w:val="28"/>
          <w:szCs w:val="28"/>
        </w:rPr>
        <w:t xml:space="preserve"> обязан</w:t>
      </w:r>
      <w:r>
        <w:rPr>
          <w:rFonts w:ascii="Times New Roman" w:hAnsi="Times New Roman" w:cs="Times New Roman"/>
          <w:sz w:val="28"/>
          <w:szCs w:val="28"/>
        </w:rPr>
        <w:t>а</w:t>
      </w:r>
      <w:r w:rsidRPr="0011386C">
        <w:rPr>
          <w:rFonts w:ascii="Times New Roman" w:hAnsi="Times New Roman" w:cs="Times New Roman"/>
          <w:sz w:val="28"/>
          <w:szCs w:val="28"/>
        </w:rPr>
        <w:t xml:space="preserve"> проводить инвентаризацию </w:t>
      </w:r>
      <w:r w:rsidRPr="0016294B">
        <w:rPr>
          <w:rFonts w:ascii="Times New Roman" w:hAnsi="Times New Roman" w:cs="Times New Roman"/>
          <w:sz w:val="28"/>
          <w:szCs w:val="28"/>
        </w:rPr>
        <w:t>имущества и обязательств, в ходе которой проверяются и документально подтверждаются их наличие, состояние и оценка.</w:t>
      </w:r>
    </w:p>
    <w:p w:rsidR="00435A36" w:rsidRPr="0016294B" w:rsidRDefault="00435A36" w:rsidP="008E29CD">
      <w:pPr>
        <w:spacing w:line="360" w:lineRule="auto"/>
        <w:ind w:firstLine="851"/>
        <w:jc w:val="both"/>
        <w:rPr>
          <w:sz w:val="28"/>
          <w:szCs w:val="28"/>
        </w:rPr>
      </w:pPr>
      <w:r w:rsidRPr="0016294B">
        <w:rPr>
          <w:sz w:val="28"/>
          <w:szCs w:val="28"/>
        </w:rPr>
        <w:t xml:space="preserve">Инвентаризация </w:t>
      </w:r>
      <w:r>
        <w:rPr>
          <w:sz w:val="28"/>
          <w:szCs w:val="28"/>
        </w:rPr>
        <w:t xml:space="preserve">в ООО «Вятская лесная компания» </w:t>
      </w:r>
      <w:r w:rsidRPr="0016294B">
        <w:rPr>
          <w:sz w:val="28"/>
          <w:szCs w:val="28"/>
        </w:rPr>
        <w:t>проводится раз в год перед составлением годового баланса, но не позднее 1-го октября.</w:t>
      </w:r>
    </w:p>
    <w:p w:rsidR="00435A36" w:rsidRPr="0011386C" w:rsidRDefault="00435A36" w:rsidP="008E29CD">
      <w:pPr>
        <w:pStyle w:val="ConsPlusNormal"/>
        <w:widowContro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Согласно п.3 ст.12 </w:t>
      </w:r>
      <w:r w:rsidRPr="000D1EF3">
        <w:rPr>
          <w:rFonts w:ascii="Times New Roman" w:hAnsi="Times New Roman" w:cs="Times New Roman"/>
          <w:sz w:val="28"/>
          <w:szCs w:val="28"/>
        </w:rPr>
        <w:t>Федерально</w:t>
      </w:r>
      <w:r>
        <w:rPr>
          <w:rFonts w:ascii="Times New Roman" w:hAnsi="Times New Roman" w:cs="Times New Roman"/>
          <w:sz w:val="28"/>
          <w:szCs w:val="28"/>
        </w:rPr>
        <w:t>го</w:t>
      </w:r>
      <w:r w:rsidRPr="000D1EF3">
        <w:rPr>
          <w:rFonts w:ascii="Times New Roman" w:hAnsi="Times New Roman" w:cs="Times New Roman"/>
          <w:sz w:val="28"/>
          <w:szCs w:val="28"/>
        </w:rPr>
        <w:t xml:space="preserve"> закон</w:t>
      </w:r>
      <w:r>
        <w:rPr>
          <w:rFonts w:ascii="Times New Roman" w:hAnsi="Times New Roman" w:cs="Times New Roman"/>
          <w:sz w:val="28"/>
          <w:szCs w:val="28"/>
        </w:rPr>
        <w:t>а</w:t>
      </w:r>
      <w:r w:rsidRPr="000D1EF3">
        <w:rPr>
          <w:rFonts w:ascii="Times New Roman" w:hAnsi="Times New Roman" w:cs="Times New Roman"/>
          <w:sz w:val="28"/>
          <w:szCs w:val="28"/>
        </w:rPr>
        <w:t xml:space="preserve"> «О бухгалтерском учете» и </w:t>
      </w:r>
      <w:r>
        <w:rPr>
          <w:rFonts w:ascii="Times New Roman" w:hAnsi="Times New Roman" w:cs="Times New Roman"/>
          <w:sz w:val="28"/>
          <w:szCs w:val="28"/>
        </w:rPr>
        <w:t xml:space="preserve">п.28 </w:t>
      </w:r>
      <w:r w:rsidRPr="000D1EF3">
        <w:rPr>
          <w:rFonts w:ascii="Times New Roman" w:hAnsi="Times New Roman" w:cs="Times New Roman"/>
          <w:sz w:val="28"/>
          <w:szCs w:val="28"/>
        </w:rPr>
        <w:t>Положени</w:t>
      </w:r>
      <w:r>
        <w:rPr>
          <w:rFonts w:ascii="Times New Roman" w:hAnsi="Times New Roman" w:cs="Times New Roman"/>
          <w:sz w:val="28"/>
          <w:szCs w:val="28"/>
        </w:rPr>
        <w:t>я</w:t>
      </w:r>
      <w:r w:rsidRPr="000D1EF3">
        <w:rPr>
          <w:rFonts w:ascii="Times New Roman" w:hAnsi="Times New Roman" w:cs="Times New Roman"/>
          <w:sz w:val="28"/>
          <w:szCs w:val="28"/>
        </w:rPr>
        <w:t xml:space="preserve"> по ведению бухгалтерского учета и бухгалтерской отчетности в РФ</w:t>
      </w:r>
      <w:r w:rsidRPr="0016294B">
        <w:rPr>
          <w:rFonts w:ascii="Times New Roman" w:hAnsi="Times New Roman" w:cs="Times New Roman"/>
          <w:sz w:val="28"/>
          <w:szCs w:val="28"/>
        </w:rPr>
        <w:t xml:space="preserve"> </w:t>
      </w:r>
      <w:r>
        <w:rPr>
          <w:rFonts w:ascii="Times New Roman" w:hAnsi="Times New Roman" w:cs="Times New Roman"/>
          <w:sz w:val="28"/>
          <w:szCs w:val="28"/>
        </w:rPr>
        <w:t>в</w:t>
      </w:r>
      <w:r w:rsidRPr="0016294B">
        <w:rPr>
          <w:rFonts w:ascii="Times New Roman" w:hAnsi="Times New Roman" w:cs="Times New Roman"/>
          <w:sz w:val="28"/>
          <w:szCs w:val="28"/>
        </w:rPr>
        <w:t>ыявленные при инвентаризации расхождения между фактическим наличием имущества и данными бухгалтерского</w:t>
      </w:r>
      <w:r w:rsidRPr="0011386C">
        <w:rPr>
          <w:rFonts w:ascii="Times New Roman" w:hAnsi="Times New Roman" w:cs="Times New Roman"/>
          <w:sz w:val="28"/>
          <w:szCs w:val="28"/>
        </w:rPr>
        <w:t xml:space="preserve"> учета отражаются на счетах бухгалтерского учета в следующем порядке:</w:t>
      </w:r>
    </w:p>
    <w:p w:rsidR="00435A36" w:rsidRPr="0011386C" w:rsidRDefault="00435A36" w:rsidP="008E29CD">
      <w:pPr>
        <w:pStyle w:val="ConsPlusNormal"/>
        <w:widowControl/>
        <w:spacing w:line="360" w:lineRule="auto"/>
        <w:ind w:firstLine="851"/>
        <w:jc w:val="both"/>
        <w:rPr>
          <w:rFonts w:ascii="Times New Roman" w:hAnsi="Times New Roman" w:cs="Times New Roman"/>
          <w:sz w:val="28"/>
          <w:szCs w:val="28"/>
        </w:rPr>
      </w:pPr>
      <w:r w:rsidRPr="0011386C">
        <w:rPr>
          <w:rFonts w:ascii="Times New Roman" w:hAnsi="Times New Roman" w:cs="Times New Roman"/>
          <w:sz w:val="28"/>
          <w:szCs w:val="28"/>
        </w:rPr>
        <w:t>а) излишек имущества приходуется, и соответствующая сумма зачисляется на финансовые результаты организации;</w:t>
      </w:r>
    </w:p>
    <w:p w:rsidR="00435A36" w:rsidRPr="0016294B" w:rsidRDefault="00435A36" w:rsidP="008E29CD">
      <w:pPr>
        <w:pStyle w:val="ConsPlusNormal"/>
        <w:widowControl/>
        <w:spacing w:line="360" w:lineRule="auto"/>
        <w:ind w:firstLine="851"/>
        <w:jc w:val="both"/>
        <w:rPr>
          <w:rFonts w:ascii="Times New Roman" w:hAnsi="Times New Roman" w:cs="Times New Roman"/>
          <w:sz w:val="28"/>
          <w:szCs w:val="28"/>
        </w:rPr>
      </w:pPr>
      <w:r w:rsidRPr="0011386C">
        <w:rPr>
          <w:rFonts w:ascii="Times New Roman" w:hAnsi="Times New Roman" w:cs="Times New Roman"/>
          <w:sz w:val="28"/>
          <w:szCs w:val="28"/>
        </w:rPr>
        <w:t xml:space="preserve">б) недостача имущества и его порча в пределах норм естественной убыли относятся на издержки производства или обращения, сверх норм </w:t>
      </w:r>
      <w:r>
        <w:rPr>
          <w:rFonts w:ascii="Times New Roman" w:hAnsi="Times New Roman" w:cs="Times New Roman"/>
          <w:sz w:val="28"/>
          <w:szCs w:val="28"/>
        </w:rPr>
        <w:t>–</w:t>
      </w:r>
      <w:r w:rsidRPr="0011386C">
        <w:rPr>
          <w:rFonts w:ascii="Times New Roman" w:hAnsi="Times New Roman" w:cs="Times New Roman"/>
          <w:sz w:val="28"/>
          <w:szCs w:val="28"/>
        </w:rPr>
        <w:t xml:space="preserve"> на счет виновных лиц. Если виновные лица не установлены или суд отказал во взыскании убытков с них, то убытки от недостачи имущества и его порчи </w:t>
      </w:r>
      <w:r w:rsidRPr="0016294B">
        <w:rPr>
          <w:rFonts w:ascii="Times New Roman" w:hAnsi="Times New Roman" w:cs="Times New Roman"/>
          <w:sz w:val="28"/>
          <w:szCs w:val="28"/>
        </w:rPr>
        <w:t>списываются на финансовые результаты организации.</w:t>
      </w:r>
    </w:p>
    <w:p w:rsidR="00435A36" w:rsidRPr="0016294B" w:rsidRDefault="00435A36" w:rsidP="008E29CD">
      <w:pPr>
        <w:pStyle w:val="ConsPlusNormal"/>
        <w:widowControl/>
        <w:spacing w:line="360" w:lineRule="auto"/>
        <w:ind w:firstLine="851"/>
        <w:jc w:val="both"/>
        <w:rPr>
          <w:rFonts w:ascii="Times New Roman" w:hAnsi="Times New Roman" w:cs="Times New Roman"/>
          <w:sz w:val="28"/>
          <w:szCs w:val="28"/>
        </w:rPr>
      </w:pPr>
      <w:r w:rsidRPr="0016294B">
        <w:rPr>
          <w:rFonts w:ascii="Times New Roman" w:hAnsi="Times New Roman" w:cs="Times New Roman"/>
          <w:sz w:val="28"/>
          <w:szCs w:val="28"/>
        </w:rPr>
        <w:t>Главный бухгалтер контр</w:t>
      </w:r>
      <w:r>
        <w:rPr>
          <w:rFonts w:ascii="Times New Roman" w:hAnsi="Times New Roman" w:cs="Times New Roman"/>
          <w:sz w:val="28"/>
          <w:szCs w:val="28"/>
        </w:rPr>
        <w:t>олирует график документооборота</w:t>
      </w:r>
      <w:r w:rsidRPr="0016294B">
        <w:rPr>
          <w:rFonts w:ascii="Times New Roman" w:hAnsi="Times New Roman" w:cs="Times New Roman"/>
          <w:sz w:val="28"/>
          <w:szCs w:val="28"/>
        </w:rPr>
        <w:t>.</w:t>
      </w:r>
    </w:p>
    <w:p w:rsidR="00FD51F6" w:rsidRDefault="00FD51F6" w:rsidP="003735BA">
      <w:pPr>
        <w:pStyle w:val="20"/>
        <w:spacing w:before="0" w:after="0" w:line="360" w:lineRule="auto"/>
        <w:jc w:val="center"/>
        <w:rPr>
          <w:rFonts w:ascii="Times New Roman" w:hAnsi="Times New Roman"/>
        </w:rPr>
      </w:pPr>
      <w:bookmarkStart w:id="19" w:name="_Toc190019489"/>
    </w:p>
    <w:p w:rsidR="003735BA" w:rsidRDefault="00FD51F6" w:rsidP="003735BA">
      <w:pPr>
        <w:pStyle w:val="20"/>
        <w:spacing w:before="0" w:after="0" w:line="360" w:lineRule="auto"/>
        <w:jc w:val="center"/>
        <w:rPr>
          <w:rFonts w:ascii="Times New Roman" w:hAnsi="Times New Roman"/>
        </w:rPr>
      </w:pPr>
      <w:r>
        <w:rPr>
          <w:rFonts w:ascii="Times New Roman" w:hAnsi="Times New Roman"/>
        </w:rPr>
        <w:br w:type="page"/>
      </w:r>
      <w:r w:rsidR="00833E05" w:rsidRPr="003735BA">
        <w:rPr>
          <w:rFonts w:ascii="Times New Roman" w:hAnsi="Times New Roman"/>
        </w:rPr>
        <w:t>3.2. Подготовительная работа перед составлением</w:t>
      </w:r>
      <w:bookmarkEnd w:id="19"/>
    </w:p>
    <w:p w:rsidR="00833E05" w:rsidRPr="003735BA" w:rsidRDefault="00833E05" w:rsidP="003735BA">
      <w:pPr>
        <w:pStyle w:val="20"/>
        <w:spacing w:before="0" w:after="0" w:line="360" w:lineRule="auto"/>
        <w:jc w:val="center"/>
        <w:rPr>
          <w:rFonts w:ascii="Times New Roman" w:hAnsi="Times New Roman"/>
        </w:rPr>
      </w:pPr>
      <w:bookmarkStart w:id="20" w:name="_Toc190019490"/>
      <w:r w:rsidRPr="003735BA">
        <w:rPr>
          <w:rFonts w:ascii="Times New Roman" w:hAnsi="Times New Roman"/>
        </w:rPr>
        <w:t>бухгалтерского баланса</w:t>
      </w:r>
      <w:bookmarkEnd w:id="20"/>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Составлению бухгалтерской отчетности в ООО «Вятская лесная компания» предшествует значительная подготовительная работа. Объем работы, предшествующий составлению годовой бухгалтерской отчетности, значительно выше объема проводимой перед формированием промежуточной отчетности работы. Так, промежуточный (квартальный) баланс составляется обычно на основе книжных данных. Формированию же годового бухгалтерского баланса обязательно предшествуют следующие основные этапы подготовительной работы:</w:t>
      </w:r>
    </w:p>
    <w:p w:rsidR="00833E05" w:rsidRPr="00B47844" w:rsidRDefault="00833E05" w:rsidP="00057342">
      <w:pPr>
        <w:widowControl w:val="0"/>
        <w:numPr>
          <w:ilvl w:val="0"/>
          <w:numId w:val="37"/>
        </w:numPr>
        <w:shd w:val="clear" w:color="auto" w:fill="FFFFFF"/>
        <w:tabs>
          <w:tab w:val="clear" w:pos="1864"/>
          <w:tab w:val="num" w:pos="1080"/>
        </w:tabs>
        <w:autoSpaceDE w:val="0"/>
        <w:autoSpaceDN w:val="0"/>
        <w:adjustRightInd w:val="0"/>
        <w:spacing w:line="360" w:lineRule="auto"/>
        <w:ind w:left="0" w:firstLine="739"/>
        <w:jc w:val="both"/>
        <w:rPr>
          <w:color w:val="000000"/>
          <w:sz w:val="28"/>
          <w:szCs w:val="28"/>
        </w:rPr>
      </w:pPr>
      <w:r w:rsidRPr="00B47844">
        <w:rPr>
          <w:color w:val="000000"/>
          <w:sz w:val="28"/>
          <w:szCs w:val="28"/>
        </w:rPr>
        <w:t>уточняется распределение доходов и расходов между смежными отчетными периодами;</w:t>
      </w:r>
    </w:p>
    <w:p w:rsidR="00833E05" w:rsidRPr="00B47844" w:rsidRDefault="00833E05" w:rsidP="00057342">
      <w:pPr>
        <w:widowControl w:val="0"/>
        <w:numPr>
          <w:ilvl w:val="0"/>
          <w:numId w:val="33"/>
        </w:numPr>
        <w:shd w:val="clear" w:color="auto" w:fill="FFFFFF"/>
        <w:tabs>
          <w:tab w:val="left" w:pos="1080"/>
        </w:tabs>
        <w:autoSpaceDE w:val="0"/>
        <w:autoSpaceDN w:val="0"/>
        <w:adjustRightInd w:val="0"/>
        <w:spacing w:line="360" w:lineRule="auto"/>
        <w:ind w:firstLine="706"/>
        <w:jc w:val="both"/>
        <w:rPr>
          <w:color w:val="000000"/>
          <w:sz w:val="28"/>
          <w:szCs w:val="28"/>
        </w:rPr>
      </w:pPr>
      <w:r w:rsidRPr="00B47844">
        <w:rPr>
          <w:color w:val="000000"/>
          <w:sz w:val="28"/>
          <w:szCs w:val="28"/>
        </w:rPr>
        <w:t>производится переоценка (уточнение оценки) имущественных статей баланса: движимого и недвижимого имущества, материалов, товаров, ценных бумаг, долгов (обязательств) и т.п.; заключительными записями декабря образуются оценочные резервы, предусмотренные в учетной политике организации или действующим законодательством;</w:t>
      </w:r>
    </w:p>
    <w:p w:rsidR="00833E05" w:rsidRPr="00B47844" w:rsidRDefault="00833E05" w:rsidP="00057342">
      <w:pPr>
        <w:widowControl w:val="0"/>
        <w:numPr>
          <w:ilvl w:val="0"/>
          <w:numId w:val="33"/>
        </w:numPr>
        <w:shd w:val="clear" w:color="auto" w:fill="FFFFFF"/>
        <w:tabs>
          <w:tab w:val="left" w:pos="1080"/>
        </w:tabs>
        <w:autoSpaceDE w:val="0"/>
        <w:autoSpaceDN w:val="0"/>
        <w:adjustRightInd w:val="0"/>
        <w:spacing w:line="360" w:lineRule="auto"/>
        <w:ind w:firstLine="706"/>
        <w:jc w:val="both"/>
        <w:rPr>
          <w:color w:val="000000"/>
          <w:sz w:val="28"/>
          <w:szCs w:val="28"/>
        </w:rPr>
      </w:pPr>
      <w:r w:rsidRPr="00B47844">
        <w:rPr>
          <w:color w:val="000000"/>
          <w:sz w:val="28"/>
          <w:szCs w:val="28"/>
        </w:rPr>
        <w:t>выявляется окончательный финансовый результат путем суммирования всех частных результатов; закрывается счет 99 «Прибыли и убытки»;</w:t>
      </w:r>
    </w:p>
    <w:p w:rsidR="00833E05" w:rsidRPr="00B47844" w:rsidRDefault="00833E05" w:rsidP="00057342">
      <w:pPr>
        <w:widowControl w:val="0"/>
        <w:numPr>
          <w:ilvl w:val="0"/>
          <w:numId w:val="33"/>
        </w:numPr>
        <w:shd w:val="clear" w:color="auto" w:fill="FFFFFF"/>
        <w:tabs>
          <w:tab w:val="left" w:pos="1080"/>
        </w:tabs>
        <w:autoSpaceDE w:val="0"/>
        <w:autoSpaceDN w:val="0"/>
        <w:adjustRightInd w:val="0"/>
        <w:spacing w:line="360" w:lineRule="auto"/>
        <w:ind w:firstLine="706"/>
        <w:jc w:val="both"/>
        <w:rPr>
          <w:color w:val="000000"/>
          <w:sz w:val="28"/>
          <w:szCs w:val="28"/>
        </w:rPr>
      </w:pPr>
      <w:r w:rsidRPr="00B47844">
        <w:rPr>
          <w:color w:val="000000"/>
          <w:sz w:val="28"/>
          <w:szCs w:val="28"/>
        </w:rPr>
        <w:t>составляется оборотная ведомость по счетам Главной книги, охватывающая все исправительные, корректирующие и дополнительные записи, вызванные описанными выше действиями;</w:t>
      </w:r>
    </w:p>
    <w:p w:rsidR="00833E05" w:rsidRPr="00B47844" w:rsidRDefault="00833E05" w:rsidP="00833E05">
      <w:pPr>
        <w:shd w:val="clear" w:color="auto" w:fill="FFFFFF"/>
        <w:tabs>
          <w:tab w:val="left" w:pos="1152"/>
        </w:tabs>
        <w:spacing w:line="360" w:lineRule="auto"/>
        <w:ind w:left="5" w:firstLine="710"/>
        <w:jc w:val="both"/>
        <w:rPr>
          <w:sz w:val="28"/>
          <w:szCs w:val="28"/>
        </w:rPr>
      </w:pPr>
      <w:r w:rsidRPr="00B47844">
        <w:rPr>
          <w:color w:val="000000"/>
          <w:sz w:val="28"/>
          <w:szCs w:val="28"/>
        </w:rPr>
        <w:t>5)</w:t>
      </w:r>
      <w:r w:rsidRPr="00B47844">
        <w:rPr>
          <w:color w:val="000000"/>
          <w:sz w:val="28"/>
          <w:szCs w:val="28"/>
        </w:rPr>
        <w:tab/>
        <w:t xml:space="preserve">в соответствии со ст. 12 Федерального закона «О бухгалтерском учете» № </w:t>
      </w:r>
      <w:r w:rsidRPr="00207F1A">
        <w:rPr>
          <w:color w:val="000000"/>
          <w:sz w:val="28"/>
          <w:szCs w:val="28"/>
        </w:rPr>
        <w:t>129-</w:t>
      </w:r>
      <w:r>
        <w:rPr>
          <w:color w:val="000000"/>
          <w:sz w:val="28"/>
          <w:szCs w:val="28"/>
        </w:rPr>
        <w:t>ФЗ</w:t>
      </w:r>
      <w:r w:rsidRPr="00207F1A">
        <w:rPr>
          <w:color w:val="000000"/>
          <w:sz w:val="28"/>
          <w:szCs w:val="28"/>
        </w:rPr>
        <w:t xml:space="preserve"> </w:t>
      </w:r>
      <w:r w:rsidRPr="00B47844">
        <w:rPr>
          <w:color w:val="000000"/>
          <w:sz w:val="28"/>
          <w:szCs w:val="28"/>
        </w:rPr>
        <w:t xml:space="preserve">от </w:t>
      </w:r>
      <w:r>
        <w:rPr>
          <w:color w:val="000000"/>
          <w:sz w:val="28"/>
          <w:szCs w:val="28"/>
        </w:rPr>
        <w:t xml:space="preserve">21.11.1996 г. </w:t>
      </w:r>
      <w:r w:rsidRPr="00B47844">
        <w:rPr>
          <w:color w:val="000000"/>
          <w:sz w:val="28"/>
          <w:szCs w:val="28"/>
        </w:rPr>
        <w:t>обязательно проводится инвентаризация всех статей баланса, после чего остатки по счетам Главной книги корректируются в полном соответствии с результатами инвентаризации.</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Инвентаризации подлежат все имущество организации независимо от его местонахождения и все виды финансовых обязательств. В ходе инвентаризации выявляется фактическое наличие имущества, которое сопоставляется с данными бухгалтерского учета, а также проверяется полнота отражения в учете обязательств.</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Порядок и сроки проведения инвентаризации определяет руководитель организации. За исключением случаев, когда ее проведение обязательно. Помимо вышеназванного случая (перед составлением годового бухгалтерского отчета) проведение инвентаризации обязательно:</w:t>
      </w:r>
    </w:p>
    <w:p w:rsidR="00833E05" w:rsidRPr="00B47844" w:rsidRDefault="00833E05" w:rsidP="00833E05">
      <w:pPr>
        <w:shd w:val="clear" w:color="auto" w:fill="FFFFFF"/>
        <w:tabs>
          <w:tab w:val="left" w:pos="1046"/>
        </w:tabs>
        <w:spacing w:line="360" w:lineRule="auto"/>
        <w:ind w:left="19" w:firstLine="696"/>
        <w:jc w:val="both"/>
        <w:rPr>
          <w:sz w:val="28"/>
          <w:szCs w:val="28"/>
        </w:rPr>
      </w:pPr>
      <w:r w:rsidRPr="00B47844">
        <w:rPr>
          <w:color w:val="000000"/>
          <w:sz w:val="28"/>
          <w:szCs w:val="28"/>
        </w:rPr>
        <w:t>-</w:t>
      </w:r>
      <w:r w:rsidRPr="00B47844">
        <w:rPr>
          <w:color w:val="000000"/>
          <w:sz w:val="28"/>
          <w:szCs w:val="28"/>
        </w:rPr>
        <w:tab/>
        <w:t>при передаче имущества в аренду, выкупе, продаже, а также преобразовании государственного или муниципального унитарного предприятия;</w:t>
      </w:r>
    </w:p>
    <w:p w:rsidR="00833E05" w:rsidRPr="00B47844" w:rsidRDefault="00833E05" w:rsidP="00833E05">
      <w:pPr>
        <w:shd w:val="clear" w:color="auto" w:fill="FFFFFF"/>
        <w:tabs>
          <w:tab w:val="left" w:pos="950"/>
        </w:tabs>
        <w:spacing w:line="360" w:lineRule="auto"/>
        <w:ind w:left="720"/>
        <w:jc w:val="both"/>
        <w:rPr>
          <w:sz w:val="28"/>
          <w:szCs w:val="28"/>
        </w:rPr>
      </w:pPr>
      <w:r w:rsidRPr="00B47844">
        <w:rPr>
          <w:color w:val="000000"/>
          <w:sz w:val="28"/>
          <w:szCs w:val="28"/>
        </w:rPr>
        <w:t>-</w:t>
      </w:r>
      <w:r w:rsidRPr="00B47844">
        <w:rPr>
          <w:color w:val="000000"/>
          <w:sz w:val="28"/>
          <w:szCs w:val="28"/>
        </w:rPr>
        <w:tab/>
        <w:t>при смене материально-ответственных лиц;</w:t>
      </w:r>
    </w:p>
    <w:p w:rsidR="00833E05" w:rsidRPr="00B47844" w:rsidRDefault="00833E05" w:rsidP="00833E05">
      <w:pPr>
        <w:shd w:val="clear" w:color="auto" w:fill="FFFFFF"/>
        <w:tabs>
          <w:tab w:val="left" w:pos="1080"/>
        </w:tabs>
        <w:spacing w:line="360" w:lineRule="auto"/>
        <w:ind w:left="24" w:firstLine="696"/>
        <w:jc w:val="both"/>
        <w:rPr>
          <w:sz w:val="28"/>
          <w:szCs w:val="28"/>
        </w:rPr>
      </w:pPr>
      <w:r w:rsidRPr="00B47844">
        <w:rPr>
          <w:color w:val="000000"/>
          <w:sz w:val="28"/>
          <w:szCs w:val="28"/>
        </w:rPr>
        <w:t>-</w:t>
      </w:r>
      <w:r w:rsidRPr="00B47844">
        <w:rPr>
          <w:color w:val="000000"/>
          <w:sz w:val="28"/>
          <w:szCs w:val="28"/>
        </w:rPr>
        <w:tab/>
        <w:t>при выявлении фактов хищения, злоупотребления или порчи имущества;</w:t>
      </w:r>
    </w:p>
    <w:p w:rsidR="00833E05" w:rsidRPr="00B47844" w:rsidRDefault="00833E05" w:rsidP="00833E05">
      <w:pPr>
        <w:shd w:val="clear" w:color="auto" w:fill="FFFFFF"/>
        <w:tabs>
          <w:tab w:val="left" w:pos="984"/>
        </w:tabs>
        <w:spacing w:line="360" w:lineRule="auto"/>
        <w:ind w:left="10" w:firstLine="696"/>
        <w:jc w:val="both"/>
        <w:rPr>
          <w:sz w:val="28"/>
          <w:szCs w:val="28"/>
        </w:rPr>
      </w:pPr>
      <w:r w:rsidRPr="00B47844">
        <w:rPr>
          <w:color w:val="000000"/>
          <w:sz w:val="28"/>
          <w:szCs w:val="28"/>
        </w:rPr>
        <w:t>-</w:t>
      </w:r>
      <w:r w:rsidRPr="00B47844">
        <w:rPr>
          <w:color w:val="000000"/>
          <w:sz w:val="28"/>
          <w:szCs w:val="28"/>
        </w:rPr>
        <w:tab/>
        <w:t>в случае стихийного бедствия, пожара или других чрезвычайных ситуаций, вызванных экстремальными условиями;</w:t>
      </w:r>
    </w:p>
    <w:p w:rsidR="00833E05" w:rsidRPr="00B47844" w:rsidRDefault="00833E05" w:rsidP="00057342">
      <w:pPr>
        <w:widowControl w:val="0"/>
        <w:numPr>
          <w:ilvl w:val="0"/>
          <w:numId w:val="16"/>
        </w:numPr>
        <w:shd w:val="clear" w:color="auto" w:fill="FFFFFF"/>
        <w:tabs>
          <w:tab w:val="left" w:pos="864"/>
        </w:tabs>
        <w:autoSpaceDE w:val="0"/>
        <w:autoSpaceDN w:val="0"/>
        <w:adjustRightInd w:val="0"/>
        <w:spacing w:line="360" w:lineRule="auto"/>
        <w:ind w:left="701"/>
        <w:jc w:val="both"/>
        <w:rPr>
          <w:color w:val="000000"/>
          <w:sz w:val="28"/>
          <w:szCs w:val="28"/>
        </w:rPr>
      </w:pPr>
      <w:r w:rsidRPr="00B47844">
        <w:rPr>
          <w:color w:val="000000"/>
          <w:sz w:val="28"/>
          <w:szCs w:val="28"/>
        </w:rPr>
        <w:t>при реорганизации или ликвидации организации;</w:t>
      </w:r>
    </w:p>
    <w:p w:rsidR="00833E05" w:rsidRDefault="00833E05" w:rsidP="00057342">
      <w:pPr>
        <w:widowControl w:val="0"/>
        <w:numPr>
          <w:ilvl w:val="0"/>
          <w:numId w:val="16"/>
        </w:numPr>
        <w:shd w:val="clear" w:color="auto" w:fill="FFFFFF"/>
        <w:tabs>
          <w:tab w:val="left" w:pos="864"/>
        </w:tabs>
        <w:autoSpaceDE w:val="0"/>
        <w:autoSpaceDN w:val="0"/>
        <w:adjustRightInd w:val="0"/>
        <w:spacing w:line="360" w:lineRule="auto"/>
        <w:ind w:left="701"/>
        <w:jc w:val="both"/>
        <w:rPr>
          <w:color w:val="000000"/>
          <w:sz w:val="28"/>
          <w:szCs w:val="28"/>
        </w:rPr>
      </w:pPr>
      <w:r w:rsidRPr="00B47844">
        <w:rPr>
          <w:color w:val="000000"/>
          <w:sz w:val="28"/>
          <w:szCs w:val="28"/>
        </w:rPr>
        <w:t>в других случаях, предусмотренных законодательством РФ.</w:t>
      </w:r>
    </w:p>
    <w:p w:rsidR="00833E05" w:rsidRPr="00B47844" w:rsidRDefault="00833E05" w:rsidP="008E29CD">
      <w:pPr>
        <w:shd w:val="clear" w:color="auto" w:fill="FFFFFF"/>
        <w:tabs>
          <w:tab w:val="left" w:pos="864"/>
        </w:tabs>
        <w:spacing w:line="360" w:lineRule="auto"/>
        <w:ind w:firstLine="851"/>
        <w:jc w:val="both"/>
        <w:rPr>
          <w:sz w:val="28"/>
          <w:szCs w:val="28"/>
        </w:rPr>
      </w:pPr>
      <w:r w:rsidRPr="00B47844">
        <w:rPr>
          <w:color w:val="000000"/>
          <w:sz w:val="28"/>
          <w:szCs w:val="28"/>
        </w:rPr>
        <w:t>Инвентаризацию проводят с той периодичностью, которая указана в</w:t>
      </w:r>
      <w:r>
        <w:rPr>
          <w:color w:val="000000"/>
          <w:sz w:val="28"/>
          <w:szCs w:val="28"/>
        </w:rPr>
        <w:t xml:space="preserve"> </w:t>
      </w:r>
      <w:r w:rsidRPr="00B47844">
        <w:rPr>
          <w:color w:val="000000"/>
          <w:sz w:val="28"/>
          <w:szCs w:val="28"/>
        </w:rPr>
        <w:t>учетной политике организации (ежемесячно, раз в квартал), но в любом случае перед составлением годового баланса ее проведение необходимо.</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 xml:space="preserve">Перед составлением годовой бухгалтерской отчетности инвентаризацию незавершенного производства и полуфабрикатов собственного производства, готовой продукции и товаров на складах, материалов обычно проводят не ранее 1 октября, затрат в незавершенном строительстве </w:t>
      </w:r>
      <w:r w:rsidR="001B28A4" w:rsidRPr="001B28A4">
        <w:rPr>
          <w:color w:val="000000"/>
          <w:sz w:val="28"/>
          <w:szCs w:val="28"/>
        </w:rPr>
        <w:t>–</w:t>
      </w:r>
      <w:r w:rsidRPr="00B47844">
        <w:rPr>
          <w:color w:val="000000"/>
          <w:sz w:val="28"/>
          <w:szCs w:val="28"/>
        </w:rPr>
        <w:t xml:space="preserve"> не ранее 1 декабря, основных средств </w:t>
      </w:r>
      <w:r w:rsidR="001B28A4" w:rsidRPr="001B28A4">
        <w:rPr>
          <w:color w:val="000000"/>
          <w:sz w:val="28"/>
          <w:szCs w:val="28"/>
        </w:rPr>
        <w:t>–</w:t>
      </w:r>
      <w:r w:rsidRPr="00B47844">
        <w:rPr>
          <w:color w:val="000000"/>
          <w:sz w:val="28"/>
          <w:szCs w:val="28"/>
        </w:rPr>
        <w:t xml:space="preserve"> не ранее 1 ноября. При этом инвентаризация основных средств может проводиться один раз в три года (библиотечных фондов </w:t>
      </w:r>
      <w:r w:rsidR="001B28A4" w:rsidRPr="001B28A4">
        <w:rPr>
          <w:color w:val="000000"/>
          <w:sz w:val="28"/>
          <w:szCs w:val="28"/>
        </w:rPr>
        <w:t>–</w:t>
      </w:r>
      <w:r w:rsidRPr="00B47844">
        <w:rPr>
          <w:color w:val="000000"/>
          <w:sz w:val="28"/>
          <w:szCs w:val="28"/>
        </w:rPr>
        <w:t xml:space="preserve"> один раз в пять лет) (п. 27 Положения по ведению бухгалтерского учета и бухгалтерской отчетности). Денежные средства, денежные документы, бланки строгой отчетности должны подвергаться внезапной проверке не реже одного раза в месяц. Расчеты с банками по расчетным, специальным и прочим счетам проверяются на 1-е число каждого месяца, расчеты с дебиторами и кредиторами - обычно не реже двух раз в год.</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Выявленные при инвентаризации расхождения между фактическим наличием имущества и данными бухгалтерского учета отражаются на счетах бухгалтерского учета.</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Для того чтобы бухгалтерская отчетность соответствовала предъявляемым к ней требованиям, должны соблюдаться следующие условия:</w:t>
      </w:r>
    </w:p>
    <w:p w:rsidR="00833E05" w:rsidRPr="00B47844" w:rsidRDefault="00833E05" w:rsidP="00057342">
      <w:pPr>
        <w:widowControl w:val="0"/>
        <w:numPr>
          <w:ilvl w:val="0"/>
          <w:numId w:val="34"/>
        </w:numPr>
        <w:shd w:val="clear" w:color="auto" w:fill="FFFFFF"/>
        <w:tabs>
          <w:tab w:val="left" w:pos="1013"/>
        </w:tabs>
        <w:autoSpaceDE w:val="0"/>
        <w:autoSpaceDN w:val="0"/>
        <w:adjustRightInd w:val="0"/>
        <w:spacing w:line="360" w:lineRule="auto"/>
        <w:ind w:left="34" w:firstLine="701"/>
        <w:jc w:val="both"/>
        <w:rPr>
          <w:color w:val="000000"/>
          <w:sz w:val="28"/>
          <w:szCs w:val="28"/>
        </w:rPr>
      </w:pPr>
      <w:r w:rsidRPr="00B47844">
        <w:rPr>
          <w:color w:val="000000"/>
          <w:sz w:val="28"/>
          <w:szCs w:val="28"/>
        </w:rPr>
        <w:t>отражение хозяйственных операций в учете  только на основании надлежаще оформленных первичных документов (накопительных, группировочных ведомостей);</w:t>
      </w:r>
    </w:p>
    <w:p w:rsidR="00833E05" w:rsidRPr="00B47844" w:rsidRDefault="00833E05" w:rsidP="00057342">
      <w:pPr>
        <w:widowControl w:val="0"/>
        <w:numPr>
          <w:ilvl w:val="0"/>
          <w:numId w:val="34"/>
        </w:numPr>
        <w:shd w:val="clear" w:color="auto" w:fill="FFFFFF"/>
        <w:tabs>
          <w:tab w:val="left" w:pos="1013"/>
        </w:tabs>
        <w:autoSpaceDE w:val="0"/>
        <w:autoSpaceDN w:val="0"/>
        <w:adjustRightInd w:val="0"/>
        <w:spacing w:line="360" w:lineRule="auto"/>
        <w:ind w:left="34" w:firstLine="701"/>
        <w:jc w:val="both"/>
        <w:rPr>
          <w:color w:val="000000"/>
          <w:sz w:val="28"/>
          <w:szCs w:val="28"/>
        </w:rPr>
      </w:pPr>
      <w:r w:rsidRPr="00B47844">
        <w:rPr>
          <w:color w:val="000000"/>
          <w:sz w:val="28"/>
          <w:szCs w:val="28"/>
        </w:rPr>
        <w:t>отражение за отчетный период всех хозяйственных операций и результатов инвентаризации;</w:t>
      </w:r>
    </w:p>
    <w:p w:rsidR="00833E05" w:rsidRPr="00B47844" w:rsidRDefault="00833E05" w:rsidP="00833E05">
      <w:pPr>
        <w:shd w:val="clear" w:color="auto" w:fill="FFFFFF"/>
        <w:tabs>
          <w:tab w:val="left" w:pos="898"/>
        </w:tabs>
        <w:spacing w:line="360" w:lineRule="auto"/>
        <w:ind w:left="734"/>
        <w:jc w:val="both"/>
        <w:rPr>
          <w:sz w:val="28"/>
          <w:szCs w:val="28"/>
        </w:rPr>
      </w:pPr>
      <w:r w:rsidRPr="00B47844">
        <w:rPr>
          <w:color w:val="000000"/>
          <w:sz w:val="28"/>
          <w:szCs w:val="28"/>
        </w:rPr>
        <w:t>-</w:t>
      </w:r>
      <w:r w:rsidRPr="00B47844">
        <w:rPr>
          <w:color w:val="000000"/>
          <w:sz w:val="28"/>
          <w:szCs w:val="28"/>
        </w:rPr>
        <w:tab/>
        <w:t>совпадение данных синтетического и аналитического учета.</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Цикл учетной работы за любой месяц (в межотчетном периоде) в ООО «Вятская лесная компания» можно разделить на три части:</w:t>
      </w:r>
    </w:p>
    <w:p w:rsidR="00833E05" w:rsidRPr="00B47844" w:rsidRDefault="00833E05" w:rsidP="00057342">
      <w:pPr>
        <w:widowControl w:val="0"/>
        <w:numPr>
          <w:ilvl w:val="0"/>
          <w:numId w:val="35"/>
        </w:numPr>
        <w:shd w:val="clear" w:color="auto" w:fill="FFFFFF"/>
        <w:tabs>
          <w:tab w:val="left" w:pos="1080"/>
        </w:tabs>
        <w:autoSpaceDE w:val="0"/>
        <w:autoSpaceDN w:val="0"/>
        <w:adjustRightInd w:val="0"/>
        <w:spacing w:line="360" w:lineRule="auto"/>
        <w:ind w:firstLine="710"/>
        <w:jc w:val="both"/>
        <w:rPr>
          <w:color w:val="000000"/>
          <w:sz w:val="28"/>
          <w:szCs w:val="28"/>
        </w:rPr>
      </w:pPr>
      <w:r w:rsidRPr="00B47844">
        <w:rPr>
          <w:color w:val="000000"/>
          <w:sz w:val="28"/>
          <w:szCs w:val="28"/>
        </w:rPr>
        <w:t>составление бухгалтерских записей (проводок) на основании первичных документов, накопительных, группировочных ведомостей; это самая главная часть цикла учетной работы в межотчетный период; именно на этом этапе от бухгалтера требуется хорошее знание, как нормативных бухгалтерских документов, так и налогового законодательства;</w:t>
      </w:r>
    </w:p>
    <w:p w:rsidR="00833E05" w:rsidRPr="00B47844" w:rsidRDefault="00833E05" w:rsidP="00057342">
      <w:pPr>
        <w:widowControl w:val="0"/>
        <w:numPr>
          <w:ilvl w:val="0"/>
          <w:numId w:val="35"/>
        </w:numPr>
        <w:shd w:val="clear" w:color="auto" w:fill="FFFFFF"/>
        <w:tabs>
          <w:tab w:val="left" w:pos="1080"/>
        </w:tabs>
        <w:autoSpaceDE w:val="0"/>
        <w:autoSpaceDN w:val="0"/>
        <w:adjustRightInd w:val="0"/>
        <w:spacing w:line="360" w:lineRule="auto"/>
        <w:ind w:firstLine="710"/>
        <w:jc w:val="both"/>
        <w:rPr>
          <w:color w:val="000000"/>
          <w:sz w:val="28"/>
          <w:szCs w:val="28"/>
        </w:rPr>
      </w:pPr>
      <w:r w:rsidRPr="00B47844">
        <w:rPr>
          <w:color w:val="000000"/>
          <w:sz w:val="28"/>
          <w:szCs w:val="28"/>
        </w:rPr>
        <w:t>перенос всех фактов хозяйственной деятельности организации за месяц из первичных документов в регистры бухгалтерского учета (например, в журнал регистрации хозяйственных операций и др.);</w:t>
      </w:r>
    </w:p>
    <w:p w:rsidR="00833E05" w:rsidRPr="00B47844" w:rsidRDefault="00833E05" w:rsidP="00057342">
      <w:pPr>
        <w:widowControl w:val="0"/>
        <w:numPr>
          <w:ilvl w:val="0"/>
          <w:numId w:val="35"/>
        </w:numPr>
        <w:shd w:val="clear" w:color="auto" w:fill="FFFFFF"/>
        <w:tabs>
          <w:tab w:val="left" w:pos="1080"/>
        </w:tabs>
        <w:autoSpaceDE w:val="0"/>
        <w:autoSpaceDN w:val="0"/>
        <w:adjustRightInd w:val="0"/>
        <w:spacing w:line="360" w:lineRule="auto"/>
        <w:ind w:firstLine="710"/>
        <w:jc w:val="both"/>
        <w:rPr>
          <w:color w:val="000000"/>
          <w:sz w:val="28"/>
          <w:szCs w:val="28"/>
        </w:rPr>
      </w:pPr>
      <w:r w:rsidRPr="00B47844">
        <w:rPr>
          <w:color w:val="000000"/>
          <w:sz w:val="28"/>
          <w:szCs w:val="28"/>
        </w:rPr>
        <w:t>формирование информации об объектах бухгалтерского учета на счетах Главной книги на основании итоговых данных учетных регистров.</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Записи на счетах бухгалтерского учета производятся на основании надлежаще оформленных первичных документов, которые могут быть приняты к учету только в том случае, если они составлены по форме, содержащейся в альбомах унифицированных форм первичной документации.</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Перечень лиц, имеющих право подписывать первичные учетные документы, утверждает руководитель организации по согласованию с главным бухгалтером (п. 14 Положения по ведению бухгалтерского учета и бухгалтерской отчетности).</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В соответствии в п. 2 ст. 9 Федерального закона «О бухгалтерском учете» и п. 13 Положения по ведению бухгалтерского учета и бухгалтерской отчетности первичные учетные документы должны содержать с</w:t>
      </w:r>
      <w:r>
        <w:rPr>
          <w:color w:val="000000"/>
          <w:sz w:val="28"/>
          <w:szCs w:val="28"/>
        </w:rPr>
        <w:t>ледующие обязательные реквизиты</w:t>
      </w:r>
      <w:r w:rsidRPr="00B47844">
        <w:rPr>
          <w:color w:val="000000"/>
          <w:sz w:val="28"/>
          <w:szCs w:val="28"/>
        </w:rPr>
        <w:t>:</w:t>
      </w:r>
    </w:p>
    <w:p w:rsidR="00833E05" w:rsidRPr="00B47844" w:rsidRDefault="00833E05" w:rsidP="00057342">
      <w:pPr>
        <w:widowControl w:val="0"/>
        <w:numPr>
          <w:ilvl w:val="0"/>
          <w:numId w:val="36"/>
        </w:numPr>
        <w:shd w:val="clear" w:color="auto" w:fill="FFFFFF"/>
        <w:tabs>
          <w:tab w:val="left" w:pos="1090"/>
        </w:tabs>
        <w:autoSpaceDE w:val="0"/>
        <w:autoSpaceDN w:val="0"/>
        <w:adjustRightInd w:val="0"/>
        <w:spacing w:line="360" w:lineRule="auto"/>
        <w:ind w:left="730"/>
        <w:jc w:val="both"/>
        <w:rPr>
          <w:color w:val="000000"/>
          <w:sz w:val="28"/>
          <w:szCs w:val="28"/>
        </w:rPr>
      </w:pPr>
      <w:r w:rsidRPr="00B47844">
        <w:rPr>
          <w:color w:val="000000"/>
          <w:sz w:val="28"/>
          <w:szCs w:val="28"/>
        </w:rPr>
        <w:t>наименование документа;</w:t>
      </w:r>
    </w:p>
    <w:p w:rsidR="00833E05" w:rsidRPr="00B47844" w:rsidRDefault="00833E05" w:rsidP="00057342">
      <w:pPr>
        <w:widowControl w:val="0"/>
        <w:numPr>
          <w:ilvl w:val="0"/>
          <w:numId w:val="36"/>
        </w:numPr>
        <w:shd w:val="clear" w:color="auto" w:fill="FFFFFF"/>
        <w:tabs>
          <w:tab w:val="left" w:pos="1090"/>
        </w:tabs>
        <w:autoSpaceDE w:val="0"/>
        <w:autoSpaceDN w:val="0"/>
        <w:adjustRightInd w:val="0"/>
        <w:spacing w:line="360" w:lineRule="auto"/>
        <w:ind w:left="730"/>
        <w:jc w:val="both"/>
        <w:rPr>
          <w:color w:val="000000"/>
          <w:sz w:val="28"/>
          <w:szCs w:val="28"/>
        </w:rPr>
      </w:pPr>
      <w:r w:rsidRPr="00B47844">
        <w:rPr>
          <w:color w:val="000000"/>
          <w:sz w:val="28"/>
          <w:szCs w:val="28"/>
        </w:rPr>
        <w:t>код формы;</w:t>
      </w:r>
    </w:p>
    <w:p w:rsidR="00833E05" w:rsidRPr="00B47844" w:rsidRDefault="00833E05" w:rsidP="00057342">
      <w:pPr>
        <w:widowControl w:val="0"/>
        <w:numPr>
          <w:ilvl w:val="0"/>
          <w:numId w:val="36"/>
        </w:numPr>
        <w:shd w:val="clear" w:color="auto" w:fill="FFFFFF"/>
        <w:tabs>
          <w:tab w:val="left" w:pos="1090"/>
        </w:tabs>
        <w:autoSpaceDE w:val="0"/>
        <w:autoSpaceDN w:val="0"/>
        <w:adjustRightInd w:val="0"/>
        <w:spacing w:line="360" w:lineRule="auto"/>
        <w:ind w:left="730"/>
        <w:jc w:val="both"/>
        <w:rPr>
          <w:color w:val="000000"/>
          <w:sz w:val="28"/>
          <w:szCs w:val="28"/>
        </w:rPr>
      </w:pPr>
      <w:r w:rsidRPr="00B47844">
        <w:rPr>
          <w:color w:val="000000"/>
          <w:sz w:val="28"/>
          <w:szCs w:val="28"/>
        </w:rPr>
        <w:t>дату составления документа;</w:t>
      </w:r>
    </w:p>
    <w:p w:rsidR="00833E05" w:rsidRPr="00B47844" w:rsidRDefault="00833E05" w:rsidP="00057342">
      <w:pPr>
        <w:widowControl w:val="0"/>
        <w:numPr>
          <w:ilvl w:val="0"/>
          <w:numId w:val="36"/>
        </w:numPr>
        <w:shd w:val="clear" w:color="auto" w:fill="FFFFFF"/>
        <w:tabs>
          <w:tab w:val="left" w:pos="1090"/>
        </w:tabs>
        <w:autoSpaceDE w:val="0"/>
        <w:autoSpaceDN w:val="0"/>
        <w:adjustRightInd w:val="0"/>
        <w:spacing w:line="360" w:lineRule="auto"/>
        <w:ind w:left="730"/>
        <w:jc w:val="both"/>
        <w:rPr>
          <w:color w:val="000000"/>
          <w:sz w:val="28"/>
          <w:szCs w:val="28"/>
        </w:rPr>
      </w:pPr>
      <w:r w:rsidRPr="00B47844">
        <w:rPr>
          <w:color w:val="000000"/>
          <w:sz w:val="28"/>
          <w:szCs w:val="28"/>
        </w:rPr>
        <w:t>наименование организации, от имени которой составлен документ;</w:t>
      </w:r>
    </w:p>
    <w:p w:rsidR="00833E05" w:rsidRPr="00B47844" w:rsidRDefault="00833E05" w:rsidP="00057342">
      <w:pPr>
        <w:widowControl w:val="0"/>
        <w:numPr>
          <w:ilvl w:val="0"/>
          <w:numId w:val="36"/>
        </w:numPr>
        <w:shd w:val="clear" w:color="auto" w:fill="FFFFFF"/>
        <w:tabs>
          <w:tab w:val="left" w:pos="1090"/>
        </w:tabs>
        <w:autoSpaceDE w:val="0"/>
        <w:autoSpaceDN w:val="0"/>
        <w:adjustRightInd w:val="0"/>
        <w:spacing w:line="360" w:lineRule="auto"/>
        <w:ind w:left="730"/>
        <w:jc w:val="both"/>
        <w:rPr>
          <w:color w:val="000000"/>
          <w:sz w:val="28"/>
          <w:szCs w:val="28"/>
        </w:rPr>
      </w:pPr>
      <w:r w:rsidRPr="00B47844">
        <w:rPr>
          <w:color w:val="000000"/>
          <w:sz w:val="28"/>
          <w:szCs w:val="28"/>
        </w:rPr>
        <w:t>содержание хозяйственных операций;</w:t>
      </w:r>
    </w:p>
    <w:p w:rsidR="00833E05" w:rsidRPr="00B47844" w:rsidRDefault="00833E05" w:rsidP="00057342">
      <w:pPr>
        <w:widowControl w:val="0"/>
        <w:numPr>
          <w:ilvl w:val="0"/>
          <w:numId w:val="36"/>
        </w:numPr>
        <w:shd w:val="clear" w:color="auto" w:fill="FFFFFF"/>
        <w:tabs>
          <w:tab w:val="left" w:pos="1090"/>
        </w:tabs>
        <w:autoSpaceDE w:val="0"/>
        <w:autoSpaceDN w:val="0"/>
        <w:adjustRightInd w:val="0"/>
        <w:spacing w:line="360" w:lineRule="auto"/>
        <w:ind w:left="730"/>
        <w:jc w:val="both"/>
        <w:rPr>
          <w:color w:val="000000"/>
          <w:sz w:val="28"/>
          <w:szCs w:val="28"/>
        </w:rPr>
      </w:pPr>
      <w:r w:rsidRPr="00B47844">
        <w:rPr>
          <w:color w:val="000000"/>
          <w:sz w:val="28"/>
          <w:szCs w:val="28"/>
        </w:rPr>
        <w:t>измерители хозяйственных операций (количества, суммы);</w:t>
      </w:r>
    </w:p>
    <w:p w:rsidR="00833E05" w:rsidRPr="00B47844" w:rsidRDefault="00833E05" w:rsidP="00833E05">
      <w:pPr>
        <w:shd w:val="clear" w:color="auto" w:fill="FFFFFF"/>
        <w:spacing w:line="360" w:lineRule="auto"/>
        <w:ind w:left="5" w:right="19" w:firstLine="701"/>
        <w:jc w:val="both"/>
        <w:rPr>
          <w:sz w:val="28"/>
          <w:szCs w:val="28"/>
        </w:rPr>
      </w:pPr>
      <w:r w:rsidRPr="00B47844">
        <w:rPr>
          <w:color w:val="000000"/>
          <w:sz w:val="28"/>
          <w:szCs w:val="28"/>
        </w:rPr>
        <w:t>- должность лиц, ответственных за совершение хозяйственной операции и правильность ее оформления, личные подписи и их расшифровку, включая случай создания документов с применением вычислительной техники.</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Допущенные в документах ошибки должны быть исправлены, в кассовых и банковских документах никаких исправлений быть не должно.</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 xml:space="preserve">Утраченные документы подлежат восстановлению, а документы, неверно оформленные, </w:t>
      </w:r>
      <w:r w:rsidR="001657FE">
        <w:rPr>
          <w:color w:val="000000"/>
          <w:sz w:val="28"/>
          <w:szCs w:val="28"/>
        </w:rPr>
        <w:t>–</w:t>
      </w:r>
      <w:r w:rsidRPr="00B47844">
        <w:rPr>
          <w:color w:val="000000"/>
          <w:sz w:val="28"/>
          <w:szCs w:val="28"/>
        </w:rPr>
        <w:t xml:space="preserve"> дооформлению в соответствии с предъявляемыми к ним требованиям.</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В соответствии с п.1 ст. 17 Федерального закона «О бухгалтерском учете» организация обязана хранить первичные учетные документы. Регистры бухгалтерского учета не менее 5 лет.</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В течение месяца на основании первичных документов в учетных регистрах происходит формирование исчерпывающей информации об объектах бухгалтерского учета. Итоговые данные учетных регистров используются для составления счетов Главной книги.</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В конце отчетного периода по всем счетам Главной книги подсчитываются дебетовые и кредитовые обороты, по подавляющему большинству счетов выводится конечное сальдо. По некоторым счетам, например 60 «Расчеты с поставщиками и подрядчиками», 62 «Расчеты с покупателями и заказчиками», 68 «Расчеты по налогам и сборам», 75 «Расчеты с учредителями», 76 «Расчеты с разными дебиторами и кредиторами», надо исчислять развернутое сальдо.</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Отражение развернутого сальдо в балансе (в активе дебетового, в пассиве кредитового) необходимо для объективной характеристики финансового положения организации. Взаимное погашение дебиторской и кредиторской задолженности (свертывание сальдо) приводит к фальсификации баланса.</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Счета 25 «Общепроизводственные расходы», 26 «Общехозяйственные расходы», 28 «Брак в производстве», 94 «Недостачи и потери от порчи ценностей» ежемесячно закрываются, их обороты по дебету и кредиту обязательно равны, сальдо отсутствует.</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Счета 90 «Продажи», 91 «Прочие доходы и расходы», 99 «Прибыли и убытки» закрываются один раз в конце года.</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Показатели Главной книги (обороты по дебету и кредиту счетов) используются для составления бухгалтерской отчетности. Чтобы убедиться в точности и полноте этих показателей, необходимо периодически проверять записи по счетам.</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Для проверки полноты и правильности записей по счетам используются различные приемы, которые в значительной мере зависят от применяемой в организации формы бухгалтерского учета.</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 xml:space="preserve">Обычно проверку записей по счетам </w:t>
      </w:r>
      <w:r w:rsidR="00062444">
        <w:rPr>
          <w:color w:val="000000"/>
          <w:sz w:val="28"/>
          <w:szCs w:val="28"/>
        </w:rPr>
        <w:t>Г</w:t>
      </w:r>
      <w:r w:rsidRPr="00B47844">
        <w:rPr>
          <w:color w:val="000000"/>
          <w:sz w:val="28"/>
          <w:szCs w:val="28"/>
        </w:rPr>
        <w:t>лавной книги проводят по следующим направлениям:</w:t>
      </w:r>
    </w:p>
    <w:p w:rsidR="00833E05" w:rsidRPr="00B47844" w:rsidRDefault="00833E05" w:rsidP="00833E05">
      <w:pPr>
        <w:shd w:val="clear" w:color="auto" w:fill="FFFFFF"/>
        <w:tabs>
          <w:tab w:val="left" w:pos="1027"/>
        </w:tabs>
        <w:spacing w:line="360" w:lineRule="auto"/>
        <w:ind w:left="5" w:firstLine="706"/>
        <w:jc w:val="both"/>
        <w:rPr>
          <w:sz w:val="28"/>
          <w:szCs w:val="28"/>
        </w:rPr>
      </w:pPr>
      <w:r w:rsidRPr="00B47844">
        <w:rPr>
          <w:color w:val="000000"/>
          <w:sz w:val="28"/>
          <w:szCs w:val="28"/>
        </w:rPr>
        <w:t>-</w:t>
      </w:r>
      <w:r w:rsidRPr="00B47844">
        <w:rPr>
          <w:color w:val="000000"/>
          <w:sz w:val="28"/>
          <w:szCs w:val="28"/>
        </w:rPr>
        <w:tab/>
        <w:t>сличают обороты по каждому синтетическому счету с итогами документов, послуживших основанием для записей;</w:t>
      </w:r>
    </w:p>
    <w:p w:rsidR="00833E05" w:rsidRPr="00B47844" w:rsidRDefault="00833E05" w:rsidP="00833E05">
      <w:pPr>
        <w:shd w:val="clear" w:color="auto" w:fill="FFFFFF"/>
        <w:tabs>
          <w:tab w:val="left" w:pos="883"/>
        </w:tabs>
        <w:spacing w:line="360" w:lineRule="auto"/>
        <w:ind w:left="19" w:firstLine="696"/>
        <w:jc w:val="both"/>
        <w:rPr>
          <w:sz w:val="28"/>
          <w:szCs w:val="28"/>
        </w:rPr>
      </w:pPr>
      <w:r w:rsidRPr="00B47844">
        <w:rPr>
          <w:color w:val="000000"/>
          <w:sz w:val="28"/>
          <w:szCs w:val="28"/>
        </w:rPr>
        <w:t>-</w:t>
      </w:r>
      <w:r w:rsidRPr="00B47844">
        <w:rPr>
          <w:color w:val="000000"/>
          <w:sz w:val="28"/>
          <w:szCs w:val="28"/>
        </w:rPr>
        <w:tab/>
        <w:t>сравнивают между собой обороты и остатки или только остатки по всем счетам синтетического учета;</w:t>
      </w:r>
    </w:p>
    <w:p w:rsidR="00833E05" w:rsidRPr="00B47844" w:rsidRDefault="00833E05" w:rsidP="00833E05">
      <w:pPr>
        <w:shd w:val="clear" w:color="auto" w:fill="FFFFFF"/>
        <w:tabs>
          <w:tab w:val="left" w:pos="1061"/>
        </w:tabs>
        <w:spacing w:line="360" w:lineRule="auto"/>
        <w:ind w:left="10" w:firstLine="710"/>
        <w:jc w:val="both"/>
        <w:rPr>
          <w:sz w:val="28"/>
          <w:szCs w:val="28"/>
        </w:rPr>
      </w:pPr>
      <w:r w:rsidRPr="00B47844">
        <w:rPr>
          <w:color w:val="000000"/>
          <w:sz w:val="28"/>
          <w:szCs w:val="28"/>
        </w:rPr>
        <w:t>-</w:t>
      </w:r>
      <w:r w:rsidRPr="00B47844">
        <w:rPr>
          <w:color w:val="000000"/>
          <w:sz w:val="28"/>
          <w:szCs w:val="28"/>
        </w:rPr>
        <w:tab/>
        <w:t>сверяют обороты и остатки или только остатки по каждому синтетическому счету с соответствующими показателями аналитического учета.</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 xml:space="preserve">Для сверки данных аналитического и синтетического учета, а также для сличения оборотов и остатков по всем синтетическим счетам составляют оборотно-сальдовые ведомости отдельно по всем синтетическим счетам и отдельно по аналитическим, объединяемым одним синтетическим счетом, т.е. составляется несколько оборотно-сальдовых ведомостей по аналитическим счетам и одна </w:t>
      </w:r>
      <w:r w:rsidR="00A2666B">
        <w:rPr>
          <w:color w:val="000000"/>
          <w:sz w:val="28"/>
          <w:szCs w:val="28"/>
        </w:rPr>
        <w:t>–</w:t>
      </w:r>
      <w:r w:rsidRPr="00B47844">
        <w:rPr>
          <w:color w:val="000000"/>
          <w:sz w:val="28"/>
          <w:szCs w:val="28"/>
        </w:rPr>
        <w:t xml:space="preserve"> по синтетическим.</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Проверка учетных записей на синтетических счетах осуществляется по итогам оборотно-сальдовой ведомости.</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 xml:space="preserve">Составлению годовой бухгалтерской отчетности в ООО «Вятская лесная компания» предшествует процедура закрытия счетов. Причем при формировании годовой бухгалтерской отчетности она является более сложной (см. </w:t>
      </w:r>
      <w:r w:rsidR="00E30A26">
        <w:rPr>
          <w:color w:val="000000"/>
          <w:sz w:val="28"/>
          <w:szCs w:val="28"/>
        </w:rPr>
        <w:t>П</w:t>
      </w:r>
      <w:r w:rsidRPr="00B47844">
        <w:rPr>
          <w:color w:val="000000"/>
          <w:sz w:val="28"/>
          <w:szCs w:val="28"/>
        </w:rPr>
        <w:t xml:space="preserve">риложение </w:t>
      </w:r>
      <w:r w:rsidR="00003018">
        <w:rPr>
          <w:color w:val="000000"/>
          <w:sz w:val="28"/>
          <w:szCs w:val="28"/>
        </w:rPr>
        <w:t>8</w:t>
      </w:r>
      <w:r w:rsidRPr="00B47844">
        <w:rPr>
          <w:color w:val="000000"/>
          <w:sz w:val="28"/>
          <w:szCs w:val="28"/>
        </w:rPr>
        <w:t xml:space="preserve">). Условно весь этот процесс можно разбить на следующие </w:t>
      </w:r>
      <w:r w:rsidR="00E30A26">
        <w:rPr>
          <w:color w:val="000000"/>
          <w:sz w:val="28"/>
          <w:szCs w:val="28"/>
        </w:rPr>
        <w:t xml:space="preserve">этапы (см. рис. </w:t>
      </w:r>
      <w:r w:rsidR="00BB461B">
        <w:rPr>
          <w:color w:val="000000"/>
          <w:sz w:val="28"/>
          <w:szCs w:val="28"/>
        </w:rPr>
        <w:t>3</w:t>
      </w:r>
      <w:r w:rsidR="00E30A26">
        <w:rPr>
          <w:color w:val="000000"/>
          <w:sz w:val="28"/>
          <w:szCs w:val="28"/>
        </w:rPr>
        <w:t xml:space="preserve">, </w:t>
      </w:r>
      <w:r w:rsidR="00BB461B">
        <w:rPr>
          <w:color w:val="000000"/>
          <w:sz w:val="28"/>
          <w:szCs w:val="28"/>
        </w:rPr>
        <w:t>4</w:t>
      </w:r>
      <w:r w:rsidR="00E30A26">
        <w:rPr>
          <w:color w:val="000000"/>
          <w:sz w:val="28"/>
          <w:szCs w:val="28"/>
        </w:rPr>
        <w:t>)</w:t>
      </w:r>
      <w:r w:rsidRPr="00B47844">
        <w:rPr>
          <w:color w:val="000000"/>
          <w:sz w:val="28"/>
          <w:szCs w:val="28"/>
        </w:rPr>
        <w:t>.</w:t>
      </w:r>
    </w:p>
    <w:p w:rsidR="00833E05" w:rsidRPr="00B47844" w:rsidRDefault="00833E05" w:rsidP="008E29CD">
      <w:pPr>
        <w:shd w:val="clear" w:color="auto" w:fill="FFFFFF"/>
        <w:spacing w:line="360" w:lineRule="auto"/>
        <w:ind w:firstLine="851"/>
        <w:jc w:val="both"/>
        <w:rPr>
          <w:sz w:val="28"/>
          <w:szCs w:val="28"/>
        </w:rPr>
      </w:pPr>
      <w:r w:rsidRPr="00B47844">
        <w:rPr>
          <w:color w:val="000000"/>
          <w:sz w:val="28"/>
          <w:szCs w:val="28"/>
        </w:rPr>
        <w:t>На счете 90 «Продажи» накапливается информация о выручке от продаж по обычным видам деятельности организации.</w:t>
      </w:r>
    </w:p>
    <w:p w:rsidR="00833E05" w:rsidRDefault="00833E05" w:rsidP="008E29CD">
      <w:pPr>
        <w:shd w:val="clear" w:color="auto" w:fill="FFFFFF"/>
        <w:spacing w:line="360" w:lineRule="auto"/>
        <w:ind w:firstLine="851"/>
        <w:jc w:val="both"/>
        <w:rPr>
          <w:color w:val="000000"/>
          <w:sz w:val="28"/>
          <w:szCs w:val="28"/>
        </w:rPr>
      </w:pPr>
      <w:r w:rsidRPr="00B47844">
        <w:rPr>
          <w:color w:val="000000"/>
          <w:sz w:val="28"/>
          <w:szCs w:val="28"/>
        </w:rPr>
        <w:t>При признании в бухгалтерском учете сумма выручки от продажи товаров, продукции, выполнения работ, оказания услуг и др. отражается по кредиту счета 90</w:t>
      </w:r>
      <w:r>
        <w:rPr>
          <w:color w:val="000000"/>
          <w:sz w:val="28"/>
          <w:szCs w:val="28"/>
        </w:rPr>
        <w:t xml:space="preserve"> «Продажи»</w:t>
      </w:r>
      <w:r w:rsidRPr="00B47844">
        <w:rPr>
          <w:color w:val="000000"/>
          <w:sz w:val="28"/>
          <w:szCs w:val="28"/>
        </w:rPr>
        <w:t xml:space="preserve"> и дебету счета 62 «Расчеты с покупателями и заказчиками». Одновременно себестоимость проданных товаров, продукции, работ, услуг и др. списывается с кредита счетов 43 «Готовая продукция», 41 «Товары», 44 «Расходы на продажу», 20 «Основное производство» и др. в дебет счета 90.</w:t>
      </w:r>
    </w:p>
    <w:tbl>
      <w:tblPr>
        <w:tblW w:w="9542" w:type="dxa"/>
        <w:tblInd w:w="40" w:type="dxa"/>
        <w:tblLayout w:type="fixed"/>
        <w:tblCellMar>
          <w:left w:w="40" w:type="dxa"/>
          <w:right w:w="40" w:type="dxa"/>
        </w:tblCellMar>
        <w:tblLook w:val="0000" w:firstRow="0" w:lastRow="0" w:firstColumn="0" w:lastColumn="0" w:noHBand="0" w:noVBand="0"/>
      </w:tblPr>
      <w:tblGrid>
        <w:gridCol w:w="586"/>
        <w:gridCol w:w="854"/>
        <w:gridCol w:w="192"/>
        <w:gridCol w:w="634"/>
        <w:gridCol w:w="720"/>
        <w:gridCol w:w="739"/>
        <w:gridCol w:w="797"/>
        <w:gridCol w:w="883"/>
        <w:gridCol w:w="845"/>
        <w:gridCol w:w="979"/>
        <w:gridCol w:w="941"/>
        <w:gridCol w:w="290"/>
        <w:gridCol w:w="324"/>
        <w:gridCol w:w="100"/>
        <w:gridCol w:w="658"/>
      </w:tblGrid>
      <w:tr w:rsidR="00833E05" w:rsidRPr="00B47844">
        <w:trPr>
          <w:trHeight w:hRule="exact" w:val="307"/>
        </w:trPr>
        <w:tc>
          <w:tcPr>
            <w:tcW w:w="586" w:type="dxa"/>
            <w:tcBorders>
              <w:top w:val="nil"/>
              <w:left w:val="nil"/>
              <w:bottom w:val="nil"/>
              <w:right w:val="nil"/>
            </w:tcBorders>
            <w:shd w:val="clear" w:color="auto" w:fill="FFFFFF"/>
          </w:tcPr>
          <w:p w:rsidR="00833E05" w:rsidRDefault="00833E05" w:rsidP="005F2282">
            <w:pPr>
              <w:shd w:val="clear" w:color="auto" w:fill="FFFFFF"/>
              <w:jc w:val="both"/>
              <w:rPr>
                <w:sz w:val="28"/>
                <w:szCs w:val="28"/>
              </w:rPr>
            </w:pPr>
          </w:p>
          <w:p w:rsidR="00833E05" w:rsidRPr="00B47844" w:rsidRDefault="00833E05" w:rsidP="005F2282">
            <w:pPr>
              <w:shd w:val="clear" w:color="auto" w:fill="FFFFFF"/>
              <w:jc w:val="both"/>
              <w:rPr>
                <w:sz w:val="28"/>
                <w:szCs w:val="28"/>
              </w:rPr>
            </w:pPr>
          </w:p>
        </w:tc>
        <w:tc>
          <w:tcPr>
            <w:tcW w:w="854" w:type="dxa"/>
            <w:tcBorders>
              <w:top w:val="nil"/>
              <w:left w:val="nil"/>
              <w:bottom w:val="nil"/>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192" w:type="dxa"/>
            <w:tcBorders>
              <w:top w:val="single" w:sz="6" w:space="0" w:color="auto"/>
              <w:left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6538" w:type="dxa"/>
            <w:gridSpan w:val="8"/>
            <w:tcBorders>
              <w:top w:val="single" w:sz="6" w:space="0" w:color="auto"/>
              <w:left w:val="nil"/>
              <w:right w:val="nil"/>
            </w:tcBorders>
            <w:shd w:val="clear" w:color="auto" w:fill="FFFFFF"/>
          </w:tcPr>
          <w:p w:rsidR="00833E05" w:rsidRPr="00B47844" w:rsidRDefault="00833E05" w:rsidP="005F2282">
            <w:pPr>
              <w:shd w:val="clear" w:color="auto" w:fill="FFFFFF"/>
              <w:ind w:left="1042"/>
              <w:jc w:val="both"/>
              <w:rPr>
                <w:sz w:val="28"/>
                <w:szCs w:val="28"/>
              </w:rPr>
            </w:pPr>
            <w:r w:rsidRPr="00B47844">
              <w:rPr>
                <w:color w:val="000000"/>
                <w:sz w:val="28"/>
                <w:szCs w:val="28"/>
              </w:rPr>
              <w:t>Общие этапы процедуры закрытия счетов</w:t>
            </w:r>
          </w:p>
        </w:tc>
        <w:tc>
          <w:tcPr>
            <w:tcW w:w="290" w:type="dxa"/>
            <w:tcBorders>
              <w:top w:val="single" w:sz="6" w:space="0" w:color="auto"/>
              <w:left w:val="nil"/>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1082" w:type="dxa"/>
            <w:gridSpan w:val="3"/>
            <w:tcBorders>
              <w:top w:val="nil"/>
              <w:left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r>
      <w:tr w:rsidR="00833E05" w:rsidRPr="00B47844">
        <w:trPr>
          <w:trHeight w:hRule="exact" w:val="586"/>
        </w:trPr>
        <w:tc>
          <w:tcPr>
            <w:tcW w:w="586" w:type="dxa"/>
            <w:tcBorders>
              <w:top w:val="nil"/>
              <w:left w:val="nil"/>
              <w:bottom w:val="nil"/>
              <w:right w:val="nil"/>
            </w:tcBorders>
            <w:shd w:val="clear" w:color="auto" w:fill="FFFFFF"/>
          </w:tcPr>
          <w:p w:rsidR="00833E05" w:rsidRPr="00B47844" w:rsidRDefault="00833E05" w:rsidP="005F2282">
            <w:pPr>
              <w:shd w:val="clear" w:color="auto" w:fill="FFFFFF"/>
              <w:jc w:val="both"/>
              <w:rPr>
                <w:sz w:val="28"/>
                <w:szCs w:val="28"/>
              </w:rPr>
            </w:pPr>
          </w:p>
        </w:tc>
        <w:tc>
          <w:tcPr>
            <w:tcW w:w="854" w:type="dxa"/>
            <w:tcBorders>
              <w:top w:val="nil"/>
              <w:left w:val="nil"/>
              <w:bottom w:val="nil"/>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7020" w:type="dxa"/>
            <w:gridSpan w:val="10"/>
            <w:tcBorders>
              <w:top w:val="nil"/>
              <w:left w:val="single" w:sz="6" w:space="0" w:color="auto"/>
              <w:bottom w:val="single" w:sz="4" w:space="0" w:color="auto"/>
              <w:right w:val="single" w:sz="6" w:space="0" w:color="auto"/>
            </w:tcBorders>
            <w:shd w:val="clear" w:color="auto" w:fill="FFFFFF"/>
          </w:tcPr>
          <w:p w:rsidR="00833E05" w:rsidRDefault="00833E05" w:rsidP="005F2282">
            <w:pPr>
              <w:shd w:val="clear" w:color="auto" w:fill="FFFFFF"/>
              <w:ind w:left="34"/>
              <w:jc w:val="center"/>
              <w:rPr>
                <w:color w:val="000000"/>
                <w:sz w:val="28"/>
                <w:szCs w:val="28"/>
              </w:rPr>
            </w:pPr>
            <w:r w:rsidRPr="00B47844">
              <w:rPr>
                <w:color w:val="000000"/>
                <w:sz w:val="28"/>
                <w:szCs w:val="28"/>
              </w:rPr>
              <w:t>при составлении промежуточной и годовой</w:t>
            </w:r>
          </w:p>
          <w:p w:rsidR="00833E05" w:rsidRPr="00B47844" w:rsidRDefault="00833E05" w:rsidP="005F2282">
            <w:pPr>
              <w:shd w:val="clear" w:color="auto" w:fill="FFFFFF"/>
              <w:ind w:left="34"/>
              <w:jc w:val="center"/>
              <w:rPr>
                <w:sz w:val="28"/>
                <w:szCs w:val="28"/>
              </w:rPr>
            </w:pPr>
            <w:r w:rsidRPr="00B47844">
              <w:rPr>
                <w:color w:val="000000"/>
                <w:sz w:val="28"/>
                <w:szCs w:val="28"/>
              </w:rPr>
              <w:t>бухгалтерской отчетности</w:t>
            </w:r>
          </w:p>
        </w:tc>
        <w:tc>
          <w:tcPr>
            <w:tcW w:w="1082" w:type="dxa"/>
            <w:gridSpan w:val="3"/>
            <w:tcBorders>
              <w:top w:val="nil"/>
              <w:left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r>
      <w:tr w:rsidR="00833E05" w:rsidRPr="00B47844">
        <w:trPr>
          <w:trHeight w:hRule="exact" w:val="528"/>
        </w:trPr>
        <w:tc>
          <w:tcPr>
            <w:tcW w:w="586" w:type="dxa"/>
            <w:tcBorders>
              <w:left w:val="nil"/>
              <w:bottom w:val="nil"/>
              <w:right w:val="nil"/>
            </w:tcBorders>
            <w:shd w:val="clear" w:color="auto" w:fill="FFFFFF"/>
          </w:tcPr>
          <w:p w:rsidR="00833E05" w:rsidRPr="00B47844" w:rsidRDefault="00833E05" w:rsidP="005F2282">
            <w:pPr>
              <w:jc w:val="both"/>
              <w:rPr>
                <w:sz w:val="28"/>
                <w:szCs w:val="28"/>
              </w:rPr>
            </w:pPr>
          </w:p>
          <w:p w:rsidR="00833E05" w:rsidRPr="00B47844" w:rsidRDefault="00833E05" w:rsidP="005F2282">
            <w:pPr>
              <w:jc w:val="both"/>
              <w:rPr>
                <w:sz w:val="28"/>
                <w:szCs w:val="28"/>
              </w:rPr>
            </w:pPr>
          </w:p>
        </w:tc>
        <w:tc>
          <w:tcPr>
            <w:tcW w:w="854" w:type="dxa"/>
            <w:tcBorders>
              <w:left w:val="nil"/>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192" w:type="dxa"/>
            <w:tcBorders>
              <w:left w:val="nil"/>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1354" w:type="dxa"/>
            <w:gridSpan w:val="2"/>
            <w:tcBorders>
              <w:left w:val="nil"/>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1536" w:type="dxa"/>
            <w:gridSpan w:val="2"/>
            <w:tcBorders>
              <w:left w:val="nil"/>
              <w:bottom w:val="single" w:sz="6" w:space="0" w:color="auto"/>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1728" w:type="dxa"/>
            <w:gridSpan w:val="2"/>
            <w:tcBorders>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1920" w:type="dxa"/>
            <w:gridSpan w:val="2"/>
            <w:tcBorders>
              <w:left w:val="nil"/>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614" w:type="dxa"/>
            <w:gridSpan w:val="2"/>
            <w:tcBorders>
              <w:left w:val="nil"/>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100" w:type="dxa"/>
            <w:tcBorders>
              <w:left w:val="nil"/>
              <w:bottom w:val="nil"/>
              <w:right w:val="nil"/>
            </w:tcBorders>
            <w:shd w:val="clear" w:color="auto" w:fill="FFFFFF"/>
          </w:tcPr>
          <w:p w:rsidR="00833E05" w:rsidRPr="00B47844" w:rsidRDefault="00833E05" w:rsidP="005F2282">
            <w:pPr>
              <w:shd w:val="clear" w:color="auto" w:fill="FFFFFF"/>
              <w:jc w:val="both"/>
              <w:rPr>
                <w:sz w:val="28"/>
                <w:szCs w:val="28"/>
              </w:rPr>
            </w:pPr>
          </w:p>
        </w:tc>
        <w:tc>
          <w:tcPr>
            <w:tcW w:w="658" w:type="dxa"/>
            <w:tcBorders>
              <w:left w:val="nil"/>
              <w:bottom w:val="nil"/>
              <w:right w:val="nil"/>
            </w:tcBorders>
            <w:shd w:val="clear" w:color="auto" w:fill="FFFFFF"/>
          </w:tcPr>
          <w:p w:rsidR="00833E05" w:rsidRPr="00B47844" w:rsidRDefault="00833E05" w:rsidP="005F2282">
            <w:pPr>
              <w:shd w:val="clear" w:color="auto" w:fill="FFFFFF"/>
              <w:jc w:val="both"/>
              <w:rPr>
                <w:sz w:val="28"/>
                <w:szCs w:val="28"/>
              </w:rPr>
            </w:pPr>
          </w:p>
        </w:tc>
      </w:tr>
      <w:tr w:rsidR="00833E05" w:rsidRPr="00B47844">
        <w:trPr>
          <w:trHeight w:hRule="exact" w:val="730"/>
        </w:trPr>
        <w:tc>
          <w:tcPr>
            <w:tcW w:w="586" w:type="dxa"/>
            <w:tcBorders>
              <w:top w:val="nil"/>
              <w:left w:val="nil"/>
              <w:bottom w:val="single" w:sz="6" w:space="0" w:color="auto"/>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1046" w:type="dxa"/>
            <w:gridSpan w:val="2"/>
            <w:tcBorders>
              <w:top w:val="single" w:sz="6" w:space="0" w:color="auto"/>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634" w:type="dxa"/>
            <w:tcBorders>
              <w:top w:val="single" w:sz="6" w:space="0" w:color="auto"/>
              <w:left w:val="nil"/>
              <w:bottom w:val="single" w:sz="6" w:space="0" w:color="auto"/>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720" w:type="dxa"/>
            <w:tcBorders>
              <w:top w:val="single" w:sz="6" w:space="0" w:color="auto"/>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739" w:type="dxa"/>
            <w:tcBorders>
              <w:top w:val="single" w:sz="6" w:space="0" w:color="auto"/>
              <w:left w:val="nil"/>
              <w:bottom w:val="single" w:sz="6" w:space="0" w:color="auto"/>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797" w:type="dxa"/>
            <w:tcBorders>
              <w:top w:val="single" w:sz="6" w:space="0" w:color="auto"/>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883" w:type="dxa"/>
            <w:tcBorders>
              <w:top w:val="single" w:sz="6" w:space="0" w:color="auto"/>
              <w:left w:val="nil"/>
              <w:bottom w:val="single" w:sz="6" w:space="0" w:color="auto"/>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845" w:type="dxa"/>
            <w:tcBorders>
              <w:top w:val="single" w:sz="6" w:space="0" w:color="auto"/>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979" w:type="dxa"/>
            <w:tcBorders>
              <w:top w:val="single" w:sz="6" w:space="0" w:color="auto"/>
              <w:left w:val="nil"/>
              <w:bottom w:val="single" w:sz="6" w:space="0" w:color="auto"/>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941" w:type="dxa"/>
            <w:tcBorders>
              <w:top w:val="single" w:sz="6" w:space="0" w:color="auto"/>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614" w:type="dxa"/>
            <w:gridSpan w:val="2"/>
            <w:tcBorders>
              <w:top w:val="single" w:sz="6" w:space="0" w:color="auto"/>
              <w:left w:val="nil"/>
              <w:bottom w:val="single" w:sz="6" w:space="0" w:color="auto"/>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100" w:type="dxa"/>
            <w:tcBorders>
              <w:top w:val="nil"/>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658" w:type="dxa"/>
            <w:tcBorders>
              <w:top w:val="nil"/>
              <w:left w:val="nil"/>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p w:rsidR="00833E05" w:rsidRPr="00B47844" w:rsidRDefault="00833E05" w:rsidP="005F2282">
            <w:pPr>
              <w:shd w:val="clear" w:color="auto" w:fill="FFFFFF"/>
              <w:jc w:val="both"/>
              <w:rPr>
                <w:sz w:val="28"/>
                <w:szCs w:val="28"/>
              </w:rPr>
            </w:pPr>
          </w:p>
        </w:tc>
      </w:tr>
      <w:tr w:rsidR="00833E05" w:rsidRPr="00B47844">
        <w:trPr>
          <w:trHeight w:hRule="exact" w:val="538"/>
        </w:trPr>
        <w:tc>
          <w:tcPr>
            <w:tcW w:w="1632" w:type="dxa"/>
            <w:gridSpan w:val="3"/>
            <w:tcBorders>
              <w:top w:val="single" w:sz="6" w:space="0" w:color="auto"/>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Этап 1</w:t>
            </w:r>
          </w:p>
        </w:tc>
        <w:tc>
          <w:tcPr>
            <w:tcW w:w="1354" w:type="dxa"/>
            <w:gridSpan w:val="2"/>
            <w:tcBorders>
              <w:top w:val="single" w:sz="6" w:space="0" w:color="auto"/>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Этап 2</w:t>
            </w:r>
          </w:p>
        </w:tc>
        <w:tc>
          <w:tcPr>
            <w:tcW w:w="1536" w:type="dxa"/>
            <w:gridSpan w:val="2"/>
            <w:tcBorders>
              <w:top w:val="single" w:sz="6" w:space="0" w:color="auto"/>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Этап</w:t>
            </w:r>
            <w:r>
              <w:rPr>
                <w:color w:val="000000"/>
                <w:sz w:val="28"/>
                <w:szCs w:val="28"/>
              </w:rPr>
              <w:t xml:space="preserve"> </w:t>
            </w:r>
            <w:r w:rsidR="00357A88">
              <w:rPr>
                <w:color w:val="000000"/>
                <w:sz w:val="28"/>
                <w:szCs w:val="28"/>
              </w:rPr>
              <w:t>3</w:t>
            </w:r>
          </w:p>
        </w:tc>
        <w:tc>
          <w:tcPr>
            <w:tcW w:w="1728" w:type="dxa"/>
            <w:gridSpan w:val="2"/>
            <w:tcBorders>
              <w:top w:val="single" w:sz="6" w:space="0" w:color="auto"/>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Этап 4</w:t>
            </w:r>
          </w:p>
        </w:tc>
        <w:tc>
          <w:tcPr>
            <w:tcW w:w="1920" w:type="dxa"/>
            <w:gridSpan w:val="2"/>
            <w:tcBorders>
              <w:top w:val="single" w:sz="6" w:space="0" w:color="auto"/>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Этап 5</w:t>
            </w:r>
          </w:p>
        </w:tc>
        <w:tc>
          <w:tcPr>
            <w:tcW w:w="1372" w:type="dxa"/>
            <w:gridSpan w:val="4"/>
            <w:tcBorders>
              <w:top w:val="single" w:sz="6" w:space="0" w:color="auto"/>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Этап 6</w:t>
            </w:r>
          </w:p>
        </w:tc>
      </w:tr>
      <w:tr w:rsidR="00833E05" w:rsidRPr="00B47844">
        <w:trPr>
          <w:trHeight w:hRule="exact" w:val="298"/>
        </w:trPr>
        <w:tc>
          <w:tcPr>
            <w:tcW w:w="1632" w:type="dxa"/>
            <w:gridSpan w:val="3"/>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Списание</w:t>
            </w:r>
          </w:p>
        </w:tc>
        <w:tc>
          <w:tcPr>
            <w:tcW w:w="1354"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Закрытие</w:t>
            </w:r>
          </w:p>
        </w:tc>
        <w:tc>
          <w:tcPr>
            <w:tcW w:w="1536"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Списание</w:t>
            </w:r>
          </w:p>
        </w:tc>
        <w:tc>
          <w:tcPr>
            <w:tcW w:w="1728"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Определение</w:t>
            </w:r>
          </w:p>
        </w:tc>
        <w:tc>
          <w:tcPr>
            <w:tcW w:w="1920"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Определение</w:t>
            </w:r>
          </w:p>
        </w:tc>
        <w:tc>
          <w:tcPr>
            <w:tcW w:w="1372" w:type="dxa"/>
            <w:gridSpan w:val="4"/>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Определе-</w:t>
            </w:r>
          </w:p>
        </w:tc>
      </w:tr>
      <w:tr w:rsidR="00833E05" w:rsidRPr="00B47844">
        <w:trPr>
          <w:trHeight w:hRule="exact" w:val="298"/>
        </w:trPr>
        <w:tc>
          <w:tcPr>
            <w:tcW w:w="1632" w:type="dxa"/>
            <w:gridSpan w:val="3"/>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себесто-</w:t>
            </w:r>
          </w:p>
        </w:tc>
        <w:tc>
          <w:tcPr>
            <w:tcW w:w="1354"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счетов</w:t>
            </w:r>
          </w:p>
        </w:tc>
        <w:tc>
          <w:tcPr>
            <w:tcW w:w="1536"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себесто-</w:t>
            </w:r>
          </w:p>
        </w:tc>
        <w:tc>
          <w:tcPr>
            <w:tcW w:w="1728"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финансового</w:t>
            </w:r>
          </w:p>
        </w:tc>
        <w:tc>
          <w:tcPr>
            <w:tcW w:w="1920"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сальдо прочих</w:t>
            </w:r>
          </w:p>
        </w:tc>
        <w:tc>
          <w:tcPr>
            <w:tcW w:w="1372" w:type="dxa"/>
            <w:gridSpan w:val="4"/>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ние</w:t>
            </w:r>
          </w:p>
        </w:tc>
      </w:tr>
      <w:tr w:rsidR="00833E05" w:rsidRPr="00B47844">
        <w:trPr>
          <w:trHeight w:hRule="exact" w:val="250"/>
        </w:trPr>
        <w:tc>
          <w:tcPr>
            <w:tcW w:w="1632" w:type="dxa"/>
            <w:gridSpan w:val="3"/>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имости</w:t>
            </w:r>
          </w:p>
        </w:tc>
        <w:tc>
          <w:tcPr>
            <w:tcW w:w="1354"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25 и 26</w:t>
            </w:r>
          </w:p>
        </w:tc>
        <w:tc>
          <w:tcPr>
            <w:tcW w:w="1536"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имости</w:t>
            </w:r>
          </w:p>
        </w:tc>
        <w:tc>
          <w:tcPr>
            <w:tcW w:w="1728"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результата</w:t>
            </w:r>
          </w:p>
        </w:tc>
        <w:tc>
          <w:tcPr>
            <w:tcW w:w="1920"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доходов и</w:t>
            </w:r>
          </w:p>
        </w:tc>
        <w:tc>
          <w:tcPr>
            <w:tcW w:w="1372" w:type="dxa"/>
            <w:gridSpan w:val="4"/>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остатка на</w:t>
            </w:r>
          </w:p>
        </w:tc>
      </w:tr>
      <w:tr w:rsidR="00833E05" w:rsidRPr="00B47844">
        <w:trPr>
          <w:trHeight w:hRule="exact" w:val="307"/>
        </w:trPr>
        <w:tc>
          <w:tcPr>
            <w:tcW w:w="1632" w:type="dxa"/>
            <w:gridSpan w:val="3"/>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работ(услуг)</w:t>
            </w:r>
          </w:p>
        </w:tc>
        <w:tc>
          <w:tcPr>
            <w:tcW w:w="1354"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p>
        </w:tc>
        <w:tc>
          <w:tcPr>
            <w:tcW w:w="1536"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готовой</w:t>
            </w:r>
          </w:p>
        </w:tc>
        <w:tc>
          <w:tcPr>
            <w:tcW w:w="1728"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от продаж</w:t>
            </w:r>
          </w:p>
        </w:tc>
        <w:tc>
          <w:tcPr>
            <w:tcW w:w="1920" w:type="dxa"/>
            <w:gridSpan w:val="2"/>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расходов</w:t>
            </w:r>
          </w:p>
        </w:tc>
        <w:tc>
          <w:tcPr>
            <w:tcW w:w="1372" w:type="dxa"/>
            <w:gridSpan w:val="4"/>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счете 99</w:t>
            </w:r>
          </w:p>
        </w:tc>
      </w:tr>
      <w:tr w:rsidR="00833E05" w:rsidRPr="00B47844">
        <w:trPr>
          <w:trHeight w:hRule="exact" w:val="710"/>
        </w:trPr>
        <w:tc>
          <w:tcPr>
            <w:tcW w:w="1632" w:type="dxa"/>
            <w:gridSpan w:val="3"/>
            <w:tcBorders>
              <w:top w:val="nil"/>
              <w:left w:val="single" w:sz="6" w:space="0" w:color="auto"/>
              <w:bottom w:val="single" w:sz="6" w:space="0" w:color="auto"/>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со счета 23</w:t>
            </w:r>
          </w:p>
        </w:tc>
        <w:tc>
          <w:tcPr>
            <w:tcW w:w="1354" w:type="dxa"/>
            <w:gridSpan w:val="2"/>
            <w:tcBorders>
              <w:top w:val="nil"/>
              <w:left w:val="single" w:sz="6" w:space="0" w:color="auto"/>
              <w:bottom w:val="single" w:sz="6" w:space="0" w:color="auto"/>
              <w:right w:val="single" w:sz="6" w:space="0" w:color="auto"/>
            </w:tcBorders>
            <w:shd w:val="clear" w:color="auto" w:fill="FFFFFF"/>
          </w:tcPr>
          <w:p w:rsidR="00833E05" w:rsidRPr="00B47844" w:rsidRDefault="00833E05" w:rsidP="005F2282">
            <w:pPr>
              <w:shd w:val="clear" w:color="auto" w:fill="FFFFFF"/>
              <w:jc w:val="center"/>
              <w:rPr>
                <w:sz w:val="28"/>
                <w:szCs w:val="28"/>
              </w:rPr>
            </w:pPr>
          </w:p>
        </w:tc>
        <w:tc>
          <w:tcPr>
            <w:tcW w:w="1536" w:type="dxa"/>
            <w:gridSpan w:val="2"/>
            <w:tcBorders>
              <w:top w:val="nil"/>
              <w:left w:val="single" w:sz="6" w:space="0" w:color="auto"/>
              <w:bottom w:val="single" w:sz="6" w:space="0" w:color="auto"/>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продукции</w:t>
            </w:r>
          </w:p>
        </w:tc>
        <w:tc>
          <w:tcPr>
            <w:tcW w:w="1728" w:type="dxa"/>
            <w:gridSpan w:val="2"/>
            <w:tcBorders>
              <w:top w:val="nil"/>
              <w:left w:val="single" w:sz="6" w:space="0" w:color="auto"/>
              <w:bottom w:val="single" w:sz="6" w:space="0" w:color="auto"/>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на счете 90</w:t>
            </w:r>
          </w:p>
        </w:tc>
        <w:tc>
          <w:tcPr>
            <w:tcW w:w="1920" w:type="dxa"/>
            <w:gridSpan w:val="2"/>
            <w:tcBorders>
              <w:top w:val="nil"/>
              <w:left w:val="single" w:sz="6" w:space="0" w:color="auto"/>
              <w:bottom w:val="single" w:sz="6" w:space="0" w:color="auto"/>
              <w:right w:val="single" w:sz="6" w:space="0" w:color="auto"/>
            </w:tcBorders>
            <w:shd w:val="clear" w:color="auto" w:fill="FFFFFF"/>
          </w:tcPr>
          <w:p w:rsidR="00833E05" w:rsidRPr="00B47844" w:rsidRDefault="00833E05" w:rsidP="005F2282">
            <w:pPr>
              <w:shd w:val="clear" w:color="auto" w:fill="FFFFFF"/>
              <w:jc w:val="center"/>
              <w:rPr>
                <w:sz w:val="28"/>
                <w:szCs w:val="28"/>
              </w:rPr>
            </w:pPr>
            <w:r w:rsidRPr="00B47844">
              <w:rPr>
                <w:color w:val="000000"/>
                <w:sz w:val="28"/>
                <w:szCs w:val="28"/>
              </w:rPr>
              <w:t>на счете 91</w:t>
            </w:r>
          </w:p>
        </w:tc>
        <w:tc>
          <w:tcPr>
            <w:tcW w:w="1372" w:type="dxa"/>
            <w:gridSpan w:val="4"/>
            <w:tcBorders>
              <w:top w:val="nil"/>
              <w:left w:val="single" w:sz="6" w:space="0" w:color="auto"/>
              <w:bottom w:val="single" w:sz="6" w:space="0" w:color="auto"/>
              <w:right w:val="single" w:sz="6" w:space="0" w:color="auto"/>
            </w:tcBorders>
            <w:shd w:val="clear" w:color="auto" w:fill="FFFFFF"/>
          </w:tcPr>
          <w:p w:rsidR="00833E05" w:rsidRPr="00B47844" w:rsidRDefault="00833E05" w:rsidP="005F2282">
            <w:pPr>
              <w:shd w:val="clear" w:color="auto" w:fill="FFFFFF"/>
              <w:jc w:val="center"/>
              <w:rPr>
                <w:sz w:val="28"/>
                <w:szCs w:val="28"/>
              </w:rPr>
            </w:pPr>
          </w:p>
        </w:tc>
      </w:tr>
    </w:tbl>
    <w:p w:rsidR="00833E05" w:rsidRPr="00B47844" w:rsidRDefault="00833E05" w:rsidP="00833E05">
      <w:pPr>
        <w:shd w:val="clear" w:color="auto" w:fill="FFFFFF"/>
        <w:jc w:val="center"/>
        <w:rPr>
          <w:sz w:val="28"/>
          <w:szCs w:val="28"/>
        </w:rPr>
      </w:pPr>
      <w:r w:rsidRPr="00B47844">
        <w:rPr>
          <w:color w:val="000000"/>
          <w:sz w:val="28"/>
          <w:szCs w:val="28"/>
        </w:rPr>
        <w:t xml:space="preserve">Рис. </w:t>
      </w:r>
      <w:r w:rsidR="00BB461B">
        <w:rPr>
          <w:color w:val="000000"/>
          <w:sz w:val="28"/>
          <w:szCs w:val="28"/>
        </w:rPr>
        <w:t>3</w:t>
      </w:r>
      <w:r w:rsidRPr="00B47844">
        <w:rPr>
          <w:color w:val="000000"/>
          <w:sz w:val="28"/>
          <w:szCs w:val="28"/>
        </w:rPr>
        <w:t>. Закрытие счетов при составлении промежуточной и годовой</w:t>
      </w:r>
      <w:r>
        <w:rPr>
          <w:color w:val="000000"/>
          <w:sz w:val="28"/>
          <w:szCs w:val="28"/>
        </w:rPr>
        <w:t xml:space="preserve"> </w:t>
      </w:r>
      <w:r w:rsidRPr="00B47844">
        <w:rPr>
          <w:color w:val="000000"/>
          <w:sz w:val="28"/>
          <w:szCs w:val="28"/>
        </w:rPr>
        <w:t>бухгалтерской отчетности</w:t>
      </w:r>
    </w:p>
    <w:p w:rsidR="00833E05" w:rsidRPr="00B47844" w:rsidRDefault="00833E05" w:rsidP="00833E05">
      <w:pPr>
        <w:spacing w:line="360" w:lineRule="auto"/>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392"/>
        <w:gridCol w:w="1574"/>
        <w:gridCol w:w="454"/>
        <w:gridCol w:w="1274"/>
        <w:gridCol w:w="1606"/>
        <w:gridCol w:w="391"/>
        <w:gridCol w:w="1267"/>
        <w:gridCol w:w="125"/>
        <w:gridCol w:w="989"/>
      </w:tblGrid>
      <w:tr w:rsidR="00833E05" w:rsidRPr="00B47844">
        <w:trPr>
          <w:trHeight w:hRule="exact" w:val="967"/>
        </w:trPr>
        <w:tc>
          <w:tcPr>
            <w:tcW w:w="1392" w:type="dxa"/>
            <w:tcBorders>
              <w:top w:val="nil"/>
              <w:left w:val="nil"/>
              <w:bottom w:val="nil"/>
              <w:right w:val="single" w:sz="6" w:space="0" w:color="auto"/>
            </w:tcBorders>
            <w:shd w:val="clear" w:color="auto" w:fill="FFFFFF"/>
          </w:tcPr>
          <w:p w:rsidR="00833E05" w:rsidRPr="00B47844" w:rsidRDefault="00833E05" w:rsidP="005F2282">
            <w:pPr>
              <w:shd w:val="clear" w:color="auto" w:fill="FFFFFF"/>
              <w:spacing w:line="360" w:lineRule="auto"/>
              <w:jc w:val="both"/>
              <w:rPr>
                <w:sz w:val="28"/>
                <w:szCs w:val="28"/>
              </w:rPr>
            </w:pPr>
          </w:p>
        </w:tc>
        <w:tc>
          <w:tcPr>
            <w:tcW w:w="6691" w:type="dxa"/>
            <w:gridSpan w:val="7"/>
            <w:tcBorders>
              <w:top w:val="single" w:sz="6" w:space="0" w:color="auto"/>
              <w:left w:val="single" w:sz="6" w:space="0" w:color="auto"/>
              <w:bottom w:val="single" w:sz="6" w:space="0" w:color="auto"/>
              <w:right w:val="single" w:sz="6" w:space="0" w:color="auto"/>
            </w:tcBorders>
            <w:shd w:val="clear" w:color="auto" w:fill="FFFFFF"/>
          </w:tcPr>
          <w:p w:rsidR="00833E05" w:rsidRPr="00B47844" w:rsidRDefault="00833E05" w:rsidP="005F2282">
            <w:pPr>
              <w:shd w:val="clear" w:color="auto" w:fill="FFFFFF"/>
              <w:ind w:left="312" w:right="336"/>
              <w:jc w:val="both"/>
              <w:rPr>
                <w:sz w:val="28"/>
                <w:szCs w:val="28"/>
              </w:rPr>
            </w:pPr>
            <w:r w:rsidRPr="00B47844">
              <w:rPr>
                <w:color w:val="000000"/>
                <w:sz w:val="28"/>
                <w:szCs w:val="28"/>
              </w:rPr>
              <w:t>Дополнительные этапы процедуры закрытия счетов при составлении годовой бухгалтерской отчетности</w:t>
            </w:r>
          </w:p>
        </w:tc>
        <w:tc>
          <w:tcPr>
            <w:tcW w:w="989" w:type="dxa"/>
            <w:tcBorders>
              <w:top w:val="nil"/>
              <w:left w:val="single" w:sz="6" w:space="0" w:color="auto"/>
              <w:bottom w:val="nil"/>
              <w:right w:val="nil"/>
            </w:tcBorders>
            <w:shd w:val="clear" w:color="auto" w:fill="FFFFFF"/>
          </w:tcPr>
          <w:p w:rsidR="00833E05" w:rsidRPr="00B47844" w:rsidRDefault="00833E05" w:rsidP="005F2282">
            <w:pPr>
              <w:shd w:val="clear" w:color="auto" w:fill="FFFFFF"/>
              <w:jc w:val="both"/>
              <w:rPr>
                <w:sz w:val="28"/>
                <w:szCs w:val="28"/>
              </w:rPr>
            </w:pPr>
          </w:p>
        </w:tc>
      </w:tr>
      <w:tr w:rsidR="00833E05" w:rsidRPr="00B47844">
        <w:trPr>
          <w:trHeight w:hRule="exact" w:val="547"/>
        </w:trPr>
        <w:tc>
          <w:tcPr>
            <w:tcW w:w="1392" w:type="dxa"/>
            <w:tcBorders>
              <w:top w:val="nil"/>
              <w:left w:val="nil"/>
              <w:bottom w:val="nil"/>
              <w:right w:val="nil"/>
            </w:tcBorders>
            <w:shd w:val="clear" w:color="auto" w:fill="FFFFFF"/>
          </w:tcPr>
          <w:p w:rsidR="00833E05" w:rsidRPr="00B47844" w:rsidRDefault="00833E05" w:rsidP="005F2282">
            <w:pPr>
              <w:shd w:val="clear" w:color="auto" w:fill="FFFFFF"/>
              <w:spacing w:line="360" w:lineRule="auto"/>
              <w:jc w:val="both"/>
              <w:rPr>
                <w:sz w:val="28"/>
                <w:szCs w:val="28"/>
              </w:rPr>
            </w:pPr>
          </w:p>
        </w:tc>
        <w:tc>
          <w:tcPr>
            <w:tcW w:w="3302" w:type="dxa"/>
            <w:gridSpan w:val="3"/>
            <w:tcBorders>
              <w:top w:val="single" w:sz="6" w:space="0" w:color="auto"/>
              <w:left w:val="nil"/>
              <w:bottom w:val="single" w:sz="6" w:space="0" w:color="auto"/>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3264" w:type="dxa"/>
            <w:gridSpan w:val="3"/>
            <w:tcBorders>
              <w:top w:val="single" w:sz="6" w:space="0" w:color="auto"/>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125" w:type="dxa"/>
            <w:tcBorders>
              <w:top w:val="single" w:sz="6" w:space="0" w:color="auto"/>
              <w:left w:val="nil"/>
              <w:bottom w:val="nil"/>
              <w:right w:val="nil"/>
            </w:tcBorders>
            <w:shd w:val="clear" w:color="auto" w:fill="FFFFFF"/>
          </w:tcPr>
          <w:p w:rsidR="00833E05" w:rsidRPr="00B47844" w:rsidRDefault="00833E05" w:rsidP="005F2282">
            <w:pPr>
              <w:shd w:val="clear" w:color="auto" w:fill="FFFFFF"/>
              <w:jc w:val="both"/>
              <w:rPr>
                <w:sz w:val="28"/>
                <w:szCs w:val="28"/>
              </w:rPr>
            </w:pPr>
          </w:p>
        </w:tc>
        <w:tc>
          <w:tcPr>
            <w:tcW w:w="989" w:type="dxa"/>
            <w:vMerge w:val="restart"/>
            <w:tcBorders>
              <w:top w:val="nil"/>
              <w:left w:val="nil"/>
              <w:bottom w:val="nil"/>
              <w:right w:val="nil"/>
            </w:tcBorders>
            <w:shd w:val="clear" w:color="auto" w:fill="FFFFFF"/>
          </w:tcPr>
          <w:p w:rsidR="00833E05" w:rsidRPr="00B47844" w:rsidRDefault="00833E05" w:rsidP="005F2282">
            <w:pPr>
              <w:shd w:val="clear" w:color="auto" w:fill="FFFFFF"/>
              <w:jc w:val="both"/>
              <w:rPr>
                <w:sz w:val="28"/>
                <w:szCs w:val="28"/>
              </w:rPr>
            </w:pPr>
          </w:p>
        </w:tc>
      </w:tr>
      <w:tr w:rsidR="00833E05" w:rsidRPr="00B47844">
        <w:trPr>
          <w:trHeight w:hRule="exact" w:val="355"/>
        </w:trPr>
        <w:tc>
          <w:tcPr>
            <w:tcW w:w="1392" w:type="dxa"/>
            <w:tcBorders>
              <w:top w:val="nil"/>
              <w:left w:val="nil"/>
              <w:bottom w:val="single" w:sz="6" w:space="0" w:color="auto"/>
              <w:right w:val="single" w:sz="6" w:space="0" w:color="auto"/>
            </w:tcBorders>
            <w:shd w:val="clear" w:color="auto" w:fill="FFFFFF"/>
          </w:tcPr>
          <w:p w:rsidR="00833E05" w:rsidRPr="00B47844" w:rsidRDefault="00833E05" w:rsidP="005F2282">
            <w:pPr>
              <w:shd w:val="clear" w:color="auto" w:fill="FFFFFF"/>
              <w:spacing w:line="360" w:lineRule="auto"/>
              <w:jc w:val="both"/>
              <w:rPr>
                <w:sz w:val="28"/>
                <w:szCs w:val="28"/>
              </w:rPr>
            </w:pPr>
          </w:p>
        </w:tc>
        <w:tc>
          <w:tcPr>
            <w:tcW w:w="1574" w:type="dxa"/>
            <w:tcBorders>
              <w:top w:val="single" w:sz="6" w:space="0" w:color="auto"/>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454" w:type="dxa"/>
            <w:tcBorders>
              <w:top w:val="single" w:sz="6" w:space="0" w:color="auto"/>
              <w:left w:val="nil"/>
              <w:bottom w:val="nil"/>
              <w:right w:val="nil"/>
            </w:tcBorders>
            <w:shd w:val="clear" w:color="auto" w:fill="FFFFFF"/>
          </w:tcPr>
          <w:p w:rsidR="00833E05" w:rsidRPr="00B47844" w:rsidRDefault="00833E05" w:rsidP="005F2282">
            <w:pPr>
              <w:shd w:val="clear" w:color="auto" w:fill="FFFFFF"/>
              <w:jc w:val="both"/>
              <w:rPr>
                <w:sz w:val="28"/>
                <w:szCs w:val="28"/>
              </w:rPr>
            </w:pPr>
          </w:p>
        </w:tc>
        <w:tc>
          <w:tcPr>
            <w:tcW w:w="1274" w:type="dxa"/>
            <w:tcBorders>
              <w:top w:val="single" w:sz="6" w:space="0" w:color="auto"/>
              <w:left w:val="nil"/>
              <w:bottom w:val="single" w:sz="6" w:space="0" w:color="auto"/>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1606" w:type="dxa"/>
            <w:tcBorders>
              <w:top w:val="single" w:sz="6" w:space="0" w:color="auto"/>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391" w:type="dxa"/>
            <w:tcBorders>
              <w:top w:val="single" w:sz="6" w:space="0" w:color="auto"/>
              <w:left w:val="nil"/>
              <w:bottom w:val="nil"/>
              <w:right w:val="nil"/>
            </w:tcBorders>
            <w:shd w:val="clear" w:color="auto" w:fill="FFFFFF"/>
          </w:tcPr>
          <w:p w:rsidR="00833E05" w:rsidRPr="00B47844" w:rsidRDefault="00833E05" w:rsidP="005F2282">
            <w:pPr>
              <w:shd w:val="clear" w:color="auto" w:fill="FFFFFF"/>
              <w:jc w:val="both"/>
              <w:rPr>
                <w:sz w:val="28"/>
                <w:szCs w:val="28"/>
              </w:rPr>
            </w:pPr>
          </w:p>
        </w:tc>
        <w:tc>
          <w:tcPr>
            <w:tcW w:w="1267" w:type="dxa"/>
            <w:tcBorders>
              <w:top w:val="single" w:sz="6" w:space="0" w:color="auto"/>
              <w:left w:val="nil"/>
              <w:bottom w:val="single" w:sz="6" w:space="0" w:color="auto"/>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125" w:type="dxa"/>
            <w:tcBorders>
              <w:top w:val="nil"/>
              <w:left w:val="single" w:sz="6" w:space="0" w:color="auto"/>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c>
          <w:tcPr>
            <w:tcW w:w="989" w:type="dxa"/>
            <w:vMerge/>
            <w:tcBorders>
              <w:top w:val="nil"/>
              <w:left w:val="nil"/>
              <w:bottom w:val="single" w:sz="6" w:space="0" w:color="auto"/>
              <w:right w:val="nil"/>
            </w:tcBorders>
            <w:shd w:val="clear" w:color="auto" w:fill="FFFFFF"/>
          </w:tcPr>
          <w:p w:rsidR="00833E05" w:rsidRPr="00B47844" w:rsidRDefault="00833E05" w:rsidP="005F2282">
            <w:pPr>
              <w:shd w:val="clear" w:color="auto" w:fill="FFFFFF"/>
              <w:jc w:val="both"/>
              <w:rPr>
                <w:sz w:val="28"/>
                <w:szCs w:val="28"/>
              </w:rPr>
            </w:pPr>
          </w:p>
        </w:tc>
      </w:tr>
      <w:tr w:rsidR="00833E05" w:rsidRPr="00B47844">
        <w:trPr>
          <w:trHeight w:hRule="exact" w:val="737"/>
        </w:trPr>
        <w:tc>
          <w:tcPr>
            <w:tcW w:w="2966" w:type="dxa"/>
            <w:gridSpan w:val="2"/>
            <w:tcBorders>
              <w:top w:val="single" w:sz="6" w:space="0" w:color="auto"/>
              <w:left w:val="single" w:sz="6" w:space="0" w:color="auto"/>
              <w:bottom w:val="single" w:sz="6" w:space="0" w:color="auto"/>
              <w:right w:val="single" w:sz="6" w:space="0" w:color="auto"/>
            </w:tcBorders>
            <w:shd w:val="clear" w:color="auto" w:fill="FFFFFF"/>
          </w:tcPr>
          <w:p w:rsidR="00833E05" w:rsidRPr="00B47844" w:rsidRDefault="00833E05" w:rsidP="005F2282">
            <w:pPr>
              <w:shd w:val="clear" w:color="auto" w:fill="FFFFFF"/>
              <w:ind w:left="96" w:right="106"/>
              <w:jc w:val="both"/>
              <w:rPr>
                <w:sz w:val="28"/>
                <w:szCs w:val="28"/>
              </w:rPr>
            </w:pPr>
            <w:r w:rsidRPr="00B47844">
              <w:rPr>
                <w:color w:val="000000"/>
                <w:sz w:val="28"/>
                <w:szCs w:val="28"/>
              </w:rPr>
              <w:t>Закрытие всех субсчетов к счету 90</w:t>
            </w:r>
          </w:p>
        </w:tc>
        <w:tc>
          <w:tcPr>
            <w:tcW w:w="454" w:type="dxa"/>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2880" w:type="dxa"/>
            <w:gridSpan w:val="2"/>
            <w:tcBorders>
              <w:top w:val="single" w:sz="6" w:space="0" w:color="auto"/>
              <w:left w:val="single" w:sz="6" w:space="0" w:color="auto"/>
              <w:bottom w:val="single" w:sz="6" w:space="0" w:color="auto"/>
              <w:right w:val="single" w:sz="6" w:space="0" w:color="auto"/>
            </w:tcBorders>
            <w:shd w:val="clear" w:color="auto" w:fill="FFFFFF"/>
          </w:tcPr>
          <w:p w:rsidR="00833E05" w:rsidRPr="00B47844" w:rsidRDefault="00833E05" w:rsidP="005F2282">
            <w:pPr>
              <w:shd w:val="clear" w:color="auto" w:fill="FFFFFF"/>
              <w:ind w:left="120" w:right="154"/>
              <w:jc w:val="both"/>
              <w:rPr>
                <w:sz w:val="28"/>
                <w:szCs w:val="28"/>
              </w:rPr>
            </w:pPr>
            <w:r w:rsidRPr="00B47844">
              <w:rPr>
                <w:color w:val="000000"/>
                <w:sz w:val="28"/>
                <w:szCs w:val="28"/>
              </w:rPr>
              <w:t>Закрытие всех субсчетов к счету 91</w:t>
            </w:r>
          </w:p>
        </w:tc>
        <w:tc>
          <w:tcPr>
            <w:tcW w:w="391" w:type="dxa"/>
            <w:tcBorders>
              <w:top w:val="nil"/>
              <w:left w:val="single" w:sz="6" w:space="0" w:color="auto"/>
              <w:bottom w:val="nil"/>
              <w:right w:val="single" w:sz="6" w:space="0" w:color="auto"/>
            </w:tcBorders>
            <w:shd w:val="clear" w:color="auto" w:fill="FFFFFF"/>
          </w:tcPr>
          <w:p w:rsidR="00833E05" w:rsidRPr="00B47844" w:rsidRDefault="00833E05" w:rsidP="005F2282">
            <w:pPr>
              <w:shd w:val="clear" w:color="auto" w:fill="FFFFFF"/>
              <w:jc w:val="both"/>
              <w:rPr>
                <w:sz w:val="28"/>
                <w:szCs w:val="28"/>
              </w:rPr>
            </w:pPr>
          </w:p>
        </w:tc>
        <w:tc>
          <w:tcPr>
            <w:tcW w:w="2381" w:type="dxa"/>
            <w:gridSpan w:val="3"/>
            <w:tcBorders>
              <w:top w:val="single" w:sz="6" w:space="0" w:color="auto"/>
              <w:left w:val="single" w:sz="6" w:space="0" w:color="auto"/>
              <w:bottom w:val="single" w:sz="6" w:space="0" w:color="auto"/>
              <w:right w:val="single" w:sz="6" w:space="0" w:color="auto"/>
            </w:tcBorders>
            <w:shd w:val="clear" w:color="auto" w:fill="FFFFFF"/>
          </w:tcPr>
          <w:p w:rsidR="00833E05" w:rsidRPr="00B47844" w:rsidRDefault="00833E05" w:rsidP="005F2282">
            <w:pPr>
              <w:shd w:val="clear" w:color="auto" w:fill="FFFFFF"/>
              <w:ind w:left="134"/>
              <w:jc w:val="both"/>
              <w:rPr>
                <w:sz w:val="28"/>
                <w:szCs w:val="28"/>
              </w:rPr>
            </w:pPr>
            <w:r w:rsidRPr="00B47844">
              <w:rPr>
                <w:color w:val="000000"/>
                <w:sz w:val="28"/>
                <w:szCs w:val="28"/>
              </w:rPr>
              <w:t>Закрытие счета 99</w:t>
            </w:r>
          </w:p>
        </w:tc>
      </w:tr>
    </w:tbl>
    <w:p w:rsidR="00833E05" w:rsidRPr="00B47844" w:rsidRDefault="00833E05" w:rsidP="00833E05">
      <w:pPr>
        <w:shd w:val="clear" w:color="auto" w:fill="FFFFFF"/>
        <w:spacing w:line="360" w:lineRule="auto"/>
        <w:ind w:left="180" w:right="-5" w:hanging="65"/>
        <w:jc w:val="both"/>
        <w:rPr>
          <w:sz w:val="28"/>
          <w:szCs w:val="28"/>
        </w:rPr>
      </w:pPr>
      <w:r w:rsidRPr="00B47844">
        <w:rPr>
          <w:color w:val="000000"/>
          <w:sz w:val="28"/>
          <w:szCs w:val="28"/>
        </w:rPr>
        <w:t xml:space="preserve">Рис. </w:t>
      </w:r>
      <w:r w:rsidR="00BB461B">
        <w:rPr>
          <w:color w:val="000000"/>
          <w:sz w:val="28"/>
          <w:szCs w:val="28"/>
        </w:rPr>
        <w:t>4</w:t>
      </w:r>
      <w:r w:rsidRPr="00B47844">
        <w:rPr>
          <w:color w:val="000000"/>
          <w:sz w:val="28"/>
          <w:szCs w:val="28"/>
        </w:rPr>
        <w:t>. Закрытие счетов при составлении годовой бухгалтерской отчетности</w:t>
      </w:r>
    </w:p>
    <w:p w:rsidR="00833E05" w:rsidRDefault="00833E05" w:rsidP="00E07982">
      <w:pPr>
        <w:shd w:val="clear" w:color="auto" w:fill="FFFFFF"/>
        <w:ind w:right="19" w:firstLine="696"/>
        <w:jc w:val="both"/>
        <w:rPr>
          <w:color w:val="000000"/>
          <w:sz w:val="28"/>
          <w:szCs w:val="28"/>
        </w:rPr>
      </w:pP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Аналитический учет по счету 90 «Продажи» ведется по каждому виду проданных товаров, продукции, выполненных работ, оказанных услуг и др. Кроме того, аналитический учет по этому счету может вестись по регионам продаж и другим направлениям, необходимым для управления организацией.</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Записи по субсчетам 90-1 «Выручка», 90-2 «Себестоимость продаж», 90-3 «Налог на добавленную стоимость», 90-4 «</w:t>
      </w:r>
      <w:r>
        <w:rPr>
          <w:color w:val="000000"/>
          <w:sz w:val="28"/>
          <w:szCs w:val="28"/>
        </w:rPr>
        <w:t>Таможенные пошлины</w:t>
      </w:r>
      <w:r w:rsidRPr="00B47844">
        <w:rPr>
          <w:color w:val="000000"/>
          <w:sz w:val="28"/>
          <w:szCs w:val="28"/>
        </w:rPr>
        <w:t>» и др. производятся накопительно в течение отчетного года, т.е. все субсчета счета 90 в течение года не закрываются, на субсчете 90-1 в конце каждого месяца будет кредитовое сальдо, а на субсчетах 90-2 - 90-8 - дебетовое сальдо.</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 xml:space="preserve">В конце каждого месяца на счете 90 выявляется финансовый результат (прибыль или убыток) от продажи товаров, продукции, работ, услуг, для чего сумму выручки от продаж за отчетный месяц (кредит субсчета 90-1) сравнивают с себестоимостью продаж (суммарный дебетовый оборот за отчетный месяц по субсчетам 90-2 </w:t>
      </w:r>
      <w:r>
        <w:rPr>
          <w:color w:val="000000"/>
          <w:sz w:val="28"/>
          <w:szCs w:val="28"/>
        </w:rPr>
        <w:t>–</w:t>
      </w:r>
      <w:r w:rsidRPr="00B47844">
        <w:rPr>
          <w:color w:val="000000"/>
          <w:sz w:val="28"/>
          <w:szCs w:val="28"/>
        </w:rPr>
        <w:t xml:space="preserve"> 90-8). Выявленный таким образом финансовый результат отражают на специальном субсчете 90-9 «Прибыль/убыток от продаж».</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На счете 91 «Прочие доходы и расходы» обобщается информация о прочих доходах и расходах, кроме доходов и расходов от обычных видов деятельности и чрезвычайных доходов и расходов.</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Аналитический учет по счету 91 ведется по каждому виду прочих доходов и расходов. При этом построение аналитического учета по прочим доходам и расходам, относящимся к одной и той же финансовой или хозяйственной операции, должно обеспечивать возможность выявления финансового результата по каждой операции.</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 xml:space="preserve">Записи по субсчетам 91-1 «Прочие </w:t>
      </w:r>
      <w:r>
        <w:rPr>
          <w:color w:val="000000"/>
          <w:sz w:val="28"/>
          <w:szCs w:val="28"/>
        </w:rPr>
        <w:t xml:space="preserve">операционные </w:t>
      </w:r>
      <w:r w:rsidRPr="00B47844">
        <w:rPr>
          <w:color w:val="000000"/>
          <w:sz w:val="28"/>
          <w:szCs w:val="28"/>
        </w:rPr>
        <w:t xml:space="preserve">доходы», 91-2 «Прочие </w:t>
      </w:r>
      <w:r>
        <w:rPr>
          <w:color w:val="000000"/>
          <w:sz w:val="28"/>
          <w:szCs w:val="28"/>
        </w:rPr>
        <w:t xml:space="preserve">операционные </w:t>
      </w:r>
      <w:r w:rsidRPr="00B47844">
        <w:rPr>
          <w:color w:val="000000"/>
          <w:sz w:val="28"/>
          <w:szCs w:val="28"/>
        </w:rPr>
        <w:t xml:space="preserve">расходы» и 91-9 «Сальдо прочих </w:t>
      </w:r>
      <w:r>
        <w:rPr>
          <w:color w:val="000000"/>
          <w:sz w:val="28"/>
          <w:szCs w:val="28"/>
        </w:rPr>
        <w:t xml:space="preserve">операционных </w:t>
      </w:r>
      <w:r w:rsidRPr="00B47844">
        <w:rPr>
          <w:color w:val="000000"/>
          <w:sz w:val="28"/>
          <w:szCs w:val="28"/>
        </w:rPr>
        <w:t>доходов и расходов» производятся накопительно в течение отчетного года, т.е. все субсчета счета 91 в течение года не закрываются, на субсчете 91-1 в конце каждого месяца всегда будет кредитовое сальдо, а на субсчете 91-2 - дебетовое.</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 xml:space="preserve">В конце каждого месяца на счете 91 выявляется финансовый результат </w:t>
      </w:r>
      <w:r w:rsidR="00A226ED">
        <w:rPr>
          <w:color w:val="000000"/>
          <w:sz w:val="28"/>
          <w:szCs w:val="28"/>
        </w:rPr>
        <w:t>–</w:t>
      </w:r>
      <w:r w:rsidRPr="00B47844">
        <w:rPr>
          <w:color w:val="000000"/>
          <w:sz w:val="28"/>
          <w:szCs w:val="28"/>
        </w:rPr>
        <w:t xml:space="preserve"> сальдо прочих доходов и расходов (прибыль или убыток), для чего сумму прочих доходов (суммарный кредитовый оборот за отчетный месяц субсчета 91-1) сравнивают с суммой прочих расходов (суммарный дебетовый оборот за отчетный месяц по субсчету 91-2). Выявленный таким образом финансовый результат отражают на специальном субсчете 91-9.</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Счет 99 «Прибыли и убытки» предназначен для обобщения информации о формировании конечного финансового результата деятельности организации в отчетном году. Аналитический учет по счету 99 должен быть организован так, чтобы обеспечивать формирование данных, необходимых для составления отчета о прибылях и убытках. Записи на счете 99 ведутся накопительно в течение года.</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В конце каждого месяца финансовый результат (прибыль или убыток) от продажи продукции (работ, услуг) и сальдо доходов и расходов со счетов 90 «</w:t>
      </w:r>
      <w:r>
        <w:rPr>
          <w:color w:val="000000"/>
          <w:sz w:val="28"/>
          <w:szCs w:val="28"/>
        </w:rPr>
        <w:t>П</w:t>
      </w:r>
      <w:r w:rsidRPr="00B47844">
        <w:rPr>
          <w:color w:val="000000"/>
          <w:sz w:val="28"/>
          <w:szCs w:val="28"/>
        </w:rPr>
        <w:t>родажи» и 91 «Прочие доходы и расходы» переносятся на счет 99 «Прибыли и убытки».</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Непосредственно на счете 99 отражаются доходы и расходы, связанные с чрезвычайными обстоятельствами в деятельности организации, а также суммы налога на прибыль и экономических санкций за нарушение налогового законодательства.</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 xml:space="preserve">Сопоставление дебетового и кредитового оборотов за отчетный период позволяет определить конечный финансовый результат отчетного периода </w:t>
      </w:r>
      <w:r w:rsidR="00D86EE1">
        <w:rPr>
          <w:color w:val="000000"/>
          <w:sz w:val="28"/>
          <w:szCs w:val="28"/>
        </w:rPr>
        <w:t xml:space="preserve">– </w:t>
      </w:r>
      <w:r w:rsidRPr="00B47844">
        <w:rPr>
          <w:color w:val="000000"/>
          <w:sz w:val="28"/>
          <w:szCs w:val="28"/>
        </w:rPr>
        <w:t>чистую прибыль или убыток.</w:t>
      </w:r>
    </w:p>
    <w:p w:rsidR="00833E05" w:rsidRPr="00B47844" w:rsidRDefault="00833E05" w:rsidP="00AC025C">
      <w:pPr>
        <w:shd w:val="clear" w:color="auto" w:fill="FFFFFF"/>
        <w:spacing w:line="360" w:lineRule="auto"/>
        <w:ind w:firstLine="851"/>
        <w:jc w:val="both"/>
        <w:rPr>
          <w:sz w:val="28"/>
          <w:szCs w:val="28"/>
        </w:rPr>
      </w:pPr>
      <w:r w:rsidRPr="00B47844">
        <w:rPr>
          <w:color w:val="000000"/>
          <w:sz w:val="28"/>
          <w:szCs w:val="28"/>
        </w:rPr>
        <w:t>В конце отчетного года (31 декабря) при составлении годовой бухгалтерской отчетности счет 99 закрывается (реформация баланса). Заключительной записью декабря сумма чистой прибыли (убытка) отчетного года переносится со счета 99 в кредит (дебет) счета 84 «Нераспределенная прибыль (непокрытый убыток)», т.е. на 1-е число следующего за отчетным годом остатка по счету 99 быть не должно.</w:t>
      </w:r>
    </w:p>
    <w:p w:rsidR="00E42BE7" w:rsidRPr="00E42BE7" w:rsidRDefault="00E42BE7" w:rsidP="00160586">
      <w:pPr>
        <w:pStyle w:val="20"/>
        <w:spacing w:before="0" w:after="0" w:line="360" w:lineRule="auto"/>
        <w:jc w:val="center"/>
        <w:rPr>
          <w:rFonts w:ascii="Times New Roman" w:hAnsi="Times New Roman" w:cs="Times New Roman"/>
        </w:rPr>
      </w:pPr>
    </w:p>
    <w:p w:rsidR="002B1D01" w:rsidRPr="00160586" w:rsidRDefault="00A226ED" w:rsidP="00160586">
      <w:pPr>
        <w:pStyle w:val="20"/>
        <w:spacing w:before="0" w:after="0" w:line="360" w:lineRule="auto"/>
        <w:jc w:val="center"/>
        <w:rPr>
          <w:rFonts w:ascii="Times New Roman" w:hAnsi="Times New Roman"/>
        </w:rPr>
      </w:pPr>
      <w:bookmarkStart w:id="21" w:name="_Toc190019491"/>
      <w:bookmarkEnd w:id="17"/>
      <w:r>
        <w:rPr>
          <w:rFonts w:ascii="Times New Roman" w:hAnsi="Times New Roman"/>
          <w:bCs w:val="0"/>
        </w:rPr>
        <w:br w:type="page"/>
      </w:r>
      <w:r w:rsidR="00571CC4" w:rsidRPr="00160586">
        <w:rPr>
          <w:rFonts w:ascii="Times New Roman" w:hAnsi="Times New Roman"/>
          <w:bCs w:val="0"/>
        </w:rPr>
        <w:t>3.</w:t>
      </w:r>
      <w:r w:rsidR="00605C76" w:rsidRPr="00160586">
        <w:rPr>
          <w:rFonts w:ascii="Times New Roman" w:hAnsi="Times New Roman"/>
          <w:bCs w:val="0"/>
        </w:rPr>
        <w:t>3</w:t>
      </w:r>
      <w:r w:rsidR="00571CC4" w:rsidRPr="00160586">
        <w:rPr>
          <w:rFonts w:ascii="Times New Roman" w:hAnsi="Times New Roman"/>
          <w:bCs w:val="0"/>
        </w:rPr>
        <w:t>. Содержание</w:t>
      </w:r>
      <w:r w:rsidR="002B1D01" w:rsidRPr="00160586">
        <w:rPr>
          <w:rFonts w:ascii="Times New Roman" w:hAnsi="Times New Roman"/>
          <w:bCs w:val="0"/>
        </w:rPr>
        <w:t xml:space="preserve"> и оценка статей актива бухгалтерского баланса</w:t>
      </w:r>
      <w:bookmarkEnd w:id="21"/>
    </w:p>
    <w:p w:rsidR="00407726" w:rsidRPr="00407726" w:rsidRDefault="00407726" w:rsidP="00407726">
      <w:pPr>
        <w:pStyle w:val="ConsPlusNormal"/>
        <w:widowControl/>
        <w:spacing w:line="360" w:lineRule="auto"/>
        <w:ind w:firstLine="851"/>
        <w:jc w:val="both"/>
        <w:rPr>
          <w:rFonts w:ascii="Times New Roman" w:hAnsi="Times New Roman" w:cs="Times New Roman"/>
          <w:sz w:val="28"/>
          <w:szCs w:val="28"/>
        </w:rPr>
      </w:pPr>
      <w:r w:rsidRPr="00407726">
        <w:rPr>
          <w:rFonts w:ascii="Times New Roman" w:hAnsi="Times New Roman" w:cs="Times New Roman"/>
          <w:sz w:val="28"/>
          <w:szCs w:val="28"/>
        </w:rPr>
        <w:t>Любая собственность предприятия – машины и оборудование, недвижимость, финансовые вложения, задолженность дебиторов и т.д. – является его активами. Это денежные средства, а также имущество, дебиторская задолженность, – словом, все то, что можно обратить в денежные средства.</w:t>
      </w:r>
    </w:p>
    <w:p w:rsidR="00407726" w:rsidRPr="00407726" w:rsidRDefault="00407726" w:rsidP="00407726">
      <w:pPr>
        <w:pStyle w:val="ConsPlusNormal"/>
        <w:widowControl/>
        <w:spacing w:line="360" w:lineRule="auto"/>
        <w:ind w:firstLine="851"/>
        <w:jc w:val="both"/>
        <w:rPr>
          <w:rFonts w:ascii="Times New Roman" w:hAnsi="Times New Roman" w:cs="Times New Roman"/>
          <w:sz w:val="28"/>
          <w:szCs w:val="28"/>
        </w:rPr>
      </w:pPr>
      <w:r w:rsidRPr="00407726">
        <w:rPr>
          <w:rFonts w:ascii="Times New Roman" w:hAnsi="Times New Roman" w:cs="Times New Roman"/>
          <w:sz w:val="28"/>
          <w:szCs w:val="28"/>
        </w:rPr>
        <w:t>В активе баланса отражается стоимость имущества организации в разбивке по его составу и направлениям размещения. Заполняя баланс, необходимо помнить следующее:</w:t>
      </w:r>
    </w:p>
    <w:p w:rsidR="00407726" w:rsidRPr="00407726" w:rsidRDefault="00407726" w:rsidP="00407726">
      <w:pPr>
        <w:pStyle w:val="ConsPlusNormal"/>
        <w:widowControl/>
        <w:spacing w:line="360" w:lineRule="auto"/>
        <w:ind w:firstLine="851"/>
        <w:jc w:val="both"/>
        <w:rPr>
          <w:rFonts w:ascii="Times New Roman" w:hAnsi="Times New Roman" w:cs="Times New Roman"/>
          <w:sz w:val="28"/>
          <w:szCs w:val="28"/>
        </w:rPr>
      </w:pPr>
      <w:r w:rsidRPr="00407726">
        <w:rPr>
          <w:rFonts w:ascii="Times New Roman" w:hAnsi="Times New Roman" w:cs="Times New Roman"/>
          <w:sz w:val="28"/>
          <w:szCs w:val="28"/>
        </w:rPr>
        <w:t>- основные средства, нематериальные активы, доходные вложения в материальные ценности отражаются в балансе по остаточной стоимости;</w:t>
      </w:r>
    </w:p>
    <w:p w:rsidR="00407726" w:rsidRPr="00407726" w:rsidRDefault="00407726" w:rsidP="00407726">
      <w:pPr>
        <w:pStyle w:val="ConsPlusNormal"/>
        <w:widowControl/>
        <w:spacing w:line="360" w:lineRule="auto"/>
        <w:ind w:firstLine="851"/>
        <w:jc w:val="both"/>
        <w:rPr>
          <w:rFonts w:ascii="Times New Roman" w:hAnsi="Times New Roman" w:cs="Times New Roman"/>
          <w:sz w:val="28"/>
          <w:szCs w:val="28"/>
        </w:rPr>
      </w:pPr>
      <w:r w:rsidRPr="00407726">
        <w:rPr>
          <w:rFonts w:ascii="Times New Roman" w:hAnsi="Times New Roman" w:cs="Times New Roman"/>
          <w:sz w:val="28"/>
          <w:szCs w:val="28"/>
        </w:rPr>
        <w:t>- стоимость остатков товаров и прочих материально-производственных запасов отражается в активе баланса за вычетом суммы резерва под снижение стоимости материальных ценностей (если вследствие проведенной инвентаризации возникла необходимость создать такой резерв);</w:t>
      </w:r>
    </w:p>
    <w:p w:rsidR="00407726" w:rsidRPr="00407726" w:rsidRDefault="00407726" w:rsidP="00407726">
      <w:pPr>
        <w:pStyle w:val="ConsPlusNormal"/>
        <w:widowControl/>
        <w:spacing w:line="360" w:lineRule="auto"/>
        <w:ind w:firstLine="851"/>
        <w:jc w:val="both"/>
        <w:rPr>
          <w:rFonts w:ascii="Times New Roman" w:hAnsi="Times New Roman" w:cs="Times New Roman"/>
          <w:sz w:val="28"/>
          <w:szCs w:val="28"/>
        </w:rPr>
      </w:pPr>
      <w:r w:rsidRPr="00407726">
        <w:rPr>
          <w:rFonts w:ascii="Times New Roman" w:hAnsi="Times New Roman" w:cs="Times New Roman"/>
          <w:sz w:val="28"/>
          <w:szCs w:val="28"/>
        </w:rPr>
        <w:t>- если организация после проведения инвентаризации расчетов с покупателями и заказчиками создала резерв по сомнительным долгам, остаток дебиторской задолженности отражается в активе баланса за вычетом суммы этого резерва;</w:t>
      </w:r>
    </w:p>
    <w:p w:rsidR="00407726" w:rsidRPr="00407726" w:rsidRDefault="00407726" w:rsidP="00407726">
      <w:pPr>
        <w:pStyle w:val="ConsPlusNormal"/>
        <w:widowControl/>
        <w:spacing w:line="360" w:lineRule="auto"/>
        <w:ind w:firstLine="851"/>
        <w:jc w:val="both"/>
        <w:rPr>
          <w:rFonts w:ascii="Times New Roman" w:hAnsi="Times New Roman" w:cs="Times New Roman"/>
          <w:sz w:val="28"/>
          <w:szCs w:val="28"/>
        </w:rPr>
      </w:pPr>
      <w:r w:rsidRPr="00407726">
        <w:rPr>
          <w:rFonts w:ascii="Times New Roman" w:hAnsi="Times New Roman" w:cs="Times New Roman"/>
          <w:sz w:val="28"/>
          <w:szCs w:val="28"/>
        </w:rPr>
        <w:t>- финансовые вложения отражаются в активе баланса за минусом созданного резерва под их обесценение.</w:t>
      </w:r>
    </w:p>
    <w:p w:rsidR="00407726" w:rsidRPr="00407726" w:rsidRDefault="00407726" w:rsidP="00407726">
      <w:pPr>
        <w:pStyle w:val="ConsPlusNormal"/>
        <w:widowControl/>
        <w:spacing w:line="360" w:lineRule="auto"/>
        <w:ind w:firstLine="851"/>
        <w:jc w:val="both"/>
        <w:rPr>
          <w:rFonts w:ascii="Times New Roman" w:hAnsi="Times New Roman" w:cs="Times New Roman"/>
          <w:sz w:val="28"/>
          <w:szCs w:val="28"/>
        </w:rPr>
      </w:pPr>
      <w:r w:rsidRPr="00407726">
        <w:rPr>
          <w:rFonts w:ascii="Times New Roman" w:hAnsi="Times New Roman" w:cs="Times New Roman"/>
          <w:sz w:val="28"/>
          <w:szCs w:val="28"/>
        </w:rPr>
        <w:t xml:space="preserve">Актив баланса состоит из двух разделов: разд. I </w:t>
      </w:r>
      <w:r>
        <w:rPr>
          <w:rFonts w:ascii="Times New Roman" w:hAnsi="Times New Roman" w:cs="Times New Roman"/>
          <w:sz w:val="28"/>
          <w:szCs w:val="28"/>
        </w:rPr>
        <w:t>«</w:t>
      </w:r>
      <w:r w:rsidRPr="00407726">
        <w:rPr>
          <w:rFonts w:ascii="Times New Roman" w:hAnsi="Times New Roman" w:cs="Times New Roman"/>
          <w:sz w:val="28"/>
          <w:szCs w:val="28"/>
        </w:rPr>
        <w:t>Внеоборотные активы</w:t>
      </w:r>
      <w:r>
        <w:rPr>
          <w:rFonts w:ascii="Times New Roman" w:hAnsi="Times New Roman" w:cs="Times New Roman"/>
          <w:sz w:val="28"/>
          <w:szCs w:val="28"/>
        </w:rPr>
        <w:t>»</w:t>
      </w:r>
      <w:r w:rsidRPr="00407726">
        <w:rPr>
          <w:rFonts w:ascii="Times New Roman" w:hAnsi="Times New Roman" w:cs="Times New Roman"/>
          <w:sz w:val="28"/>
          <w:szCs w:val="28"/>
        </w:rPr>
        <w:t xml:space="preserve"> и разд. II </w:t>
      </w:r>
      <w:r>
        <w:rPr>
          <w:rFonts w:ascii="Times New Roman" w:hAnsi="Times New Roman" w:cs="Times New Roman"/>
          <w:sz w:val="28"/>
          <w:szCs w:val="28"/>
        </w:rPr>
        <w:t>«</w:t>
      </w:r>
      <w:r w:rsidRPr="00407726">
        <w:rPr>
          <w:rFonts w:ascii="Times New Roman" w:hAnsi="Times New Roman" w:cs="Times New Roman"/>
          <w:sz w:val="28"/>
          <w:szCs w:val="28"/>
        </w:rPr>
        <w:t>Оборотные активы</w:t>
      </w:r>
      <w:r>
        <w:rPr>
          <w:rFonts w:ascii="Times New Roman" w:hAnsi="Times New Roman" w:cs="Times New Roman"/>
          <w:sz w:val="28"/>
          <w:szCs w:val="28"/>
        </w:rPr>
        <w:t>»</w:t>
      </w:r>
      <w:r w:rsidRPr="00407726">
        <w:rPr>
          <w:rFonts w:ascii="Times New Roman" w:hAnsi="Times New Roman" w:cs="Times New Roman"/>
          <w:sz w:val="28"/>
          <w:szCs w:val="28"/>
        </w:rPr>
        <w:t>. Рассмотрим подробно каждую статью этих разделов баланса.</w:t>
      </w:r>
    </w:p>
    <w:p w:rsidR="0051073C" w:rsidRDefault="0051073C" w:rsidP="005C126A">
      <w:pPr>
        <w:spacing w:line="360" w:lineRule="auto"/>
        <w:ind w:left="24" w:hanging="24"/>
        <w:jc w:val="center"/>
        <w:rPr>
          <w:bCs/>
          <w:sz w:val="28"/>
          <w:szCs w:val="28"/>
          <w:u w:val="single"/>
        </w:rPr>
      </w:pPr>
      <w:r w:rsidRPr="0051073C">
        <w:rPr>
          <w:bCs/>
          <w:sz w:val="28"/>
          <w:szCs w:val="28"/>
          <w:u w:val="single"/>
        </w:rPr>
        <w:t>Раздел I «Внеоборот</w:t>
      </w:r>
      <w:r>
        <w:rPr>
          <w:bCs/>
          <w:sz w:val="28"/>
          <w:szCs w:val="28"/>
          <w:u w:val="single"/>
        </w:rPr>
        <w:t>н</w:t>
      </w:r>
      <w:r w:rsidRPr="0051073C">
        <w:rPr>
          <w:bCs/>
          <w:sz w:val="28"/>
          <w:szCs w:val="28"/>
          <w:u w:val="single"/>
        </w:rPr>
        <w:t>ые активы»</w:t>
      </w:r>
    </w:p>
    <w:p w:rsidR="00F80CD1" w:rsidRPr="00407726" w:rsidRDefault="00A7063D" w:rsidP="00407726">
      <w:pPr>
        <w:spacing w:line="360" w:lineRule="auto"/>
        <w:ind w:firstLine="851"/>
        <w:jc w:val="both"/>
        <w:rPr>
          <w:sz w:val="28"/>
          <w:szCs w:val="28"/>
          <w:lang w:val="en-US"/>
        </w:rPr>
      </w:pPr>
      <w:r w:rsidRPr="00677F2B">
        <w:rPr>
          <w:sz w:val="28"/>
          <w:szCs w:val="28"/>
        </w:rPr>
        <w:t xml:space="preserve">В разделе </w:t>
      </w:r>
      <w:r>
        <w:rPr>
          <w:sz w:val="28"/>
          <w:szCs w:val="28"/>
        </w:rPr>
        <w:t>«</w:t>
      </w:r>
      <w:r w:rsidRPr="00C673A3">
        <w:rPr>
          <w:sz w:val="28"/>
          <w:szCs w:val="28"/>
        </w:rPr>
        <w:t>Внеоборотные активы</w:t>
      </w:r>
      <w:r>
        <w:rPr>
          <w:sz w:val="28"/>
          <w:szCs w:val="28"/>
        </w:rPr>
        <w:t>»</w:t>
      </w:r>
      <w:r w:rsidRPr="00677F2B">
        <w:rPr>
          <w:sz w:val="28"/>
          <w:szCs w:val="28"/>
        </w:rPr>
        <w:t xml:space="preserve"> отражается имущество органи</w:t>
      </w:r>
      <w:r w:rsidRPr="00677F2B">
        <w:rPr>
          <w:sz w:val="28"/>
          <w:szCs w:val="28"/>
        </w:rPr>
        <w:softHyphen/>
        <w:t xml:space="preserve">зации, которое используется в течение длительного периода: основные средства, нематериальные активы, незавершенное строительство, </w:t>
      </w:r>
      <w:r w:rsidRPr="00407726">
        <w:rPr>
          <w:sz w:val="28"/>
          <w:szCs w:val="28"/>
        </w:rPr>
        <w:t>долгосрочные финансовые вложения и прочие внеоборотные активы.</w:t>
      </w:r>
      <w:r w:rsidR="00F80CD1" w:rsidRPr="00407726">
        <w:rPr>
          <w:sz w:val="28"/>
          <w:szCs w:val="28"/>
        </w:rPr>
        <w:t xml:space="preserve"> </w:t>
      </w:r>
    </w:p>
    <w:p w:rsidR="004D3B6F" w:rsidRPr="00F80CD1" w:rsidRDefault="004D3B6F" w:rsidP="00407726">
      <w:pPr>
        <w:spacing w:line="360" w:lineRule="auto"/>
        <w:ind w:firstLine="851"/>
        <w:jc w:val="both"/>
        <w:rPr>
          <w:sz w:val="28"/>
          <w:szCs w:val="28"/>
        </w:rPr>
      </w:pPr>
      <w:r w:rsidRPr="00407726">
        <w:rPr>
          <w:sz w:val="28"/>
          <w:szCs w:val="28"/>
        </w:rPr>
        <w:t>В ООО «Вятская лесная</w:t>
      </w:r>
      <w:r>
        <w:rPr>
          <w:sz w:val="28"/>
          <w:szCs w:val="28"/>
        </w:rPr>
        <w:t xml:space="preserve"> компания» внеоборотные активы</w:t>
      </w:r>
      <w:r w:rsidRPr="004D3B6F">
        <w:rPr>
          <w:sz w:val="28"/>
          <w:szCs w:val="28"/>
        </w:rPr>
        <w:t xml:space="preserve"> </w:t>
      </w:r>
      <w:r>
        <w:rPr>
          <w:sz w:val="28"/>
          <w:szCs w:val="28"/>
        </w:rPr>
        <w:t xml:space="preserve">на начало 2006 г. составили </w:t>
      </w:r>
      <w:r w:rsidR="00DC2C02" w:rsidRPr="00DC2C02">
        <w:rPr>
          <w:sz w:val="28"/>
          <w:szCs w:val="28"/>
        </w:rPr>
        <w:t xml:space="preserve">11878 </w:t>
      </w:r>
      <w:r w:rsidR="00DC2C02">
        <w:rPr>
          <w:sz w:val="28"/>
          <w:szCs w:val="28"/>
        </w:rPr>
        <w:t>тыс. руб.</w:t>
      </w:r>
      <w:r>
        <w:rPr>
          <w:sz w:val="28"/>
          <w:szCs w:val="28"/>
        </w:rPr>
        <w:t>, на конец 2006 г. – 13373 тыс. руб.</w:t>
      </w:r>
    </w:p>
    <w:p w:rsidR="0051073C" w:rsidRPr="0051073C" w:rsidRDefault="00DC2C02" w:rsidP="005C126A">
      <w:pPr>
        <w:spacing w:line="360" w:lineRule="auto"/>
        <w:jc w:val="center"/>
        <w:rPr>
          <w:i/>
          <w:sz w:val="28"/>
          <w:szCs w:val="28"/>
          <w:u w:val="single"/>
        </w:rPr>
      </w:pPr>
      <w:r>
        <w:rPr>
          <w:bCs/>
          <w:i/>
          <w:sz w:val="28"/>
          <w:szCs w:val="28"/>
          <w:u w:val="single"/>
        </w:rPr>
        <w:t>С</w:t>
      </w:r>
      <w:r w:rsidR="0051073C" w:rsidRPr="0051073C">
        <w:rPr>
          <w:bCs/>
          <w:i/>
          <w:sz w:val="28"/>
          <w:szCs w:val="28"/>
          <w:u w:val="single"/>
        </w:rPr>
        <w:t>тат</w:t>
      </w:r>
      <w:r>
        <w:rPr>
          <w:bCs/>
          <w:i/>
          <w:sz w:val="28"/>
          <w:szCs w:val="28"/>
          <w:u w:val="single"/>
        </w:rPr>
        <w:t>ья</w:t>
      </w:r>
      <w:r w:rsidR="0051073C" w:rsidRPr="0051073C">
        <w:rPr>
          <w:bCs/>
          <w:i/>
          <w:sz w:val="28"/>
          <w:szCs w:val="28"/>
          <w:u w:val="single"/>
        </w:rPr>
        <w:t xml:space="preserve"> «Нематериальные активы»</w:t>
      </w:r>
    </w:p>
    <w:p w:rsidR="001066EB" w:rsidRDefault="001066EB" w:rsidP="00AC025C">
      <w:pPr>
        <w:pStyle w:val="ae"/>
        <w:spacing w:before="0" w:beforeAutospacing="0" w:after="0" w:afterAutospacing="0" w:line="360" w:lineRule="auto"/>
        <w:ind w:firstLine="851"/>
        <w:jc w:val="both"/>
        <w:rPr>
          <w:sz w:val="28"/>
          <w:szCs w:val="28"/>
        </w:rPr>
      </w:pPr>
      <w:r>
        <w:rPr>
          <w:sz w:val="28"/>
          <w:szCs w:val="28"/>
        </w:rPr>
        <w:t xml:space="preserve">В ООО «Вятская лесная компания» нематериальные активы </w:t>
      </w:r>
      <w:r w:rsidR="00DC2C02">
        <w:rPr>
          <w:sz w:val="28"/>
          <w:szCs w:val="28"/>
        </w:rPr>
        <w:t xml:space="preserve">на </w:t>
      </w:r>
      <w:r>
        <w:rPr>
          <w:sz w:val="28"/>
          <w:szCs w:val="28"/>
        </w:rPr>
        <w:t>конец 2006г. составили 11 тыс. руб.</w:t>
      </w:r>
    </w:p>
    <w:p w:rsidR="0051073C" w:rsidRPr="0051073C" w:rsidRDefault="0051073C" w:rsidP="00AC025C">
      <w:pPr>
        <w:pStyle w:val="ae"/>
        <w:spacing w:before="0" w:beforeAutospacing="0" w:after="0" w:afterAutospacing="0" w:line="360" w:lineRule="auto"/>
        <w:ind w:firstLine="851"/>
        <w:jc w:val="both"/>
        <w:rPr>
          <w:sz w:val="28"/>
          <w:szCs w:val="28"/>
        </w:rPr>
      </w:pPr>
      <w:r w:rsidRPr="0051073C">
        <w:rPr>
          <w:sz w:val="28"/>
          <w:szCs w:val="28"/>
        </w:rPr>
        <w:t xml:space="preserve">В этой </w:t>
      </w:r>
      <w:r w:rsidR="006D6290">
        <w:rPr>
          <w:sz w:val="28"/>
          <w:szCs w:val="28"/>
        </w:rPr>
        <w:t xml:space="preserve">статье </w:t>
      </w:r>
      <w:r w:rsidRPr="0051073C">
        <w:rPr>
          <w:sz w:val="28"/>
          <w:szCs w:val="28"/>
        </w:rPr>
        <w:t xml:space="preserve">приводится остаточная стоимость нематериальных активов, которые принадлежат организации. Согласно пункту 3 ПБУ 14/2000 «Учет нематериальных активов», нематериальными считаются активы, которые: </w:t>
      </w:r>
    </w:p>
    <w:p w:rsidR="0051073C" w:rsidRPr="0051073C" w:rsidRDefault="0051073C" w:rsidP="00057342">
      <w:pPr>
        <w:pStyle w:val="ae"/>
        <w:numPr>
          <w:ilvl w:val="0"/>
          <w:numId w:val="10"/>
        </w:numPr>
        <w:tabs>
          <w:tab w:val="clear" w:pos="720"/>
          <w:tab w:val="num" w:pos="900"/>
        </w:tabs>
        <w:spacing w:before="0" w:beforeAutospacing="0" w:after="0" w:afterAutospacing="0" w:line="360" w:lineRule="auto"/>
        <w:ind w:left="900"/>
        <w:jc w:val="both"/>
        <w:rPr>
          <w:sz w:val="28"/>
          <w:szCs w:val="28"/>
        </w:rPr>
      </w:pPr>
      <w:r w:rsidRPr="0051073C">
        <w:rPr>
          <w:sz w:val="28"/>
          <w:szCs w:val="28"/>
        </w:rPr>
        <w:t>не имеют материально</w:t>
      </w:r>
      <w:r w:rsidR="0037246A">
        <w:rPr>
          <w:sz w:val="28"/>
          <w:szCs w:val="28"/>
        </w:rPr>
        <w:t>-</w:t>
      </w:r>
      <w:r w:rsidRPr="0051073C">
        <w:rPr>
          <w:sz w:val="28"/>
          <w:szCs w:val="28"/>
        </w:rPr>
        <w:t xml:space="preserve">вещественной структуры; </w:t>
      </w:r>
    </w:p>
    <w:p w:rsidR="0051073C" w:rsidRPr="0051073C" w:rsidRDefault="0051073C" w:rsidP="00057342">
      <w:pPr>
        <w:pStyle w:val="ae"/>
        <w:numPr>
          <w:ilvl w:val="0"/>
          <w:numId w:val="10"/>
        </w:numPr>
        <w:tabs>
          <w:tab w:val="clear" w:pos="720"/>
          <w:tab w:val="num" w:pos="900"/>
        </w:tabs>
        <w:spacing w:before="0" w:beforeAutospacing="0" w:after="0" w:afterAutospacing="0" w:line="360" w:lineRule="auto"/>
        <w:ind w:left="900"/>
        <w:jc w:val="both"/>
        <w:rPr>
          <w:sz w:val="28"/>
          <w:szCs w:val="28"/>
        </w:rPr>
      </w:pPr>
      <w:r w:rsidRPr="0051073C">
        <w:rPr>
          <w:sz w:val="28"/>
          <w:szCs w:val="28"/>
        </w:rPr>
        <w:t xml:space="preserve">можно отделить от другого имущества; </w:t>
      </w:r>
    </w:p>
    <w:p w:rsidR="0051073C" w:rsidRPr="005F7446" w:rsidRDefault="005F7446" w:rsidP="00057342">
      <w:pPr>
        <w:pStyle w:val="ae"/>
        <w:numPr>
          <w:ilvl w:val="0"/>
          <w:numId w:val="10"/>
        </w:numPr>
        <w:tabs>
          <w:tab w:val="clear" w:pos="720"/>
          <w:tab w:val="num" w:pos="900"/>
        </w:tabs>
        <w:spacing w:before="0" w:beforeAutospacing="0" w:after="0" w:afterAutospacing="0" w:line="360" w:lineRule="auto"/>
        <w:ind w:left="900"/>
        <w:jc w:val="both"/>
        <w:rPr>
          <w:sz w:val="28"/>
          <w:szCs w:val="28"/>
        </w:rPr>
      </w:pPr>
      <w:r>
        <w:rPr>
          <w:color w:val="000000"/>
          <w:sz w:val="28"/>
          <w:szCs w:val="28"/>
        </w:rPr>
        <w:t xml:space="preserve">используются в производстве </w:t>
      </w:r>
      <w:r>
        <w:rPr>
          <w:color w:val="000000"/>
          <w:spacing w:val="-15"/>
          <w:sz w:val="28"/>
          <w:szCs w:val="28"/>
        </w:rPr>
        <w:t>продукции,   выполнении  работ   или</w:t>
      </w:r>
      <w:r>
        <w:rPr>
          <w:color w:val="000000"/>
          <w:spacing w:val="-15"/>
          <w:sz w:val="28"/>
          <w:szCs w:val="28"/>
        </w:rPr>
        <w:br/>
      </w:r>
      <w:r>
        <w:rPr>
          <w:color w:val="000000"/>
          <w:spacing w:val="1"/>
          <w:sz w:val="28"/>
          <w:szCs w:val="28"/>
        </w:rPr>
        <w:t>оказания услуг либо для управленческих нужд организации;</w:t>
      </w:r>
      <w:r w:rsidR="0051073C" w:rsidRPr="0051073C">
        <w:rPr>
          <w:sz w:val="28"/>
          <w:szCs w:val="28"/>
        </w:rPr>
        <w:t xml:space="preserve"> </w:t>
      </w:r>
    </w:p>
    <w:p w:rsidR="005F7446" w:rsidRPr="0051073C" w:rsidRDefault="005F7446" w:rsidP="00057342">
      <w:pPr>
        <w:pStyle w:val="ae"/>
        <w:numPr>
          <w:ilvl w:val="0"/>
          <w:numId w:val="10"/>
        </w:numPr>
        <w:tabs>
          <w:tab w:val="clear" w:pos="720"/>
          <w:tab w:val="num" w:pos="900"/>
        </w:tabs>
        <w:spacing w:before="0" w:beforeAutospacing="0" w:after="0" w:afterAutospacing="0" w:line="360" w:lineRule="auto"/>
        <w:ind w:left="900"/>
        <w:jc w:val="both"/>
        <w:rPr>
          <w:sz w:val="28"/>
          <w:szCs w:val="28"/>
        </w:rPr>
      </w:pPr>
      <w:r>
        <w:rPr>
          <w:color w:val="000000"/>
          <w:spacing w:val="1"/>
          <w:sz w:val="28"/>
          <w:szCs w:val="28"/>
        </w:rPr>
        <w:t>служат в течение длительного времени (более 12 месяцев);</w:t>
      </w:r>
    </w:p>
    <w:p w:rsidR="0051073C" w:rsidRPr="0051073C" w:rsidRDefault="0051073C" w:rsidP="00057342">
      <w:pPr>
        <w:pStyle w:val="ae"/>
        <w:numPr>
          <w:ilvl w:val="0"/>
          <w:numId w:val="10"/>
        </w:numPr>
        <w:tabs>
          <w:tab w:val="clear" w:pos="720"/>
          <w:tab w:val="num" w:pos="900"/>
        </w:tabs>
        <w:spacing w:before="0" w:beforeAutospacing="0" w:after="0" w:afterAutospacing="0" w:line="360" w:lineRule="auto"/>
        <w:ind w:left="900"/>
        <w:jc w:val="both"/>
        <w:rPr>
          <w:sz w:val="28"/>
          <w:szCs w:val="28"/>
        </w:rPr>
      </w:pPr>
      <w:r w:rsidRPr="0051073C">
        <w:rPr>
          <w:sz w:val="28"/>
          <w:szCs w:val="28"/>
        </w:rPr>
        <w:t xml:space="preserve">организация не планирует перепродавать; </w:t>
      </w:r>
    </w:p>
    <w:p w:rsidR="005F7446" w:rsidRPr="005F7446" w:rsidRDefault="0051073C" w:rsidP="00057342">
      <w:pPr>
        <w:pStyle w:val="ae"/>
        <w:numPr>
          <w:ilvl w:val="0"/>
          <w:numId w:val="10"/>
        </w:numPr>
        <w:tabs>
          <w:tab w:val="clear" w:pos="720"/>
          <w:tab w:val="num" w:pos="900"/>
        </w:tabs>
        <w:spacing w:before="0" w:beforeAutospacing="0" w:after="0" w:afterAutospacing="0" w:line="360" w:lineRule="auto"/>
        <w:ind w:left="900"/>
        <w:jc w:val="both"/>
        <w:rPr>
          <w:sz w:val="28"/>
          <w:szCs w:val="28"/>
        </w:rPr>
      </w:pPr>
      <w:r w:rsidRPr="0051073C">
        <w:rPr>
          <w:sz w:val="28"/>
          <w:szCs w:val="28"/>
        </w:rPr>
        <w:t>могут приносить доход в будущем</w:t>
      </w:r>
      <w:r w:rsidR="00C13598" w:rsidRPr="00C13598">
        <w:rPr>
          <w:sz w:val="28"/>
          <w:szCs w:val="28"/>
        </w:rPr>
        <w:t>.</w:t>
      </w:r>
    </w:p>
    <w:p w:rsidR="0051073C" w:rsidRPr="0051073C" w:rsidRDefault="0051073C" w:rsidP="00AC025C">
      <w:pPr>
        <w:pStyle w:val="ae"/>
        <w:spacing w:before="0" w:beforeAutospacing="0" w:after="0" w:afterAutospacing="0" w:line="360" w:lineRule="auto"/>
        <w:ind w:firstLine="851"/>
        <w:jc w:val="both"/>
        <w:rPr>
          <w:sz w:val="28"/>
          <w:szCs w:val="28"/>
        </w:rPr>
      </w:pPr>
      <w:r w:rsidRPr="0051073C">
        <w:rPr>
          <w:sz w:val="28"/>
          <w:szCs w:val="28"/>
        </w:rPr>
        <w:t xml:space="preserve">На каждый нематериальный актив должны быть оформлены документы, которые подтверждают, что он действительно существует и организация имеет на него исключительные права. Как правило, это патенты, свидетельства т.д. </w:t>
      </w:r>
    </w:p>
    <w:p w:rsidR="0051073C" w:rsidRPr="00A7063D" w:rsidRDefault="0029457B" w:rsidP="00AC025C">
      <w:pPr>
        <w:pStyle w:val="ae"/>
        <w:spacing w:before="0" w:beforeAutospacing="0" w:after="0" w:afterAutospacing="0" w:line="360" w:lineRule="auto"/>
        <w:ind w:firstLine="851"/>
        <w:jc w:val="both"/>
        <w:rPr>
          <w:sz w:val="28"/>
          <w:szCs w:val="28"/>
        </w:rPr>
      </w:pPr>
      <w:r>
        <w:rPr>
          <w:color w:val="000000"/>
          <w:spacing w:val="2"/>
          <w:sz w:val="28"/>
          <w:szCs w:val="28"/>
        </w:rPr>
        <w:t xml:space="preserve">В балансе показывают остаточную стоимость нематериальных активов. </w:t>
      </w:r>
      <w:r>
        <w:rPr>
          <w:color w:val="000000"/>
          <w:spacing w:val="5"/>
          <w:sz w:val="28"/>
          <w:szCs w:val="28"/>
        </w:rPr>
        <w:t xml:space="preserve">Это первоначальная стоимость минус сумма начисленной амортизации. </w:t>
      </w:r>
      <w:r>
        <w:rPr>
          <w:color w:val="000000"/>
          <w:spacing w:val="1"/>
          <w:sz w:val="28"/>
          <w:szCs w:val="28"/>
        </w:rPr>
        <w:t xml:space="preserve">Начисление амортизации определено в ПБУ 14/2000. </w:t>
      </w:r>
      <w:r w:rsidR="00A7063D">
        <w:rPr>
          <w:sz w:val="28"/>
          <w:szCs w:val="28"/>
        </w:rPr>
        <w:t>П</w:t>
      </w:r>
      <w:r w:rsidR="00A7063D" w:rsidRPr="00A7063D">
        <w:rPr>
          <w:sz w:val="28"/>
          <w:szCs w:val="28"/>
        </w:rPr>
        <w:t>огашение стоимости нематериальных активов производится  линейным способом в течение срока полезного использования.</w:t>
      </w:r>
      <w:r w:rsidR="0051073C" w:rsidRPr="00A7063D">
        <w:rPr>
          <w:sz w:val="28"/>
          <w:szCs w:val="28"/>
        </w:rPr>
        <w:t xml:space="preserve"> </w:t>
      </w:r>
    </w:p>
    <w:p w:rsidR="000D0A81" w:rsidRPr="005821E1" w:rsidRDefault="000D0A81" w:rsidP="00AC025C">
      <w:pPr>
        <w:pStyle w:val="ConsNormal"/>
        <w:widowControl/>
        <w:spacing w:line="360" w:lineRule="auto"/>
        <w:ind w:firstLine="851"/>
        <w:jc w:val="both"/>
        <w:rPr>
          <w:rFonts w:ascii="Times New Roman" w:hAnsi="Times New Roman" w:cs="Times New Roman"/>
          <w:sz w:val="28"/>
          <w:szCs w:val="28"/>
        </w:rPr>
      </w:pPr>
      <w:r w:rsidRPr="005821E1">
        <w:rPr>
          <w:rFonts w:ascii="Times New Roman" w:hAnsi="Times New Roman" w:cs="Times New Roman"/>
          <w:sz w:val="28"/>
          <w:szCs w:val="28"/>
        </w:rPr>
        <w:t>Нематериальные активы принимаются к бухгалтерскому учету по первоначальной стоимости.</w:t>
      </w:r>
    </w:p>
    <w:p w:rsidR="000D0A81" w:rsidRPr="005821E1" w:rsidRDefault="000D0A81" w:rsidP="00AC025C">
      <w:pPr>
        <w:pStyle w:val="ConsNormal"/>
        <w:widowControl/>
        <w:spacing w:line="360" w:lineRule="auto"/>
        <w:ind w:firstLine="851"/>
        <w:jc w:val="both"/>
        <w:rPr>
          <w:rFonts w:ascii="Times New Roman" w:hAnsi="Times New Roman" w:cs="Times New Roman"/>
          <w:sz w:val="28"/>
          <w:szCs w:val="28"/>
        </w:rPr>
      </w:pPr>
      <w:r w:rsidRPr="005821E1">
        <w:rPr>
          <w:rFonts w:ascii="Times New Roman" w:hAnsi="Times New Roman" w:cs="Times New Roman"/>
          <w:sz w:val="28"/>
          <w:szCs w:val="28"/>
        </w:rPr>
        <w:t>Первоначальная стоимость нематериальных активов, приобретенных за плату, определяется как сумма фактических расходов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0D0A81" w:rsidRPr="005821E1" w:rsidRDefault="000D0A81" w:rsidP="00AC025C">
      <w:pPr>
        <w:pStyle w:val="ConsNormal"/>
        <w:widowControl/>
        <w:spacing w:line="360" w:lineRule="auto"/>
        <w:ind w:firstLine="851"/>
        <w:jc w:val="both"/>
        <w:rPr>
          <w:rFonts w:ascii="Times New Roman" w:hAnsi="Times New Roman" w:cs="Times New Roman"/>
          <w:sz w:val="28"/>
          <w:szCs w:val="28"/>
        </w:rPr>
      </w:pPr>
      <w:r w:rsidRPr="005821E1">
        <w:rPr>
          <w:rFonts w:ascii="Times New Roman" w:hAnsi="Times New Roman" w:cs="Times New Roman"/>
          <w:sz w:val="28"/>
          <w:szCs w:val="28"/>
        </w:rPr>
        <w:t>Фактическими расходами на приобретение нематериальных активов могут быть:</w:t>
      </w:r>
    </w:p>
    <w:p w:rsidR="000D0A81" w:rsidRPr="005821E1" w:rsidRDefault="000D0A81" w:rsidP="00057342">
      <w:pPr>
        <w:pStyle w:val="ConsNormal"/>
        <w:widowControl/>
        <w:numPr>
          <w:ilvl w:val="0"/>
          <w:numId w:val="25"/>
        </w:numPr>
        <w:spacing w:line="360" w:lineRule="auto"/>
        <w:jc w:val="both"/>
        <w:rPr>
          <w:rFonts w:ascii="Times New Roman" w:hAnsi="Times New Roman" w:cs="Times New Roman"/>
          <w:sz w:val="28"/>
          <w:szCs w:val="28"/>
        </w:rPr>
      </w:pPr>
      <w:r w:rsidRPr="005821E1">
        <w:rPr>
          <w:rFonts w:ascii="Times New Roman" w:hAnsi="Times New Roman" w:cs="Times New Roman"/>
          <w:sz w:val="28"/>
          <w:szCs w:val="28"/>
        </w:rPr>
        <w:t>суммы, уплачиваемые в соответствии с договором уступки (приобретения) прав правообладателю (продавцу);</w:t>
      </w:r>
    </w:p>
    <w:p w:rsidR="000D0A81" w:rsidRPr="005821E1" w:rsidRDefault="000D0A81" w:rsidP="00057342">
      <w:pPr>
        <w:pStyle w:val="ConsNormal"/>
        <w:widowControl/>
        <w:numPr>
          <w:ilvl w:val="0"/>
          <w:numId w:val="25"/>
        </w:numPr>
        <w:spacing w:line="360" w:lineRule="auto"/>
        <w:jc w:val="both"/>
        <w:rPr>
          <w:rFonts w:ascii="Times New Roman" w:hAnsi="Times New Roman" w:cs="Times New Roman"/>
          <w:sz w:val="28"/>
          <w:szCs w:val="28"/>
        </w:rPr>
      </w:pPr>
      <w:r w:rsidRPr="005821E1">
        <w:rPr>
          <w:rFonts w:ascii="Times New Roman" w:hAnsi="Times New Roman" w:cs="Times New Roman"/>
          <w:sz w:val="28"/>
          <w:szCs w:val="28"/>
        </w:rPr>
        <w:t>суммы, уплачиваемые организациям за информационные и консультационные услуги, связанные с приобретением нематериальных активов;</w:t>
      </w:r>
    </w:p>
    <w:p w:rsidR="000D0A81" w:rsidRPr="005821E1" w:rsidRDefault="000D0A81" w:rsidP="00057342">
      <w:pPr>
        <w:pStyle w:val="ConsNormal"/>
        <w:widowControl/>
        <w:numPr>
          <w:ilvl w:val="0"/>
          <w:numId w:val="25"/>
        </w:numPr>
        <w:spacing w:line="360" w:lineRule="auto"/>
        <w:jc w:val="both"/>
        <w:rPr>
          <w:rFonts w:ascii="Times New Roman" w:hAnsi="Times New Roman" w:cs="Times New Roman"/>
          <w:sz w:val="28"/>
          <w:szCs w:val="28"/>
        </w:rPr>
      </w:pPr>
      <w:r w:rsidRPr="005821E1">
        <w:rPr>
          <w:rFonts w:ascii="Times New Roman" w:hAnsi="Times New Roman" w:cs="Times New Roman"/>
          <w:sz w:val="28"/>
          <w:szCs w:val="28"/>
        </w:rPr>
        <w:t>регистрационные сборы, таможенные пошлины, патентные пошлины и другие аналогичные платежи, произведенные в связи с уступкой (приобретением) исключительных прав правообладателя;</w:t>
      </w:r>
    </w:p>
    <w:p w:rsidR="000D0A81" w:rsidRPr="005821E1" w:rsidRDefault="000D0A81" w:rsidP="00057342">
      <w:pPr>
        <w:pStyle w:val="ConsNormal"/>
        <w:widowControl/>
        <w:numPr>
          <w:ilvl w:val="0"/>
          <w:numId w:val="25"/>
        </w:numPr>
        <w:spacing w:line="360" w:lineRule="auto"/>
        <w:jc w:val="both"/>
        <w:rPr>
          <w:rFonts w:ascii="Times New Roman" w:hAnsi="Times New Roman" w:cs="Times New Roman"/>
          <w:sz w:val="28"/>
          <w:szCs w:val="28"/>
        </w:rPr>
      </w:pPr>
      <w:r w:rsidRPr="005821E1">
        <w:rPr>
          <w:rFonts w:ascii="Times New Roman" w:hAnsi="Times New Roman" w:cs="Times New Roman"/>
          <w:sz w:val="28"/>
          <w:szCs w:val="28"/>
        </w:rPr>
        <w:t>невозмещаемые налоги, уплачиваемые в связи с приобретением объекта нематериальных активов;</w:t>
      </w:r>
    </w:p>
    <w:p w:rsidR="000D0A81" w:rsidRPr="005821E1" w:rsidRDefault="000D0A81" w:rsidP="00057342">
      <w:pPr>
        <w:pStyle w:val="ConsNormal"/>
        <w:widowControl/>
        <w:numPr>
          <w:ilvl w:val="0"/>
          <w:numId w:val="25"/>
        </w:numPr>
        <w:spacing w:line="360" w:lineRule="auto"/>
        <w:jc w:val="both"/>
        <w:rPr>
          <w:rFonts w:ascii="Times New Roman" w:hAnsi="Times New Roman" w:cs="Times New Roman"/>
          <w:sz w:val="28"/>
          <w:szCs w:val="28"/>
        </w:rPr>
      </w:pPr>
      <w:r w:rsidRPr="005821E1">
        <w:rPr>
          <w:rFonts w:ascii="Times New Roman" w:hAnsi="Times New Roman" w:cs="Times New Roman"/>
          <w:sz w:val="28"/>
          <w:szCs w:val="28"/>
        </w:rPr>
        <w:t>вознаграждения, уплачиваемые посреднической организации, через которую приобретен объект нематериальных активов;</w:t>
      </w:r>
    </w:p>
    <w:p w:rsidR="000D0A81" w:rsidRPr="005821E1" w:rsidRDefault="000D0A81" w:rsidP="00057342">
      <w:pPr>
        <w:pStyle w:val="ConsNormal"/>
        <w:widowControl/>
        <w:numPr>
          <w:ilvl w:val="0"/>
          <w:numId w:val="25"/>
        </w:numPr>
        <w:spacing w:line="360" w:lineRule="auto"/>
        <w:jc w:val="both"/>
        <w:rPr>
          <w:rFonts w:ascii="Times New Roman" w:hAnsi="Times New Roman" w:cs="Times New Roman"/>
          <w:sz w:val="28"/>
          <w:szCs w:val="28"/>
        </w:rPr>
      </w:pPr>
      <w:r w:rsidRPr="005821E1">
        <w:rPr>
          <w:rFonts w:ascii="Times New Roman" w:hAnsi="Times New Roman" w:cs="Times New Roman"/>
          <w:sz w:val="28"/>
          <w:szCs w:val="28"/>
        </w:rPr>
        <w:t>иные расходы, непосредственно связанные с приобретением нематериальных активов.</w:t>
      </w:r>
    </w:p>
    <w:p w:rsidR="0051073C" w:rsidRDefault="006D6290" w:rsidP="00AC025C">
      <w:pPr>
        <w:pStyle w:val="ae"/>
        <w:spacing w:before="0" w:beforeAutospacing="0" w:after="0" w:afterAutospacing="0" w:line="360" w:lineRule="auto"/>
        <w:ind w:firstLine="851"/>
        <w:jc w:val="both"/>
        <w:rPr>
          <w:sz w:val="28"/>
          <w:szCs w:val="28"/>
        </w:rPr>
      </w:pPr>
      <w:r>
        <w:rPr>
          <w:sz w:val="28"/>
          <w:szCs w:val="28"/>
        </w:rPr>
        <w:t>Статья</w:t>
      </w:r>
      <w:r w:rsidR="0051073C" w:rsidRPr="0051073C">
        <w:rPr>
          <w:sz w:val="28"/>
          <w:szCs w:val="28"/>
        </w:rPr>
        <w:t xml:space="preserve"> «Нематериальные активы» заполняется следующим образом: </w:t>
      </w:r>
      <w:r>
        <w:rPr>
          <w:sz w:val="28"/>
          <w:szCs w:val="28"/>
        </w:rPr>
        <w:t>и</w:t>
      </w:r>
      <w:r w:rsidR="0051073C" w:rsidRPr="0051073C">
        <w:rPr>
          <w:sz w:val="28"/>
          <w:szCs w:val="28"/>
        </w:rPr>
        <w:t xml:space="preserve">з дебетового сальдо счета 04 «Нематериальные активы» надо вычесть кредитовое сальдо счета 05 «Амортизация нематериальных активов» и указать результат в строке 110 Бухгалтерского баланса. </w:t>
      </w:r>
    </w:p>
    <w:p w:rsidR="00161A55" w:rsidRPr="008E3431" w:rsidRDefault="00161A55" w:rsidP="00AC025C">
      <w:pPr>
        <w:spacing w:line="360" w:lineRule="auto"/>
        <w:ind w:firstLine="851"/>
        <w:jc w:val="both"/>
        <w:rPr>
          <w:sz w:val="28"/>
          <w:szCs w:val="28"/>
        </w:rPr>
      </w:pPr>
      <w:r w:rsidRPr="008E3431">
        <w:rPr>
          <w:sz w:val="28"/>
          <w:szCs w:val="28"/>
        </w:rPr>
        <w:t>Амортизация нематериальных средств в ООО «Вятская лесная компания» начисляется с использованием счета 05 «Амортизация нематериальных активов. Погашение стоимости нематериальных активов производится  линейным способом в течение срока полезного использования. Срок полезного использования устанавливается руководителем предприятия.</w:t>
      </w:r>
    </w:p>
    <w:p w:rsidR="00066E6E" w:rsidRDefault="00066E6E" w:rsidP="005C126A">
      <w:pPr>
        <w:spacing w:line="360" w:lineRule="auto"/>
        <w:jc w:val="center"/>
        <w:rPr>
          <w:bCs/>
          <w:i/>
          <w:sz w:val="28"/>
          <w:szCs w:val="28"/>
          <w:u w:val="single"/>
        </w:rPr>
      </w:pPr>
    </w:p>
    <w:p w:rsidR="0051073C" w:rsidRPr="0051073C" w:rsidRDefault="006D6290" w:rsidP="005C126A">
      <w:pPr>
        <w:spacing w:line="360" w:lineRule="auto"/>
        <w:jc w:val="center"/>
        <w:rPr>
          <w:i/>
          <w:sz w:val="28"/>
          <w:szCs w:val="28"/>
          <w:u w:val="single"/>
        </w:rPr>
      </w:pPr>
      <w:r>
        <w:rPr>
          <w:bCs/>
          <w:i/>
          <w:sz w:val="28"/>
          <w:szCs w:val="28"/>
          <w:u w:val="single"/>
        </w:rPr>
        <w:t>Статья</w:t>
      </w:r>
      <w:r w:rsidR="0051073C" w:rsidRPr="0051073C">
        <w:rPr>
          <w:bCs/>
          <w:i/>
          <w:sz w:val="28"/>
          <w:szCs w:val="28"/>
          <w:u w:val="single"/>
        </w:rPr>
        <w:t xml:space="preserve"> «Основные средства»</w:t>
      </w:r>
    </w:p>
    <w:p w:rsidR="001066EB" w:rsidRDefault="001066EB" w:rsidP="00AC025C">
      <w:pPr>
        <w:widowControl w:val="0"/>
        <w:numPr>
          <w:ilvl w:val="12"/>
          <w:numId w:val="0"/>
        </w:numPr>
        <w:spacing w:line="360" w:lineRule="auto"/>
        <w:ind w:firstLine="851"/>
        <w:jc w:val="both"/>
        <w:rPr>
          <w:sz w:val="28"/>
          <w:szCs w:val="28"/>
        </w:rPr>
      </w:pPr>
      <w:r>
        <w:rPr>
          <w:sz w:val="28"/>
          <w:szCs w:val="28"/>
        </w:rPr>
        <w:t xml:space="preserve">В ООО «Вятская лесная компания» основные средства </w:t>
      </w:r>
      <w:r w:rsidR="006D6290">
        <w:rPr>
          <w:sz w:val="28"/>
          <w:szCs w:val="28"/>
        </w:rPr>
        <w:t xml:space="preserve">на начало 2006 г. составили </w:t>
      </w:r>
      <w:r w:rsidR="001F62C4">
        <w:rPr>
          <w:sz w:val="28"/>
          <w:szCs w:val="28"/>
        </w:rPr>
        <w:t xml:space="preserve">7555 тыс. руб., а </w:t>
      </w:r>
      <w:r>
        <w:rPr>
          <w:sz w:val="28"/>
          <w:szCs w:val="28"/>
        </w:rPr>
        <w:t xml:space="preserve">на конец 2006 г. </w:t>
      </w:r>
      <w:r w:rsidR="001F62C4">
        <w:rPr>
          <w:sz w:val="28"/>
          <w:szCs w:val="28"/>
        </w:rPr>
        <w:t>–</w:t>
      </w:r>
      <w:r>
        <w:rPr>
          <w:sz w:val="28"/>
          <w:szCs w:val="28"/>
        </w:rPr>
        <w:t xml:space="preserve"> 7521 тыс. руб.</w:t>
      </w:r>
    </w:p>
    <w:p w:rsidR="005405BF" w:rsidRPr="00677F2B" w:rsidRDefault="005405BF" w:rsidP="00AC025C">
      <w:pPr>
        <w:widowControl w:val="0"/>
        <w:numPr>
          <w:ilvl w:val="12"/>
          <w:numId w:val="0"/>
        </w:numPr>
        <w:spacing w:line="360" w:lineRule="auto"/>
        <w:ind w:firstLine="851"/>
        <w:jc w:val="both"/>
        <w:rPr>
          <w:sz w:val="28"/>
          <w:szCs w:val="28"/>
        </w:rPr>
      </w:pPr>
      <w:r w:rsidRPr="00677F2B">
        <w:rPr>
          <w:sz w:val="28"/>
          <w:szCs w:val="28"/>
        </w:rPr>
        <w:t xml:space="preserve">По строке баланса </w:t>
      </w:r>
      <w:r>
        <w:rPr>
          <w:sz w:val="28"/>
          <w:szCs w:val="28"/>
        </w:rPr>
        <w:t>«</w:t>
      </w:r>
      <w:r w:rsidRPr="00C673A3">
        <w:rPr>
          <w:sz w:val="28"/>
          <w:szCs w:val="28"/>
        </w:rPr>
        <w:t>Основные средства</w:t>
      </w:r>
      <w:r>
        <w:rPr>
          <w:sz w:val="28"/>
          <w:szCs w:val="28"/>
        </w:rPr>
        <w:t>»</w:t>
      </w:r>
      <w:r w:rsidRPr="00677F2B">
        <w:rPr>
          <w:sz w:val="28"/>
          <w:szCs w:val="28"/>
        </w:rPr>
        <w:t xml:space="preserve"> показываются данные по основным средствам, как действующим, так и находящимся на консервации или в запасе, по остаточной стоимости (за исключением объектов основных средств, по которым в соответствии с установленным порядком погашение стоимости не производится).</w:t>
      </w:r>
    </w:p>
    <w:p w:rsidR="005405BF" w:rsidRDefault="005405BF" w:rsidP="00AC025C">
      <w:pPr>
        <w:pStyle w:val="ae"/>
        <w:spacing w:before="0" w:beforeAutospacing="0" w:after="0" w:afterAutospacing="0" w:line="360" w:lineRule="auto"/>
        <w:ind w:firstLine="851"/>
        <w:jc w:val="both"/>
        <w:rPr>
          <w:sz w:val="28"/>
          <w:szCs w:val="28"/>
        </w:rPr>
      </w:pPr>
      <w:r w:rsidRPr="00677F2B">
        <w:rPr>
          <w:sz w:val="28"/>
          <w:szCs w:val="28"/>
        </w:rPr>
        <w:t>По данной строке также отражаются капитальные вложения на улучшение земель (мелиоративные, осушительные, ирригационные и другие работы) и в арендованные здания, сооружения, оборудование и другие объекты, относящиеся к основным средствам.</w:t>
      </w:r>
    </w:p>
    <w:p w:rsidR="0051073C" w:rsidRPr="0051073C" w:rsidRDefault="0051073C" w:rsidP="00AC025C">
      <w:pPr>
        <w:pStyle w:val="ae"/>
        <w:spacing w:before="0" w:beforeAutospacing="0" w:after="0" w:afterAutospacing="0" w:line="360" w:lineRule="auto"/>
        <w:ind w:firstLine="851"/>
        <w:jc w:val="both"/>
        <w:rPr>
          <w:sz w:val="28"/>
          <w:szCs w:val="28"/>
        </w:rPr>
      </w:pPr>
      <w:r w:rsidRPr="0051073C">
        <w:rPr>
          <w:sz w:val="28"/>
          <w:szCs w:val="28"/>
        </w:rPr>
        <w:t xml:space="preserve">В этой </w:t>
      </w:r>
      <w:r w:rsidR="001A32DC">
        <w:rPr>
          <w:sz w:val="28"/>
          <w:szCs w:val="28"/>
        </w:rPr>
        <w:t>статье</w:t>
      </w:r>
      <w:r w:rsidRPr="0051073C">
        <w:rPr>
          <w:sz w:val="28"/>
          <w:szCs w:val="28"/>
        </w:rPr>
        <w:t xml:space="preserve"> указывается остаточная стоимость основных средств, которые находятся в эксплуатации, на реконструкции, модернизации или в запасе. </w:t>
      </w:r>
    </w:p>
    <w:p w:rsidR="0051073C" w:rsidRPr="0051073C" w:rsidRDefault="0051073C" w:rsidP="00AC025C">
      <w:pPr>
        <w:pStyle w:val="ae"/>
        <w:spacing w:before="0" w:beforeAutospacing="0" w:after="0" w:afterAutospacing="0" w:line="360" w:lineRule="auto"/>
        <w:ind w:firstLine="851"/>
        <w:jc w:val="both"/>
        <w:rPr>
          <w:sz w:val="28"/>
          <w:szCs w:val="28"/>
        </w:rPr>
      </w:pPr>
      <w:r w:rsidRPr="0051073C">
        <w:rPr>
          <w:sz w:val="28"/>
          <w:szCs w:val="28"/>
        </w:rPr>
        <w:t>Согласно пункту 4 ПБУ 6/01 «Учет основных средств», утвержденного приказом Минфина России от 30 марта 2001 года № 26</w:t>
      </w:r>
      <w:r w:rsidR="001A32DC">
        <w:rPr>
          <w:sz w:val="28"/>
          <w:szCs w:val="28"/>
        </w:rPr>
        <w:t>н</w:t>
      </w:r>
      <w:r w:rsidRPr="0051073C">
        <w:rPr>
          <w:sz w:val="28"/>
          <w:szCs w:val="28"/>
        </w:rPr>
        <w:t xml:space="preserve">, в составе основных средств учитываются активы, которые: </w:t>
      </w:r>
    </w:p>
    <w:p w:rsidR="0051073C" w:rsidRPr="0051073C" w:rsidRDefault="0051073C" w:rsidP="00057342">
      <w:pPr>
        <w:pStyle w:val="ae"/>
        <w:numPr>
          <w:ilvl w:val="0"/>
          <w:numId w:val="12"/>
        </w:numPr>
        <w:spacing w:before="0" w:beforeAutospacing="0" w:after="0" w:afterAutospacing="0" w:line="360" w:lineRule="auto"/>
        <w:jc w:val="both"/>
        <w:rPr>
          <w:sz w:val="28"/>
          <w:szCs w:val="28"/>
        </w:rPr>
      </w:pPr>
      <w:r w:rsidRPr="0051073C">
        <w:rPr>
          <w:sz w:val="28"/>
          <w:szCs w:val="28"/>
        </w:rPr>
        <w:t xml:space="preserve">используются в производственной деятельности; </w:t>
      </w:r>
    </w:p>
    <w:p w:rsidR="0051073C" w:rsidRPr="005405BF" w:rsidRDefault="007D289A" w:rsidP="00057342">
      <w:pPr>
        <w:pStyle w:val="ae"/>
        <w:numPr>
          <w:ilvl w:val="0"/>
          <w:numId w:val="12"/>
        </w:numPr>
        <w:spacing w:before="0" w:beforeAutospacing="0" w:after="0" w:afterAutospacing="0" w:line="360" w:lineRule="auto"/>
        <w:jc w:val="both"/>
        <w:rPr>
          <w:sz w:val="28"/>
          <w:szCs w:val="28"/>
        </w:rPr>
      </w:pPr>
      <w:r>
        <w:rPr>
          <w:color w:val="000000"/>
          <w:spacing w:val="1"/>
          <w:sz w:val="28"/>
          <w:szCs w:val="28"/>
        </w:rPr>
        <w:t>служат в течение длительного времени (более 12 месяцев);</w:t>
      </w:r>
      <w:r w:rsidR="0051073C" w:rsidRPr="005405BF">
        <w:rPr>
          <w:sz w:val="28"/>
          <w:szCs w:val="28"/>
        </w:rPr>
        <w:t xml:space="preserve"> </w:t>
      </w:r>
    </w:p>
    <w:p w:rsidR="0051073C" w:rsidRPr="005405BF" w:rsidRDefault="0051073C" w:rsidP="00057342">
      <w:pPr>
        <w:pStyle w:val="ae"/>
        <w:numPr>
          <w:ilvl w:val="0"/>
          <w:numId w:val="12"/>
        </w:numPr>
        <w:spacing w:before="0" w:beforeAutospacing="0" w:after="0" w:afterAutospacing="0" w:line="360" w:lineRule="auto"/>
        <w:jc w:val="both"/>
        <w:rPr>
          <w:sz w:val="28"/>
          <w:szCs w:val="28"/>
        </w:rPr>
      </w:pPr>
      <w:r w:rsidRPr="005405BF">
        <w:rPr>
          <w:sz w:val="28"/>
          <w:szCs w:val="28"/>
        </w:rPr>
        <w:t xml:space="preserve">в дальнейшем будут приносить организации доход; </w:t>
      </w:r>
    </w:p>
    <w:p w:rsidR="0051073C" w:rsidRPr="001847B9" w:rsidRDefault="0051073C" w:rsidP="00057342">
      <w:pPr>
        <w:pStyle w:val="ae"/>
        <w:numPr>
          <w:ilvl w:val="0"/>
          <w:numId w:val="12"/>
        </w:numPr>
        <w:spacing w:before="0" w:beforeAutospacing="0" w:after="0" w:afterAutospacing="0" w:line="360" w:lineRule="auto"/>
        <w:jc w:val="both"/>
        <w:rPr>
          <w:sz w:val="28"/>
          <w:szCs w:val="28"/>
        </w:rPr>
      </w:pPr>
      <w:r w:rsidRPr="005405BF">
        <w:rPr>
          <w:sz w:val="28"/>
          <w:szCs w:val="28"/>
        </w:rPr>
        <w:t xml:space="preserve">организация не собирается продавать. </w:t>
      </w:r>
    </w:p>
    <w:p w:rsidR="001847B9" w:rsidRPr="005405BF" w:rsidRDefault="001847B9" w:rsidP="00057342">
      <w:pPr>
        <w:pStyle w:val="ae"/>
        <w:numPr>
          <w:ilvl w:val="0"/>
          <w:numId w:val="12"/>
        </w:numPr>
        <w:spacing w:before="0" w:beforeAutospacing="0" w:after="0" w:afterAutospacing="0" w:line="360" w:lineRule="auto"/>
        <w:jc w:val="both"/>
        <w:rPr>
          <w:sz w:val="28"/>
          <w:szCs w:val="28"/>
        </w:rPr>
      </w:pPr>
      <w:r>
        <w:rPr>
          <w:sz w:val="28"/>
          <w:szCs w:val="28"/>
          <w:lang w:val="en-US"/>
        </w:rPr>
        <w:t xml:space="preserve">20000 </w:t>
      </w:r>
      <w:r>
        <w:rPr>
          <w:sz w:val="28"/>
          <w:szCs w:val="28"/>
        </w:rPr>
        <w:t>руб.</w:t>
      </w:r>
    </w:p>
    <w:p w:rsidR="005405BF" w:rsidRPr="005405BF" w:rsidRDefault="005405BF" w:rsidP="00AC025C">
      <w:pPr>
        <w:pStyle w:val="ae"/>
        <w:spacing w:before="0" w:beforeAutospacing="0" w:after="0" w:afterAutospacing="0" w:line="360" w:lineRule="auto"/>
        <w:ind w:firstLine="851"/>
        <w:jc w:val="both"/>
        <w:rPr>
          <w:sz w:val="28"/>
          <w:szCs w:val="28"/>
        </w:rPr>
      </w:pPr>
      <w:r>
        <w:rPr>
          <w:sz w:val="28"/>
          <w:szCs w:val="28"/>
        </w:rPr>
        <w:t>П</w:t>
      </w:r>
      <w:r w:rsidRPr="005405BF">
        <w:rPr>
          <w:sz w:val="28"/>
          <w:szCs w:val="28"/>
        </w:rPr>
        <w:t xml:space="preserve">орядок начисления амортизации основных средств </w:t>
      </w:r>
      <w:r w:rsidR="004A4135">
        <w:rPr>
          <w:sz w:val="28"/>
          <w:szCs w:val="28"/>
        </w:rPr>
        <w:t xml:space="preserve">в ООО «Вятская лесная компания» </w:t>
      </w:r>
      <w:r w:rsidRPr="005405BF">
        <w:rPr>
          <w:sz w:val="28"/>
          <w:szCs w:val="28"/>
        </w:rPr>
        <w:t>– линейный метод, не применяя повышающие и понижающие коэффициенты. Срок полезного использования устанавливается приказом руководителя предприятия с применением Классификации основных средств, включаемых в амортизационные группы, утвержденную Постановлением Правительства РФ от 01.01.2002г. №1.</w:t>
      </w:r>
    </w:p>
    <w:p w:rsidR="0051073C" w:rsidRDefault="001155CD" w:rsidP="00AC025C">
      <w:pPr>
        <w:pStyle w:val="ae"/>
        <w:spacing w:before="0" w:beforeAutospacing="0" w:after="0" w:afterAutospacing="0" w:line="360" w:lineRule="auto"/>
        <w:ind w:firstLine="851"/>
        <w:jc w:val="both"/>
        <w:rPr>
          <w:sz w:val="28"/>
          <w:szCs w:val="28"/>
        </w:rPr>
      </w:pPr>
      <w:r>
        <w:rPr>
          <w:sz w:val="28"/>
          <w:szCs w:val="28"/>
        </w:rPr>
        <w:t>Статья</w:t>
      </w:r>
      <w:r w:rsidR="0051073C" w:rsidRPr="0051073C">
        <w:rPr>
          <w:sz w:val="28"/>
          <w:szCs w:val="28"/>
        </w:rPr>
        <w:t xml:space="preserve"> «Основные средства» заполняются следующим образом</w:t>
      </w:r>
      <w:r>
        <w:rPr>
          <w:sz w:val="28"/>
          <w:szCs w:val="28"/>
        </w:rPr>
        <w:t>: и</w:t>
      </w:r>
      <w:r w:rsidR="0051073C" w:rsidRPr="0051073C">
        <w:rPr>
          <w:sz w:val="28"/>
          <w:szCs w:val="28"/>
        </w:rPr>
        <w:t xml:space="preserve">з дебетового сальдо счета 01 «Основные средства» нужно вычесть кредитовое сальдо счета 02 «Амортизация основных средств» и указать результат в строке 120 Бухгалтерского баланса. Если организация сдает часть своего имущества в аренду, то амортизация этого имущества учитывается на отдельном субсчете «Амортизация имущества, предоставленного во временное пользование» счета 02. Сальдо этого субсчета из дебетового сальдо счета 01 вычитать не надо. </w:t>
      </w:r>
    </w:p>
    <w:p w:rsidR="001155CD" w:rsidRPr="00367B6A" w:rsidRDefault="001155CD" w:rsidP="00AC025C">
      <w:pPr>
        <w:spacing w:line="360" w:lineRule="auto"/>
        <w:ind w:firstLine="851"/>
        <w:jc w:val="both"/>
        <w:rPr>
          <w:sz w:val="28"/>
          <w:szCs w:val="28"/>
        </w:rPr>
      </w:pPr>
      <w:r>
        <w:rPr>
          <w:sz w:val="28"/>
        </w:rPr>
        <w:t xml:space="preserve">Данные об основных средствах в балансе приводятся по остаточной стоимости, определяемой как разность между их первоначальной (восстановительной) стоимостью и суммой начисленной по этим объектам </w:t>
      </w:r>
      <w:r w:rsidRPr="00367B6A">
        <w:rPr>
          <w:sz w:val="28"/>
          <w:szCs w:val="28"/>
        </w:rPr>
        <w:t>амортизации.</w:t>
      </w:r>
    </w:p>
    <w:p w:rsidR="00367B6A" w:rsidRPr="00694F8C" w:rsidRDefault="00B1794B" w:rsidP="00AC025C">
      <w:pPr>
        <w:pStyle w:val="ConsNormal"/>
        <w:widowControl/>
        <w:spacing w:line="360" w:lineRule="auto"/>
        <w:ind w:firstLine="851"/>
        <w:jc w:val="both"/>
        <w:rPr>
          <w:rFonts w:ascii="Times New Roman" w:hAnsi="Times New Roman" w:cs="Times New Roman"/>
          <w:sz w:val="28"/>
          <w:szCs w:val="28"/>
        </w:rPr>
      </w:pPr>
      <w:r w:rsidRPr="00367B6A">
        <w:rPr>
          <w:rFonts w:ascii="Times New Roman" w:hAnsi="Times New Roman" w:cs="Times New Roman"/>
          <w:sz w:val="28"/>
          <w:szCs w:val="28"/>
        </w:rPr>
        <w:t xml:space="preserve">Основные средства принимаются к бухгалтерскому учету по первоначальной стоимости. </w:t>
      </w:r>
      <w:r w:rsidR="00367B6A" w:rsidRPr="00367B6A">
        <w:rPr>
          <w:rFonts w:ascii="Times New Roman" w:hAnsi="Times New Roman" w:cs="Times New Roman"/>
          <w:sz w:val="28"/>
          <w:szCs w:val="28"/>
        </w:rPr>
        <w:t xml:space="preserve">Первоначальной стоимостью основных средств, приобретенных за плату, признается сумма фактических затрат организации на </w:t>
      </w:r>
      <w:r w:rsidR="00367B6A" w:rsidRPr="00D96A58">
        <w:rPr>
          <w:rFonts w:ascii="Times New Roman" w:hAnsi="Times New Roman" w:cs="Times New Roman"/>
          <w:sz w:val="28"/>
          <w:szCs w:val="28"/>
        </w:rPr>
        <w:t>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D96A58" w:rsidRPr="00D96A58" w:rsidRDefault="00D96A58" w:rsidP="00AC025C">
      <w:pPr>
        <w:pStyle w:val="ConsNormal"/>
        <w:widowControl/>
        <w:spacing w:line="360" w:lineRule="auto"/>
        <w:ind w:firstLine="851"/>
        <w:jc w:val="both"/>
        <w:rPr>
          <w:rFonts w:ascii="Times New Roman" w:hAnsi="Times New Roman" w:cs="Times New Roman"/>
          <w:sz w:val="28"/>
          <w:szCs w:val="28"/>
        </w:rPr>
      </w:pPr>
      <w:r w:rsidRPr="00D96A58">
        <w:rPr>
          <w:rFonts w:ascii="Times New Roman" w:hAnsi="Times New Roman" w:cs="Times New Roman"/>
          <w:sz w:val="28"/>
          <w:szCs w:val="28"/>
        </w:rPr>
        <w:t>Фактическими затратами на приобретение, сооружение и изготовление основных средств являются:</w:t>
      </w:r>
    </w:p>
    <w:p w:rsidR="00D96A58" w:rsidRPr="00D96A58" w:rsidRDefault="00D96A58" w:rsidP="00057342">
      <w:pPr>
        <w:pStyle w:val="ConsNormal"/>
        <w:widowControl/>
        <w:numPr>
          <w:ilvl w:val="0"/>
          <w:numId w:val="24"/>
        </w:numPr>
        <w:spacing w:line="360" w:lineRule="auto"/>
        <w:jc w:val="both"/>
        <w:rPr>
          <w:rFonts w:ascii="Times New Roman" w:hAnsi="Times New Roman" w:cs="Times New Roman"/>
          <w:sz w:val="28"/>
          <w:szCs w:val="28"/>
        </w:rPr>
      </w:pPr>
      <w:r w:rsidRPr="00D96A58">
        <w:rPr>
          <w:rFonts w:ascii="Times New Roman" w:hAnsi="Times New Roman" w:cs="Times New Roman"/>
          <w:sz w:val="28"/>
          <w:szCs w:val="28"/>
        </w:rPr>
        <w:t>суммы, уплачиваемые в соответствии с договором поставщику (продавцу);</w:t>
      </w:r>
    </w:p>
    <w:p w:rsidR="00D96A58" w:rsidRPr="00D96A58" w:rsidRDefault="00D96A58" w:rsidP="00057342">
      <w:pPr>
        <w:pStyle w:val="ConsNormal"/>
        <w:widowControl/>
        <w:numPr>
          <w:ilvl w:val="0"/>
          <w:numId w:val="24"/>
        </w:numPr>
        <w:spacing w:line="360" w:lineRule="auto"/>
        <w:jc w:val="both"/>
        <w:rPr>
          <w:rFonts w:ascii="Times New Roman" w:hAnsi="Times New Roman" w:cs="Times New Roman"/>
          <w:sz w:val="28"/>
          <w:szCs w:val="28"/>
        </w:rPr>
      </w:pPr>
      <w:r w:rsidRPr="00D96A58">
        <w:rPr>
          <w:rFonts w:ascii="Times New Roman" w:hAnsi="Times New Roman" w:cs="Times New Roman"/>
          <w:sz w:val="28"/>
          <w:szCs w:val="28"/>
        </w:rPr>
        <w:t>суммы, уплачиваемые организациям за осуществление работ по договору строительного подряда и иным договорам;</w:t>
      </w:r>
    </w:p>
    <w:p w:rsidR="00D96A58" w:rsidRPr="00D96A58" w:rsidRDefault="00D96A58" w:rsidP="00057342">
      <w:pPr>
        <w:pStyle w:val="ConsNormal"/>
        <w:widowControl/>
        <w:numPr>
          <w:ilvl w:val="0"/>
          <w:numId w:val="24"/>
        </w:numPr>
        <w:spacing w:line="360" w:lineRule="auto"/>
        <w:jc w:val="both"/>
        <w:rPr>
          <w:rFonts w:ascii="Times New Roman" w:hAnsi="Times New Roman" w:cs="Times New Roman"/>
          <w:sz w:val="28"/>
          <w:szCs w:val="28"/>
        </w:rPr>
      </w:pPr>
      <w:r w:rsidRPr="00D96A58">
        <w:rPr>
          <w:rFonts w:ascii="Times New Roman" w:hAnsi="Times New Roman" w:cs="Times New Roman"/>
          <w:sz w:val="28"/>
          <w:szCs w:val="28"/>
        </w:rPr>
        <w:t>суммы, уплачиваемые организациям за информационные и консультационные услуги, связанные с приобретением основных средств;</w:t>
      </w:r>
    </w:p>
    <w:p w:rsidR="00D96A58" w:rsidRPr="00D96A58" w:rsidRDefault="00D96A58" w:rsidP="00057342">
      <w:pPr>
        <w:pStyle w:val="ConsNormal"/>
        <w:widowControl/>
        <w:numPr>
          <w:ilvl w:val="0"/>
          <w:numId w:val="24"/>
        </w:numPr>
        <w:spacing w:line="360" w:lineRule="auto"/>
        <w:jc w:val="both"/>
        <w:rPr>
          <w:rFonts w:ascii="Times New Roman" w:hAnsi="Times New Roman" w:cs="Times New Roman"/>
          <w:sz w:val="28"/>
          <w:szCs w:val="28"/>
        </w:rPr>
      </w:pPr>
      <w:r w:rsidRPr="00D96A58">
        <w:rPr>
          <w:rFonts w:ascii="Times New Roman" w:hAnsi="Times New Roman" w:cs="Times New Roman"/>
          <w:sz w:val="28"/>
          <w:szCs w:val="28"/>
        </w:rPr>
        <w:t>регистрационные сборы, государственные пошлины и другие аналогичные платежи, произведенные в связи с приобретением (получением) прав на объект основных средств;</w:t>
      </w:r>
    </w:p>
    <w:p w:rsidR="00D96A58" w:rsidRPr="00D96A58" w:rsidRDefault="00D96A58" w:rsidP="00057342">
      <w:pPr>
        <w:pStyle w:val="ConsNormal"/>
        <w:widowControl/>
        <w:numPr>
          <w:ilvl w:val="0"/>
          <w:numId w:val="24"/>
        </w:numPr>
        <w:spacing w:line="360" w:lineRule="auto"/>
        <w:jc w:val="both"/>
        <w:rPr>
          <w:rFonts w:ascii="Times New Roman" w:hAnsi="Times New Roman" w:cs="Times New Roman"/>
          <w:sz w:val="28"/>
          <w:szCs w:val="28"/>
        </w:rPr>
      </w:pPr>
      <w:r w:rsidRPr="00D96A58">
        <w:rPr>
          <w:rFonts w:ascii="Times New Roman" w:hAnsi="Times New Roman" w:cs="Times New Roman"/>
          <w:sz w:val="28"/>
          <w:szCs w:val="28"/>
        </w:rPr>
        <w:t>таможенные пошлины;</w:t>
      </w:r>
    </w:p>
    <w:p w:rsidR="00D96A58" w:rsidRPr="00D96A58" w:rsidRDefault="00D96A58" w:rsidP="00057342">
      <w:pPr>
        <w:pStyle w:val="ConsNormal"/>
        <w:widowControl/>
        <w:numPr>
          <w:ilvl w:val="0"/>
          <w:numId w:val="24"/>
        </w:numPr>
        <w:spacing w:line="360" w:lineRule="auto"/>
        <w:jc w:val="both"/>
        <w:rPr>
          <w:rFonts w:ascii="Times New Roman" w:hAnsi="Times New Roman" w:cs="Times New Roman"/>
          <w:sz w:val="28"/>
          <w:szCs w:val="28"/>
        </w:rPr>
      </w:pPr>
      <w:r w:rsidRPr="00D96A58">
        <w:rPr>
          <w:rFonts w:ascii="Times New Roman" w:hAnsi="Times New Roman" w:cs="Times New Roman"/>
          <w:sz w:val="28"/>
          <w:szCs w:val="28"/>
        </w:rPr>
        <w:t>невозмещаемые налоги, уплачиваемые в связи с приобретением объекта основных средств;</w:t>
      </w:r>
    </w:p>
    <w:p w:rsidR="00D96A58" w:rsidRPr="00D96A58" w:rsidRDefault="00D96A58" w:rsidP="00057342">
      <w:pPr>
        <w:pStyle w:val="ConsNormal"/>
        <w:widowControl/>
        <w:numPr>
          <w:ilvl w:val="0"/>
          <w:numId w:val="24"/>
        </w:numPr>
        <w:spacing w:line="360" w:lineRule="auto"/>
        <w:jc w:val="both"/>
        <w:rPr>
          <w:rFonts w:ascii="Times New Roman" w:hAnsi="Times New Roman" w:cs="Times New Roman"/>
          <w:sz w:val="28"/>
          <w:szCs w:val="28"/>
        </w:rPr>
      </w:pPr>
      <w:r w:rsidRPr="00D96A58">
        <w:rPr>
          <w:rFonts w:ascii="Times New Roman" w:hAnsi="Times New Roman" w:cs="Times New Roman"/>
          <w:sz w:val="28"/>
          <w:szCs w:val="28"/>
        </w:rPr>
        <w:t>вознаграждения, уплачиваемые посреднической организации, через которую приобретен объект основных средств;</w:t>
      </w:r>
    </w:p>
    <w:p w:rsidR="00D96A58" w:rsidRPr="00D96A58" w:rsidRDefault="00D96A58" w:rsidP="00057342">
      <w:pPr>
        <w:pStyle w:val="ConsNormal"/>
        <w:widowControl/>
        <w:numPr>
          <w:ilvl w:val="0"/>
          <w:numId w:val="24"/>
        </w:numPr>
        <w:spacing w:line="360" w:lineRule="auto"/>
        <w:jc w:val="both"/>
        <w:rPr>
          <w:rFonts w:ascii="Times New Roman" w:hAnsi="Times New Roman" w:cs="Times New Roman"/>
          <w:sz w:val="28"/>
          <w:szCs w:val="28"/>
        </w:rPr>
      </w:pPr>
      <w:r w:rsidRPr="00D96A58">
        <w:rPr>
          <w:rFonts w:ascii="Times New Roman" w:hAnsi="Times New Roman" w:cs="Times New Roman"/>
          <w:sz w:val="28"/>
          <w:szCs w:val="28"/>
        </w:rPr>
        <w:t>иные затраты, непосредственно связанные с приобретением, сооружением и изготовлением объекта основных средств. В частности, начисленные до принятия объекта основных средств к бухгалтерскому учету проценты по заемным средствам, если они привлечены для приобретения, сооружения или изготовления этого объекта.</w:t>
      </w:r>
    </w:p>
    <w:p w:rsidR="00D96A58" w:rsidRPr="00D96A58" w:rsidRDefault="00D96A58" w:rsidP="00AC025C">
      <w:pPr>
        <w:pStyle w:val="ConsNormal"/>
        <w:widowControl/>
        <w:spacing w:line="360" w:lineRule="auto"/>
        <w:ind w:firstLine="851"/>
        <w:jc w:val="both"/>
        <w:rPr>
          <w:rFonts w:ascii="Times New Roman" w:hAnsi="Times New Roman" w:cs="Times New Roman"/>
          <w:sz w:val="28"/>
          <w:szCs w:val="28"/>
        </w:rPr>
      </w:pPr>
      <w:r w:rsidRPr="00D96A58">
        <w:rPr>
          <w:rFonts w:ascii="Times New Roman" w:hAnsi="Times New Roman" w:cs="Times New Roman"/>
          <w:sz w:val="28"/>
          <w:szCs w:val="28"/>
        </w:rPr>
        <w:t>Не включаются в фактические затраты на приобретение, сооружение или изготовление основных средств общехозяйственные и иные аналогичные расходы, кроме случаев, когда они непосредственно связаны с приобретением, сооружением или изготовлением основных средств.</w:t>
      </w:r>
    </w:p>
    <w:p w:rsidR="001155CD" w:rsidRPr="00FA3975" w:rsidRDefault="001155CD" w:rsidP="00AC025C">
      <w:pPr>
        <w:pStyle w:val="ae"/>
        <w:spacing w:before="0" w:beforeAutospacing="0" w:after="0" w:afterAutospacing="0" w:line="360" w:lineRule="auto"/>
        <w:ind w:firstLine="851"/>
        <w:jc w:val="both"/>
        <w:rPr>
          <w:sz w:val="28"/>
          <w:szCs w:val="28"/>
        </w:rPr>
      </w:pPr>
      <w:r w:rsidRPr="00D96A58">
        <w:rPr>
          <w:sz w:val="28"/>
          <w:szCs w:val="28"/>
        </w:rPr>
        <w:t>При определении первоначальной стоимости следует учитывать, что оценка объекта основных</w:t>
      </w:r>
      <w:r>
        <w:rPr>
          <w:sz w:val="28"/>
        </w:rPr>
        <w:t xml:space="preserve"> средств, стоимость которого при приобретении выражена в иностранной валюте, производится в рублях путем пересчета суммы в иностранной валюте в рубли по курсу ЦБ РФ, действующему на дату принятия объекта к бухгалтерскому учету (п. 16 ПБУ 6/01 «Учет основных </w:t>
      </w:r>
      <w:r w:rsidRPr="004808B4">
        <w:rPr>
          <w:sz w:val="28"/>
          <w:szCs w:val="28"/>
        </w:rPr>
        <w:t>средств»).</w:t>
      </w:r>
    </w:p>
    <w:p w:rsidR="00393B39" w:rsidRPr="00393B39" w:rsidRDefault="004808B4" w:rsidP="00AC025C">
      <w:pPr>
        <w:spacing w:line="360" w:lineRule="auto"/>
        <w:ind w:firstLine="851"/>
        <w:jc w:val="both"/>
        <w:rPr>
          <w:sz w:val="28"/>
          <w:szCs w:val="28"/>
        </w:rPr>
      </w:pPr>
      <w:r w:rsidRPr="004808B4">
        <w:rPr>
          <w:sz w:val="28"/>
          <w:szCs w:val="28"/>
        </w:rPr>
        <w:t xml:space="preserve">В ООО «Вятская лесная компания» переоценка основных средств не проводится. </w:t>
      </w:r>
      <w:r w:rsidR="00393B39" w:rsidRPr="004808B4">
        <w:rPr>
          <w:sz w:val="28"/>
          <w:szCs w:val="28"/>
        </w:rPr>
        <w:t>При выбытии основных средств формирование остаточной</w:t>
      </w:r>
      <w:r w:rsidR="00393B39" w:rsidRPr="00393B39">
        <w:rPr>
          <w:sz w:val="28"/>
          <w:szCs w:val="28"/>
        </w:rPr>
        <w:t xml:space="preserve"> стоимости на счете 01-91</w:t>
      </w:r>
      <w:r w:rsidR="00393B39">
        <w:rPr>
          <w:sz w:val="28"/>
          <w:szCs w:val="28"/>
        </w:rPr>
        <w:t xml:space="preserve"> «Выбытие основных средств»</w:t>
      </w:r>
      <w:r w:rsidR="00393B39" w:rsidRPr="00393B39">
        <w:rPr>
          <w:sz w:val="28"/>
          <w:szCs w:val="28"/>
        </w:rPr>
        <w:t>.</w:t>
      </w:r>
      <w:r w:rsidR="00393B39">
        <w:rPr>
          <w:sz w:val="28"/>
          <w:szCs w:val="28"/>
        </w:rPr>
        <w:t xml:space="preserve"> Р</w:t>
      </w:r>
      <w:r w:rsidR="00393B39" w:rsidRPr="00393B39">
        <w:rPr>
          <w:sz w:val="28"/>
          <w:szCs w:val="28"/>
        </w:rPr>
        <w:t>асходы на ремонт основных средств включа</w:t>
      </w:r>
      <w:r w:rsidR="00393B39">
        <w:rPr>
          <w:sz w:val="28"/>
          <w:szCs w:val="28"/>
        </w:rPr>
        <w:t>ются</w:t>
      </w:r>
      <w:r w:rsidR="00393B39" w:rsidRPr="00393B39">
        <w:rPr>
          <w:sz w:val="28"/>
          <w:szCs w:val="28"/>
        </w:rPr>
        <w:t xml:space="preserve"> в состав расходов того периода, в котором они имели место, в сумме фактических затрат.</w:t>
      </w:r>
    </w:p>
    <w:p w:rsidR="0051073C" w:rsidRPr="0051073C" w:rsidRDefault="0051073C" w:rsidP="005C126A">
      <w:pPr>
        <w:pStyle w:val="ae"/>
        <w:spacing w:before="0" w:beforeAutospacing="0" w:after="0" w:afterAutospacing="0" w:line="360" w:lineRule="auto"/>
        <w:jc w:val="center"/>
        <w:rPr>
          <w:i/>
          <w:sz w:val="28"/>
          <w:szCs w:val="28"/>
          <w:u w:val="single"/>
        </w:rPr>
      </w:pPr>
      <w:r w:rsidRPr="0051073C">
        <w:rPr>
          <w:bCs/>
          <w:i/>
          <w:sz w:val="28"/>
          <w:szCs w:val="28"/>
          <w:u w:val="single"/>
        </w:rPr>
        <w:t>Статья «Незавершенн</w:t>
      </w:r>
      <w:r>
        <w:rPr>
          <w:bCs/>
          <w:i/>
          <w:sz w:val="28"/>
          <w:szCs w:val="28"/>
          <w:u w:val="single"/>
        </w:rPr>
        <w:t>ое строительство»</w:t>
      </w:r>
    </w:p>
    <w:p w:rsidR="001066EB" w:rsidRDefault="001066EB" w:rsidP="00AC025C">
      <w:pPr>
        <w:pStyle w:val="210"/>
        <w:numPr>
          <w:ilvl w:val="12"/>
          <w:numId w:val="0"/>
        </w:numPr>
        <w:spacing w:line="360" w:lineRule="auto"/>
        <w:ind w:firstLine="851"/>
        <w:rPr>
          <w:sz w:val="28"/>
          <w:szCs w:val="28"/>
        </w:rPr>
      </w:pPr>
      <w:r w:rsidRPr="00E368C8">
        <w:rPr>
          <w:sz w:val="28"/>
          <w:szCs w:val="28"/>
        </w:rPr>
        <w:t xml:space="preserve">В ООО «Вятская лесная компания» </w:t>
      </w:r>
      <w:r w:rsidR="00BF5E1D">
        <w:rPr>
          <w:sz w:val="28"/>
          <w:szCs w:val="28"/>
        </w:rPr>
        <w:t>статья «Н</w:t>
      </w:r>
      <w:r w:rsidR="00D20EBE" w:rsidRPr="00E368C8">
        <w:rPr>
          <w:sz w:val="28"/>
          <w:szCs w:val="28"/>
        </w:rPr>
        <w:t>езавершенное строительство</w:t>
      </w:r>
      <w:r w:rsidR="00BF5E1D">
        <w:rPr>
          <w:sz w:val="28"/>
          <w:szCs w:val="28"/>
        </w:rPr>
        <w:t>»</w:t>
      </w:r>
      <w:r w:rsidRPr="00E368C8">
        <w:rPr>
          <w:sz w:val="28"/>
          <w:szCs w:val="28"/>
        </w:rPr>
        <w:t xml:space="preserve"> на </w:t>
      </w:r>
      <w:r w:rsidR="00BF5E1D">
        <w:rPr>
          <w:sz w:val="28"/>
          <w:szCs w:val="28"/>
        </w:rPr>
        <w:t xml:space="preserve">начало 2006 г. составила 3575 тыс. руб., а на </w:t>
      </w:r>
      <w:r w:rsidRPr="00E368C8">
        <w:rPr>
          <w:sz w:val="28"/>
          <w:szCs w:val="28"/>
        </w:rPr>
        <w:t xml:space="preserve">конец 2006 г. </w:t>
      </w:r>
      <w:r w:rsidR="00BF5E1D">
        <w:rPr>
          <w:sz w:val="28"/>
          <w:szCs w:val="28"/>
        </w:rPr>
        <w:t xml:space="preserve">– </w:t>
      </w:r>
      <w:r w:rsidR="00D20EBE" w:rsidRPr="00E368C8">
        <w:rPr>
          <w:sz w:val="28"/>
          <w:szCs w:val="28"/>
        </w:rPr>
        <w:t>4681</w:t>
      </w:r>
      <w:r w:rsidRPr="00E368C8">
        <w:rPr>
          <w:sz w:val="28"/>
          <w:szCs w:val="28"/>
        </w:rPr>
        <w:t xml:space="preserve"> тыс. руб.</w:t>
      </w:r>
    </w:p>
    <w:p w:rsidR="00E041A2" w:rsidRDefault="00E041A2" w:rsidP="00AC025C">
      <w:pPr>
        <w:pStyle w:val="210"/>
        <w:numPr>
          <w:ilvl w:val="12"/>
          <w:numId w:val="0"/>
        </w:numPr>
        <w:spacing w:line="360" w:lineRule="auto"/>
        <w:ind w:firstLine="851"/>
        <w:rPr>
          <w:sz w:val="28"/>
        </w:rPr>
      </w:pPr>
      <w:r>
        <w:rPr>
          <w:sz w:val="28"/>
        </w:rPr>
        <w:t xml:space="preserve">При заполнении статьи «Незавершенное строительство» следует руководствоваться Положением по бухгалтерскому учету долгосрочных инвестиций (приказ Минфина России от 30.12.1993 № 160) и ПБУ 2/94 </w:t>
      </w:r>
      <w:r w:rsidR="0095571E">
        <w:rPr>
          <w:sz w:val="28"/>
        </w:rPr>
        <w:t>«</w:t>
      </w:r>
      <w:r>
        <w:rPr>
          <w:sz w:val="28"/>
        </w:rPr>
        <w:t>Учет договоров (контрактов) на капитальное строительство</w:t>
      </w:r>
      <w:r w:rsidR="0095571E">
        <w:rPr>
          <w:sz w:val="28"/>
        </w:rPr>
        <w:t>»</w:t>
      </w:r>
      <w:r>
        <w:rPr>
          <w:sz w:val="28"/>
        </w:rPr>
        <w:t xml:space="preserve">. </w:t>
      </w:r>
    </w:p>
    <w:p w:rsidR="007C0636" w:rsidRPr="00677F2B" w:rsidRDefault="007C0636" w:rsidP="00AC025C">
      <w:pPr>
        <w:pStyle w:val="210"/>
        <w:numPr>
          <w:ilvl w:val="12"/>
          <w:numId w:val="0"/>
        </w:numPr>
        <w:spacing w:line="360" w:lineRule="auto"/>
        <w:ind w:firstLine="851"/>
        <w:rPr>
          <w:sz w:val="28"/>
          <w:szCs w:val="28"/>
        </w:rPr>
      </w:pPr>
      <w:r w:rsidRPr="00677F2B">
        <w:rPr>
          <w:sz w:val="28"/>
          <w:szCs w:val="28"/>
        </w:rPr>
        <w:t xml:space="preserve">В строке </w:t>
      </w:r>
      <w:r>
        <w:rPr>
          <w:sz w:val="28"/>
          <w:szCs w:val="28"/>
        </w:rPr>
        <w:t>«</w:t>
      </w:r>
      <w:r w:rsidRPr="00C673A3">
        <w:rPr>
          <w:sz w:val="28"/>
          <w:szCs w:val="28"/>
        </w:rPr>
        <w:t>Незавершенное строительство</w:t>
      </w:r>
      <w:r>
        <w:rPr>
          <w:sz w:val="28"/>
          <w:szCs w:val="28"/>
        </w:rPr>
        <w:t>»</w:t>
      </w:r>
      <w:r w:rsidRPr="00677F2B">
        <w:rPr>
          <w:sz w:val="28"/>
          <w:szCs w:val="28"/>
        </w:rPr>
        <w:t xml:space="preserve"> показывается стоимость незаконченного строительства, оборудования к установке, а также авансы, выданные подрядным и проектным организациям под строительно-монтажные и проектные работы.</w:t>
      </w:r>
    </w:p>
    <w:p w:rsidR="0051073C" w:rsidRPr="0051073C" w:rsidRDefault="0051073C" w:rsidP="00AC025C">
      <w:pPr>
        <w:pStyle w:val="ae"/>
        <w:spacing w:before="0" w:beforeAutospacing="0" w:after="0" w:afterAutospacing="0" w:line="360" w:lineRule="auto"/>
        <w:ind w:firstLine="851"/>
        <w:jc w:val="both"/>
        <w:rPr>
          <w:sz w:val="28"/>
          <w:szCs w:val="28"/>
        </w:rPr>
      </w:pPr>
      <w:r w:rsidRPr="00177B01">
        <w:rPr>
          <w:sz w:val="28"/>
          <w:szCs w:val="28"/>
        </w:rPr>
        <w:t>В этой статье баланса отражаются капитальные вложения организации. К ним относятся</w:t>
      </w:r>
      <w:r w:rsidRPr="0051073C">
        <w:rPr>
          <w:sz w:val="28"/>
          <w:szCs w:val="28"/>
        </w:rPr>
        <w:t xml:space="preserve">: </w:t>
      </w:r>
    </w:p>
    <w:p w:rsidR="0051073C" w:rsidRPr="0051073C" w:rsidRDefault="0051073C" w:rsidP="00057342">
      <w:pPr>
        <w:pStyle w:val="ae"/>
        <w:numPr>
          <w:ilvl w:val="0"/>
          <w:numId w:val="13"/>
        </w:numPr>
        <w:spacing w:before="0" w:beforeAutospacing="0" w:after="0" w:afterAutospacing="0" w:line="360" w:lineRule="auto"/>
        <w:jc w:val="both"/>
        <w:rPr>
          <w:sz w:val="28"/>
          <w:szCs w:val="28"/>
        </w:rPr>
      </w:pPr>
      <w:r w:rsidRPr="0051073C">
        <w:rPr>
          <w:sz w:val="28"/>
          <w:szCs w:val="28"/>
        </w:rPr>
        <w:t xml:space="preserve">расходы по любым строительно-монтажным работам; </w:t>
      </w:r>
    </w:p>
    <w:p w:rsidR="0051073C" w:rsidRPr="0051073C" w:rsidRDefault="0051073C" w:rsidP="00057342">
      <w:pPr>
        <w:pStyle w:val="ae"/>
        <w:numPr>
          <w:ilvl w:val="0"/>
          <w:numId w:val="13"/>
        </w:numPr>
        <w:spacing w:before="0" w:beforeAutospacing="0" w:after="0" w:afterAutospacing="0" w:line="360" w:lineRule="auto"/>
        <w:jc w:val="both"/>
        <w:rPr>
          <w:sz w:val="28"/>
          <w:szCs w:val="28"/>
        </w:rPr>
      </w:pPr>
      <w:r w:rsidRPr="0051073C">
        <w:rPr>
          <w:sz w:val="28"/>
          <w:szCs w:val="28"/>
        </w:rPr>
        <w:t xml:space="preserve">стоимость приобретенных зданий, оборудования, транспортных средств, инструмента, инвентаря; </w:t>
      </w:r>
    </w:p>
    <w:p w:rsidR="0051073C" w:rsidRPr="0051073C" w:rsidRDefault="0051073C" w:rsidP="00057342">
      <w:pPr>
        <w:pStyle w:val="ae"/>
        <w:numPr>
          <w:ilvl w:val="0"/>
          <w:numId w:val="13"/>
        </w:numPr>
        <w:spacing w:before="0" w:beforeAutospacing="0" w:after="0" w:afterAutospacing="0" w:line="360" w:lineRule="auto"/>
        <w:jc w:val="both"/>
        <w:rPr>
          <w:sz w:val="28"/>
          <w:szCs w:val="28"/>
        </w:rPr>
      </w:pPr>
      <w:r w:rsidRPr="0051073C">
        <w:rPr>
          <w:sz w:val="28"/>
          <w:szCs w:val="28"/>
        </w:rPr>
        <w:t xml:space="preserve">стоимость прочих капитальных работ; </w:t>
      </w:r>
    </w:p>
    <w:p w:rsidR="0051073C" w:rsidRPr="0051073C" w:rsidRDefault="0051073C" w:rsidP="00057342">
      <w:pPr>
        <w:pStyle w:val="ae"/>
        <w:numPr>
          <w:ilvl w:val="0"/>
          <w:numId w:val="13"/>
        </w:numPr>
        <w:spacing w:before="0" w:beforeAutospacing="0" w:after="0" w:afterAutospacing="0" w:line="360" w:lineRule="auto"/>
        <w:jc w:val="both"/>
        <w:rPr>
          <w:sz w:val="28"/>
          <w:szCs w:val="28"/>
        </w:rPr>
      </w:pPr>
      <w:r w:rsidRPr="0051073C">
        <w:rPr>
          <w:sz w:val="28"/>
          <w:szCs w:val="28"/>
        </w:rPr>
        <w:t>стоимость объектов недвижимости, права на которые не зарегистрированы</w:t>
      </w:r>
      <w:r w:rsidR="00B84EED">
        <w:rPr>
          <w:sz w:val="28"/>
          <w:szCs w:val="28"/>
        </w:rPr>
        <w:t>.</w:t>
      </w:r>
      <w:r w:rsidRPr="0051073C">
        <w:rPr>
          <w:sz w:val="28"/>
          <w:szCs w:val="28"/>
        </w:rPr>
        <w:t xml:space="preserve"> </w:t>
      </w:r>
    </w:p>
    <w:p w:rsidR="0051073C" w:rsidRPr="0051073C" w:rsidRDefault="0051073C" w:rsidP="00AC025C">
      <w:pPr>
        <w:pStyle w:val="ae"/>
        <w:spacing w:before="0" w:beforeAutospacing="0" w:after="0" w:afterAutospacing="0" w:line="360" w:lineRule="auto"/>
        <w:ind w:firstLine="900"/>
        <w:jc w:val="both"/>
        <w:rPr>
          <w:sz w:val="28"/>
          <w:szCs w:val="28"/>
        </w:rPr>
      </w:pPr>
      <w:r w:rsidRPr="0051073C">
        <w:rPr>
          <w:sz w:val="28"/>
          <w:szCs w:val="28"/>
        </w:rPr>
        <w:t xml:space="preserve">Кроме того, в этой </w:t>
      </w:r>
      <w:r w:rsidR="00E041A2">
        <w:rPr>
          <w:sz w:val="28"/>
          <w:szCs w:val="28"/>
        </w:rPr>
        <w:t xml:space="preserve">статье </w:t>
      </w:r>
      <w:r w:rsidRPr="0051073C">
        <w:rPr>
          <w:sz w:val="28"/>
          <w:szCs w:val="28"/>
        </w:rPr>
        <w:t xml:space="preserve">отражаются: </w:t>
      </w:r>
    </w:p>
    <w:p w:rsidR="0051073C" w:rsidRPr="0051073C" w:rsidRDefault="0051073C" w:rsidP="00057342">
      <w:pPr>
        <w:pStyle w:val="ae"/>
        <w:numPr>
          <w:ilvl w:val="0"/>
          <w:numId w:val="14"/>
        </w:numPr>
        <w:spacing w:before="0" w:beforeAutospacing="0" w:after="0" w:afterAutospacing="0" w:line="360" w:lineRule="auto"/>
        <w:jc w:val="both"/>
        <w:rPr>
          <w:sz w:val="28"/>
          <w:szCs w:val="28"/>
        </w:rPr>
      </w:pPr>
      <w:r w:rsidRPr="0051073C">
        <w:rPr>
          <w:sz w:val="28"/>
          <w:szCs w:val="28"/>
        </w:rPr>
        <w:t xml:space="preserve">стоимость приобретенного оборудования, еще не переданного в монтаж; </w:t>
      </w:r>
    </w:p>
    <w:p w:rsidR="0051073C" w:rsidRPr="0051073C" w:rsidRDefault="0051073C" w:rsidP="00057342">
      <w:pPr>
        <w:pStyle w:val="ae"/>
        <w:numPr>
          <w:ilvl w:val="0"/>
          <w:numId w:val="14"/>
        </w:numPr>
        <w:spacing w:before="0" w:beforeAutospacing="0" w:after="0" w:afterAutospacing="0" w:line="360" w:lineRule="auto"/>
        <w:jc w:val="both"/>
        <w:rPr>
          <w:sz w:val="28"/>
          <w:szCs w:val="28"/>
        </w:rPr>
      </w:pPr>
      <w:r w:rsidRPr="0051073C">
        <w:rPr>
          <w:sz w:val="28"/>
          <w:szCs w:val="28"/>
        </w:rPr>
        <w:t xml:space="preserve">авансы, выданные подрядчику, который ведет капитальное строительство. </w:t>
      </w:r>
    </w:p>
    <w:p w:rsidR="008A377D" w:rsidRDefault="008A377D" w:rsidP="00AC025C">
      <w:pPr>
        <w:spacing w:line="360" w:lineRule="auto"/>
        <w:ind w:firstLine="851"/>
        <w:jc w:val="both"/>
        <w:rPr>
          <w:sz w:val="28"/>
          <w:szCs w:val="28"/>
        </w:rPr>
      </w:pPr>
      <w:r w:rsidRPr="0051073C">
        <w:rPr>
          <w:sz w:val="28"/>
          <w:szCs w:val="28"/>
        </w:rPr>
        <w:t xml:space="preserve">Заполняется </w:t>
      </w:r>
      <w:r>
        <w:rPr>
          <w:sz w:val="28"/>
          <w:szCs w:val="28"/>
        </w:rPr>
        <w:t xml:space="preserve">статья </w:t>
      </w:r>
      <w:r w:rsidRPr="0051073C">
        <w:rPr>
          <w:sz w:val="28"/>
          <w:szCs w:val="28"/>
        </w:rPr>
        <w:t xml:space="preserve">«Незавершенное строительство» таким образом: </w:t>
      </w:r>
      <w:r>
        <w:rPr>
          <w:sz w:val="28"/>
          <w:szCs w:val="28"/>
        </w:rPr>
        <w:t>н</w:t>
      </w:r>
      <w:r w:rsidRPr="0051073C">
        <w:rPr>
          <w:sz w:val="28"/>
          <w:szCs w:val="28"/>
        </w:rPr>
        <w:t>ужно сложить остатки по дебету счета 07 «</w:t>
      </w:r>
      <w:r>
        <w:rPr>
          <w:sz w:val="28"/>
          <w:szCs w:val="28"/>
        </w:rPr>
        <w:t>О</w:t>
      </w:r>
      <w:r w:rsidRPr="0051073C">
        <w:rPr>
          <w:sz w:val="28"/>
          <w:szCs w:val="28"/>
        </w:rPr>
        <w:t xml:space="preserve">борудование к установке», счета 08 «Вложения во внеоборотные активы» и субсчета «Расчеты по авансам выданным по капитальному строительству» счета 60 «Расчеты с поставщиками и подрядчиками». Результат надо указать по строке 130 Бухгалтерского </w:t>
      </w:r>
      <w:r w:rsidRPr="005821E1">
        <w:rPr>
          <w:sz w:val="28"/>
          <w:szCs w:val="28"/>
        </w:rPr>
        <w:t>баланса.</w:t>
      </w:r>
    </w:p>
    <w:p w:rsidR="00066E6E" w:rsidRDefault="00066E6E" w:rsidP="005C126A">
      <w:pPr>
        <w:pStyle w:val="ae"/>
        <w:spacing w:before="0" w:beforeAutospacing="0" w:after="0" w:afterAutospacing="0" w:line="360" w:lineRule="auto"/>
        <w:jc w:val="center"/>
        <w:rPr>
          <w:i/>
          <w:sz w:val="28"/>
          <w:szCs w:val="28"/>
          <w:u w:val="single"/>
        </w:rPr>
      </w:pPr>
    </w:p>
    <w:p w:rsidR="00066E6E" w:rsidRDefault="00066E6E" w:rsidP="005C126A">
      <w:pPr>
        <w:pStyle w:val="ae"/>
        <w:spacing w:before="0" w:beforeAutospacing="0" w:after="0" w:afterAutospacing="0" w:line="360" w:lineRule="auto"/>
        <w:jc w:val="center"/>
        <w:rPr>
          <w:i/>
          <w:sz w:val="28"/>
          <w:szCs w:val="28"/>
          <w:u w:val="single"/>
        </w:rPr>
      </w:pPr>
    </w:p>
    <w:p w:rsidR="0051073C" w:rsidRPr="0051073C" w:rsidRDefault="00E86C2B" w:rsidP="005C126A">
      <w:pPr>
        <w:pStyle w:val="ae"/>
        <w:spacing w:before="0" w:beforeAutospacing="0" w:after="0" w:afterAutospacing="0" w:line="360" w:lineRule="auto"/>
        <w:jc w:val="center"/>
        <w:rPr>
          <w:i/>
          <w:sz w:val="28"/>
          <w:szCs w:val="28"/>
          <w:u w:val="single"/>
        </w:rPr>
      </w:pPr>
      <w:r>
        <w:rPr>
          <w:i/>
          <w:sz w:val="28"/>
          <w:szCs w:val="28"/>
          <w:u w:val="single"/>
        </w:rPr>
        <w:t xml:space="preserve">Статья </w:t>
      </w:r>
      <w:r w:rsidR="0051073C" w:rsidRPr="0051073C">
        <w:rPr>
          <w:i/>
          <w:sz w:val="28"/>
          <w:szCs w:val="28"/>
          <w:u w:val="single"/>
        </w:rPr>
        <w:t xml:space="preserve"> «Доходные вложения в материальные ценности».</w:t>
      </w:r>
    </w:p>
    <w:p w:rsidR="001A0E01" w:rsidRDefault="001A0E01" w:rsidP="00AC025C">
      <w:pPr>
        <w:pStyle w:val="ae"/>
        <w:spacing w:before="0" w:beforeAutospacing="0" w:after="0" w:afterAutospacing="0" w:line="360" w:lineRule="auto"/>
        <w:ind w:firstLine="851"/>
        <w:jc w:val="both"/>
        <w:rPr>
          <w:sz w:val="28"/>
          <w:szCs w:val="28"/>
        </w:rPr>
      </w:pPr>
      <w:r>
        <w:rPr>
          <w:sz w:val="28"/>
          <w:szCs w:val="28"/>
        </w:rPr>
        <w:t xml:space="preserve">Статья </w:t>
      </w:r>
      <w:r w:rsidRPr="001A0E01">
        <w:rPr>
          <w:sz w:val="28"/>
          <w:szCs w:val="28"/>
        </w:rPr>
        <w:t>«Доходные вложения в материальные ценности»</w:t>
      </w:r>
      <w:r>
        <w:rPr>
          <w:sz w:val="28"/>
          <w:szCs w:val="28"/>
        </w:rPr>
        <w:t xml:space="preserve"> в ООО «Вятская лесная компания» на </w:t>
      </w:r>
      <w:r w:rsidR="00F643CB">
        <w:rPr>
          <w:sz w:val="28"/>
          <w:szCs w:val="28"/>
        </w:rPr>
        <w:t xml:space="preserve">начало 2006 г. составила </w:t>
      </w:r>
      <w:r>
        <w:rPr>
          <w:sz w:val="28"/>
          <w:szCs w:val="28"/>
        </w:rPr>
        <w:t>230 тыс. руб.</w:t>
      </w:r>
    </w:p>
    <w:p w:rsidR="0051073C" w:rsidRPr="0051073C" w:rsidRDefault="004A6323" w:rsidP="00AC025C">
      <w:pPr>
        <w:pStyle w:val="ae"/>
        <w:spacing w:before="0" w:beforeAutospacing="0" w:after="0" w:afterAutospacing="0" w:line="360" w:lineRule="auto"/>
        <w:ind w:firstLine="851"/>
        <w:jc w:val="both"/>
        <w:rPr>
          <w:sz w:val="28"/>
          <w:szCs w:val="28"/>
        </w:rPr>
      </w:pPr>
      <w:r>
        <w:rPr>
          <w:sz w:val="28"/>
          <w:szCs w:val="28"/>
        </w:rPr>
        <w:t>В данной статье</w:t>
      </w:r>
      <w:r w:rsidR="0051073C" w:rsidRPr="0051073C">
        <w:rPr>
          <w:sz w:val="28"/>
          <w:szCs w:val="28"/>
        </w:rPr>
        <w:t xml:space="preserve"> приводится остаточная стоимость имущества, которое будет сдаваться в аренду или в прокат. Эта стоимость рассчитывается так</w:t>
      </w:r>
      <w:r w:rsidR="003C3F2A">
        <w:rPr>
          <w:sz w:val="28"/>
          <w:szCs w:val="28"/>
        </w:rPr>
        <w:t>: и</w:t>
      </w:r>
      <w:r w:rsidR="0051073C" w:rsidRPr="0051073C">
        <w:rPr>
          <w:sz w:val="28"/>
          <w:szCs w:val="28"/>
        </w:rPr>
        <w:t xml:space="preserve">з дебетового сальдо счета 03 «Доходные вложения в материальные ценности» вычитается кредитовое сальдо субсчета «Амортизация имущества, предоставленного во временное пользование» счета 02 «Амортизация основных средств». Полученный результат записывают по строке 135. </w:t>
      </w:r>
    </w:p>
    <w:p w:rsidR="0051073C" w:rsidRPr="0051073C" w:rsidRDefault="00D41028" w:rsidP="005C126A">
      <w:pPr>
        <w:spacing w:line="360" w:lineRule="auto"/>
        <w:jc w:val="center"/>
        <w:rPr>
          <w:i/>
          <w:sz w:val="28"/>
          <w:szCs w:val="28"/>
          <w:u w:val="single"/>
        </w:rPr>
      </w:pPr>
      <w:r>
        <w:rPr>
          <w:bCs/>
          <w:i/>
          <w:sz w:val="28"/>
          <w:szCs w:val="28"/>
          <w:u w:val="single"/>
        </w:rPr>
        <w:t>Статья</w:t>
      </w:r>
      <w:r w:rsidR="0051073C" w:rsidRPr="0051073C">
        <w:rPr>
          <w:bCs/>
          <w:i/>
          <w:sz w:val="28"/>
          <w:szCs w:val="28"/>
          <w:u w:val="single"/>
        </w:rPr>
        <w:t xml:space="preserve"> «Долгосрочные финансовые вложения»</w:t>
      </w:r>
    </w:p>
    <w:p w:rsidR="007D3FA4" w:rsidRDefault="007D3FA4" w:rsidP="00AC025C">
      <w:pPr>
        <w:pStyle w:val="ae"/>
        <w:spacing w:before="0" w:beforeAutospacing="0" w:after="0" w:afterAutospacing="0" w:line="360" w:lineRule="auto"/>
        <w:ind w:firstLine="851"/>
        <w:jc w:val="both"/>
        <w:rPr>
          <w:sz w:val="28"/>
          <w:szCs w:val="28"/>
        </w:rPr>
      </w:pPr>
      <w:r>
        <w:rPr>
          <w:sz w:val="28"/>
          <w:szCs w:val="28"/>
        </w:rPr>
        <w:t xml:space="preserve">Статья </w:t>
      </w:r>
      <w:r w:rsidRPr="001A0E01">
        <w:rPr>
          <w:sz w:val="28"/>
          <w:szCs w:val="28"/>
        </w:rPr>
        <w:t>«</w:t>
      </w:r>
      <w:r w:rsidRPr="007D3FA4">
        <w:rPr>
          <w:bCs/>
          <w:sz w:val="28"/>
          <w:szCs w:val="28"/>
        </w:rPr>
        <w:t>Долгосрочные финансовые вложения</w:t>
      </w:r>
      <w:r w:rsidRPr="001A0E01">
        <w:rPr>
          <w:sz w:val="28"/>
          <w:szCs w:val="28"/>
        </w:rPr>
        <w:t>»</w:t>
      </w:r>
      <w:r>
        <w:rPr>
          <w:sz w:val="28"/>
          <w:szCs w:val="28"/>
        </w:rPr>
        <w:t xml:space="preserve"> в ООО «Вятская лесная компания» на </w:t>
      </w:r>
      <w:r w:rsidR="00AA7D3D">
        <w:rPr>
          <w:sz w:val="28"/>
          <w:szCs w:val="28"/>
        </w:rPr>
        <w:t>начало</w:t>
      </w:r>
      <w:r>
        <w:rPr>
          <w:sz w:val="28"/>
          <w:szCs w:val="28"/>
        </w:rPr>
        <w:t xml:space="preserve"> 2006 г. составила 197 тыс. руб.</w:t>
      </w:r>
    </w:p>
    <w:p w:rsidR="00D635A0" w:rsidRDefault="00D635A0" w:rsidP="00AC025C">
      <w:pPr>
        <w:spacing w:line="360" w:lineRule="auto"/>
        <w:ind w:firstLine="851"/>
        <w:jc w:val="both"/>
        <w:rPr>
          <w:sz w:val="28"/>
        </w:rPr>
      </w:pPr>
      <w:r>
        <w:rPr>
          <w:sz w:val="28"/>
        </w:rPr>
        <w:t>При заполнении статьи «Долгосрочные финансовые вложения» бухгалтерского баланса следует руководствоваться ПБУ 19/02 «Учет финансовых вложений».</w:t>
      </w:r>
    </w:p>
    <w:p w:rsidR="00CC3438" w:rsidRDefault="00CC3438" w:rsidP="00AC025C">
      <w:pPr>
        <w:spacing w:line="360" w:lineRule="auto"/>
        <w:ind w:firstLine="851"/>
        <w:jc w:val="both"/>
        <w:rPr>
          <w:sz w:val="28"/>
        </w:rPr>
      </w:pPr>
      <w:r>
        <w:rPr>
          <w:sz w:val="28"/>
        </w:rPr>
        <w:t>Согласно пункту 2 ПБУ 19/02 для принятия к бухгалтерскому учету активов в качестве финансовых вложений необходимо выполнение условия о способности данного актива приносить экономические выгоды (доход). Исходя из этого, беспроцентные займы, предоставленные другим организациям, не признаются в качестве финансовых вложений.</w:t>
      </w:r>
    </w:p>
    <w:p w:rsidR="00CC3438" w:rsidRDefault="00CC3438" w:rsidP="00AC025C">
      <w:pPr>
        <w:spacing w:line="360" w:lineRule="auto"/>
        <w:ind w:firstLine="851"/>
        <w:jc w:val="both"/>
        <w:rPr>
          <w:sz w:val="28"/>
        </w:rPr>
      </w:pPr>
      <w:r>
        <w:rPr>
          <w:sz w:val="28"/>
        </w:rPr>
        <w:t xml:space="preserve">В то же время в соответствии с характеристикой счета 58 </w:t>
      </w:r>
      <w:r w:rsidR="00BA6352">
        <w:rPr>
          <w:sz w:val="28"/>
        </w:rPr>
        <w:t>«</w:t>
      </w:r>
      <w:r>
        <w:rPr>
          <w:sz w:val="28"/>
        </w:rPr>
        <w:t>Финансовые вложения</w:t>
      </w:r>
      <w:r w:rsidR="00BA6352">
        <w:rPr>
          <w:sz w:val="28"/>
        </w:rPr>
        <w:t>»</w:t>
      </w:r>
      <w:r>
        <w:rPr>
          <w:sz w:val="28"/>
        </w:rPr>
        <w:t xml:space="preserve"> на этом счете учитываются все займы, независимо от условия доходности. Поэтому при формировании показателей о финансовых вложениях остатки по счету 58 учитываются не полностью, а только в части объектов, которые приносят доход. Остальные объекты должны учитываться при формировании показателей </w:t>
      </w:r>
      <w:r w:rsidR="00BA6352">
        <w:rPr>
          <w:sz w:val="28"/>
        </w:rPr>
        <w:t>«</w:t>
      </w:r>
      <w:r>
        <w:rPr>
          <w:sz w:val="28"/>
        </w:rPr>
        <w:t>Прочие внеоборотные активы</w:t>
      </w:r>
      <w:r w:rsidR="00BA6352">
        <w:rPr>
          <w:sz w:val="28"/>
        </w:rPr>
        <w:t>»</w:t>
      </w:r>
      <w:r>
        <w:rPr>
          <w:sz w:val="28"/>
        </w:rPr>
        <w:t xml:space="preserve"> и </w:t>
      </w:r>
      <w:r w:rsidR="00BA6352">
        <w:rPr>
          <w:sz w:val="28"/>
        </w:rPr>
        <w:t>«</w:t>
      </w:r>
      <w:r>
        <w:rPr>
          <w:sz w:val="28"/>
        </w:rPr>
        <w:t>Прочие оборотные активы</w:t>
      </w:r>
      <w:r w:rsidR="00BA6352">
        <w:rPr>
          <w:sz w:val="28"/>
        </w:rPr>
        <w:t>»</w:t>
      </w:r>
      <w:r>
        <w:rPr>
          <w:sz w:val="28"/>
        </w:rPr>
        <w:t xml:space="preserve"> в зависимости от срока, на который произведены финансовые вложения.</w:t>
      </w:r>
    </w:p>
    <w:p w:rsidR="00362F74" w:rsidRDefault="00362F74" w:rsidP="00AC025C">
      <w:pPr>
        <w:spacing w:line="360" w:lineRule="auto"/>
        <w:ind w:firstLine="851"/>
        <w:jc w:val="both"/>
        <w:rPr>
          <w:sz w:val="28"/>
        </w:rPr>
      </w:pPr>
      <w:r>
        <w:rPr>
          <w:sz w:val="28"/>
        </w:rPr>
        <w:t>Финансовые вложения принимаются к бухгалтерскому учету по первоначальной стоимости. Для целей последующей оценки финансовые вложения подразделяются на две группы:</w:t>
      </w:r>
    </w:p>
    <w:p w:rsidR="00362F74" w:rsidRDefault="00362F74" w:rsidP="00057342">
      <w:pPr>
        <w:numPr>
          <w:ilvl w:val="0"/>
          <w:numId w:val="15"/>
        </w:numPr>
        <w:spacing w:line="360" w:lineRule="auto"/>
        <w:jc w:val="both"/>
        <w:rPr>
          <w:sz w:val="28"/>
        </w:rPr>
      </w:pPr>
      <w:r>
        <w:rPr>
          <w:sz w:val="28"/>
        </w:rPr>
        <w:t xml:space="preserve">финансовые вложения, по которым можно определить текущую рыночную стоимость; </w:t>
      </w:r>
    </w:p>
    <w:p w:rsidR="00362F74" w:rsidRDefault="00362F74" w:rsidP="00057342">
      <w:pPr>
        <w:numPr>
          <w:ilvl w:val="0"/>
          <w:numId w:val="15"/>
        </w:numPr>
        <w:spacing w:line="360" w:lineRule="auto"/>
        <w:jc w:val="both"/>
        <w:rPr>
          <w:sz w:val="28"/>
        </w:rPr>
      </w:pPr>
      <w:r>
        <w:rPr>
          <w:sz w:val="28"/>
        </w:rPr>
        <w:t xml:space="preserve">финансовые вложения, по которым их текущая рыночная стоимость не определяется. </w:t>
      </w:r>
    </w:p>
    <w:p w:rsidR="00362F74" w:rsidRDefault="00362F74" w:rsidP="00AC025C">
      <w:pPr>
        <w:spacing w:line="360" w:lineRule="auto"/>
        <w:ind w:firstLine="851"/>
        <w:jc w:val="both"/>
        <w:rPr>
          <w:sz w:val="28"/>
        </w:rPr>
      </w:pPr>
      <w:r>
        <w:rPr>
          <w:sz w:val="28"/>
        </w:rPr>
        <w:t>Финансовые вложения первой группы отражаются в бухгалтерской отчетности по текущей рыночной стоимости с отнесением разницы на финансовые результаты коммерческой организации</w:t>
      </w:r>
      <w:r w:rsidR="008568DE">
        <w:rPr>
          <w:sz w:val="28"/>
        </w:rPr>
        <w:t xml:space="preserve">. </w:t>
      </w:r>
    </w:p>
    <w:p w:rsidR="00362F74" w:rsidRDefault="00362F74" w:rsidP="00AC025C">
      <w:pPr>
        <w:spacing w:line="360" w:lineRule="auto"/>
        <w:ind w:firstLine="851"/>
        <w:jc w:val="both"/>
        <w:rPr>
          <w:sz w:val="28"/>
        </w:rPr>
      </w:pPr>
      <w:r>
        <w:rPr>
          <w:sz w:val="28"/>
        </w:rPr>
        <w:t>Финансовые вложения, по которым не определяется текущая рыночная стоимость, подлежат отражению в бухгалтерском учете и в бухгалтерской отчетности на отчетную дату по первоначальной стоимости. Исключением являются долговые ценные бумаги. Разницу между первоначальной и номинальной стоимостью этих бумаг в течение срока их обращения разрешается равномерно относить на финансовые результаты коммерческой организации (на о</w:t>
      </w:r>
      <w:r w:rsidR="001231FA">
        <w:rPr>
          <w:sz w:val="28"/>
        </w:rPr>
        <w:t>перационные доходы или расходы).</w:t>
      </w:r>
    </w:p>
    <w:p w:rsidR="007D3FA4" w:rsidRDefault="00362F74" w:rsidP="00AC025C">
      <w:pPr>
        <w:pStyle w:val="ae"/>
        <w:spacing w:before="0" w:beforeAutospacing="0" w:after="0" w:afterAutospacing="0" w:line="360" w:lineRule="auto"/>
        <w:ind w:firstLine="851"/>
        <w:jc w:val="both"/>
        <w:rPr>
          <w:bCs/>
          <w:sz w:val="28"/>
          <w:szCs w:val="28"/>
        </w:rPr>
      </w:pPr>
      <w:r>
        <w:rPr>
          <w:sz w:val="28"/>
        </w:rPr>
        <w:t>При устойчивом существенном снижении стоимости финансовых вложений, по которым не определяется их текущая рыночная стоимость, ниже величины экономических выгод, которые организация рассчитывает получить от данных финансовых вложений в обычных условиях ее деятельности, организация образует резерв под обесценение финансовых вложений. Резерв образуется по кредиту счета 59 «Резервы под обесценение финансовых вложений» на величину разницы между учетной стоимостью (стоимостью, по которой финансовые вложения отражены в бухгалтерском учете) и расчетной стоимостью финансовых вложений за счет финансовых результатов коммерческой организации (в</w:t>
      </w:r>
      <w:r w:rsidR="001231FA">
        <w:rPr>
          <w:sz w:val="28"/>
        </w:rPr>
        <w:t xml:space="preserve"> составе операционных расходов)</w:t>
      </w:r>
      <w:r>
        <w:rPr>
          <w:sz w:val="28"/>
        </w:rPr>
        <w:t>. Проверка на обесценение финансовых вложений производится не реже одного раза в год по состоянию на 31 декабря отчетного года при наличии признаков обесценения. В бухгалтерской отчетности стоимость таких финансовых вложений показывается по учетной стоимости за вычетом суммы образованного резерва под их обесценение (п. 38 ПБУ 19/02).</w:t>
      </w:r>
    </w:p>
    <w:p w:rsidR="0051073C" w:rsidRPr="0051073C" w:rsidRDefault="0051073C" w:rsidP="00AC025C">
      <w:pPr>
        <w:pStyle w:val="ae"/>
        <w:spacing w:before="0" w:beforeAutospacing="0" w:after="0" w:afterAutospacing="0" w:line="360" w:lineRule="auto"/>
        <w:ind w:firstLine="851"/>
        <w:jc w:val="both"/>
        <w:rPr>
          <w:sz w:val="28"/>
          <w:szCs w:val="28"/>
        </w:rPr>
      </w:pPr>
      <w:r w:rsidRPr="0051073C">
        <w:rPr>
          <w:bCs/>
          <w:sz w:val="28"/>
          <w:szCs w:val="28"/>
        </w:rPr>
        <w:t>По строке 140</w:t>
      </w:r>
      <w:r w:rsidRPr="0051073C">
        <w:rPr>
          <w:sz w:val="28"/>
          <w:szCs w:val="28"/>
        </w:rPr>
        <w:t xml:space="preserve"> Бухгалтерского баланса указывается общая сумма долгосрочных финансовых вложений организации. Например, это инвестиции в дочерние и зависимые общества, в уставные (складочные) капиталы других организаций, в государственные ценные бумаги, займы, предоставленные другим организациям. </w:t>
      </w:r>
    </w:p>
    <w:p w:rsidR="007D3FA4" w:rsidRDefault="007D3FA4" w:rsidP="005C126A">
      <w:pPr>
        <w:spacing w:line="360" w:lineRule="auto"/>
        <w:jc w:val="center"/>
        <w:rPr>
          <w:bCs/>
          <w:i/>
          <w:sz w:val="28"/>
          <w:szCs w:val="28"/>
          <w:u w:val="single"/>
        </w:rPr>
      </w:pPr>
      <w:r w:rsidRPr="0051073C">
        <w:rPr>
          <w:bCs/>
          <w:i/>
          <w:sz w:val="28"/>
          <w:szCs w:val="28"/>
          <w:u w:val="single"/>
        </w:rPr>
        <w:t>Статья «</w:t>
      </w:r>
      <w:r>
        <w:rPr>
          <w:bCs/>
          <w:i/>
          <w:sz w:val="28"/>
          <w:szCs w:val="28"/>
          <w:u w:val="single"/>
        </w:rPr>
        <w:t>Отложенные налоговые активы»</w:t>
      </w:r>
    </w:p>
    <w:p w:rsidR="00106185" w:rsidRDefault="00106185" w:rsidP="00AC025C">
      <w:pPr>
        <w:pStyle w:val="ae"/>
        <w:spacing w:before="0" w:beforeAutospacing="0" w:after="0" w:afterAutospacing="0" w:line="360" w:lineRule="auto"/>
        <w:ind w:firstLine="851"/>
        <w:jc w:val="both"/>
        <w:rPr>
          <w:sz w:val="28"/>
          <w:szCs w:val="28"/>
        </w:rPr>
      </w:pPr>
      <w:r>
        <w:rPr>
          <w:sz w:val="28"/>
          <w:szCs w:val="28"/>
        </w:rPr>
        <w:t xml:space="preserve">Статья </w:t>
      </w:r>
      <w:r w:rsidRPr="001A0E01">
        <w:rPr>
          <w:sz w:val="28"/>
          <w:szCs w:val="28"/>
        </w:rPr>
        <w:t>«</w:t>
      </w:r>
      <w:r w:rsidRPr="00106185">
        <w:rPr>
          <w:bCs/>
          <w:sz w:val="28"/>
          <w:szCs w:val="28"/>
        </w:rPr>
        <w:t>Отложенные налоговые активы</w:t>
      </w:r>
      <w:r w:rsidRPr="00106185">
        <w:rPr>
          <w:sz w:val="28"/>
          <w:szCs w:val="28"/>
        </w:rPr>
        <w:t>»</w:t>
      </w:r>
      <w:r>
        <w:rPr>
          <w:sz w:val="28"/>
          <w:szCs w:val="28"/>
        </w:rPr>
        <w:t xml:space="preserve"> в ООО «Вятская лесная компания» </w:t>
      </w:r>
      <w:r w:rsidR="002D3989">
        <w:rPr>
          <w:sz w:val="28"/>
          <w:szCs w:val="28"/>
        </w:rPr>
        <w:t xml:space="preserve">на начало 2006 г. составила 321 тыс. руб., а </w:t>
      </w:r>
      <w:r>
        <w:rPr>
          <w:sz w:val="28"/>
          <w:szCs w:val="28"/>
        </w:rPr>
        <w:t xml:space="preserve">на конец 2006 г. </w:t>
      </w:r>
      <w:r w:rsidR="002D3989">
        <w:rPr>
          <w:sz w:val="28"/>
          <w:szCs w:val="28"/>
        </w:rPr>
        <w:t xml:space="preserve">– </w:t>
      </w:r>
      <w:r>
        <w:rPr>
          <w:sz w:val="28"/>
          <w:szCs w:val="28"/>
        </w:rPr>
        <w:t>1160 тыс. руб.</w:t>
      </w:r>
    </w:p>
    <w:p w:rsidR="009E03A7" w:rsidRDefault="002D3989" w:rsidP="00AC025C">
      <w:pPr>
        <w:spacing w:line="360" w:lineRule="auto"/>
        <w:ind w:firstLine="851"/>
        <w:jc w:val="both"/>
        <w:rPr>
          <w:sz w:val="28"/>
        </w:rPr>
      </w:pPr>
      <w:r>
        <w:rPr>
          <w:sz w:val="28"/>
        </w:rPr>
        <w:t>В</w:t>
      </w:r>
      <w:r>
        <w:rPr>
          <w:b/>
          <w:bCs/>
          <w:sz w:val="28"/>
        </w:rPr>
        <w:t xml:space="preserve"> </w:t>
      </w:r>
      <w:r w:rsidRPr="002D3989">
        <w:rPr>
          <w:bCs/>
          <w:sz w:val="28"/>
        </w:rPr>
        <w:t>строке 145</w:t>
      </w:r>
      <w:r>
        <w:rPr>
          <w:sz w:val="28"/>
        </w:rPr>
        <w:t xml:space="preserve"> </w:t>
      </w:r>
      <w:r w:rsidR="009E03A7">
        <w:rPr>
          <w:sz w:val="28"/>
        </w:rPr>
        <w:t xml:space="preserve">бухгалтерского баланса </w:t>
      </w:r>
      <w:r>
        <w:rPr>
          <w:sz w:val="28"/>
        </w:rPr>
        <w:t xml:space="preserve">приводятся отложенные налоговые активы организации. При заполнении показателя «Отложенные налоговые активы» следует руководствоваться ПБУ 18/02 </w:t>
      </w:r>
      <w:r w:rsidR="001A1AE0">
        <w:rPr>
          <w:sz w:val="28"/>
        </w:rPr>
        <w:t>«</w:t>
      </w:r>
      <w:r>
        <w:rPr>
          <w:sz w:val="28"/>
        </w:rPr>
        <w:t>Учет расчетов по налогу на прибыль</w:t>
      </w:r>
      <w:r w:rsidR="001A1AE0">
        <w:rPr>
          <w:sz w:val="28"/>
        </w:rPr>
        <w:t>»</w:t>
      </w:r>
      <w:r>
        <w:rPr>
          <w:sz w:val="28"/>
        </w:rPr>
        <w:t xml:space="preserve">. Под отложенным налоговым активом (ОНА) понимается та часть отложенного налога на прибыль, которая должна привести к уменьшению налога, подлежащего уплате в бюджет в следующем за отчетным или в последующих отчетных периодах (п. 14 ПБУ 18/02). </w:t>
      </w:r>
    </w:p>
    <w:p w:rsidR="009E03A7" w:rsidRPr="009E03A7" w:rsidRDefault="009E03A7" w:rsidP="00AC025C">
      <w:pPr>
        <w:spacing w:line="360" w:lineRule="auto"/>
        <w:ind w:firstLine="851"/>
        <w:jc w:val="both"/>
        <w:rPr>
          <w:sz w:val="28"/>
          <w:szCs w:val="28"/>
        </w:rPr>
      </w:pPr>
      <w:r w:rsidRPr="009E03A7">
        <w:rPr>
          <w:sz w:val="28"/>
          <w:szCs w:val="28"/>
        </w:rPr>
        <w:t>Отложенные налоговые активы отражаются в бухгалтерском учете на отдельном синтетическом счете по учету отложенных налоговых активов. При этом в аналитическом учете отложенные налоговые активы учитываются дифференцированно по видам активов, в оценке которых возникла вычитаемая временная разница.</w:t>
      </w:r>
    </w:p>
    <w:p w:rsidR="002D3989" w:rsidRDefault="002D3989" w:rsidP="00AC025C">
      <w:pPr>
        <w:spacing w:line="360" w:lineRule="auto"/>
        <w:ind w:firstLine="851"/>
        <w:jc w:val="both"/>
        <w:rPr>
          <w:sz w:val="28"/>
        </w:rPr>
      </w:pPr>
      <w:r>
        <w:rPr>
          <w:sz w:val="28"/>
        </w:rPr>
        <w:t>Признание ОНА отражается записью по дебету счета 09 «Отложенные налоговые активы» в корреспонденции со счетом 68 «Расчеты по налогам и сборам», субсчет «Расчет налога на прибыль». Суммы, на которые уменьшаются или полностью погашаются в текущем отчетном периоде отложенные налоговые активы, отражаются в бухгалтерском учете обратными записями.</w:t>
      </w:r>
    </w:p>
    <w:p w:rsidR="0051073C" w:rsidRPr="0051073C" w:rsidRDefault="0051073C" w:rsidP="005C126A">
      <w:pPr>
        <w:spacing w:line="360" w:lineRule="auto"/>
        <w:jc w:val="center"/>
        <w:rPr>
          <w:i/>
          <w:sz w:val="28"/>
          <w:szCs w:val="28"/>
          <w:u w:val="single"/>
        </w:rPr>
      </w:pPr>
      <w:r w:rsidRPr="0051073C">
        <w:rPr>
          <w:bCs/>
          <w:i/>
          <w:sz w:val="28"/>
          <w:szCs w:val="28"/>
          <w:u w:val="single"/>
        </w:rPr>
        <w:t>Статья «Прочие внеоборотные активы»</w:t>
      </w:r>
    </w:p>
    <w:p w:rsidR="001A6047" w:rsidRPr="001A6047" w:rsidRDefault="0051073C" w:rsidP="000D539C">
      <w:pPr>
        <w:pStyle w:val="ae"/>
        <w:spacing w:before="0" w:beforeAutospacing="0" w:after="0" w:afterAutospacing="0" w:line="360" w:lineRule="auto"/>
        <w:ind w:firstLine="851"/>
        <w:jc w:val="both"/>
        <w:rPr>
          <w:sz w:val="28"/>
          <w:szCs w:val="28"/>
        </w:rPr>
      </w:pPr>
      <w:r w:rsidRPr="001A6047">
        <w:rPr>
          <w:bCs/>
          <w:sz w:val="28"/>
          <w:szCs w:val="28"/>
        </w:rPr>
        <w:t>По строке 150</w:t>
      </w:r>
      <w:r w:rsidRPr="001A6047">
        <w:rPr>
          <w:sz w:val="28"/>
          <w:szCs w:val="28"/>
        </w:rPr>
        <w:t xml:space="preserve"> </w:t>
      </w:r>
      <w:r w:rsidR="009B02DA">
        <w:rPr>
          <w:sz w:val="28"/>
          <w:szCs w:val="28"/>
        </w:rPr>
        <w:t xml:space="preserve">бухгалтерского баланса </w:t>
      </w:r>
      <w:r w:rsidRPr="001A6047">
        <w:rPr>
          <w:sz w:val="28"/>
          <w:szCs w:val="28"/>
        </w:rPr>
        <w:t xml:space="preserve">отражаются данные о средствах и вложениях, которые не были записаны по другим строкам раздела </w:t>
      </w:r>
      <w:r w:rsidR="001A6047">
        <w:rPr>
          <w:sz w:val="28"/>
          <w:szCs w:val="28"/>
          <w:lang w:val="en-US"/>
        </w:rPr>
        <w:t>I</w:t>
      </w:r>
      <w:r w:rsidRPr="001A6047">
        <w:rPr>
          <w:sz w:val="28"/>
          <w:szCs w:val="28"/>
        </w:rPr>
        <w:t xml:space="preserve"> Бухгалтерского баланса. </w:t>
      </w:r>
      <w:r w:rsidR="001A6047" w:rsidRPr="001A6047">
        <w:rPr>
          <w:sz w:val="28"/>
          <w:szCs w:val="28"/>
        </w:rPr>
        <w:t>В частности, здесь показываются:</w:t>
      </w:r>
    </w:p>
    <w:p w:rsidR="001A6047" w:rsidRDefault="001A6047" w:rsidP="00057342">
      <w:pPr>
        <w:numPr>
          <w:ilvl w:val="0"/>
          <w:numId w:val="15"/>
        </w:numPr>
        <w:spacing w:line="360" w:lineRule="auto"/>
        <w:jc w:val="both"/>
        <w:rPr>
          <w:sz w:val="28"/>
        </w:rPr>
      </w:pPr>
      <w:r>
        <w:rPr>
          <w:sz w:val="28"/>
        </w:rPr>
        <w:t>расходы на НИОКР, результаты которых используются для производственных либо управленческих нужд организации (сальдо по счету 04</w:t>
      </w:r>
      <w:r w:rsidR="002A4BE6">
        <w:rPr>
          <w:sz w:val="28"/>
        </w:rPr>
        <w:t>-04</w:t>
      </w:r>
      <w:r>
        <w:rPr>
          <w:sz w:val="28"/>
        </w:rPr>
        <w:t xml:space="preserve"> </w:t>
      </w:r>
      <w:r w:rsidR="002A4BE6">
        <w:rPr>
          <w:sz w:val="28"/>
        </w:rPr>
        <w:t>«Опытно-конструкторские разработки»</w:t>
      </w:r>
      <w:r>
        <w:rPr>
          <w:sz w:val="28"/>
        </w:rPr>
        <w:t xml:space="preserve">); </w:t>
      </w:r>
    </w:p>
    <w:p w:rsidR="001A6047" w:rsidRDefault="001A6047" w:rsidP="00057342">
      <w:pPr>
        <w:numPr>
          <w:ilvl w:val="0"/>
          <w:numId w:val="15"/>
        </w:numPr>
        <w:spacing w:line="360" w:lineRule="auto"/>
        <w:jc w:val="both"/>
        <w:rPr>
          <w:sz w:val="28"/>
        </w:rPr>
      </w:pPr>
      <w:r>
        <w:rPr>
          <w:sz w:val="28"/>
        </w:rPr>
        <w:t>расходы по незаконч</w:t>
      </w:r>
      <w:r w:rsidR="002A4BE6">
        <w:rPr>
          <w:sz w:val="28"/>
        </w:rPr>
        <w:t>енным НИОКР (сальдо по счету 08-0</w:t>
      </w:r>
      <w:r>
        <w:rPr>
          <w:sz w:val="28"/>
        </w:rPr>
        <w:t xml:space="preserve">6 </w:t>
      </w:r>
      <w:r w:rsidR="002A4BE6">
        <w:rPr>
          <w:sz w:val="28"/>
        </w:rPr>
        <w:t>«</w:t>
      </w:r>
      <w:r>
        <w:rPr>
          <w:sz w:val="28"/>
        </w:rPr>
        <w:t>Выполнение научно-исследовательских, опытно-конструкторских и технологических работ</w:t>
      </w:r>
      <w:r w:rsidR="002A4BE6">
        <w:rPr>
          <w:sz w:val="28"/>
        </w:rPr>
        <w:t>»</w:t>
      </w:r>
      <w:r>
        <w:rPr>
          <w:sz w:val="28"/>
        </w:rPr>
        <w:t xml:space="preserve">); </w:t>
      </w:r>
    </w:p>
    <w:p w:rsidR="001A6047" w:rsidRDefault="001A6047" w:rsidP="00057342">
      <w:pPr>
        <w:numPr>
          <w:ilvl w:val="0"/>
          <w:numId w:val="15"/>
        </w:numPr>
        <w:spacing w:line="360" w:lineRule="auto"/>
        <w:jc w:val="both"/>
        <w:rPr>
          <w:sz w:val="28"/>
        </w:rPr>
      </w:pPr>
      <w:r>
        <w:rPr>
          <w:sz w:val="28"/>
        </w:rPr>
        <w:t>расходы на приобретение (создание) нематериальных активов, не принятых к бухгалтерскому учету в качестве объектов нематериальных активов (сальдо по счету 08</w:t>
      </w:r>
      <w:r w:rsidR="005043B6">
        <w:rPr>
          <w:sz w:val="28"/>
        </w:rPr>
        <w:t>-0</w:t>
      </w:r>
      <w:r>
        <w:rPr>
          <w:sz w:val="28"/>
        </w:rPr>
        <w:t xml:space="preserve">5 </w:t>
      </w:r>
      <w:r w:rsidR="005043B6">
        <w:rPr>
          <w:sz w:val="28"/>
        </w:rPr>
        <w:t>«</w:t>
      </w:r>
      <w:r>
        <w:rPr>
          <w:sz w:val="28"/>
        </w:rPr>
        <w:t>Приобретение нематериальных активов</w:t>
      </w:r>
      <w:r w:rsidR="005043B6">
        <w:rPr>
          <w:sz w:val="28"/>
        </w:rPr>
        <w:t>»</w:t>
      </w:r>
      <w:r>
        <w:rPr>
          <w:sz w:val="28"/>
        </w:rPr>
        <w:t xml:space="preserve">); </w:t>
      </w:r>
    </w:p>
    <w:p w:rsidR="001A6047" w:rsidRDefault="001A6047" w:rsidP="00057342">
      <w:pPr>
        <w:numPr>
          <w:ilvl w:val="0"/>
          <w:numId w:val="15"/>
        </w:numPr>
        <w:spacing w:line="360" w:lineRule="auto"/>
        <w:jc w:val="both"/>
        <w:rPr>
          <w:sz w:val="28"/>
        </w:rPr>
      </w:pPr>
      <w:r>
        <w:rPr>
          <w:sz w:val="28"/>
        </w:rPr>
        <w:t>долгосрочные беспроцентные займы.</w:t>
      </w:r>
    </w:p>
    <w:p w:rsidR="0051073C" w:rsidRDefault="0051073C" w:rsidP="005C126A">
      <w:pPr>
        <w:spacing w:line="360" w:lineRule="auto"/>
        <w:jc w:val="center"/>
        <w:rPr>
          <w:bCs/>
          <w:sz w:val="28"/>
          <w:szCs w:val="28"/>
          <w:u w:val="single"/>
        </w:rPr>
      </w:pPr>
      <w:r w:rsidRPr="0051073C">
        <w:rPr>
          <w:bCs/>
          <w:sz w:val="28"/>
          <w:szCs w:val="28"/>
          <w:u w:val="single"/>
        </w:rPr>
        <w:t>Раздел II «Оборотные актив</w:t>
      </w:r>
      <w:r w:rsidR="00C44669">
        <w:rPr>
          <w:bCs/>
          <w:sz w:val="28"/>
          <w:szCs w:val="28"/>
          <w:u w:val="single"/>
        </w:rPr>
        <w:t>ы</w:t>
      </w:r>
      <w:r w:rsidRPr="0051073C">
        <w:rPr>
          <w:bCs/>
          <w:sz w:val="28"/>
          <w:szCs w:val="28"/>
          <w:u w:val="single"/>
        </w:rPr>
        <w:t>»</w:t>
      </w:r>
    </w:p>
    <w:p w:rsidR="00632EC1" w:rsidRDefault="00106185" w:rsidP="000D539C">
      <w:pPr>
        <w:spacing w:line="360" w:lineRule="auto"/>
        <w:ind w:firstLine="851"/>
        <w:jc w:val="both"/>
        <w:rPr>
          <w:sz w:val="28"/>
          <w:szCs w:val="28"/>
        </w:rPr>
      </w:pPr>
      <w:r w:rsidRPr="00677F2B">
        <w:rPr>
          <w:sz w:val="28"/>
          <w:szCs w:val="28"/>
        </w:rPr>
        <w:t xml:space="preserve">В разделе </w:t>
      </w:r>
      <w:r>
        <w:rPr>
          <w:sz w:val="28"/>
          <w:szCs w:val="28"/>
        </w:rPr>
        <w:t>«О</w:t>
      </w:r>
      <w:r w:rsidRPr="00C673A3">
        <w:rPr>
          <w:sz w:val="28"/>
          <w:szCs w:val="28"/>
        </w:rPr>
        <w:t>боротные активы</w:t>
      </w:r>
      <w:r>
        <w:rPr>
          <w:sz w:val="28"/>
          <w:szCs w:val="28"/>
        </w:rPr>
        <w:t>»</w:t>
      </w:r>
      <w:r w:rsidRPr="00677F2B">
        <w:rPr>
          <w:sz w:val="28"/>
          <w:szCs w:val="28"/>
        </w:rPr>
        <w:t xml:space="preserve"> </w:t>
      </w:r>
      <w:r w:rsidR="00632EC1">
        <w:rPr>
          <w:color w:val="000000"/>
          <w:spacing w:val="6"/>
          <w:sz w:val="28"/>
          <w:szCs w:val="28"/>
        </w:rPr>
        <w:t xml:space="preserve">отражаются средства организации, </w:t>
      </w:r>
      <w:r w:rsidR="00632EC1">
        <w:rPr>
          <w:color w:val="000000"/>
          <w:spacing w:val="2"/>
          <w:sz w:val="28"/>
          <w:szCs w:val="28"/>
        </w:rPr>
        <w:t xml:space="preserve">используемые ею, как правило, в течение одного года. Данный раздел состоит </w:t>
      </w:r>
      <w:r w:rsidR="00632EC1">
        <w:rPr>
          <w:color w:val="000000"/>
          <w:spacing w:val="3"/>
          <w:sz w:val="28"/>
          <w:szCs w:val="28"/>
        </w:rPr>
        <w:t xml:space="preserve">из групп статей: запасы, налог на добавленную стоимость, дебиторская задолженность, краткосрочные финансовые вложения, денежные средства, </w:t>
      </w:r>
      <w:r w:rsidR="00632EC1">
        <w:rPr>
          <w:color w:val="000000"/>
          <w:spacing w:val="1"/>
          <w:sz w:val="28"/>
          <w:szCs w:val="28"/>
        </w:rPr>
        <w:t xml:space="preserve">прочие оборотные активы. Практически все перечисленные статьи нашли свое </w:t>
      </w:r>
      <w:r w:rsidR="00632EC1">
        <w:rPr>
          <w:color w:val="000000"/>
          <w:sz w:val="28"/>
          <w:szCs w:val="28"/>
        </w:rPr>
        <w:t>отражение в бухгалтерском балансе ООО «Вятская лесная компания».</w:t>
      </w:r>
      <w:r w:rsidR="00632EC1" w:rsidRPr="00632EC1">
        <w:rPr>
          <w:sz w:val="28"/>
          <w:szCs w:val="28"/>
        </w:rPr>
        <w:t xml:space="preserve"> </w:t>
      </w:r>
    </w:p>
    <w:p w:rsidR="00632EC1" w:rsidRPr="00F80CD1" w:rsidRDefault="00632EC1" w:rsidP="000D539C">
      <w:pPr>
        <w:spacing w:line="360" w:lineRule="auto"/>
        <w:ind w:firstLine="851"/>
        <w:jc w:val="both"/>
        <w:rPr>
          <w:sz w:val="28"/>
          <w:szCs w:val="28"/>
        </w:rPr>
      </w:pPr>
      <w:r>
        <w:rPr>
          <w:sz w:val="28"/>
          <w:szCs w:val="28"/>
        </w:rPr>
        <w:t>В ООО «Вятская лесная компания» оборотные активы на начало 2006 г. составили 19826 тыс. руб., а на конец 2006 г. – 14747 тыс. руб.</w:t>
      </w:r>
    </w:p>
    <w:p w:rsidR="00066E6E" w:rsidRDefault="00066E6E" w:rsidP="005C126A">
      <w:pPr>
        <w:spacing w:line="360" w:lineRule="auto"/>
        <w:jc w:val="center"/>
        <w:rPr>
          <w:bCs/>
          <w:i/>
          <w:sz w:val="28"/>
          <w:szCs w:val="28"/>
          <w:u w:val="single"/>
        </w:rPr>
      </w:pPr>
    </w:p>
    <w:p w:rsidR="00066E6E" w:rsidRDefault="00066E6E" w:rsidP="005C126A">
      <w:pPr>
        <w:spacing w:line="360" w:lineRule="auto"/>
        <w:jc w:val="center"/>
        <w:rPr>
          <w:bCs/>
          <w:i/>
          <w:sz w:val="28"/>
          <w:szCs w:val="28"/>
          <w:u w:val="single"/>
        </w:rPr>
      </w:pPr>
    </w:p>
    <w:p w:rsidR="0051073C" w:rsidRPr="0051073C" w:rsidRDefault="0051073C" w:rsidP="005C126A">
      <w:pPr>
        <w:spacing w:line="360" w:lineRule="auto"/>
        <w:jc w:val="center"/>
        <w:rPr>
          <w:i/>
          <w:sz w:val="28"/>
          <w:szCs w:val="28"/>
          <w:u w:val="single"/>
        </w:rPr>
      </w:pPr>
      <w:r w:rsidRPr="0051073C">
        <w:rPr>
          <w:bCs/>
          <w:i/>
          <w:sz w:val="28"/>
          <w:szCs w:val="28"/>
          <w:u w:val="single"/>
        </w:rPr>
        <w:t>Группа статей «Запасы»</w:t>
      </w:r>
    </w:p>
    <w:p w:rsidR="005F428D" w:rsidRDefault="005F428D" w:rsidP="000D539C">
      <w:pPr>
        <w:shd w:val="clear" w:color="auto" w:fill="FFFFFF"/>
        <w:spacing w:line="360" w:lineRule="auto"/>
        <w:ind w:firstLine="851"/>
        <w:jc w:val="both"/>
      </w:pPr>
      <w:r>
        <w:rPr>
          <w:color w:val="000000"/>
          <w:spacing w:val="1"/>
          <w:sz w:val="28"/>
          <w:szCs w:val="28"/>
        </w:rPr>
        <w:t xml:space="preserve">Согласно ПБУ 5/01 «Учет материально-производственных запасов» материально-производственными запасами (МПЗ) </w:t>
      </w:r>
      <w:r>
        <w:rPr>
          <w:color w:val="000000"/>
          <w:spacing w:val="-1"/>
          <w:sz w:val="28"/>
          <w:szCs w:val="28"/>
        </w:rPr>
        <w:t>являются активы:</w:t>
      </w:r>
    </w:p>
    <w:p w:rsidR="005F428D" w:rsidRDefault="005F428D" w:rsidP="00057342">
      <w:pPr>
        <w:widowControl w:val="0"/>
        <w:numPr>
          <w:ilvl w:val="0"/>
          <w:numId w:val="17"/>
        </w:numPr>
        <w:shd w:val="clear" w:color="auto" w:fill="FFFFFF"/>
        <w:tabs>
          <w:tab w:val="clear" w:pos="1080"/>
          <w:tab w:val="num" w:pos="900"/>
        </w:tabs>
        <w:autoSpaceDE w:val="0"/>
        <w:autoSpaceDN w:val="0"/>
        <w:adjustRightInd w:val="0"/>
        <w:spacing w:before="14" w:line="360" w:lineRule="auto"/>
        <w:ind w:left="900" w:hanging="540"/>
        <w:rPr>
          <w:color w:val="000000"/>
          <w:sz w:val="28"/>
          <w:szCs w:val="28"/>
        </w:rPr>
      </w:pPr>
      <w:r>
        <w:rPr>
          <w:color w:val="000000"/>
          <w:spacing w:val="7"/>
          <w:sz w:val="28"/>
          <w:szCs w:val="28"/>
        </w:rPr>
        <w:t>используемые в качестве сырья, материалов и т.п. при производстве</w:t>
      </w:r>
      <w:r w:rsidRPr="00ED282C">
        <w:rPr>
          <w:color w:val="000000"/>
          <w:spacing w:val="7"/>
          <w:sz w:val="28"/>
          <w:szCs w:val="28"/>
        </w:rPr>
        <w:t xml:space="preserve"> </w:t>
      </w:r>
      <w:r>
        <w:rPr>
          <w:color w:val="000000"/>
          <w:sz w:val="28"/>
          <w:szCs w:val="28"/>
        </w:rPr>
        <w:t>продукции, предназначенной для продажи (выполнения работ, оказания услуг);</w:t>
      </w:r>
    </w:p>
    <w:p w:rsidR="005F428D" w:rsidRDefault="005F428D" w:rsidP="00057342">
      <w:pPr>
        <w:widowControl w:val="0"/>
        <w:numPr>
          <w:ilvl w:val="0"/>
          <w:numId w:val="17"/>
        </w:numPr>
        <w:shd w:val="clear" w:color="auto" w:fill="FFFFFF"/>
        <w:tabs>
          <w:tab w:val="clear" w:pos="1080"/>
          <w:tab w:val="num" w:pos="900"/>
        </w:tabs>
        <w:autoSpaceDE w:val="0"/>
        <w:autoSpaceDN w:val="0"/>
        <w:adjustRightInd w:val="0"/>
        <w:spacing w:line="360" w:lineRule="auto"/>
        <w:ind w:left="900" w:hanging="540"/>
        <w:rPr>
          <w:color w:val="000000"/>
          <w:sz w:val="28"/>
          <w:szCs w:val="28"/>
        </w:rPr>
      </w:pPr>
      <w:r>
        <w:rPr>
          <w:color w:val="000000"/>
          <w:spacing w:val="1"/>
          <w:sz w:val="28"/>
          <w:szCs w:val="28"/>
        </w:rPr>
        <w:t>предназначенные для продажи;</w:t>
      </w:r>
    </w:p>
    <w:p w:rsidR="005F428D" w:rsidRPr="00D238CE" w:rsidRDefault="005F428D" w:rsidP="00057342">
      <w:pPr>
        <w:widowControl w:val="0"/>
        <w:numPr>
          <w:ilvl w:val="0"/>
          <w:numId w:val="17"/>
        </w:numPr>
        <w:shd w:val="clear" w:color="auto" w:fill="FFFFFF"/>
        <w:tabs>
          <w:tab w:val="clear" w:pos="1080"/>
          <w:tab w:val="num" w:pos="900"/>
        </w:tabs>
        <w:autoSpaceDE w:val="0"/>
        <w:autoSpaceDN w:val="0"/>
        <w:adjustRightInd w:val="0"/>
        <w:spacing w:line="360" w:lineRule="auto"/>
        <w:ind w:left="900" w:hanging="540"/>
        <w:rPr>
          <w:color w:val="000000"/>
          <w:sz w:val="28"/>
          <w:szCs w:val="28"/>
        </w:rPr>
      </w:pPr>
      <w:r w:rsidRPr="00D238CE">
        <w:rPr>
          <w:color w:val="000000"/>
          <w:spacing w:val="1"/>
          <w:sz w:val="28"/>
          <w:szCs w:val="28"/>
        </w:rPr>
        <w:t>используемые для управленческих нужд организации.</w:t>
      </w:r>
    </w:p>
    <w:p w:rsidR="00D238CE" w:rsidRPr="00D238CE" w:rsidRDefault="00D238CE" w:rsidP="000D539C">
      <w:pPr>
        <w:pStyle w:val="ConsNormal"/>
        <w:widowControl/>
        <w:spacing w:line="360" w:lineRule="auto"/>
        <w:ind w:firstLine="851"/>
        <w:jc w:val="both"/>
        <w:rPr>
          <w:rFonts w:ascii="Times New Roman" w:hAnsi="Times New Roman" w:cs="Times New Roman"/>
          <w:bCs/>
          <w:sz w:val="28"/>
          <w:szCs w:val="28"/>
        </w:rPr>
      </w:pPr>
      <w:r w:rsidRPr="00D238CE">
        <w:rPr>
          <w:rFonts w:ascii="Times New Roman" w:hAnsi="Times New Roman" w:cs="Times New Roman"/>
          <w:sz w:val="28"/>
          <w:szCs w:val="28"/>
        </w:rPr>
        <w:t xml:space="preserve">Согласно пункту 5 ПБУ 5/01 </w:t>
      </w:r>
      <w:r>
        <w:rPr>
          <w:rFonts w:ascii="Times New Roman" w:hAnsi="Times New Roman" w:cs="Times New Roman"/>
          <w:sz w:val="28"/>
          <w:szCs w:val="28"/>
        </w:rPr>
        <w:t>м</w:t>
      </w:r>
      <w:r w:rsidRPr="00D238CE">
        <w:rPr>
          <w:rFonts w:ascii="Times New Roman" w:hAnsi="Times New Roman" w:cs="Times New Roman"/>
          <w:sz w:val="28"/>
          <w:szCs w:val="28"/>
        </w:rPr>
        <w:t>атериально</w:t>
      </w:r>
      <w:r>
        <w:rPr>
          <w:rFonts w:ascii="Times New Roman" w:hAnsi="Times New Roman" w:cs="Times New Roman"/>
          <w:sz w:val="28"/>
          <w:szCs w:val="28"/>
        </w:rPr>
        <w:t>-</w:t>
      </w:r>
      <w:r w:rsidRPr="00D238CE">
        <w:rPr>
          <w:rFonts w:ascii="Times New Roman" w:hAnsi="Times New Roman" w:cs="Times New Roman"/>
          <w:sz w:val="28"/>
          <w:szCs w:val="28"/>
        </w:rPr>
        <w:t>производственные запасы принимаются к бухгалтерскому учету по фактической себестоимости.</w:t>
      </w:r>
    </w:p>
    <w:p w:rsidR="00A044D2" w:rsidRPr="00A044D2" w:rsidRDefault="00E740D7" w:rsidP="000D539C">
      <w:pPr>
        <w:shd w:val="clear" w:color="auto" w:fill="FFFFFF"/>
        <w:spacing w:line="360" w:lineRule="auto"/>
        <w:ind w:firstLine="851"/>
        <w:jc w:val="both"/>
        <w:rPr>
          <w:color w:val="000000"/>
          <w:sz w:val="28"/>
          <w:szCs w:val="28"/>
        </w:rPr>
      </w:pPr>
      <w:r w:rsidRPr="00D238CE">
        <w:rPr>
          <w:bCs/>
          <w:sz w:val="28"/>
          <w:szCs w:val="28"/>
        </w:rPr>
        <w:t>По строке 210</w:t>
      </w:r>
      <w:r w:rsidR="0051073C" w:rsidRPr="00D238CE">
        <w:rPr>
          <w:sz w:val="28"/>
          <w:szCs w:val="28"/>
        </w:rPr>
        <w:t xml:space="preserve"> </w:t>
      </w:r>
      <w:r w:rsidR="006E6D8C" w:rsidRPr="00D238CE">
        <w:rPr>
          <w:sz w:val="28"/>
          <w:szCs w:val="28"/>
        </w:rPr>
        <w:t xml:space="preserve">«Запасы» бухгалтерского баланса </w:t>
      </w:r>
      <w:r w:rsidR="0051073C" w:rsidRPr="00D238CE">
        <w:rPr>
          <w:sz w:val="28"/>
          <w:szCs w:val="28"/>
        </w:rPr>
        <w:t>указывается стоимость всех материально-производственных</w:t>
      </w:r>
      <w:r w:rsidR="0051073C" w:rsidRPr="00A044D2">
        <w:rPr>
          <w:sz w:val="28"/>
          <w:szCs w:val="28"/>
        </w:rPr>
        <w:t xml:space="preserve"> запасов организации: </w:t>
      </w:r>
      <w:r w:rsidR="002F6FA3" w:rsidRPr="00A044D2">
        <w:rPr>
          <w:sz w:val="28"/>
          <w:szCs w:val="28"/>
        </w:rPr>
        <w:t xml:space="preserve">сырья, </w:t>
      </w:r>
      <w:r w:rsidR="0051073C" w:rsidRPr="00A044D2">
        <w:rPr>
          <w:sz w:val="28"/>
          <w:szCs w:val="28"/>
        </w:rPr>
        <w:t xml:space="preserve">материалов, готовой продукции, товаров, незавершенного производства, расходов будущих периодов и т.п. </w:t>
      </w:r>
      <w:r w:rsidR="005F428D" w:rsidRPr="00A044D2">
        <w:rPr>
          <w:color w:val="000000"/>
          <w:sz w:val="28"/>
          <w:szCs w:val="28"/>
        </w:rPr>
        <w:t xml:space="preserve">Далее по строкам расписываются эти суммы. </w:t>
      </w:r>
    </w:p>
    <w:p w:rsidR="00A044D2" w:rsidRPr="00A044D2" w:rsidRDefault="00A044D2" w:rsidP="000D539C">
      <w:pPr>
        <w:shd w:val="clear" w:color="auto" w:fill="FFFFFF"/>
        <w:spacing w:line="360" w:lineRule="auto"/>
        <w:ind w:firstLine="851"/>
        <w:jc w:val="both"/>
        <w:rPr>
          <w:bCs/>
          <w:sz w:val="28"/>
          <w:szCs w:val="28"/>
        </w:rPr>
      </w:pPr>
      <w:r w:rsidRPr="00A044D2">
        <w:rPr>
          <w:bCs/>
          <w:sz w:val="28"/>
          <w:szCs w:val="28"/>
        </w:rPr>
        <w:t>Запасы в ООО «Вятская лесная компания» на начало 2006 г. составили 9339 тыс. руб., а на конец 2006 г. – 5178 тыс. руб.</w:t>
      </w:r>
    </w:p>
    <w:p w:rsidR="006E6D8C" w:rsidRPr="00A044D2" w:rsidRDefault="005F428D" w:rsidP="000D539C">
      <w:pPr>
        <w:shd w:val="clear" w:color="auto" w:fill="FFFFFF"/>
        <w:spacing w:line="360" w:lineRule="auto"/>
        <w:ind w:firstLine="851"/>
        <w:jc w:val="both"/>
        <w:rPr>
          <w:bCs/>
          <w:sz w:val="28"/>
          <w:szCs w:val="28"/>
        </w:rPr>
      </w:pPr>
      <w:r w:rsidRPr="00A044D2">
        <w:rPr>
          <w:sz w:val="28"/>
          <w:szCs w:val="28"/>
        </w:rPr>
        <w:t>По строке «Сырье, материалы и другие аналогичные ценности» приводится информация о материалах, покупных полуфабрикатах, комплектующих, топливе, таре и запасных частях. Согласно ПБУ 5/01, такие ценности отражаются в бухучете по фактической себестоимости на счете 10 «Материалы».</w:t>
      </w:r>
      <w:r w:rsidR="00A044D2" w:rsidRPr="00A044D2">
        <w:rPr>
          <w:sz w:val="28"/>
          <w:szCs w:val="28"/>
        </w:rPr>
        <w:t xml:space="preserve"> </w:t>
      </w:r>
      <w:r w:rsidR="00A044D2" w:rsidRPr="00A044D2">
        <w:rPr>
          <w:bCs/>
          <w:sz w:val="28"/>
          <w:szCs w:val="28"/>
        </w:rPr>
        <w:t xml:space="preserve">В ООО «Вятская лесная компания» </w:t>
      </w:r>
      <w:r w:rsidR="006E6D8C" w:rsidRPr="00A044D2">
        <w:rPr>
          <w:bCs/>
          <w:sz w:val="28"/>
          <w:szCs w:val="28"/>
        </w:rPr>
        <w:t>сырье, материалы и другие аналогичные  ценности</w:t>
      </w:r>
      <w:r w:rsidR="00DA58BB" w:rsidRPr="00A044D2">
        <w:rPr>
          <w:bCs/>
          <w:sz w:val="28"/>
          <w:szCs w:val="28"/>
        </w:rPr>
        <w:t xml:space="preserve"> на начало года составили 6229 тыс. руб., на конец года – 1621 тыс. руб.</w:t>
      </w:r>
    </w:p>
    <w:p w:rsidR="00A044D2" w:rsidRPr="00A044D2" w:rsidRDefault="00A044D2" w:rsidP="000D539C">
      <w:pPr>
        <w:shd w:val="clear" w:color="auto" w:fill="FFFFFF"/>
        <w:spacing w:line="360" w:lineRule="auto"/>
        <w:ind w:firstLine="851"/>
        <w:jc w:val="both"/>
      </w:pPr>
      <w:r w:rsidRPr="00A044D2">
        <w:rPr>
          <w:color w:val="000000"/>
          <w:sz w:val="28"/>
          <w:szCs w:val="28"/>
        </w:rPr>
        <w:t>По строке «Затраты в незавершенном производстве» показываются затраты по незавершенному производству, незавершенным работам (услугам), а также по продукции, не прошедшей всех стадий обработки, учет которых осуществляется на счетах бухгалтерского учета.</w:t>
      </w:r>
    </w:p>
    <w:p w:rsidR="006E6D8C" w:rsidRPr="00A044D2" w:rsidRDefault="00A044D2" w:rsidP="000D539C">
      <w:pPr>
        <w:pStyle w:val="ae"/>
        <w:spacing w:before="0" w:beforeAutospacing="0" w:after="0" w:afterAutospacing="0" w:line="360" w:lineRule="auto"/>
        <w:ind w:firstLine="851"/>
        <w:jc w:val="both"/>
        <w:rPr>
          <w:bCs/>
          <w:sz w:val="28"/>
          <w:szCs w:val="28"/>
        </w:rPr>
      </w:pPr>
      <w:r w:rsidRPr="00A044D2">
        <w:rPr>
          <w:color w:val="000000"/>
          <w:sz w:val="28"/>
          <w:szCs w:val="28"/>
        </w:rPr>
        <w:t xml:space="preserve">Незавершенное производство отражается в оценке, принятой организацией при формировании учетной политики. </w:t>
      </w:r>
      <w:r w:rsidRPr="00A044D2">
        <w:rPr>
          <w:bCs/>
          <w:sz w:val="28"/>
          <w:szCs w:val="28"/>
        </w:rPr>
        <w:t xml:space="preserve">В ООО «Вятская лесная компания» </w:t>
      </w:r>
      <w:r w:rsidR="006E6D8C" w:rsidRPr="00A044D2">
        <w:rPr>
          <w:bCs/>
          <w:sz w:val="28"/>
          <w:szCs w:val="28"/>
        </w:rPr>
        <w:t>затраты в незавершенном производстве</w:t>
      </w:r>
      <w:r w:rsidR="00DA58BB" w:rsidRPr="00A044D2">
        <w:rPr>
          <w:bCs/>
          <w:sz w:val="28"/>
          <w:szCs w:val="28"/>
        </w:rPr>
        <w:t xml:space="preserve"> на начало года </w:t>
      </w:r>
      <w:r w:rsidRPr="00A044D2">
        <w:rPr>
          <w:bCs/>
          <w:sz w:val="28"/>
          <w:szCs w:val="28"/>
        </w:rPr>
        <w:t>составили</w:t>
      </w:r>
      <w:r w:rsidR="00DA58BB" w:rsidRPr="00A044D2">
        <w:rPr>
          <w:bCs/>
          <w:sz w:val="28"/>
          <w:szCs w:val="28"/>
        </w:rPr>
        <w:t xml:space="preserve"> 2548 тыс. руб., на конец года – 3173 тыс. руб.</w:t>
      </w:r>
    </w:p>
    <w:p w:rsidR="00A044D2" w:rsidRPr="00A044D2" w:rsidRDefault="00A044D2" w:rsidP="000D539C">
      <w:pPr>
        <w:shd w:val="clear" w:color="auto" w:fill="FFFFFF"/>
        <w:spacing w:line="360" w:lineRule="auto"/>
        <w:ind w:firstLine="851"/>
        <w:jc w:val="both"/>
      </w:pPr>
      <w:r w:rsidRPr="00A044D2">
        <w:rPr>
          <w:color w:val="000000"/>
          <w:sz w:val="28"/>
          <w:szCs w:val="28"/>
        </w:rPr>
        <w:t xml:space="preserve">По строке «Готовая продукция» приводят нормативную себестоимость готовой продукции. </w:t>
      </w:r>
    </w:p>
    <w:p w:rsidR="00A044D2" w:rsidRPr="00A044D2" w:rsidRDefault="00A044D2" w:rsidP="000D539C">
      <w:pPr>
        <w:shd w:val="clear" w:color="auto" w:fill="FFFFFF"/>
        <w:spacing w:line="360" w:lineRule="auto"/>
        <w:ind w:firstLine="851"/>
        <w:jc w:val="both"/>
      </w:pPr>
      <w:r w:rsidRPr="00A044D2">
        <w:rPr>
          <w:color w:val="000000"/>
          <w:sz w:val="28"/>
          <w:szCs w:val="28"/>
        </w:rPr>
        <w:t>Готовой считается продукция, полностью законченная обработкой, укомплектованная, которая прошла нужные испытания (проверки), соответствует действующим стандартам или утвержденным техническим условиям (снабжена сертификатом или другим документом, удостоверяющим ее качество), принята службой технического контроля организации и сдана на склад либо принята заказчиком (если готовая продукция сдается на месте) в соответствии с утвержденным порядком ее приемки, т.е. оформлена установленными сдаточными документами. В противном случае продукция остается в незавершенном производстве и в состав готовой не включается.</w:t>
      </w:r>
    </w:p>
    <w:p w:rsidR="00A044D2" w:rsidRPr="00A044D2" w:rsidRDefault="00A044D2" w:rsidP="000D539C">
      <w:pPr>
        <w:shd w:val="clear" w:color="auto" w:fill="FFFFFF"/>
        <w:spacing w:line="360" w:lineRule="auto"/>
        <w:ind w:firstLine="851"/>
        <w:jc w:val="both"/>
      </w:pPr>
      <w:r w:rsidRPr="00A044D2">
        <w:rPr>
          <w:color w:val="000000"/>
          <w:sz w:val="28"/>
          <w:szCs w:val="28"/>
        </w:rPr>
        <w:t>Цену готовой продукции или товаров уменьшается на сумму резерва под снижение стоимости материальных ценностей. Создавать такие резервы организации позволяет ПБУ 5/01. Он нужен в тех случаях, когда рыночная цена готовой продукции оказалась ниже ее фактической себестоимости.</w:t>
      </w:r>
      <w:r w:rsidR="00A477D7">
        <w:rPr>
          <w:color w:val="000000"/>
          <w:sz w:val="28"/>
          <w:szCs w:val="28"/>
        </w:rPr>
        <w:t xml:space="preserve"> </w:t>
      </w:r>
      <w:r w:rsidRPr="00A044D2">
        <w:rPr>
          <w:color w:val="000000"/>
          <w:sz w:val="28"/>
          <w:szCs w:val="28"/>
        </w:rPr>
        <w:t>Резерв формируют в конце года, а списывают по мере того, как расходится продукция.</w:t>
      </w:r>
    </w:p>
    <w:p w:rsidR="00A477D7" w:rsidRDefault="00A044D2" w:rsidP="000D539C">
      <w:pPr>
        <w:pStyle w:val="ae"/>
        <w:spacing w:before="0" w:beforeAutospacing="0" w:after="0" w:afterAutospacing="0" w:line="360" w:lineRule="auto"/>
        <w:ind w:firstLine="851"/>
        <w:jc w:val="both"/>
        <w:rPr>
          <w:sz w:val="28"/>
          <w:szCs w:val="28"/>
        </w:rPr>
      </w:pPr>
      <w:r w:rsidRPr="00A477D7">
        <w:rPr>
          <w:sz w:val="28"/>
          <w:szCs w:val="28"/>
        </w:rPr>
        <w:t xml:space="preserve">В ООО «Вятская лесная компания» </w:t>
      </w:r>
      <w:r w:rsidR="006E6D8C" w:rsidRPr="00A477D7">
        <w:rPr>
          <w:sz w:val="28"/>
          <w:szCs w:val="28"/>
        </w:rPr>
        <w:t>готовая продукция и товары для перепродажи</w:t>
      </w:r>
      <w:r w:rsidR="00DA58BB" w:rsidRPr="00A477D7">
        <w:rPr>
          <w:sz w:val="28"/>
          <w:szCs w:val="28"/>
        </w:rPr>
        <w:t xml:space="preserve"> на начало года </w:t>
      </w:r>
      <w:r w:rsidRPr="00A477D7">
        <w:rPr>
          <w:sz w:val="28"/>
          <w:szCs w:val="28"/>
        </w:rPr>
        <w:t>составили</w:t>
      </w:r>
      <w:r w:rsidR="00DA58BB" w:rsidRPr="00A477D7">
        <w:rPr>
          <w:sz w:val="28"/>
          <w:szCs w:val="28"/>
        </w:rPr>
        <w:t xml:space="preserve"> 300 тыс. руб., на конец года – 280 тыс. руб.</w:t>
      </w:r>
    </w:p>
    <w:p w:rsidR="006E6D8C" w:rsidRPr="00022061" w:rsidRDefault="00A477D7" w:rsidP="000D539C">
      <w:pPr>
        <w:pStyle w:val="ae"/>
        <w:spacing w:before="0" w:beforeAutospacing="0" w:after="0" w:afterAutospacing="0" w:line="360" w:lineRule="auto"/>
        <w:ind w:firstLine="851"/>
        <w:jc w:val="both"/>
        <w:rPr>
          <w:sz w:val="28"/>
          <w:szCs w:val="28"/>
        </w:rPr>
      </w:pPr>
      <w:r w:rsidRPr="00A477D7">
        <w:rPr>
          <w:sz w:val="28"/>
          <w:szCs w:val="28"/>
        </w:rPr>
        <w:t xml:space="preserve">По статье «Товары отгруженные» отражается фактическая себестоимость продукции, которая уже отгружена, но еще не принадлежит покупателю. Такая ситуация возможна, если в договоре купли-продажи предусмотрено, что право собственности на товар переходит к его новому владельцу лишь в момент оплаты. </w:t>
      </w:r>
      <w:r w:rsidR="00A044D2" w:rsidRPr="00A477D7">
        <w:rPr>
          <w:sz w:val="28"/>
          <w:szCs w:val="28"/>
        </w:rPr>
        <w:t xml:space="preserve">В ООО «Вятская лесная компания» </w:t>
      </w:r>
      <w:r w:rsidR="006E6D8C" w:rsidRPr="00A477D7">
        <w:rPr>
          <w:sz w:val="28"/>
          <w:szCs w:val="28"/>
        </w:rPr>
        <w:t>товары отгруженные</w:t>
      </w:r>
      <w:r w:rsidR="00DA58BB" w:rsidRPr="00A477D7">
        <w:rPr>
          <w:sz w:val="28"/>
          <w:szCs w:val="28"/>
        </w:rPr>
        <w:t xml:space="preserve"> на начало года </w:t>
      </w:r>
      <w:r w:rsidRPr="00022061">
        <w:rPr>
          <w:sz w:val="28"/>
          <w:szCs w:val="28"/>
        </w:rPr>
        <w:t>составили</w:t>
      </w:r>
      <w:r w:rsidR="00DA58BB" w:rsidRPr="00022061">
        <w:rPr>
          <w:sz w:val="28"/>
          <w:szCs w:val="28"/>
        </w:rPr>
        <w:t xml:space="preserve"> 96 тыс. руб., на конец года – 96 тыс. руб.</w:t>
      </w:r>
    </w:p>
    <w:p w:rsidR="00022061" w:rsidRPr="00022061" w:rsidRDefault="00022061" w:rsidP="000D539C">
      <w:pPr>
        <w:shd w:val="clear" w:color="auto" w:fill="FFFFFF"/>
        <w:spacing w:line="360" w:lineRule="auto"/>
        <w:ind w:firstLine="851"/>
        <w:jc w:val="both"/>
      </w:pPr>
      <w:r w:rsidRPr="00022061">
        <w:rPr>
          <w:color w:val="000000"/>
          <w:sz w:val="28"/>
          <w:szCs w:val="28"/>
        </w:rPr>
        <w:t>По статье «Расходы будущих периодов» указывают расходы, которые произведены в отчетном периоде, но относятся к будущим периодам. Конкретного перечня этих расходов нет. Это, например, расходы на ремонт основных средств (если под него не создавали резерв), затраты на освоение природных ресурсов, стоимость неисключительных лицензий, суммы взносов по договорам страхования и т.д.</w:t>
      </w:r>
    </w:p>
    <w:p w:rsidR="006E6D8C" w:rsidRPr="00A477D7" w:rsidRDefault="00A044D2" w:rsidP="000D539C">
      <w:pPr>
        <w:pStyle w:val="ae"/>
        <w:spacing w:before="0" w:beforeAutospacing="0" w:after="0" w:afterAutospacing="0" w:line="360" w:lineRule="auto"/>
        <w:ind w:firstLine="851"/>
        <w:jc w:val="both"/>
        <w:rPr>
          <w:bCs/>
          <w:sz w:val="28"/>
          <w:szCs w:val="28"/>
        </w:rPr>
      </w:pPr>
      <w:r w:rsidRPr="00022061">
        <w:rPr>
          <w:bCs/>
          <w:sz w:val="28"/>
          <w:szCs w:val="28"/>
        </w:rPr>
        <w:t xml:space="preserve">В ООО «Вятская лесная компания» </w:t>
      </w:r>
      <w:r w:rsidR="006E6D8C" w:rsidRPr="00022061">
        <w:rPr>
          <w:bCs/>
          <w:sz w:val="28"/>
          <w:szCs w:val="28"/>
        </w:rPr>
        <w:t>расходы будущих периодов</w:t>
      </w:r>
      <w:r w:rsidR="00DA58BB" w:rsidRPr="00022061">
        <w:rPr>
          <w:bCs/>
          <w:sz w:val="28"/>
          <w:szCs w:val="28"/>
        </w:rPr>
        <w:t xml:space="preserve"> на начало года </w:t>
      </w:r>
      <w:r w:rsidR="00022061">
        <w:rPr>
          <w:bCs/>
          <w:sz w:val="28"/>
          <w:szCs w:val="28"/>
        </w:rPr>
        <w:t xml:space="preserve">составили </w:t>
      </w:r>
      <w:r w:rsidR="00DA58BB" w:rsidRPr="00022061">
        <w:rPr>
          <w:bCs/>
          <w:sz w:val="28"/>
          <w:szCs w:val="28"/>
        </w:rPr>
        <w:t>166 тыс. руб., на конец года</w:t>
      </w:r>
      <w:r w:rsidR="00DA58BB" w:rsidRPr="00A477D7">
        <w:rPr>
          <w:bCs/>
          <w:sz w:val="28"/>
          <w:szCs w:val="28"/>
        </w:rPr>
        <w:t xml:space="preserve"> – 8 тыс. руб.</w:t>
      </w:r>
    </w:p>
    <w:p w:rsidR="00922D89" w:rsidRPr="00A044D2" w:rsidRDefault="00922D89" w:rsidP="000D539C">
      <w:pPr>
        <w:spacing w:line="360" w:lineRule="auto"/>
        <w:ind w:firstLine="851"/>
        <w:jc w:val="both"/>
        <w:rPr>
          <w:sz w:val="28"/>
          <w:szCs w:val="28"/>
        </w:rPr>
      </w:pPr>
      <w:r w:rsidRPr="00A477D7">
        <w:rPr>
          <w:sz w:val="28"/>
          <w:szCs w:val="28"/>
        </w:rPr>
        <w:t>Приобретаемые материально-производственные запасы отражаются на счете 10 «Материалы», без использования счетов 1</w:t>
      </w:r>
      <w:r w:rsidR="00B65B65" w:rsidRPr="00A477D7">
        <w:rPr>
          <w:sz w:val="28"/>
          <w:szCs w:val="28"/>
        </w:rPr>
        <w:t>6</w:t>
      </w:r>
      <w:r w:rsidRPr="00A477D7">
        <w:rPr>
          <w:sz w:val="28"/>
          <w:szCs w:val="28"/>
        </w:rPr>
        <w:t>,</w:t>
      </w:r>
      <w:r w:rsidR="00DA58BB" w:rsidRPr="00A477D7">
        <w:rPr>
          <w:sz w:val="28"/>
          <w:szCs w:val="28"/>
        </w:rPr>
        <w:t xml:space="preserve"> </w:t>
      </w:r>
      <w:r w:rsidRPr="00A477D7">
        <w:rPr>
          <w:sz w:val="28"/>
          <w:szCs w:val="28"/>
        </w:rPr>
        <w:t>15, с оценкой по цене приобретения с использованием</w:t>
      </w:r>
      <w:r w:rsidRPr="00A044D2">
        <w:rPr>
          <w:sz w:val="28"/>
          <w:szCs w:val="28"/>
        </w:rPr>
        <w:t xml:space="preserve"> отдельного субсчета к счету 10 для учета транспортно-заготовительных расходов.</w:t>
      </w:r>
    </w:p>
    <w:p w:rsidR="00922D89" w:rsidRPr="00922D89" w:rsidRDefault="00922D89" w:rsidP="000D539C">
      <w:pPr>
        <w:spacing w:line="360" w:lineRule="auto"/>
        <w:ind w:firstLine="851"/>
        <w:jc w:val="both"/>
        <w:rPr>
          <w:sz w:val="28"/>
          <w:szCs w:val="28"/>
        </w:rPr>
      </w:pPr>
      <w:r w:rsidRPr="00A044D2">
        <w:rPr>
          <w:sz w:val="28"/>
          <w:szCs w:val="28"/>
        </w:rPr>
        <w:t>Отпущенные в производство материальные ресурсы списываются по средней себестоимости единицы</w:t>
      </w:r>
      <w:r w:rsidRPr="00922D89">
        <w:rPr>
          <w:sz w:val="28"/>
          <w:szCs w:val="28"/>
        </w:rPr>
        <w:t xml:space="preserve"> запасов.</w:t>
      </w:r>
    </w:p>
    <w:p w:rsidR="00922D89" w:rsidRPr="00922D89" w:rsidRDefault="00922D89" w:rsidP="000D539C">
      <w:pPr>
        <w:spacing w:line="360" w:lineRule="auto"/>
        <w:ind w:firstLine="851"/>
        <w:jc w:val="both"/>
        <w:rPr>
          <w:sz w:val="28"/>
          <w:szCs w:val="28"/>
        </w:rPr>
      </w:pPr>
      <w:r w:rsidRPr="00922D89">
        <w:rPr>
          <w:sz w:val="28"/>
          <w:szCs w:val="28"/>
        </w:rPr>
        <w:t>Готовая продукция учитывается по нормативной производственной себестоимости.</w:t>
      </w:r>
    </w:p>
    <w:p w:rsidR="00922D89" w:rsidRPr="00922D89" w:rsidRDefault="00922D89" w:rsidP="000D539C">
      <w:pPr>
        <w:spacing w:line="360" w:lineRule="auto"/>
        <w:ind w:firstLine="851"/>
        <w:jc w:val="both"/>
        <w:rPr>
          <w:sz w:val="28"/>
          <w:szCs w:val="28"/>
        </w:rPr>
      </w:pPr>
      <w:r w:rsidRPr="00922D89">
        <w:rPr>
          <w:sz w:val="28"/>
          <w:szCs w:val="28"/>
        </w:rPr>
        <w:t>По итогам месяца составляется разработочная таблица для расчета кубокоэффициентов, в которой затраты</w:t>
      </w:r>
      <w:r w:rsidR="00945570" w:rsidRPr="00171699">
        <w:rPr>
          <w:sz w:val="28"/>
          <w:szCs w:val="28"/>
        </w:rPr>
        <w:t xml:space="preserve"> </w:t>
      </w:r>
      <w:r w:rsidRPr="00922D89">
        <w:rPr>
          <w:sz w:val="28"/>
          <w:szCs w:val="28"/>
        </w:rPr>
        <w:t xml:space="preserve">на производство, собранные по дебету счета 20 «Основное производство» распределяются по видам готовой продукции пропорционально рассчитанным кубокоэффициентам. </w:t>
      </w:r>
      <w:r>
        <w:rPr>
          <w:sz w:val="28"/>
          <w:szCs w:val="28"/>
        </w:rPr>
        <w:t>П</w:t>
      </w:r>
      <w:r w:rsidRPr="00922D89">
        <w:rPr>
          <w:sz w:val="28"/>
          <w:szCs w:val="28"/>
        </w:rPr>
        <w:t>араллельно определяется стоимость незавершенного производства и рассчитывается коэффициент списания с кредита счета  в дебет счета соответствующего субсчета 40 «Выпуск продукции (работ, услуг)». Затем составляется следующая разработочная таблица, в которой определяется себестоимость каждого вида продукции по конкретному подразделению. Для определения себестоимости вида продукции в целом по предприятию результаты таблиц по подразделениям суммируются.</w:t>
      </w:r>
    </w:p>
    <w:p w:rsidR="00922D89" w:rsidRPr="00922D89" w:rsidRDefault="00922D89" w:rsidP="000D539C">
      <w:pPr>
        <w:spacing w:line="360" w:lineRule="auto"/>
        <w:ind w:firstLine="851"/>
        <w:jc w:val="both"/>
        <w:rPr>
          <w:sz w:val="28"/>
          <w:szCs w:val="28"/>
        </w:rPr>
      </w:pPr>
      <w:r w:rsidRPr="00922D89">
        <w:rPr>
          <w:sz w:val="28"/>
          <w:szCs w:val="28"/>
        </w:rPr>
        <w:t>Собранные и распределенные таким образом затраты списываются с кредита счета 20 в соответствующий дебет субсчета 40 отдельно на экспорт и отдельно на внутренний рынок. По кредиту счета 40 в корреспонденции со счетам</w:t>
      </w:r>
      <w:r>
        <w:rPr>
          <w:sz w:val="28"/>
          <w:szCs w:val="28"/>
        </w:rPr>
        <w:t xml:space="preserve"> </w:t>
      </w:r>
      <w:r w:rsidRPr="00922D89">
        <w:rPr>
          <w:sz w:val="28"/>
          <w:szCs w:val="28"/>
        </w:rPr>
        <w:t>43 «Готовая продукция» отражается поступление готовой продукции на склад по учетным ценам.</w:t>
      </w:r>
    </w:p>
    <w:p w:rsidR="00922D89" w:rsidRPr="00922D89" w:rsidRDefault="00922D89" w:rsidP="000D539C">
      <w:pPr>
        <w:spacing w:line="360" w:lineRule="auto"/>
        <w:ind w:firstLine="851"/>
        <w:jc w:val="both"/>
        <w:rPr>
          <w:sz w:val="28"/>
          <w:szCs w:val="28"/>
        </w:rPr>
      </w:pPr>
      <w:r>
        <w:rPr>
          <w:sz w:val="28"/>
          <w:szCs w:val="28"/>
        </w:rPr>
        <w:t>С</w:t>
      </w:r>
      <w:r w:rsidRPr="00922D89">
        <w:rPr>
          <w:sz w:val="28"/>
          <w:szCs w:val="28"/>
        </w:rPr>
        <w:t xml:space="preserve">альдо на счете 40 не остается. В конце месяца счет 40 закрывается в дебет счета 90 «Продажи» </w:t>
      </w:r>
      <w:r>
        <w:rPr>
          <w:sz w:val="28"/>
          <w:szCs w:val="28"/>
        </w:rPr>
        <w:t>–</w:t>
      </w:r>
      <w:r w:rsidRPr="00922D89">
        <w:rPr>
          <w:sz w:val="28"/>
          <w:szCs w:val="28"/>
        </w:rPr>
        <w:t xml:space="preserve"> экономия сторнируется, перерасход – делается дополнительная запись.</w:t>
      </w:r>
    </w:p>
    <w:p w:rsidR="00922D89" w:rsidRPr="00922D89" w:rsidRDefault="00922D89" w:rsidP="000D539C">
      <w:pPr>
        <w:pStyle w:val="ae"/>
        <w:spacing w:before="0" w:beforeAutospacing="0" w:after="0" w:afterAutospacing="0" w:line="360" w:lineRule="auto"/>
        <w:ind w:firstLine="851"/>
        <w:jc w:val="both"/>
        <w:rPr>
          <w:bCs/>
          <w:sz w:val="28"/>
          <w:szCs w:val="28"/>
        </w:rPr>
      </w:pPr>
      <w:r>
        <w:rPr>
          <w:sz w:val="28"/>
          <w:szCs w:val="28"/>
        </w:rPr>
        <w:t>О</w:t>
      </w:r>
      <w:r w:rsidRPr="00922D89">
        <w:rPr>
          <w:sz w:val="28"/>
          <w:szCs w:val="28"/>
        </w:rPr>
        <w:t>тпуск со склада готовой продукции на сторону производится по средним учетным ценам</w:t>
      </w:r>
      <w:r>
        <w:rPr>
          <w:sz w:val="28"/>
          <w:szCs w:val="28"/>
        </w:rPr>
        <w:t>.</w:t>
      </w:r>
    </w:p>
    <w:p w:rsidR="0051073C" w:rsidRPr="0051073C" w:rsidRDefault="0051073C" w:rsidP="00386D1C">
      <w:pPr>
        <w:spacing w:line="360" w:lineRule="auto"/>
        <w:jc w:val="center"/>
        <w:rPr>
          <w:i/>
          <w:sz w:val="28"/>
          <w:szCs w:val="28"/>
          <w:u w:val="single"/>
        </w:rPr>
      </w:pPr>
      <w:r w:rsidRPr="0051073C">
        <w:rPr>
          <w:i/>
          <w:sz w:val="28"/>
          <w:szCs w:val="28"/>
          <w:u w:val="single"/>
        </w:rPr>
        <w:t>Статья «Налог на добавленную стоимость по приобретенным ценностям»</w:t>
      </w:r>
    </w:p>
    <w:p w:rsidR="00807AD0" w:rsidRPr="00807AD0" w:rsidRDefault="0051073C" w:rsidP="000D539C">
      <w:pPr>
        <w:shd w:val="clear" w:color="auto" w:fill="FFFFFF"/>
        <w:spacing w:line="360" w:lineRule="auto"/>
        <w:ind w:firstLine="851"/>
        <w:jc w:val="both"/>
      </w:pPr>
      <w:r w:rsidRPr="00807AD0">
        <w:rPr>
          <w:sz w:val="28"/>
          <w:szCs w:val="28"/>
        </w:rPr>
        <w:t xml:space="preserve">В этой статье указываются суммы «входного» НДС, которые не были возмещены из бюджета. </w:t>
      </w:r>
      <w:r w:rsidR="00807AD0" w:rsidRPr="00807AD0">
        <w:rPr>
          <w:color w:val="000000"/>
          <w:sz w:val="28"/>
          <w:szCs w:val="28"/>
        </w:rPr>
        <w:t>Согласно ст. 171 и 172 Налогового кодекса РФ, предприятие имеет право принять к вычету НДС, уплаченный поставщикам, если оно выполнит четыре условия:</w:t>
      </w:r>
    </w:p>
    <w:p w:rsidR="00807AD0" w:rsidRPr="00807AD0" w:rsidRDefault="00807AD0" w:rsidP="00057342">
      <w:pPr>
        <w:numPr>
          <w:ilvl w:val="0"/>
          <w:numId w:val="18"/>
        </w:numPr>
        <w:shd w:val="clear" w:color="auto" w:fill="FFFFFF"/>
        <w:spacing w:line="360" w:lineRule="auto"/>
        <w:jc w:val="both"/>
        <w:rPr>
          <w:color w:val="000000"/>
          <w:sz w:val="28"/>
          <w:szCs w:val="28"/>
        </w:rPr>
      </w:pPr>
      <w:r w:rsidRPr="00807AD0">
        <w:rPr>
          <w:color w:val="000000"/>
          <w:sz w:val="28"/>
          <w:szCs w:val="28"/>
        </w:rPr>
        <w:t>товары, купленные организацией, должны быть оплачены;</w:t>
      </w:r>
    </w:p>
    <w:p w:rsidR="00807AD0" w:rsidRPr="00807AD0" w:rsidRDefault="00807AD0" w:rsidP="00057342">
      <w:pPr>
        <w:widowControl w:val="0"/>
        <w:numPr>
          <w:ilvl w:val="0"/>
          <w:numId w:val="18"/>
        </w:numPr>
        <w:shd w:val="clear" w:color="auto" w:fill="FFFFFF"/>
        <w:autoSpaceDE w:val="0"/>
        <w:autoSpaceDN w:val="0"/>
        <w:adjustRightInd w:val="0"/>
        <w:spacing w:line="360" w:lineRule="auto"/>
        <w:jc w:val="both"/>
        <w:rPr>
          <w:color w:val="000000"/>
          <w:sz w:val="28"/>
          <w:szCs w:val="28"/>
        </w:rPr>
      </w:pPr>
      <w:r w:rsidRPr="00807AD0">
        <w:rPr>
          <w:color w:val="000000"/>
          <w:sz w:val="28"/>
          <w:szCs w:val="28"/>
        </w:rPr>
        <w:t>товары должны быть оприходованы;</w:t>
      </w:r>
    </w:p>
    <w:p w:rsidR="00807AD0" w:rsidRPr="00807AD0" w:rsidRDefault="00807AD0" w:rsidP="00057342">
      <w:pPr>
        <w:widowControl w:val="0"/>
        <w:numPr>
          <w:ilvl w:val="0"/>
          <w:numId w:val="18"/>
        </w:numPr>
        <w:shd w:val="clear" w:color="auto" w:fill="FFFFFF"/>
        <w:tabs>
          <w:tab w:val="left" w:pos="965"/>
        </w:tabs>
        <w:autoSpaceDE w:val="0"/>
        <w:autoSpaceDN w:val="0"/>
        <w:adjustRightInd w:val="0"/>
        <w:spacing w:line="360" w:lineRule="auto"/>
        <w:jc w:val="both"/>
        <w:rPr>
          <w:color w:val="000000"/>
          <w:sz w:val="28"/>
          <w:szCs w:val="28"/>
        </w:rPr>
      </w:pPr>
      <w:r w:rsidRPr="00807AD0">
        <w:rPr>
          <w:color w:val="000000"/>
          <w:sz w:val="28"/>
          <w:szCs w:val="28"/>
        </w:rPr>
        <w:t>товары приобретены для использования в операциях, облагаемых НДС, либо для перепродажи;</w:t>
      </w:r>
    </w:p>
    <w:p w:rsidR="00807AD0" w:rsidRDefault="00807AD0" w:rsidP="00057342">
      <w:pPr>
        <w:widowControl w:val="0"/>
        <w:numPr>
          <w:ilvl w:val="0"/>
          <w:numId w:val="18"/>
        </w:numPr>
        <w:shd w:val="clear" w:color="auto" w:fill="FFFFFF"/>
        <w:tabs>
          <w:tab w:val="left" w:pos="965"/>
        </w:tabs>
        <w:autoSpaceDE w:val="0"/>
        <w:autoSpaceDN w:val="0"/>
        <w:adjustRightInd w:val="0"/>
        <w:spacing w:line="360" w:lineRule="auto"/>
        <w:jc w:val="both"/>
        <w:rPr>
          <w:color w:val="000000"/>
          <w:sz w:val="28"/>
          <w:szCs w:val="28"/>
        </w:rPr>
      </w:pPr>
      <w:r w:rsidRPr="00807AD0">
        <w:rPr>
          <w:color w:val="000000"/>
          <w:sz w:val="28"/>
          <w:szCs w:val="28"/>
        </w:rPr>
        <w:t>на товары должна быть выписана счет-фактура, в которой выделена сумма НДС.</w:t>
      </w:r>
    </w:p>
    <w:p w:rsidR="00807AD0" w:rsidRPr="00807AD0" w:rsidRDefault="00807AD0" w:rsidP="000D539C">
      <w:pPr>
        <w:pStyle w:val="ae"/>
        <w:spacing w:before="0" w:beforeAutospacing="0" w:after="0" w:afterAutospacing="0" w:line="360" w:lineRule="auto"/>
        <w:ind w:firstLine="851"/>
        <w:jc w:val="both"/>
        <w:rPr>
          <w:sz w:val="28"/>
          <w:szCs w:val="28"/>
        </w:rPr>
      </w:pPr>
      <w:r w:rsidRPr="00807AD0">
        <w:rPr>
          <w:sz w:val="28"/>
          <w:szCs w:val="28"/>
        </w:rPr>
        <w:t>НДС по приобретенным ценностям в ООО «Вятская лесная компания» составил на начало 2006 г. 1732 тыс. руб., а на конец 2006 г. – 3893 тыс. руб.</w:t>
      </w:r>
    </w:p>
    <w:p w:rsidR="0051073C" w:rsidRPr="0051073C" w:rsidRDefault="0051073C" w:rsidP="000D539C">
      <w:pPr>
        <w:pStyle w:val="ae"/>
        <w:spacing w:before="0" w:beforeAutospacing="0" w:after="0" w:afterAutospacing="0" w:line="360" w:lineRule="auto"/>
        <w:ind w:firstLine="851"/>
        <w:jc w:val="both"/>
        <w:rPr>
          <w:sz w:val="28"/>
          <w:szCs w:val="28"/>
        </w:rPr>
      </w:pPr>
      <w:r w:rsidRPr="00807AD0">
        <w:rPr>
          <w:sz w:val="28"/>
          <w:szCs w:val="28"/>
        </w:rPr>
        <w:t xml:space="preserve">Эта статья заполняется следующим образом: </w:t>
      </w:r>
      <w:r w:rsidR="00E475F9" w:rsidRPr="00807AD0">
        <w:rPr>
          <w:sz w:val="28"/>
          <w:szCs w:val="28"/>
        </w:rPr>
        <w:t>д</w:t>
      </w:r>
      <w:r w:rsidRPr="00807AD0">
        <w:rPr>
          <w:sz w:val="28"/>
          <w:szCs w:val="28"/>
        </w:rPr>
        <w:t>ебетовое сальдо счета 19 «Налог на добавленную стоимость по приобретенным ценностям» записывался по строке 220</w:t>
      </w:r>
      <w:r w:rsidRPr="0051073C">
        <w:rPr>
          <w:sz w:val="28"/>
          <w:szCs w:val="28"/>
        </w:rPr>
        <w:t xml:space="preserve"> Бухгалтерского баланса. </w:t>
      </w:r>
    </w:p>
    <w:p w:rsidR="00DA3C00" w:rsidRDefault="00695A52" w:rsidP="00212733">
      <w:pPr>
        <w:pStyle w:val="ae"/>
        <w:spacing w:before="0" w:beforeAutospacing="0" w:after="0" w:afterAutospacing="0" w:line="360" w:lineRule="auto"/>
        <w:jc w:val="center"/>
        <w:rPr>
          <w:i/>
          <w:sz w:val="28"/>
          <w:szCs w:val="28"/>
          <w:u w:val="single"/>
        </w:rPr>
      </w:pPr>
      <w:r>
        <w:rPr>
          <w:i/>
          <w:sz w:val="28"/>
          <w:szCs w:val="28"/>
          <w:u w:val="single"/>
        </w:rPr>
        <w:t xml:space="preserve">Статьи </w:t>
      </w:r>
      <w:r w:rsidR="0051073C" w:rsidRPr="001A3214">
        <w:rPr>
          <w:i/>
          <w:sz w:val="28"/>
          <w:szCs w:val="28"/>
          <w:u w:val="single"/>
        </w:rPr>
        <w:t xml:space="preserve"> «Дебиторская задолженность (платежи по которой ожидаются более чем, через 12 месяцев после отчетной даты)» и</w:t>
      </w:r>
    </w:p>
    <w:p w:rsidR="0051073C" w:rsidRPr="0051073C" w:rsidRDefault="0051073C" w:rsidP="00212733">
      <w:pPr>
        <w:pStyle w:val="ae"/>
        <w:spacing w:before="0" w:beforeAutospacing="0" w:after="0" w:afterAutospacing="0" w:line="360" w:lineRule="auto"/>
        <w:jc w:val="center"/>
        <w:rPr>
          <w:sz w:val="28"/>
          <w:szCs w:val="28"/>
        </w:rPr>
      </w:pPr>
      <w:r w:rsidRPr="001A3214">
        <w:rPr>
          <w:i/>
          <w:sz w:val="28"/>
          <w:szCs w:val="28"/>
          <w:u w:val="single"/>
        </w:rPr>
        <w:t xml:space="preserve"> «Дебиторская задолженность (платежи по которой ожидаются в течение 12 месяцев после отчетной даты)»</w:t>
      </w:r>
      <w:r w:rsidRPr="0051073C">
        <w:rPr>
          <w:sz w:val="28"/>
          <w:szCs w:val="28"/>
        </w:rPr>
        <w:t>.</w:t>
      </w:r>
    </w:p>
    <w:p w:rsidR="002F6FA3" w:rsidRPr="002F6FA3" w:rsidRDefault="002F6FA3" w:rsidP="000D539C">
      <w:pPr>
        <w:pStyle w:val="ae"/>
        <w:spacing w:before="0" w:beforeAutospacing="0" w:after="0" w:afterAutospacing="0" w:line="360" w:lineRule="auto"/>
        <w:ind w:firstLine="851"/>
        <w:jc w:val="both"/>
        <w:rPr>
          <w:sz w:val="28"/>
          <w:szCs w:val="28"/>
        </w:rPr>
      </w:pPr>
      <w:r w:rsidRPr="002F6FA3">
        <w:rPr>
          <w:sz w:val="28"/>
          <w:szCs w:val="28"/>
        </w:rPr>
        <w:t>Дебиторская задолженность (платежи по которой ожидаются в течение 12 месяцев после отчетной даты)</w:t>
      </w:r>
      <w:r>
        <w:rPr>
          <w:sz w:val="28"/>
          <w:szCs w:val="28"/>
        </w:rPr>
        <w:t xml:space="preserve"> в ООО «Вятская лесная компания» на </w:t>
      </w:r>
      <w:r w:rsidR="00695A52">
        <w:rPr>
          <w:sz w:val="28"/>
          <w:szCs w:val="28"/>
        </w:rPr>
        <w:t xml:space="preserve">начало 2006 г. составила 8617 тыс. руб., а на </w:t>
      </w:r>
      <w:r>
        <w:rPr>
          <w:sz w:val="28"/>
          <w:szCs w:val="28"/>
        </w:rPr>
        <w:t xml:space="preserve">конец 2006 г. </w:t>
      </w:r>
      <w:r w:rsidR="00695A52">
        <w:rPr>
          <w:sz w:val="28"/>
          <w:szCs w:val="28"/>
        </w:rPr>
        <w:t>–</w:t>
      </w:r>
      <w:r>
        <w:rPr>
          <w:sz w:val="28"/>
          <w:szCs w:val="28"/>
        </w:rPr>
        <w:t xml:space="preserve"> 5477 тыс. руб.</w:t>
      </w:r>
      <w:r w:rsidR="002C4CBA">
        <w:rPr>
          <w:sz w:val="28"/>
          <w:szCs w:val="28"/>
        </w:rPr>
        <w:t>, т.ч. покупатели и заказчики на начало 2006 г. – 705 тыс. руб., на конец 2006 г. – 4 тыс. руб.</w:t>
      </w:r>
    </w:p>
    <w:p w:rsidR="0051073C" w:rsidRPr="0051073C" w:rsidRDefault="0051073C" w:rsidP="000D539C">
      <w:pPr>
        <w:pStyle w:val="ae"/>
        <w:spacing w:before="0" w:beforeAutospacing="0" w:after="0" w:afterAutospacing="0" w:line="360" w:lineRule="auto"/>
        <w:ind w:firstLine="851"/>
        <w:jc w:val="both"/>
        <w:rPr>
          <w:sz w:val="28"/>
          <w:szCs w:val="28"/>
        </w:rPr>
      </w:pPr>
      <w:r w:rsidRPr="0051073C">
        <w:rPr>
          <w:sz w:val="28"/>
          <w:szCs w:val="28"/>
        </w:rPr>
        <w:t xml:space="preserve">В этих статьях приводятся данные о долгосрочной и краткосрочной дебиторских задолженностях. Долгосрочной считается задолженность, которую погасят не ранее чем через 12 месяцев после отчетной даты. А краткосрочную задолженность должны оплатить в течение 12 месяцев после отчетной даты. Исчисление этого срока начинается с 1-го числа месяца, следующего за тем, когда задолженность была отражена в учете. </w:t>
      </w:r>
    </w:p>
    <w:p w:rsidR="0051073C" w:rsidRPr="0051073C" w:rsidRDefault="0051073C" w:rsidP="000D539C">
      <w:pPr>
        <w:pStyle w:val="ae"/>
        <w:spacing w:before="0" w:beforeAutospacing="0" w:after="0" w:afterAutospacing="0" w:line="360" w:lineRule="auto"/>
        <w:ind w:firstLine="851"/>
        <w:jc w:val="both"/>
        <w:rPr>
          <w:sz w:val="28"/>
          <w:szCs w:val="28"/>
        </w:rPr>
      </w:pPr>
      <w:r w:rsidRPr="0051073C">
        <w:rPr>
          <w:sz w:val="28"/>
          <w:szCs w:val="28"/>
        </w:rPr>
        <w:t xml:space="preserve">Следует отметить, что дебиторская задолженность, которая в прошлом году считалась долгосрочной, в этом году может стать краткосрочной. </w:t>
      </w:r>
    </w:p>
    <w:p w:rsidR="0051073C" w:rsidRPr="0051073C" w:rsidRDefault="0051073C" w:rsidP="000D539C">
      <w:pPr>
        <w:pStyle w:val="ae"/>
        <w:spacing w:before="0" w:beforeAutospacing="0" w:after="0" w:afterAutospacing="0" w:line="360" w:lineRule="auto"/>
        <w:ind w:firstLine="851"/>
        <w:jc w:val="both"/>
        <w:rPr>
          <w:sz w:val="28"/>
          <w:szCs w:val="28"/>
        </w:rPr>
      </w:pPr>
      <w:r w:rsidRPr="0051073C">
        <w:rPr>
          <w:sz w:val="28"/>
          <w:szCs w:val="28"/>
        </w:rPr>
        <w:t xml:space="preserve">Когда дебиторскую задолженность предприятия отражают в балансе, ее уменьшают на сумму резерва по сомнительным долгам. Создавать такие резервы организации позволяет пункт 70 </w:t>
      </w:r>
      <w:r w:rsidR="00680FF0" w:rsidRPr="000B0534">
        <w:rPr>
          <w:sz w:val="28"/>
          <w:szCs w:val="28"/>
        </w:rPr>
        <w:t xml:space="preserve">Положения по ведению бухгалтерского учета </w:t>
      </w:r>
      <w:r w:rsidR="00680FF0">
        <w:rPr>
          <w:sz w:val="28"/>
          <w:szCs w:val="28"/>
        </w:rPr>
        <w:t>и</w:t>
      </w:r>
      <w:r w:rsidR="00680FF0" w:rsidRPr="000B0534">
        <w:rPr>
          <w:sz w:val="28"/>
          <w:szCs w:val="28"/>
        </w:rPr>
        <w:t xml:space="preserve"> отчетности в РФ, утвержденного Приказом Министерства финансов РФ от 29.07.98 № 34н</w:t>
      </w:r>
      <w:r w:rsidRPr="0051073C">
        <w:rPr>
          <w:sz w:val="28"/>
          <w:szCs w:val="28"/>
        </w:rPr>
        <w:t xml:space="preserve">. </w:t>
      </w:r>
    </w:p>
    <w:p w:rsidR="0051073C" w:rsidRPr="005659C9" w:rsidRDefault="0051073C" w:rsidP="000D539C">
      <w:pPr>
        <w:pStyle w:val="ae"/>
        <w:spacing w:before="0" w:beforeAutospacing="0" w:after="0" w:afterAutospacing="0" w:line="360" w:lineRule="auto"/>
        <w:ind w:firstLine="851"/>
        <w:jc w:val="both"/>
        <w:rPr>
          <w:sz w:val="28"/>
          <w:szCs w:val="28"/>
        </w:rPr>
      </w:pPr>
      <w:r w:rsidRPr="0051073C">
        <w:rPr>
          <w:bCs/>
          <w:sz w:val="28"/>
          <w:szCs w:val="28"/>
        </w:rPr>
        <w:t>По строке 230</w:t>
      </w:r>
      <w:r w:rsidRPr="0051073C">
        <w:rPr>
          <w:sz w:val="28"/>
          <w:szCs w:val="28"/>
        </w:rPr>
        <w:t xml:space="preserve"> </w:t>
      </w:r>
      <w:r w:rsidR="005659C9">
        <w:rPr>
          <w:sz w:val="28"/>
          <w:szCs w:val="28"/>
        </w:rPr>
        <w:t xml:space="preserve">бухгалтерского баланса </w:t>
      </w:r>
      <w:r w:rsidR="005659C9" w:rsidRPr="005659C9">
        <w:rPr>
          <w:sz w:val="28"/>
          <w:szCs w:val="28"/>
        </w:rPr>
        <w:t xml:space="preserve">«Дебиторская задолженность (платежи по которой ожидаются более чем, через 12 месяцев после отчетной даты)» </w:t>
      </w:r>
      <w:r w:rsidRPr="0051073C">
        <w:rPr>
          <w:sz w:val="28"/>
          <w:szCs w:val="28"/>
        </w:rPr>
        <w:t xml:space="preserve">указывается общая сумма долгосрочной дебиторский задолженности. A общая сумма краткосрочной дебиторской задолженности приводится по строке 240 </w:t>
      </w:r>
      <w:r w:rsidR="005659C9">
        <w:rPr>
          <w:sz w:val="28"/>
          <w:szCs w:val="28"/>
        </w:rPr>
        <w:t>б</w:t>
      </w:r>
      <w:r w:rsidRPr="0051073C">
        <w:rPr>
          <w:sz w:val="28"/>
          <w:szCs w:val="28"/>
        </w:rPr>
        <w:t>ухгалтерского баланса</w:t>
      </w:r>
      <w:r w:rsidR="005659C9">
        <w:rPr>
          <w:sz w:val="28"/>
          <w:szCs w:val="28"/>
        </w:rPr>
        <w:t xml:space="preserve"> </w:t>
      </w:r>
      <w:r w:rsidR="005659C9" w:rsidRPr="005659C9">
        <w:rPr>
          <w:sz w:val="28"/>
          <w:szCs w:val="28"/>
        </w:rPr>
        <w:t>«Дебиторская задолженность (платежи по которой ожидаются в течение 12 месяцев после отчетной даты)»</w:t>
      </w:r>
      <w:r w:rsidRPr="005659C9">
        <w:rPr>
          <w:sz w:val="28"/>
          <w:szCs w:val="28"/>
        </w:rPr>
        <w:t xml:space="preserve">. </w:t>
      </w:r>
    </w:p>
    <w:p w:rsidR="007333A6" w:rsidRDefault="007333A6" w:rsidP="000D539C">
      <w:pPr>
        <w:spacing w:line="360" w:lineRule="auto"/>
        <w:ind w:firstLine="851"/>
        <w:jc w:val="both"/>
        <w:rPr>
          <w:sz w:val="28"/>
        </w:rPr>
      </w:pPr>
      <w:r>
        <w:rPr>
          <w:sz w:val="28"/>
        </w:rPr>
        <w:t>В</w:t>
      </w:r>
      <w:r>
        <w:rPr>
          <w:b/>
          <w:bCs/>
          <w:sz w:val="28"/>
        </w:rPr>
        <w:t xml:space="preserve"> </w:t>
      </w:r>
      <w:r>
        <w:rPr>
          <w:sz w:val="28"/>
        </w:rPr>
        <w:t xml:space="preserve">строках, следующих за 230 и 240, отражается задолженность покупателей и заказчиков за отгруженные товары, выполненные работы, оказанные услуги. </w:t>
      </w:r>
    </w:p>
    <w:p w:rsidR="007333A6" w:rsidRDefault="007333A6" w:rsidP="000D539C">
      <w:pPr>
        <w:spacing w:line="360" w:lineRule="auto"/>
        <w:ind w:firstLine="851"/>
        <w:jc w:val="both"/>
        <w:rPr>
          <w:sz w:val="28"/>
        </w:rPr>
      </w:pPr>
      <w:r>
        <w:rPr>
          <w:sz w:val="28"/>
        </w:rPr>
        <w:t xml:space="preserve">Сумма, которая записывается в строке, следующей за 230, рассчитывался так: к дебетовому сальдо субсчета «Задолженность покупателей и заказчиков со сроком погашения более 12 месяцев» счета 62 «Расчеты с покупателями и заказчиками» прибавляется дебетовое сальдо субсчета «Задолженность разных дебиторов со сроком погашения более 12 месяцев» счета 76 «Расчеты с разными дебиторами и кредиторами». Затем из полученной суммы вычитается кредитовое сальдо субсчета «Резервы по сомнительным долгам со сроком погашения более 12 месяцев» счета 63 «Резервы по сомнительным долгам». </w:t>
      </w:r>
    </w:p>
    <w:p w:rsidR="0051073C" w:rsidRPr="007333A6" w:rsidRDefault="007333A6" w:rsidP="000D539C">
      <w:pPr>
        <w:spacing w:line="360" w:lineRule="auto"/>
        <w:ind w:firstLine="851"/>
        <w:jc w:val="both"/>
        <w:rPr>
          <w:sz w:val="28"/>
          <w:szCs w:val="28"/>
        </w:rPr>
      </w:pPr>
      <w:r w:rsidRPr="007333A6">
        <w:rPr>
          <w:sz w:val="28"/>
          <w:szCs w:val="28"/>
        </w:rPr>
        <w:t>Сумма, которая указывается в строке 241, рассчитывается следующим образом: к дебетовому сальдо субсчета «Задолженность покупателей и заказчиков со сроком погашения менее 12 месяцев» счета 62 «Расчеты с покупателями и заказчиками» прибавляется дебетовое сальдо субсчета «Задолженность разных дебиторов со сроком погашения менее 12 месяцев» счета 76 «Расчеты с разными дебиторами и кредиторами». Затем из полученной суммы вычитается кредитовое сальдо субсчета «Резервы по сомнительным долгам со срок</w:t>
      </w:r>
      <w:r w:rsidR="003704A4">
        <w:rPr>
          <w:sz w:val="28"/>
          <w:szCs w:val="28"/>
        </w:rPr>
        <w:t>о</w:t>
      </w:r>
      <w:r w:rsidRPr="007333A6">
        <w:rPr>
          <w:sz w:val="28"/>
          <w:szCs w:val="28"/>
        </w:rPr>
        <w:t>м погашения менее 12 месяцев» счета 63 «Резервы по сомнительным долгам».</w:t>
      </w:r>
    </w:p>
    <w:p w:rsidR="0051073C" w:rsidRPr="0051073C" w:rsidRDefault="00BF6692" w:rsidP="00212733">
      <w:pPr>
        <w:spacing w:line="360" w:lineRule="auto"/>
        <w:jc w:val="center"/>
        <w:rPr>
          <w:i/>
          <w:sz w:val="28"/>
          <w:szCs w:val="28"/>
          <w:u w:val="single"/>
        </w:rPr>
      </w:pPr>
      <w:r>
        <w:rPr>
          <w:bCs/>
          <w:i/>
          <w:sz w:val="28"/>
          <w:szCs w:val="28"/>
          <w:u w:val="single"/>
        </w:rPr>
        <w:t xml:space="preserve">Статья </w:t>
      </w:r>
      <w:r w:rsidR="0051073C" w:rsidRPr="0051073C">
        <w:rPr>
          <w:bCs/>
          <w:i/>
          <w:sz w:val="28"/>
          <w:szCs w:val="28"/>
          <w:u w:val="single"/>
        </w:rPr>
        <w:t xml:space="preserve"> «Краткосрочные финансовые вложения»</w:t>
      </w:r>
    </w:p>
    <w:p w:rsidR="00D35B05" w:rsidRPr="00C663F2" w:rsidRDefault="00D35B05" w:rsidP="000D539C">
      <w:pPr>
        <w:pStyle w:val="ae"/>
        <w:spacing w:before="0" w:beforeAutospacing="0" w:after="0" w:afterAutospacing="0" w:line="360" w:lineRule="auto"/>
        <w:ind w:firstLine="851"/>
        <w:jc w:val="both"/>
        <w:rPr>
          <w:bCs/>
          <w:sz w:val="28"/>
          <w:szCs w:val="28"/>
        </w:rPr>
      </w:pPr>
      <w:r w:rsidRPr="00D35B05">
        <w:rPr>
          <w:bCs/>
          <w:sz w:val="28"/>
          <w:szCs w:val="28"/>
        </w:rPr>
        <w:t>Краткосрочные финансовые вложения</w:t>
      </w:r>
      <w:r>
        <w:rPr>
          <w:bCs/>
          <w:sz w:val="28"/>
          <w:szCs w:val="28"/>
        </w:rPr>
        <w:t xml:space="preserve"> в </w:t>
      </w:r>
      <w:r>
        <w:rPr>
          <w:sz w:val="28"/>
          <w:szCs w:val="28"/>
        </w:rPr>
        <w:t xml:space="preserve">ООО «Вятская лесная компания» </w:t>
      </w:r>
      <w:r w:rsidR="00BF6692">
        <w:rPr>
          <w:sz w:val="28"/>
          <w:szCs w:val="28"/>
        </w:rPr>
        <w:t xml:space="preserve">на </w:t>
      </w:r>
      <w:r w:rsidR="00BF6692" w:rsidRPr="00C663F2">
        <w:rPr>
          <w:sz w:val="28"/>
          <w:szCs w:val="28"/>
        </w:rPr>
        <w:t xml:space="preserve">начало 2006 г. составили 130 тыс. руб., </w:t>
      </w:r>
      <w:r w:rsidRPr="00C663F2">
        <w:rPr>
          <w:sz w:val="28"/>
          <w:szCs w:val="28"/>
        </w:rPr>
        <w:t xml:space="preserve">на конец 2006 г. </w:t>
      </w:r>
      <w:r w:rsidR="00BF6692" w:rsidRPr="00C663F2">
        <w:rPr>
          <w:sz w:val="28"/>
          <w:szCs w:val="28"/>
        </w:rPr>
        <w:t>–</w:t>
      </w:r>
      <w:r w:rsidRPr="00C663F2">
        <w:rPr>
          <w:sz w:val="28"/>
          <w:szCs w:val="28"/>
        </w:rPr>
        <w:t xml:space="preserve"> 130 тыс. руб.</w:t>
      </w:r>
    </w:p>
    <w:p w:rsidR="00C663F2" w:rsidRPr="00C663F2" w:rsidRDefault="00C663F2" w:rsidP="000D539C">
      <w:pPr>
        <w:pStyle w:val="ConsNormal"/>
        <w:widowContro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Согласно пункту 2 ПБУ 19/02 «Учет финансовых вложений» д</w:t>
      </w:r>
      <w:r w:rsidRPr="00C663F2">
        <w:rPr>
          <w:rFonts w:ascii="Times New Roman" w:hAnsi="Times New Roman" w:cs="Times New Roman"/>
          <w:sz w:val="28"/>
          <w:szCs w:val="28"/>
        </w:rPr>
        <w:t>ля принятия к бухгалтерскому учету активов в качестве финансовых вложений необходимо единовременное выполнение следующих условий:</w:t>
      </w:r>
    </w:p>
    <w:p w:rsidR="00C663F2" w:rsidRPr="00C663F2" w:rsidRDefault="00C663F2" w:rsidP="00057342">
      <w:pPr>
        <w:pStyle w:val="ConsNormal"/>
        <w:widowControl/>
        <w:numPr>
          <w:ilvl w:val="0"/>
          <w:numId w:val="26"/>
        </w:numPr>
        <w:spacing w:line="360" w:lineRule="auto"/>
        <w:jc w:val="both"/>
        <w:rPr>
          <w:rFonts w:ascii="Times New Roman" w:hAnsi="Times New Roman" w:cs="Times New Roman"/>
          <w:sz w:val="28"/>
          <w:szCs w:val="28"/>
        </w:rPr>
      </w:pPr>
      <w:r w:rsidRPr="00C663F2">
        <w:rPr>
          <w:rFonts w:ascii="Times New Roman" w:hAnsi="Times New Roman" w:cs="Times New Roman"/>
          <w:sz w:val="28"/>
          <w:szCs w:val="28"/>
        </w:rPr>
        <w:t>наличие надлежаще оформленных документов, подтверждающих существование права у организации на финансовые вложения и на получение денежных средств или других активов, вытекающее из этого права;</w:t>
      </w:r>
    </w:p>
    <w:p w:rsidR="00C663F2" w:rsidRPr="00C663F2" w:rsidRDefault="00C663F2" w:rsidP="00057342">
      <w:pPr>
        <w:pStyle w:val="ConsNormal"/>
        <w:widowControl/>
        <w:numPr>
          <w:ilvl w:val="0"/>
          <w:numId w:val="26"/>
        </w:numPr>
        <w:spacing w:line="360" w:lineRule="auto"/>
        <w:jc w:val="both"/>
        <w:rPr>
          <w:rFonts w:ascii="Times New Roman" w:hAnsi="Times New Roman" w:cs="Times New Roman"/>
          <w:sz w:val="28"/>
          <w:szCs w:val="28"/>
        </w:rPr>
      </w:pPr>
      <w:r w:rsidRPr="00C663F2">
        <w:rPr>
          <w:rFonts w:ascii="Times New Roman" w:hAnsi="Times New Roman" w:cs="Times New Roman"/>
          <w:sz w:val="28"/>
          <w:szCs w:val="28"/>
        </w:rPr>
        <w:t>переход к организации финансовых рисков, связанных с финансовыми вложениями (риск изменения цены, риск неплатежеспособности должника, риск ликвидности и др.);</w:t>
      </w:r>
    </w:p>
    <w:p w:rsidR="00C663F2" w:rsidRPr="00613063" w:rsidRDefault="00C663F2" w:rsidP="00057342">
      <w:pPr>
        <w:pStyle w:val="ConsNormal"/>
        <w:widowControl/>
        <w:numPr>
          <w:ilvl w:val="0"/>
          <w:numId w:val="26"/>
        </w:numPr>
        <w:spacing w:line="360" w:lineRule="auto"/>
        <w:jc w:val="both"/>
        <w:rPr>
          <w:rFonts w:ascii="Times New Roman" w:hAnsi="Times New Roman" w:cs="Times New Roman"/>
          <w:sz w:val="28"/>
          <w:szCs w:val="28"/>
        </w:rPr>
      </w:pPr>
      <w:r w:rsidRPr="00C663F2">
        <w:rPr>
          <w:rFonts w:ascii="Times New Roman" w:hAnsi="Times New Roman" w:cs="Times New Roman"/>
          <w:sz w:val="28"/>
          <w:szCs w:val="28"/>
        </w:rPr>
        <w:t xml:space="preserve">способность приносить организации экономические выгоды (доход) в будущем в форме процентов, дивидендов либо прироста их стоимости (в виде разницы между ценой продажи (погашения) финансового вложения и его покупной стоимостью в результате его обмена, использования при погашении обязательств организации, увеличения текущей рыночной </w:t>
      </w:r>
      <w:r w:rsidRPr="00613063">
        <w:rPr>
          <w:rFonts w:ascii="Times New Roman" w:hAnsi="Times New Roman" w:cs="Times New Roman"/>
          <w:sz w:val="28"/>
          <w:szCs w:val="28"/>
        </w:rPr>
        <w:t>стоимости и т.п.).</w:t>
      </w:r>
    </w:p>
    <w:p w:rsidR="00613063" w:rsidRPr="00613063" w:rsidRDefault="00613063" w:rsidP="000D539C">
      <w:pPr>
        <w:pStyle w:val="ConsNormal"/>
        <w:widowControl/>
        <w:spacing w:line="360" w:lineRule="auto"/>
        <w:ind w:firstLine="851"/>
        <w:jc w:val="both"/>
        <w:rPr>
          <w:rFonts w:ascii="Times New Roman" w:hAnsi="Times New Roman" w:cs="Times New Roman"/>
          <w:sz w:val="28"/>
          <w:szCs w:val="28"/>
        </w:rPr>
      </w:pPr>
      <w:r w:rsidRPr="00613063">
        <w:rPr>
          <w:rFonts w:ascii="Times New Roman" w:hAnsi="Times New Roman" w:cs="Times New Roman"/>
          <w:sz w:val="28"/>
          <w:szCs w:val="28"/>
        </w:rPr>
        <w:t>Финансовые вложения принимаются к бухгалтерскому учету по первоначальной стоимости.</w:t>
      </w:r>
      <w:r>
        <w:rPr>
          <w:rFonts w:ascii="Times New Roman" w:hAnsi="Times New Roman" w:cs="Times New Roman"/>
          <w:sz w:val="28"/>
          <w:szCs w:val="28"/>
        </w:rPr>
        <w:t xml:space="preserve"> </w:t>
      </w:r>
      <w:r w:rsidRPr="00613063">
        <w:rPr>
          <w:rFonts w:ascii="Times New Roman" w:hAnsi="Times New Roman" w:cs="Times New Roman"/>
          <w:sz w:val="28"/>
          <w:szCs w:val="28"/>
        </w:rPr>
        <w:t>Первоначальной стоимостью финансовых вложений, приобретенных за плату, признается сумма фактических затрат организации на их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 о налогах и сборах).</w:t>
      </w:r>
    </w:p>
    <w:p w:rsidR="00613063" w:rsidRPr="00613063" w:rsidRDefault="00613063" w:rsidP="000D539C">
      <w:pPr>
        <w:pStyle w:val="ConsNormal"/>
        <w:widowControl/>
        <w:spacing w:line="360" w:lineRule="auto"/>
        <w:ind w:firstLine="851"/>
        <w:jc w:val="both"/>
        <w:rPr>
          <w:rFonts w:ascii="Times New Roman" w:hAnsi="Times New Roman" w:cs="Times New Roman"/>
          <w:sz w:val="28"/>
          <w:szCs w:val="28"/>
        </w:rPr>
      </w:pPr>
      <w:r w:rsidRPr="00613063">
        <w:rPr>
          <w:rFonts w:ascii="Times New Roman" w:hAnsi="Times New Roman" w:cs="Times New Roman"/>
          <w:sz w:val="28"/>
          <w:szCs w:val="28"/>
        </w:rPr>
        <w:t>Фактическими затратами на приобретение активов в качестве финансовых вложений являются:</w:t>
      </w:r>
    </w:p>
    <w:p w:rsidR="00613063" w:rsidRPr="00613063" w:rsidRDefault="00613063" w:rsidP="00057342">
      <w:pPr>
        <w:pStyle w:val="ConsNormal"/>
        <w:widowControl/>
        <w:numPr>
          <w:ilvl w:val="0"/>
          <w:numId w:val="27"/>
        </w:numPr>
        <w:spacing w:line="360" w:lineRule="auto"/>
        <w:jc w:val="both"/>
        <w:rPr>
          <w:rFonts w:ascii="Times New Roman" w:hAnsi="Times New Roman" w:cs="Times New Roman"/>
          <w:sz w:val="28"/>
          <w:szCs w:val="28"/>
        </w:rPr>
      </w:pPr>
      <w:r w:rsidRPr="00613063">
        <w:rPr>
          <w:rFonts w:ascii="Times New Roman" w:hAnsi="Times New Roman" w:cs="Times New Roman"/>
          <w:sz w:val="28"/>
          <w:szCs w:val="28"/>
        </w:rPr>
        <w:t>суммы, уплачиваемые в соответствии с договором продавцу;</w:t>
      </w:r>
    </w:p>
    <w:p w:rsidR="00613063" w:rsidRPr="00613063" w:rsidRDefault="00613063" w:rsidP="00057342">
      <w:pPr>
        <w:pStyle w:val="ConsNormal"/>
        <w:widowControl/>
        <w:numPr>
          <w:ilvl w:val="0"/>
          <w:numId w:val="27"/>
        </w:numPr>
        <w:spacing w:line="360" w:lineRule="auto"/>
        <w:jc w:val="both"/>
        <w:rPr>
          <w:rFonts w:ascii="Times New Roman" w:hAnsi="Times New Roman" w:cs="Times New Roman"/>
          <w:sz w:val="28"/>
          <w:szCs w:val="28"/>
        </w:rPr>
      </w:pPr>
      <w:r w:rsidRPr="00613063">
        <w:rPr>
          <w:rFonts w:ascii="Times New Roman" w:hAnsi="Times New Roman" w:cs="Times New Roman"/>
          <w:sz w:val="28"/>
          <w:szCs w:val="28"/>
        </w:rPr>
        <w:t>суммы, уплачиваемые организациям и иным лицам за информационные и консультационные услуги, связанные с приобретением указанных активов. В случае, если организации оказаны информационные и консультационные услуги, связанные с принятием решения о приобретении финансовых вложений, и организация не принимает решения о таком приобретении, стоимость указанных услуг относится на финансовые результаты коммерческой организации (в составе операционных расходов) или увеличение расходов некоммерческой организации того отчетного периода, когда было принято решение не приобретать финансовые вложения;</w:t>
      </w:r>
    </w:p>
    <w:p w:rsidR="00613063" w:rsidRPr="00613063" w:rsidRDefault="00613063" w:rsidP="00057342">
      <w:pPr>
        <w:pStyle w:val="ConsNormal"/>
        <w:widowControl/>
        <w:numPr>
          <w:ilvl w:val="0"/>
          <w:numId w:val="27"/>
        </w:numPr>
        <w:spacing w:line="360" w:lineRule="auto"/>
        <w:jc w:val="both"/>
        <w:rPr>
          <w:rFonts w:ascii="Times New Roman" w:hAnsi="Times New Roman" w:cs="Times New Roman"/>
          <w:sz w:val="28"/>
          <w:szCs w:val="28"/>
        </w:rPr>
      </w:pPr>
      <w:r w:rsidRPr="00613063">
        <w:rPr>
          <w:rFonts w:ascii="Times New Roman" w:hAnsi="Times New Roman" w:cs="Times New Roman"/>
          <w:sz w:val="28"/>
          <w:szCs w:val="28"/>
        </w:rPr>
        <w:t>вознаграждения, уплачиваемые посреднической организации или иному лицу, через которое приобретены активы в качестве финансовых вложений;</w:t>
      </w:r>
    </w:p>
    <w:p w:rsidR="00613063" w:rsidRPr="00613063" w:rsidRDefault="00613063" w:rsidP="00057342">
      <w:pPr>
        <w:pStyle w:val="ConsNormal"/>
        <w:widowControl/>
        <w:numPr>
          <w:ilvl w:val="0"/>
          <w:numId w:val="27"/>
        </w:numPr>
        <w:spacing w:line="360" w:lineRule="auto"/>
        <w:jc w:val="both"/>
        <w:rPr>
          <w:rFonts w:ascii="Times New Roman" w:hAnsi="Times New Roman" w:cs="Times New Roman"/>
          <w:sz w:val="28"/>
          <w:szCs w:val="28"/>
        </w:rPr>
      </w:pPr>
      <w:r w:rsidRPr="00613063">
        <w:rPr>
          <w:rFonts w:ascii="Times New Roman" w:hAnsi="Times New Roman" w:cs="Times New Roman"/>
          <w:sz w:val="28"/>
          <w:szCs w:val="28"/>
        </w:rPr>
        <w:t>иные затраты, непосредственно связанные с приобретением активов в качестве финансовых вложений.</w:t>
      </w:r>
    </w:p>
    <w:p w:rsidR="007C103E" w:rsidRPr="007C103E" w:rsidRDefault="007C103E" w:rsidP="000D539C">
      <w:pPr>
        <w:pStyle w:val="ConsNormal"/>
        <w:widowControl/>
        <w:spacing w:line="360" w:lineRule="auto"/>
        <w:ind w:firstLine="851"/>
        <w:jc w:val="both"/>
        <w:rPr>
          <w:rFonts w:ascii="Times New Roman" w:hAnsi="Times New Roman" w:cs="Times New Roman"/>
          <w:sz w:val="28"/>
          <w:szCs w:val="28"/>
        </w:rPr>
      </w:pPr>
      <w:r w:rsidRPr="007C103E">
        <w:rPr>
          <w:rFonts w:ascii="Times New Roman" w:hAnsi="Times New Roman" w:cs="Times New Roman"/>
          <w:sz w:val="28"/>
          <w:szCs w:val="28"/>
        </w:rPr>
        <w:t>Для целей последующей оценки финансовые вложения подразделяются на две группы: финансовые вложения, по которым можно опреде</w:t>
      </w:r>
      <w:r>
        <w:rPr>
          <w:rFonts w:ascii="Times New Roman" w:hAnsi="Times New Roman" w:cs="Times New Roman"/>
          <w:sz w:val="28"/>
          <w:szCs w:val="28"/>
        </w:rPr>
        <w:t>лить текущую рыночную стоимость</w:t>
      </w:r>
      <w:r w:rsidRPr="007C103E">
        <w:rPr>
          <w:rFonts w:ascii="Times New Roman" w:hAnsi="Times New Roman" w:cs="Times New Roman"/>
          <w:sz w:val="28"/>
          <w:szCs w:val="28"/>
        </w:rPr>
        <w:t>, и финансовые вложения, по которым их текущая рыночная стоимость не определяется.</w:t>
      </w:r>
    </w:p>
    <w:p w:rsidR="007C103E" w:rsidRPr="007C103E" w:rsidRDefault="007C103E" w:rsidP="000D539C">
      <w:pPr>
        <w:pStyle w:val="ConsNormal"/>
        <w:widowControl/>
        <w:spacing w:line="360" w:lineRule="auto"/>
        <w:ind w:firstLine="851"/>
        <w:jc w:val="both"/>
        <w:rPr>
          <w:rFonts w:ascii="Times New Roman" w:hAnsi="Times New Roman" w:cs="Times New Roman"/>
          <w:sz w:val="28"/>
          <w:szCs w:val="28"/>
        </w:rPr>
      </w:pPr>
      <w:r w:rsidRPr="007C103E">
        <w:rPr>
          <w:rFonts w:ascii="Times New Roman" w:hAnsi="Times New Roman" w:cs="Times New Roman"/>
          <w:sz w:val="28"/>
          <w:szCs w:val="28"/>
        </w:rPr>
        <w:t>Финансовые вложения, по которым можно определить в установленном порядке текущую рыночную стоимость, отражаются в бухгалтерской отчетности на конец отчетного года по текущей рыночной стоимости путем корректировки их оценки на предыдущую отчетную дату. Указанную корректировку организация может производить ежемесячно или ежеквартально.</w:t>
      </w:r>
    </w:p>
    <w:p w:rsidR="007C103E" w:rsidRPr="007C103E" w:rsidRDefault="007C103E" w:rsidP="000D539C">
      <w:pPr>
        <w:pStyle w:val="ConsNormal"/>
        <w:widowControl/>
        <w:spacing w:line="360" w:lineRule="auto"/>
        <w:ind w:firstLine="851"/>
        <w:jc w:val="both"/>
        <w:rPr>
          <w:rFonts w:ascii="Times New Roman" w:hAnsi="Times New Roman" w:cs="Times New Roman"/>
          <w:sz w:val="28"/>
          <w:szCs w:val="28"/>
        </w:rPr>
      </w:pPr>
      <w:r w:rsidRPr="007C103E">
        <w:rPr>
          <w:rFonts w:ascii="Times New Roman" w:hAnsi="Times New Roman" w:cs="Times New Roman"/>
          <w:sz w:val="28"/>
          <w:szCs w:val="28"/>
        </w:rPr>
        <w:t>Разница между оценкой финансовых вложений по текущей рыночной стоимости на отчетную дату и предыдущей оценкой финансовых вложений относится на финансовые результаты у коммерческой организации (в составе операционных доходов или расходов).</w:t>
      </w:r>
    </w:p>
    <w:p w:rsidR="007C103E" w:rsidRPr="007C103E" w:rsidRDefault="007C103E" w:rsidP="000D539C">
      <w:pPr>
        <w:pStyle w:val="ConsNormal"/>
        <w:widowControl/>
        <w:spacing w:line="360" w:lineRule="auto"/>
        <w:ind w:firstLine="851"/>
        <w:jc w:val="both"/>
        <w:rPr>
          <w:rFonts w:ascii="Times New Roman" w:hAnsi="Times New Roman" w:cs="Times New Roman"/>
          <w:sz w:val="28"/>
          <w:szCs w:val="28"/>
        </w:rPr>
      </w:pPr>
      <w:r w:rsidRPr="007C103E">
        <w:rPr>
          <w:rFonts w:ascii="Times New Roman" w:hAnsi="Times New Roman" w:cs="Times New Roman"/>
          <w:sz w:val="28"/>
          <w:szCs w:val="28"/>
        </w:rPr>
        <w:t>Финансовые вложения, по которым не определяется текущая рыночная стоимость, подлежат отражению в бухгалтерском учете и в бухгалтерской отчетности на отчетную дату по первоначальной стоимости.</w:t>
      </w:r>
    </w:p>
    <w:p w:rsidR="0051073C" w:rsidRPr="0051073C" w:rsidRDefault="00994D62" w:rsidP="000D539C">
      <w:pPr>
        <w:pStyle w:val="ae"/>
        <w:spacing w:before="0" w:beforeAutospacing="0" w:after="0" w:afterAutospacing="0" w:line="360" w:lineRule="auto"/>
        <w:ind w:firstLine="851"/>
        <w:jc w:val="both"/>
        <w:rPr>
          <w:sz w:val="28"/>
          <w:szCs w:val="28"/>
        </w:rPr>
      </w:pPr>
      <w:r w:rsidRPr="00613063">
        <w:rPr>
          <w:bCs/>
          <w:sz w:val="28"/>
          <w:szCs w:val="28"/>
        </w:rPr>
        <w:t>По строке 250</w:t>
      </w:r>
      <w:r w:rsidRPr="00613063">
        <w:rPr>
          <w:sz w:val="28"/>
          <w:szCs w:val="28"/>
        </w:rPr>
        <w:t xml:space="preserve"> </w:t>
      </w:r>
      <w:r w:rsidR="00D90368" w:rsidRPr="00613063">
        <w:rPr>
          <w:sz w:val="28"/>
          <w:szCs w:val="28"/>
        </w:rPr>
        <w:t xml:space="preserve">бухгалтерского баланса </w:t>
      </w:r>
      <w:r w:rsidRPr="00613063">
        <w:rPr>
          <w:sz w:val="28"/>
          <w:szCs w:val="28"/>
        </w:rPr>
        <w:t>отражается сумма краткосрочных финансовых вложений</w:t>
      </w:r>
      <w:r w:rsidRPr="0051073C">
        <w:rPr>
          <w:sz w:val="28"/>
          <w:szCs w:val="28"/>
        </w:rPr>
        <w:t xml:space="preserve"> организации.</w:t>
      </w:r>
      <w:r>
        <w:rPr>
          <w:sz w:val="28"/>
          <w:szCs w:val="28"/>
        </w:rPr>
        <w:t xml:space="preserve"> </w:t>
      </w:r>
      <w:r w:rsidR="00282F72" w:rsidRPr="00677F2B">
        <w:rPr>
          <w:sz w:val="28"/>
          <w:szCs w:val="28"/>
        </w:rPr>
        <w:t>По данной статье отражается стоимость финансовых вложений организации со сроком использования до одного года включительно.</w:t>
      </w:r>
      <w:r w:rsidR="004011CC">
        <w:rPr>
          <w:sz w:val="28"/>
          <w:szCs w:val="28"/>
        </w:rPr>
        <w:t xml:space="preserve"> </w:t>
      </w:r>
      <w:r w:rsidR="004011CC">
        <w:rPr>
          <w:sz w:val="28"/>
        </w:rPr>
        <w:t>В данную строку вписывается дебетовое сальдо субсчета «Займы, предоставленные на срок менее 12 месяцев» счета 58 «Финансовые вложения». Из полученной суммы вычитается кредитовое сальдо субсчета «Резервы под обесценение вложений в краткосрочные ценные бумаги» счета 59 «Резервы под обесценение вложений в ценные бумаги».</w:t>
      </w:r>
    </w:p>
    <w:p w:rsidR="0051073C" w:rsidRPr="0051073C" w:rsidRDefault="00F83A95" w:rsidP="00C15E42">
      <w:pPr>
        <w:spacing w:line="360" w:lineRule="auto"/>
        <w:jc w:val="center"/>
        <w:rPr>
          <w:i/>
          <w:sz w:val="28"/>
          <w:szCs w:val="28"/>
          <w:u w:val="single"/>
        </w:rPr>
      </w:pPr>
      <w:r>
        <w:rPr>
          <w:bCs/>
          <w:i/>
          <w:sz w:val="28"/>
          <w:szCs w:val="28"/>
          <w:u w:val="single"/>
        </w:rPr>
        <w:t>Статья</w:t>
      </w:r>
      <w:r w:rsidR="0051073C" w:rsidRPr="0051073C">
        <w:rPr>
          <w:bCs/>
          <w:i/>
          <w:sz w:val="28"/>
          <w:szCs w:val="28"/>
          <w:u w:val="single"/>
        </w:rPr>
        <w:t xml:space="preserve"> «Денежные средства»</w:t>
      </w:r>
    </w:p>
    <w:p w:rsidR="0051073C" w:rsidRDefault="0051073C" w:rsidP="000D539C">
      <w:pPr>
        <w:pStyle w:val="ae"/>
        <w:spacing w:before="0" w:beforeAutospacing="0" w:after="0" w:afterAutospacing="0" w:line="360" w:lineRule="auto"/>
        <w:ind w:firstLine="851"/>
        <w:jc w:val="both"/>
        <w:rPr>
          <w:sz w:val="28"/>
        </w:rPr>
      </w:pPr>
      <w:r w:rsidRPr="0051073C">
        <w:rPr>
          <w:bCs/>
          <w:sz w:val="28"/>
          <w:szCs w:val="28"/>
        </w:rPr>
        <w:t>По строке 260</w:t>
      </w:r>
      <w:r w:rsidRPr="0051073C">
        <w:rPr>
          <w:sz w:val="28"/>
          <w:szCs w:val="28"/>
        </w:rPr>
        <w:t xml:space="preserve"> </w:t>
      </w:r>
      <w:r w:rsidR="00C000DB">
        <w:rPr>
          <w:sz w:val="28"/>
          <w:szCs w:val="28"/>
        </w:rPr>
        <w:t xml:space="preserve">бухгалтерского баланса </w:t>
      </w:r>
      <w:r w:rsidRPr="0051073C">
        <w:rPr>
          <w:sz w:val="28"/>
          <w:szCs w:val="28"/>
        </w:rPr>
        <w:t>приводится общая сумма денежных средств, которой располагает предприятие. При этом иностранная валюта, находящаяся на валютном счете либо в кассе организации, пересчитывается в рубли по курсу, уста</w:t>
      </w:r>
      <w:r w:rsidR="000C67BA">
        <w:rPr>
          <w:sz w:val="28"/>
          <w:szCs w:val="28"/>
        </w:rPr>
        <w:t>новленному Центральным банком РФ</w:t>
      </w:r>
      <w:r w:rsidRPr="0051073C">
        <w:rPr>
          <w:sz w:val="28"/>
          <w:szCs w:val="28"/>
        </w:rPr>
        <w:t>. Такой порядок установлен Положением по бухгалтерскому учету «Учет активов и обязательств, стоимость которых выражена в иностранной валюте» (ПБУ 3/200</w:t>
      </w:r>
      <w:r w:rsidR="00B65B65">
        <w:rPr>
          <w:sz w:val="28"/>
          <w:szCs w:val="28"/>
        </w:rPr>
        <w:t>6</w:t>
      </w:r>
      <w:r w:rsidRPr="0051073C">
        <w:rPr>
          <w:sz w:val="28"/>
          <w:szCs w:val="28"/>
        </w:rPr>
        <w:t xml:space="preserve">), утвержденными приказом Минфина России от </w:t>
      </w:r>
      <w:r w:rsidR="00D9618D">
        <w:rPr>
          <w:sz w:val="28"/>
          <w:szCs w:val="28"/>
        </w:rPr>
        <w:t>27 ноября</w:t>
      </w:r>
      <w:r w:rsidRPr="0051073C">
        <w:rPr>
          <w:sz w:val="28"/>
          <w:szCs w:val="28"/>
        </w:rPr>
        <w:t xml:space="preserve"> 200</w:t>
      </w:r>
      <w:r w:rsidR="00D9618D">
        <w:rPr>
          <w:sz w:val="28"/>
          <w:szCs w:val="28"/>
        </w:rPr>
        <w:t>6</w:t>
      </w:r>
      <w:r w:rsidRPr="0051073C">
        <w:rPr>
          <w:sz w:val="28"/>
          <w:szCs w:val="28"/>
        </w:rPr>
        <w:t xml:space="preserve"> г. № </w:t>
      </w:r>
      <w:r w:rsidR="00D9618D">
        <w:rPr>
          <w:sz w:val="28"/>
          <w:szCs w:val="28"/>
        </w:rPr>
        <w:t>154</w:t>
      </w:r>
      <w:r w:rsidRPr="0051073C">
        <w:rPr>
          <w:sz w:val="28"/>
          <w:szCs w:val="28"/>
        </w:rPr>
        <w:t xml:space="preserve">н. </w:t>
      </w:r>
      <w:r w:rsidR="00C000DB">
        <w:rPr>
          <w:sz w:val="28"/>
        </w:rPr>
        <w:t>Заполнение строки производится путем суммирования остатков на счетах 50 «Касса», 51 «Расчетные счета», 52 «Валютные счета», 55 «Специальные счета в банках» (за исключением депозитных вкладов) и 57 «Переводы в пути». При этом остатки денежных средств в иностранной валюте на 31 декабря пересчитываются по курсу ЦБ РФ, действующему на отчетную дату, с отнесением курсовых разниц на финансовые результаты.</w:t>
      </w:r>
    </w:p>
    <w:p w:rsidR="00C935F2" w:rsidRDefault="00C935F2" w:rsidP="000D539C">
      <w:pPr>
        <w:pStyle w:val="ae"/>
        <w:spacing w:before="0" w:beforeAutospacing="0" w:after="0" w:afterAutospacing="0" w:line="360" w:lineRule="auto"/>
        <w:ind w:firstLine="851"/>
        <w:jc w:val="both"/>
        <w:rPr>
          <w:bCs/>
          <w:sz w:val="28"/>
          <w:szCs w:val="28"/>
        </w:rPr>
      </w:pPr>
      <w:r>
        <w:rPr>
          <w:bCs/>
          <w:sz w:val="28"/>
          <w:szCs w:val="28"/>
        </w:rPr>
        <w:t xml:space="preserve">Денежные средства в </w:t>
      </w:r>
      <w:r>
        <w:rPr>
          <w:sz w:val="28"/>
          <w:szCs w:val="28"/>
        </w:rPr>
        <w:t>ООО «Вятская лесная компания» на начало 2006 г. составили 8 тыс. руб., на конец 2006 г. – 69 тыс. руб.</w:t>
      </w:r>
    </w:p>
    <w:p w:rsidR="0051073C" w:rsidRPr="0051073C" w:rsidRDefault="0051073C" w:rsidP="00C15E42">
      <w:pPr>
        <w:spacing w:line="360" w:lineRule="auto"/>
        <w:jc w:val="center"/>
        <w:rPr>
          <w:i/>
          <w:sz w:val="28"/>
          <w:szCs w:val="28"/>
          <w:u w:val="single"/>
        </w:rPr>
      </w:pPr>
      <w:r w:rsidRPr="0051073C">
        <w:rPr>
          <w:bCs/>
          <w:i/>
          <w:sz w:val="28"/>
          <w:szCs w:val="28"/>
          <w:u w:val="single"/>
        </w:rPr>
        <w:t>Статья «Прочие оборотные активы»</w:t>
      </w:r>
    </w:p>
    <w:p w:rsidR="00C15E42" w:rsidRPr="0003649C" w:rsidRDefault="0051073C" w:rsidP="000D539C">
      <w:pPr>
        <w:widowControl w:val="0"/>
        <w:numPr>
          <w:ilvl w:val="12"/>
          <w:numId w:val="0"/>
        </w:numPr>
        <w:spacing w:line="360" w:lineRule="auto"/>
        <w:ind w:firstLine="851"/>
        <w:jc w:val="both"/>
        <w:rPr>
          <w:color w:val="000000"/>
          <w:spacing w:val="-2"/>
          <w:sz w:val="28"/>
          <w:szCs w:val="28"/>
        </w:rPr>
      </w:pPr>
      <w:r w:rsidRPr="0003649C">
        <w:rPr>
          <w:spacing w:val="-2"/>
          <w:sz w:val="28"/>
          <w:szCs w:val="28"/>
        </w:rPr>
        <w:t>По строке 270 записывается стоимость прочих активов, которые не вошли в другие разделы «Оборотные активы» бухгалтерского баланса.</w:t>
      </w:r>
      <w:r w:rsidR="0003649C" w:rsidRPr="006E741B">
        <w:rPr>
          <w:spacing w:val="-2"/>
          <w:sz w:val="28"/>
          <w:szCs w:val="28"/>
        </w:rPr>
        <w:t xml:space="preserve"> </w:t>
      </w:r>
      <w:r w:rsidR="00043B39" w:rsidRPr="0003649C">
        <w:rPr>
          <w:color w:val="000000"/>
          <w:spacing w:val="-2"/>
          <w:sz w:val="28"/>
          <w:szCs w:val="28"/>
        </w:rPr>
        <w:t>В ООО «Вятская лесная компания» данная строка в 2006 году не имела показателей.</w:t>
      </w:r>
    </w:p>
    <w:p w:rsidR="00B4002C" w:rsidRPr="00160586" w:rsidRDefault="00066E6E" w:rsidP="00160586">
      <w:pPr>
        <w:pStyle w:val="20"/>
        <w:spacing w:before="0" w:after="0" w:line="360" w:lineRule="auto"/>
        <w:jc w:val="center"/>
        <w:rPr>
          <w:rFonts w:ascii="Times New Roman" w:hAnsi="Times New Roman"/>
        </w:rPr>
      </w:pPr>
      <w:bookmarkStart w:id="22" w:name="_Toc190019492"/>
      <w:r>
        <w:rPr>
          <w:rFonts w:ascii="Times New Roman" w:hAnsi="Times New Roman"/>
          <w:bCs w:val="0"/>
        </w:rPr>
        <w:br w:type="page"/>
      </w:r>
      <w:r w:rsidR="00571CC4" w:rsidRPr="00160586">
        <w:rPr>
          <w:rFonts w:ascii="Times New Roman" w:hAnsi="Times New Roman"/>
          <w:bCs w:val="0"/>
        </w:rPr>
        <w:t>3.4. Содержание</w:t>
      </w:r>
      <w:r w:rsidR="00B4002C" w:rsidRPr="00160586">
        <w:rPr>
          <w:rFonts w:ascii="Times New Roman" w:hAnsi="Times New Roman"/>
          <w:bCs w:val="0"/>
        </w:rPr>
        <w:t xml:space="preserve"> </w:t>
      </w:r>
      <w:r w:rsidR="002B1D01" w:rsidRPr="00160586">
        <w:rPr>
          <w:rFonts w:ascii="Times New Roman" w:hAnsi="Times New Roman"/>
          <w:bCs w:val="0"/>
        </w:rPr>
        <w:t xml:space="preserve">и оценка статей </w:t>
      </w:r>
      <w:r w:rsidR="00B4002C" w:rsidRPr="00160586">
        <w:rPr>
          <w:rFonts w:ascii="Times New Roman" w:hAnsi="Times New Roman"/>
          <w:bCs w:val="0"/>
        </w:rPr>
        <w:t xml:space="preserve">пассива </w:t>
      </w:r>
      <w:r w:rsidR="002B1D01" w:rsidRPr="00160586">
        <w:rPr>
          <w:rFonts w:ascii="Times New Roman" w:hAnsi="Times New Roman"/>
          <w:bCs w:val="0"/>
        </w:rPr>
        <w:t xml:space="preserve">бухгалтерского </w:t>
      </w:r>
      <w:r w:rsidR="00B4002C" w:rsidRPr="00160586">
        <w:rPr>
          <w:rFonts w:ascii="Times New Roman" w:hAnsi="Times New Roman"/>
          <w:bCs w:val="0"/>
        </w:rPr>
        <w:t>баланса</w:t>
      </w:r>
      <w:bookmarkEnd w:id="22"/>
    </w:p>
    <w:p w:rsidR="00BA7BA6" w:rsidRDefault="00B4002C" w:rsidP="0034022A">
      <w:pPr>
        <w:spacing w:line="360" w:lineRule="auto"/>
        <w:ind w:firstLine="851"/>
        <w:jc w:val="both"/>
        <w:rPr>
          <w:b/>
          <w:sz w:val="28"/>
          <w:szCs w:val="28"/>
        </w:rPr>
      </w:pPr>
      <w:r>
        <w:rPr>
          <w:sz w:val="28"/>
          <w:szCs w:val="28"/>
        </w:rPr>
        <w:t>В</w:t>
      </w:r>
      <w:r w:rsidRPr="00677F2B">
        <w:rPr>
          <w:sz w:val="28"/>
          <w:szCs w:val="28"/>
        </w:rPr>
        <w:t xml:space="preserve"> пассиве баланса отражаются: обязательства организации перед собственниками (учредителями, участниками, акционерами), членами трудового коллектива по оплате труда и связанными с ней расчетами, бюджетом и внебюджетными фондами, поставщиками и разными кредиторами, перед банками по полученным кредитам и заимодавцами (по полученным займам), а также фонды, резервы, арендные обязательства, нераспределенная прибыль прошлых лет и отчетного года.</w:t>
      </w:r>
    </w:p>
    <w:p w:rsidR="00C44669" w:rsidRDefault="00C44669" w:rsidP="00C44669">
      <w:pPr>
        <w:spacing w:line="360" w:lineRule="auto"/>
        <w:ind w:firstLine="540"/>
        <w:jc w:val="center"/>
        <w:rPr>
          <w:bCs/>
          <w:sz w:val="28"/>
          <w:szCs w:val="28"/>
          <w:u w:val="single"/>
        </w:rPr>
      </w:pPr>
      <w:r w:rsidRPr="0051073C">
        <w:rPr>
          <w:bCs/>
          <w:sz w:val="28"/>
          <w:szCs w:val="28"/>
          <w:u w:val="single"/>
        </w:rPr>
        <w:t>Раздел II</w:t>
      </w:r>
      <w:r>
        <w:rPr>
          <w:bCs/>
          <w:sz w:val="28"/>
          <w:szCs w:val="28"/>
          <w:u w:val="single"/>
          <w:lang w:val="en-US"/>
        </w:rPr>
        <w:t>I</w:t>
      </w:r>
      <w:r w:rsidRPr="0051073C">
        <w:rPr>
          <w:bCs/>
          <w:sz w:val="28"/>
          <w:szCs w:val="28"/>
          <w:u w:val="single"/>
        </w:rPr>
        <w:t xml:space="preserve"> «</w:t>
      </w:r>
      <w:r>
        <w:rPr>
          <w:bCs/>
          <w:sz w:val="28"/>
          <w:szCs w:val="28"/>
          <w:u w:val="single"/>
        </w:rPr>
        <w:t>Капитал и резервы</w:t>
      </w:r>
      <w:r w:rsidRPr="0051073C">
        <w:rPr>
          <w:bCs/>
          <w:sz w:val="28"/>
          <w:szCs w:val="28"/>
          <w:u w:val="single"/>
        </w:rPr>
        <w:t>»</w:t>
      </w:r>
    </w:p>
    <w:p w:rsidR="00207285" w:rsidRDefault="00E36B36" w:rsidP="0034022A">
      <w:pPr>
        <w:spacing w:line="360" w:lineRule="auto"/>
        <w:ind w:firstLine="851"/>
        <w:jc w:val="both"/>
        <w:rPr>
          <w:sz w:val="28"/>
          <w:szCs w:val="28"/>
        </w:rPr>
      </w:pPr>
      <w:r w:rsidRPr="00677F2B">
        <w:rPr>
          <w:sz w:val="28"/>
          <w:szCs w:val="28"/>
        </w:rPr>
        <w:t xml:space="preserve">В разделе </w:t>
      </w:r>
      <w:r>
        <w:rPr>
          <w:sz w:val="28"/>
          <w:szCs w:val="28"/>
        </w:rPr>
        <w:t>«</w:t>
      </w:r>
      <w:r w:rsidRPr="00677F2B">
        <w:rPr>
          <w:sz w:val="28"/>
          <w:szCs w:val="28"/>
        </w:rPr>
        <w:t>Капитал и резервы</w:t>
      </w:r>
      <w:r>
        <w:rPr>
          <w:sz w:val="28"/>
          <w:szCs w:val="28"/>
        </w:rPr>
        <w:t>»</w:t>
      </w:r>
      <w:r w:rsidRPr="00677F2B">
        <w:rPr>
          <w:sz w:val="28"/>
          <w:szCs w:val="28"/>
        </w:rPr>
        <w:t xml:space="preserve"> отражаются капитал организации (уставный, добавочный, резервный)</w:t>
      </w:r>
      <w:r w:rsidR="00207285">
        <w:rPr>
          <w:sz w:val="28"/>
          <w:szCs w:val="28"/>
        </w:rPr>
        <w:t>,</w:t>
      </w:r>
      <w:r w:rsidRPr="00677F2B">
        <w:rPr>
          <w:sz w:val="28"/>
          <w:szCs w:val="28"/>
        </w:rPr>
        <w:t xml:space="preserve"> нераспределенная прибыль </w:t>
      </w:r>
      <w:r w:rsidR="00025558">
        <w:rPr>
          <w:sz w:val="28"/>
          <w:szCs w:val="28"/>
        </w:rPr>
        <w:t>(непокрытый убыток)</w:t>
      </w:r>
      <w:r w:rsidRPr="00677F2B">
        <w:rPr>
          <w:sz w:val="28"/>
          <w:szCs w:val="28"/>
        </w:rPr>
        <w:t>.</w:t>
      </w:r>
      <w:r w:rsidR="00207285" w:rsidRPr="00207285">
        <w:rPr>
          <w:sz w:val="28"/>
          <w:szCs w:val="28"/>
        </w:rPr>
        <w:t xml:space="preserve"> </w:t>
      </w:r>
      <w:r w:rsidR="00207285">
        <w:rPr>
          <w:sz w:val="28"/>
          <w:szCs w:val="28"/>
        </w:rPr>
        <w:t>В ООО «Вятская лесная компания» статья «Капитал и резервы» составила на конец 2006 г. 8256 тыс. руб.</w:t>
      </w:r>
    </w:p>
    <w:p w:rsidR="00E36B36" w:rsidRPr="00EC5054" w:rsidRDefault="00E36B36" w:rsidP="00E36B36">
      <w:pPr>
        <w:widowControl w:val="0"/>
        <w:numPr>
          <w:ilvl w:val="12"/>
          <w:numId w:val="0"/>
        </w:numPr>
        <w:spacing w:line="360" w:lineRule="auto"/>
        <w:jc w:val="center"/>
        <w:rPr>
          <w:i/>
          <w:sz w:val="28"/>
          <w:szCs w:val="28"/>
          <w:u w:val="single"/>
        </w:rPr>
      </w:pPr>
      <w:r w:rsidRPr="00EC5054">
        <w:rPr>
          <w:i/>
          <w:sz w:val="28"/>
          <w:szCs w:val="28"/>
          <w:u w:val="single"/>
        </w:rPr>
        <w:t>Статья «Уставный капитал»</w:t>
      </w:r>
    </w:p>
    <w:p w:rsidR="00E36C2C" w:rsidRDefault="00E36C2C" w:rsidP="0034022A">
      <w:pPr>
        <w:widowControl w:val="0"/>
        <w:numPr>
          <w:ilvl w:val="12"/>
          <w:numId w:val="0"/>
        </w:numPr>
        <w:spacing w:line="360" w:lineRule="auto"/>
        <w:ind w:firstLine="851"/>
        <w:jc w:val="both"/>
        <w:rPr>
          <w:sz w:val="28"/>
          <w:szCs w:val="28"/>
        </w:rPr>
      </w:pPr>
      <w:r>
        <w:rPr>
          <w:sz w:val="28"/>
          <w:szCs w:val="28"/>
        </w:rPr>
        <w:t>Уставный капитал в ООО «Вятская лесная компания» составил 12806 тыс. руб.</w:t>
      </w:r>
    </w:p>
    <w:p w:rsidR="00E36B36" w:rsidRDefault="00E36B36" w:rsidP="0034022A">
      <w:pPr>
        <w:widowControl w:val="0"/>
        <w:numPr>
          <w:ilvl w:val="12"/>
          <w:numId w:val="0"/>
        </w:numPr>
        <w:spacing w:line="360" w:lineRule="auto"/>
        <w:ind w:firstLine="851"/>
        <w:jc w:val="both"/>
        <w:rPr>
          <w:sz w:val="28"/>
          <w:szCs w:val="28"/>
        </w:rPr>
      </w:pPr>
      <w:r w:rsidRPr="00677F2B">
        <w:rPr>
          <w:sz w:val="28"/>
          <w:szCs w:val="28"/>
        </w:rPr>
        <w:t>Организация показывает по данной статье сумму капитала (устав</w:t>
      </w:r>
      <w:r w:rsidRPr="00677F2B">
        <w:rPr>
          <w:sz w:val="28"/>
          <w:szCs w:val="28"/>
        </w:rPr>
        <w:softHyphen/>
        <w:t>ного, складочного и т.п.), зафиксированную собственниками в учредительных документах, зарегистрированных в соответствующих органах государственной власти.</w:t>
      </w:r>
    </w:p>
    <w:p w:rsidR="00BE22C0" w:rsidRPr="00677F2B" w:rsidRDefault="00BE22C0" w:rsidP="0034022A">
      <w:pPr>
        <w:widowControl w:val="0"/>
        <w:numPr>
          <w:ilvl w:val="12"/>
          <w:numId w:val="0"/>
        </w:numPr>
        <w:spacing w:line="360" w:lineRule="auto"/>
        <w:ind w:firstLine="851"/>
        <w:jc w:val="both"/>
        <w:rPr>
          <w:sz w:val="28"/>
          <w:szCs w:val="28"/>
        </w:rPr>
      </w:pPr>
      <w:r w:rsidRPr="00677F2B">
        <w:rPr>
          <w:sz w:val="28"/>
          <w:szCs w:val="28"/>
        </w:rPr>
        <w:t>Увеличение и уменьшение размеров уставного капитала произво</w:t>
      </w:r>
      <w:r w:rsidRPr="00677F2B">
        <w:rPr>
          <w:sz w:val="28"/>
          <w:szCs w:val="28"/>
        </w:rPr>
        <w:softHyphen/>
        <w:t>дится организацией, как правило, по результатам рассмотрения итогов ее деятельности за прошедший год и только после внесения соответст</w:t>
      </w:r>
      <w:r w:rsidRPr="00677F2B">
        <w:rPr>
          <w:sz w:val="28"/>
          <w:szCs w:val="28"/>
        </w:rPr>
        <w:softHyphen/>
        <w:t>вующих изменений в учредительные документы в официально установленном порядке.</w:t>
      </w:r>
    </w:p>
    <w:p w:rsidR="009A040D" w:rsidRPr="00EC5054" w:rsidRDefault="009A040D" w:rsidP="009A040D">
      <w:pPr>
        <w:widowControl w:val="0"/>
        <w:numPr>
          <w:ilvl w:val="12"/>
          <w:numId w:val="0"/>
        </w:numPr>
        <w:spacing w:line="360" w:lineRule="auto"/>
        <w:jc w:val="center"/>
        <w:rPr>
          <w:i/>
          <w:sz w:val="28"/>
          <w:szCs w:val="28"/>
          <w:u w:val="single"/>
        </w:rPr>
      </w:pPr>
      <w:r w:rsidRPr="00EC5054">
        <w:rPr>
          <w:i/>
          <w:sz w:val="28"/>
          <w:szCs w:val="28"/>
          <w:u w:val="single"/>
        </w:rPr>
        <w:t>Статья «</w:t>
      </w:r>
      <w:r>
        <w:rPr>
          <w:i/>
          <w:sz w:val="28"/>
          <w:szCs w:val="28"/>
          <w:u w:val="single"/>
        </w:rPr>
        <w:t>Добавочный</w:t>
      </w:r>
      <w:r w:rsidRPr="00EC5054">
        <w:rPr>
          <w:i/>
          <w:sz w:val="28"/>
          <w:szCs w:val="28"/>
          <w:u w:val="single"/>
        </w:rPr>
        <w:t xml:space="preserve"> капитал»</w:t>
      </w:r>
    </w:p>
    <w:p w:rsidR="00BE22C0" w:rsidRPr="00207285" w:rsidRDefault="006F579E" w:rsidP="0034022A">
      <w:pPr>
        <w:widowControl w:val="0"/>
        <w:numPr>
          <w:ilvl w:val="12"/>
          <w:numId w:val="0"/>
        </w:numPr>
        <w:tabs>
          <w:tab w:val="left" w:pos="4294"/>
        </w:tabs>
        <w:spacing w:line="360" w:lineRule="auto"/>
        <w:ind w:firstLine="851"/>
        <w:jc w:val="both"/>
        <w:rPr>
          <w:sz w:val="28"/>
          <w:szCs w:val="28"/>
        </w:rPr>
      </w:pPr>
      <w:r w:rsidRPr="00207285">
        <w:rPr>
          <w:sz w:val="28"/>
          <w:szCs w:val="28"/>
        </w:rPr>
        <w:t>По данной статье показывается прирост стоимости имущества организации, отраженного в активе баланса.</w:t>
      </w:r>
    </w:p>
    <w:p w:rsidR="00207285" w:rsidRPr="00207285" w:rsidRDefault="00207285" w:rsidP="0034022A">
      <w:pPr>
        <w:shd w:val="clear" w:color="auto" w:fill="FFFFFF"/>
        <w:spacing w:line="360" w:lineRule="auto"/>
        <w:ind w:firstLine="851"/>
        <w:jc w:val="both"/>
      </w:pPr>
      <w:r w:rsidRPr="00207285">
        <w:rPr>
          <w:color w:val="000000"/>
          <w:sz w:val="28"/>
          <w:szCs w:val="28"/>
        </w:rPr>
        <w:t>По этой строке записывают величину добавочного капитала. Он формируется за счет:</w:t>
      </w:r>
    </w:p>
    <w:p w:rsidR="00207285" w:rsidRPr="00207285" w:rsidRDefault="00207285" w:rsidP="00057342">
      <w:pPr>
        <w:numPr>
          <w:ilvl w:val="0"/>
          <w:numId w:val="19"/>
        </w:numPr>
        <w:shd w:val="clear" w:color="auto" w:fill="FFFFFF"/>
        <w:spacing w:line="360" w:lineRule="auto"/>
        <w:jc w:val="both"/>
      </w:pPr>
      <w:r w:rsidRPr="00207285">
        <w:rPr>
          <w:color w:val="000000"/>
          <w:sz w:val="28"/>
          <w:szCs w:val="28"/>
        </w:rPr>
        <w:t>дооценки основных средств;</w:t>
      </w:r>
    </w:p>
    <w:p w:rsidR="00207285" w:rsidRPr="00207285" w:rsidRDefault="00207285" w:rsidP="00057342">
      <w:pPr>
        <w:widowControl w:val="0"/>
        <w:numPr>
          <w:ilvl w:val="0"/>
          <w:numId w:val="19"/>
        </w:numPr>
        <w:shd w:val="clear" w:color="auto" w:fill="FFFFFF"/>
        <w:tabs>
          <w:tab w:val="left" w:pos="907"/>
        </w:tabs>
        <w:autoSpaceDE w:val="0"/>
        <w:autoSpaceDN w:val="0"/>
        <w:adjustRightInd w:val="0"/>
        <w:spacing w:line="360" w:lineRule="auto"/>
        <w:jc w:val="both"/>
        <w:rPr>
          <w:color w:val="000000"/>
          <w:sz w:val="28"/>
          <w:szCs w:val="28"/>
        </w:rPr>
      </w:pPr>
      <w:r w:rsidRPr="00207285">
        <w:rPr>
          <w:color w:val="000000"/>
          <w:sz w:val="28"/>
          <w:szCs w:val="28"/>
        </w:rPr>
        <w:t>эмиссионного дохода, который получен из-за того, что рыночная цена размещенных акций превысила их номинальную стоимость (за  минусом издержек, связанных с продажей);</w:t>
      </w:r>
    </w:p>
    <w:p w:rsidR="00207285" w:rsidRPr="00207285" w:rsidRDefault="00207285" w:rsidP="00057342">
      <w:pPr>
        <w:widowControl w:val="0"/>
        <w:numPr>
          <w:ilvl w:val="0"/>
          <w:numId w:val="19"/>
        </w:numPr>
        <w:shd w:val="clear" w:color="auto" w:fill="FFFFFF"/>
        <w:tabs>
          <w:tab w:val="left" w:pos="907"/>
        </w:tabs>
        <w:autoSpaceDE w:val="0"/>
        <w:autoSpaceDN w:val="0"/>
        <w:adjustRightInd w:val="0"/>
        <w:spacing w:line="360" w:lineRule="auto"/>
        <w:jc w:val="both"/>
        <w:rPr>
          <w:color w:val="000000"/>
          <w:sz w:val="28"/>
          <w:szCs w:val="28"/>
        </w:rPr>
      </w:pPr>
      <w:r w:rsidRPr="00207285">
        <w:rPr>
          <w:color w:val="000000"/>
          <w:sz w:val="28"/>
          <w:szCs w:val="28"/>
        </w:rPr>
        <w:t>курсовых разниц в случае, когда задолженность по взносам в уставный капитал выражена в иностранной валюте;</w:t>
      </w:r>
    </w:p>
    <w:p w:rsidR="00207285" w:rsidRPr="00207285" w:rsidRDefault="00207285" w:rsidP="00057342">
      <w:pPr>
        <w:numPr>
          <w:ilvl w:val="0"/>
          <w:numId w:val="19"/>
        </w:numPr>
        <w:shd w:val="clear" w:color="auto" w:fill="FFFFFF"/>
        <w:tabs>
          <w:tab w:val="left" w:pos="-2340"/>
        </w:tabs>
        <w:spacing w:line="360" w:lineRule="auto"/>
        <w:jc w:val="both"/>
      </w:pPr>
      <w:r w:rsidRPr="00207285">
        <w:rPr>
          <w:color w:val="000000"/>
          <w:sz w:val="28"/>
          <w:szCs w:val="28"/>
        </w:rPr>
        <w:t>целевых средств, полученных некоммерческой организацией на финансирование капитальных расходов.</w:t>
      </w:r>
    </w:p>
    <w:p w:rsidR="004B3C5D" w:rsidRPr="004B3C5D" w:rsidRDefault="004B3C5D" w:rsidP="00207285">
      <w:pPr>
        <w:widowControl w:val="0"/>
        <w:numPr>
          <w:ilvl w:val="12"/>
          <w:numId w:val="0"/>
        </w:numPr>
        <w:tabs>
          <w:tab w:val="left" w:pos="4294"/>
        </w:tabs>
        <w:spacing w:line="360" w:lineRule="auto"/>
        <w:jc w:val="center"/>
        <w:rPr>
          <w:i/>
          <w:sz w:val="28"/>
          <w:szCs w:val="28"/>
          <w:u w:val="single"/>
        </w:rPr>
      </w:pPr>
      <w:r w:rsidRPr="00207285">
        <w:rPr>
          <w:i/>
          <w:sz w:val="28"/>
          <w:szCs w:val="28"/>
          <w:u w:val="single"/>
        </w:rPr>
        <w:t>Статья «Нераспределенная прибыль</w:t>
      </w:r>
      <w:r w:rsidRPr="004B3C5D">
        <w:rPr>
          <w:i/>
          <w:sz w:val="28"/>
          <w:szCs w:val="28"/>
          <w:u w:val="single"/>
        </w:rPr>
        <w:t xml:space="preserve"> (непокрытый убыток)»</w:t>
      </w:r>
    </w:p>
    <w:p w:rsidR="004B3C5D" w:rsidRPr="00422C4A" w:rsidRDefault="00422C4A" w:rsidP="0034022A">
      <w:pPr>
        <w:widowControl w:val="0"/>
        <w:numPr>
          <w:ilvl w:val="12"/>
          <w:numId w:val="0"/>
        </w:numPr>
        <w:tabs>
          <w:tab w:val="left" w:pos="4294"/>
        </w:tabs>
        <w:spacing w:line="360" w:lineRule="auto"/>
        <w:ind w:firstLine="851"/>
        <w:jc w:val="both"/>
        <w:rPr>
          <w:sz w:val="28"/>
          <w:szCs w:val="28"/>
        </w:rPr>
      </w:pPr>
      <w:r w:rsidRPr="00422C4A">
        <w:rPr>
          <w:color w:val="000000"/>
          <w:sz w:val="28"/>
          <w:szCs w:val="28"/>
        </w:rPr>
        <w:t>В этом месте баланса показывается как нераспределенная прибыль (непокрытый убыток) прошлых лет, так и нераспределенную прибыль</w:t>
      </w:r>
      <w:r w:rsidR="00A55417">
        <w:rPr>
          <w:color w:val="000000"/>
          <w:sz w:val="28"/>
          <w:szCs w:val="28"/>
        </w:rPr>
        <w:t xml:space="preserve"> </w:t>
      </w:r>
      <w:r w:rsidRPr="00422C4A">
        <w:rPr>
          <w:color w:val="000000"/>
          <w:sz w:val="28"/>
          <w:szCs w:val="28"/>
        </w:rPr>
        <w:t xml:space="preserve">(непокрытый убыток) отчетного года. </w:t>
      </w:r>
      <w:r w:rsidR="003D40BD" w:rsidRPr="00422C4A">
        <w:rPr>
          <w:sz w:val="28"/>
          <w:szCs w:val="28"/>
        </w:rPr>
        <w:t>В ООО «Вятская лесная компания» эта статья составила на конец 2006 г. 4550 тыс. руб.</w:t>
      </w:r>
    </w:p>
    <w:p w:rsidR="00BA7BA6" w:rsidRDefault="0026354E" w:rsidP="0026354E">
      <w:pPr>
        <w:spacing w:line="360" w:lineRule="auto"/>
        <w:jc w:val="center"/>
        <w:rPr>
          <w:b/>
          <w:sz w:val="28"/>
          <w:szCs w:val="28"/>
        </w:rPr>
      </w:pPr>
      <w:r w:rsidRPr="0051073C">
        <w:rPr>
          <w:bCs/>
          <w:sz w:val="28"/>
          <w:szCs w:val="28"/>
          <w:u w:val="single"/>
        </w:rPr>
        <w:t xml:space="preserve">Раздел </w:t>
      </w:r>
      <w:r w:rsidR="0071581F">
        <w:rPr>
          <w:bCs/>
          <w:sz w:val="28"/>
          <w:szCs w:val="28"/>
          <w:u w:val="single"/>
          <w:lang w:val="en-US"/>
        </w:rPr>
        <w:t>IV</w:t>
      </w:r>
      <w:r w:rsidR="0071581F" w:rsidRPr="00FB14B1">
        <w:rPr>
          <w:bCs/>
          <w:sz w:val="28"/>
          <w:szCs w:val="28"/>
          <w:u w:val="single"/>
        </w:rPr>
        <w:t xml:space="preserve"> </w:t>
      </w:r>
      <w:r w:rsidRPr="0051073C">
        <w:rPr>
          <w:bCs/>
          <w:sz w:val="28"/>
          <w:szCs w:val="28"/>
          <w:u w:val="single"/>
        </w:rPr>
        <w:t>«</w:t>
      </w:r>
      <w:r>
        <w:rPr>
          <w:bCs/>
          <w:sz w:val="28"/>
          <w:szCs w:val="28"/>
          <w:u w:val="single"/>
        </w:rPr>
        <w:t>Долгосрочные обязательства</w:t>
      </w:r>
      <w:r w:rsidRPr="0051073C">
        <w:rPr>
          <w:bCs/>
          <w:sz w:val="28"/>
          <w:szCs w:val="28"/>
          <w:u w:val="single"/>
        </w:rPr>
        <w:t>»</w:t>
      </w:r>
    </w:p>
    <w:p w:rsidR="00FB14B1" w:rsidRDefault="00FB14B1" w:rsidP="0034022A">
      <w:pPr>
        <w:widowControl w:val="0"/>
        <w:numPr>
          <w:ilvl w:val="12"/>
          <w:numId w:val="0"/>
        </w:numPr>
        <w:spacing w:line="360" w:lineRule="auto"/>
        <w:ind w:firstLine="851"/>
        <w:jc w:val="both"/>
        <w:rPr>
          <w:sz w:val="28"/>
          <w:szCs w:val="28"/>
        </w:rPr>
      </w:pPr>
      <w:r>
        <w:rPr>
          <w:sz w:val="28"/>
          <w:szCs w:val="28"/>
        </w:rPr>
        <w:t>Долгосрочные обязательства в ООО «Вятская лесная компания» составили на конец 2006 г. 1247 тыс. руб.</w:t>
      </w:r>
    </w:p>
    <w:p w:rsidR="0026354E" w:rsidRPr="00677F2B" w:rsidRDefault="0026354E" w:rsidP="0034022A">
      <w:pPr>
        <w:widowControl w:val="0"/>
        <w:numPr>
          <w:ilvl w:val="12"/>
          <w:numId w:val="0"/>
        </w:numPr>
        <w:spacing w:line="360" w:lineRule="auto"/>
        <w:ind w:firstLine="851"/>
        <w:jc w:val="both"/>
        <w:rPr>
          <w:sz w:val="28"/>
          <w:szCs w:val="28"/>
        </w:rPr>
      </w:pPr>
      <w:r w:rsidRPr="00677F2B">
        <w:rPr>
          <w:sz w:val="28"/>
          <w:szCs w:val="28"/>
        </w:rPr>
        <w:t xml:space="preserve">В разделе </w:t>
      </w:r>
      <w:r>
        <w:rPr>
          <w:sz w:val="28"/>
          <w:szCs w:val="28"/>
        </w:rPr>
        <w:t>«</w:t>
      </w:r>
      <w:r w:rsidRPr="00677F2B">
        <w:rPr>
          <w:sz w:val="28"/>
          <w:szCs w:val="28"/>
        </w:rPr>
        <w:t xml:space="preserve">Долгосрочные </w:t>
      </w:r>
      <w:r>
        <w:rPr>
          <w:sz w:val="28"/>
          <w:szCs w:val="28"/>
        </w:rPr>
        <w:t>обязательства»</w:t>
      </w:r>
      <w:r w:rsidRPr="00677F2B">
        <w:rPr>
          <w:sz w:val="28"/>
          <w:szCs w:val="28"/>
        </w:rPr>
        <w:t xml:space="preserve"> показываются непогашенные суммы заемных средств, подлежащие погашению в соответствии с договорами более чем через</w:t>
      </w:r>
      <w:r w:rsidRPr="00677F2B">
        <w:rPr>
          <w:noProof/>
          <w:sz w:val="28"/>
          <w:szCs w:val="28"/>
        </w:rPr>
        <w:t xml:space="preserve"> 12</w:t>
      </w:r>
      <w:r w:rsidRPr="00677F2B">
        <w:rPr>
          <w:sz w:val="28"/>
          <w:szCs w:val="28"/>
        </w:rPr>
        <w:t xml:space="preserve"> месяцев после отчетной даты.</w:t>
      </w:r>
    </w:p>
    <w:p w:rsidR="007E251C" w:rsidRDefault="0026354E" w:rsidP="0034022A">
      <w:pPr>
        <w:spacing w:line="360" w:lineRule="auto"/>
        <w:ind w:firstLine="851"/>
        <w:jc w:val="both"/>
        <w:rPr>
          <w:sz w:val="28"/>
          <w:szCs w:val="28"/>
        </w:rPr>
      </w:pPr>
      <w:r w:rsidRPr="00677F2B">
        <w:rPr>
          <w:sz w:val="28"/>
          <w:szCs w:val="28"/>
        </w:rPr>
        <w:t>Остатки по указанным счетам отражаются без учета или с учетом причитающихся банкам и заимодавцам процентов по кредитам и займам, оставшимся непогашенными. В последнем случае причитаю</w:t>
      </w:r>
      <w:r w:rsidRPr="00677F2B">
        <w:rPr>
          <w:sz w:val="28"/>
          <w:szCs w:val="28"/>
        </w:rPr>
        <w:softHyphen/>
        <w:t>щиеся проценты присоединяются к задолженности по кредитам и займам.</w:t>
      </w:r>
    </w:p>
    <w:p w:rsidR="00FB14B1" w:rsidRPr="00683D49" w:rsidRDefault="00FB14B1" w:rsidP="00683D49">
      <w:pPr>
        <w:spacing w:line="360" w:lineRule="auto"/>
        <w:jc w:val="center"/>
        <w:rPr>
          <w:i/>
          <w:sz w:val="28"/>
          <w:szCs w:val="28"/>
          <w:u w:val="single"/>
        </w:rPr>
      </w:pPr>
      <w:r w:rsidRPr="00683D49">
        <w:rPr>
          <w:i/>
          <w:sz w:val="28"/>
          <w:szCs w:val="28"/>
          <w:u w:val="single"/>
        </w:rPr>
        <w:t>Статья «Отложенные налоговые обязательства»</w:t>
      </w:r>
    </w:p>
    <w:p w:rsidR="00683D49" w:rsidRPr="009D29E5" w:rsidRDefault="00683D49" w:rsidP="0034022A">
      <w:pPr>
        <w:widowControl w:val="0"/>
        <w:numPr>
          <w:ilvl w:val="12"/>
          <w:numId w:val="0"/>
        </w:numPr>
        <w:spacing w:line="360" w:lineRule="auto"/>
        <w:ind w:firstLine="851"/>
        <w:jc w:val="both"/>
        <w:rPr>
          <w:sz w:val="28"/>
          <w:szCs w:val="28"/>
        </w:rPr>
      </w:pPr>
      <w:r w:rsidRPr="009D29E5">
        <w:rPr>
          <w:sz w:val="28"/>
          <w:szCs w:val="28"/>
        </w:rPr>
        <w:t>Отложенные налоговые обязательства в ООО «Вятская лесная компания» составили на конец 2006 г. 1247 тыс. руб.</w:t>
      </w:r>
    </w:p>
    <w:p w:rsidR="009D29E5" w:rsidRPr="009D29E5" w:rsidRDefault="009D29E5" w:rsidP="0034022A">
      <w:pPr>
        <w:pStyle w:val="ConsNormal"/>
        <w:widowControl/>
        <w:spacing w:line="360" w:lineRule="auto"/>
        <w:ind w:firstLine="851"/>
        <w:jc w:val="both"/>
        <w:rPr>
          <w:rFonts w:ascii="Times New Roman" w:hAnsi="Times New Roman" w:cs="Times New Roman"/>
          <w:sz w:val="28"/>
          <w:szCs w:val="28"/>
        </w:rPr>
      </w:pPr>
      <w:r w:rsidRPr="009D29E5">
        <w:rPr>
          <w:rFonts w:ascii="Times New Roman" w:hAnsi="Times New Roman" w:cs="Times New Roman"/>
          <w:sz w:val="28"/>
          <w:szCs w:val="28"/>
        </w:rPr>
        <w:t xml:space="preserve">Согласно пункту 15 ПБУ 18/02 </w:t>
      </w:r>
      <w:r w:rsidRPr="009D29E5">
        <w:rPr>
          <w:rFonts w:ascii="Times New Roman" w:hAnsi="Times New Roman" w:cs="Times New Roman"/>
          <w:color w:val="000000"/>
          <w:sz w:val="28"/>
          <w:szCs w:val="28"/>
        </w:rPr>
        <w:t>«Учет расчетов по налогу на прибыль» п</w:t>
      </w:r>
      <w:r w:rsidRPr="009D29E5">
        <w:rPr>
          <w:rFonts w:ascii="Times New Roman" w:hAnsi="Times New Roman" w:cs="Times New Roman"/>
          <w:sz w:val="28"/>
          <w:szCs w:val="28"/>
        </w:rPr>
        <w:t>од отложенным налоговым обязательством понимается та часть отложенного налога на прибыль, которая должна привести к увеличению налога на прибыль, подлежащего уплате в бюджет в следующем за отчетным или в последующих отчетных периодах.</w:t>
      </w:r>
    </w:p>
    <w:p w:rsidR="009D29E5" w:rsidRPr="009D29E5" w:rsidRDefault="009D29E5" w:rsidP="0034022A">
      <w:pPr>
        <w:shd w:val="clear" w:color="auto" w:fill="FFFFFF"/>
        <w:spacing w:line="360" w:lineRule="auto"/>
        <w:ind w:firstLine="851"/>
        <w:jc w:val="both"/>
        <w:rPr>
          <w:color w:val="000000"/>
          <w:sz w:val="28"/>
          <w:szCs w:val="28"/>
        </w:rPr>
      </w:pPr>
      <w:r w:rsidRPr="009D29E5">
        <w:rPr>
          <w:sz w:val="28"/>
          <w:szCs w:val="28"/>
        </w:rPr>
        <w:t>Отложенные налоговые обязательства признаются в том отчетном периоде, когда возникают налогооблагаемые временные разницы.</w:t>
      </w:r>
    </w:p>
    <w:p w:rsidR="00683D49" w:rsidRPr="009D29E5" w:rsidRDefault="00683D49" w:rsidP="0034022A">
      <w:pPr>
        <w:shd w:val="clear" w:color="auto" w:fill="FFFFFF"/>
        <w:spacing w:line="360" w:lineRule="auto"/>
        <w:ind w:firstLine="851"/>
        <w:jc w:val="both"/>
        <w:rPr>
          <w:sz w:val="28"/>
          <w:szCs w:val="28"/>
        </w:rPr>
      </w:pPr>
      <w:r w:rsidRPr="009D29E5">
        <w:rPr>
          <w:color w:val="000000"/>
          <w:sz w:val="28"/>
          <w:szCs w:val="28"/>
        </w:rPr>
        <w:t>Отложенные налоговые обязательства определяют, умножая сумму временных разниц на ставку налога на прибыль (ПБУ 18/02 «Учет расчетов по налогу на прибыль»).</w:t>
      </w:r>
    </w:p>
    <w:p w:rsidR="00683D49" w:rsidRPr="00683D49" w:rsidRDefault="00683D49" w:rsidP="0034022A">
      <w:pPr>
        <w:shd w:val="clear" w:color="auto" w:fill="FFFFFF"/>
        <w:spacing w:line="360" w:lineRule="auto"/>
        <w:ind w:firstLine="851"/>
        <w:jc w:val="both"/>
      </w:pPr>
      <w:r w:rsidRPr="00683D49">
        <w:rPr>
          <w:color w:val="000000"/>
          <w:sz w:val="28"/>
          <w:szCs w:val="28"/>
        </w:rPr>
        <w:t>Налогооблагаемые временные разницы возникают в случае, если:</w:t>
      </w:r>
    </w:p>
    <w:p w:rsidR="00683D49" w:rsidRPr="00683D49" w:rsidRDefault="00683D49" w:rsidP="00057342">
      <w:pPr>
        <w:widowControl w:val="0"/>
        <w:numPr>
          <w:ilvl w:val="0"/>
          <w:numId w:val="20"/>
        </w:numPr>
        <w:shd w:val="clear" w:color="auto" w:fill="FFFFFF"/>
        <w:tabs>
          <w:tab w:val="left" w:pos="902"/>
        </w:tabs>
        <w:autoSpaceDE w:val="0"/>
        <w:autoSpaceDN w:val="0"/>
        <w:adjustRightInd w:val="0"/>
        <w:spacing w:line="360" w:lineRule="auto"/>
        <w:jc w:val="both"/>
        <w:rPr>
          <w:color w:val="000000"/>
          <w:sz w:val="28"/>
          <w:szCs w:val="28"/>
        </w:rPr>
      </w:pPr>
      <w:r w:rsidRPr="00683D49">
        <w:rPr>
          <w:color w:val="000000"/>
          <w:sz w:val="28"/>
          <w:szCs w:val="28"/>
        </w:rPr>
        <w:t>сумма амортизации, начисленная в налоговом учете за отчетный период, больше, чем та, что рассчитана по правилам бухгалтерского учета;</w:t>
      </w:r>
    </w:p>
    <w:p w:rsidR="00683D49" w:rsidRPr="00683D49" w:rsidRDefault="00683D49" w:rsidP="00057342">
      <w:pPr>
        <w:widowControl w:val="0"/>
        <w:numPr>
          <w:ilvl w:val="0"/>
          <w:numId w:val="20"/>
        </w:numPr>
        <w:shd w:val="clear" w:color="auto" w:fill="FFFFFF"/>
        <w:tabs>
          <w:tab w:val="left" w:pos="902"/>
        </w:tabs>
        <w:autoSpaceDE w:val="0"/>
        <w:autoSpaceDN w:val="0"/>
        <w:adjustRightInd w:val="0"/>
        <w:spacing w:line="360" w:lineRule="auto"/>
        <w:jc w:val="both"/>
        <w:rPr>
          <w:color w:val="000000"/>
          <w:sz w:val="28"/>
          <w:szCs w:val="28"/>
        </w:rPr>
      </w:pPr>
      <w:r w:rsidRPr="00683D49">
        <w:rPr>
          <w:color w:val="000000"/>
          <w:sz w:val="28"/>
          <w:szCs w:val="28"/>
        </w:rPr>
        <w:t>проценты по выданным займам начисляются ежемесячно, а должник погасил их единовременно. В данном случае разница возникает, если фирма применяет кассовый метод;</w:t>
      </w:r>
    </w:p>
    <w:p w:rsidR="00683D49" w:rsidRPr="00683D49" w:rsidRDefault="00683D49" w:rsidP="00057342">
      <w:pPr>
        <w:numPr>
          <w:ilvl w:val="0"/>
          <w:numId w:val="20"/>
        </w:numPr>
        <w:shd w:val="clear" w:color="auto" w:fill="FFFFFF"/>
        <w:tabs>
          <w:tab w:val="left" w:pos="1046"/>
        </w:tabs>
        <w:spacing w:line="360" w:lineRule="auto"/>
        <w:jc w:val="both"/>
      </w:pPr>
      <w:r w:rsidRPr="00683D49">
        <w:rPr>
          <w:color w:val="000000"/>
          <w:sz w:val="28"/>
          <w:szCs w:val="28"/>
        </w:rPr>
        <w:t>проценты по кредитам и суммовые разницы в налоговом учете включаются в состав внереализационных расходов, а в бух</w:t>
      </w:r>
      <w:r>
        <w:rPr>
          <w:color w:val="000000"/>
          <w:sz w:val="28"/>
          <w:szCs w:val="28"/>
        </w:rPr>
        <w:t>галтерском учете</w:t>
      </w:r>
      <w:r w:rsidRPr="00683D49">
        <w:rPr>
          <w:color w:val="000000"/>
          <w:sz w:val="28"/>
          <w:szCs w:val="28"/>
        </w:rPr>
        <w:t xml:space="preserve"> </w:t>
      </w:r>
      <w:r>
        <w:rPr>
          <w:color w:val="000000"/>
          <w:sz w:val="28"/>
          <w:szCs w:val="28"/>
        </w:rPr>
        <w:t>–</w:t>
      </w:r>
      <w:r w:rsidRPr="00683D49">
        <w:rPr>
          <w:color w:val="000000"/>
          <w:sz w:val="28"/>
          <w:szCs w:val="28"/>
        </w:rPr>
        <w:t xml:space="preserve"> в стоимость основных средств или материалов (если кредит взят на покупку такого имущества);</w:t>
      </w:r>
    </w:p>
    <w:p w:rsidR="00683D49" w:rsidRPr="00683D49" w:rsidRDefault="00683D49" w:rsidP="00057342">
      <w:pPr>
        <w:numPr>
          <w:ilvl w:val="0"/>
          <w:numId w:val="20"/>
        </w:numPr>
        <w:shd w:val="clear" w:color="auto" w:fill="FFFFFF"/>
        <w:spacing w:line="360" w:lineRule="auto"/>
        <w:jc w:val="both"/>
      </w:pPr>
      <w:r w:rsidRPr="00683D49">
        <w:rPr>
          <w:color w:val="000000"/>
          <w:sz w:val="28"/>
          <w:szCs w:val="28"/>
        </w:rPr>
        <w:t>в бухгалтерском учете отражаются затраты в составе расходов будущих периодов, а в налоговом списывается сразу.</w:t>
      </w:r>
    </w:p>
    <w:p w:rsidR="0064618B" w:rsidRPr="0064618B" w:rsidRDefault="0064618B" w:rsidP="0034022A">
      <w:pPr>
        <w:spacing w:line="360" w:lineRule="auto"/>
        <w:ind w:firstLine="851"/>
        <w:jc w:val="both"/>
        <w:rPr>
          <w:bCs/>
          <w:sz w:val="28"/>
          <w:szCs w:val="28"/>
        </w:rPr>
      </w:pPr>
      <w:r w:rsidRPr="0064618B">
        <w:rPr>
          <w:sz w:val="28"/>
          <w:szCs w:val="28"/>
        </w:rPr>
        <w:t>Отложенные налоговые обязательства отражаются в бухгалтерском учете на отдельном синтетическом счете по учету отложенных налоговых обязательств. При этом в аналитическом учете отложенные налоговые обязательства учитываются дифференцированно по видам активов и обязательств, в оценке которых возникла налогооблагаемая временная разница</w:t>
      </w:r>
      <w:r>
        <w:rPr>
          <w:sz w:val="28"/>
          <w:szCs w:val="28"/>
        </w:rPr>
        <w:t xml:space="preserve"> (ПБУ 18/02)</w:t>
      </w:r>
      <w:r w:rsidRPr="0064618B">
        <w:rPr>
          <w:sz w:val="28"/>
          <w:szCs w:val="28"/>
        </w:rPr>
        <w:t>.</w:t>
      </w:r>
    </w:p>
    <w:p w:rsidR="0026354E" w:rsidRDefault="00BB24F9" w:rsidP="00BB24F9">
      <w:pPr>
        <w:spacing w:line="360" w:lineRule="auto"/>
        <w:jc w:val="center"/>
        <w:rPr>
          <w:bCs/>
          <w:sz w:val="28"/>
          <w:szCs w:val="28"/>
          <w:u w:val="single"/>
        </w:rPr>
      </w:pPr>
      <w:r w:rsidRPr="0051073C">
        <w:rPr>
          <w:bCs/>
          <w:sz w:val="28"/>
          <w:szCs w:val="28"/>
          <w:u w:val="single"/>
        </w:rPr>
        <w:t xml:space="preserve">Раздел </w:t>
      </w:r>
      <w:r>
        <w:rPr>
          <w:bCs/>
          <w:sz w:val="28"/>
          <w:szCs w:val="28"/>
          <w:u w:val="single"/>
          <w:lang w:val="en-US"/>
        </w:rPr>
        <w:t>V</w:t>
      </w:r>
      <w:r w:rsidRPr="002F39F4">
        <w:rPr>
          <w:bCs/>
          <w:sz w:val="28"/>
          <w:szCs w:val="28"/>
          <w:u w:val="single"/>
        </w:rPr>
        <w:t xml:space="preserve"> </w:t>
      </w:r>
      <w:r w:rsidRPr="0051073C">
        <w:rPr>
          <w:bCs/>
          <w:sz w:val="28"/>
          <w:szCs w:val="28"/>
          <w:u w:val="single"/>
        </w:rPr>
        <w:t>«</w:t>
      </w:r>
      <w:r>
        <w:rPr>
          <w:bCs/>
          <w:sz w:val="28"/>
          <w:szCs w:val="28"/>
          <w:u w:val="single"/>
        </w:rPr>
        <w:t>Краткосрочные обязательства</w:t>
      </w:r>
      <w:r w:rsidRPr="0051073C">
        <w:rPr>
          <w:bCs/>
          <w:sz w:val="28"/>
          <w:szCs w:val="28"/>
          <w:u w:val="single"/>
        </w:rPr>
        <w:t>»</w:t>
      </w:r>
    </w:p>
    <w:p w:rsidR="00DC0AC2" w:rsidRDefault="00DC0AC2" w:rsidP="0034022A">
      <w:pPr>
        <w:widowControl w:val="0"/>
        <w:numPr>
          <w:ilvl w:val="12"/>
          <w:numId w:val="0"/>
        </w:numPr>
        <w:spacing w:line="360" w:lineRule="auto"/>
        <w:ind w:firstLine="851"/>
        <w:jc w:val="both"/>
        <w:rPr>
          <w:sz w:val="28"/>
          <w:szCs w:val="28"/>
        </w:rPr>
      </w:pPr>
      <w:r>
        <w:rPr>
          <w:sz w:val="28"/>
          <w:szCs w:val="28"/>
        </w:rPr>
        <w:t>Краткосрочные обязательства в ООО «Вятская лесная компания» составили на конец 2006 г. 18617 тыс. руб.</w:t>
      </w:r>
    </w:p>
    <w:p w:rsidR="002F39F4" w:rsidRPr="00677F2B" w:rsidRDefault="002F39F4" w:rsidP="0034022A">
      <w:pPr>
        <w:widowControl w:val="0"/>
        <w:numPr>
          <w:ilvl w:val="12"/>
          <w:numId w:val="0"/>
        </w:numPr>
        <w:spacing w:line="360" w:lineRule="auto"/>
        <w:ind w:firstLine="851"/>
        <w:jc w:val="both"/>
        <w:rPr>
          <w:sz w:val="28"/>
          <w:szCs w:val="28"/>
        </w:rPr>
      </w:pPr>
      <w:r w:rsidRPr="00677F2B">
        <w:rPr>
          <w:sz w:val="28"/>
          <w:szCs w:val="28"/>
        </w:rPr>
        <w:t xml:space="preserve">В разделе </w:t>
      </w:r>
      <w:r>
        <w:rPr>
          <w:sz w:val="28"/>
          <w:szCs w:val="28"/>
        </w:rPr>
        <w:t>«</w:t>
      </w:r>
      <w:r w:rsidRPr="00677F2B">
        <w:rPr>
          <w:sz w:val="28"/>
          <w:szCs w:val="28"/>
        </w:rPr>
        <w:t xml:space="preserve">Краткосрочные </w:t>
      </w:r>
      <w:r>
        <w:rPr>
          <w:sz w:val="28"/>
          <w:szCs w:val="28"/>
        </w:rPr>
        <w:t>обязательства</w:t>
      </w:r>
      <w:r>
        <w:rPr>
          <w:b/>
          <w:sz w:val="28"/>
          <w:szCs w:val="28"/>
        </w:rPr>
        <w:t>»</w:t>
      </w:r>
      <w:r w:rsidRPr="00677F2B">
        <w:rPr>
          <w:sz w:val="28"/>
          <w:szCs w:val="28"/>
        </w:rPr>
        <w:t xml:space="preserve"> отражаются суммы заемных средств и кредиторской задолженности, подлежащие погашению в течение</w:t>
      </w:r>
      <w:r w:rsidRPr="00677F2B">
        <w:rPr>
          <w:noProof/>
          <w:sz w:val="28"/>
          <w:szCs w:val="28"/>
        </w:rPr>
        <w:t xml:space="preserve"> 12</w:t>
      </w:r>
      <w:r w:rsidRPr="00677F2B">
        <w:rPr>
          <w:sz w:val="28"/>
          <w:szCs w:val="28"/>
        </w:rPr>
        <w:t xml:space="preserve"> месяцев после отчетной даты. Если суммы кредиторской задолженности подлежат погашению более чем через</w:t>
      </w:r>
      <w:r w:rsidRPr="00677F2B">
        <w:rPr>
          <w:noProof/>
          <w:sz w:val="28"/>
          <w:szCs w:val="28"/>
        </w:rPr>
        <w:t xml:space="preserve"> 12</w:t>
      </w:r>
      <w:r w:rsidRPr="00677F2B">
        <w:rPr>
          <w:sz w:val="28"/>
          <w:szCs w:val="28"/>
        </w:rPr>
        <w:t xml:space="preserve"> месяцев после отчетной даты, они отражаются по статье </w:t>
      </w:r>
      <w:r>
        <w:rPr>
          <w:sz w:val="28"/>
          <w:szCs w:val="28"/>
        </w:rPr>
        <w:t>«</w:t>
      </w:r>
      <w:r w:rsidRPr="00677F2B">
        <w:rPr>
          <w:sz w:val="28"/>
          <w:szCs w:val="28"/>
        </w:rPr>
        <w:t xml:space="preserve">Прочие долгосрочные </w:t>
      </w:r>
      <w:r>
        <w:rPr>
          <w:sz w:val="28"/>
          <w:szCs w:val="28"/>
        </w:rPr>
        <w:t xml:space="preserve">обязательства» </w:t>
      </w:r>
      <w:r w:rsidRPr="00677F2B">
        <w:rPr>
          <w:sz w:val="28"/>
          <w:szCs w:val="28"/>
        </w:rPr>
        <w:t>(строка</w:t>
      </w:r>
      <w:r w:rsidRPr="00677F2B">
        <w:rPr>
          <w:noProof/>
          <w:sz w:val="28"/>
          <w:szCs w:val="28"/>
        </w:rPr>
        <w:t xml:space="preserve"> 520</w:t>
      </w:r>
      <w:r w:rsidRPr="00677F2B">
        <w:rPr>
          <w:sz w:val="28"/>
          <w:szCs w:val="28"/>
        </w:rPr>
        <w:t xml:space="preserve"> баланса).</w:t>
      </w:r>
    </w:p>
    <w:p w:rsidR="00BB24F9" w:rsidRDefault="002F39F4" w:rsidP="0034022A">
      <w:pPr>
        <w:spacing w:line="360" w:lineRule="auto"/>
        <w:ind w:firstLine="851"/>
        <w:jc w:val="both"/>
        <w:rPr>
          <w:sz w:val="28"/>
          <w:szCs w:val="28"/>
        </w:rPr>
      </w:pPr>
      <w:r w:rsidRPr="00677F2B">
        <w:rPr>
          <w:sz w:val="28"/>
          <w:szCs w:val="28"/>
        </w:rPr>
        <w:t>В разделе</w:t>
      </w:r>
      <w:r w:rsidRPr="00677F2B">
        <w:rPr>
          <w:noProof/>
          <w:sz w:val="28"/>
          <w:szCs w:val="28"/>
        </w:rPr>
        <w:t xml:space="preserve"> V</w:t>
      </w:r>
      <w:r w:rsidRPr="00677F2B">
        <w:rPr>
          <w:sz w:val="28"/>
          <w:szCs w:val="28"/>
        </w:rPr>
        <w:t xml:space="preserve"> по различным статьям и группам статей отражаются: </w:t>
      </w:r>
      <w:r>
        <w:rPr>
          <w:sz w:val="28"/>
          <w:szCs w:val="28"/>
        </w:rPr>
        <w:t>займы и кредиты</w:t>
      </w:r>
      <w:r w:rsidRPr="00677F2B">
        <w:rPr>
          <w:sz w:val="28"/>
          <w:szCs w:val="28"/>
        </w:rPr>
        <w:t>, кредиторская задолженность, расчеты по дивиден</w:t>
      </w:r>
      <w:r w:rsidRPr="00677F2B">
        <w:rPr>
          <w:sz w:val="28"/>
          <w:szCs w:val="28"/>
        </w:rPr>
        <w:softHyphen/>
        <w:t>дам, доходы будущих периодов, резервы пред</w:t>
      </w:r>
      <w:r w:rsidRPr="00677F2B">
        <w:rPr>
          <w:sz w:val="28"/>
          <w:szCs w:val="28"/>
        </w:rPr>
        <w:softHyphen/>
        <w:t xml:space="preserve">стоящих расходов и платежей, прочие краткосрочные </w:t>
      </w:r>
      <w:r>
        <w:rPr>
          <w:sz w:val="28"/>
          <w:szCs w:val="28"/>
        </w:rPr>
        <w:t>обязательства</w:t>
      </w:r>
      <w:r w:rsidRPr="00677F2B">
        <w:rPr>
          <w:sz w:val="28"/>
          <w:szCs w:val="28"/>
        </w:rPr>
        <w:t>.</w:t>
      </w:r>
    </w:p>
    <w:p w:rsidR="00A37C27" w:rsidRPr="00A37C27" w:rsidRDefault="00A37C27" w:rsidP="00A37C27">
      <w:pPr>
        <w:widowControl w:val="0"/>
        <w:numPr>
          <w:ilvl w:val="12"/>
          <w:numId w:val="0"/>
        </w:numPr>
        <w:spacing w:line="360" w:lineRule="auto"/>
        <w:jc w:val="center"/>
        <w:rPr>
          <w:i/>
          <w:noProof/>
          <w:sz w:val="28"/>
          <w:szCs w:val="28"/>
          <w:u w:val="single"/>
        </w:rPr>
      </w:pPr>
      <w:r w:rsidRPr="00A37C27">
        <w:rPr>
          <w:i/>
          <w:sz w:val="28"/>
          <w:szCs w:val="28"/>
          <w:u w:val="single"/>
        </w:rPr>
        <w:t>Статья «Займы и кредиты</w:t>
      </w:r>
      <w:r w:rsidRPr="00A37C27">
        <w:rPr>
          <w:i/>
          <w:noProof/>
          <w:sz w:val="28"/>
          <w:szCs w:val="28"/>
          <w:u w:val="single"/>
        </w:rPr>
        <w:t>»</w:t>
      </w:r>
    </w:p>
    <w:p w:rsidR="00567C14" w:rsidRPr="00840B97" w:rsidRDefault="00567C14" w:rsidP="0034022A">
      <w:pPr>
        <w:widowControl w:val="0"/>
        <w:numPr>
          <w:ilvl w:val="12"/>
          <w:numId w:val="0"/>
        </w:numPr>
        <w:spacing w:line="360" w:lineRule="auto"/>
        <w:ind w:firstLine="851"/>
        <w:jc w:val="both"/>
        <w:rPr>
          <w:sz w:val="28"/>
          <w:szCs w:val="28"/>
        </w:rPr>
      </w:pPr>
      <w:r w:rsidRPr="00840B97">
        <w:rPr>
          <w:sz w:val="28"/>
          <w:szCs w:val="28"/>
        </w:rPr>
        <w:t>Займы и кредиты на начало 2006 г. в ООО «Вятская лесная компания» составили 8464 тыс. руб.</w:t>
      </w:r>
    </w:p>
    <w:p w:rsidR="00A37C27" w:rsidRPr="00840B97" w:rsidRDefault="00840B97" w:rsidP="0034022A">
      <w:pPr>
        <w:widowControl w:val="0"/>
        <w:numPr>
          <w:ilvl w:val="12"/>
          <w:numId w:val="0"/>
        </w:numPr>
        <w:spacing w:line="360" w:lineRule="auto"/>
        <w:ind w:firstLine="851"/>
        <w:jc w:val="both"/>
        <w:rPr>
          <w:noProof/>
          <w:sz w:val="28"/>
          <w:szCs w:val="28"/>
        </w:rPr>
      </w:pPr>
      <w:r w:rsidRPr="00840B97">
        <w:rPr>
          <w:color w:val="000000"/>
          <w:sz w:val="28"/>
          <w:szCs w:val="28"/>
        </w:rPr>
        <w:t>В этой строке отражают задолженность организации по кредитам и займам, полученным менее чем на 12 месяцев. Задолженность по краткосрочным кредитам и займам приводится с учетом процентов, которые организация должна уплатить в отчетном периоде. Кроме того, по этой строке показывают и те долги организации, что в прошлых отчетных периодах считались долгосрочными, а в этом году должны быть погашены. Все такие случаи необходимо отметить в пояснительной записке к Бухгалтерскому балансу.</w:t>
      </w:r>
    </w:p>
    <w:p w:rsidR="00A37C27" w:rsidRPr="00A37C27" w:rsidRDefault="00E36FDB" w:rsidP="00A37C27">
      <w:pPr>
        <w:spacing w:line="360" w:lineRule="auto"/>
        <w:jc w:val="center"/>
        <w:rPr>
          <w:bCs/>
          <w:sz w:val="28"/>
          <w:szCs w:val="28"/>
          <w:u w:val="single"/>
        </w:rPr>
      </w:pPr>
      <w:r>
        <w:rPr>
          <w:i/>
          <w:sz w:val="28"/>
          <w:szCs w:val="28"/>
          <w:u w:val="single"/>
        </w:rPr>
        <w:t>Группа с</w:t>
      </w:r>
      <w:r w:rsidR="00A37C27" w:rsidRPr="00A37C27">
        <w:rPr>
          <w:i/>
          <w:sz w:val="28"/>
          <w:szCs w:val="28"/>
          <w:u w:val="single"/>
        </w:rPr>
        <w:t>тат</w:t>
      </w:r>
      <w:r>
        <w:rPr>
          <w:i/>
          <w:sz w:val="28"/>
          <w:szCs w:val="28"/>
          <w:u w:val="single"/>
        </w:rPr>
        <w:t>ей</w:t>
      </w:r>
      <w:r w:rsidR="00A37C27" w:rsidRPr="00A37C27">
        <w:rPr>
          <w:i/>
          <w:sz w:val="28"/>
          <w:szCs w:val="28"/>
          <w:u w:val="single"/>
        </w:rPr>
        <w:t xml:space="preserve"> «Кредиторская задолженность»</w:t>
      </w:r>
    </w:p>
    <w:p w:rsidR="00571C2D" w:rsidRDefault="00571C2D" w:rsidP="0034022A">
      <w:pPr>
        <w:spacing w:line="360" w:lineRule="auto"/>
        <w:ind w:firstLine="851"/>
        <w:jc w:val="both"/>
        <w:rPr>
          <w:sz w:val="28"/>
          <w:szCs w:val="28"/>
        </w:rPr>
      </w:pPr>
      <w:r>
        <w:rPr>
          <w:sz w:val="28"/>
          <w:szCs w:val="28"/>
        </w:rPr>
        <w:t>Кредиторская задолженность в ООО «Вятская лесная компания» составила  на конец 2006 г. 18606 тыс. руб.</w:t>
      </w:r>
    </w:p>
    <w:p w:rsidR="00BB24F9" w:rsidRDefault="00DA67DC" w:rsidP="0034022A">
      <w:pPr>
        <w:spacing w:line="360" w:lineRule="auto"/>
        <w:ind w:firstLine="851"/>
        <w:jc w:val="both"/>
        <w:rPr>
          <w:sz w:val="28"/>
          <w:szCs w:val="28"/>
        </w:rPr>
      </w:pPr>
      <w:r w:rsidRPr="00677F2B">
        <w:rPr>
          <w:sz w:val="28"/>
          <w:szCs w:val="28"/>
        </w:rPr>
        <w:t>Этот подраздел включает группу статей: поставщики и подрядчики</w:t>
      </w:r>
      <w:r>
        <w:rPr>
          <w:sz w:val="28"/>
          <w:szCs w:val="28"/>
        </w:rPr>
        <w:t>, задолженность перед персоналом организации, задолженность перед государственными внебюджетными фондами, задолженность по налогам и сборам, прочие кредиторы.</w:t>
      </w:r>
    </w:p>
    <w:p w:rsidR="00877763" w:rsidRDefault="00877763" w:rsidP="0034022A">
      <w:pPr>
        <w:widowControl w:val="0"/>
        <w:numPr>
          <w:ilvl w:val="12"/>
          <w:numId w:val="0"/>
        </w:numPr>
        <w:spacing w:line="360" w:lineRule="auto"/>
        <w:ind w:firstLine="851"/>
        <w:jc w:val="both"/>
        <w:rPr>
          <w:sz w:val="28"/>
          <w:szCs w:val="28"/>
        </w:rPr>
      </w:pPr>
      <w:r w:rsidRPr="00AB7718">
        <w:rPr>
          <w:sz w:val="28"/>
          <w:szCs w:val="28"/>
        </w:rPr>
        <w:t>По статье</w:t>
      </w:r>
      <w:r w:rsidRPr="00677F2B">
        <w:rPr>
          <w:i/>
          <w:sz w:val="28"/>
          <w:szCs w:val="28"/>
        </w:rPr>
        <w:t xml:space="preserve"> </w:t>
      </w:r>
      <w:r>
        <w:rPr>
          <w:i/>
          <w:sz w:val="28"/>
          <w:szCs w:val="28"/>
        </w:rPr>
        <w:t>«</w:t>
      </w:r>
      <w:r w:rsidRPr="00677F2B">
        <w:rPr>
          <w:i/>
          <w:sz w:val="28"/>
          <w:szCs w:val="28"/>
        </w:rPr>
        <w:t>Поставщики и подрядчики</w:t>
      </w:r>
      <w:r>
        <w:rPr>
          <w:i/>
          <w:sz w:val="28"/>
          <w:szCs w:val="28"/>
        </w:rPr>
        <w:t>»</w:t>
      </w:r>
      <w:r w:rsidRPr="00677F2B">
        <w:rPr>
          <w:sz w:val="28"/>
          <w:szCs w:val="28"/>
        </w:rPr>
        <w:t xml:space="preserve"> показывается сумма задолженности поставщикам и подрядчикам за поступившие мате</w:t>
      </w:r>
      <w:r w:rsidRPr="00677F2B">
        <w:rPr>
          <w:sz w:val="28"/>
          <w:szCs w:val="28"/>
        </w:rPr>
        <w:softHyphen/>
        <w:t>риальные ценности, выполненные работы и оказанные услуги согласно предъявленным к оплате счетам.</w:t>
      </w:r>
      <w:r w:rsidR="00607775">
        <w:rPr>
          <w:sz w:val="28"/>
          <w:szCs w:val="28"/>
        </w:rPr>
        <w:t xml:space="preserve"> В ООО «Вятская лесная компания» </w:t>
      </w:r>
      <w:r w:rsidR="00840B97">
        <w:rPr>
          <w:sz w:val="28"/>
          <w:szCs w:val="28"/>
        </w:rPr>
        <w:t>на начало 2006 г. эта статья составила 3540 тыс. руб., а на конец года – 15714 тыс. руб.</w:t>
      </w:r>
    </w:p>
    <w:p w:rsidR="00607775" w:rsidRDefault="00607775" w:rsidP="0034022A">
      <w:pPr>
        <w:widowControl w:val="0"/>
        <w:numPr>
          <w:ilvl w:val="12"/>
          <w:numId w:val="0"/>
        </w:numPr>
        <w:spacing w:line="360" w:lineRule="auto"/>
        <w:ind w:firstLine="851"/>
        <w:jc w:val="both"/>
        <w:rPr>
          <w:sz w:val="28"/>
          <w:szCs w:val="28"/>
        </w:rPr>
      </w:pPr>
      <w:r>
        <w:rPr>
          <w:noProof/>
          <w:sz w:val="28"/>
          <w:szCs w:val="28"/>
        </w:rPr>
        <w:t>По</w:t>
      </w:r>
      <w:r w:rsidRPr="00677F2B">
        <w:rPr>
          <w:sz w:val="28"/>
          <w:szCs w:val="28"/>
        </w:rPr>
        <w:t xml:space="preserve"> </w:t>
      </w:r>
      <w:r w:rsidRPr="00AB7718">
        <w:rPr>
          <w:sz w:val="28"/>
          <w:szCs w:val="28"/>
        </w:rPr>
        <w:t>статье</w:t>
      </w:r>
      <w:r w:rsidRPr="00677F2B">
        <w:rPr>
          <w:i/>
          <w:sz w:val="28"/>
          <w:szCs w:val="28"/>
        </w:rPr>
        <w:t xml:space="preserve"> </w:t>
      </w:r>
      <w:r>
        <w:rPr>
          <w:i/>
          <w:sz w:val="28"/>
          <w:szCs w:val="28"/>
        </w:rPr>
        <w:t>«Задолженность перед персоналом организации»</w:t>
      </w:r>
      <w:r w:rsidRPr="00677F2B">
        <w:rPr>
          <w:i/>
          <w:sz w:val="28"/>
          <w:szCs w:val="28"/>
        </w:rPr>
        <w:t xml:space="preserve"> </w:t>
      </w:r>
      <w:r w:rsidR="00ED67C5">
        <w:rPr>
          <w:color w:val="000000"/>
          <w:spacing w:val="1"/>
          <w:sz w:val="28"/>
          <w:szCs w:val="28"/>
        </w:rPr>
        <w:t>нужно привести сумму начисленной, но еще не выданной заработной платы.</w:t>
      </w:r>
      <w:r w:rsidR="00ED67C5" w:rsidRPr="00ED67C5">
        <w:rPr>
          <w:sz w:val="28"/>
          <w:szCs w:val="28"/>
        </w:rPr>
        <w:t xml:space="preserve"> </w:t>
      </w:r>
      <w:r w:rsidR="00ED67C5">
        <w:rPr>
          <w:sz w:val="28"/>
          <w:szCs w:val="28"/>
        </w:rPr>
        <w:t>В ООО «Вятская лесная компания» на начало 2006 г. эта статья составила 947 тыс. руб., а на конец года – 695 тыс. руб.</w:t>
      </w:r>
    </w:p>
    <w:p w:rsidR="00607775" w:rsidRDefault="00607775" w:rsidP="0034022A">
      <w:pPr>
        <w:widowControl w:val="0"/>
        <w:numPr>
          <w:ilvl w:val="12"/>
          <w:numId w:val="0"/>
        </w:numPr>
        <w:spacing w:line="360" w:lineRule="auto"/>
        <w:ind w:firstLine="851"/>
        <w:jc w:val="both"/>
        <w:rPr>
          <w:sz w:val="28"/>
          <w:szCs w:val="28"/>
        </w:rPr>
      </w:pPr>
      <w:r>
        <w:rPr>
          <w:noProof/>
          <w:sz w:val="28"/>
          <w:szCs w:val="28"/>
        </w:rPr>
        <w:t>По</w:t>
      </w:r>
      <w:r w:rsidRPr="00677F2B">
        <w:rPr>
          <w:sz w:val="28"/>
          <w:szCs w:val="28"/>
        </w:rPr>
        <w:t xml:space="preserve"> </w:t>
      </w:r>
      <w:r w:rsidRPr="00AB7718">
        <w:rPr>
          <w:sz w:val="28"/>
          <w:szCs w:val="28"/>
        </w:rPr>
        <w:t>статье</w:t>
      </w:r>
      <w:r w:rsidRPr="00677F2B">
        <w:rPr>
          <w:i/>
          <w:sz w:val="28"/>
          <w:szCs w:val="28"/>
        </w:rPr>
        <w:t xml:space="preserve"> </w:t>
      </w:r>
      <w:r>
        <w:rPr>
          <w:i/>
          <w:sz w:val="28"/>
          <w:szCs w:val="28"/>
        </w:rPr>
        <w:t>«Задолженность перед государственными внебюджетными фондами»</w:t>
      </w:r>
      <w:r w:rsidRPr="00677F2B">
        <w:rPr>
          <w:i/>
          <w:sz w:val="28"/>
          <w:szCs w:val="28"/>
        </w:rPr>
        <w:t xml:space="preserve"> </w:t>
      </w:r>
      <w:r w:rsidR="00ED67C5">
        <w:rPr>
          <w:color w:val="000000"/>
          <w:sz w:val="28"/>
          <w:szCs w:val="28"/>
        </w:rPr>
        <w:t xml:space="preserve">отражают задолженность перед государственными </w:t>
      </w:r>
      <w:r w:rsidR="00ED67C5">
        <w:rPr>
          <w:color w:val="000000"/>
          <w:spacing w:val="3"/>
          <w:sz w:val="28"/>
          <w:szCs w:val="28"/>
        </w:rPr>
        <w:t>внебюджетными</w:t>
      </w:r>
      <w:r w:rsidR="00ED67C5" w:rsidRPr="00ED282C">
        <w:rPr>
          <w:color w:val="000000"/>
          <w:spacing w:val="3"/>
          <w:sz w:val="28"/>
          <w:szCs w:val="28"/>
        </w:rPr>
        <w:t xml:space="preserve"> </w:t>
      </w:r>
      <w:r w:rsidR="00ED67C5">
        <w:rPr>
          <w:color w:val="000000"/>
          <w:spacing w:val="3"/>
          <w:sz w:val="28"/>
          <w:szCs w:val="28"/>
        </w:rPr>
        <w:t>фондами.</w:t>
      </w:r>
      <w:r w:rsidR="00ED67C5" w:rsidRPr="00ED282C">
        <w:rPr>
          <w:color w:val="000000"/>
          <w:spacing w:val="3"/>
          <w:sz w:val="28"/>
          <w:szCs w:val="28"/>
        </w:rPr>
        <w:t xml:space="preserve"> </w:t>
      </w:r>
      <w:r w:rsidR="00ED67C5">
        <w:rPr>
          <w:color w:val="000000"/>
          <w:spacing w:val="3"/>
          <w:sz w:val="28"/>
          <w:szCs w:val="28"/>
        </w:rPr>
        <w:t>То</w:t>
      </w:r>
      <w:r w:rsidR="00ED67C5" w:rsidRPr="00ED282C">
        <w:rPr>
          <w:color w:val="000000"/>
          <w:spacing w:val="3"/>
          <w:sz w:val="28"/>
          <w:szCs w:val="28"/>
        </w:rPr>
        <w:t xml:space="preserve"> </w:t>
      </w:r>
      <w:r w:rsidR="00ED67C5">
        <w:rPr>
          <w:color w:val="000000"/>
          <w:spacing w:val="3"/>
          <w:sz w:val="28"/>
          <w:szCs w:val="28"/>
        </w:rPr>
        <w:t>есть</w:t>
      </w:r>
      <w:r w:rsidR="00ED67C5" w:rsidRPr="00ED282C">
        <w:rPr>
          <w:color w:val="000000"/>
          <w:spacing w:val="3"/>
          <w:sz w:val="28"/>
          <w:szCs w:val="28"/>
        </w:rPr>
        <w:t xml:space="preserve"> </w:t>
      </w:r>
      <w:r w:rsidR="00ED67C5">
        <w:rPr>
          <w:color w:val="000000"/>
          <w:spacing w:val="3"/>
          <w:sz w:val="28"/>
          <w:szCs w:val="28"/>
        </w:rPr>
        <w:t>тут</w:t>
      </w:r>
      <w:r w:rsidR="00ED67C5" w:rsidRPr="00ED282C">
        <w:rPr>
          <w:color w:val="000000"/>
          <w:spacing w:val="3"/>
          <w:sz w:val="28"/>
          <w:szCs w:val="28"/>
        </w:rPr>
        <w:t xml:space="preserve"> </w:t>
      </w:r>
      <w:r w:rsidR="00ED67C5">
        <w:rPr>
          <w:color w:val="000000"/>
          <w:spacing w:val="3"/>
          <w:sz w:val="28"/>
          <w:szCs w:val="28"/>
        </w:rPr>
        <w:t>надо</w:t>
      </w:r>
      <w:r w:rsidR="00ED67C5" w:rsidRPr="00ED282C">
        <w:rPr>
          <w:color w:val="000000"/>
          <w:spacing w:val="3"/>
          <w:sz w:val="28"/>
          <w:szCs w:val="28"/>
        </w:rPr>
        <w:t xml:space="preserve"> </w:t>
      </w:r>
      <w:r w:rsidR="00ED67C5">
        <w:rPr>
          <w:color w:val="000000"/>
          <w:spacing w:val="3"/>
          <w:sz w:val="28"/>
          <w:szCs w:val="28"/>
        </w:rPr>
        <w:t>записать</w:t>
      </w:r>
      <w:r w:rsidR="00ED67C5" w:rsidRPr="00ED282C">
        <w:rPr>
          <w:color w:val="000000"/>
          <w:spacing w:val="3"/>
          <w:sz w:val="28"/>
          <w:szCs w:val="28"/>
        </w:rPr>
        <w:t xml:space="preserve"> </w:t>
      </w:r>
      <w:r w:rsidR="00ED67C5">
        <w:rPr>
          <w:color w:val="000000"/>
          <w:spacing w:val="3"/>
          <w:sz w:val="28"/>
          <w:szCs w:val="28"/>
        </w:rPr>
        <w:t>сумму</w:t>
      </w:r>
      <w:r w:rsidR="00ED67C5" w:rsidRPr="00ED282C">
        <w:rPr>
          <w:color w:val="000000"/>
          <w:spacing w:val="3"/>
          <w:sz w:val="28"/>
          <w:szCs w:val="28"/>
        </w:rPr>
        <w:t xml:space="preserve"> </w:t>
      </w:r>
      <w:r w:rsidR="00ED67C5">
        <w:rPr>
          <w:color w:val="000000"/>
          <w:spacing w:val="3"/>
          <w:sz w:val="28"/>
          <w:szCs w:val="28"/>
        </w:rPr>
        <w:t>единого</w:t>
      </w:r>
      <w:r w:rsidR="00ED67C5" w:rsidRPr="00ED282C">
        <w:rPr>
          <w:color w:val="000000"/>
          <w:spacing w:val="3"/>
          <w:sz w:val="28"/>
          <w:szCs w:val="28"/>
        </w:rPr>
        <w:t xml:space="preserve"> </w:t>
      </w:r>
      <w:r w:rsidR="00ED67C5">
        <w:rPr>
          <w:color w:val="000000"/>
          <w:spacing w:val="1"/>
          <w:sz w:val="28"/>
          <w:szCs w:val="28"/>
        </w:rPr>
        <w:t xml:space="preserve">социального налога и взносов по обязательному пенсионному страхованию от несчастных случаев на производстве и профессиональных заболеваний. </w:t>
      </w:r>
      <w:r w:rsidR="00ED67C5">
        <w:rPr>
          <w:sz w:val="28"/>
          <w:szCs w:val="28"/>
        </w:rPr>
        <w:t>В ООО «Вятская лесная компания» на начало 2006 г. з</w:t>
      </w:r>
      <w:r w:rsidR="00ED67C5" w:rsidRPr="00ED67C5">
        <w:rPr>
          <w:sz w:val="28"/>
          <w:szCs w:val="28"/>
        </w:rPr>
        <w:t>адолженность перед государственными внебюджетными фондами</w:t>
      </w:r>
      <w:r w:rsidR="00ED67C5">
        <w:rPr>
          <w:sz w:val="28"/>
          <w:szCs w:val="28"/>
        </w:rPr>
        <w:t xml:space="preserve"> составила 3402 тыс. руб., а на конец года – 655 тыс. руб.</w:t>
      </w:r>
    </w:p>
    <w:p w:rsidR="00607775" w:rsidRPr="00677F2B" w:rsidRDefault="00607775" w:rsidP="0034022A">
      <w:pPr>
        <w:widowControl w:val="0"/>
        <w:numPr>
          <w:ilvl w:val="12"/>
          <w:numId w:val="0"/>
        </w:numPr>
        <w:spacing w:line="360" w:lineRule="auto"/>
        <w:ind w:firstLine="851"/>
        <w:jc w:val="both"/>
        <w:rPr>
          <w:sz w:val="28"/>
          <w:szCs w:val="28"/>
        </w:rPr>
      </w:pPr>
      <w:r>
        <w:rPr>
          <w:noProof/>
          <w:sz w:val="28"/>
          <w:szCs w:val="28"/>
        </w:rPr>
        <w:t>По</w:t>
      </w:r>
      <w:r w:rsidRPr="00677F2B">
        <w:rPr>
          <w:sz w:val="28"/>
          <w:szCs w:val="28"/>
        </w:rPr>
        <w:t xml:space="preserve"> </w:t>
      </w:r>
      <w:r w:rsidRPr="00AB7718">
        <w:rPr>
          <w:sz w:val="28"/>
          <w:szCs w:val="28"/>
        </w:rPr>
        <w:t>статье</w:t>
      </w:r>
      <w:r w:rsidRPr="00677F2B">
        <w:rPr>
          <w:i/>
          <w:sz w:val="28"/>
          <w:szCs w:val="28"/>
        </w:rPr>
        <w:t xml:space="preserve"> </w:t>
      </w:r>
      <w:r>
        <w:rPr>
          <w:i/>
          <w:sz w:val="28"/>
          <w:szCs w:val="28"/>
        </w:rPr>
        <w:t>«Задолженность по налогам и сборам»</w:t>
      </w:r>
      <w:r w:rsidRPr="00677F2B">
        <w:rPr>
          <w:i/>
          <w:sz w:val="28"/>
          <w:szCs w:val="28"/>
        </w:rPr>
        <w:t xml:space="preserve"> </w:t>
      </w:r>
      <w:r w:rsidR="00ED67C5">
        <w:rPr>
          <w:color w:val="000000"/>
          <w:sz w:val="28"/>
          <w:szCs w:val="28"/>
        </w:rPr>
        <w:t xml:space="preserve">указывают задолженность перед бюджетом. </w:t>
      </w:r>
      <w:r w:rsidR="00ED67C5">
        <w:rPr>
          <w:sz w:val="28"/>
          <w:szCs w:val="28"/>
        </w:rPr>
        <w:t>В ООО «Вятская лесная компания» на начало 2006 г. з</w:t>
      </w:r>
      <w:r w:rsidR="00ED67C5" w:rsidRPr="00ED67C5">
        <w:rPr>
          <w:sz w:val="28"/>
          <w:szCs w:val="28"/>
        </w:rPr>
        <w:t xml:space="preserve">адолженность </w:t>
      </w:r>
      <w:r w:rsidR="00ED67C5">
        <w:rPr>
          <w:sz w:val="28"/>
          <w:szCs w:val="28"/>
        </w:rPr>
        <w:t>по налогам и сборам составила 1320 тыс. руб., а на конец года – 1366 тыс. руб.</w:t>
      </w:r>
    </w:p>
    <w:p w:rsidR="00877763" w:rsidRPr="00677F2B" w:rsidRDefault="00877763" w:rsidP="0034022A">
      <w:pPr>
        <w:widowControl w:val="0"/>
        <w:numPr>
          <w:ilvl w:val="12"/>
          <w:numId w:val="0"/>
        </w:numPr>
        <w:spacing w:line="360" w:lineRule="auto"/>
        <w:ind w:firstLine="851"/>
        <w:jc w:val="both"/>
        <w:rPr>
          <w:sz w:val="28"/>
          <w:szCs w:val="28"/>
        </w:rPr>
      </w:pPr>
      <w:r>
        <w:rPr>
          <w:noProof/>
          <w:sz w:val="28"/>
          <w:szCs w:val="28"/>
        </w:rPr>
        <w:t>По</w:t>
      </w:r>
      <w:r w:rsidRPr="00677F2B">
        <w:rPr>
          <w:sz w:val="28"/>
          <w:szCs w:val="28"/>
        </w:rPr>
        <w:t xml:space="preserve"> </w:t>
      </w:r>
      <w:r w:rsidRPr="00AB7718">
        <w:rPr>
          <w:sz w:val="28"/>
          <w:szCs w:val="28"/>
        </w:rPr>
        <w:t>статье</w:t>
      </w:r>
      <w:r w:rsidRPr="00677F2B">
        <w:rPr>
          <w:i/>
          <w:sz w:val="28"/>
          <w:szCs w:val="28"/>
        </w:rPr>
        <w:t xml:space="preserve"> </w:t>
      </w:r>
      <w:r>
        <w:rPr>
          <w:i/>
          <w:sz w:val="28"/>
          <w:szCs w:val="28"/>
        </w:rPr>
        <w:t>«</w:t>
      </w:r>
      <w:r w:rsidRPr="00677F2B">
        <w:rPr>
          <w:i/>
          <w:sz w:val="28"/>
          <w:szCs w:val="28"/>
        </w:rPr>
        <w:t>Прочие кредиторы</w:t>
      </w:r>
      <w:r>
        <w:rPr>
          <w:i/>
          <w:sz w:val="28"/>
          <w:szCs w:val="28"/>
        </w:rPr>
        <w:t>»</w:t>
      </w:r>
      <w:r w:rsidRPr="00677F2B">
        <w:rPr>
          <w:i/>
          <w:sz w:val="28"/>
          <w:szCs w:val="28"/>
        </w:rPr>
        <w:t xml:space="preserve"> </w:t>
      </w:r>
      <w:r w:rsidR="00EC698B">
        <w:rPr>
          <w:color w:val="000000"/>
          <w:spacing w:val="1"/>
          <w:sz w:val="28"/>
          <w:szCs w:val="28"/>
        </w:rPr>
        <w:t xml:space="preserve">представляется прочая </w:t>
      </w:r>
      <w:r w:rsidR="00EC698B">
        <w:rPr>
          <w:color w:val="000000"/>
          <w:sz w:val="28"/>
          <w:szCs w:val="28"/>
        </w:rPr>
        <w:t>кредиторская задолженность организации: суммы страховых взносов, арендная плата, долги перед подотчетными лицами и т.п.,</w:t>
      </w:r>
      <w:r w:rsidRPr="00677F2B">
        <w:rPr>
          <w:sz w:val="28"/>
          <w:szCs w:val="28"/>
        </w:rPr>
        <w:t xml:space="preserve"> по расчетам, не нашедшим отражение по другим статьям этой группы.</w:t>
      </w:r>
      <w:r w:rsidR="00631131" w:rsidRPr="00631131">
        <w:rPr>
          <w:sz w:val="28"/>
          <w:szCs w:val="28"/>
        </w:rPr>
        <w:t xml:space="preserve"> </w:t>
      </w:r>
      <w:r w:rsidR="00631131">
        <w:rPr>
          <w:sz w:val="28"/>
          <w:szCs w:val="28"/>
        </w:rPr>
        <w:t>В ООО «Вятская лесная компания» на начало 2006 г. эта статья составила 5818 тыс. руб., а на конец года – 176 тыс. руб.</w:t>
      </w:r>
    </w:p>
    <w:p w:rsidR="00DA67DC" w:rsidRDefault="00A61C5A" w:rsidP="00A61C5A">
      <w:pPr>
        <w:spacing w:line="360" w:lineRule="auto"/>
        <w:jc w:val="center"/>
        <w:rPr>
          <w:i/>
          <w:sz w:val="28"/>
          <w:szCs w:val="28"/>
          <w:u w:val="single"/>
        </w:rPr>
      </w:pPr>
      <w:r w:rsidRPr="00A61C5A">
        <w:rPr>
          <w:i/>
          <w:sz w:val="28"/>
          <w:szCs w:val="28"/>
          <w:u w:val="single"/>
        </w:rPr>
        <w:t>Статья «Задолженность перед участниками (учредителями) по выплате доходо</w:t>
      </w:r>
      <w:r>
        <w:rPr>
          <w:i/>
          <w:sz w:val="28"/>
          <w:szCs w:val="28"/>
          <w:u w:val="single"/>
        </w:rPr>
        <w:t>в</w:t>
      </w:r>
      <w:r w:rsidRPr="00A61C5A">
        <w:rPr>
          <w:i/>
          <w:sz w:val="28"/>
          <w:szCs w:val="28"/>
          <w:u w:val="single"/>
        </w:rPr>
        <w:t>»</w:t>
      </w:r>
    </w:p>
    <w:p w:rsidR="00830900" w:rsidRPr="00830900" w:rsidRDefault="00830900" w:rsidP="0034022A">
      <w:pPr>
        <w:shd w:val="clear" w:color="auto" w:fill="FFFFFF"/>
        <w:spacing w:line="360" w:lineRule="auto"/>
        <w:ind w:firstLine="851"/>
        <w:jc w:val="both"/>
      </w:pPr>
      <w:r w:rsidRPr="00830900">
        <w:rPr>
          <w:color w:val="000000"/>
          <w:sz w:val="28"/>
          <w:szCs w:val="28"/>
        </w:rPr>
        <w:t>По этой строке приводят задолженность организации перед ее учредителями.</w:t>
      </w:r>
      <w:r w:rsidRPr="00830900">
        <w:rPr>
          <w:sz w:val="28"/>
          <w:szCs w:val="28"/>
        </w:rPr>
        <w:t xml:space="preserve"> Задолженность перед участниками (учредителями) по выплате доходов в ООО «Вятская лесная компания» на конец 2006 г. составила 11 тыс. руб.</w:t>
      </w:r>
    </w:p>
    <w:p w:rsidR="00830900" w:rsidRPr="00830900" w:rsidRDefault="00830900" w:rsidP="0034022A">
      <w:pPr>
        <w:shd w:val="clear" w:color="auto" w:fill="FFFFFF"/>
        <w:spacing w:line="360" w:lineRule="auto"/>
        <w:ind w:firstLine="851"/>
        <w:jc w:val="both"/>
      </w:pPr>
      <w:r w:rsidRPr="00830900">
        <w:rPr>
          <w:color w:val="000000"/>
          <w:sz w:val="28"/>
          <w:szCs w:val="28"/>
        </w:rPr>
        <w:t>В годовой отчетности сумму причитающихся за 200</w:t>
      </w:r>
      <w:r>
        <w:rPr>
          <w:color w:val="000000"/>
          <w:sz w:val="28"/>
          <w:szCs w:val="28"/>
        </w:rPr>
        <w:t>6</w:t>
      </w:r>
      <w:r w:rsidRPr="00830900">
        <w:rPr>
          <w:color w:val="000000"/>
          <w:sz w:val="28"/>
          <w:szCs w:val="28"/>
        </w:rPr>
        <w:t xml:space="preserve"> год дивидендов (или доходов от участия, если речь идет об ООО) не отражают. Ведь решение о том, в каких размерах выплачивать доходы, общее собрание акционеров примет уже после того, как будет утвержден годовой баланс.</w:t>
      </w:r>
    </w:p>
    <w:p w:rsidR="00830900" w:rsidRPr="00830900" w:rsidRDefault="00830900" w:rsidP="0034022A">
      <w:pPr>
        <w:shd w:val="clear" w:color="auto" w:fill="FFFFFF"/>
        <w:spacing w:line="360" w:lineRule="auto"/>
        <w:ind w:firstLine="851"/>
        <w:jc w:val="both"/>
      </w:pPr>
      <w:r w:rsidRPr="00830900">
        <w:rPr>
          <w:color w:val="000000"/>
          <w:sz w:val="28"/>
          <w:szCs w:val="28"/>
        </w:rPr>
        <w:t>Однако данные о сумме объявленных к выплате годовых дивидендов должны быть отражены в пояснительной записке как событие после отчетной даты.</w:t>
      </w:r>
    </w:p>
    <w:p w:rsidR="00A61C5A" w:rsidRPr="00830900" w:rsidRDefault="00A61C5A" w:rsidP="0034022A">
      <w:pPr>
        <w:spacing w:line="360" w:lineRule="auto"/>
        <w:ind w:firstLine="851"/>
        <w:jc w:val="both"/>
        <w:rPr>
          <w:sz w:val="28"/>
          <w:szCs w:val="28"/>
        </w:rPr>
      </w:pPr>
    </w:p>
    <w:p w:rsidR="00A76F0D" w:rsidRPr="00677F2B" w:rsidRDefault="00677131" w:rsidP="00A76F0D">
      <w:pPr>
        <w:pStyle w:val="20"/>
        <w:numPr>
          <w:ilvl w:val="12"/>
          <w:numId w:val="0"/>
        </w:numPr>
        <w:spacing w:before="0" w:after="0" w:line="360" w:lineRule="auto"/>
        <w:jc w:val="center"/>
        <w:rPr>
          <w:rFonts w:ascii="Times New Roman" w:hAnsi="Times New Roman" w:cs="Times New Roman"/>
        </w:rPr>
      </w:pPr>
      <w:bookmarkStart w:id="23" w:name="_Toc184028652"/>
      <w:bookmarkStart w:id="24" w:name="_Toc190019493"/>
      <w:r>
        <w:rPr>
          <w:rFonts w:ascii="Times New Roman" w:hAnsi="Times New Roman" w:cs="Times New Roman"/>
        </w:rPr>
        <w:t xml:space="preserve">3.5. </w:t>
      </w:r>
      <w:r w:rsidR="00073A51">
        <w:rPr>
          <w:rFonts w:ascii="Times New Roman" w:hAnsi="Times New Roman" w:cs="Times New Roman"/>
        </w:rPr>
        <w:t>Т</w:t>
      </w:r>
      <w:r w:rsidR="00D23627">
        <w:rPr>
          <w:rFonts w:ascii="Times New Roman" w:hAnsi="Times New Roman" w:cs="Times New Roman"/>
        </w:rPr>
        <w:t>ехника составления</w:t>
      </w:r>
      <w:r w:rsidR="00073A51">
        <w:rPr>
          <w:rFonts w:ascii="Times New Roman" w:hAnsi="Times New Roman" w:cs="Times New Roman"/>
        </w:rPr>
        <w:t xml:space="preserve"> бухгалтерского баланса</w:t>
      </w:r>
      <w:bookmarkEnd w:id="23"/>
      <w:bookmarkEnd w:id="24"/>
    </w:p>
    <w:p w:rsidR="008F5C64" w:rsidRPr="004800CF" w:rsidRDefault="008F5C64" w:rsidP="0034022A">
      <w:pPr>
        <w:shd w:val="clear" w:color="auto" w:fill="FFFFFF"/>
        <w:spacing w:line="360" w:lineRule="auto"/>
        <w:ind w:firstLine="851"/>
        <w:jc w:val="both"/>
      </w:pPr>
      <w:r w:rsidRPr="004800CF">
        <w:rPr>
          <w:color w:val="000000"/>
          <w:sz w:val="28"/>
          <w:szCs w:val="28"/>
        </w:rPr>
        <w:t>Главным продуктом бухгалтерии является финансовая информация, заключающаяся как в регистрах бухгалтерского учета, так и в бухгалтерской отчетности. Поэтому при формировании полной и достоверной информации бухгалтерского учета необходимо знать систему законодательства РФ. Специалист-бухгалтер отвечает за формирование достоверной информации, а также активно принимает участие в принятии решений на основе этой информации, ее анализе, оценке. Поэтому можно сделать вывод, что главным в ведении бухгалтерского учета и составлении любой бухгалтерской отчетности является качество в работе бухгалтера, а, следовательно, достоверность данных.</w:t>
      </w:r>
    </w:p>
    <w:p w:rsidR="008F5C64" w:rsidRPr="004800CF" w:rsidRDefault="008F5C64" w:rsidP="0034022A">
      <w:pPr>
        <w:shd w:val="clear" w:color="auto" w:fill="FFFFFF"/>
        <w:spacing w:line="360" w:lineRule="auto"/>
        <w:ind w:firstLine="851"/>
        <w:jc w:val="both"/>
      </w:pPr>
      <w:r w:rsidRPr="004800CF">
        <w:rPr>
          <w:color w:val="000000"/>
          <w:sz w:val="28"/>
          <w:szCs w:val="28"/>
        </w:rPr>
        <w:t>Бухгалтерский баланс в ООО «</w:t>
      </w:r>
      <w:r>
        <w:rPr>
          <w:color w:val="000000"/>
          <w:sz w:val="28"/>
          <w:szCs w:val="28"/>
        </w:rPr>
        <w:t>Вятская лесная компания</w:t>
      </w:r>
      <w:r w:rsidRPr="004800CF">
        <w:rPr>
          <w:color w:val="000000"/>
          <w:sz w:val="28"/>
          <w:szCs w:val="28"/>
        </w:rPr>
        <w:t>» составляется по форме № 1 по ОКУД 0710001, утвержденной приказом Министерства финансов РФ от 22.07.03 № 67н. Данная форма имеет следующие реквизиты:</w:t>
      </w:r>
    </w:p>
    <w:p w:rsidR="008F5C64" w:rsidRPr="004800CF" w:rsidRDefault="008F5C64" w:rsidP="008F5C64">
      <w:pPr>
        <w:shd w:val="clear" w:color="auto" w:fill="FFFFFF"/>
        <w:tabs>
          <w:tab w:val="left" w:pos="1258"/>
          <w:tab w:val="left" w:leader="underscore" w:pos="4574"/>
          <w:tab w:val="left" w:leader="underscore" w:pos="8126"/>
        </w:tabs>
        <w:spacing w:line="360" w:lineRule="auto"/>
        <w:ind w:left="10" w:firstLine="715"/>
        <w:jc w:val="both"/>
      </w:pPr>
      <w:r w:rsidRPr="004800CF">
        <w:rPr>
          <w:color w:val="000000"/>
          <w:sz w:val="28"/>
          <w:szCs w:val="28"/>
        </w:rPr>
        <w:t>•</w:t>
      </w:r>
      <w:r w:rsidRPr="004800CF">
        <w:rPr>
          <w:color w:val="000000"/>
          <w:sz w:val="28"/>
          <w:szCs w:val="28"/>
        </w:rPr>
        <w:tab/>
        <w:t>Указание отчетной даты или отчетного периода, за который составлен баланс («на</w:t>
      </w:r>
      <w:r w:rsidRPr="004800CF">
        <w:rPr>
          <w:color w:val="000000"/>
          <w:sz w:val="28"/>
          <w:szCs w:val="28"/>
        </w:rPr>
        <w:tab/>
        <w:t>200 г.», «за</w:t>
      </w:r>
      <w:r w:rsidRPr="004800CF">
        <w:rPr>
          <w:color w:val="000000"/>
          <w:sz w:val="28"/>
          <w:szCs w:val="28"/>
        </w:rPr>
        <w:tab/>
        <w:t>200 г.»).</w:t>
      </w:r>
    </w:p>
    <w:p w:rsidR="008F5C64" w:rsidRPr="004800CF" w:rsidRDefault="008F5C64" w:rsidP="00057342">
      <w:pPr>
        <w:widowControl w:val="0"/>
        <w:numPr>
          <w:ilvl w:val="0"/>
          <w:numId w:val="21"/>
        </w:numPr>
        <w:shd w:val="clear" w:color="auto" w:fill="FFFFFF"/>
        <w:tabs>
          <w:tab w:val="left" w:pos="1258"/>
        </w:tabs>
        <w:autoSpaceDE w:val="0"/>
        <w:autoSpaceDN w:val="0"/>
        <w:adjustRightInd w:val="0"/>
        <w:spacing w:line="360" w:lineRule="auto"/>
        <w:ind w:left="360" w:firstLine="365"/>
        <w:jc w:val="both"/>
        <w:rPr>
          <w:color w:val="000000"/>
          <w:sz w:val="28"/>
          <w:szCs w:val="28"/>
        </w:rPr>
      </w:pPr>
      <w:r w:rsidRPr="004800CF">
        <w:rPr>
          <w:color w:val="000000"/>
          <w:sz w:val="28"/>
          <w:szCs w:val="28"/>
        </w:rPr>
        <w:t>Организация (указывается полное наименование юридического лица в соответствии с учредительными документами, зарегистрированными в установленном порядке).</w:t>
      </w:r>
    </w:p>
    <w:p w:rsidR="008F5C64" w:rsidRPr="004800CF" w:rsidRDefault="008F5C64" w:rsidP="00057342">
      <w:pPr>
        <w:widowControl w:val="0"/>
        <w:numPr>
          <w:ilvl w:val="0"/>
          <w:numId w:val="21"/>
        </w:numPr>
        <w:shd w:val="clear" w:color="auto" w:fill="FFFFFF"/>
        <w:tabs>
          <w:tab w:val="left" w:pos="1258"/>
        </w:tabs>
        <w:autoSpaceDE w:val="0"/>
        <w:autoSpaceDN w:val="0"/>
        <w:adjustRightInd w:val="0"/>
        <w:spacing w:line="360" w:lineRule="auto"/>
        <w:ind w:left="360" w:firstLine="365"/>
        <w:jc w:val="both"/>
        <w:rPr>
          <w:color w:val="000000"/>
          <w:sz w:val="28"/>
          <w:szCs w:val="28"/>
        </w:rPr>
      </w:pPr>
      <w:r w:rsidRPr="004800CF">
        <w:rPr>
          <w:color w:val="000000"/>
          <w:sz w:val="28"/>
          <w:szCs w:val="28"/>
        </w:rPr>
        <w:t>Идентификационный номер налогоплательщика (ИНН) – указывается присвоенным налоговым органом в установленном порядке идентификационный номер налогоплательщика.</w:t>
      </w:r>
    </w:p>
    <w:p w:rsidR="008F5C64" w:rsidRPr="004800CF" w:rsidRDefault="008F5C64" w:rsidP="00057342">
      <w:pPr>
        <w:widowControl w:val="0"/>
        <w:numPr>
          <w:ilvl w:val="0"/>
          <w:numId w:val="21"/>
        </w:numPr>
        <w:shd w:val="clear" w:color="auto" w:fill="FFFFFF"/>
        <w:tabs>
          <w:tab w:val="left" w:pos="1258"/>
        </w:tabs>
        <w:autoSpaceDE w:val="0"/>
        <w:autoSpaceDN w:val="0"/>
        <w:adjustRightInd w:val="0"/>
        <w:spacing w:line="360" w:lineRule="auto"/>
        <w:ind w:left="360" w:firstLine="365"/>
        <w:jc w:val="both"/>
        <w:rPr>
          <w:color w:val="000000"/>
          <w:sz w:val="28"/>
          <w:szCs w:val="28"/>
        </w:rPr>
      </w:pPr>
      <w:r w:rsidRPr="004800CF">
        <w:rPr>
          <w:color w:val="000000"/>
          <w:sz w:val="28"/>
          <w:szCs w:val="28"/>
        </w:rPr>
        <w:t xml:space="preserve">Вид деятельности </w:t>
      </w:r>
      <w:r>
        <w:rPr>
          <w:color w:val="000000"/>
          <w:sz w:val="28"/>
          <w:szCs w:val="28"/>
        </w:rPr>
        <w:t>–</w:t>
      </w:r>
      <w:r w:rsidRPr="004800CF">
        <w:rPr>
          <w:color w:val="000000"/>
          <w:sz w:val="28"/>
          <w:szCs w:val="28"/>
        </w:rPr>
        <w:t xml:space="preserve"> указывается вид деятельности, который признается в соответствии с требованиями нормативных документов, утверждаемых государственным комитетом РФ по статистике.</w:t>
      </w:r>
    </w:p>
    <w:p w:rsidR="008F5C64" w:rsidRPr="004800CF" w:rsidRDefault="008F5C64" w:rsidP="00057342">
      <w:pPr>
        <w:widowControl w:val="0"/>
        <w:numPr>
          <w:ilvl w:val="0"/>
          <w:numId w:val="21"/>
        </w:numPr>
        <w:shd w:val="clear" w:color="auto" w:fill="FFFFFF"/>
        <w:tabs>
          <w:tab w:val="left" w:pos="1258"/>
        </w:tabs>
        <w:autoSpaceDE w:val="0"/>
        <w:autoSpaceDN w:val="0"/>
        <w:adjustRightInd w:val="0"/>
        <w:spacing w:line="360" w:lineRule="auto"/>
        <w:ind w:left="360" w:firstLine="365"/>
        <w:jc w:val="both"/>
        <w:rPr>
          <w:color w:val="000000"/>
          <w:sz w:val="28"/>
          <w:szCs w:val="28"/>
        </w:rPr>
      </w:pPr>
      <w:r w:rsidRPr="004800CF">
        <w:rPr>
          <w:color w:val="000000"/>
          <w:sz w:val="28"/>
          <w:szCs w:val="28"/>
        </w:rPr>
        <w:t>Организационно-правовая форма/форма собственности - указывается организационно-правовая форма организации согласно Классификатору организационно-правовых форм хозяйствующих субъектов (КОПФ) и код собственности по Классификатору форм собственности (КФС).</w:t>
      </w:r>
    </w:p>
    <w:p w:rsidR="008F5C64" w:rsidRPr="004800CF" w:rsidRDefault="008F5C64" w:rsidP="00057342">
      <w:pPr>
        <w:widowControl w:val="0"/>
        <w:numPr>
          <w:ilvl w:val="0"/>
          <w:numId w:val="22"/>
        </w:numPr>
        <w:shd w:val="clear" w:color="auto" w:fill="FFFFFF"/>
        <w:tabs>
          <w:tab w:val="left" w:pos="1229"/>
        </w:tabs>
        <w:autoSpaceDE w:val="0"/>
        <w:autoSpaceDN w:val="0"/>
        <w:adjustRightInd w:val="0"/>
        <w:spacing w:line="360" w:lineRule="auto"/>
        <w:ind w:left="341" w:firstLine="365"/>
        <w:jc w:val="both"/>
        <w:rPr>
          <w:color w:val="000000"/>
          <w:sz w:val="28"/>
          <w:szCs w:val="28"/>
        </w:rPr>
      </w:pPr>
      <w:r w:rsidRPr="004800CF">
        <w:rPr>
          <w:color w:val="000000"/>
          <w:sz w:val="28"/>
          <w:szCs w:val="28"/>
        </w:rPr>
        <w:t xml:space="preserve">Единица измерения </w:t>
      </w:r>
      <w:r>
        <w:rPr>
          <w:color w:val="000000"/>
          <w:sz w:val="28"/>
          <w:szCs w:val="28"/>
        </w:rPr>
        <w:t>–</w:t>
      </w:r>
      <w:r w:rsidRPr="004800CF">
        <w:rPr>
          <w:color w:val="000000"/>
          <w:sz w:val="28"/>
          <w:szCs w:val="28"/>
        </w:rPr>
        <w:t xml:space="preserve"> указывается формат представления числовых показателей: тыс. руб. </w:t>
      </w:r>
      <w:r>
        <w:rPr>
          <w:color w:val="000000"/>
          <w:sz w:val="28"/>
          <w:szCs w:val="28"/>
        </w:rPr>
        <w:t>–</w:t>
      </w:r>
      <w:r w:rsidRPr="004800CF">
        <w:rPr>
          <w:color w:val="000000"/>
          <w:sz w:val="28"/>
          <w:szCs w:val="28"/>
        </w:rPr>
        <w:t xml:space="preserve"> код по ОКЕИ 384, млн. руб. </w:t>
      </w:r>
      <w:r>
        <w:rPr>
          <w:color w:val="000000"/>
          <w:sz w:val="28"/>
          <w:szCs w:val="28"/>
        </w:rPr>
        <w:t>–</w:t>
      </w:r>
      <w:r w:rsidRPr="004800CF">
        <w:rPr>
          <w:color w:val="000000"/>
          <w:sz w:val="28"/>
          <w:szCs w:val="28"/>
        </w:rPr>
        <w:t xml:space="preserve"> код по ОКЕИ 385.</w:t>
      </w:r>
    </w:p>
    <w:p w:rsidR="008F5C64" w:rsidRPr="004800CF" w:rsidRDefault="008F5C64" w:rsidP="00057342">
      <w:pPr>
        <w:widowControl w:val="0"/>
        <w:numPr>
          <w:ilvl w:val="0"/>
          <w:numId w:val="22"/>
        </w:numPr>
        <w:shd w:val="clear" w:color="auto" w:fill="FFFFFF"/>
        <w:tabs>
          <w:tab w:val="left" w:pos="1229"/>
        </w:tabs>
        <w:autoSpaceDE w:val="0"/>
        <w:autoSpaceDN w:val="0"/>
        <w:adjustRightInd w:val="0"/>
        <w:spacing w:line="360" w:lineRule="auto"/>
        <w:ind w:left="341" w:firstLine="365"/>
        <w:jc w:val="both"/>
        <w:rPr>
          <w:color w:val="000000"/>
          <w:sz w:val="28"/>
          <w:szCs w:val="28"/>
        </w:rPr>
      </w:pPr>
      <w:r w:rsidRPr="004800CF">
        <w:rPr>
          <w:color w:val="000000"/>
          <w:sz w:val="28"/>
          <w:szCs w:val="28"/>
        </w:rPr>
        <w:t>Местонахождение (адрес) – указывается полностью почтовый адрес организации.</w:t>
      </w:r>
    </w:p>
    <w:p w:rsidR="008F5C64" w:rsidRPr="004800CF" w:rsidRDefault="008F5C64" w:rsidP="00057342">
      <w:pPr>
        <w:widowControl w:val="0"/>
        <w:numPr>
          <w:ilvl w:val="0"/>
          <w:numId w:val="22"/>
        </w:numPr>
        <w:shd w:val="clear" w:color="auto" w:fill="FFFFFF"/>
        <w:tabs>
          <w:tab w:val="left" w:pos="1229"/>
        </w:tabs>
        <w:autoSpaceDE w:val="0"/>
        <w:autoSpaceDN w:val="0"/>
        <w:adjustRightInd w:val="0"/>
        <w:spacing w:line="360" w:lineRule="auto"/>
        <w:ind w:left="341" w:firstLine="365"/>
        <w:jc w:val="both"/>
        <w:rPr>
          <w:color w:val="000000"/>
          <w:sz w:val="28"/>
          <w:szCs w:val="28"/>
        </w:rPr>
      </w:pPr>
      <w:r w:rsidRPr="004800CF">
        <w:rPr>
          <w:color w:val="000000"/>
          <w:sz w:val="28"/>
          <w:szCs w:val="28"/>
        </w:rPr>
        <w:t>Дата утверждения – указывается установленная дата для бухгалтерского баланса.</w:t>
      </w:r>
    </w:p>
    <w:p w:rsidR="008F5C64" w:rsidRPr="004800CF" w:rsidRDefault="008F5C64" w:rsidP="00057342">
      <w:pPr>
        <w:widowControl w:val="0"/>
        <w:numPr>
          <w:ilvl w:val="0"/>
          <w:numId w:val="22"/>
        </w:numPr>
        <w:shd w:val="clear" w:color="auto" w:fill="FFFFFF"/>
        <w:tabs>
          <w:tab w:val="left" w:pos="1229"/>
        </w:tabs>
        <w:autoSpaceDE w:val="0"/>
        <w:autoSpaceDN w:val="0"/>
        <w:adjustRightInd w:val="0"/>
        <w:spacing w:line="360" w:lineRule="auto"/>
        <w:ind w:left="341" w:firstLine="365"/>
        <w:jc w:val="both"/>
        <w:rPr>
          <w:color w:val="000000"/>
          <w:sz w:val="28"/>
          <w:szCs w:val="28"/>
        </w:rPr>
      </w:pPr>
      <w:r w:rsidRPr="004800CF">
        <w:rPr>
          <w:color w:val="000000"/>
          <w:sz w:val="28"/>
          <w:szCs w:val="28"/>
        </w:rPr>
        <w:t xml:space="preserve">Дата отправки/принятия </w:t>
      </w:r>
      <w:r>
        <w:rPr>
          <w:color w:val="000000"/>
          <w:sz w:val="28"/>
          <w:szCs w:val="28"/>
        </w:rPr>
        <w:t>–</w:t>
      </w:r>
      <w:r w:rsidRPr="004800CF">
        <w:rPr>
          <w:color w:val="000000"/>
          <w:sz w:val="28"/>
          <w:szCs w:val="28"/>
        </w:rPr>
        <w:t xml:space="preserve"> указывается конкретная дата почтового отправления бухгалтерской отчетности или дата ее фактической передачи по принадлежности.</w:t>
      </w:r>
    </w:p>
    <w:p w:rsidR="008F5C64" w:rsidRPr="004800CF" w:rsidRDefault="008F5C64" w:rsidP="00057342">
      <w:pPr>
        <w:widowControl w:val="0"/>
        <w:numPr>
          <w:ilvl w:val="0"/>
          <w:numId w:val="22"/>
        </w:numPr>
        <w:shd w:val="clear" w:color="auto" w:fill="FFFFFF"/>
        <w:tabs>
          <w:tab w:val="left" w:pos="1229"/>
        </w:tabs>
        <w:autoSpaceDE w:val="0"/>
        <w:autoSpaceDN w:val="0"/>
        <w:adjustRightInd w:val="0"/>
        <w:spacing w:line="360" w:lineRule="auto"/>
        <w:ind w:left="341" w:firstLine="365"/>
        <w:jc w:val="both"/>
        <w:rPr>
          <w:color w:val="000000"/>
          <w:sz w:val="28"/>
          <w:szCs w:val="28"/>
        </w:rPr>
      </w:pPr>
      <w:r w:rsidRPr="004800CF">
        <w:rPr>
          <w:color w:val="000000"/>
          <w:sz w:val="28"/>
          <w:szCs w:val="28"/>
        </w:rPr>
        <w:t>Реквизиты руководитель и Главный бухгалтер заполняются подписями с их расшифровкой.</w:t>
      </w:r>
    </w:p>
    <w:p w:rsidR="008F5C64" w:rsidRPr="004800CF" w:rsidRDefault="008F5C64" w:rsidP="00057342">
      <w:pPr>
        <w:widowControl w:val="0"/>
        <w:numPr>
          <w:ilvl w:val="0"/>
          <w:numId w:val="22"/>
        </w:numPr>
        <w:shd w:val="clear" w:color="auto" w:fill="FFFFFF"/>
        <w:tabs>
          <w:tab w:val="left" w:pos="1229"/>
        </w:tabs>
        <w:autoSpaceDE w:val="0"/>
        <w:autoSpaceDN w:val="0"/>
        <w:adjustRightInd w:val="0"/>
        <w:spacing w:line="360" w:lineRule="auto"/>
        <w:ind w:left="706"/>
        <w:jc w:val="both"/>
        <w:rPr>
          <w:color w:val="000000"/>
          <w:sz w:val="28"/>
          <w:szCs w:val="28"/>
        </w:rPr>
      </w:pPr>
      <w:r w:rsidRPr="004800CF">
        <w:rPr>
          <w:color w:val="000000"/>
          <w:sz w:val="28"/>
          <w:szCs w:val="28"/>
        </w:rPr>
        <w:t>Подписи скрепляются печатью организации.</w:t>
      </w:r>
    </w:p>
    <w:p w:rsidR="008F5C64" w:rsidRPr="004800CF" w:rsidRDefault="008F5C64" w:rsidP="00057342">
      <w:pPr>
        <w:widowControl w:val="0"/>
        <w:numPr>
          <w:ilvl w:val="0"/>
          <w:numId w:val="22"/>
        </w:numPr>
        <w:shd w:val="clear" w:color="auto" w:fill="FFFFFF"/>
        <w:tabs>
          <w:tab w:val="left" w:pos="1229"/>
        </w:tabs>
        <w:autoSpaceDE w:val="0"/>
        <w:autoSpaceDN w:val="0"/>
        <w:adjustRightInd w:val="0"/>
        <w:spacing w:line="360" w:lineRule="auto"/>
        <w:ind w:left="706"/>
        <w:jc w:val="both"/>
        <w:rPr>
          <w:color w:val="000000"/>
          <w:sz w:val="28"/>
          <w:szCs w:val="28"/>
        </w:rPr>
      </w:pPr>
      <w:r w:rsidRPr="004800CF">
        <w:rPr>
          <w:color w:val="000000"/>
          <w:sz w:val="28"/>
          <w:szCs w:val="28"/>
        </w:rPr>
        <w:t>Указывается дата составления баланса.</w:t>
      </w:r>
    </w:p>
    <w:p w:rsidR="008F5C64" w:rsidRPr="004800CF" w:rsidRDefault="008F5C64" w:rsidP="0034022A">
      <w:pPr>
        <w:shd w:val="clear" w:color="auto" w:fill="FFFFFF"/>
        <w:spacing w:line="360" w:lineRule="auto"/>
        <w:ind w:firstLine="851"/>
        <w:jc w:val="both"/>
      </w:pPr>
      <w:r w:rsidRPr="004800CF">
        <w:rPr>
          <w:color w:val="000000"/>
          <w:sz w:val="28"/>
          <w:szCs w:val="28"/>
        </w:rPr>
        <w:t>Для того чтобы бухгалтерская отчетность соответствовала предъявляемым к ней требованиям, при составлении бухгалтерского баланса ООО «</w:t>
      </w:r>
      <w:r>
        <w:rPr>
          <w:color w:val="000000"/>
          <w:sz w:val="28"/>
          <w:szCs w:val="28"/>
        </w:rPr>
        <w:t>Вятская лесная компания</w:t>
      </w:r>
      <w:r w:rsidRPr="004800CF">
        <w:rPr>
          <w:color w:val="000000"/>
          <w:sz w:val="28"/>
          <w:szCs w:val="28"/>
        </w:rPr>
        <w:t>» должно быть обеспечено соблюдение следующих условий: полное отражение за отчетный период всех хозяйственных операций и результатов инвентаризации всех производственных ресурсов, готовой продукции и расчетов; полное совпадение данных синтетического и аналитического учета, а также показателей баланса с данными синтетического и аналитического учета; осуществление записи хозяйственных операций в бухгалтерском учете только на основании надлежаще оформленных оправдательных документов или приравненных к ним технических носителей информации, правильная оценка статей баланса.</w:t>
      </w:r>
    </w:p>
    <w:p w:rsidR="008F5C64" w:rsidRDefault="008F5C64" w:rsidP="0034022A">
      <w:pPr>
        <w:widowControl w:val="0"/>
        <w:numPr>
          <w:ilvl w:val="12"/>
          <w:numId w:val="0"/>
        </w:numPr>
        <w:spacing w:line="360" w:lineRule="auto"/>
        <w:ind w:firstLine="851"/>
        <w:jc w:val="both"/>
        <w:rPr>
          <w:sz w:val="28"/>
          <w:szCs w:val="28"/>
        </w:rPr>
      </w:pPr>
      <w:r w:rsidRPr="004800CF">
        <w:rPr>
          <w:color w:val="000000"/>
          <w:sz w:val="28"/>
          <w:szCs w:val="28"/>
        </w:rPr>
        <w:t xml:space="preserve">При составлении бухгалтерского баланса используются в основном данные Главной книги. Порядок составления отчетных форм подробно изложен в Методических рекомендациях о порядке формирования показателей бухгалтерской отчетности </w:t>
      </w:r>
      <w:r>
        <w:rPr>
          <w:color w:val="000000"/>
          <w:sz w:val="28"/>
          <w:szCs w:val="28"/>
        </w:rPr>
        <w:t xml:space="preserve">организации </w:t>
      </w:r>
      <w:r w:rsidRPr="004800CF">
        <w:rPr>
          <w:color w:val="000000"/>
          <w:sz w:val="28"/>
          <w:szCs w:val="28"/>
        </w:rPr>
        <w:t>№ 6</w:t>
      </w:r>
      <w:r>
        <w:rPr>
          <w:color w:val="000000"/>
          <w:sz w:val="28"/>
          <w:szCs w:val="28"/>
        </w:rPr>
        <w:t>7</w:t>
      </w:r>
      <w:r w:rsidRPr="004800CF">
        <w:rPr>
          <w:color w:val="000000"/>
          <w:sz w:val="28"/>
          <w:szCs w:val="28"/>
        </w:rPr>
        <w:t>н от 2</w:t>
      </w:r>
      <w:r>
        <w:rPr>
          <w:color w:val="000000"/>
          <w:sz w:val="28"/>
          <w:szCs w:val="28"/>
        </w:rPr>
        <w:t>2</w:t>
      </w:r>
      <w:r w:rsidRPr="004800CF">
        <w:rPr>
          <w:color w:val="000000"/>
          <w:sz w:val="28"/>
          <w:szCs w:val="28"/>
        </w:rPr>
        <w:t>.0</w:t>
      </w:r>
      <w:r>
        <w:rPr>
          <w:color w:val="000000"/>
          <w:sz w:val="28"/>
          <w:szCs w:val="28"/>
        </w:rPr>
        <w:t>7</w:t>
      </w:r>
      <w:r w:rsidRPr="004800CF">
        <w:rPr>
          <w:color w:val="000000"/>
          <w:sz w:val="28"/>
          <w:szCs w:val="28"/>
        </w:rPr>
        <w:t>.200</w:t>
      </w:r>
      <w:r>
        <w:rPr>
          <w:color w:val="000000"/>
          <w:sz w:val="28"/>
          <w:szCs w:val="28"/>
        </w:rPr>
        <w:t>3</w:t>
      </w:r>
      <w:r w:rsidRPr="004800CF">
        <w:rPr>
          <w:color w:val="000000"/>
          <w:sz w:val="28"/>
          <w:szCs w:val="28"/>
        </w:rPr>
        <w:t>г.</w:t>
      </w:r>
    </w:p>
    <w:p w:rsidR="00A76F0D" w:rsidRPr="00677F2B" w:rsidRDefault="00A76F0D" w:rsidP="0034022A">
      <w:pPr>
        <w:widowControl w:val="0"/>
        <w:numPr>
          <w:ilvl w:val="12"/>
          <w:numId w:val="0"/>
        </w:numPr>
        <w:spacing w:line="360" w:lineRule="auto"/>
        <w:ind w:firstLine="851"/>
        <w:jc w:val="both"/>
        <w:rPr>
          <w:sz w:val="28"/>
          <w:szCs w:val="28"/>
        </w:rPr>
      </w:pPr>
      <w:r w:rsidRPr="00677F2B">
        <w:rPr>
          <w:sz w:val="28"/>
          <w:szCs w:val="28"/>
        </w:rPr>
        <w:t>Проанализируем общий порядок составления бухгалтерского баланса</w:t>
      </w:r>
      <w:r w:rsidRPr="00677F2B">
        <w:rPr>
          <w:noProof/>
          <w:sz w:val="28"/>
          <w:szCs w:val="28"/>
        </w:rPr>
        <w:t xml:space="preserve"> </w:t>
      </w:r>
      <w:r>
        <w:rPr>
          <w:noProof/>
          <w:sz w:val="28"/>
          <w:szCs w:val="28"/>
        </w:rPr>
        <w:t>–</w:t>
      </w:r>
      <w:r w:rsidRPr="00677F2B">
        <w:rPr>
          <w:sz w:val="28"/>
          <w:szCs w:val="28"/>
        </w:rPr>
        <w:t xml:space="preserve"> основной формы в составе годового отчета.</w:t>
      </w:r>
    </w:p>
    <w:p w:rsidR="00A76F0D" w:rsidRPr="005A6907" w:rsidRDefault="00A76F0D" w:rsidP="0034022A">
      <w:pPr>
        <w:widowControl w:val="0"/>
        <w:numPr>
          <w:ilvl w:val="12"/>
          <w:numId w:val="0"/>
        </w:numPr>
        <w:spacing w:line="360" w:lineRule="auto"/>
        <w:ind w:firstLine="851"/>
        <w:jc w:val="both"/>
        <w:rPr>
          <w:sz w:val="28"/>
          <w:szCs w:val="28"/>
        </w:rPr>
      </w:pPr>
      <w:r w:rsidRPr="005A6907">
        <w:rPr>
          <w:sz w:val="28"/>
          <w:szCs w:val="28"/>
        </w:rPr>
        <w:t>Бухгалтерский баланс должен характеризовать имущественное и финансовое положение организации по состоянию на отчетную дату путем представления данных о хозяйственных средствах (актив) и их источниках (пассив).</w:t>
      </w:r>
    </w:p>
    <w:p w:rsidR="00AF6468" w:rsidRDefault="00A76F0D" w:rsidP="0034022A">
      <w:pPr>
        <w:widowControl w:val="0"/>
        <w:numPr>
          <w:ilvl w:val="12"/>
          <w:numId w:val="0"/>
        </w:numPr>
        <w:spacing w:line="360" w:lineRule="auto"/>
        <w:ind w:firstLine="851"/>
        <w:jc w:val="both"/>
        <w:rPr>
          <w:sz w:val="28"/>
          <w:szCs w:val="28"/>
        </w:rPr>
      </w:pPr>
      <w:r w:rsidRPr="00677F2B">
        <w:rPr>
          <w:sz w:val="28"/>
          <w:szCs w:val="28"/>
        </w:rPr>
        <w:t xml:space="preserve">Существуют определенные правила составления баланса: </w:t>
      </w:r>
    </w:p>
    <w:p w:rsidR="00A76F0D" w:rsidRPr="00677F2B" w:rsidRDefault="00A76F0D" w:rsidP="00057342">
      <w:pPr>
        <w:widowControl w:val="0"/>
        <w:numPr>
          <w:ilvl w:val="0"/>
          <w:numId w:val="23"/>
        </w:numPr>
        <w:tabs>
          <w:tab w:val="clear" w:pos="1080"/>
          <w:tab w:val="num" w:pos="720"/>
        </w:tabs>
        <w:spacing w:line="360" w:lineRule="auto"/>
        <w:ind w:left="0" w:firstLine="360"/>
        <w:jc w:val="both"/>
        <w:rPr>
          <w:sz w:val="28"/>
          <w:szCs w:val="28"/>
        </w:rPr>
      </w:pPr>
      <w:r w:rsidRPr="00677F2B">
        <w:rPr>
          <w:sz w:val="28"/>
          <w:szCs w:val="28"/>
        </w:rPr>
        <w:t>данные бухгалтерского баланса на начало года должны соответство</w:t>
      </w:r>
      <w:r w:rsidRPr="00677F2B">
        <w:rPr>
          <w:sz w:val="28"/>
          <w:szCs w:val="28"/>
        </w:rPr>
        <w:softHyphen/>
        <w:t>вать данным на конец прошлого года;</w:t>
      </w:r>
    </w:p>
    <w:p w:rsidR="00A76F0D" w:rsidRPr="00677F2B" w:rsidRDefault="00A76F0D" w:rsidP="00057342">
      <w:pPr>
        <w:widowControl w:val="0"/>
        <w:numPr>
          <w:ilvl w:val="0"/>
          <w:numId w:val="23"/>
        </w:numPr>
        <w:tabs>
          <w:tab w:val="clear" w:pos="1080"/>
          <w:tab w:val="num" w:pos="720"/>
        </w:tabs>
        <w:spacing w:line="360" w:lineRule="auto"/>
        <w:ind w:left="0" w:firstLine="360"/>
        <w:jc w:val="both"/>
        <w:rPr>
          <w:sz w:val="28"/>
          <w:szCs w:val="28"/>
        </w:rPr>
      </w:pPr>
      <w:r w:rsidRPr="00677F2B">
        <w:rPr>
          <w:sz w:val="28"/>
          <w:szCs w:val="28"/>
        </w:rPr>
        <w:t>не допускается зачета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w:t>
      </w:r>
    </w:p>
    <w:p w:rsidR="00A76F0D" w:rsidRPr="00677F2B" w:rsidRDefault="00A76F0D" w:rsidP="00057342">
      <w:pPr>
        <w:widowControl w:val="0"/>
        <w:numPr>
          <w:ilvl w:val="0"/>
          <w:numId w:val="23"/>
        </w:numPr>
        <w:tabs>
          <w:tab w:val="clear" w:pos="1080"/>
          <w:tab w:val="num" w:pos="720"/>
        </w:tabs>
        <w:spacing w:line="360" w:lineRule="auto"/>
        <w:ind w:left="0" w:firstLine="360"/>
        <w:jc w:val="both"/>
        <w:rPr>
          <w:sz w:val="28"/>
          <w:szCs w:val="28"/>
        </w:rPr>
      </w:pPr>
      <w:r w:rsidRPr="00677F2B">
        <w:rPr>
          <w:sz w:val="28"/>
          <w:szCs w:val="28"/>
        </w:rPr>
        <w:t xml:space="preserve">отдельные показатели отражаются в </w:t>
      </w:r>
      <w:bookmarkStart w:id="25" w:name="OCRUncertain029"/>
      <w:r w:rsidRPr="00677F2B">
        <w:rPr>
          <w:sz w:val="28"/>
          <w:szCs w:val="28"/>
        </w:rPr>
        <w:t>нетто-оценке,</w:t>
      </w:r>
      <w:bookmarkEnd w:id="25"/>
      <w:r w:rsidRPr="00677F2B">
        <w:rPr>
          <w:sz w:val="28"/>
          <w:szCs w:val="28"/>
        </w:rPr>
        <w:t xml:space="preserve"> т.е. за минусом регулирующих величин (износа, амортизации, оценочных резервов и др.);</w:t>
      </w:r>
    </w:p>
    <w:p w:rsidR="00A76F0D" w:rsidRPr="00677F2B" w:rsidRDefault="00A76F0D" w:rsidP="00057342">
      <w:pPr>
        <w:widowControl w:val="0"/>
        <w:numPr>
          <w:ilvl w:val="0"/>
          <w:numId w:val="23"/>
        </w:numPr>
        <w:tabs>
          <w:tab w:val="clear" w:pos="1080"/>
          <w:tab w:val="num" w:pos="720"/>
        </w:tabs>
        <w:spacing w:line="360" w:lineRule="auto"/>
        <w:ind w:left="0" w:firstLine="360"/>
        <w:jc w:val="both"/>
        <w:rPr>
          <w:sz w:val="28"/>
          <w:szCs w:val="28"/>
        </w:rPr>
      </w:pPr>
      <w:r w:rsidRPr="00677F2B">
        <w:rPr>
          <w:sz w:val="28"/>
          <w:szCs w:val="28"/>
        </w:rPr>
        <w:t>активы и пассивы показываются в зависимости от срока их обращения с подразделением на задолженности со сроком платежа в течение</w:t>
      </w:r>
      <w:r w:rsidRPr="00677F2B">
        <w:rPr>
          <w:noProof/>
          <w:sz w:val="28"/>
          <w:szCs w:val="28"/>
        </w:rPr>
        <w:t xml:space="preserve"> 12</w:t>
      </w:r>
      <w:r w:rsidRPr="00677F2B">
        <w:rPr>
          <w:sz w:val="28"/>
          <w:szCs w:val="28"/>
        </w:rPr>
        <w:t xml:space="preserve"> месяцев включительно (краткосрочные) и со сроком платежа более чем через</w:t>
      </w:r>
      <w:r w:rsidRPr="00677F2B">
        <w:rPr>
          <w:noProof/>
          <w:sz w:val="28"/>
          <w:szCs w:val="28"/>
        </w:rPr>
        <w:t xml:space="preserve"> 12</w:t>
      </w:r>
      <w:r w:rsidRPr="00677F2B">
        <w:rPr>
          <w:sz w:val="28"/>
          <w:szCs w:val="28"/>
        </w:rPr>
        <w:t xml:space="preserve"> месяцев (долгосрочные).</w:t>
      </w:r>
    </w:p>
    <w:p w:rsidR="007B5CE9" w:rsidRDefault="007B5CE9" w:rsidP="0034022A">
      <w:pPr>
        <w:pStyle w:val="a4"/>
        <w:ind w:firstLine="851"/>
        <w:jc w:val="both"/>
        <w:rPr>
          <w:color w:val="000000"/>
          <w:sz w:val="28"/>
          <w:szCs w:val="28"/>
        </w:rPr>
      </w:pPr>
      <w:r w:rsidRPr="00BF38AA">
        <w:rPr>
          <w:color w:val="000000"/>
          <w:sz w:val="28"/>
          <w:szCs w:val="28"/>
        </w:rPr>
        <w:t>Процесс формирования данных баланса включает в себя большое количество учетных работ самого разнообразного характера. Подготовительные работы включают в себя инвентаризацию и корректировку остатков по счетам бухгалтерского учета, проведение уточнения стоимости имущества и обязательств, образование фондов и резервов, предусмотренных учетной политикой или действующими нормативными актами, уточнение доходов и расходов между сметными отчетными периодами, выявление конечного финансового результата работы организации и реформация баланса, составление оборотной ведомости, которая должна включать в себя все корректирующие записи (исправленные записи по операциям отчетного года исправляют путем сторнирования, по операциям прежних лет, кроме сторнировочной записи, производится корректировка суммы прибыли).</w:t>
      </w:r>
      <w:r w:rsidR="00157A64">
        <w:rPr>
          <w:color w:val="000000"/>
          <w:sz w:val="28"/>
          <w:szCs w:val="28"/>
        </w:rPr>
        <w:t xml:space="preserve"> </w:t>
      </w:r>
      <w:r w:rsidRPr="00BF38AA">
        <w:rPr>
          <w:color w:val="000000"/>
          <w:sz w:val="28"/>
          <w:szCs w:val="28"/>
        </w:rPr>
        <w:t>Все вышеперечисленные процедуры должны проводиться только при формировании годового бухгалтерского баланса. Периодические балансы составляются на основе книжных данных текущего учета.</w:t>
      </w:r>
    </w:p>
    <w:p w:rsidR="007B5CE9" w:rsidRDefault="007B5CE9" w:rsidP="0034022A">
      <w:pPr>
        <w:pStyle w:val="a4"/>
        <w:ind w:firstLine="851"/>
        <w:jc w:val="both"/>
        <w:rPr>
          <w:color w:val="000000"/>
          <w:sz w:val="28"/>
          <w:szCs w:val="28"/>
        </w:rPr>
      </w:pPr>
      <w:r w:rsidRPr="00BF38AA">
        <w:rPr>
          <w:color w:val="000000"/>
          <w:sz w:val="28"/>
          <w:szCs w:val="28"/>
        </w:rPr>
        <w:t xml:space="preserve">Форма №1 составляется на конец отчетного года, представляет собой синтез вступительного бухгалтерского баланса по счетам, открытым в течение года на основе </w:t>
      </w:r>
      <w:r w:rsidR="008F5C64">
        <w:rPr>
          <w:color w:val="000000"/>
          <w:sz w:val="28"/>
          <w:szCs w:val="28"/>
        </w:rPr>
        <w:t>з</w:t>
      </w:r>
      <w:r w:rsidRPr="00BF38AA">
        <w:rPr>
          <w:color w:val="000000"/>
          <w:sz w:val="28"/>
          <w:szCs w:val="28"/>
        </w:rPr>
        <w:t>аписи по счетам бухгалтерского учета должны охватывать хозяйственный процесс полностью и правильно отражать финансово-хозяйственную деятельность на основе взаимосвязи между экономическими явлениями (что выражается в верной корреспонденции счетов).</w:t>
      </w:r>
    </w:p>
    <w:p w:rsidR="007B5CE9" w:rsidRDefault="007B5CE9" w:rsidP="0034022A">
      <w:pPr>
        <w:pStyle w:val="a4"/>
        <w:ind w:firstLine="851"/>
        <w:jc w:val="both"/>
        <w:rPr>
          <w:color w:val="000000"/>
          <w:sz w:val="28"/>
          <w:szCs w:val="28"/>
        </w:rPr>
      </w:pPr>
      <w:r w:rsidRPr="00BF38AA">
        <w:rPr>
          <w:color w:val="000000"/>
          <w:sz w:val="28"/>
          <w:szCs w:val="28"/>
        </w:rPr>
        <w:t>Хозяйственные операции, вызывая изменение на счетах бухгалтерского учета, влияют на статьи формы №1 и на ее общий итог. При этом изменения могут быть разных типов:</w:t>
      </w:r>
      <w:r>
        <w:rPr>
          <w:color w:val="000000"/>
          <w:sz w:val="28"/>
          <w:szCs w:val="28"/>
        </w:rPr>
        <w:t xml:space="preserve"> </w:t>
      </w:r>
      <w:r w:rsidRPr="00BF38AA">
        <w:rPr>
          <w:color w:val="000000"/>
          <w:sz w:val="28"/>
          <w:szCs w:val="28"/>
        </w:rPr>
        <w:t>влияющие на статьи актива баланса, но не затрагивающих его валюту (выплата заработной платы, покупка материалов и т.д.), влияющие на статьи пассива, но не влияющие на итог баланса (образование фондов и резервов за счет прибыли и т.д.), влияющие на статьи актива и пассива, вызывающие изменения его валюты (оплата кредиторской задолженности, получение прибыли за счет хозяйственной деятельности и т.д.). Необходимо добавить, что изменения в статьях формы №1 могут иметь место и на основе явлений, не имеющих отношение к хозяйственным операциям. Так например, суммы долгосрочной задолженности могут быть внесены в раздел «Краткосрочные пассивы» с приближением срока их погашения. Однако, большинство изменений в бухгалтерии баланса имеют место в силу совершенных хозяйственных операций.</w:t>
      </w:r>
    </w:p>
    <w:p w:rsidR="007B5CE9" w:rsidRDefault="007B5CE9" w:rsidP="0034022A">
      <w:pPr>
        <w:pStyle w:val="a4"/>
        <w:ind w:firstLine="851"/>
        <w:jc w:val="both"/>
        <w:rPr>
          <w:color w:val="000000"/>
          <w:sz w:val="28"/>
          <w:szCs w:val="28"/>
        </w:rPr>
      </w:pPr>
      <w:r w:rsidRPr="00BF38AA">
        <w:rPr>
          <w:color w:val="000000"/>
          <w:sz w:val="28"/>
          <w:szCs w:val="28"/>
        </w:rPr>
        <w:t>Поскольку заключительный баланс формируется его результатом финансово-хозяйственных процессов, отдельных операций и экономических явлений, основой его составления служат данные учетных регистров: главной книги, оборотной ведомости, журналов-ордеров, вспомогательных ведомостей. На основании этих регистров заполняется Главная книга, где оборот по кредиту счета показан общей суммой и взят из данных соответствующего журнала-ордера, а оборот по дебету дан в разрезе ряда счетов и может быть собран из ряда журналов-ордеров. На основании этих оборотов и остатков предыдущего периода подсчитываются остатки на конец периода. Эти остатки (сальдо) после сверки с данными регистров аналитического и синтетического учета, используются для формирования данных формы №1. Учетные регистры могут существовать в виде базы данных ЭВМ, причем программы обработки бухгалтерской информации соответствующие правилам ведения учета, позволяют избежать рутинной работы и данные баланса формируются по мере введения корреспонденции счетов и сумм в типовые формы первичных документов.</w:t>
      </w:r>
    </w:p>
    <w:p w:rsidR="007B5CE9" w:rsidRDefault="007B5CE9" w:rsidP="0034022A">
      <w:pPr>
        <w:pStyle w:val="a4"/>
        <w:ind w:firstLine="851"/>
        <w:jc w:val="both"/>
        <w:rPr>
          <w:color w:val="000000"/>
          <w:sz w:val="28"/>
          <w:szCs w:val="28"/>
        </w:rPr>
      </w:pPr>
      <w:r w:rsidRPr="00BF38AA">
        <w:rPr>
          <w:color w:val="000000"/>
          <w:sz w:val="28"/>
          <w:szCs w:val="28"/>
        </w:rPr>
        <w:t>Следует учесть, что существуют балансовые статьи, включающие в себя сальдо нескольких счетов и наоборот, сальдо некоторых счетов распределяются по нескольким балансовым статьям, для чего широко используется информация по различным учетным регистрам в разрезе субсчетов. Счета, характеризующие состояние расчетов могут быть представлены как в активе, так и в пассиве баланса, поскольку состояние расчетов экономически может представлять собой как суммы прав и имущества, так и суммы обязательств. Все статьи формы №1 показываются во временном разрезе: графа 3 – «На начало года»; графа 4 – «На конец периода (года, квартала). Данные баланса на начало года идентичны данным заключительного баланса прежнего отчетного периода (В силу реализации требования преемственности) и формируются аналогичным образом.</w:t>
      </w:r>
    </w:p>
    <w:p w:rsidR="00A76F0D" w:rsidRDefault="00A76F0D" w:rsidP="0034022A">
      <w:pPr>
        <w:pStyle w:val="a4"/>
        <w:ind w:firstLine="851"/>
        <w:jc w:val="both"/>
        <w:rPr>
          <w:sz w:val="28"/>
          <w:szCs w:val="28"/>
        </w:rPr>
      </w:pPr>
      <w:r w:rsidRPr="00677F2B">
        <w:rPr>
          <w:sz w:val="28"/>
          <w:szCs w:val="28"/>
        </w:rPr>
        <w:t>Данные по соответствующим строкам баланса отражаются исходя из оборотов и остатков по аналитическим счетам Главной книги на конец отчетного года. Вместе с этим следует учитывать, что отчетность включает показатели деятельности структурных подразделений (в том числе филиалов и представительств).</w:t>
      </w:r>
    </w:p>
    <w:p w:rsidR="00A76F0D" w:rsidRPr="00677F2B" w:rsidRDefault="00A76F0D" w:rsidP="0034022A">
      <w:pPr>
        <w:pStyle w:val="a4"/>
        <w:ind w:firstLine="851"/>
        <w:jc w:val="both"/>
        <w:rPr>
          <w:sz w:val="28"/>
          <w:szCs w:val="28"/>
        </w:rPr>
      </w:pPr>
      <w:r w:rsidRPr="00677F2B">
        <w:rPr>
          <w:sz w:val="28"/>
          <w:szCs w:val="28"/>
        </w:rPr>
        <w:t>Все статьи бухгалтерской отчетности на конец года должны быть подтверждены результатами инвентаризации (инвентаризационными описями) или, по крайней мере, должны быть объяснены возникшие разногласия и отклонения.</w:t>
      </w:r>
    </w:p>
    <w:p w:rsidR="00A76F0D" w:rsidRDefault="00A76F0D" w:rsidP="0034022A">
      <w:pPr>
        <w:pStyle w:val="a4"/>
        <w:ind w:firstLine="851"/>
        <w:jc w:val="both"/>
        <w:rPr>
          <w:sz w:val="28"/>
          <w:szCs w:val="28"/>
        </w:rPr>
      </w:pPr>
      <w:r w:rsidRPr="00677F2B">
        <w:rPr>
          <w:sz w:val="28"/>
          <w:szCs w:val="28"/>
        </w:rPr>
        <w:t xml:space="preserve">При разработке самостоятельных форм баланса, в обязательном порядке должны быть сохранены коды итоговых строк и коды строк итоговых разделов и групп статей формы баланса, утвержденной </w:t>
      </w:r>
      <w:r w:rsidR="00B749B4">
        <w:rPr>
          <w:sz w:val="28"/>
          <w:szCs w:val="28"/>
        </w:rPr>
        <w:t>П</w:t>
      </w:r>
      <w:r w:rsidRPr="00677F2B">
        <w:rPr>
          <w:sz w:val="28"/>
          <w:szCs w:val="28"/>
        </w:rPr>
        <w:t xml:space="preserve">риказом Минфина </w:t>
      </w:r>
      <w:r w:rsidR="00B749B4">
        <w:rPr>
          <w:sz w:val="28"/>
          <w:szCs w:val="28"/>
        </w:rPr>
        <w:t xml:space="preserve">от 22.07.2003 </w:t>
      </w:r>
      <w:r w:rsidR="0063106F">
        <w:rPr>
          <w:sz w:val="28"/>
          <w:szCs w:val="28"/>
        </w:rPr>
        <w:t>№</w:t>
      </w:r>
      <w:r w:rsidRPr="00677F2B">
        <w:rPr>
          <w:sz w:val="28"/>
          <w:szCs w:val="28"/>
        </w:rPr>
        <w:t xml:space="preserve"> </w:t>
      </w:r>
      <w:r w:rsidR="00B749B4">
        <w:rPr>
          <w:sz w:val="28"/>
          <w:szCs w:val="28"/>
        </w:rPr>
        <w:t>67</w:t>
      </w:r>
      <w:r w:rsidRPr="00677F2B">
        <w:rPr>
          <w:sz w:val="28"/>
          <w:szCs w:val="28"/>
        </w:rPr>
        <w:t>н. Как минимум, организация должна раскрыть в балансе данные по группам статей, предусмотренным ПБУ 4/99</w:t>
      </w:r>
      <w:r w:rsidR="00B749B4">
        <w:rPr>
          <w:sz w:val="28"/>
          <w:szCs w:val="28"/>
        </w:rPr>
        <w:t xml:space="preserve"> «Бухгалтерская отчетность организации»</w:t>
      </w:r>
      <w:r w:rsidRPr="00677F2B">
        <w:rPr>
          <w:sz w:val="28"/>
          <w:szCs w:val="28"/>
        </w:rPr>
        <w:t>.</w:t>
      </w:r>
    </w:p>
    <w:p w:rsidR="008F5C64" w:rsidRPr="004800CF" w:rsidRDefault="008F5C64" w:rsidP="0034022A">
      <w:pPr>
        <w:shd w:val="clear" w:color="auto" w:fill="FFFFFF"/>
        <w:spacing w:line="360" w:lineRule="auto"/>
        <w:ind w:firstLine="851"/>
        <w:jc w:val="both"/>
      </w:pPr>
      <w:r w:rsidRPr="004800CF">
        <w:rPr>
          <w:color w:val="000000"/>
          <w:sz w:val="28"/>
          <w:szCs w:val="28"/>
        </w:rPr>
        <w:t>Отчетным годом для всех организации (в т.ч. и для ООО «</w:t>
      </w:r>
      <w:r>
        <w:rPr>
          <w:color w:val="000000"/>
          <w:sz w:val="28"/>
          <w:szCs w:val="28"/>
        </w:rPr>
        <w:t>Вятская лесная компания</w:t>
      </w:r>
      <w:r w:rsidRPr="004800CF">
        <w:rPr>
          <w:color w:val="000000"/>
          <w:sz w:val="28"/>
          <w:szCs w:val="28"/>
        </w:rPr>
        <w:t xml:space="preserve">») является календарный год </w:t>
      </w:r>
      <w:r w:rsidR="008A560A" w:rsidRPr="008A560A">
        <w:rPr>
          <w:color w:val="000000"/>
          <w:sz w:val="28"/>
          <w:szCs w:val="28"/>
        </w:rPr>
        <w:t>–</w:t>
      </w:r>
      <w:r w:rsidRPr="004800CF">
        <w:rPr>
          <w:color w:val="000000"/>
          <w:sz w:val="28"/>
          <w:szCs w:val="28"/>
        </w:rPr>
        <w:t xml:space="preserve"> с 1 января по 31 декабря включительно. Для вновь созданной (либо реорганизованной) организации первым отчетным годом считается период со дня ее государственной регистрации по 31 декабря включительно, а для организации, созданной после 1 октября (включая 1 октября), </w:t>
      </w:r>
      <w:r w:rsidR="008A560A" w:rsidRPr="008A560A">
        <w:rPr>
          <w:color w:val="000000"/>
          <w:sz w:val="28"/>
          <w:szCs w:val="28"/>
        </w:rPr>
        <w:t>–</w:t>
      </w:r>
      <w:r w:rsidRPr="004800CF">
        <w:rPr>
          <w:color w:val="000000"/>
          <w:sz w:val="28"/>
          <w:szCs w:val="28"/>
        </w:rPr>
        <w:t xml:space="preserve"> с даты государственной регистрации по 31 декабря следующего года включительно.</w:t>
      </w:r>
    </w:p>
    <w:p w:rsidR="008F5C64" w:rsidRPr="004800CF" w:rsidRDefault="008F5C64" w:rsidP="0034022A">
      <w:pPr>
        <w:shd w:val="clear" w:color="auto" w:fill="FFFFFF"/>
        <w:spacing w:line="360" w:lineRule="auto"/>
        <w:ind w:firstLine="851"/>
        <w:jc w:val="both"/>
      </w:pPr>
      <w:r w:rsidRPr="004800CF">
        <w:rPr>
          <w:color w:val="000000"/>
          <w:sz w:val="28"/>
          <w:szCs w:val="28"/>
        </w:rPr>
        <w:t>Годовая бухгалтерская отчетность предоставляется в течение 90 дней по окончании года, если иное не предусмотрено законодательством Российской Федерации. Конкретная дата представления отчетности устанавливается учредителями (участниками) организации или общим собранием. При этом годовая отчетность представляется не ранее 60 дней по окончании отчетного года.</w:t>
      </w:r>
    </w:p>
    <w:p w:rsidR="008F5C64" w:rsidRPr="0034022A" w:rsidRDefault="008F5C64" w:rsidP="0034022A">
      <w:pPr>
        <w:shd w:val="clear" w:color="auto" w:fill="FFFFFF"/>
        <w:spacing w:line="360" w:lineRule="auto"/>
        <w:ind w:firstLine="851"/>
        <w:jc w:val="both"/>
        <w:rPr>
          <w:sz w:val="28"/>
          <w:szCs w:val="28"/>
        </w:rPr>
      </w:pPr>
      <w:r w:rsidRPr="004800CF">
        <w:rPr>
          <w:color w:val="000000"/>
          <w:sz w:val="28"/>
          <w:szCs w:val="28"/>
        </w:rPr>
        <w:t xml:space="preserve">Днем представления бухгалтерской отчетности является день ее фактической передачи по принадлежности, дата ее почтового отправления либо отправки по телекоммуникационным каналам связи. Если дата представления приходится на нерабочий день, то сроком представления </w:t>
      </w:r>
      <w:r w:rsidRPr="0034022A">
        <w:rPr>
          <w:color w:val="000000"/>
          <w:sz w:val="28"/>
          <w:szCs w:val="28"/>
        </w:rPr>
        <w:t>отчетности считается первый, следующий за ним рабочий день.</w:t>
      </w:r>
    </w:p>
    <w:p w:rsidR="0034022A" w:rsidRPr="0034022A" w:rsidRDefault="008F5C64" w:rsidP="0034022A">
      <w:pPr>
        <w:shd w:val="clear" w:color="auto" w:fill="FFFFFF"/>
        <w:spacing w:line="360" w:lineRule="auto"/>
        <w:ind w:firstLine="851"/>
        <w:jc w:val="both"/>
        <w:rPr>
          <w:sz w:val="28"/>
          <w:szCs w:val="28"/>
        </w:rPr>
      </w:pPr>
      <w:r w:rsidRPr="0034022A">
        <w:rPr>
          <w:sz w:val="28"/>
          <w:szCs w:val="28"/>
        </w:rPr>
        <w:t xml:space="preserve">Все организации, за исключением бюджетных, представляют годовую бухгалтерскую отчетность учредителям (участникам организации или собственникам ее имущества), а также территориальным органам государственной статистики по месту их регистрации; государственные и муниципальные унитарные предприятия </w:t>
      </w:r>
      <w:r w:rsidR="00D845F6" w:rsidRPr="0034022A">
        <w:rPr>
          <w:sz w:val="28"/>
          <w:szCs w:val="28"/>
        </w:rPr>
        <w:t>–</w:t>
      </w:r>
      <w:r w:rsidRPr="0034022A">
        <w:rPr>
          <w:sz w:val="28"/>
          <w:szCs w:val="28"/>
        </w:rPr>
        <w:t xml:space="preserve"> органам, уполномоченным управлять государственным имуществом. В другие адреса бухгалтерская отчетность представляется в соответствии с законодательством Российской Федерации.</w:t>
      </w:r>
      <w:bookmarkStart w:id="26" w:name="_Toc190019494"/>
    </w:p>
    <w:p w:rsidR="0034022A" w:rsidRPr="0034022A" w:rsidRDefault="0034022A" w:rsidP="0034022A">
      <w:pPr>
        <w:shd w:val="clear" w:color="auto" w:fill="FFFFFF"/>
        <w:spacing w:line="360" w:lineRule="auto"/>
        <w:ind w:firstLine="851"/>
        <w:jc w:val="both"/>
        <w:rPr>
          <w:sz w:val="28"/>
          <w:szCs w:val="28"/>
        </w:rPr>
      </w:pPr>
    </w:p>
    <w:p w:rsidR="003C01E5" w:rsidRPr="00160586" w:rsidRDefault="003C01E5" w:rsidP="00160586">
      <w:pPr>
        <w:pStyle w:val="20"/>
        <w:spacing w:before="0" w:after="0" w:line="360" w:lineRule="auto"/>
        <w:jc w:val="center"/>
        <w:rPr>
          <w:rFonts w:ascii="Times New Roman" w:hAnsi="Times New Roman"/>
        </w:rPr>
      </w:pPr>
      <w:r w:rsidRPr="00160586">
        <w:rPr>
          <w:rFonts w:ascii="Times New Roman" w:hAnsi="Times New Roman"/>
        </w:rPr>
        <w:t>3.6. Увязка показателей бухгалтерского баланса</w:t>
      </w:r>
      <w:bookmarkEnd w:id="26"/>
    </w:p>
    <w:p w:rsidR="008F5C64" w:rsidRDefault="003C01E5" w:rsidP="00160586">
      <w:pPr>
        <w:pStyle w:val="20"/>
        <w:spacing w:before="0" w:after="0" w:line="360" w:lineRule="auto"/>
        <w:jc w:val="center"/>
        <w:rPr>
          <w:rFonts w:ascii="Times New Roman" w:hAnsi="Times New Roman"/>
        </w:rPr>
      </w:pPr>
      <w:bookmarkStart w:id="27" w:name="_Toc190019495"/>
      <w:r w:rsidRPr="00160586">
        <w:rPr>
          <w:rFonts w:ascii="Times New Roman" w:hAnsi="Times New Roman"/>
        </w:rPr>
        <w:t>с другими формами отчетности</w:t>
      </w:r>
      <w:bookmarkEnd w:id="27"/>
    </w:p>
    <w:p w:rsidR="00A36C33" w:rsidRDefault="00A36C33" w:rsidP="0034022A">
      <w:pPr>
        <w:spacing w:line="360" w:lineRule="auto"/>
        <w:ind w:firstLine="851"/>
        <w:jc w:val="both"/>
        <w:rPr>
          <w:sz w:val="28"/>
          <w:szCs w:val="28"/>
        </w:rPr>
      </w:pPr>
      <w:r>
        <w:rPr>
          <w:sz w:val="28"/>
          <w:szCs w:val="28"/>
        </w:rPr>
        <w:t xml:space="preserve">Бухгалтерский баланс </w:t>
      </w:r>
      <w:r w:rsidR="0086324A">
        <w:rPr>
          <w:sz w:val="28"/>
          <w:szCs w:val="28"/>
        </w:rPr>
        <w:t xml:space="preserve">(ф.1) </w:t>
      </w:r>
      <w:r>
        <w:rPr>
          <w:sz w:val="28"/>
          <w:szCs w:val="28"/>
        </w:rPr>
        <w:t xml:space="preserve">взаимосвязан с другими формами отчетности, такими как </w:t>
      </w:r>
      <w:r w:rsidR="0086171A">
        <w:rPr>
          <w:sz w:val="28"/>
          <w:szCs w:val="28"/>
        </w:rPr>
        <w:t>Отчет о прибылях и убытках (ф.2), Отчет об изменениях капитала (ф.3), Отчет о движении денежных средств (ф.4), Приложение к бухгалтерскому балансу (ф.5).</w:t>
      </w:r>
    </w:p>
    <w:p w:rsidR="00C3448D" w:rsidRDefault="00C3448D" w:rsidP="0034022A">
      <w:pPr>
        <w:spacing w:line="360" w:lineRule="auto"/>
        <w:ind w:firstLine="851"/>
        <w:jc w:val="both"/>
        <w:rPr>
          <w:sz w:val="28"/>
          <w:szCs w:val="28"/>
        </w:rPr>
      </w:pPr>
      <w:r>
        <w:rPr>
          <w:sz w:val="28"/>
          <w:szCs w:val="28"/>
        </w:rPr>
        <w:t xml:space="preserve">В </w:t>
      </w:r>
      <w:r w:rsidR="00FF1F80">
        <w:rPr>
          <w:sz w:val="28"/>
          <w:szCs w:val="28"/>
        </w:rPr>
        <w:t>Б</w:t>
      </w:r>
      <w:r>
        <w:rPr>
          <w:sz w:val="28"/>
          <w:szCs w:val="28"/>
        </w:rPr>
        <w:t>ухгалтерском балансе ООО «Вятская лесная компания»</w:t>
      </w:r>
      <w:r w:rsidR="001C6C99">
        <w:rPr>
          <w:sz w:val="28"/>
          <w:szCs w:val="28"/>
        </w:rPr>
        <w:t xml:space="preserve"> (ф.1)</w:t>
      </w:r>
      <w:r>
        <w:rPr>
          <w:sz w:val="28"/>
          <w:szCs w:val="28"/>
        </w:rPr>
        <w:t xml:space="preserve"> строка 410 «Уставный капитал» составляет 12806 тыс.руб. на начало 2006 </w:t>
      </w:r>
      <w:r w:rsidR="001D0868">
        <w:rPr>
          <w:sz w:val="28"/>
          <w:szCs w:val="28"/>
        </w:rPr>
        <w:t xml:space="preserve">года </w:t>
      </w:r>
      <w:r>
        <w:rPr>
          <w:sz w:val="28"/>
          <w:szCs w:val="28"/>
        </w:rPr>
        <w:t xml:space="preserve">и конец 2006 </w:t>
      </w:r>
      <w:r w:rsidR="001D0868">
        <w:rPr>
          <w:sz w:val="28"/>
          <w:szCs w:val="28"/>
        </w:rPr>
        <w:t>года</w:t>
      </w:r>
      <w:r>
        <w:rPr>
          <w:sz w:val="28"/>
          <w:szCs w:val="28"/>
        </w:rPr>
        <w:t>, в Отчете об изменениях капитала</w:t>
      </w:r>
      <w:r w:rsidR="001C6C99">
        <w:rPr>
          <w:sz w:val="28"/>
          <w:szCs w:val="28"/>
        </w:rPr>
        <w:t xml:space="preserve"> (ф.3)</w:t>
      </w:r>
      <w:r>
        <w:rPr>
          <w:sz w:val="28"/>
          <w:szCs w:val="28"/>
        </w:rPr>
        <w:t xml:space="preserve"> </w:t>
      </w:r>
      <w:r w:rsidR="00DC22BC">
        <w:rPr>
          <w:sz w:val="28"/>
          <w:szCs w:val="28"/>
        </w:rPr>
        <w:t xml:space="preserve">уставный капитал на </w:t>
      </w:r>
      <w:r w:rsidR="00F8237B">
        <w:rPr>
          <w:sz w:val="28"/>
          <w:szCs w:val="28"/>
        </w:rPr>
        <w:t>1 января предыдущего года и 31 декабря предыдущего года составил 12806 тыс.руб.</w:t>
      </w:r>
      <w:r w:rsidR="001D47FD">
        <w:rPr>
          <w:sz w:val="28"/>
          <w:szCs w:val="28"/>
        </w:rPr>
        <w:t xml:space="preserve"> Сумма уставного капитала отражается на счете 80 «Уставный капитал».</w:t>
      </w:r>
    </w:p>
    <w:p w:rsidR="00F8237B" w:rsidRDefault="0099129E" w:rsidP="0034022A">
      <w:pPr>
        <w:spacing w:line="360" w:lineRule="auto"/>
        <w:ind w:firstLine="851"/>
        <w:jc w:val="both"/>
        <w:rPr>
          <w:sz w:val="28"/>
          <w:szCs w:val="28"/>
        </w:rPr>
      </w:pPr>
      <w:r>
        <w:rPr>
          <w:sz w:val="28"/>
          <w:szCs w:val="28"/>
        </w:rPr>
        <w:t xml:space="preserve">В </w:t>
      </w:r>
      <w:r w:rsidR="00FF1F80">
        <w:rPr>
          <w:sz w:val="28"/>
          <w:szCs w:val="28"/>
        </w:rPr>
        <w:t>Б</w:t>
      </w:r>
      <w:r>
        <w:rPr>
          <w:sz w:val="28"/>
          <w:szCs w:val="28"/>
        </w:rPr>
        <w:t>ухгалтерском балансе</w:t>
      </w:r>
      <w:r w:rsidRPr="0099129E">
        <w:rPr>
          <w:sz w:val="28"/>
          <w:szCs w:val="28"/>
        </w:rPr>
        <w:t xml:space="preserve"> </w:t>
      </w:r>
      <w:r>
        <w:rPr>
          <w:sz w:val="28"/>
          <w:szCs w:val="28"/>
        </w:rPr>
        <w:t xml:space="preserve">ООО «Вятская лесная компания» </w:t>
      </w:r>
      <w:r w:rsidR="001C6C99">
        <w:rPr>
          <w:sz w:val="28"/>
          <w:szCs w:val="28"/>
        </w:rPr>
        <w:t xml:space="preserve">(ф.1) </w:t>
      </w:r>
      <w:r>
        <w:rPr>
          <w:sz w:val="28"/>
          <w:szCs w:val="28"/>
        </w:rPr>
        <w:t xml:space="preserve">строка 260 «Денежные средства» составляет </w:t>
      </w:r>
      <w:r w:rsidR="001D0868">
        <w:rPr>
          <w:sz w:val="28"/>
          <w:szCs w:val="28"/>
        </w:rPr>
        <w:t>8 тыс.руб. на начало 2006 года и 69 тыс.руб. на конец года</w:t>
      </w:r>
      <w:r w:rsidR="00FF1F80">
        <w:rPr>
          <w:sz w:val="28"/>
          <w:szCs w:val="28"/>
        </w:rPr>
        <w:t xml:space="preserve">. В Отчете о движении денежных средств </w:t>
      </w:r>
      <w:r w:rsidR="001C6C99">
        <w:rPr>
          <w:sz w:val="28"/>
          <w:szCs w:val="28"/>
        </w:rPr>
        <w:t xml:space="preserve">(ф.4) </w:t>
      </w:r>
      <w:r w:rsidR="00FF1F80">
        <w:rPr>
          <w:sz w:val="28"/>
          <w:szCs w:val="28"/>
        </w:rPr>
        <w:t>остаток денежных средств на начало отчетного периода составил 8 тыс.руб., на конец отчетного периода – 69 тыс.руб.</w:t>
      </w:r>
      <w:r w:rsidR="008B4B6D">
        <w:rPr>
          <w:sz w:val="28"/>
          <w:szCs w:val="28"/>
        </w:rPr>
        <w:t xml:space="preserve"> Для учета денежных средств </w:t>
      </w:r>
      <w:r w:rsidR="005B0755">
        <w:rPr>
          <w:sz w:val="28"/>
          <w:szCs w:val="28"/>
        </w:rPr>
        <w:t xml:space="preserve">ООО «Вятская лесная компания» </w:t>
      </w:r>
      <w:r w:rsidR="008B4B6D">
        <w:rPr>
          <w:sz w:val="28"/>
          <w:szCs w:val="28"/>
        </w:rPr>
        <w:t>предназначены счета 50 «Касса», 51 «Расчетные счета», 52 «Валютные счета»</w:t>
      </w:r>
      <w:r w:rsidR="005B0755">
        <w:rPr>
          <w:sz w:val="28"/>
          <w:szCs w:val="28"/>
        </w:rPr>
        <w:t>, 57 «Переводы в пути».</w:t>
      </w:r>
    </w:p>
    <w:p w:rsidR="003E03B6" w:rsidRPr="00F03777" w:rsidRDefault="003E03B6" w:rsidP="0034022A">
      <w:pPr>
        <w:spacing w:line="360" w:lineRule="auto"/>
        <w:ind w:firstLine="851"/>
        <w:jc w:val="both"/>
        <w:rPr>
          <w:sz w:val="28"/>
          <w:szCs w:val="28"/>
        </w:rPr>
      </w:pPr>
      <w:r>
        <w:rPr>
          <w:sz w:val="28"/>
          <w:szCs w:val="28"/>
        </w:rPr>
        <w:t>В Бухгалтерском балансе</w:t>
      </w:r>
      <w:r w:rsidRPr="0099129E">
        <w:rPr>
          <w:sz w:val="28"/>
          <w:szCs w:val="28"/>
        </w:rPr>
        <w:t xml:space="preserve"> </w:t>
      </w:r>
      <w:r>
        <w:rPr>
          <w:sz w:val="28"/>
          <w:szCs w:val="28"/>
        </w:rPr>
        <w:t>ООО «Вятская лесная компания»</w:t>
      </w:r>
      <w:r w:rsidR="001C6C99">
        <w:rPr>
          <w:sz w:val="28"/>
          <w:szCs w:val="28"/>
        </w:rPr>
        <w:t xml:space="preserve"> (ф.1)</w:t>
      </w:r>
      <w:r>
        <w:rPr>
          <w:sz w:val="28"/>
          <w:szCs w:val="28"/>
        </w:rPr>
        <w:t xml:space="preserve"> строка 110 «Нематериальные активы» на конец 2006 года составляет 11 тыс.руб. В Приложении к бухгалтерскому балансу </w:t>
      </w:r>
      <w:r w:rsidR="001C6C99">
        <w:rPr>
          <w:sz w:val="28"/>
          <w:szCs w:val="28"/>
        </w:rPr>
        <w:t>(ф.5) н</w:t>
      </w:r>
      <w:r>
        <w:rPr>
          <w:sz w:val="28"/>
          <w:szCs w:val="28"/>
        </w:rPr>
        <w:t xml:space="preserve">ематериальные активы </w:t>
      </w:r>
      <w:r w:rsidR="00FC7562">
        <w:rPr>
          <w:sz w:val="28"/>
          <w:szCs w:val="28"/>
        </w:rPr>
        <w:t xml:space="preserve">за минусом амортизации </w:t>
      </w:r>
      <w:r>
        <w:rPr>
          <w:sz w:val="28"/>
          <w:szCs w:val="28"/>
        </w:rPr>
        <w:t xml:space="preserve">(строки 010+020+030+040-050) на конец </w:t>
      </w:r>
      <w:r w:rsidRPr="00F03777">
        <w:rPr>
          <w:sz w:val="28"/>
          <w:szCs w:val="28"/>
        </w:rPr>
        <w:t>года составили 12 тыс.руб. (69 тыс.руб. – 57 тыс.руб.)</w:t>
      </w:r>
      <w:r w:rsidR="001C6C99" w:rsidRPr="00F03777">
        <w:rPr>
          <w:sz w:val="28"/>
          <w:szCs w:val="28"/>
        </w:rPr>
        <w:t>.</w:t>
      </w:r>
      <w:r w:rsidR="00371EBC" w:rsidRPr="00F03777">
        <w:rPr>
          <w:sz w:val="28"/>
          <w:szCs w:val="28"/>
        </w:rPr>
        <w:t xml:space="preserve"> </w:t>
      </w:r>
      <w:r w:rsidR="00F03777" w:rsidRPr="00F03777">
        <w:rPr>
          <w:sz w:val="28"/>
          <w:szCs w:val="28"/>
        </w:rPr>
        <w:t xml:space="preserve">Нематериальные активы принимаются к бухгалтерскому учету на счете 04 </w:t>
      </w:r>
      <w:r w:rsidR="00F03777">
        <w:rPr>
          <w:sz w:val="28"/>
          <w:szCs w:val="28"/>
        </w:rPr>
        <w:t>«</w:t>
      </w:r>
      <w:r w:rsidR="00F03777" w:rsidRPr="00F03777">
        <w:rPr>
          <w:sz w:val="28"/>
          <w:szCs w:val="28"/>
        </w:rPr>
        <w:t>Нематериальные активы</w:t>
      </w:r>
      <w:r w:rsidR="00F03777">
        <w:rPr>
          <w:sz w:val="28"/>
          <w:szCs w:val="28"/>
        </w:rPr>
        <w:t>», на счете</w:t>
      </w:r>
      <w:r w:rsidR="00F03777" w:rsidRPr="00F03777">
        <w:rPr>
          <w:sz w:val="28"/>
          <w:szCs w:val="28"/>
        </w:rPr>
        <w:t xml:space="preserve"> 05 </w:t>
      </w:r>
      <w:r w:rsidR="00F03777">
        <w:rPr>
          <w:sz w:val="28"/>
          <w:szCs w:val="28"/>
        </w:rPr>
        <w:t>«</w:t>
      </w:r>
      <w:r w:rsidR="00F03777" w:rsidRPr="00F03777">
        <w:rPr>
          <w:sz w:val="28"/>
          <w:szCs w:val="28"/>
        </w:rPr>
        <w:t>Амортизация нематериальных активов</w:t>
      </w:r>
      <w:r w:rsidR="00F03777">
        <w:rPr>
          <w:sz w:val="28"/>
          <w:szCs w:val="28"/>
        </w:rPr>
        <w:t>»</w:t>
      </w:r>
      <w:r w:rsidR="00F03777" w:rsidRPr="00F03777">
        <w:rPr>
          <w:sz w:val="28"/>
          <w:szCs w:val="28"/>
        </w:rPr>
        <w:t xml:space="preserve"> </w:t>
      </w:r>
      <w:r w:rsidR="00F03777">
        <w:rPr>
          <w:sz w:val="28"/>
          <w:szCs w:val="28"/>
        </w:rPr>
        <w:t>обобщается</w:t>
      </w:r>
      <w:r w:rsidR="00F03777" w:rsidRPr="00F03777">
        <w:rPr>
          <w:sz w:val="28"/>
          <w:szCs w:val="28"/>
        </w:rPr>
        <w:t xml:space="preserve"> информаци</w:t>
      </w:r>
      <w:r w:rsidR="00F03777">
        <w:rPr>
          <w:sz w:val="28"/>
          <w:szCs w:val="28"/>
        </w:rPr>
        <w:t>я</w:t>
      </w:r>
      <w:r w:rsidR="00F03777" w:rsidRPr="00F03777">
        <w:rPr>
          <w:sz w:val="28"/>
          <w:szCs w:val="28"/>
        </w:rPr>
        <w:t xml:space="preserve"> об амортизации, накопленной за время использования объектов нематериальных активов организации</w:t>
      </w:r>
      <w:r w:rsidR="00F03777">
        <w:rPr>
          <w:sz w:val="28"/>
          <w:szCs w:val="28"/>
        </w:rPr>
        <w:t>.</w:t>
      </w:r>
    </w:p>
    <w:p w:rsidR="00005005" w:rsidRPr="00371EBC" w:rsidRDefault="00FC7562" w:rsidP="0034022A">
      <w:pPr>
        <w:spacing w:line="360" w:lineRule="auto"/>
        <w:ind w:firstLine="851"/>
        <w:jc w:val="both"/>
        <w:rPr>
          <w:sz w:val="28"/>
          <w:szCs w:val="28"/>
        </w:rPr>
      </w:pPr>
      <w:r>
        <w:rPr>
          <w:sz w:val="28"/>
          <w:szCs w:val="28"/>
        </w:rPr>
        <w:t xml:space="preserve">В Бухгалтерском балансе строка 120 «Основные средства» составила на начало года 7555 тыс.руб., на конец года – 7521 тыс.руб. В Приложении к бухгалтерскому балансу основные средства за минусом амортизации составили на начало года 7556 тыс. руб. (9173 тыс.руб. – 1617 тыс.руб.), на </w:t>
      </w:r>
      <w:r w:rsidRPr="00371EBC">
        <w:rPr>
          <w:sz w:val="28"/>
          <w:szCs w:val="28"/>
        </w:rPr>
        <w:t>конец года – 7521 тыс. руб. (9669 тыс.руб. – 2148 тыс.руб.).</w:t>
      </w:r>
      <w:r w:rsidR="00371EBC" w:rsidRPr="00371EBC">
        <w:rPr>
          <w:sz w:val="28"/>
          <w:szCs w:val="28"/>
        </w:rPr>
        <w:t xml:space="preserve"> Основные средства принимаются к бухгалтерскому учету по счету 01 «Основные средства»</w:t>
      </w:r>
      <w:r w:rsidR="00371EBC">
        <w:rPr>
          <w:sz w:val="28"/>
          <w:szCs w:val="28"/>
        </w:rPr>
        <w:t>, на счете</w:t>
      </w:r>
      <w:r w:rsidR="00371EBC" w:rsidRPr="00371EBC">
        <w:rPr>
          <w:sz w:val="28"/>
          <w:szCs w:val="28"/>
        </w:rPr>
        <w:t xml:space="preserve"> 02 </w:t>
      </w:r>
      <w:r w:rsidR="00371EBC">
        <w:rPr>
          <w:sz w:val="28"/>
          <w:szCs w:val="28"/>
        </w:rPr>
        <w:t>«</w:t>
      </w:r>
      <w:r w:rsidR="00371EBC" w:rsidRPr="00371EBC">
        <w:rPr>
          <w:sz w:val="28"/>
          <w:szCs w:val="28"/>
        </w:rPr>
        <w:t>Амортизация основных средств</w:t>
      </w:r>
      <w:r w:rsidR="00371EBC">
        <w:rPr>
          <w:sz w:val="28"/>
          <w:szCs w:val="28"/>
        </w:rPr>
        <w:t>»</w:t>
      </w:r>
      <w:r w:rsidR="00371EBC" w:rsidRPr="00371EBC">
        <w:rPr>
          <w:sz w:val="28"/>
          <w:szCs w:val="28"/>
        </w:rPr>
        <w:t xml:space="preserve"> </w:t>
      </w:r>
      <w:r w:rsidR="00371EBC">
        <w:rPr>
          <w:sz w:val="28"/>
          <w:szCs w:val="28"/>
        </w:rPr>
        <w:t>обобщается</w:t>
      </w:r>
      <w:r w:rsidR="00371EBC" w:rsidRPr="00371EBC">
        <w:rPr>
          <w:sz w:val="28"/>
          <w:szCs w:val="28"/>
        </w:rPr>
        <w:t xml:space="preserve"> информаци</w:t>
      </w:r>
      <w:r w:rsidR="00F03777">
        <w:rPr>
          <w:sz w:val="28"/>
          <w:szCs w:val="28"/>
        </w:rPr>
        <w:t>я</w:t>
      </w:r>
      <w:r w:rsidR="00371EBC" w:rsidRPr="00371EBC">
        <w:rPr>
          <w:sz w:val="28"/>
          <w:szCs w:val="28"/>
        </w:rPr>
        <w:t xml:space="preserve"> об амортизации, накопленной за время эксплуатации объектов основных средств.</w:t>
      </w:r>
    </w:p>
    <w:p w:rsidR="001632EA" w:rsidRPr="001261E0" w:rsidRDefault="001632EA" w:rsidP="0034022A">
      <w:pPr>
        <w:spacing w:line="360" w:lineRule="auto"/>
        <w:ind w:firstLine="851"/>
        <w:jc w:val="both"/>
        <w:rPr>
          <w:sz w:val="28"/>
          <w:szCs w:val="28"/>
        </w:rPr>
      </w:pPr>
      <w:r>
        <w:rPr>
          <w:sz w:val="28"/>
          <w:szCs w:val="28"/>
        </w:rPr>
        <w:t xml:space="preserve">В Бухгалтерском балансе строки 230 «Дебиторская задолженность (платежи по которой ожидаются более чем через 12 месяцев после отчетной даты)» и </w:t>
      </w:r>
      <w:r w:rsidR="00074A91">
        <w:rPr>
          <w:sz w:val="28"/>
          <w:szCs w:val="28"/>
        </w:rPr>
        <w:t>240 «Дебиторская задолженность (платежи по которой ожидаются в течение 12 месяцев после отчетной даты)» на начало года составляют 8617 тыс.руб., на конец года – 5477 тыс.руб. В Приложении к бухгалтерскому балансу дебиторская задолженность составила на начало года 8617 тыс.руб., на конец года – 5477 тыс.руб.</w:t>
      </w:r>
      <w:r w:rsidR="001261E0">
        <w:rPr>
          <w:sz w:val="28"/>
          <w:szCs w:val="28"/>
        </w:rPr>
        <w:t xml:space="preserve"> В ООО «Вятская лесная компания» в 2006 году не было долгосрочной дебиторской задолженности, а краткосрочная дебиторская задолженность на начало 2006 года составляла 8617 тыс.руб., на конец года – 5477 тыс.руб.</w:t>
      </w:r>
    </w:p>
    <w:p w:rsidR="00074A91" w:rsidRDefault="00285F43" w:rsidP="0034022A">
      <w:pPr>
        <w:spacing w:line="360" w:lineRule="auto"/>
        <w:ind w:firstLine="851"/>
        <w:jc w:val="both"/>
        <w:rPr>
          <w:sz w:val="28"/>
          <w:szCs w:val="28"/>
        </w:rPr>
      </w:pPr>
      <w:r>
        <w:rPr>
          <w:sz w:val="28"/>
          <w:szCs w:val="28"/>
        </w:rPr>
        <w:t>В Бухгалтерском балансе ООО «Вятская лесная компания» кредиторская задолженность, займы и кредиты (строки 510+610+620) на начало 2006 года составили 23491 тыс.руб., на конец года – 18606 тыс.руб. В Приложении к бухгалтерскому балансу кредиторская задолженность составила  на начало года – 23502 тыс.руб., на конец года – 18617 тыс.руб.</w:t>
      </w:r>
    </w:p>
    <w:p w:rsidR="00285F43" w:rsidRPr="002701BE" w:rsidRDefault="00102913" w:rsidP="0034022A">
      <w:pPr>
        <w:spacing w:line="360" w:lineRule="auto"/>
        <w:ind w:firstLine="851"/>
        <w:jc w:val="both"/>
        <w:rPr>
          <w:sz w:val="28"/>
          <w:szCs w:val="28"/>
        </w:rPr>
      </w:pPr>
      <w:r>
        <w:rPr>
          <w:sz w:val="28"/>
          <w:szCs w:val="28"/>
        </w:rPr>
        <w:t>В Бухгалтерском балансе строка «Кредиторская задолженность: поставщики и подрядчики» на начало 2006 года составляет 3540 тыс. руб., на конец года – 15714 тыс.руб. В Приложении к бухгалтерскому балансу строка «</w:t>
      </w:r>
      <w:r w:rsidR="00B2498F">
        <w:rPr>
          <w:sz w:val="28"/>
          <w:szCs w:val="28"/>
        </w:rPr>
        <w:t>Расчеты с поставщиками и подрядчиками</w:t>
      </w:r>
      <w:r>
        <w:rPr>
          <w:sz w:val="28"/>
          <w:szCs w:val="28"/>
        </w:rPr>
        <w:t xml:space="preserve">» составляет на начало года 3540 </w:t>
      </w:r>
      <w:r w:rsidRPr="002701BE">
        <w:rPr>
          <w:sz w:val="28"/>
          <w:szCs w:val="28"/>
        </w:rPr>
        <w:t>тыс.руб., на конец года – 15714 тыс. руб.</w:t>
      </w:r>
      <w:r w:rsidR="002701BE" w:rsidRPr="002701BE">
        <w:rPr>
          <w:sz w:val="28"/>
          <w:szCs w:val="28"/>
        </w:rPr>
        <w:t xml:space="preserve"> Счет 60 </w:t>
      </w:r>
      <w:r w:rsidR="002701BE">
        <w:rPr>
          <w:sz w:val="28"/>
          <w:szCs w:val="28"/>
        </w:rPr>
        <w:t>«</w:t>
      </w:r>
      <w:r w:rsidR="002701BE" w:rsidRPr="002701BE">
        <w:rPr>
          <w:sz w:val="28"/>
          <w:szCs w:val="28"/>
        </w:rPr>
        <w:t>Расчеты с поставщиками и подрядчиками</w:t>
      </w:r>
      <w:r w:rsidR="002701BE">
        <w:rPr>
          <w:sz w:val="28"/>
          <w:szCs w:val="28"/>
        </w:rPr>
        <w:t>»</w:t>
      </w:r>
      <w:r w:rsidR="002701BE" w:rsidRPr="002701BE">
        <w:rPr>
          <w:sz w:val="28"/>
          <w:szCs w:val="28"/>
        </w:rPr>
        <w:t xml:space="preserve"> предназначен для обобщения информации о расчетах с поставщиками и подрядчиками</w:t>
      </w:r>
      <w:r w:rsidR="002701BE">
        <w:rPr>
          <w:sz w:val="28"/>
          <w:szCs w:val="28"/>
        </w:rPr>
        <w:t>.</w:t>
      </w:r>
    </w:p>
    <w:p w:rsidR="000852D1" w:rsidRPr="002701BE" w:rsidRDefault="000852D1" w:rsidP="0034022A">
      <w:pPr>
        <w:spacing w:line="360" w:lineRule="auto"/>
        <w:ind w:firstLine="851"/>
        <w:jc w:val="both"/>
        <w:rPr>
          <w:sz w:val="28"/>
          <w:szCs w:val="28"/>
        </w:rPr>
      </w:pPr>
      <w:r>
        <w:rPr>
          <w:sz w:val="28"/>
          <w:szCs w:val="28"/>
        </w:rPr>
        <w:t xml:space="preserve">В Бухгалтерском балансе строка 610 «Займы и кредиты» на начало  2006 года составляет 8464 тыс.руб. В Приложении к бухгалтерскому балансу строки </w:t>
      </w:r>
      <w:r w:rsidR="000058F7">
        <w:rPr>
          <w:sz w:val="28"/>
          <w:szCs w:val="28"/>
        </w:rPr>
        <w:t xml:space="preserve">краткосрочной задолженности </w:t>
      </w:r>
      <w:r>
        <w:rPr>
          <w:sz w:val="28"/>
          <w:szCs w:val="28"/>
        </w:rPr>
        <w:t xml:space="preserve">«Кредиты» и «Займы» составляют на </w:t>
      </w:r>
      <w:r w:rsidRPr="002701BE">
        <w:rPr>
          <w:sz w:val="28"/>
          <w:szCs w:val="28"/>
        </w:rPr>
        <w:t>начало года 8464 тыс.руб.</w:t>
      </w:r>
      <w:r w:rsidR="002701BE" w:rsidRPr="002701BE">
        <w:rPr>
          <w:sz w:val="28"/>
          <w:szCs w:val="28"/>
        </w:rPr>
        <w:t xml:space="preserve"> </w:t>
      </w:r>
    </w:p>
    <w:p w:rsidR="005B1822" w:rsidRDefault="004D026D" w:rsidP="0034022A">
      <w:pPr>
        <w:spacing w:line="360" w:lineRule="auto"/>
        <w:ind w:firstLine="851"/>
        <w:jc w:val="both"/>
        <w:rPr>
          <w:sz w:val="28"/>
          <w:szCs w:val="28"/>
        </w:rPr>
      </w:pPr>
      <w:r>
        <w:rPr>
          <w:sz w:val="28"/>
          <w:szCs w:val="28"/>
        </w:rPr>
        <w:t xml:space="preserve">Увязка показателей бухгалтерского баланса </w:t>
      </w:r>
      <w:r w:rsidR="006F4121">
        <w:rPr>
          <w:sz w:val="28"/>
          <w:szCs w:val="28"/>
        </w:rPr>
        <w:t xml:space="preserve">ООО «Вятская лесная компания» </w:t>
      </w:r>
      <w:r>
        <w:rPr>
          <w:sz w:val="28"/>
          <w:szCs w:val="28"/>
        </w:rPr>
        <w:t xml:space="preserve">с показателями других форм отчетности </w:t>
      </w:r>
      <w:r w:rsidR="0055585B">
        <w:rPr>
          <w:sz w:val="28"/>
          <w:szCs w:val="28"/>
        </w:rPr>
        <w:t xml:space="preserve">дана </w:t>
      </w:r>
      <w:r>
        <w:rPr>
          <w:sz w:val="28"/>
          <w:szCs w:val="28"/>
        </w:rPr>
        <w:t>в Приложени</w:t>
      </w:r>
      <w:r w:rsidR="00B8113F">
        <w:rPr>
          <w:sz w:val="28"/>
          <w:szCs w:val="28"/>
        </w:rPr>
        <w:t>и</w:t>
      </w:r>
      <w:r>
        <w:rPr>
          <w:sz w:val="28"/>
          <w:szCs w:val="28"/>
        </w:rPr>
        <w:t xml:space="preserve"> 9.</w:t>
      </w:r>
    </w:p>
    <w:p w:rsidR="007B426F" w:rsidRPr="00075DE9" w:rsidRDefault="007B426F" w:rsidP="00075DE9">
      <w:pPr>
        <w:pStyle w:val="1"/>
        <w:spacing w:before="0" w:after="0" w:line="360" w:lineRule="auto"/>
        <w:jc w:val="center"/>
        <w:rPr>
          <w:rFonts w:ascii="Times New Roman" w:hAnsi="Times New Roman" w:cs="Times New Roman"/>
          <w:sz w:val="28"/>
          <w:szCs w:val="28"/>
        </w:rPr>
      </w:pPr>
      <w:r w:rsidRPr="00436ACC">
        <w:br w:type="page"/>
      </w:r>
      <w:bookmarkStart w:id="28" w:name="_Toc184028653"/>
      <w:bookmarkStart w:id="29" w:name="_Toc190019496"/>
      <w:r w:rsidRPr="00075DE9">
        <w:rPr>
          <w:rFonts w:ascii="Times New Roman" w:hAnsi="Times New Roman" w:cs="Times New Roman"/>
          <w:sz w:val="28"/>
          <w:szCs w:val="28"/>
        </w:rPr>
        <w:t>Заключение</w:t>
      </w:r>
      <w:bookmarkEnd w:id="28"/>
      <w:bookmarkEnd w:id="29"/>
    </w:p>
    <w:p w:rsidR="00A066B2" w:rsidRPr="00394123" w:rsidRDefault="00A066B2" w:rsidP="00A066B2">
      <w:pPr>
        <w:pStyle w:val="ConsNormal"/>
        <w:spacing w:line="360" w:lineRule="auto"/>
        <w:ind w:firstLine="851"/>
        <w:jc w:val="both"/>
        <w:rPr>
          <w:rFonts w:ascii="Times New Roman" w:hAnsi="Times New Roman"/>
          <w:color w:val="000000"/>
          <w:sz w:val="28"/>
        </w:rPr>
      </w:pPr>
      <w:r w:rsidRPr="00394123">
        <w:rPr>
          <w:rFonts w:ascii="Times New Roman" w:hAnsi="Times New Roman"/>
          <w:color w:val="000000"/>
          <w:sz w:val="28"/>
        </w:rPr>
        <w:t>Бухгалтерская отчетность представляет собой единую систему показателей об имущественном и финансовом положении организации и о результатах ее хозяйственной деятельности. Она составляется на основе данных бухгалтерского учета.</w:t>
      </w:r>
    </w:p>
    <w:p w:rsidR="00A066B2" w:rsidRPr="00394123" w:rsidRDefault="00A066B2" w:rsidP="00A066B2">
      <w:pPr>
        <w:pStyle w:val="ConsNormal"/>
        <w:spacing w:line="360" w:lineRule="auto"/>
        <w:ind w:firstLine="851"/>
        <w:jc w:val="both"/>
        <w:rPr>
          <w:rFonts w:ascii="Times New Roman" w:hAnsi="Times New Roman"/>
          <w:color w:val="000000"/>
          <w:sz w:val="28"/>
        </w:rPr>
      </w:pPr>
      <w:r w:rsidRPr="00394123">
        <w:rPr>
          <w:rFonts w:ascii="Times New Roman" w:hAnsi="Times New Roman"/>
          <w:color w:val="000000"/>
          <w:sz w:val="28"/>
        </w:rPr>
        <w:t xml:space="preserve">Приказом Минфина России от 22.07.2003 </w:t>
      </w:r>
      <w:r>
        <w:rPr>
          <w:rFonts w:ascii="Times New Roman" w:hAnsi="Times New Roman"/>
          <w:color w:val="000000"/>
          <w:sz w:val="28"/>
        </w:rPr>
        <w:t>№</w:t>
      </w:r>
      <w:r w:rsidRPr="00394123">
        <w:rPr>
          <w:rFonts w:ascii="Times New Roman" w:hAnsi="Times New Roman"/>
          <w:color w:val="000000"/>
          <w:sz w:val="28"/>
        </w:rPr>
        <w:t xml:space="preserve"> 67н </w:t>
      </w:r>
      <w:r>
        <w:rPr>
          <w:rFonts w:ascii="Times New Roman" w:hAnsi="Times New Roman"/>
          <w:color w:val="000000"/>
          <w:sz w:val="28"/>
        </w:rPr>
        <w:t>«</w:t>
      </w:r>
      <w:r w:rsidRPr="00394123">
        <w:rPr>
          <w:rFonts w:ascii="Times New Roman" w:hAnsi="Times New Roman"/>
          <w:color w:val="000000"/>
          <w:sz w:val="28"/>
        </w:rPr>
        <w:t>О формах бухгалтерской отчетности организаций</w:t>
      </w:r>
      <w:r>
        <w:rPr>
          <w:rFonts w:ascii="Times New Roman" w:hAnsi="Times New Roman"/>
          <w:color w:val="000000"/>
          <w:sz w:val="28"/>
        </w:rPr>
        <w:t>»</w:t>
      </w:r>
      <w:r w:rsidRPr="00394123">
        <w:rPr>
          <w:rFonts w:ascii="Times New Roman" w:hAnsi="Times New Roman"/>
          <w:color w:val="000000"/>
          <w:sz w:val="28"/>
        </w:rPr>
        <w:t xml:space="preserve"> утверждены образцы форм бухгалтерской отчетности, которые организациям рекомендуется учитывать при разработке собственных форм бухгалтерской отчетности, а также Указания об объеме форм бухгалтерской отчетности и Указания о порядке составления и представления бухгалтерской отчетности.</w:t>
      </w:r>
    </w:p>
    <w:p w:rsidR="00A066B2" w:rsidRPr="00394123" w:rsidRDefault="00A066B2" w:rsidP="00A066B2">
      <w:pPr>
        <w:pStyle w:val="ConsNormal"/>
        <w:spacing w:line="360" w:lineRule="auto"/>
        <w:ind w:firstLine="851"/>
        <w:jc w:val="both"/>
        <w:rPr>
          <w:rFonts w:ascii="Times New Roman" w:hAnsi="Times New Roman"/>
          <w:color w:val="000000"/>
          <w:sz w:val="28"/>
        </w:rPr>
      </w:pPr>
      <w:r w:rsidRPr="00394123">
        <w:rPr>
          <w:rFonts w:ascii="Times New Roman" w:hAnsi="Times New Roman"/>
          <w:color w:val="000000"/>
          <w:sz w:val="28"/>
        </w:rPr>
        <w:t>При этом должны соблюдаться общие требования, предъявляемые к бухгалтерской отчетности (полнота и достоверность, существенность, нейтральность, сопоставимость, последовательность представления информации и др.).</w:t>
      </w:r>
    </w:p>
    <w:p w:rsidR="00A066B2" w:rsidRPr="00394123" w:rsidRDefault="00A066B2" w:rsidP="00A066B2">
      <w:pPr>
        <w:pStyle w:val="ConsNormal"/>
        <w:spacing w:line="360" w:lineRule="auto"/>
        <w:ind w:firstLine="851"/>
        <w:jc w:val="both"/>
        <w:rPr>
          <w:rFonts w:ascii="Times New Roman" w:hAnsi="Times New Roman"/>
          <w:color w:val="000000"/>
          <w:sz w:val="28"/>
        </w:rPr>
      </w:pPr>
      <w:r w:rsidRPr="00394123">
        <w:rPr>
          <w:rFonts w:ascii="Times New Roman" w:hAnsi="Times New Roman"/>
          <w:color w:val="000000"/>
          <w:sz w:val="28"/>
        </w:rPr>
        <w:t xml:space="preserve">Формы бухгалтерской отчетности организации должны содержать сведения, достаточные для формирования достоверного и полного представления о ее финансовом положении, финансовых результатах ее деятельности и изменениях в ее финансовом положении. </w:t>
      </w:r>
    </w:p>
    <w:p w:rsidR="00347F1B" w:rsidRPr="00347F1B" w:rsidRDefault="00347F1B" w:rsidP="00347F1B">
      <w:pPr>
        <w:widowControl w:val="0"/>
        <w:spacing w:line="360" w:lineRule="auto"/>
        <w:ind w:firstLine="851"/>
        <w:jc w:val="both"/>
        <w:rPr>
          <w:sz w:val="28"/>
          <w:szCs w:val="28"/>
        </w:rPr>
      </w:pPr>
      <w:r w:rsidRPr="00347F1B">
        <w:rPr>
          <w:sz w:val="28"/>
          <w:szCs w:val="28"/>
        </w:rPr>
        <w:t>Рассмотрев правила составления, состав, структуру и содержание бухгалтерской отчетности, можно сделать вывод, что она является необходимым инструментом, при помощи которого внешние и внутренние пользователи получают сведения, необходимые для</w:t>
      </w:r>
      <w:r w:rsidRPr="00347F1B">
        <w:rPr>
          <w:b/>
          <w:bCs/>
          <w:sz w:val="28"/>
          <w:szCs w:val="28"/>
        </w:rPr>
        <w:t xml:space="preserve"> </w:t>
      </w:r>
      <w:r w:rsidRPr="00347F1B">
        <w:rPr>
          <w:sz w:val="28"/>
          <w:szCs w:val="28"/>
        </w:rPr>
        <w:t>оценки финансового состояния предприятия: о его стабильности и прибыльности; увеличении или уменьшении доли собственных средств; рискованности или доходности инвестиций; оценке эффективности использования ресурсов; целесообразности распоряжения инвестициями; способности организации гарантировать оплату труда и сохранение рабочих мест, выплачивать дивиденды, выполнять принятые на себя обязательств по расчетам за приобретенную продукцию и т. д.</w:t>
      </w:r>
    </w:p>
    <w:p w:rsidR="00347F1B" w:rsidRPr="00347F1B" w:rsidRDefault="00347F1B" w:rsidP="00347F1B">
      <w:pPr>
        <w:widowControl w:val="0"/>
        <w:spacing w:line="360" w:lineRule="auto"/>
        <w:ind w:firstLine="851"/>
        <w:jc w:val="both"/>
        <w:rPr>
          <w:sz w:val="28"/>
          <w:szCs w:val="28"/>
        </w:rPr>
      </w:pPr>
      <w:r w:rsidRPr="00347F1B">
        <w:rPr>
          <w:sz w:val="28"/>
          <w:szCs w:val="28"/>
        </w:rPr>
        <w:t xml:space="preserve">Для внутренних пользователей бухгалтерская отчетность формирует сведения, полезные руководству предприятия для принятия управленческих решений. Данные </w:t>
      </w:r>
      <w:r w:rsidR="00CA6D95">
        <w:rPr>
          <w:sz w:val="28"/>
          <w:szCs w:val="28"/>
        </w:rPr>
        <w:t xml:space="preserve">бухгалтерского </w:t>
      </w:r>
      <w:r w:rsidRPr="00347F1B">
        <w:rPr>
          <w:sz w:val="28"/>
          <w:szCs w:val="28"/>
        </w:rPr>
        <w:t>баланса, отчета о прибылях и убытках и других отчетов-расшифровок к нему необходимы:</w:t>
      </w:r>
    </w:p>
    <w:p w:rsidR="00347F1B" w:rsidRPr="00347F1B" w:rsidRDefault="00347F1B" w:rsidP="00347F1B">
      <w:pPr>
        <w:widowControl w:val="0"/>
        <w:spacing w:line="360" w:lineRule="auto"/>
        <w:ind w:firstLine="851"/>
        <w:jc w:val="both"/>
        <w:rPr>
          <w:sz w:val="28"/>
          <w:szCs w:val="28"/>
        </w:rPr>
      </w:pPr>
      <w:r w:rsidRPr="00347F1B">
        <w:rPr>
          <w:sz w:val="28"/>
          <w:szCs w:val="28"/>
        </w:rPr>
        <w:t>- для контроля за наличием и структурой средств и источников;</w:t>
      </w:r>
    </w:p>
    <w:p w:rsidR="00347F1B" w:rsidRPr="00347F1B" w:rsidRDefault="00347F1B" w:rsidP="00347F1B">
      <w:pPr>
        <w:widowControl w:val="0"/>
        <w:spacing w:line="360" w:lineRule="auto"/>
        <w:ind w:firstLine="851"/>
        <w:jc w:val="both"/>
        <w:rPr>
          <w:sz w:val="28"/>
          <w:szCs w:val="28"/>
        </w:rPr>
      </w:pPr>
      <w:r w:rsidRPr="00347F1B">
        <w:rPr>
          <w:sz w:val="28"/>
          <w:szCs w:val="28"/>
        </w:rPr>
        <w:t>- для контроля за размещением средств;</w:t>
      </w:r>
    </w:p>
    <w:p w:rsidR="00347F1B" w:rsidRPr="00347F1B" w:rsidRDefault="00347F1B" w:rsidP="00347F1B">
      <w:pPr>
        <w:widowControl w:val="0"/>
        <w:spacing w:line="360" w:lineRule="auto"/>
        <w:ind w:firstLine="851"/>
        <w:jc w:val="both"/>
        <w:rPr>
          <w:sz w:val="28"/>
          <w:szCs w:val="28"/>
        </w:rPr>
      </w:pPr>
      <w:r w:rsidRPr="00347F1B">
        <w:rPr>
          <w:sz w:val="28"/>
          <w:szCs w:val="28"/>
        </w:rPr>
        <w:t>- для контроля за степенью изношенности основных фондов предприятия;</w:t>
      </w:r>
    </w:p>
    <w:p w:rsidR="00347F1B" w:rsidRPr="00347F1B" w:rsidRDefault="00347F1B" w:rsidP="00347F1B">
      <w:pPr>
        <w:widowControl w:val="0"/>
        <w:spacing w:line="360" w:lineRule="auto"/>
        <w:ind w:firstLine="851"/>
        <w:jc w:val="both"/>
        <w:rPr>
          <w:sz w:val="28"/>
          <w:szCs w:val="28"/>
        </w:rPr>
      </w:pPr>
      <w:r w:rsidRPr="00347F1B">
        <w:rPr>
          <w:sz w:val="28"/>
          <w:szCs w:val="28"/>
        </w:rPr>
        <w:t>- для анализа финансового состояния и платежеспособности предприятия.</w:t>
      </w:r>
    </w:p>
    <w:p w:rsidR="00347F1B" w:rsidRPr="00347F1B" w:rsidRDefault="00347F1B" w:rsidP="00347F1B">
      <w:pPr>
        <w:pStyle w:val="21"/>
        <w:ind w:firstLine="851"/>
        <w:jc w:val="both"/>
        <w:rPr>
          <w:szCs w:val="28"/>
        </w:rPr>
      </w:pPr>
      <w:r w:rsidRPr="00347F1B">
        <w:rPr>
          <w:szCs w:val="28"/>
        </w:rPr>
        <w:t>Изучение бухгалтерского баланса позволяет выявить обеспеченность организации собственными оборотными средствами, состояние расчетных и кредитных отношений, финансовое состояние организации. Дальнейшее совершенствование бухгалтерской отчетности неразрывно связано с совершенствование бухгалтерского учета. Только полное, объективное, непрерывное документирование всех хозяйственных операций, правильное проведение инвентаризаций, сопоставимая оценка учета текущих затрат и калькулирования может служить базой для формирования надежной и достоверной бухгалтерской отчетности.</w:t>
      </w:r>
    </w:p>
    <w:p w:rsidR="00553584" w:rsidRPr="00553584" w:rsidRDefault="00FC0BD5" w:rsidP="002032DE">
      <w:pPr>
        <w:pStyle w:val="a4"/>
        <w:ind w:firstLine="851"/>
        <w:jc w:val="both"/>
        <w:rPr>
          <w:sz w:val="28"/>
          <w:szCs w:val="28"/>
        </w:rPr>
      </w:pPr>
      <w:r>
        <w:rPr>
          <w:sz w:val="28"/>
          <w:szCs w:val="28"/>
        </w:rPr>
        <w:t>Т</w:t>
      </w:r>
      <w:r w:rsidR="00553584" w:rsidRPr="00553584">
        <w:rPr>
          <w:sz w:val="28"/>
          <w:szCs w:val="28"/>
        </w:rPr>
        <w:t>ехника составления бухгалтерского баланса, принятая в ООО «</w:t>
      </w:r>
      <w:r w:rsidR="00DF7E8B">
        <w:rPr>
          <w:sz w:val="28"/>
          <w:szCs w:val="28"/>
        </w:rPr>
        <w:t>Вятская лесная компания</w:t>
      </w:r>
      <w:r w:rsidR="00553584" w:rsidRPr="00553584">
        <w:rPr>
          <w:sz w:val="28"/>
          <w:szCs w:val="28"/>
        </w:rPr>
        <w:t>», вполне приемлема, но это не значит, что достоверность и реальность этой формы отчетности не могут быть расширены. Меры по совершенствованию формирования данных баланса можно разделить на два основных направления.</w:t>
      </w:r>
    </w:p>
    <w:p w:rsidR="00553584" w:rsidRPr="00553584" w:rsidRDefault="00553584" w:rsidP="002032DE">
      <w:pPr>
        <w:pStyle w:val="21"/>
        <w:ind w:firstLine="851"/>
        <w:jc w:val="both"/>
        <w:rPr>
          <w:szCs w:val="28"/>
        </w:rPr>
      </w:pPr>
      <w:r w:rsidRPr="00553584">
        <w:rPr>
          <w:szCs w:val="28"/>
        </w:rPr>
        <w:t xml:space="preserve">1) Совершенствование учетной политики, т. е. введение в практику учета создания оценочных резервов. </w:t>
      </w:r>
    </w:p>
    <w:p w:rsidR="00553584" w:rsidRPr="00553584" w:rsidRDefault="00553584" w:rsidP="002032DE">
      <w:pPr>
        <w:pStyle w:val="21"/>
        <w:ind w:firstLine="851"/>
        <w:jc w:val="both"/>
        <w:rPr>
          <w:szCs w:val="28"/>
        </w:rPr>
      </w:pPr>
      <w:r w:rsidRPr="00553584">
        <w:rPr>
          <w:szCs w:val="28"/>
        </w:rPr>
        <w:t>2)</w:t>
      </w:r>
      <w:r>
        <w:rPr>
          <w:szCs w:val="28"/>
        </w:rPr>
        <w:t xml:space="preserve"> </w:t>
      </w:r>
      <w:r w:rsidRPr="00553584">
        <w:rPr>
          <w:szCs w:val="28"/>
        </w:rPr>
        <w:t xml:space="preserve">Совершенствование техники составления статей баланса. Разумеется, степень детализации в регистрах учета не должна быть снижена, так как в условиях отсутствия специализированных форм предоставления информации это приведет к информационному голоду и снижению полезной отдачи баланса. Степень восполняемости затрат на сферу контроля т. е. </w:t>
      </w:r>
      <w:r w:rsidR="00F76157">
        <w:rPr>
          <w:szCs w:val="28"/>
        </w:rPr>
        <w:t>б</w:t>
      </w:r>
      <w:r w:rsidRPr="00553584">
        <w:rPr>
          <w:szCs w:val="28"/>
        </w:rPr>
        <w:t xml:space="preserve">ухгалтерию окажется снижена. </w:t>
      </w:r>
    </w:p>
    <w:p w:rsidR="00553584" w:rsidRPr="00553584" w:rsidRDefault="00553584" w:rsidP="002032DE">
      <w:pPr>
        <w:pStyle w:val="21"/>
        <w:ind w:firstLine="851"/>
        <w:jc w:val="both"/>
        <w:rPr>
          <w:szCs w:val="28"/>
        </w:rPr>
      </w:pPr>
      <w:r w:rsidRPr="00553584">
        <w:rPr>
          <w:szCs w:val="28"/>
        </w:rPr>
        <w:t>Введение промежуточной ступени формирования балансовых данных должно не только не увеличить, но даже уменьшить количество арифметических ошибок, проистекающих от невнимательности, так как несмотря на дополнительный объем записей, процесс составления баланса становится более упорядочен.</w:t>
      </w:r>
    </w:p>
    <w:p w:rsidR="007B426F" w:rsidRPr="008B1681" w:rsidRDefault="00553584" w:rsidP="00B85B0E">
      <w:pPr>
        <w:spacing w:line="360" w:lineRule="auto"/>
        <w:ind w:firstLine="851"/>
        <w:jc w:val="both"/>
        <w:rPr>
          <w:sz w:val="28"/>
          <w:szCs w:val="28"/>
        </w:rPr>
      </w:pPr>
      <w:r w:rsidRPr="00553584">
        <w:rPr>
          <w:sz w:val="28"/>
          <w:szCs w:val="28"/>
        </w:rPr>
        <w:t xml:space="preserve">Подобная техника составления главной формы отчетности способна, при условии многообразия методов исследования, привести к минимизации влияния ограничений присущих балансу. И значит, сделает его основой и конечным этапом стратегической системы учета, т.е. системы интегрированной с анализом хозяйственной деятельности, представляющей собой синтез счетоводства и маркетинга, не требующей привлечения </w:t>
      </w:r>
      <w:r w:rsidRPr="00B85B0E">
        <w:rPr>
          <w:sz w:val="28"/>
          <w:szCs w:val="28"/>
        </w:rPr>
        <w:t>чрезмерного количества дефицитных ресурсов.</w:t>
      </w:r>
    </w:p>
    <w:p w:rsidR="00B85B0E" w:rsidRPr="00B85B0E" w:rsidRDefault="00B85B0E" w:rsidP="00B85B0E">
      <w:pPr>
        <w:widowControl w:val="0"/>
        <w:spacing w:line="360" w:lineRule="auto"/>
        <w:ind w:firstLine="851"/>
        <w:jc w:val="both"/>
        <w:rPr>
          <w:sz w:val="28"/>
          <w:szCs w:val="28"/>
        </w:rPr>
      </w:pPr>
      <w:r w:rsidRPr="00B85B0E">
        <w:rPr>
          <w:sz w:val="28"/>
          <w:szCs w:val="28"/>
        </w:rPr>
        <w:t>Ежегодно утверждаются новые документы, разрабатываются инструкции, рекомендации, стандарты учета и отчетности, которые призваны повысить роль и значение бухгалтерской информации в области управления, контроля и анализа хозяйственной деятельности предприятия.</w:t>
      </w:r>
    </w:p>
    <w:p w:rsidR="00B85B0E" w:rsidRPr="00B85B0E" w:rsidRDefault="00B85B0E" w:rsidP="00B85B0E">
      <w:pPr>
        <w:spacing w:line="360" w:lineRule="auto"/>
        <w:ind w:firstLine="851"/>
        <w:jc w:val="both"/>
        <w:rPr>
          <w:sz w:val="28"/>
          <w:szCs w:val="28"/>
        </w:rPr>
      </w:pPr>
      <w:r w:rsidRPr="00B85B0E">
        <w:rPr>
          <w:sz w:val="28"/>
          <w:szCs w:val="28"/>
        </w:rPr>
        <w:t>За последние годы система бухгалтерского учета и отчетности была значительно реформирована. Дальнейшие преобразования в ближайшей перспективе должны включать в себя следующие направления:</w:t>
      </w:r>
    </w:p>
    <w:p w:rsidR="00B85B0E" w:rsidRPr="00B85B0E" w:rsidRDefault="00B85B0E" w:rsidP="00B85B0E">
      <w:pPr>
        <w:spacing w:line="360" w:lineRule="auto"/>
        <w:ind w:firstLine="851"/>
        <w:jc w:val="both"/>
        <w:rPr>
          <w:sz w:val="28"/>
          <w:szCs w:val="28"/>
        </w:rPr>
      </w:pPr>
      <w:r w:rsidRPr="00B85B0E">
        <w:rPr>
          <w:sz w:val="28"/>
          <w:szCs w:val="28"/>
        </w:rPr>
        <w:t>- завершение формирования рыночной модели взаимодействия системы налогообложения и системы бухгалтерского учета;</w:t>
      </w:r>
    </w:p>
    <w:p w:rsidR="00B85B0E" w:rsidRPr="00B85B0E" w:rsidRDefault="00B85B0E" w:rsidP="00B85B0E">
      <w:pPr>
        <w:spacing w:line="360" w:lineRule="auto"/>
        <w:ind w:firstLine="851"/>
        <w:jc w:val="both"/>
        <w:rPr>
          <w:sz w:val="28"/>
          <w:szCs w:val="28"/>
        </w:rPr>
      </w:pPr>
      <w:r w:rsidRPr="00B85B0E">
        <w:rPr>
          <w:sz w:val="28"/>
          <w:szCs w:val="28"/>
        </w:rPr>
        <w:t>- введение процедур корректировки бухгалтерской отчетности в связи с инфляцией;</w:t>
      </w:r>
    </w:p>
    <w:p w:rsidR="00B85B0E" w:rsidRPr="00B85B0E" w:rsidRDefault="00B85B0E" w:rsidP="00B85B0E">
      <w:pPr>
        <w:spacing w:line="360" w:lineRule="auto"/>
        <w:ind w:firstLine="851"/>
        <w:jc w:val="both"/>
        <w:rPr>
          <w:sz w:val="28"/>
          <w:szCs w:val="28"/>
        </w:rPr>
      </w:pPr>
      <w:r w:rsidRPr="00B85B0E">
        <w:rPr>
          <w:sz w:val="28"/>
          <w:szCs w:val="28"/>
        </w:rPr>
        <w:t>- ускорение обновления правил бухгалтерского учета;</w:t>
      </w:r>
    </w:p>
    <w:p w:rsidR="00B85B0E" w:rsidRPr="00B85B0E" w:rsidRDefault="00B85B0E" w:rsidP="00B85B0E">
      <w:pPr>
        <w:spacing w:line="360" w:lineRule="auto"/>
        <w:ind w:firstLine="851"/>
        <w:jc w:val="both"/>
        <w:rPr>
          <w:sz w:val="28"/>
          <w:szCs w:val="28"/>
        </w:rPr>
      </w:pPr>
      <w:r w:rsidRPr="00B85B0E">
        <w:rPr>
          <w:sz w:val="28"/>
          <w:szCs w:val="28"/>
        </w:rPr>
        <w:t>-</w:t>
      </w:r>
      <w:r w:rsidR="00B7257E">
        <w:rPr>
          <w:sz w:val="28"/>
          <w:szCs w:val="28"/>
        </w:rPr>
        <w:t xml:space="preserve"> со</w:t>
      </w:r>
      <w:r w:rsidRPr="00B85B0E">
        <w:rPr>
          <w:sz w:val="28"/>
          <w:szCs w:val="28"/>
        </w:rPr>
        <w:t>вершенствование системы контроля за соблюдением правил бухгалтерского учета;</w:t>
      </w:r>
    </w:p>
    <w:p w:rsidR="00B85B0E" w:rsidRPr="00B85B0E" w:rsidRDefault="00B85B0E" w:rsidP="00B85B0E">
      <w:pPr>
        <w:spacing w:line="360" w:lineRule="auto"/>
        <w:ind w:firstLine="851"/>
        <w:jc w:val="both"/>
        <w:rPr>
          <w:sz w:val="28"/>
          <w:szCs w:val="28"/>
        </w:rPr>
      </w:pPr>
      <w:r w:rsidRPr="00B85B0E">
        <w:rPr>
          <w:sz w:val="28"/>
          <w:szCs w:val="28"/>
        </w:rPr>
        <w:t>- обеспечение стабильности развития системы бухгалтерского учета, и другие.</w:t>
      </w:r>
    </w:p>
    <w:p w:rsidR="00B85B0E" w:rsidRPr="00B85B0E" w:rsidRDefault="00B85B0E" w:rsidP="00B85B0E">
      <w:pPr>
        <w:spacing w:line="360" w:lineRule="auto"/>
        <w:ind w:firstLine="851"/>
        <w:jc w:val="both"/>
        <w:rPr>
          <w:b/>
          <w:sz w:val="28"/>
          <w:szCs w:val="28"/>
        </w:rPr>
      </w:pPr>
      <w:r w:rsidRPr="00B85B0E">
        <w:rPr>
          <w:sz w:val="28"/>
          <w:szCs w:val="28"/>
        </w:rPr>
        <w:t>Работа по этим направлениям будет способствовать сближению системы бухгалтерского учета с международной практикой.</w:t>
      </w:r>
    </w:p>
    <w:p w:rsidR="007B426F" w:rsidRPr="00070B6E" w:rsidRDefault="007B426F" w:rsidP="00070B6E">
      <w:pPr>
        <w:pStyle w:val="1"/>
        <w:spacing w:line="360" w:lineRule="auto"/>
        <w:jc w:val="center"/>
        <w:rPr>
          <w:rFonts w:ascii="Times New Roman" w:hAnsi="Times New Roman" w:cs="Times New Roman"/>
          <w:sz w:val="28"/>
          <w:szCs w:val="28"/>
        </w:rPr>
      </w:pPr>
      <w:r>
        <w:br w:type="page"/>
      </w:r>
      <w:bookmarkStart w:id="30" w:name="_Toc184028654"/>
      <w:bookmarkStart w:id="31" w:name="_Toc190019497"/>
      <w:r w:rsidRPr="00070B6E">
        <w:rPr>
          <w:rFonts w:ascii="Times New Roman" w:hAnsi="Times New Roman" w:cs="Times New Roman"/>
          <w:sz w:val="28"/>
          <w:szCs w:val="28"/>
        </w:rPr>
        <w:t>Список литературы</w:t>
      </w:r>
      <w:bookmarkEnd w:id="30"/>
      <w:bookmarkEnd w:id="31"/>
    </w:p>
    <w:p w:rsidR="00FF52D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Федеральный закон «О бухгалтерском учете» от  21.11.1996 № 129-ФЗ.</w:t>
      </w:r>
    </w:p>
    <w:p w:rsidR="00FF52D9" w:rsidRPr="00A55075"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ведению бухгалтерского учета и бухгалтерской отчетности РФ от 29.07.1998 № 34н.</w:t>
      </w:r>
    </w:p>
    <w:p w:rsidR="00FF52D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1/98 «Учетная политика</w:t>
      </w:r>
      <w:r>
        <w:rPr>
          <w:sz w:val="28"/>
          <w:szCs w:val="28"/>
        </w:rPr>
        <w:t xml:space="preserve"> организации</w:t>
      </w:r>
      <w:r w:rsidRPr="00C16EC9">
        <w:rPr>
          <w:sz w:val="28"/>
          <w:szCs w:val="28"/>
        </w:rPr>
        <w:t xml:space="preserve">», утвержденное Приказом Минфина РФ от 9.12.1998 № 60н (в ред. Приказа Минфина РФ от 30.12.1999 </w:t>
      </w:r>
      <w:r>
        <w:rPr>
          <w:sz w:val="28"/>
          <w:szCs w:val="28"/>
        </w:rPr>
        <w:t>№</w:t>
      </w:r>
      <w:r w:rsidRPr="00C16EC9">
        <w:rPr>
          <w:sz w:val="28"/>
          <w:szCs w:val="28"/>
        </w:rPr>
        <w:t xml:space="preserve"> 107н)</w:t>
      </w:r>
      <w:r>
        <w:rPr>
          <w:sz w:val="28"/>
          <w:szCs w:val="28"/>
        </w:rPr>
        <w:t>.</w:t>
      </w:r>
    </w:p>
    <w:p w:rsidR="00FF52D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Pr>
          <w:sz w:val="28"/>
          <w:szCs w:val="28"/>
        </w:rPr>
        <w:t>2</w:t>
      </w:r>
      <w:r w:rsidRPr="00C16EC9">
        <w:rPr>
          <w:sz w:val="28"/>
          <w:szCs w:val="28"/>
        </w:rPr>
        <w:t>/9</w:t>
      </w:r>
      <w:r>
        <w:rPr>
          <w:sz w:val="28"/>
          <w:szCs w:val="28"/>
        </w:rPr>
        <w:t>4</w:t>
      </w:r>
      <w:r w:rsidRPr="00C16EC9">
        <w:rPr>
          <w:sz w:val="28"/>
          <w:szCs w:val="28"/>
        </w:rPr>
        <w:t xml:space="preserve"> «</w:t>
      </w:r>
      <w:r>
        <w:rPr>
          <w:sz w:val="28"/>
          <w:szCs w:val="28"/>
        </w:rPr>
        <w:t>Учет договоров (контрактов) на капитальное строительство</w:t>
      </w:r>
      <w:r w:rsidRPr="00C16EC9">
        <w:rPr>
          <w:sz w:val="28"/>
          <w:szCs w:val="28"/>
        </w:rPr>
        <w:t xml:space="preserve">», утвержденное Приказом Минфина РФ от </w:t>
      </w:r>
      <w:r>
        <w:rPr>
          <w:sz w:val="28"/>
          <w:szCs w:val="28"/>
        </w:rPr>
        <w:t>29</w:t>
      </w:r>
      <w:r w:rsidRPr="00C16EC9">
        <w:rPr>
          <w:sz w:val="28"/>
          <w:szCs w:val="28"/>
        </w:rPr>
        <w:t>.12.199</w:t>
      </w:r>
      <w:r>
        <w:rPr>
          <w:sz w:val="28"/>
          <w:szCs w:val="28"/>
        </w:rPr>
        <w:t>4</w:t>
      </w:r>
      <w:r w:rsidRPr="00C16EC9">
        <w:rPr>
          <w:sz w:val="28"/>
          <w:szCs w:val="28"/>
        </w:rPr>
        <w:t xml:space="preserve"> № </w:t>
      </w:r>
      <w:r>
        <w:rPr>
          <w:sz w:val="28"/>
          <w:szCs w:val="28"/>
        </w:rPr>
        <w:t>167.</w:t>
      </w:r>
    </w:p>
    <w:p w:rsidR="00FF52D9" w:rsidRPr="00F33EB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Pr>
          <w:sz w:val="28"/>
          <w:szCs w:val="28"/>
        </w:rPr>
        <w:t>3</w:t>
      </w:r>
      <w:r w:rsidRPr="00C16EC9">
        <w:rPr>
          <w:sz w:val="28"/>
          <w:szCs w:val="28"/>
        </w:rPr>
        <w:t>/</w:t>
      </w:r>
      <w:r>
        <w:rPr>
          <w:sz w:val="28"/>
          <w:szCs w:val="28"/>
        </w:rPr>
        <w:t>2006</w:t>
      </w:r>
      <w:r w:rsidRPr="00C16EC9">
        <w:rPr>
          <w:sz w:val="28"/>
          <w:szCs w:val="28"/>
        </w:rPr>
        <w:t xml:space="preserve"> «</w:t>
      </w:r>
      <w:r w:rsidRPr="00F76B14">
        <w:rPr>
          <w:bCs/>
          <w:sz w:val="28"/>
          <w:szCs w:val="28"/>
        </w:rPr>
        <w:t>Учет активов и обязательств, стоимость которых выражена в иностранной валюте</w:t>
      </w:r>
      <w:r w:rsidRPr="00C16EC9">
        <w:rPr>
          <w:sz w:val="28"/>
          <w:szCs w:val="28"/>
        </w:rPr>
        <w:t xml:space="preserve">», утвержденное Приказом Минфина РФ от </w:t>
      </w:r>
      <w:r>
        <w:rPr>
          <w:sz w:val="28"/>
          <w:szCs w:val="28"/>
        </w:rPr>
        <w:t>27</w:t>
      </w:r>
      <w:r w:rsidRPr="00C16EC9">
        <w:rPr>
          <w:sz w:val="28"/>
          <w:szCs w:val="28"/>
        </w:rPr>
        <w:t>.1</w:t>
      </w:r>
      <w:r>
        <w:rPr>
          <w:sz w:val="28"/>
          <w:szCs w:val="28"/>
        </w:rPr>
        <w:t>1</w:t>
      </w:r>
      <w:r w:rsidRPr="00C16EC9">
        <w:rPr>
          <w:sz w:val="28"/>
          <w:szCs w:val="28"/>
        </w:rPr>
        <w:t>.</w:t>
      </w:r>
      <w:r>
        <w:rPr>
          <w:sz w:val="28"/>
          <w:szCs w:val="28"/>
        </w:rPr>
        <w:t>2006</w:t>
      </w:r>
      <w:r w:rsidRPr="00C16EC9">
        <w:rPr>
          <w:sz w:val="28"/>
          <w:szCs w:val="28"/>
        </w:rPr>
        <w:t xml:space="preserve"> № </w:t>
      </w:r>
      <w:r>
        <w:rPr>
          <w:sz w:val="28"/>
          <w:szCs w:val="28"/>
        </w:rPr>
        <w:t>154</w:t>
      </w:r>
      <w:r w:rsidRPr="00C16EC9">
        <w:rPr>
          <w:sz w:val="28"/>
          <w:szCs w:val="28"/>
        </w:rPr>
        <w:t>н</w:t>
      </w:r>
      <w:r>
        <w:rPr>
          <w:sz w:val="28"/>
          <w:szCs w:val="28"/>
        </w:rPr>
        <w:t>.</w:t>
      </w:r>
    </w:p>
    <w:p w:rsidR="00FF52D9" w:rsidRPr="00F33EB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sidRPr="00F33EB9">
        <w:rPr>
          <w:sz w:val="28"/>
          <w:szCs w:val="28"/>
        </w:rPr>
        <w:t>4</w:t>
      </w:r>
      <w:r w:rsidRPr="00C16EC9">
        <w:rPr>
          <w:sz w:val="28"/>
          <w:szCs w:val="28"/>
        </w:rPr>
        <w:t>/</w:t>
      </w:r>
      <w:r w:rsidRPr="00F33EB9">
        <w:rPr>
          <w:sz w:val="28"/>
          <w:szCs w:val="28"/>
        </w:rPr>
        <w:t>99</w:t>
      </w:r>
      <w:r w:rsidRPr="00C16EC9">
        <w:rPr>
          <w:sz w:val="28"/>
          <w:szCs w:val="28"/>
        </w:rPr>
        <w:t xml:space="preserve"> «</w:t>
      </w:r>
      <w:r>
        <w:rPr>
          <w:sz w:val="28"/>
          <w:szCs w:val="28"/>
        </w:rPr>
        <w:t>Бухгалтерская отчетность организации</w:t>
      </w:r>
      <w:r w:rsidRPr="00C16EC9">
        <w:rPr>
          <w:sz w:val="28"/>
          <w:szCs w:val="28"/>
        </w:rPr>
        <w:t xml:space="preserve">», утвержденное Приказом Минфина РФ от </w:t>
      </w:r>
      <w:r>
        <w:rPr>
          <w:sz w:val="28"/>
          <w:szCs w:val="28"/>
        </w:rPr>
        <w:t>6</w:t>
      </w:r>
      <w:r w:rsidRPr="00C16EC9">
        <w:rPr>
          <w:sz w:val="28"/>
          <w:szCs w:val="28"/>
        </w:rPr>
        <w:t>.</w:t>
      </w:r>
      <w:r>
        <w:rPr>
          <w:sz w:val="28"/>
          <w:szCs w:val="28"/>
        </w:rPr>
        <w:t>07</w:t>
      </w:r>
      <w:r w:rsidRPr="00C16EC9">
        <w:rPr>
          <w:sz w:val="28"/>
          <w:szCs w:val="28"/>
        </w:rPr>
        <w:t>.199</w:t>
      </w:r>
      <w:r>
        <w:rPr>
          <w:sz w:val="28"/>
          <w:szCs w:val="28"/>
        </w:rPr>
        <w:t>9</w:t>
      </w:r>
      <w:r w:rsidRPr="00C16EC9">
        <w:rPr>
          <w:sz w:val="28"/>
          <w:szCs w:val="28"/>
        </w:rPr>
        <w:t xml:space="preserve"> № </w:t>
      </w:r>
      <w:r>
        <w:rPr>
          <w:sz w:val="28"/>
          <w:szCs w:val="28"/>
        </w:rPr>
        <w:t>43</w:t>
      </w:r>
      <w:r w:rsidRPr="00C16EC9">
        <w:rPr>
          <w:sz w:val="28"/>
          <w:szCs w:val="28"/>
        </w:rPr>
        <w:t>н</w:t>
      </w:r>
      <w:r>
        <w:rPr>
          <w:sz w:val="28"/>
          <w:szCs w:val="28"/>
        </w:rPr>
        <w:t>.</w:t>
      </w:r>
    </w:p>
    <w:p w:rsidR="00FF52D9" w:rsidRPr="00F33EB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Pr>
          <w:sz w:val="28"/>
          <w:szCs w:val="28"/>
        </w:rPr>
        <w:t>5</w:t>
      </w:r>
      <w:r w:rsidRPr="00C16EC9">
        <w:rPr>
          <w:sz w:val="28"/>
          <w:szCs w:val="28"/>
        </w:rPr>
        <w:t>/</w:t>
      </w:r>
      <w:r>
        <w:rPr>
          <w:sz w:val="28"/>
          <w:szCs w:val="28"/>
        </w:rPr>
        <w:t>01</w:t>
      </w:r>
      <w:r w:rsidRPr="00C16EC9">
        <w:rPr>
          <w:sz w:val="28"/>
          <w:szCs w:val="28"/>
        </w:rPr>
        <w:t xml:space="preserve"> «</w:t>
      </w:r>
      <w:r>
        <w:rPr>
          <w:sz w:val="28"/>
          <w:szCs w:val="28"/>
        </w:rPr>
        <w:t>Учет материально-производственных запасов</w:t>
      </w:r>
      <w:r w:rsidRPr="00C16EC9">
        <w:rPr>
          <w:sz w:val="28"/>
          <w:szCs w:val="28"/>
        </w:rPr>
        <w:t>», утвержденное Приказом Минфина РФ от 9.</w:t>
      </w:r>
      <w:r>
        <w:rPr>
          <w:sz w:val="28"/>
          <w:szCs w:val="28"/>
        </w:rPr>
        <w:t>06</w:t>
      </w:r>
      <w:r w:rsidRPr="00C16EC9">
        <w:rPr>
          <w:sz w:val="28"/>
          <w:szCs w:val="28"/>
        </w:rPr>
        <w:t>.</w:t>
      </w:r>
      <w:r>
        <w:rPr>
          <w:sz w:val="28"/>
          <w:szCs w:val="28"/>
        </w:rPr>
        <w:t>2001</w:t>
      </w:r>
      <w:r w:rsidRPr="00C16EC9">
        <w:rPr>
          <w:sz w:val="28"/>
          <w:szCs w:val="28"/>
        </w:rPr>
        <w:t xml:space="preserve"> № </w:t>
      </w:r>
      <w:r>
        <w:rPr>
          <w:sz w:val="28"/>
          <w:szCs w:val="28"/>
        </w:rPr>
        <w:t>44</w:t>
      </w:r>
      <w:r w:rsidRPr="00C16EC9">
        <w:rPr>
          <w:sz w:val="28"/>
          <w:szCs w:val="28"/>
        </w:rPr>
        <w:t>н</w:t>
      </w:r>
      <w:r>
        <w:rPr>
          <w:sz w:val="28"/>
          <w:szCs w:val="28"/>
        </w:rPr>
        <w:t>.</w:t>
      </w:r>
    </w:p>
    <w:p w:rsidR="00FF52D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Pr>
          <w:sz w:val="28"/>
          <w:szCs w:val="28"/>
        </w:rPr>
        <w:t>6</w:t>
      </w:r>
      <w:r w:rsidRPr="00C16EC9">
        <w:rPr>
          <w:sz w:val="28"/>
          <w:szCs w:val="28"/>
        </w:rPr>
        <w:t>/</w:t>
      </w:r>
      <w:r>
        <w:rPr>
          <w:sz w:val="28"/>
          <w:szCs w:val="28"/>
        </w:rPr>
        <w:t>01</w:t>
      </w:r>
      <w:r w:rsidRPr="00C16EC9">
        <w:rPr>
          <w:sz w:val="28"/>
          <w:szCs w:val="28"/>
        </w:rPr>
        <w:t xml:space="preserve"> «</w:t>
      </w:r>
      <w:r>
        <w:rPr>
          <w:sz w:val="28"/>
          <w:szCs w:val="28"/>
        </w:rPr>
        <w:t>Учет основных средств</w:t>
      </w:r>
      <w:r w:rsidRPr="00C16EC9">
        <w:rPr>
          <w:sz w:val="28"/>
          <w:szCs w:val="28"/>
        </w:rPr>
        <w:t xml:space="preserve">», утвержденное Приказом Минфина РФ от </w:t>
      </w:r>
      <w:r>
        <w:rPr>
          <w:sz w:val="28"/>
          <w:szCs w:val="28"/>
        </w:rPr>
        <w:t>30</w:t>
      </w:r>
      <w:r w:rsidRPr="00C16EC9">
        <w:rPr>
          <w:sz w:val="28"/>
          <w:szCs w:val="28"/>
        </w:rPr>
        <w:t>.</w:t>
      </w:r>
      <w:r>
        <w:rPr>
          <w:sz w:val="28"/>
          <w:szCs w:val="28"/>
        </w:rPr>
        <w:t>03</w:t>
      </w:r>
      <w:r w:rsidRPr="00C16EC9">
        <w:rPr>
          <w:sz w:val="28"/>
          <w:szCs w:val="28"/>
        </w:rPr>
        <w:t>.</w:t>
      </w:r>
      <w:r>
        <w:rPr>
          <w:sz w:val="28"/>
          <w:szCs w:val="28"/>
        </w:rPr>
        <w:t>2001</w:t>
      </w:r>
      <w:r w:rsidRPr="00C16EC9">
        <w:rPr>
          <w:sz w:val="28"/>
          <w:szCs w:val="28"/>
        </w:rPr>
        <w:t xml:space="preserve"> № </w:t>
      </w:r>
      <w:r>
        <w:rPr>
          <w:sz w:val="28"/>
          <w:szCs w:val="28"/>
        </w:rPr>
        <w:t>26</w:t>
      </w:r>
      <w:r w:rsidRPr="00C16EC9">
        <w:rPr>
          <w:sz w:val="28"/>
          <w:szCs w:val="28"/>
        </w:rPr>
        <w:t>н</w:t>
      </w:r>
      <w:r>
        <w:rPr>
          <w:sz w:val="28"/>
          <w:szCs w:val="28"/>
        </w:rPr>
        <w:t xml:space="preserve"> </w:t>
      </w:r>
      <w:r w:rsidRPr="00C16EC9">
        <w:rPr>
          <w:sz w:val="28"/>
          <w:szCs w:val="28"/>
        </w:rPr>
        <w:t xml:space="preserve">(в ред. Приказа </w:t>
      </w:r>
      <w:r w:rsidRPr="00FC257C">
        <w:rPr>
          <w:sz w:val="28"/>
          <w:szCs w:val="28"/>
        </w:rPr>
        <w:t xml:space="preserve">Минфина РФ от 18.05.2002 </w:t>
      </w:r>
      <w:r>
        <w:rPr>
          <w:sz w:val="28"/>
          <w:szCs w:val="28"/>
        </w:rPr>
        <w:t>№</w:t>
      </w:r>
      <w:r w:rsidRPr="00FC257C">
        <w:rPr>
          <w:sz w:val="28"/>
          <w:szCs w:val="28"/>
        </w:rPr>
        <w:t xml:space="preserve"> 45н).</w:t>
      </w:r>
    </w:p>
    <w:p w:rsidR="00B7030E" w:rsidRDefault="00B7030E"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Pr>
          <w:sz w:val="28"/>
          <w:szCs w:val="28"/>
        </w:rPr>
        <w:t>9</w:t>
      </w:r>
      <w:r w:rsidRPr="00C16EC9">
        <w:rPr>
          <w:sz w:val="28"/>
          <w:szCs w:val="28"/>
        </w:rPr>
        <w:t>/</w:t>
      </w:r>
      <w:r>
        <w:rPr>
          <w:sz w:val="28"/>
          <w:szCs w:val="28"/>
        </w:rPr>
        <w:t>99</w:t>
      </w:r>
      <w:r w:rsidRPr="00C16EC9">
        <w:rPr>
          <w:sz w:val="28"/>
          <w:szCs w:val="28"/>
        </w:rPr>
        <w:t xml:space="preserve"> «</w:t>
      </w:r>
      <w:r>
        <w:rPr>
          <w:sz w:val="28"/>
          <w:szCs w:val="28"/>
        </w:rPr>
        <w:t>Доходы организации</w:t>
      </w:r>
      <w:r w:rsidRPr="00C16EC9">
        <w:rPr>
          <w:sz w:val="28"/>
          <w:szCs w:val="28"/>
        </w:rPr>
        <w:t xml:space="preserve">», утвержденное Приказом Минфина РФ от </w:t>
      </w:r>
      <w:r>
        <w:rPr>
          <w:sz w:val="28"/>
          <w:szCs w:val="28"/>
        </w:rPr>
        <w:t>6</w:t>
      </w:r>
      <w:r w:rsidRPr="00C16EC9">
        <w:rPr>
          <w:sz w:val="28"/>
          <w:szCs w:val="28"/>
        </w:rPr>
        <w:t>.</w:t>
      </w:r>
      <w:r>
        <w:rPr>
          <w:sz w:val="28"/>
          <w:szCs w:val="28"/>
        </w:rPr>
        <w:t>05</w:t>
      </w:r>
      <w:r w:rsidRPr="00C16EC9">
        <w:rPr>
          <w:sz w:val="28"/>
          <w:szCs w:val="28"/>
        </w:rPr>
        <w:t>.</w:t>
      </w:r>
      <w:r>
        <w:rPr>
          <w:sz w:val="28"/>
          <w:szCs w:val="28"/>
        </w:rPr>
        <w:t>1999</w:t>
      </w:r>
      <w:r w:rsidRPr="00C16EC9">
        <w:rPr>
          <w:sz w:val="28"/>
          <w:szCs w:val="28"/>
        </w:rPr>
        <w:t xml:space="preserve"> № </w:t>
      </w:r>
      <w:r>
        <w:rPr>
          <w:sz w:val="28"/>
          <w:szCs w:val="28"/>
        </w:rPr>
        <w:t>32</w:t>
      </w:r>
      <w:r w:rsidRPr="00C16EC9">
        <w:rPr>
          <w:sz w:val="28"/>
          <w:szCs w:val="28"/>
        </w:rPr>
        <w:t>н</w:t>
      </w:r>
      <w:r>
        <w:rPr>
          <w:sz w:val="28"/>
          <w:szCs w:val="28"/>
        </w:rPr>
        <w:t xml:space="preserve"> </w:t>
      </w:r>
      <w:r w:rsidRPr="00C16EC9">
        <w:rPr>
          <w:sz w:val="28"/>
          <w:szCs w:val="28"/>
        </w:rPr>
        <w:t>(в ред. Приказ</w:t>
      </w:r>
      <w:r>
        <w:rPr>
          <w:sz w:val="28"/>
          <w:szCs w:val="28"/>
        </w:rPr>
        <w:t>ов</w:t>
      </w:r>
      <w:r w:rsidRPr="00C16EC9">
        <w:rPr>
          <w:sz w:val="28"/>
          <w:szCs w:val="28"/>
        </w:rPr>
        <w:t xml:space="preserve"> </w:t>
      </w:r>
      <w:r w:rsidRPr="00FC257C">
        <w:rPr>
          <w:sz w:val="28"/>
          <w:szCs w:val="28"/>
        </w:rPr>
        <w:t xml:space="preserve">Минфина РФ от </w:t>
      </w:r>
      <w:r>
        <w:rPr>
          <w:sz w:val="28"/>
          <w:szCs w:val="28"/>
        </w:rPr>
        <w:t>30</w:t>
      </w:r>
      <w:r w:rsidRPr="00FC257C">
        <w:rPr>
          <w:sz w:val="28"/>
          <w:szCs w:val="28"/>
        </w:rPr>
        <w:t>.</w:t>
      </w:r>
      <w:r>
        <w:rPr>
          <w:sz w:val="28"/>
          <w:szCs w:val="28"/>
        </w:rPr>
        <w:t>12</w:t>
      </w:r>
      <w:r w:rsidRPr="00FC257C">
        <w:rPr>
          <w:sz w:val="28"/>
          <w:szCs w:val="28"/>
        </w:rPr>
        <w:t>.</w:t>
      </w:r>
      <w:r>
        <w:rPr>
          <w:sz w:val="28"/>
          <w:szCs w:val="28"/>
        </w:rPr>
        <w:t>1999</w:t>
      </w:r>
      <w:r w:rsidRPr="00FC257C">
        <w:rPr>
          <w:sz w:val="28"/>
          <w:szCs w:val="28"/>
        </w:rPr>
        <w:t xml:space="preserve"> </w:t>
      </w:r>
      <w:r>
        <w:rPr>
          <w:sz w:val="28"/>
          <w:szCs w:val="28"/>
        </w:rPr>
        <w:t>№</w:t>
      </w:r>
      <w:r w:rsidRPr="00FC257C">
        <w:rPr>
          <w:sz w:val="28"/>
          <w:szCs w:val="28"/>
        </w:rPr>
        <w:t xml:space="preserve"> </w:t>
      </w:r>
      <w:r>
        <w:rPr>
          <w:sz w:val="28"/>
          <w:szCs w:val="28"/>
        </w:rPr>
        <w:t>107</w:t>
      </w:r>
      <w:r w:rsidRPr="00FC257C">
        <w:rPr>
          <w:sz w:val="28"/>
          <w:szCs w:val="28"/>
        </w:rPr>
        <w:t>н</w:t>
      </w:r>
      <w:r>
        <w:rPr>
          <w:sz w:val="28"/>
          <w:szCs w:val="28"/>
        </w:rPr>
        <w:t xml:space="preserve"> и от 30.03.2001 № 27н</w:t>
      </w:r>
      <w:r w:rsidRPr="00FC257C">
        <w:rPr>
          <w:sz w:val="28"/>
          <w:szCs w:val="28"/>
        </w:rPr>
        <w:t>).</w:t>
      </w:r>
    </w:p>
    <w:p w:rsidR="00B7030E" w:rsidRPr="00F33EB9" w:rsidRDefault="00B7030E"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Pr>
          <w:sz w:val="28"/>
          <w:szCs w:val="28"/>
        </w:rPr>
        <w:t>10</w:t>
      </w:r>
      <w:r w:rsidRPr="00C16EC9">
        <w:rPr>
          <w:sz w:val="28"/>
          <w:szCs w:val="28"/>
        </w:rPr>
        <w:t>/</w:t>
      </w:r>
      <w:r>
        <w:rPr>
          <w:sz w:val="28"/>
          <w:szCs w:val="28"/>
        </w:rPr>
        <w:t>99</w:t>
      </w:r>
      <w:r w:rsidRPr="00C16EC9">
        <w:rPr>
          <w:sz w:val="28"/>
          <w:szCs w:val="28"/>
        </w:rPr>
        <w:t xml:space="preserve"> «</w:t>
      </w:r>
      <w:r>
        <w:rPr>
          <w:sz w:val="28"/>
          <w:szCs w:val="28"/>
        </w:rPr>
        <w:t>Расходы организации</w:t>
      </w:r>
      <w:r w:rsidRPr="00C16EC9">
        <w:rPr>
          <w:sz w:val="28"/>
          <w:szCs w:val="28"/>
        </w:rPr>
        <w:t xml:space="preserve">», утвержденное Приказом Минфина РФ от </w:t>
      </w:r>
      <w:r>
        <w:rPr>
          <w:sz w:val="28"/>
          <w:szCs w:val="28"/>
        </w:rPr>
        <w:t>6</w:t>
      </w:r>
      <w:r w:rsidRPr="00C16EC9">
        <w:rPr>
          <w:sz w:val="28"/>
          <w:szCs w:val="28"/>
        </w:rPr>
        <w:t>.</w:t>
      </w:r>
      <w:r>
        <w:rPr>
          <w:sz w:val="28"/>
          <w:szCs w:val="28"/>
        </w:rPr>
        <w:t>05</w:t>
      </w:r>
      <w:r w:rsidRPr="00C16EC9">
        <w:rPr>
          <w:sz w:val="28"/>
          <w:szCs w:val="28"/>
        </w:rPr>
        <w:t>.</w:t>
      </w:r>
      <w:r>
        <w:rPr>
          <w:sz w:val="28"/>
          <w:szCs w:val="28"/>
        </w:rPr>
        <w:t>1999</w:t>
      </w:r>
      <w:r w:rsidRPr="00C16EC9">
        <w:rPr>
          <w:sz w:val="28"/>
          <w:szCs w:val="28"/>
        </w:rPr>
        <w:t xml:space="preserve"> № </w:t>
      </w:r>
      <w:r>
        <w:rPr>
          <w:sz w:val="28"/>
          <w:szCs w:val="28"/>
        </w:rPr>
        <w:t>33</w:t>
      </w:r>
      <w:r w:rsidRPr="00C16EC9">
        <w:rPr>
          <w:sz w:val="28"/>
          <w:szCs w:val="28"/>
        </w:rPr>
        <w:t>н</w:t>
      </w:r>
      <w:r>
        <w:rPr>
          <w:sz w:val="28"/>
          <w:szCs w:val="28"/>
        </w:rPr>
        <w:t xml:space="preserve"> </w:t>
      </w:r>
      <w:r w:rsidRPr="00C16EC9">
        <w:rPr>
          <w:sz w:val="28"/>
          <w:szCs w:val="28"/>
        </w:rPr>
        <w:t>(в ред. Приказ</w:t>
      </w:r>
      <w:r>
        <w:rPr>
          <w:sz w:val="28"/>
          <w:szCs w:val="28"/>
        </w:rPr>
        <w:t>ов</w:t>
      </w:r>
      <w:r w:rsidRPr="00C16EC9">
        <w:rPr>
          <w:sz w:val="28"/>
          <w:szCs w:val="28"/>
        </w:rPr>
        <w:t xml:space="preserve"> </w:t>
      </w:r>
      <w:r w:rsidRPr="00FC257C">
        <w:rPr>
          <w:sz w:val="28"/>
          <w:szCs w:val="28"/>
        </w:rPr>
        <w:t xml:space="preserve">Минфина РФ от </w:t>
      </w:r>
      <w:r>
        <w:rPr>
          <w:sz w:val="28"/>
          <w:szCs w:val="28"/>
        </w:rPr>
        <w:t>30</w:t>
      </w:r>
      <w:r w:rsidRPr="00FC257C">
        <w:rPr>
          <w:sz w:val="28"/>
          <w:szCs w:val="28"/>
        </w:rPr>
        <w:t>.</w:t>
      </w:r>
      <w:r>
        <w:rPr>
          <w:sz w:val="28"/>
          <w:szCs w:val="28"/>
        </w:rPr>
        <w:t>12</w:t>
      </w:r>
      <w:r w:rsidRPr="00FC257C">
        <w:rPr>
          <w:sz w:val="28"/>
          <w:szCs w:val="28"/>
        </w:rPr>
        <w:t>.</w:t>
      </w:r>
      <w:r>
        <w:rPr>
          <w:sz w:val="28"/>
          <w:szCs w:val="28"/>
        </w:rPr>
        <w:t>1999</w:t>
      </w:r>
      <w:r w:rsidRPr="00FC257C">
        <w:rPr>
          <w:sz w:val="28"/>
          <w:szCs w:val="28"/>
        </w:rPr>
        <w:t xml:space="preserve"> </w:t>
      </w:r>
      <w:r>
        <w:rPr>
          <w:sz w:val="28"/>
          <w:szCs w:val="28"/>
        </w:rPr>
        <w:t>№</w:t>
      </w:r>
      <w:r w:rsidRPr="00FC257C">
        <w:rPr>
          <w:sz w:val="28"/>
          <w:szCs w:val="28"/>
        </w:rPr>
        <w:t xml:space="preserve"> </w:t>
      </w:r>
      <w:r>
        <w:rPr>
          <w:sz w:val="28"/>
          <w:szCs w:val="28"/>
        </w:rPr>
        <w:t>107</w:t>
      </w:r>
      <w:r w:rsidRPr="00FC257C">
        <w:rPr>
          <w:sz w:val="28"/>
          <w:szCs w:val="28"/>
        </w:rPr>
        <w:t>н</w:t>
      </w:r>
      <w:r>
        <w:rPr>
          <w:sz w:val="28"/>
          <w:szCs w:val="28"/>
        </w:rPr>
        <w:t xml:space="preserve"> и от 30.03.2001 № 27н</w:t>
      </w:r>
      <w:r w:rsidRPr="00FC257C">
        <w:rPr>
          <w:sz w:val="28"/>
          <w:szCs w:val="28"/>
        </w:rPr>
        <w:t>).</w:t>
      </w:r>
    </w:p>
    <w:p w:rsidR="00FF52D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Pr>
          <w:sz w:val="28"/>
          <w:szCs w:val="28"/>
        </w:rPr>
        <w:t>14</w:t>
      </w:r>
      <w:r w:rsidRPr="00C16EC9">
        <w:rPr>
          <w:sz w:val="28"/>
          <w:szCs w:val="28"/>
        </w:rPr>
        <w:t>/</w:t>
      </w:r>
      <w:r>
        <w:rPr>
          <w:sz w:val="28"/>
          <w:szCs w:val="28"/>
        </w:rPr>
        <w:t>2000</w:t>
      </w:r>
      <w:r w:rsidRPr="00C16EC9">
        <w:rPr>
          <w:sz w:val="28"/>
          <w:szCs w:val="28"/>
        </w:rPr>
        <w:t xml:space="preserve"> «</w:t>
      </w:r>
      <w:r>
        <w:rPr>
          <w:sz w:val="28"/>
          <w:szCs w:val="28"/>
        </w:rPr>
        <w:t>Учет нематериальных активов</w:t>
      </w:r>
      <w:r w:rsidRPr="00C16EC9">
        <w:rPr>
          <w:sz w:val="28"/>
          <w:szCs w:val="28"/>
        </w:rPr>
        <w:t xml:space="preserve">», утвержденное Приказом Минфина РФ от </w:t>
      </w:r>
      <w:r>
        <w:rPr>
          <w:sz w:val="28"/>
          <w:szCs w:val="28"/>
        </w:rPr>
        <w:t>16</w:t>
      </w:r>
      <w:r w:rsidRPr="00C16EC9">
        <w:rPr>
          <w:sz w:val="28"/>
          <w:szCs w:val="28"/>
        </w:rPr>
        <w:t>.1</w:t>
      </w:r>
      <w:r>
        <w:rPr>
          <w:sz w:val="28"/>
          <w:szCs w:val="28"/>
        </w:rPr>
        <w:t>0</w:t>
      </w:r>
      <w:r w:rsidRPr="00C16EC9">
        <w:rPr>
          <w:sz w:val="28"/>
          <w:szCs w:val="28"/>
        </w:rPr>
        <w:t>.</w:t>
      </w:r>
      <w:r>
        <w:rPr>
          <w:sz w:val="28"/>
          <w:szCs w:val="28"/>
        </w:rPr>
        <w:t>2000</w:t>
      </w:r>
      <w:r w:rsidRPr="00C16EC9">
        <w:rPr>
          <w:sz w:val="28"/>
          <w:szCs w:val="28"/>
        </w:rPr>
        <w:t xml:space="preserve"> № </w:t>
      </w:r>
      <w:r>
        <w:rPr>
          <w:sz w:val="28"/>
          <w:szCs w:val="28"/>
        </w:rPr>
        <w:t>91</w:t>
      </w:r>
      <w:r w:rsidRPr="00C16EC9">
        <w:rPr>
          <w:sz w:val="28"/>
          <w:szCs w:val="28"/>
        </w:rPr>
        <w:t>н</w:t>
      </w:r>
      <w:r>
        <w:rPr>
          <w:sz w:val="28"/>
          <w:szCs w:val="28"/>
        </w:rPr>
        <w:t>.</w:t>
      </w:r>
    </w:p>
    <w:p w:rsidR="00991019" w:rsidRPr="00F33EB9" w:rsidRDefault="0099101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Pr>
          <w:sz w:val="28"/>
          <w:szCs w:val="28"/>
        </w:rPr>
        <w:t>17</w:t>
      </w:r>
      <w:r w:rsidRPr="00C16EC9">
        <w:rPr>
          <w:sz w:val="28"/>
          <w:szCs w:val="28"/>
        </w:rPr>
        <w:t>/</w:t>
      </w:r>
      <w:r>
        <w:rPr>
          <w:sz w:val="28"/>
          <w:szCs w:val="28"/>
        </w:rPr>
        <w:t>0</w:t>
      </w:r>
      <w:r w:rsidR="00B7030E">
        <w:rPr>
          <w:sz w:val="28"/>
          <w:szCs w:val="28"/>
        </w:rPr>
        <w:t>2</w:t>
      </w:r>
      <w:r w:rsidRPr="00C16EC9">
        <w:rPr>
          <w:sz w:val="28"/>
          <w:szCs w:val="28"/>
        </w:rPr>
        <w:t xml:space="preserve"> «</w:t>
      </w:r>
      <w:r>
        <w:rPr>
          <w:sz w:val="28"/>
          <w:szCs w:val="28"/>
        </w:rPr>
        <w:t>Учет расходов на научно-исследовательские, опытно-конструкторские и технологические работы</w:t>
      </w:r>
      <w:r w:rsidRPr="00C16EC9">
        <w:rPr>
          <w:sz w:val="28"/>
          <w:szCs w:val="28"/>
        </w:rPr>
        <w:t xml:space="preserve">», утвержденное Приказом Минфина РФ от </w:t>
      </w:r>
      <w:r>
        <w:rPr>
          <w:sz w:val="28"/>
          <w:szCs w:val="28"/>
        </w:rPr>
        <w:t>19</w:t>
      </w:r>
      <w:r w:rsidRPr="00C16EC9">
        <w:rPr>
          <w:sz w:val="28"/>
          <w:szCs w:val="28"/>
        </w:rPr>
        <w:t>.</w:t>
      </w:r>
      <w:r>
        <w:rPr>
          <w:sz w:val="28"/>
          <w:szCs w:val="28"/>
        </w:rPr>
        <w:t>11</w:t>
      </w:r>
      <w:r w:rsidRPr="00C16EC9">
        <w:rPr>
          <w:sz w:val="28"/>
          <w:szCs w:val="28"/>
        </w:rPr>
        <w:t>.</w:t>
      </w:r>
      <w:r>
        <w:rPr>
          <w:sz w:val="28"/>
          <w:szCs w:val="28"/>
        </w:rPr>
        <w:t>2002</w:t>
      </w:r>
      <w:r w:rsidRPr="00C16EC9">
        <w:rPr>
          <w:sz w:val="28"/>
          <w:szCs w:val="28"/>
        </w:rPr>
        <w:t xml:space="preserve"> № </w:t>
      </w:r>
      <w:r>
        <w:rPr>
          <w:sz w:val="28"/>
          <w:szCs w:val="28"/>
        </w:rPr>
        <w:t>115</w:t>
      </w:r>
      <w:r w:rsidRPr="00C16EC9">
        <w:rPr>
          <w:sz w:val="28"/>
          <w:szCs w:val="28"/>
        </w:rPr>
        <w:t>н</w:t>
      </w:r>
      <w:r w:rsidRPr="00FC257C">
        <w:rPr>
          <w:sz w:val="28"/>
          <w:szCs w:val="28"/>
        </w:rPr>
        <w:t>.</w:t>
      </w:r>
    </w:p>
    <w:p w:rsidR="00FF52D9" w:rsidRPr="00F33EB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Pr>
          <w:sz w:val="28"/>
          <w:szCs w:val="28"/>
        </w:rPr>
        <w:t>18</w:t>
      </w:r>
      <w:r w:rsidRPr="00C16EC9">
        <w:rPr>
          <w:sz w:val="28"/>
          <w:szCs w:val="28"/>
        </w:rPr>
        <w:t>/</w:t>
      </w:r>
      <w:r>
        <w:rPr>
          <w:sz w:val="28"/>
          <w:szCs w:val="28"/>
        </w:rPr>
        <w:t>02</w:t>
      </w:r>
      <w:r w:rsidRPr="00C16EC9">
        <w:rPr>
          <w:sz w:val="28"/>
          <w:szCs w:val="28"/>
        </w:rPr>
        <w:t xml:space="preserve"> «</w:t>
      </w:r>
      <w:r>
        <w:rPr>
          <w:sz w:val="28"/>
          <w:szCs w:val="28"/>
        </w:rPr>
        <w:t>Учет расчетов по налогу на прибыль</w:t>
      </w:r>
      <w:r w:rsidRPr="00C16EC9">
        <w:rPr>
          <w:sz w:val="28"/>
          <w:szCs w:val="28"/>
        </w:rPr>
        <w:t xml:space="preserve">», утвержденное Приказом Минфина РФ от </w:t>
      </w:r>
      <w:r>
        <w:rPr>
          <w:sz w:val="28"/>
          <w:szCs w:val="28"/>
        </w:rPr>
        <w:t>19</w:t>
      </w:r>
      <w:r w:rsidRPr="00C16EC9">
        <w:rPr>
          <w:sz w:val="28"/>
          <w:szCs w:val="28"/>
        </w:rPr>
        <w:t>.1</w:t>
      </w:r>
      <w:r>
        <w:rPr>
          <w:sz w:val="28"/>
          <w:szCs w:val="28"/>
        </w:rPr>
        <w:t>1</w:t>
      </w:r>
      <w:r w:rsidRPr="00C16EC9">
        <w:rPr>
          <w:sz w:val="28"/>
          <w:szCs w:val="28"/>
        </w:rPr>
        <w:t>.</w:t>
      </w:r>
      <w:r>
        <w:rPr>
          <w:sz w:val="28"/>
          <w:szCs w:val="28"/>
        </w:rPr>
        <w:t>2002</w:t>
      </w:r>
      <w:r w:rsidRPr="00C16EC9">
        <w:rPr>
          <w:sz w:val="28"/>
          <w:szCs w:val="28"/>
        </w:rPr>
        <w:t xml:space="preserve"> № </w:t>
      </w:r>
      <w:r>
        <w:rPr>
          <w:sz w:val="28"/>
          <w:szCs w:val="28"/>
        </w:rPr>
        <w:t>114</w:t>
      </w:r>
      <w:r w:rsidRPr="00C16EC9">
        <w:rPr>
          <w:sz w:val="28"/>
          <w:szCs w:val="28"/>
        </w:rPr>
        <w:t>н</w:t>
      </w:r>
      <w:r>
        <w:rPr>
          <w:sz w:val="28"/>
          <w:szCs w:val="28"/>
        </w:rPr>
        <w:t>.</w:t>
      </w:r>
    </w:p>
    <w:p w:rsidR="00FF52D9" w:rsidRPr="00F33EB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Положение по бухгалтерскому учету</w:t>
      </w:r>
      <w:r w:rsidRPr="00C16EC9">
        <w:rPr>
          <w:sz w:val="28"/>
          <w:szCs w:val="28"/>
        </w:rPr>
        <w:t xml:space="preserve"> </w:t>
      </w:r>
      <w:r>
        <w:rPr>
          <w:sz w:val="28"/>
          <w:szCs w:val="28"/>
        </w:rPr>
        <w:t>19</w:t>
      </w:r>
      <w:r w:rsidRPr="00C16EC9">
        <w:rPr>
          <w:sz w:val="28"/>
          <w:szCs w:val="28"/>
        </w:rPr>
        <w:t>/</w:t>
      </w:r>
      <w:r>
        <w:rPr>
          <w:sz w:val="28"/>
          <w:szCs w:val="28"/>
        </w:rPr>
        <w:t>02</w:t>
      </w:r>
      <w:r w:rsidRPr="00C16EC9">
        <w:rPr>
          <w:sz w:val="28"/>
          <w:szCs w:val="28"/>
        </w:rPr>
        <w:t xml:space="preserve"> «</w:t>
      </w:r>
      <w:r>
        <w:rPr>
          <w:sz w:val="28"/>
          <w:szCs w:val="28"/>
        </w:rPr>
        <w:t>Учет финансовых вложений</w:t>
      </w:r>
      <w:r w:rsidRPr="00C16EC9">
        <w:rPr>
          <w:sz w:val="28"/>
          <w:szCs w:val="28"/>
        </w:rPr>
        <w:t xml:space="preserve">», утвержденное Приказом Минфина РФ от </w:t>
      </w:r>
      <w:r>
        <w:rPr>
          <w:sz w:val="28"/>
          <w:szCs w:val="28"/>
        </w:rPr>
        <w:t>10</w:t>
      </w:r>
      <w:r w:rsidRPr="00C16EC9">
        <w:rPr>
          <w:sz w:val="28"/>
          <w:szCs w:val="28"/>
        </w:rPr>
        <w:t>.12.</w:t>
      </w:r>
      <w:r>
        <w:rPr>
          <w:sz w:val="28"/>
          <w:szCs w:val="28"/>
        </w:rPr>
        <w:t>2002</w:t>
      </w:r>
      <w:r w:rsidRPr="00C16EC9">
        <w:rPr>
          <w:sz w:val="28"/>
          <w:szCs w:val="28"/>
        </w:rPr>
        <w:t xml:space="preserve"> № </w:t>
      </w:r>
      <w:r>
        <w:rPr>
          <w:sz w:val="28"/>
          <w:szCs w:val="28"/>
        </w:rPr>
        <w:t>126</w:t>
      </w:r>
      <w:r w:rsidRPr="00C16EC9">
        <w:rPr>
          <w:sz w:val="28"/>
          <w:szCs w:val="28"/>
        </w:rPr>
        <w:t>н</w:t>
      </w:r>
      <w:r>
        <w:rPr>
          <w:sz w:val="28"/>
          <w:szCs w:val="28"/>
        </w:rPr>
        <w:t>.</w:t>
      </w:r>
    </w:p>
    <w:p w:rsidR="00FF52D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Приказ Минфина РФ «О формах бухгалтерской отчетности организаций» от 22.07.2003 № 67н (в ред. Приказов Минфина РФ от 31.12.2004 № 135н и от 18.09.2006 № 115н).</w:t>
      </w:r>
    </w:p>
    <w:p w:rsidR="00FF52D9" w:rsidRPr="00C16EC9" w:rsidRDefault="00FF52D9" w:rsidP="00057342">
      <w:pPr>
        <w:numPr>
          <w:ilvl w:val="0"/>
          <w:numId w:val="11"/>
        </w:numPr>
        <w:tabs>
          <w:tab w:val="clear" w:pos="720"/>
          <w:tab w:val="num" w:pos="900"/>
        </w:tabs>
        <w:spacing w:line="360" w:lineRule="auto"/>
        <w:ind w:left="900" w:hanging="540"/>
        <w:jc w:val="both"/>
        <w:rPr>
          <w:sz w:val="28"/>
          <w:szCs w:val="28"/>
        </w:rPr>
      </w:pPr>
      <w:r>
        <w:rPr>
          <w:sz w:val="28"/>
          <w:szCs w:val="28"/>
        </w:rPr>
        <w:t>План счетов бухгалтерского учета финансово-хозяйственной деятельности организаций и Инструкция по его применению, утвержденные Приказом Минфина РФ от 31.10.2000 № 94н (в ред. Приказа Минфина РФ от 18.09.2006 № 115н).</w:t>
      </w:r>
    </w:p>
    <w:p w:rsidR="008C1715" w:rsidRDefault="008C1715"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 xml:space="preserve">Приказ Министерства финансов Российской </w:t>
      </w:r>
      <w:r w:rsidRPr="008C1715">
        <w:rPr>
          <w:caps/>
          <w:sz w:val="28"/>
          <w:szCs w:val="28"/>
        </w:rPr>
        <w:t>Ф</w:t>
      </w:r>
      <w:r w:rsidRPr="008C1715">
        <w:rPr>
          <w:sz w:val="28"/>
          <w:szCs w:val="28"/>
        </w:rPr>
        <w:t xml:space="preserve">едерации от 29 июля </w:t>
      </w:r>
      <w:smartTag w:uri="urn:schemas-microsoft-com:office:smarttags" w:element="metricconverter">
        <w:smartTagPr>
          <w:attr w:name="ProductID" w:val="1998 г"/>
        </w:smartTagPr>
        <w:r w:rsidRPr="008C1715">
          <w:rPr>
            <w:sz w:val="28"/>
            <w:szCs w:val="28"/>
          </w:rPr>
          <w:t>1998 г</w:t>
        </w:r>
      </w:smartTag>
      <w:r w:rsidRPr="008C1715">
        <w:rPr>
          <w:sz w:val="28"/>
          <w:szCs w:val="28"/>
        </w:rPr>
        <w:t>. № 34н  «Об утверждении Положения по ведению бухгалтерского учета и бухгалтерской отчетности в Российской Федерации».</w:t>
      </w:r>
    </w:p>
    <w:p w:rsidR="00E90E6E" w:rsidRPr="00E90E6E" w:rsidRDefault="00E90E6E" w:rsidP="00057342">
      <w:pPr>
        <w:numPr>
          <w:ilvl w:val="0"/>
          <w:numId w:val="11"/>
        </w:numPr>
        <w:tabs>
          <w:tab w:val="clear" w:pos="720"/>
          <w:tab w:val="num" w:pos="900"/>
        </w:tabs>
        <w:spacing w:line="360" w:lineRule="auto"/>
        <w:ind w:left="900" w:right="-82" w:hanging="540"/>
        <w:jc w:val="both"/>
        <w:rPr>
          <w:sz w:val="28"/>
          <w:szCs w:val="28"/>
        </w:rPr>
      </w:pPr>
      <w:r w:rsidRPr="00E90E6E">
        <w:rPr>
          <w:sz w:val="28"/>
          <w:szCs w:val="28"/>
        </w:rPr>
        <w:t>Бабаев</w:t>
      </w:r>
      <w:r>
        <w:rPr>
          <w:sz w:val="28"/>
          <w:szCs w:val="28"/>
        </w:rPr>
        <w:t xml:space="preserve"> Ю.А.</w:t>
      </w:r>
      <w:r w:rsidRPr="00E90E6E">
        <w:rPr>
          <w:bCs/>
          <w:sz w:val="28"/>
          <w:szCs w:val="28"/>
        </w:rPr>
        <w:t xml:space="preserve"> Бухгалтерский финансовый учет</w:t>
      </w:r>
      <w:r w:rsidRPr="00E90E6E">
        <w:rPr>
          <w:sz w:val="28"/>
          <w:szCs w:val="28"/>
        </w:rPr>
        <w:t xml:space="preserve">: Учебник для вузов / Под ред. проф. Ю.А. Бабаева. – М.: Вузовский учебник, 2003. </w:t>
      </w:r>
    </w:p>
    <w:p w:rsidR="00C47FA3" w:rsidRDefault="00C47FA3" w:rsidP="00057342">
      <w:pPr>
        <w:numPr>
          <w:ilvl w:val="0"/>
          <w:numId w:val="11"/>
        </w:numPr>
        <w:tabs>
          <w:tab w:val="clear" w:pos="720"/>
          <w:tab w:val="num" w:pos="900"/>
        </w:tabs>
        <w:spacing w:line="360" w:lineRule="auto"/>
        <w:ind w:left="900" w:right="-82" w:hanging="540"/>
        <w:jc w:val="both"/>
        <w:rPr>
          <w:sz w:val="28"/>
          <w:szCs w:val="28"/>
        </w:rPr>
      </w:pPr>
      <w:r>
        <w:rPr>
          <w:sz w:val="28"/>
          <w:szCs w:val="28"/>
        </w:rPr>
        <w:t xml:space="preserve">Бабаев Ю.А. </w:t>
      </w:r>
      <w:r w:rsidRPr="008C1715">
        <w:rPr>
          <w:sz w:val="28"/>
          <w:szCs w:val="28"/>
        </w:rPr>
        <w:t>Теория бухгалтерског</w:t>
      </w:r>
      <w:r>
        <w:rPr>
          <w:sz w:val="28"/>
          <w:szCs w:val="28"/>
        </w:rPr>
        <w:t xml:space="preserve">о учета: Учебник </w:t>
      </w:r>
      <w:r w:rsidR="00E90E6E">
        <w:rPr>
          <w:sz w:val="28"/>
          <w:szCs w:val="28"/>
        </w:rPr>
        <w:t>–</w:t>
      </w:r>
      <w:r w:rsidRPr="008C1715">
        <w:rPr>
          <w:sz w:val="28"/>
          <w:szCs w:val="28"/>
        </w:rPr>
        <w:t xml:space="preserve"> М.:</w:t>
      </w:r>
      <w:r>
        <w:rPr>
          <w:sz w:val="28"/>
          <w:szCs w:val="28"/>
        </w:rPr>
        <w:t xml:space="preserve"> </w:t>
      </w:r>
      <w:r w:rsidRPr="008C1715">
        <w:rPr>
          <w:sz w:val="28"/>
          <w:szCs w:val="28"/>
        </w:rPr>
        <w:t>Аудит, ЮНИТИ, 1999.</w:t>
      </w:r>
    </w:p>
    <w:p w:rsidR="00C47FA3" w:rsidRPr="008C1715" w:rsidRDefault="00C47FA3"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Безруких</w:t>
      </w:r>
      <w:r w:rsidRPr="003C0322">
        <w:rPr>
          <w:sz w:val="28"/>
          <w:szCs w:val="28"/>
        </w:rPr>
        <w:t xml:space="preserve"> </w:t>
      </w:r>
      <w:r w:rsidRPr="008C1715">
        <w:rPr>
          <w:sz w:val="28"/>
          <w:szCs w:val="28"/>
        </w:rPr>
        <w:t>П.С.</w:t>
      </w:r>
      <w:r>
        <w:rPr>
          <w:sz w:val="28"/>
          <w:szCs w:val="28"/>
        </w:rPr>
        <w:t>,</w:t>
      </w:r>
      <w:r w:rsidRPr="008C1715">
        <w:rPr>
          <w:sz w:val="28"/>
          <w:szCs w:val="28"/>
        </w:rPr>
        <w:t xml:space="preserve"> Белобжецкий</w:t>
      </w:r>
      <w:r w:rsidRPr="003C0322">
        <w:rPr>
          <w:sz w:val="28"/>
          <w:szCs w:val="28"/>
        </w:rPr>
        <w:t xml:space="preserve"> </w:t>
      </w:r>
      <w:r w:rsidRPr="008C1715">
        <w:rPr>
          <w:sz w:val="28"/>
          <w:szCs w:val="28"/>
        </w:rPr>
        <w:t xml:space="preserve">И.А. Бухгалтерский баланс: методика составления// Бухгалтерский учет, </w:t>
      </w:r>
      <w:r>
        <w:rPr>
          <w:sz w:val="28"/>
          <w:szCs w:val="28"/>
        </w:rPr>
        <w:t>200</w:t>
      </w:r>
      <w:r w:rsidRPr="008C1715">
        <w:rPr>
          <w:sz w:val="28"/>
          <w:szCs w:val="28"/>
        </w:rPr>
        <w:t>4. № 6.</w:t>
      </w:r>
    </w:p>
    <w:p w:rsidR="00C47FA3" w:rsidRPr="008C1715" w:rsidRDefault="00C47FA3"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Безруких П.С. Бухгалтерский учет: Учебник /</w:t>
      </w:r>
      <w:r>
        <w:rPr>
          <w:sz w:val="28"/>
          <w:szCs w:val="28"/>
        </w:rPr>
        <w:t xml:space="preserve"> </w:t>
      </w:r>
      <w:r w:rsidRPr="008C1715">
        <w:rPr>
          <w:sz w:val="28"/>
          <w:szCs w:val="28"/>
        </w:rPr>
        <w:t xml:space="preserve">П.С. Безруких, В.Б. Ивашкевич, А.В. Пономарева; </w:t>
      </w:r>
      <w:r>
        <w:rPr>
          <w:sz w:val="28"/>
          <w:szCs w:val="28"/>
        </w:rPr>
        <w:t>П</w:t>
      </w:r>
      <w:r w:rsidRPr="008C1715">
        <w:rPr>
          <w:sz w:val="28"/>
          <w:szCs w:val="28"/>
        </w:rPr>
        <w:t>од ред. проф. П.С. Безруких</w:t>
      </w:r>
      <w:r>
        <w:rPr>
          <w:sz w:val="28"/>
          <w:szCs w:val="28"/>
        </w:rPr>
        <w:t xml:space="preserve"> – </w:t>
      </w:r>
      <w:r w:rsidRPr="008C1715">
        <w:rPr>
          <w:sz w:val="28"/>
          <w:szCs w:val="28"/>
        </w:rPr>
        <w:t>М.: Бухгалтерский учет,</w:t>
      </w:r>
      <w:r>
        <w:rPr>
          <w:sz w:val="28"/>
          <w:szCs w:val="28"/>
        </w:rPr>
        <w:t xml:space="preserve"> 2005</w:t>
      </w:r>
      <w:r w:rsidRPr="008C1715">
        <w:rPr>
          <w:sz w:val="28"/>
          <w:szCs w:val="28"/>
        </w:rPr>
        <w:t>.</w:t>
      </w:r>
    </w:p>
    <w:p w:rsidR="00C47FA3" w:rsidRPr="008C1715" w:rsidRDefault="00C47FA3" w:rsidP="00057342">
      <w:pPr>
        <w:numPr>
          <w:ilvl w:val="0"/>
          <w:numId w:val="11"/>
        </w:numPr>
        <w:tabs>
          <w:tab w:val="clear" w:pos="720"/>
          <w:tab w:val="num" w:pos="900"/>
        </w:tabs>
        <w:spacing w:line="360" w:lineRule="auto"/>
        <w:ind w:left="900" w:right="-82" w:hanging="540"/>
        <w:jc w:val="both"/>
        <w:rPr>
          <w:sz w:val="28"/>
          <w:szCs w:val="28"/>
        </w:rPr>
      </w:pPr>
      <w:r>
        <w:rPr>
          <w:sz w:val="28"/>
          <w:szCs w:val="28"/>
        </w:rPr>
        <w:t>Б</w:t>
      </w:r>
      <w:r w:rsidRPr="008C1715">
        <w:rPr>
          <w:sz w:val="28"/>
          <w:szCs w:val="28"/>
        </w:rPr>
        <w:t>елов</w:t>
      </w:r>
      <w:r>
        <w:rPr>
          <w:sz w:val="28"/>
          <w:szCs w:val="28"/>
        </w:rPr>
        <w:t xml:space="preserve"> </w:t>
      </w:r>
      <w:r w:rsidRPr="008C1715">
        <w:rPr>
          <w:sz w:val="28"/>
          <w:szCs w:val="28"/>
        </w:rPr>
        <w:t>А.Н.</w:t>
      </w:r>
      <w:r>
        <w:rPr>
          <w:sz w:val="28"/>
          <w:szCs w:val="28"/>
        </w:rPr>
        <w:t xml:space="preserve"> </w:t>
      </w:r>
      <w:r w:rsidRPr="008C1715">
        <w:rPr>
          <w:sz w:val="28"/>
          <w:szCs w:val="28"/>
        </w:rPr>
        <w:t>Бухгалтерский учет в учреждениях неп</w:t>
      </w:r>
      <w:r>
        <w:rPr>
          <w:sz w:val="28"/>
          <w:szCs w:val="28"/>
        </w:rPr>
        <w:t xml:space="preserve">роизводственной сферы: Учебник </w:t>
      </w:r>
      <w:r w:rsidRPr="008C1715">
        <w:rPr>
          <w:sz w:val="28"/>
          <w:szCs w:val="28"/>
        </w:rPr>
        <w:t>-</w:t>
      </w:r>
      <w:r>
        <w:rPr>
          <w:sz w:val="28"/>
          <w:szCs w:val="28"/>
        </w:rPr>
        <w:t xml:space="preserve"> </w:t>
      </w:r>
      <w:r w:rsidRPr="008C1715">
        <w:rPr>
          <w:sz w:val="28"/>
          <w:szCs w:val="28"/>
        </w:rPr>
        <w:t>М.:</w:t>
      </w:r>
      <w:r>
        <w:rPr>
          <w:sz w:val="28"/>
          <w:szCs w:val="28"/>
        </w:rPr>
        <w:t xml:space="preserve"> </w:t>
      </w:r>
      <w:r w:rsidRPr="008C1715">
        <w:rPr>
          <w:sz w:val="28"/>
          <w:szCs w:val="28"/>
        </w:rPr>
        <w:t>Финансы и статистика,</w:t>
      </w:r>
      <w:r>
        <w:rPr>
          <w:sz w:val="28"/>
          <w:szCs w:val="28"/>
        </w:rPr>
        <w:t xml:space="preserve"> 200</w:t>
      </w:r>
      <w:r w:rsidRPr="008C1715">
        <w:rPr>
          <w:sz w:val="28"/>
          <w:szCs w:val="28"/>
        </w:rPr>
        <w:t>5</w:t>
      </w:r>
      <w:r>
        <w:rPr>
          <w:sz w:val="28"/>
          <w:szCs w:val="28"/>
        </w:rPr>
        <w:t>.</w:t>
      </w:r>
    </w:p>
    <w:p w:rsidR="008C1715" w:rsidRDefault="008C1715"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Волков</w:t>
      </w:r>
      <w:r w:rsidR="003C0322">
        <w:rPr>
          <w:sz w:val="28"/>
          <w:szCs w:val="28"/>
        </w:rPr>
        <w:t xml:space="preserve"> </w:t>
      </w:r>
      <w:r w:rsidR="003C0322" w:rsidRPr="008C1715">
        <w:rPr>
          <w:sz w:val="28"/>
          <w:szCs w:val="28"/>
        </w:rPr>
        <w:t>Н.Г</w:t>
      </w:r>
      <w:r w:rsidRPr="008C1715">
        <w:rPr>
          <w:sz w:val="28"/>
          <w:szCs w:val="28"/>
        </w:rPr>
        <w:t xml:space="preserve">. Бухгалтерская отчетность за </w:t>
      </w:r>
      <w:smartTag w:uri="urn:schemas-microsoft-com:office:smarttags" w:element="metricconverter">
        <w:smartTagPr>
          <w:attr w:name="ProductID" w:val="2005 г"/>
        </w:smartTagPr>
        <w:r w:rsidR="00EE58ED">
          <w:rPr>
            <w:sz w:val="28"/>
            <w:szCs w:val="28"/>
          </w:rPr>
          <w:t>2005</w:t>
        </w:r>
        <w:r w:rsidR="009D3FE1">
          <w:rPr>
            <w:sz w:val="28"/>
            <w:szCs w:val="28"/>
          </w:rPr>
          <w:t xml:space="preserve"> </w:t>
        </w:r>
        <w:r w:rsidRPr="008C1715">
          <w:rPr>
            <w:sz w:val="28"/>
            <w:szCs w:val="28"/>
          </w:rPr>
          <w:t>г</w:t>
        </w:r>
      </w:smartTag>
      <w:r w:rsidRPr="008C1715">
        <w:rPr>
          <w:sz w:val="28"/>
          <w:szCs w:val="28"/>
        </w:rPr>
        <w:t xml:space="preserve">.: Обеспечение достоверности показателей // Бухгалтерский учет </w:t>
      </w:r>
      <w:smartTag w:uri="urn:schemas-microsoft-com:office:smarttags" w:element="metricconverter">
        <w:smartTagPr>
          <w:attr w:name="ProductID" w:val="2005 г"/>
        </w:smartTagPr>
        <w:r w:rsidR="00EE58ED">
          <w:rPr>
            <w:sz w:val="28"/>
            <w:szCs w:val="28"/>
          </w:rPr>
          <w:t>2005</w:t>
        </w:r>
        <w:r w:rsidRPr="008C1715">
          <w:rPr>
            <w:sz w:val="28"/>
            <w:szCs w:val="28"/>
          </w:rPr>
          <w:t xml:space="preserve"> г</w:t>
        </w:r>
      </w:smartTag>
      <w:r w:rsidRPr="008C1715">
        <w:rPr>
          <w:sz w:val="28"/>
          <w:szCs w:val="28"/>
        </w:rPr>
        <w:t>. № 12.</w:t>
      </w:r>
    </w:p>
    <w:p w:rsidR="007960FA" w:rsidRPr="007960FA" w:rsidRDefault="007960FA" w:rsidP="00057342">
      <w:pPr>
        <w:numPr>
          <w:ilvl w:val="0"/>
          <w:numId w:val="11"/>
        </w:numPr>
        <w:tabs>
          <w:tab w:val="clear" w:pos="720"/>
          <w:tab w:val="num" w:pos="900"/>
        </w:tabs>
        <w:spacing w:line="360" w:lineRule="auto"/>
        <w:ind w:left="900" w:right="-82" w:hanging="540"/>
        <w:jc w:val="both"/>
        <w:rPr>
          <w:sz w:val="28"/>
          <w:szCs w:val="28"/>
        </w:rPr>
      </w:pPr>
      <w:r w:rsidRPr="007960FA">
        <w:rPr>
          <w:sz w:val="28"/>
          <w:szCs w:val="28"/>
        </w:rPr>
        <w:t>Воронина Л.И. Основы бухгалтерского учета и аудита. М., 1997</w:t>
      </w:r>
      <w:r>
        <w:rPr>
          <w:sz w:val="28"/>
          <w:szCs w:val="28"/>
        </w:rPr>
        <w:t>.</w:t>
      </w:r>
    </w:p>
    <w:p w:rsidR="005A222A" w:rsidRPr="008C1715" w:rsidRDefault="005A222A" w:rsidP="00057342">
      <w:pPr>
        <w:numPr>
          <w:ilvl w:val="0"/>
          <w:numId w:val="11"/>
        </w:numPr>
        <w:tabs>
          <w:tab w:val="clear" w:pos="720"/>
          <w:tab w:val="num" w:pos="900"/>
        </w:tabs>
        <w:spacing w:line="360" w:lineRule="auto"/>
        <w:ind w:left="900" w:right="-82" w:hanging="540"/>
        <w:jc w:val="both"/>
        <w:rPr>
          <w:sz w:val="28"/>
          <w:szCs w:val="28"/>
        </w:rPr>
      </w:pPr>
      <w:r>
        <w:rPr>
          <w:sz w:val="28"/>
          <w:szCs w:val="28"/>
        </w:rPr>
        <w:t>Гиляровская Л.Т. Экономический анализ: Учебник для вузов / Под ред. Л.Т. Гиляровской. – 2-е изд., доп. – М.: ЮНИТИ-ДАНА, 2004.</w:t>
      </w:r>
    </w:p>
    <w:p w:rsidR="008C1715" w:rsidRDefault="008C1715"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Ефимова</w:t>
      </w:r>
      <w:r w:rsidR="003C0322" w:rsidRPr="003C0322">
        <w:rPr>
          <w:sz w:val="28"/>
          <w:szCs w:val="28"/>
        </w:rPr>
        <w:t xml:space="preserve"> </w:t>
      </w:r>
      <w:r w:rsidR="003C0322" w:rsidRPr="008C1715">
        <w:rPr>
          <w:sz w:val="28"/>
          <w:szCs w:val="28"/>
        </w:rPr>
        <w:t>О.В</w:t>
      </w:r>
      <w:r w:rsidRPr="008C1715">
        <w:rPr>
          <w:sz w:val="28"/>
          <w:szCs w:val="28"/>
        </w:rPr>
        <w:t>. Годовой бухгалтерский отчет</w:t>
      </w:r>
      <w:r w:rsidR="00C80436">
        <w:rPr>
          <w:sz w:val="28"/>
          <w:szCs w:val="28"/>
        </w:rPr>
        <w:t>: раскрытие информации</w:t>
      </w:r>
      <w:r w:rsidR="00EE58ED">
        <w:rPr>
          <w:sz w:val="28"/>
          <w:szCs w:val="28"/>
        </w:rPr>
        <w:t>// Бухгалтерский учет 2006</w:t>
      </w:r>
      <w:r w:rsidRPr="008C1715">
        <w:rPr>
          <w:sz w:val="28"/>
          <w:szCs w:val="28"/>
        </w:rPr>
        <w:t>. № 2.</w:t>
      </w:r>
    </w:p>
    <w:p w:rsidR="00C47FA3" w:rsidRPr="008C1715" w:rsidRDefault="00C47FA3"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Ефимова</w:t>
      </w:r>
      <w:r w:rsidRPr="003F0534">
        <w:rPr>
          <w:sz w:val="28"/>
          <w:szCs w:val="28"/>
        </w:rPr>
        <w:t xml:space="preserve"> </w:t>
      </w:r>
      <w:r w:rsidRPr="008C1715">
        <w:rPr>
          <w:sz w:val="28"/>
          <w:szCs w:val="28"/>
        </w:rPr>
        <w:t xml:space="preserve">О.В. Анализ оборачиваемости оборотных активов // Бухгалтерский учет, </w:t>
      </w:r>
      <w:r>
        <w:rPr>
          <w:sz w:val="28"/>
          <w:szCs w:val="28"/>
        </w:rPr>
        <w:t>2005</w:t>
      </w:r>
      <w:r w:rsidRPr="008C1715">
        <w:rPr>
          <w:sz w:val="28"/>
          <w:szCs w:val="28"/>
        </w:rPr>
        <w:t>. № 9 , 10.</w:t>
      </w:r>
    </w:p>
    <w:p w:rsidR="00C47FA3" w:rsidRPr="008C1715" w:rsidRDefault="00C47FA3" w:rsidP="00057342">
      <w:pPr>
        <w:numPr>
          <w:ilvl w:val="0"/>
          <w:numId w:val="11"/>
        </w:numPr>
        <w:tabs>
          <w:tab w:val="clear" w:pos="720"/>
          <w:tab w:val="num" w:pos="900"/>
        </w:tabs>
        <w:spacing w:line="360" w:lineRule="auto"/>
        <w:ind w:left="900" w:right="-82" w:hanging="540"/>
        <w:jc w:val="both"/>
        <w:rPr>
          <w:sz w:val="28"/>
          <w:szCs w:val="28"/>
        </w:rPr>
      </w:pPr>
      <w:r>
        <w:rPr>
          <w:sz w:val="28"/>
          <w:szCs w:val="28"/>
        </w:rPr>
        <w:t xml:space="preserve">Ефимова </w:t>
      </w:r>
      <w:r w:rsidRPr="008C1715">
        <w:rPr>
          <w:sz w:val="28"/>
          <w:szCs w:val="28"/>
        </w:rPr>
        <w:t>О.В.</w:t>
      </w:r>
      <w:r>
        <w:rPr>
          <w:sz w:val="28"/>
          <w:szCs w:val="28"/>
        </w:rPr>
        <w:t xml:space="preserve"> </w:t>
      </w:r>
      <w:r w:rsidRPr="008C1715">
        <w:rPr>
          <w:sz w:val="28"/>
          <w:szCs w:val="28"/>
        </w:rPr>
        <w:t>Финансовый анализ: Учебник -</w:t>
      </w:r>
      <w:r>
        <w:rPr>
          <w:sz w:val="28"/>
          <w:szCs w:val="28"/>
        </w:rPr>
        <w:t xml:space="preserve"> </w:t>
      </w:r>
      <w:r w:rsidRPr="008C1715">
        <w:rPr>
          <w:sz w:val="28"/>
          <w:szCs w:val="28"/>
        </w:rPr>
        <w:t>М.: Бухгалтерский учет,</w:t>
      </w:r>
      <w:r>
        <w:rPr>
          <w:sz w:val="28"/>
          <w:szCs w:val="28"/>
        </w:rPr>
        <w:t xml:space="preserve"> 2000</w:t>
      </w:r>
      <w:r w:rsidRPr="008C1715">
        <w:rPr>
          <w:sz w:val="28"/>
          <w:szCs w:val="28"/>
        </w:rPr>
        <w:t>.</w:t>
      </w:r>
    </w:p>
    <w:p w:rsidR="00C47FA3" w:rsidRPr="008C1715" w:rsidRDefault="00C47FA3"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Козлова</w:t>
      </w:r>
      <w:r>
        <w:rPr>
          <w:sz w:val="28"/>
          <w:szCs w:val="28"/>
        </w:rPr>
        <w:t xml:space="preserve"> </w:t>
      </w:r>
      <w:r w:rsidRPr="008C1715">
        <w:rPr>
          <w:sz w:val="28"/>
          <w:szCs w:val="28"/>
        </w:rPr>
        <w:t>Е.П. Бухгалтерский учет в организациях: Учебное пособие</w:t>
      </w:r>
      <w:r>
        <w:rPr>
          <w:sz w:val="28"/>
          <w:szCs w:val="28"/>
        </w:rPr>
        <w:t xml:space="preserve"> </w:t>
      </w:r>
      <w:r w:rsidRPr="008C1715">
        <w:rPr>
          <w:sz w:val="28"/>
          <w:szCs w:val="28"/>
        </w:rPr>
        <w:t>-</w:t>
      </w:r>
      <w:r>
        <w:rPr>
          <w:sz w:val="28"/>
          <w:szCs w:val="28"/>
        </w:rPr>
        <w:t xml:space="preserve"> </w:t>
      </w:r>
      <w:r w:rsidRPr="008C1715">
        <w:rPr>
          <w:sz w:val="28"/>
          <w:szCs w:val="28"/>
        </w:rPr>
        <w:t>М.: Финансы и статистика,</w:t>
      </w:r>
      <w:r>
        <w:rPr>
          <w:sz w:val="28"/>
          <w:szCs w:val="28"/>
        </w:rPr>
        <w:t xml:space="preserve"> 2004</w:t>
      </w:r>
      <w:r w:rsidRPr="008C1715">
        <w:rPr>
          <w:sz w:val="28"/>
          <w:szCs w:val="28"/>
        </w:rPr>
        <w:t>.</w:t>
      </w:r>
    </w:p>
    <w:p w:rsidR="00C47FA3" w:rsidRPr="008C1715" w:rsidRDefault="00C47FA3"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Колчина Н.В.</w:t>
      </w:r>
      <w:r>
        <w:rPr>
          <w:sz w:val="28"/>
          <w:szCs w:val="28"/>
        </w:rPr>
        <w:t xml:space="preserve"> </w:t>
      </w:r>
      <w:r w:rsidRPr="008C1715">
        <w:rPr>
          <w:sz w:val="28"/>
          <w:szCs w:val="28"/>
        </w:rPr>
        <w:t>Финансы предприятий: Учебник / Н.В.Колчина</w:t>
      </w:r>
      <w:r>
        <w:rPr>
          <w:sz w:val="28"/>
          <w:szCs w:val="28"/>
        </w:rPr>
        <w:t>,</w:t>
      </w:r>
      <w:r w:rsidRPr="008C1715">
        <w:rPr>
          <w:sz w:val="28"/>
          <w:szCs w:val="28"/>
        </w:rPr>
        <w:t xml:space="preserve"> Г.Б. Поляк и др.;</w:t>
      </w:r>
      <w:r>
        <w:rPr>
          <w:sz w:val="28"/>
          <w:szCs w:val="28"/>
        </w:rPr>
        <w:t xml:space="preserve"> П</w:t>
      </w:r>
      <w:r w:rsidRPr="008C1715">
        <w:rPr>
          <w:sz w:val="28"/>
          <w:szCs w:val="28"/>
        </w:rPr>
        <w:t>од ред. проф.  Н.В.Колчиной</w:t>
      </w:r>
      <w:r>
        <w:rPr>
          <w:sz w:val="28"/>
          <w:szCs w:val="28"/>
        </w:rPr>
        <w:t xml:space="preserve"> </w:t>
      </w:r>
      <w:r w:rsidRPr="008C1715">
        <w:rPr>
          <w:sz w:val="28"/>
          <w:szCs w:val="28"/>
        </w:rPr>
        <w:t>- М.: Финансы, ЮНИТИ,</w:t>
      </w:r>
      <w:r>
        <w:rPr>
          <w:sz w:val="28"/>
          <w:szCs w:val="28"/>
        </w:rPr>
        <w:t xml:space="preserve"> 2002</w:t>
      </w:r>
      <w:r w:rsidRPr="008C1715">
        <w:rPr>
          <w:sz w:val="28"/>
          <w:szCs w:val="28"/>
        </w:rPr>
        <w:t>.</w:t>
      </w:r>
    </w:p>
    <w:p w:rsidR="00C47FA3" w:rsidRPr="008C1715" w:rsidRDefault="00C47FA3"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Кондраков</w:t>
      </w:r>
      <w:r>
        <w:rPr>
          <w:sz w:val="28"/>
          <w:szCs w:val="28"/>
        </w:rPr>
        <w:t xml:space="preserve"> </w:t>
      </w:r>
      <w:r w:rsidRPr="008C1715">
        <w:rPr>
          <w:sz w:val="28"/>
          <w:szCs w:val="28"/>
        </w:rPr>
        <w:t>Н.П.</w:t>
      </w:r>
      <w:r>
        <w:rPr>
          <w:sz w:val="28"/>
          <w:szCs w:val="28"/>
        </w:rPr>
        <w:t xml:space="preserve"> </w:t>
      </w:r>
      <w:r w:rsidRPr="008C1715">
        <w:rPr>
          <w:sz w:val="28"/>
          <w:szCs w:val="28"/>
        </w:rPr>
        <w:t>Бухгалтерский учет, анализ хозяйственной деятельности и аудит: Учебник -</w:t>
      </w:r>
      <w:r>
        <w:rPr>
          <w:sz w:val="28"/>
          <w:szCs w:val="28"/>
        </w:rPr>
        <w:t xml:space="preserve"> </w:t>
      </w:r>
      <w:r w:rsidRPr="008C1715">
        <w:rPr>
          <w:sz w:val="28"/>
          <w:szCs w:val="28"/>
        </w:rPr>
        <w:t>М.:</w:t>
      </w:r>
      <w:r>
        <w:rPr>
          <w:sz w:val="28"/>
          <w:szCs w:val="28"/>
        </w:rPr>
        <w:t xml:space="preserve"> </w:t>
      </w:r>
      <w:r w:rsidRPr="008C1715">
        <w:rPr>
          <w:sz w:val="28"/>
          <w:szCs w:val="28"/>
        </w:rPr>
        <w:t xml:space="preserve">Перспектива, </w:t>
      </w:r>
      <w:r>
        <w:rPr>
          <w:sz w:val="28"/>
          <w:szCs w:val="28"/>
        </w:rPr>
        <w:t>200</w:t>
      </w:r>
      <w:r w:rsidRPr="008C1715">
        <w:rPr>
          <w:sz w:val="28"/>
          <w:szCs w:val="28"/>
        </w:rPr>
        <w:t>4.</w:t>
      </w:r>
    </w:p>
    <w:p w:rsidR="00C47FA3" w:rsidRDefault="00C47FA3"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Кондраков</w:t>
      </w:r>
      <w:r>
        <w:rPr>
          <w:sz w:val="28"/>
          <w:szCs w:val="28"/>
        </w:rPr>
        <w:t xml:space="preserve"> </w:t>
      </w:r>
      <w:r w:rsidRPr="008C1715">
        <w:rPr>
          <w:sz w:val="28"/>
          <w:szCs w:val="28"/>
        </w:rPr>
        <w:t>Н.П. Бухгалтерский учет: Учебное пособие</w:t>
      </w:r>
      <w:r>
        <w:rPr>
          <w:sz w:val="28"/>
          <w:szCs w:val="28"/>
        </w:rPr>
        <w:t xml:space="preserve"> </w:t>
      </w:r>
      <w:r w:rsidRPr="008C1715">
        <w:rPr>
          <w:sz w:val="28"/>
          <w:szCs w:val="28"/>
        </w:rPr>
        <w:t>-</w:t>
      </w:r>
      <w:r>
        <w:rPr>
          <w:sz w:val="28"/>
          <w:szCs w:val="28"/>
        </w:rPr>
        <w:t xml:space="preserve"> </w:t>
      </w:r>
      <w:r w:rsidRPr="008C1715">
        <w:rPr>
          <w:sz w:val="28"/>
          <w:szCs w:val="28"/>
        </w:rPr>
        <w:t xml:space="preserve">М.: ИНФРА-М, </w:t>
      </w:r>
      <w:r>
        <w:rPr>
          <w:sz w:val="28"/>
          <w:szCs w:val="28"/>
        </w:rPr>
        <w:t>2005</w:t>
      </w:r>
      <w:r w:rsidRPr="008C1715">
        <w:rPr>
          <w:sz w:val="28"/>
          <w:szCs w:val="28"/>
        </w:rPr>
        <w:t>.</w:t>
      </w:r>
    </w:p>
    <w:p w:rsidR="00B31058" w:rsidRPr="008C1715" w:rsidRDefault="00B31058" w:rsidP="00057342">
      <w:pPr>
        <w:numPr>
          <w:ilvl w:val="0"/>
          <w:numId w:val="11"/>
        </w:numPr>
        <w:tabs>
          <w:tab w:val="clear" w:pos="720"/>
          <w:tab w:val="num" w:pos="900"/>
        </w:tabs>
        <w:spacing w:line="360" w:lineRule="auto"/>
        <w:ind w:left="900" w:right="-82" w:hanging="540"/>
        <w:jc w:val="both"/>
        <w:rPr>
          <w:sz w:val="28"/>
          <w:szCs w:val="28"/>
        </w:rPr>
      </w:pPr>
      <w:r w:rsidRPr="00B31058">
        <w:rPr>
          <w:sz w:val="28"/>
          <w:szCs w:val="28"/>
        </w:rPr>
        <w:t>Лисович Г.М. Бухгалтерский учет в сельскохозяйственных организациях</w:t>
      </w:r>
      <w:r>
        <w:rPr>
          <w:sz w:val="28"/>
          <w:szCs w:val="28"/>
        </w:rPr>
        <w:t>:</w:t>
      </w:r>
      <w:r w:rsidRPr="00B31058">
        <w:rPr>
          <w:sz w:val="28"/>
          <w:szCs w:val="28"/>
        </w:rPr>
        <w:t xml:space="preserve"> Учебник. - М.: Финансы и статистика, 2004.</w:t>
      </w:r>
    </w:p>
    <w:p w:rsidR="00C47FA3" w:rsidRPr="00B31058" w:rsidRDefault="005A222A" w:rsidP="00057342">
      <w:pPr>
        <w:numPr>
          <w:ilvl w:val="0"/>
          <w:numId w:val="11"/>
        </w:numPr>
        <w:tabs>
          <w:tab w:val="clear" w:pos="720"/>
          <w:tab w:val="num" w:pos="900"/>
        </w:tabs>
        <w:spacing w:line="360" w:lineRule="auto"/>
        <w:ind w:left="900" w:right="-82" w:hanging="540"/>
        <w:jc w:val="both"/>
        <w:rPr>
          <w:sz w:val="28"/>
          <w:szCs w:val="28"/>
        </w:rPr>
      </w:pPr>
      <w:r w:rsidRPr="00B31058">
        <w:rPr>
          <w:sz w:val="28"/>
          <w:szCs w:val="28"/>
        </w:rPr>
        <w:t>Новодворский В.Д., Хорин А.Н., Слабинский В.Т. Бухгалтерская отчетность: какой ей быть // Бухгалтерский учет, 2003. № 4, 5.</w:t>
      </w:r>
    </w:p>
    <w:p w:rsidR="00B31058" w:rsidRPr="00B31058" w:rsidRDefault="005A222A" w:rsidP="00057342">
      <w:pPr>
        <w:numPr>
          <w:ilvl w:val="0"/>
          <w:numId w:val="11"/>
        </w:numPr>
        <w:tabs>
          <w:tab w:val="clear" w:pos="720"/>
          <w:tab w:val="num" w:pos="900"/>
        </w:tabs>
        <w:spacing w:line="360" w:lineRule="auto"/>
        <w:ind w:left="900" w:right="-82" w:hanging="540"/>
        <w:jc w:val="both"/>
        <w:rPr>
          <w:sz w:val="28"/>
          <w:szCs w:val="28"/>
        </w:rPr>
      </w:pPr>
      <w:r w:rsidRPr="00B31058">
        <w:rPr>
          <w:sz w:val="28"/>
          <w:szCs w:val="28"/>
        </w:rPr>
        <w:t>Новодворский В.Д. Составление бухгалтерской отчетности: Учебник / В.Д. Новодворский, А.В. Пономарева - М.: Бухгалтерский учет, 1998</w:t>
      </w:r>
      <w:r w:rsidR="00B31058" w:rsidRPr="00B31058">
        <w:rPr>
          <w:sz w:val="28"/>
          <w:szCs w:val="28"/>
        </w:rPr>
        <w:t>.</w:t>
      </w:r>
    </w:p>
    <w:p w:rsidR="00B31058" w:rsidRPr="00B31058" w:rsidRDefault="00B31058" w:rsidP="00057342">
      <w:pPr>
        <w:numPr>
          <w:ilvl w:val="0"/>
          <w:numId w:val="11"/>
        </w:numPr>
        <w:tabs>
          <w:tab w:val="clear" w:pos="720"/>
          <w:tab w:val="num" w:pos="900"/>
        </w:tabs>
        <w:spacing w:line="360" w:lineRule="auto"/>
        <w:ind w:left="900" w:right="-82" w:hanging="540"/>
        <w:jc w:val="both"/>
        <w:rPr>
          <w:sz w:val="28"/>
          <w:szCs w:val="28"/>
        </w:rPr>
      </w:pPr>
      <w:r w:rsidRPr="00B31058">
        <w:rPr>
          <w:sz w:val="28"/>
          <w:szCs w:val="28"/>
        </w:rPr>
        <w:t xml:space="preserve">Пизенгольц М.З. Бухгалтерский финансовый учет: Учебник. - 4-е изд., перераб. и доп. - </w:t>
      </w:r>
      <w:r>
        <w:rPr>
          <w:sz w:val="28"/>
          <w:szCs w:val="28"/>
        </w:rPr>
        <w:t>М.: Финансы и статистика, 2002.</w:t>
      </w:r>
    </w:p>
    <w:p w:rsidR="005A222A" w:rsidRPr="008C1715" w:rsidRDefault="005A222A" w:rsidP="00057342">
      <w:pPr>
        <w:numPr>
          <w:ilvl w:val="0"/>
          <w:numId w:val="11"/>
        </w:numPr>
        <w:tabs>
          <w:tab w:val="clear" w:pos="720"/>
          <w:tab w:val="num" w:pos="900"/>
        </w:tabs>
        <w:spacing w:line="360" w:lineRule="auto"/>
        <w:ind w:left="900" w:right="-82" w:hanging="540"/>
        <w:jc w:val="both"/>
        <w:rPr>
          <w:sz w:val="28"/>
          <w:szCs w:val="28"/>
        </w:rPr>
      </w:pPr>
      <w:r w:rsidRPr="00B31058">
        <w:rPr>
          <w:sz w:val="28"/>
          <w:szCs w:val="28"/>
        </w:rPr>
        <w:t>Подольский В.И. Аудит: Учебник для вузов / В.И. Подольский, А.А.</w:t>
      </w:r>
      <w:r>
        <w:rPr>
          <w:sz w:val="28"/>
          <w:szCs w:val="28"/>
        </w:rPr>
        <w:t xml:space="preserve"> Савин,</w:t>
      </w:r>
      <w:r w:rsidRPr="008C1715">
        <w:rPr>
          <w:sz w:val="28"/>
          <w:szCs w:val="28"/>
        </w:rPr>
        <w:t xml:space="preserve"> Л.В. Сотников</w:t>
      </w:r>
      <w:r>
        <w:rPr>
          <w:sz w:val="28"/>
          <w:szCs w:val="28"/>
        </w:rPr>
        <w:t>а и др.</w:t>
      </w:r>
      <w:r w:rsidRPr="008C1715">
        <w:rPr>
          <w:sz w:val="28"/>
          <w:szCs w:val="28"/>
        </w:rPr>
        <w:t xml:space="preserve">; </w:t>
      </w:r>
      <w:r>
        <w:rPr>
          <w:sz w:val="28"/>
          <w:szCs w:val="28"/>
        </w:rPr>
        <w:t>Под</w:t>
      </w:r>
      <w:r w:rsidRPr="008C1715">
        <w:rPr>
          <w:sz w:val="28"/>
          <w:szCs w:val="28"/>
        </w:rPr>
        <w:t xml:space="preserve"> ред. проф. В</w:t>
      </w:r>
      <w:r>
        <w:rPr>
          <w:sz w:val="28"/>
          <w:szCs w:val="28"/>
        </w:rPr>
        <w:t>.</w:t>
      </w:r>
      <w:r w:rsidRPr="008C1715">
        <w:rPr>
          <w:sz w:val="28"/>
          <w:szCs w:val="28"/>
        </w:rPr>
        <w:t>И. Подольского – М.:</w:t>
      </w:r>
      <w:r>
        <w:rPr>
          <w:sz w:val="28"/>
          <w:szCs w:val="28"/>
        </w:rPr>
        <w:t xml:space="preserve"> </w:t>
      </w:r>
      <w:r w:rsidRPr="008C1715">
        <w:rPr>
          <w:sz w:val="28"/>
          <w:szCs w:val="28"/>
        </w:rPr>
        <w:t>ЮНИТИ</w:t>
      </w:r>
      <w:r>
        <w:rPr>
          <w:sz w:val="28"/>
          <w:szCs w:val="28"/>
        </w:rPr>
        <w:t>-ДАНА</w:t>
      </w:r>
      <w:r w:rsidRPr="008C1715">
        <w:rPr>
          <w:sz w:val="28"/>
          <w:szCs w:val="28"/>
        </w:rPr>
        <w:t xml:space="preserve">, </w:t>
      </w:r>
      <w:r w:rsidR="000C3D8D">
        <w:rPr>
          <w:sz w:val="28"/>
          <w:szCs w:val="28"/>
        </w:rPr>
        <w:t xml:space="preserve">Аудит, </w:t>
      </w:r>
      <w:r>
        <w:rPr>
          <w:sz w:val="28"/>
          <w:szCs w:val="28"/>
        </w:rPr>
        <w:t>2003</w:t>
      </w:r>
      <w:r w:rsidRPr="008C1715">
        <w:rPr>
          <w:sz w:val="28"/>
          <w:szCs w:val="28"/>
        </w:rPr>
        <w:t>.</w:t>
      </w:r>
    </w:p>
    <w:p w:rsidR="005A222A" w:rsidRPr="008C1715" w:rsidRDefault="005A222A"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Романов А.Н. Компьютеризация аудиторской деятельности: Учебник / А.Н. Романов</w:t>
      </w:r>
      <w:r>
        <w:rPr>
          <w:sz w:val="28"/>
          <w:szCs w:val="28"/>
        </w:rPr>
        <w:t>,</w:t>
      </w:r>
      <w:r w:rsidRPr="008C1715">
        <w:rPr>
          <w:sz w:val="28"/>
          <w:szCs w:val="28"/>
        </w:rPr>
        <w:t xml:space="preserve"> Б.Е. Одинцов</w:t>
      </w:r>
      <w:r>
        <w:rPr>
          <w:sz w:val="28"/>
          <w:szCs w:val="28"/>
        </w:rPr>
        <w:t xml:space="preserve"> </w:t>
      </w:r>
      <w:r w:rsidRPr="008C1715">
        <w:rPr>
          <w:sz w:val="28"/>
          <w:szCs w:val="28"/>
        </w:rPr>
        <w:t>- М.:</w:t>
      </w:r>
      <w:r>
        <w:rPr>
          <w:sz w:val="28"/>
          <w:szCs w:val="28"/>
        </w:rPr>
        <w:t xml:space="preserve"> Аудит, ЮНИТИ, 2005</w:t>
      </w:r>
      <w:r w:rsidRPr="008C1715">
        <w:rPr>
          <w:sz w:val="28"/>
          <w:szCs w:val="28"/>
        </w:rPr>
        <w:t>.</w:t>
      </w:r>
    </w:p>
    <w:p w:rsidR="005A222A" w:rsidRPr="008C1715" w:rsidRDefault="005A222A"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Савицкая Г.В. Анализ хозяйственной деятель</w:t>
      </w:r>
      <w:r>
        <w:rPr>
          <w:sz w:val="28"/>
          <w:szCs w:val="28"/>
        </w:rPr>
        <w:t xml:space="preserve">ности предприятия: Учебник </w:t>
      </w:r>
      <w:r w:rsidRPr="008C1715">
        <w:rPr>
          <w:sz w:val="28"/>
          <w:szCs w:val="28"/>
        </w:rPr>
        <w:t>-</w:t>
      </w:r>
      <w:r>
        <w:rPr>
          <w:sz w:val="28"/>
          <w:szCs w:val="28"/>
        </w:rPr>
        <w:t xml:space="preserve"> </w:t>
      </w:r>
      <w:r w:rsidRPr="008C1715">
        <w:rPr>
          <w:sz w:val="28"/>
          <w:szCs w:val="28"/>
        </w:rPr>
        <w:t>М</w:t>
      </w:r>
      <w:r>
        <w:rPr>
          <w:sz w:val="28"/>
          <w:szCs w:val="28"/>
        </w:rPr>
        <w:t>инск, ООО «Новое знание», 1999</w:t>
      </w:r>
      <w:r w:rsidRPr="008C1715">
        <w:rPr>
          <w:sz w:val="28"/>
          <w:szCs w:val="28"/>
        </w:rPr>
        <w:t>.</w:t>
      </w:r>
    </w:p>
    <w:p w:rsidR="008C1715" w:rsidRDefault="008C1715"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Сухов</w:t>
      </w:r>
      <w:r w:rsidR="003C0322">
        <w:rPr>
          <w:sz w:val="28"/>
          <w:szCs w:val="28"/>
        </w:rPr>
        <w:t xml:space="preserve"> </w:t>
      </w:r>
      <w:r w:rsidR="003C0322" w:rsidRPr="008C1715">
        <w:rPr>
          <w:sz w:val="28"/>
          <w:szCs w:val="28"/>
        </w:rPr>
        <w:t>М.В</w:t>
      </w:r>
      <w:r w:rsidRPr="008C1715">
        <w:rPr>
          <w:sz w:val="28"/>
          <w:szCs w:val="28"/>
        </w:rPr>
        <w:t>. Комментарий к Положению по бухгалтерскому учету «Бухгалтерская отчетн</w:t>
      </w:r>
      <w:r w:rsidR="00EE58ED">
        <w:rPr>
          <w:sz w:val="28"/>
          <w:szCs w:val="28"/>
        </w:rPr>
        <w:t xml:space="preserve">ость организации» (ПБУ 4/99) // </w:t>
      </w:r>
      <w:r w:rsidRPr="008C1715">
        <w:rPr>
          <w:sz w:val="28"/>
          <w:szCs w:val="28"/>
        </w:rPr>
        <w:t>Главный бухгалтер, 1999. № 18</w:t>
      </w:r>
      <w:r w:rsidR="00EE58ED">
        <w:rPr>
          <w:sz w:val="28"/>
          <w:szCs w:val="28"/>
        </w:rPr>
        <w:t>.</w:t>
      </w:r>
    </w:p>
    <w:p w:rsidR="0082558E" w:rsidRPr="0082558E" w:rsidRDefault="0082558E" w:rsidP="00057342">
      <w:pPr>
        <w:numPr>
          <w:ilvl w:val="0"/>
          <w:numId w:val="11"/>
        </w:numPr>
        <w:tabs>
          <w:tab w:val="clear" w:pos="720"/>
          <w:tab w:val="num" w:pos="900"/>
        </w:tabs>
        <w:spacing w:line="360" w:lineRule="auto"/>
        <w:ind w:left="900" w:right="-82" w:hanging="540"/>
        <w:jc w:val="both"/>
        <w:rPr>
          <w:sz w:val="28"/>
          <w:szCs w:val="28"/>
        </w:rPr>
      </w:pPr>
      <w:r w:rsidRPr="0082558E">
        <w:rPr>
          <w:sz w:val="28"/>
          <w:szCs w:val="28"/>
        </w:rPr>
        <w:t>Чаадаев С.Г. Правовые основы бухгалтерского учета и аудиторской деятельности: Учебник / Отв. ред. проф.С.Г. Чаадаев. –</w:t>
      </w:r>
      <w:r>
        <w:rPr>
          <w:sz w:val="28"/>
          <w:szCs w:val="28"/>
        </w:rPr>
        <w:t xml:space="preserve"> </w:t>
      </w:r>
      <w:r w:rsidRPr="0082558E">
        <w:rPr>
          <w:sz w:val="28"/>
          <w:szCs w:val="28"/>
        </w:rPr>
        <w:t>М.:Юрист,</w:t>
      </w:r>
      <w:r>
        <w:rPr>
          <w:sz w:val="28"/>
          <w:szCs w:val="28"/>
        </w:rPr>
        <w:t xml:space="preserve"> </w:t>
      </w:r>
      <w:r w:rsidR="00044A23">
        <w:rPr>
          <w:sz w:val="28"/>
          <w:szCs w:val="28"/>
        </w:rPr>
        <w:t>2005</w:t>
      </w:r>
      <w:r>
        <w:rPr>
          <w:sz w:val="28"/>
          <w:szCs w:val="28"/>
        </w:rPr>
        <w:t>.</w:t>
      </w:r>
    </w:p>
    <w:p w:rsidR="008C1715" w:rsidRPr="008C1715" w:rsidRDefault="009D3FE1" w:rsidP="00057342">
      <w:pPr>
        <w:numPr>
          <w:ilvl w:val="0"/>
          <w:numId w:val="11"/>
        </w:numPr>
        <w:tabs>
          <w:tab w:val="clear" w:pos="720"/>
          <w:tab w:val="num" w:pos="900"/>
        </w:tabs>
        <w:spacing w:line="360" w:lineRule="auto"/>
        <w:ind w:left="900" w:right="-82" w:hanging="540"/>
        <w:jc w:val="both"/>
        <w:rPr>
          <w:sz w:val="28"/>
          <w:szCs w:val="28"/>
        </w:rPr>
      </w:pPr>
      <w:r w:rsidRPr="008C1715">
        <w:rPr>
          <w:sz w:val="28"/>
          <w:szCs w:val="28"/>
        </w:rPr>
        <w:t>Шишкин</w:t>
      </w:r>
      <w:r>
        <w:rPr>
          <w:sz w:val="28"/>
          <w:szCs w:val="28"/>
        </w:rPr>
        <w:t xml:space="preserve"> </w:t>
      </w:r>
      <w:r w:rsidRPr="008C1715">
        <w:rPr>
          <w:sz w:val="28"/>
          <w:szCs w:val="28"/>
        </w:rPr>
        <w:t xml:space="preserve">А.К. </w:t>
      </w:r>
      <w:r w:rsidR="008C1715" w:rsidRPr="008C1715">
        <w:rPr>
          <w:sz w:val="28"/>
          <w:szCs w:val="28"/>
        </w:rPr>
        <w:t>Бухгалтерский учет и финансовый анал</w:t>
      </w:r>
      <w:r w:rsidR="00174469">
        <w:rPr>
          <w:sz w:val="28"/>
          <w:szCs w:val="28"/>
        </w:rPr>
        <w:t>из на коммерческих предприятиях</w:t>
      </w:r>
      <w:r>
        <w:rPr>
          <w:sz w:val="28"/>
          <w:szCs w:val="28"/>
        </w:rPr>
        <w:t xml:space="preserve">: Учебник </w:t>
      </w:r>
      <w:r w:rsidR="008C1715" w:rsidRPr="008C1715">
        <w:rPr>
          <w:sz w:val="28"/>
          <w:szCs w:val="28"/>
        </w:rPr>
        <w:t xml:space="preserve">- М.: ИНФРА-М, </w:t>
      </w:r>
      <w:r>
        <w:rPr>
          <w:sz w:val="28"/>
          <w:szCs w:val="28"/>
        </w:rPr>
        <w:t>2006</w:t>
      </w:r>
      <w:r w:rsidR="008C1715" w:rsidRPr="008C1715">
        <w:rPr>
          <w:sz w:val="28"/>
          <w:szCs w:val="28"/>
        </w:rPr>
        <w:t>.</w:t>
      </w:r>
    </w:p>
    <w:p w:rsidR="005A222A" w:rsidRPr="008C1715" w:rsidRDefault="005A222A" w:rsidP="005A222A">
      <w:pPr>
        <w:spacing w:line="360" w:lineRule="auto"/>
        <w:ind w:left="360" w:right="-82"/>
        <w:jc w:val="both"/>
        <w:rPr>
          <w:sz w:val="28"/>
          <w:szCs w:val="28"/>
        </w:rPr>
      </w:pPr>
      <w:bookmarkStart w:id="32" w:name="_GoBack"/>
      <w:bookmarkEnd w:id="32"/>
    </w:p>
    <w:sectPr w:rsidR="005A222A" w:rsidRPr="008C1715" w:rsidSect="00687D63">
      <w:headerReference w:type="even" r:id="rId23"/>
      <w:headerReference w:type="default" r:id="rId24"/>
      <w:footerReference w:type="even" r:id="rId25"/>
      <w:pgSz w:w="11906" w:h="16838"/>
      <w:pgMar w:top="1418" w:right="85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CCA" w:rsidRDefault="002B6CCA">
      <w:r>
        <w:separator/>
      </w:r>
    </w:p>
  </w:endnote>
  <w:endnote w:type="continuationSeparator" w:id="0">
    <w:p w:rsidR="002B6CCA" w:rsidRDefault="002B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862" w:rsidRDefault="00584862" w:rsidP="00BA2DF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84862" w:rsidRDefault="005848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CCA" w:rsidRDefault="002B6CCA">
      <w:r>
        <w:separator/>
      </w:r>
    </w:p>
  </w:footnote>
  <w:footnote w:type="continuationSeparator" w:id="0">
    <w:p w:rsidR="002B6CCA" w:rsidRDefault="002B6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862" w:rsidRDefault="00584862" w:rsidP="009A698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84862" w:rsidRDefault="0058486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862" w:rsidRDefault="00584862" w:rsidP="009A698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702B4">
      <w:rPr>
        <w:rStyle w:val="a8"/>
        <w:noProof/>
      </w:rPr>
      <w:t>2</w:t>
    </w:r>
    <w:r>
      <w:rPr>
        <w:rStyle w:val="a8"/>
      </w:rPr>
      <w:fldChar w:fldCharType="end"/>
    </w:r>
  </w:p>
  <w:p w:rsidR="00584862" w:rsidRDefault="0058486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C8E576A"/>
    <w:lvl w:ilvl="0">
      <w:numFmt w:val="bullet"/>
      <w:lvlText w:val="*"/>
      <w:lvlJc w:val="left"/>
    </w:lvl>
  </w:abstractNum>
  <w:abstractNum w:abstractNumId="1">
    <w:nsid w:val="05B77AC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74C31CD"/>
    <w:multiLevelType w:val="singleLevel"/>
    <w:tmpl w:val="AAE46846"/>
    <w:lvl w:ilvl="0">
      <w:start w:val="1"/>
      <w:numFmt w:val="decimal"/>
      <w:lvlText w:val="%1)"/>
      <w:legacy w:legacy="1" w:legacySpace="0" w:legacyIndent="370"/>
      <w:lvlJc w:val="left"/>
      <w:rPr>
        <w:rFonts w:ascii="Times New Roman" w:hAnsi="Times New Roman" w:cs="Times New Roman" w:hint="default"/>
      </w:rPr>
    </w:lvl>
  </w:abstractNum>
  <w:abstractNum w:abstractNumId="3">
    <w:nsid w:val="075C142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E445A0"/>
    <w:multiLevelType w:val="singleLevel"/>
    <w:tmpl w:val="AAD67F28"/>
    <w:lvl w:ilvl="0">
      <w:start w:val="1"/>
      <w:numFmt w:val="bullet"/>
      <w:pStyle w:val="a"/>
      <w:lvlText w:val=""/>
      <w:lvlJc w:val="left"/>
      <w:pPr>
        <w:tabs>
          <w:tab w:val="num" w:pos="360"/>
        </w:tabs>
        <w:ind w:left="360" w:hanging="360"/>
      </w:pPr>
      <w:rPr>
        <w:rFonts w:ascii="Wingdings" w:hAnsi="Wingdings" w:hint="default"/>
      </w:rPr>
    </w:lvl>
  </w:abstractNum>
  <w:abstractNum w:abstractNumId="5">
    <w:nsid w:val="0EF50C9A"/>
    <w:multiLevelType w:val="hybridMultilevel"/>
    <w:tmpl w:val="5EA6A4D2"/>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975"/>
        </w:tabs>
        <w:ind w:left="1975" w:hanging="360"/>
      </w:pPr>
      <w:rPr>
        <w:rFonts w:ascii="Courier New" w:hAnsi="Courier New" w:cs="Courier New" w:hint="default"/>
      </w:rPr>
    </w:lvl>
    <w:lvl w:ilvl="2" w:tplc="04190005" w:tentative="1">
      <w:start w:val="1"/>
      <w:numFmt w:val="bullet"/>
      <w:lvlText w:val=""/>
      <w:lvlJc w:val="left"/>
      <w:pPr>
        <w:tabs>
          <w:tab w:val="num" w:pos="2695"/>
        </w:tabs>
        <w:ind w:left="2695" w:hanging="360"/>
      </w:pPr>
      <w:rPr>
        <w:rFonts w:ascii="Wingdings" w:hAnsi="Wingdings" w:hint="default"/>
      </w:rPr>
    </w:lvl>
    <w:lvl w:ilvl="3" w:tplc="04190001" w:tentative="1">
      <w:start w:val="1"/>
      <w:numFmt w:val="bullet"/>
      <w:lvlText w:val=""/>
      <w:lvlJc w:val="left"/>
      <w:pPr>
        <w:tabs>
          <w:tab w:val="num" w:pos="3415"/>
        </w:tabs>
        <w:ind w:left="3415" w:hanging="360"/>
      </w:pPr>
      <w:rPr>
        <w:rFonts w:ascii="Symbol" w:hAnsi="Symbol" w:hint="default"/>
      </w:rPr>
    </w:lvl>
    <w:lvl w:ilvl="4" w:tplc="04190003" w:tentative="1">
      <w:start w:val="1"/>
      <w:numFmt w:val="bullet"/>
      <w:lvlText w:val="o"/>
      <w:lvlJc w:val="left"/>
      <w:pPr>
        <w:tabs>
          <w:tab w:val="num" w:pos="4135"/>
        </w:tabs>
        <w:ind w:left="4135" w:hanging="360"/>
      </w:pPr>
      <w:rPr>
        <w:rFonts w:ascii="Courier New" w:hAnsi="Courier New" w:cs="Courier New" w:hint="default"/>
      </w:rPr>
    </w:lvl>
    <w:lvl w:ilvl="5" w:tplc="04190005" w:tentative="1">
      <w:start w:val="1"/>
      <w:numFmt w:val="bullet"/>
      <w:lvlText w:val=""/>
      <w:lvlJc w:val="left"/>
      <w:pPr>
        <w:tabs>
          <w:tab w:val="num" w:pos="4855"/>
        </w:tabs>
        <w:ind w:left="4855" w:hanging="360"/>
      </w:pPr>
      <w:rPr>
        <w:rFonts w:ascii="Wingdings" w:hAnsi="Wingdings" w:hint="default"/>
      </w:rPr>
    </w:lvl>
    <w:lvl w:ilvl="6" w:tplc="04190001" w:tentative="1">
      <w:start w:val="1"/>
      <w:numFmt w:val="bullet"/>
      <w:lvlText w:val=""/>
      <w:lvlJc w:val="left"/>
      <w:pPr>
        <w:tabs>
          <w:tab w:val="num" w:pos="5575"/>
        </w:tabs>
        <w:ind w:left="5575" w:hanging="360"/>
      </w:pPr>
      <w:rPr>
        <w:rFonts w:ascii="Symbol" w:hAnsi="Symbol" w:hint="default"/>
      </w:rPr>
    </w:lvl>
    <w:lvl w:ilvl="7" w:tplc="04190003" w:tentative="1">
      <w:start w:val="1"/>
      <w:numFmt w:val="bullet"/>
      <w:lvlText w:val="o"/>
      <w:lvlJc w:val="left"/>
      <w:pPr>
        <w:tabs>
          <w:tab w:val="num" w:pos="6295"/>
        </w:tabs>
        <w:ind w:left="6295" w:hanging="360"/>
      </w:pPr>
      <w:rPr>
        <w:rFonts w:ascii="Courier New" w:hAnsi="Courier New" w:cs="Courier New" w:hint="default"/>
      </w:rPr>
    </w:lvl>
    <w:lvl w:ilvl="8" w:tplc="04190005" w:tentative="1">
      <w:start w:val="1"/>
      <w:numFmt w:val="bullet"/>
      <w:lvlText w:val=""/>
      <w:lvlJc w:val="left"/>
      <w:pPr>
        <w:tabs>
          <w:tab w:val="num" w:pos="7015"/>
        </w:tabs>
        <w:ind w:left="7015" w:hanging="360"/>
      </w:pPr>
      <w:rPr>
        <w:rFonts w:ascii="Wingdings" w:hAnsi="Wingdings" w:hint="default"/>
      </w:rPr>
    </w:lvl>
  </w:abstractNum>
  <w:abstractNum w:abstractNumId="6">
    <w:nsid w:val="0FFD018D"/>
    <w:multiLevelType w:val="hybridMultilevel"/>
    <w:tmpl w:val="7256C544"/>
    <w:lvl w:ilvl="0" w:tplc="9B1E3B5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7">
    <w:nsid w:val="12D362BB"/>
    <w:multiLevelType w:val="hybridMultilevel"/>
    <w:tmpl w:val="C37CF1CA"/>
    <w:lvl w:ilvl="0" w:tplc="9B1E3B5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
    <w:nsid w:val="14583623"/>
    <w:multiLevelType w:val="singleLevel"/>
    <w:tmpl w:val="2AE618B8"/>
    <w:lvl w:ilvl="0">
      <w:start w:val="1"/>
      <w:numFmt w:val="bullet"/>
      <w:pStyle w:val="2"/>
      <w:lvlText w:val=""/>
      <w:lvlJc w:val="left"/>
      <w:pPr>
        <w:tabs>
          <w:tab w:val="num" w:pos="360"/>
        </w:tabs>
        <w:ind w:left="360" w:hanging="360"/>
      </w:pPr>
      <w:rPr>
        <w:rFonts w:ascii="Wingdings" w:hAnsi="Wingdings" w:hint="default"/>
      </w:rPr>
    </w:lvl>
  </w:abstractNum>
  <w:abstractNum w:abstractNumId="9">
    <w:nsid w:val="152B406A"/>
    <w:multiLevelType w:val="singleLevel"/>
    <w:tmpl w:val="0419000D"/>
    <w:lvl w:ilvl="0">
      <w:start w:val="1"/>
      <w:numFmt w:val="bullet"/>
      <w:lvlText w:val=""/>
      <w:lvlJc w:val="left"/>
      <w:pPr>
        <w:tabs>
          <w:tab w:val="num" w:pos="720"/>
        </w:tabs>
        <w:ind w:left="720" w:hanging="360"/>
      </w:pPr>
      <w:rPr>
        <w:rFonts w:ascii="Wingdings" w:hAnsi="Wingdings" w:hint="default"/>
      </w:rPr>
    </w:lvl>
  </w:abstractNum>
  <w:abstractNum w:abstractNumId="10">
    <w:nsid w:val="17D1628C"/>
    <w:multiLevelType w:val="hybridMultilevel"/>
    <w:tmpl w:val="A0F68DC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1">
    <w:nsid w:val="1B1C4426"/>
    <w:multiLevelType w:val="hybridMultilevel"/>
    <w:tmpl w:val="4EE65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9442C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20B73E3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211016E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262C1A3C"/>
    <w:multiLevelType w:val="hybridMultilevel"/>
    <w:tmpl w:val="4292437C"/>
    <w:lvl w:ilvl="0" w:tplc="E2E620A2">
      <w:start w:val="1"/>
      <w:numFmt w:val="decimal"/>
      <w:lvlText w:val="%1)"/>
      <w:lvlJc w:val="left"/>
      <w:pPr>
        <w:tabs>
          <w:tab w:val="num" w:pos="1864"/>
        </w:tabs>
        <w:ind w:left="1864" w:hanging="1125"/>
      </w:pPr>
      <w:rPr>
        <w:rFonts w:hint="default"/>
      </w:rPr>
    </w:lvl>
    <w:lvl w:ilvl="1" w:tplc="04190019" w:tentative="1">
      <w:start w:val="1"/>
      <w:numFmt w:val="lowerLetter"/>
      <w:lvlText w:val="%2."/>
      <w:lvlJc w:val="left"/>
      <w:pPr>
        <w:tabs>
          <w:tab w:val="num" w:pos="1819"/>
        </w:tabs>
        <w:ind w:left="1819" w:hanging="360"/>
      </w:pPr>
    </w:lvl>
    <w:lvl w:ilvl="2" w:tplc="0419001B" w:tentative="1">
      <w:start w:val="1"/>
      <w:numFmt w:val="lowerRoman"/>
      <w:lvlText w:val="%3."/>
      <w:lvlJc w:val="right"/>
      <w:pPr>
        <w:tabs>
          <w:tab w:val="num" w:pos="2539"/>
        </w:tabs>
        <w:ind w:left="2539" w:hanging="180"/>
      </w:pPr>
    </w:lvl>
    <w:lvl w:ilvl="3" w:tplc="0419000F" w:tentative="1">
      <w:start w:val="1"/>
      <w:numFmt w:val="decimal"/>
      <w:lvlText w:val="%4."/>
      <w:lvlJc w:val="left"/>
      <w:pPr>
        <w:tabs>
          <w:tab w:val="num" w:pos="3259"/>
        </w:tabs>
        <w:ind w:left="3259" w:hanging="360"/>
      </w:pPr>
    </w:lvl>
    <w:lvl w:ilvl="4" w:tplc="04190019" w:tentative="1">
      <w:start w:val="1"/>
      <w:numFmt w:val="lowerLetter"/>
      <w:lvlText w:val="%5."/>
      <w:lvlJc w:val="left"/>
      <w:pPr>
        <w:tabs>
          <w:tab w:val="num" w:pos="3979"/>
        </w:tabs>
        <w:ind w:left="3979" w:hanging="360"/>
      </w:pPr>
    </w:lvl>
    <w:lvl w:ilvl="5" w:tplc="0419001B" w:tentative="1">
      <w:start w:val="1"/>
      <w:numFmt w:val="lowerRoman"/>
      <w:lvlText w:val="%6."/>
      <w:lvlJc w:val="right"/>
      <w:pPr>
        <w:tabs>
          <w:tab w:val="num" w:pos="4699"/>
        </w:tabs>
        <w:ind w:left="4699" w:hanging="180"/>
      </w:pPr>
    </w:lvl>
    <w:lvl w:ilvl="6" w:tplc="0419000F" w:tentative="1">
      <w:start w:val="1"/>
      <w:numFmt w:val="decimal"/>
      <w:lvlText w:val="%7."/>
      <w:lvlJc w:val="left"/>
      <w:pPr>
        <w:tabs>
          <w:tab w:val="num" w:pos="5419"/>
        </w:tabs>
        <w:ind w:left="5419" w:hanging="360"/>
      </w:pPr>
    </w:lvl>
    <w:lvl w:ilvl="7" w:tplc="04190019" w:tentative="1">
      <w:start w:val="1"/>
      <w:numFmt w:val="lowerLetter"/>
      <w:lvlText w:val="%8."/>
      <w:lvlJc w:val="left"/>
      <w:pPr>
        <w:tabs>
          <w:tab w:val="num" w:pos="6139"/>
        </w:tabs>
        <w:ind w:left="6139" w:hanging="360"/>
      </w:pPr>
    </w:lvl>
    <w:lvl w:ilvl="8" w:tplc="0419001B" w:tentative="1">
      <w:start w:val="1"/>
      <w:numFmt w:val="lowerRoman"/>
      <w:lvlText w:val="%9."/>
      <w:lvlJc w:val="right"/>
      <w:pPr>
        <w:tabs>
          <w:tab w:val="num" w:pos="6859"/>
        </w:tabs>
        <w:ind w:left="6859" w:hanging="180"/>
      </w:pPr>
    </w:lvl>
  </w:abstractNum>
  <w:abstractNum w:abstractNumId="16">
    <w:nsid w:val="277B5B47"/>
    <w:multiLevelType w:val="hybridMultilevel"/>
    <w:tmpl w:val="F6CEFC6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2CE61E2F"/>
    <w:multiLevelType w:val="hybridMultilevel"/>
    <w:tmpl w:val="34608D26"/>
    <w:lvl w:ilvl="0" w:tplc="9B1E3B5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8">
    <w:nsid w:val="334A6919"/>
    <w:multiLevelType w:val="hybridMultilevel"/>
    <w:tmpl w:val="7A3A9D0E"/>
    <w:lvl w:ilvl="0" w:tplc="0419000D">
      <w:start w:val="1"/>
      <w:numFmt w:val="bullet"/>
      <w:lvlText w:val=""/>
      <w:lvlJc w:val="left"/>
      <w:pPr>
        <w:tabs>
          <w:tab w:val="num" w:pos="899"/>
        </w:tabs>
        <w:ind w:left="899" w:hanging="360"/>
      </w:pPr>
      <w:rPr>
        <w:rFonts w:ascii="Wingdings" w:hAnsi="Wingdings"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9">
    <w:nsid w:val="3C3F02C5"/>
    <w:multiLevelType w:val="hybridMultilevel"/>
    <w:tmpl w:val="EF46DE40"/>
    <w:lvl w:ilvl="0" w:tplc="ED6CDDB2">
      <w:start w:val="1"/>
      <w:numFmt w:val="bullet"/>
      <w:lvlText w:val=""/>
      <w:lvlJc w:val="left"/>
      <w:pPr>
        <w:tabs>
          <w:tab w:val="num" w:pos="720"/>
        </w:tabs>
        <w:ind w:left="720" w:hanging="360"/>
      </w:pPr>
      <w:rPr>
        <w:rFonts w:ascii="Wingdings" w:hAnsi="Wingdings"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565409"/>
    <w:multiLevelType w:val="hybridMultilevel"/>
    <w:tmpl w:val="5070571E"/>
    <w:lvl w:ilvl="0" w:tplc="9B1E3B5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1">
    <w:nsid w:val="41CD0792"/>
    <w:multiLevelType w:val="hybridMultilevel"/>
    <w:tmpl w:val="427856F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A834F3E"/>
    <w:multiLevelType w:val="hybridMultilevel"/>
    <w:tmpl w:val="8FC26D8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DA16AE8"/>
    <w:multiLevelType w:val="hybridMultilevel"/>
    <w:tmpl w:val="3D904F1C"/>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6082229C"/>
    <w:multiLevelType w:val="hybridMultilevel"/>
    <w:tmpl w:val="DA940788"/>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1C4954"/>
    <w:multiLevelType w:val="hybridMultilevel"/>
    <w:tmpl w:val="B2A25E30"/>
    <w:lvl w:ilvl="0" w:tplc="0419000D">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nsid w:val="63865292"/>
    <w:multiLevelType w:val="hybridMultilevel"/>
    <w:tmpl w:val="C1E88EF6"/>
    <w:lvl w:ilvl="0" w:tplc="9B1E3B5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3DC29B1"/>
    <w:multiLevelType w:val="hybridMultilevel"/>
    <w:tmpl w:val="702EF47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B13777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9">
    <w:nsid w:val="707A3A70"/>
    <w:multiLevelType w:val="hybridMultilevel"/>
    <w:tmpl w:val="244E0660"/>
    <w:lvl w:ilvl="0" w:tplc="9B1E3B5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0">
    <w:nsid w:val="71D36D52"/>
    <w:multiLevelType w:val="singleLevel"/>
    <w:tmpl w:val="46163CC8"/>
    <w:lvl w:ilvl="0">
      <w:start w:val="2"/>
      <w:numFmt w:val="decimal"/>
      <w:lvlText w:val="%1)"/>
      <w:legacy w:legacy="1" w:legacySpace="0" w:legacyIndent="374"/>
      <w:lvlJc w:val="left"/>
      <w:rPr>
        <w:rFonts w:ascii="Times New Roman" w:hAnsi="Times New Roman" w:cs="Times New Roman" w:hint="default"/>
      </w:rPr>
    </w:lvl>
  </w:abstractNum>
  <w:abstractNum w:abstractNumId="31">
    <w:nsid w:val="79C54AA8"/>
    <w:multiLevelType w:val="hybridMultilevel"/>
    <w:tmpl w:val="82A0A40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lvlOverride w:ilvl="0">
      <w:lvl w:ilvl="0">
        <w:numFmt w:val="bullet"/>
        <w:lvlText w:val="•"/>
        <w:legacy w:legacy="1" w:legacySpace="0" w:legacyIndent="350"/>
        <w:lvlJc w:val="left"/>
        <w:rPr>
          <w:rFonts w:ascii="Times New Roman" w:hAnsi="Times New Roman" w:cs="Times New Roman" w:hint="default"/>
        </w:rPr>
      </w:lvl>
    </w:lvlOverride>
  </w:num>
  <w:num w:numId="2">
    <w:abstractNumId w:val="4"/>
  </w:num>
  <w:num w:numId="3">
    <w:abstractNumId w:val="8"/>
  </w:num>
  <w:num w:numId="4">
    <w:abstractNumId w:val="12"/>
  </w:num>
  <w:num w:numId="5">
    <w:abstractNumId w:val="14"/>
  </w:num>
  <w:num w:numId="6">
    <w:abstractNumId w:val="13"/>
  </w:num>
  <w:num w:numId="7">
    <w:abstractNumId w:val="1"/>
  </w:num>
  <w:num w:numId="8">
    <w:abstractNumId w:val="3"/>
  </w:num>
  <w:num w:numId="9">
    <w:abstractNumId w:val="28"/>
  </w:num>
  <w:num w:numId="10">
    <w:abstractNumId w:val="9"/>
  </w:num>
  <w:num w:numId="11">
    <w:abstractNumId w:val="11"/>
  </w:num>
  <w:num w:numId="12">
    <w:abstractNumId w:val="23"/>
  </w:num>
  <w:num w:numId="13">
    <w:abstractNumId w:val="31"/>
  </w:num>
  <w:num w:numId="14">
    <w:abstractNumId w:val="16"/>
  </w:num>
  <w:num w:numId="15">
    <w:abstractNumId w:val="19"/>
  </w:num>
  <w:num w:numId="16">
    <w:abstractNumId w:val="0"/>
    <w:lvlOverride w:ilvl="0">
      <w:lvl w:ilvl="0">
        <w:numFmt w:val="bullet"/>
        <w:lvlText w:val="-"/>
        <w:legacy w:legacy="1" w:legacySpace="0" w:legacyIndent="163"/>
        <w:lvlJc w:val="left"/>
        <w:rPr>
          <w:rFonts w:ascii="Times New Roman" w:hAnsi="Times New Roman" w:cs="Times New Roman" w:hint="default"/>
        </w:rPr>
      </w:lvl>
    </w:lvlOverride>
  </w:num>
  <w:num w:numId="17">
    <w:abstractNumId w:val="5"/>
  </w:num>
  <w:num w:numId="18">
    <w:abstractNumId w:val="18"/>
  </w:num>
  <w:num w:numId="19">
    <w:abstractNumId w:val="25"/>
  </w:num>
  <w:num w:numId="20">
    <w:abstractNumId w:val="21"/>
  </w:num>
  <w:num w:numId="21">
    <w:abstractNumId w:val="0"/>
    <w:lvlOverride w:ilvl="0">
      <w:lvl w:ilvl="0">
        <w:numFmt w:val="bullet"/>
        <w:lvlText w:val="•"/>
        <w:legacy w:legacy="1" w:legacySpace="0" w:legacyIndent="533"/>
        <w:lvlJc w:val="left"/>
        <w:rPr>
          <w:rFonts w:ascii="Times New Roman" w:hAnsi="Times New Roman" w:cs="Times New Roman" w:hint="default"/>
        </w:rPr>
      </w:lvl>
    </w:lvlOverride>
  </w:num>
  <w:num w:numId="22">
    <w:abstractNumId w:val="0"/>
    <w:lvlOverride w:ilvl="0">
      <w:lvl w:ilvl="0">
        <w:numFmt w:val="bullet"/>
        <w:lvlText w:val="•"/>
        <w:legacy w:legacy="1" w:legacySpace="0" w:legacyIndent="523"/>
        <w:lvlJc w:val="left"/>
        <w:rPr>
          <w:rFonts w:ascii="Times New Roman" w:hAnsi="Times New Roman" w:cs="Times New Roman" w:hint="default"/>
        </w:rPr>
      </w:lvl>
    </w:lvlOverride>
  </w:num>
  <w:num w:numId="23">
    <w:abstractNumId w:val="26"/>
  </w:num>
  <w:num w:numId="24">
    <w:abstractNumId w:val="6"/>
  </w:num>
  <w:num w:numId="25">
    <w:abstractNumId w:val="20"/>
  </w:num>
  <w:num w:numId="26">
    <w:abstractNumId w:val="7"/>
  </w:num>
  <w:num w:numId="27">
    <w:abstractNumId w:val="29"/>
  </w:num>
  <w:num w:numId="28">
    <w:abstractNumId w:val="27"/>
  </w:num>
  <w:num w:numId="29">
    <w:abstractNumId w:val="24"/>
  </w:num>
  <w:num w:numId="30">
    <w:abstractNumId w:val="0"/>
    <w:lvlOverride w:ilvl="0">
      <w:lvl w:ilvl="0">
        <w:numFmt w:val="bullet"/>
        <w:lvlText w:val="•"/>
        <w:legacy w:legacy="1" w:legacySpace="0" w:legacyIndent="356"/>
        <w:lvlJc w:val="left"/>
        <w:rPr>
          <w:rFonts w:ascii="Times New Roman" w:hAnsi="Times New Roman" w:cs="Times New Roman" w:hint="default"/>
        </w:rPr>
      </w:lvl>
    </w:lvlOverride>
  </w:num>
  <w:num w:numId="31">
    <w:abstractNumId w:val="17"/>
  </w:num>
  <w:num w:numId="32">
    <w:abstractNumId w:val="10"/>
  </w:num>
  <w:num w:numId="33">
    <w:abstractNumId w:val="30"/>
  </w:num>
  <w:num w:numId="34">
    <w:abstractNumId w:val="0"/>
    <w:lvlOverride w:ilvl="0">
      <w:lvl w:ilvl="0">
        <w:numFmt w:val="bullet"/>
        <w:lvlText w:val="-"/>
        <w:legacy w:legacy="1" w:legacySpace="0" w:legacyIndent="278"/>
        <w:lvlJc w:val="left"/>
        <w:rPr>
          <w:rFonts w:ascii="Times New Roman" w:hAnsi="Times New Roman" w:cs="Times New Roman" w:hint="default"/>
        </w:rPr>
      </w:lvl>
    </w:lvlOverride>
  </w:num>
  <w:num w:numId="35">
    <w:abstractNumId w:val="2"/>
  </w:num>
  <w:num w:numId="36">
    <w:abstractNumId w:val="0"/>
    <w:lvlOverride w:ilvl="0">
      <w:lvl w:ilvl="0">
        <w:numFmt w:val="bullet"/>
        <w:lvlText w:val="-"/>
        <w:legacy w:legacy="1" w:legacySpace="0" w:legacyIndent="360"/>
        <w:lvlJc w:val="left"/>
        <w:rPr>
          <w:rFonts w:ascii="Times New Roman" w:hAnsi="Times New Roman" w:cs="Times New Roman" w:hint="default"/>
        </w:rPr>
      </w:lvl>
    </w:lvlOverride>
  </w:num>
  <w:num w:numId="37">
    <w:abstractNumId w:val="15"/>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5B2"/>
    <w:rsid w:val="00003018"/>
    <w:rsid w:val="00005005"/>
    <w:rsid w:val="000058F7"/>
    <w:rsid w:val="00005BA7"/>
    <w:rsid w:val="00011F05"/>
    <w:rsid w:val="00017269"/>
    <w:rsid w:val="00017EFF"/>
    <w:rsid w:val="00022061"/>
    <w:rsid w:val="00025558"/>
    <w:rsid w:val="00033F27"/>
    <w:rsid w:val="0003649C"/>
    <w:rsid w:val="00040A2A"/>
    <w:rsid w:val="000434D2"/>
    <w:rsid w:val="00043B39"/>
    <w:rsid w:val="00044A23"/>
    <w:rsid w:val="00044D28"/>
    <w:rsid w:val="00045AB4"/>
    <w:rsid w:val="00047519"/>
    <w:rsid w:val="00056C1A"/>
    <w:rsid w:val="00057342"/>
    <w:rsid w:val="00062444"/>
    <w:rsid w:val="00063C63"/>
    <w:rsid w:val="0006566A"/>
    <w:rsid w:val="00066E6E"/>
    <w:rsid w:val="00067D4C"/>
    <w:rsid w:val="000702A2"/>
    <w:rsid w:val="00070B6E"/>
    <w:rsid w:val="00073A51"/>
    <w:rsid w:val="00074A91"/>
    <w:rsid w:val="00075DE9"/>
    <w:rsid w:val="00080B67"/>
    <w:rsid w:val="000813CE"/>
    <w:rsid w:val="000848F7"/>
    <w:rsid w:val="000852D1"/>
    <w:rsid w:val="00086944"/>
    <w:rsid w:val="00092152"/>
    <w:rsid w:val="0009577E"/>
    <w:rsid w:val="000A1CE6"/>
    <w:rsid w:val="000B0534"/>
    <w:rsid w:val="000B2727"/>
    <w:rsid w:val="000B713A"/>
    <w:rsid w:val="000C3D8D"/>
    <w:rsid w:val="000C5618"/>
    <w:rsid w:val="000C67BA"/>
    <w:rsid w:val="000D0A81"/>
    <w:rsid w:val="000D3470"/>
    <w:rsid w:val="000D38CF"/>
    <w:rsid w:val="000D539C"/>
    <w:rsid w:val="000D69B8"/>
    <w:rsid w:val="000D7125"/>
    <w:rsid w:val="000E7C78"/>
    <w:rsid w:val="000E7EF5"/>
    <w:rsid w:val="000F3CBA"/>
    <w:rsid w:val="000F52FF"/>
    <w:rsid w:val="00102913"/>
    <w:rsid w:val="00106185"/>
    <w:rsid w:val="001066EB"/>
    <w:rsid w:val="00110D5B"/>
    <w:rsid w:val="001155CD"/>
    <w:rsid w:val="00115DA2"/>
    <w:rsid w:val="001205B4"/>
    <w:rsid w:val="00121453"/>
    <w:rsid w:val="001231FA"/>
    <w:rsid w:val="001261E0"/>
    <w:rsid w:val="00135EF8"/>
    <w:rsid w:val="00140EA5"/>
    <w:rsid w:val="00144B9B"/>
    <w:rsid w:val="00145D32"/>
    <w:rsid w:val="00156D64"/>
    <w:rsid w:val="00157A64"/>
    <w:rsid w:val="00160586"/>
    <w:rsid w:val="00161A55"/>
    <w:rsid w:val="00162A60"/>
    <w:rsid w:val="001632EA"/>
    <w:rsid w:val="00165456"/>
    <w:rsid w:val="001657FE"/>
    <w:rsid w:val="00166FC8"/>
    <w:rsid w:val="00171699"/>
    <w:rsid w:val="00174469"/>
    <w:rsid w:val="001757D9"/>
    <w:rsid w:val="00177B01"/>
    <w:rsid w:val="0018263C"/>
    <w:rsid w:val="0018424F"/>
    <w:rsid w:val="001847B9"/>
    <w:rsid w:val="00184D1A"/>
    <w:rsid w:val="00187C18"/>
    <w:rsid w:val="0019293B"/>
    <w:rsid w:val="00194448"/>
    <w:rsid w:val="001955C8"/>
    <w:rsid w:val="00197EB3"/>
    <w:rsid w:val="001A0E01"/>
    <w:rsid w:val="001A1AE0"/>
    <w:rsid w:val="001A3214"/>
    <w:rsid w:val="001A32DC"/>
    <w:rsid w:val="001A5F7C"/>
    <w:rsid w:val="001A6047"/>
    <w:rsid w:val="001B0547"/>
    <w:rsid w:val="001B1E70"/>
    <w:rsid w:val="001B28A4"/>
    <w:rsid w:val="001B615B"/>
    <w:rsid w:val="001C1759"/>
    <w:rsid w:val="001C2781"/>
    <w:rsid w:val="001C6C99"/>
    <w:rsid w:val="001D0868"/>
    <w:rsid w:val="001D47FD"/>
    <w:rsid w:val="001E275A"/>
    <w:rsid w:val="001E3A4F"/>
    <w:rsid w:val="001E51F7"/>
    <w:rsid w:val="001F0952"/>
    <w:rsid w:val="001F2CC4"/>
    <w:rsid w:val="001F62C4"/>
    <w:rsid w:val="002032DE"/>
    <w:rsid w:val="002067D9"/>
    <w:rsid w:val="00207285"/>
    <w:rsid w:val="00207362"/>
    <w:rsid w:val="00212733"/>
    <w:rsid w:val="002132FF"/>
    <w:rsid w:val="00215AB5"/>
    <w:rsid w:val="00220997"/>
    <w:rsid w:val="00220AB4"/>
    <w:rsid w:val="00220DA8"/>
    <w:rsid w:val="0022199D"/>
    <w:rsid w:val="00225511"/>
    <w:rsid w:val="0023396E"/>
    <w:rsid w:val="00233D47"/>
    <w:rsid w:val="00244116"/>
    <w:rsid w:val="002472CD"/>
    <w:rsid w:val="00247599"/>
    <w:rsid w:val="00251BC9"/>
    <w:rsid w:val="00251C14"/>
    <w:rsid w:val="00254662"/>
    <w:rsid w:val="0026354E"/>
    <w:rsid w:val="002701BE"/>
    <w:rsid w:val="00271B67"/>
    <w:rsid w:val="00281DDF"/>
    <w:rsid w:val="00282F72"/>
    <w:rsid w:val="00285F43"/>
    <w:rsid w:val="00286DA7"/>
    <w:rsid w:val="00292B72"/>
    <w:rsid w:val="002936D7"/>
    <w:rsid w:val="0029457B"/>
    <w:rsid w:val="002965F9"/>
    <w:rsid w:val="0029789C"/>
    <w:rsid w:val="002A04DB"/>
    <w:rsid w:val="002A32FA"/>
    <w:rsid w:val="002A4BE6"/>
    <w:rsid w:val="002A77C3"/>
    <w:rsid w:val="002A7A4D"/>
    <w:rsid w:val="002B1D01"/>
    <w:rsid w:val="002B6CCA"/>
    <w:rsid w:val="002C0DDA"/>
    <w:rsid w:val="002C17C7"/>
    <w:rsid w:val="002C4CBA"/>
    <w:rsid w:val="002D1C85"/>
    <w:rsid w:val="002D26DC"/>
    <w:rsid w:val="002D27BE"/>
    <w:rsid w:val="002D3989"/>
    <w:rsid w:val="002D7E9D"/>
    <w:rsid w:val="002F39F4"/>
    <w:rsid w:val="002F3E7F"/>
    <w:rsid w:val="002F4082"/>
    <w:rsid w:val="002F6FA3"/>
    <w:rsid w:val="00302E19"/>
    <w:rsid w:val="003055CE"/>
    <w:rsid w:val="00311716"/>
    <w:rsid w:val="00313727"/>
    <w:rsid w:val="0031401D"/>
    <w:rsid w:val="00316DCE"/>
    <w:rsid w:val="003174E9"/>
    <w:rsid w:val="00320276"/>
    <w:rsid w:val="003213B1"/>
    <w:rsid w:val="0032274D"/>
    <w:rsid w:val="003248A7"/>
    <w:rsid w:val="0032588B"/>
    <w:rsid w:val="00331F4A"/>
    <w:rsid w:val="0034022A"/>
    <w:rsid w:val="00341B3A"/>
    <w:rsid w:val="0034258C"/>
    <w:rsid w:val="00346F97"/>
    <w:rsid w:val="00347F1B"/>
    <w:rsid w:val="003533C5"/>
    <w:rsid w:val="00353E6A"/>
    <w:rsid w:val="00355D5E"/>
    <w:rsid w:val="00357A88"/>
    <w:rsid w:val="00360B9B"/>
    <w:rsid w:val="00362F05"/>
    <w:rsid w:val="00362F74"/>
    <w:rsid w:val="00367B6A"/>
    <w:rsid w:val="003704A4"/>
    <w:rsid w:val="00371EBC"/>
    <w:rsid w:val="0037246A"/>
    <w:rsid w:val="003735BA"/>
    <w:rsid w:val="00376E43"/>
    <w:rsid w:val="00381A33"/>
    <w:rsid w:val="003823F8"/>
    <w:rsid w:val="00383EE6"/>
    <w:rsid w:val="003850B3"/>
    <w:rsid w:val="003853CA"/>
    <w:rsid w:val="00386D1C"/>
    <w:rsid w:val="00393B39"/>
    <w:rsid w:val="00397B10"/>
    <w:rsid w:val="003A3100"/>
    <w:rsid w:val="003A6102"/>
    <w:rsid w:val="003A7DF7"/>
    <w:rsid w:val="003C01E5"/>
    <w:rsid w:val="003C0322"/>
    <w:rsid w:val="003C3C57"/>
    <w:rsid w:val="003C3F2A"/>
    <w:rsid w:val="003C4ED8"/>
    <w:rsid w:val="003C767B"/>
    <w:rsid w:val="003C7AAF"/>
    <w:rsid w:val="003D40BD"/>
    <w:rsid w:val="003D73B9"/>
    <w:rsid w:val="003E03B6"/>
    <w:rsid w:val="003E09C5"/>
    <w:rsid w:val="003E3675"/>
    <w:rsid w:val="003F0534"/>
    <w:rsid w:val="003F5F4D"/>
    <w:rsid w:val="004011CC"/>
    <w:rsid w:val="00402170"/>
    <w:rsid w:val="004062EF"/>
    <w:rsid w:val="00406C1B"/>
    <w:rsid w:val="00407726"/>
    <w:rsid w:val="00412CC4"/>
    <w:rsid w:val="00415B23"/>
    <w:rsid w:val="00416351"/>
    <w:rsid w:val="004203F1"/>
    <w:rsid w:val="00422C4A"/>
    <w:rsid w:val="00423C84"/>
    <w:rsid w:val="004241D9"/>
    <w:rsid w:val="004243BF"/>
    <w:rsid w:val="00424BE2"/>
    <w:rsid w:val="00426F55"/>
    <w:rsid w:val="0043421D"/>
    <w:rsid w:val="00435A36"/>
    <w:rsid w:val="00435BD1"/>
    <w:rsid w:val="00435F7B"/>
    <w:rsid w:val="00436ACC"/>
    <w:rsid w:val="00457490"/>
    <w:rsid w:val="00470364"/>
    <w:rsid w:val="00470A48"/>
    <w:rsid w:val="004716FF"/>
    <w:rsid w:val="004759DA"/>
    <w:rsid w:val="00477836"/>
    <w:rsid w:val="004808B4"/>
    <w:rsid w:val="00485059"/>
    <w:rsid w:val="0048505D"/>
    <w:rsid w:val="004851F7"/>
    <w:rsid w:val="00495181"/>
    <w:rsid w:val="004A17A8"/>
    <w:rsid w:val="004A1E1E"/>
    <w:rsid w:val="004A4135"/>
    <w:rsid w:val="004A6323"/>
    <w:rsid w:val="004B0278"/>
    <w:rsid w:val="004B3C5D"/>
    <w:rsid w:val="004B3F50"/>
    <w:rsid w:val="004B48F1"/>
    <w:rsid w:val="004C542D"/>
    <w:rsid w:val="004D026D"/>
    <w:rsid w:val="004D1329"/>
    <w:rsid w:val="004D3B6F"/>
    <w:rsid w:val="004D5358"/>
    <w:rsid w:val="004D6583"/>
    <w:rsid w:val="004F1982"/>
    <w:rsid w:val="004F1B2B"/>
    <w:rsid w:val="004F49C1"/>
    <w:rsid w:val="005043B6"/>
    <w:rsid w:val="00505D86"/>
    <w:rsid w:val="0051073C"/>
    <w:rsid w:val="005144D6"/>
    <w:rsid w:val="00516EDC"/>
    <w:rsid w:val="005405BF"/>
    <w:rsid w:val="005468AC"/>
    <w:rsid w:val="00553584"/>
    <w:rsid w:val="0055585B"/>
    <w:rsid w:val="00561FEB"/>
    <w:rsid w:val="00563763"/>
    <w:rsid w:val="005659C9"/>
    <w:rsid w:val="00567C14"/>
    <w:rsid w:val="00571C2D"/>
    <w:rsid w:val="00571CC4"/>
    <w:rsid w:val="0057560B"/>
    <w:rsid w:val="00575962"/>
    <w:rsid w:val="005765C5"/>
    <w:rsid w:val="005821E1"/>
    <w:rsid w:val="0058359E"/>
    <w:rsid w:val="00584862"/>
    <w:rsid w:val="00585D01"/>
    <w:rsid w:val="00591BE3"/>
    <w:rsid w:val="005A00A3"/>
    <w:rsid w:val="005A222A"/>
    <w:rsid w:val="005A223F"/>
    <w:rsid w:val="005A4B65"/>
    <w:rsid w:val="005A6907"/>
    <w:rsid w:val="005B0755"/>
    <w:rsid w:val="005B1822"/>
    <w:rsid w:val="005B77F3"/>
    <w:rsid w:val="005C126A"/>
    <w:rsid w:val="005C73B3"/>
    <w:rsid w:val="005E0581"/>
    <w:rsid w:val="005E52CD"/>
    <w:rsid w:val="005E5440"/>
    <w:rsid w:val="005E5522"/>
    <w:rsid w:val="005E6CC0"/>
    <w:rsid w:val="005F0F7E"/>
    <w:rsid w:val="005F2282"/>
    <w:rsid w:val="005F428D"/>
    <w:rsid w:val="005F5244"/>
    <w:rsid w:val="005F7446"/>
    <w:rsid w:val="0060225E"/>
    <w:rsid w:val="00605C76"/>
    <w:rsid w:val="00607775"/>
    <w:rsid w:val="00610A9E"/>
    <w:rsid w:val="00611277"/>
    <w:rsid w:val="00613063"/>
    <w:rsid w:val="00614D61"/>
    <w:rsid w:val="0061514D"/>
    <w:rsid w:val="00621069"/>
    <w:rsid w:val="00621578"/>
    <w:rsid w:val="00621C86"/>
    <w:rsid w:val="00625CBC"/>
    <w:rsid w:val="0062665E"/>
    <w:rsid w:val="006303E8"/>
    <w:rsid w:val="0063106F"/>
    <w:rsid w:val="00631131"/>
    <w:rsid w:val="00632EC1"/>
    <w:rsid w:val="00634437"/>
    <w:rsid w:val="00645FE5"/>
    <w:rsid w:val="0064618B"/>
    <w:rsid w:val="0064675D"/>
    <w:rsid w:val="006526CB"/>
    <w:rsid w:val="006539B5"/>
    <w:rsid w:val="00653C6F"/>
    <w:rsid w:val="00654A51"/>
    <w:rsid w:val="00660B4D"/>
    <w:rsid w:val="00662A2B"/>
    <w:rsid w:val="00666A8D"/>
    <w:rsid w:val="006673F7"/>
    <w:rsid w:val="0066798E"/>
    <w:rsid w:val="0067441F"/>
    <w:rsid w:val="00676AA7"/>
    <w:rsid w:val="00677131"/>
    <w:rsid w:val="006771CB"/>
    <w:rsid w:val="00680FF0"/>
    <w:rsid w:val="00682CAF"/>
    <w:rsid w:val="006837D2"/>
    <w:rsid w:val="00683D49"/>
    <w:rsid w:val="00687D63"/>
    <w:rsid w:val="006921E7"/>
    <w:rsid w:val="00692F4D"/>
    <w:rsid w:val="00694F8C"/>
    <w:rsid w:val="00695A52"/>
    <w:rsid w:val="006978D5"/>
    <w:rsid w:val="006A4E94"/>
    <w:rsid w:val="006A55CE"/>
    <w:rsid w:val="006B1A1D"/>
    <w:rsid w:val="006B58BF"/>
    <w:rsid w:val="006B75BE"/>
    <w:rsid w:val="006C0F0F"/>
    <w:rsid w:val="006C2CD0"/>
    <w:rsid w:val="006D05BD"/>
    <w:rsid w:val="006D0A4F"/>
    <w:rsid w:val="006D2CCC"/>
    <w:rsid w:val="006D6290"/>
    <w:rsid w:val="006E42DC"/>
    <w:rsid w:val="006E6D8C"/>
    <w:rsid w:val="006E741B"/>
    <w:rsid w:val="006E79A7"/>
    <w:rsid w:val="006E7FB7"/>
    <w:rsid w:val="006F00C0"/>
    <w:rsid w:val="006F0315"/>
    <w:rsid w:val="006F3A63"/>
    <w:rsid w:val="006F4121"/>
    <w:rsid w:val="006F579E"/>
    <w:rsid w:val="0070422A"/>
    <w:rsid w:val="007046F7"/>
    <w:rsid w:val="00705B77"/>
    <w:rsid w:val="007111B7"/>
    <w:rsid w:val="0071581F"/>
    <w:rsid w:val="00715BC7"/>
    <w:rsid w:val="00715EE3"/>
    <w:rsid w:val="007176F6"/>
    <w:rsid w:val="00725996"/>
    <w:rsid w:val="00727E14"/>
    <w:rsid w:val="007333A6"/>
    <w:rsid w:val="00734357"/>
    <w:rsid w:val="00735B2B"/>
    <w:rsid w:val="00736FF7"/>
    <w:rsid w:val="0073711B"/>
    <w:rsid w:val="0074193E"/>
    <w:rsid w:val="00746C35"/>
    <w:rsid w:val="0075233D"/>
    <w:rsid w:val="00754042"/>
    <w:rsid w:val="00767AD5"/>
    <w:rsid w:val="00777B04"/>
    <w:rsid w:val="007808BE"/>
    <w:rsid w:val="00783E25"/>
    <w:rsid w:val="007960FA"/>
    <w:rsid w:val="00796A22"/>
    <w:rsid w:val="00797B06"/>
    <w:rsid w:val="007A63BF"/>
    <w:rsid w:val="007B0C56"/>
    <w:rsid w:val="007B426F"/>
    <w:rsid w:val="007B5CE9"/>
    <w:rsid w:val="007C0636"/>
    <w:rsid w:val="007C103E"/>
    <w:rsid w:val="007D289A"/>
    <w:rsid w:val="007D3CD5"/>
    <w:rsid w:val="007D3FA4"/>
    <w:rsid w:val="007D6D28"/>
    <w:rsid w:val="007E251C"/>
    <w:rsid w:val="007E7F2C"/>
    <w:rsid w:val="008047B7"/>
    <w:rsid w:val="00807AD0"/>
    <w:rsid w:val="0082262F"/>
    <w:rsid w:val="0082558E"/>
    <w:rsid w:val="00826694"/>
    <w:rsid w:val="00830900"/>
    <w:rsid w:val="00833E05"/>
    <w:rsid w:val="00834774"/>
    <w:rsid w:val="00840B97"/>
    <w:rsid w:val="008428B0"/>
    <w:rsid w:val="00846FC1"/>
    <w:rsid w:val="00847A4C"/>
    <w:rsid w:val="00851E31"/>
    <w:rsid w:val="008555E0"/>
    <w:rsid w:val="00855D63"/>
    <w:rsid w:val="008568DE"/>
    <w:rsid w:val="00857B3E"/>
    <w:rsid w:val="0086171A"/>
    <w:rsid w:val="00861989"/>
    <w:rsid w:val="0086324A"/>
    <w:rsid w:val="008650D6"/>
    <w:rsid w:val="00866DE4"/>
    <w:rsid w:val="00867E19"/>
    <w:rsid w:val="00872BD3"/>
    <w:rsid w:val="008736C5"/>
    <w:rsid w:val="0087741E"/>
    <w:rsid w:val="00877763"/>
    <w:rsid w:val="008819F9"/>
    <w:rsid w:val="00885236"/>
    <w:rsid w:val="008913AB"/>
    <w:rsid w:val="00893AE5"/>
    <w:rsid w:val="00894D41"/>
    <w:rsid w:val="008A377D"/>
    <w:rsid w:val="008A560A"/>
    <w:rsid w:val="008B0952"/>
    <w:rsid w:val="008B1681"/>
    <w:rsid w:val="008B2426"/>
    <w:rsid w:val="008B4B6D"/>
    <w:rsid w:val="008B6E8A"/>
    <w:rsid w:val="008B7CD9"/>
    <w:rsid w:val="008C14F0"/>
    <w:rsid w:val="008C1715"/>
    <w:rsid w:val="008D2776"/>
    <w:rsid w:val="008E0AEE"/>
    <w:rsid w:val="008E29CD"/>
    <w:rsid w:val="008E2E62"/>
    <w:rsid w:val="008E3431"/>
    <w:rsid w:val="008E46F6"/>
    <w:rsid w:val="008E4A16"/>
    <w:rsid w:val="008E6057"/>
    <w:rsid w:val="008E7674"/>
    <w:rsid w:val="008F054D"/>
    <w:rsid w:val="008F40C3"/>
    <w:rsid w:val="008F5C64"/>
    <w:rsid w:val="00900D5B"/>
    <w:rsid w:val="00906D9E"/>
    <w:rsid w:val="009112CB"/>
    <w:rsid w:val="00914C95"/>
    <w:rsid w:val="0091700A"/>
    <w:rsid w:val="00922D89"/>
    <w:rsid w:val="00926FC8"/>
    <w:rsid w:val="00930CA6"/>
    <w:rsid w:val="00931905"/>
    <w:rsid w:val="00931AD4"/>
    <w:rsid w:val="00932686"/>
    <w:rsid w:val="00933932"/>
    <w:rsid w:val="00945570"/>
    <w:rsid w:val="00950C27"/>
    <w:rsid w:val="00953FBA"/>
    <w:rsid w:val="0095571E"/>
    <w:rsid w:val="00962179"/>
    <w:rsid w:val="009639B0"/>
    <w:rsid w:val="009710E9"/>
    <w:rsid w:val="00977DAC"/>
    <w:rsid w:val="00981D44"/>
    <w:rsid w:val="00982AAB"/>
    <w:rsid w:val="0098589E"/>
    <w:rsid w:val="009866B9"/>
    <w:rsid w:val="00987544"/>
    <w:rsid w:val="0099069D"/>
    <w:rsid w:val="0099094A"/>
    <w:rsid w:val="00991019"/>
    <w:rsid w:val="0099129E"/>
    <w:rsid w:val="00991C18"/>
    <w:rsid w:val="00994D62"/>
    <w:rsid w:val="009A040D"/>
    <w:rsid w:val="009A305B"/>
    <w:rsid w:val="009A3888"/>
    <w:rsid w:val="009A3AA5"/>
    <w:rsid w:val="009A3BEC"/>
    <w:rsid w:val="009A6986"/>
    <w:rsid w:val="009A698A"/>
    <w:rsid w:val="009A7331"/>
    <w:rsid w:val="009A7D24"/>
    <w:rsid w:val="009B02DA"/>
    <w:rsid w:val="009C3132"/>
    <w:rsid w:val="009C4326"/>
    <w:rsid w:val="009D1620"/>
    <w:rsid w:val="009D2462"/>
    <w:rsid w:val="009D29E5"/>
    <w:rsid w:val="009D3266"/>
    <w:rsid w:val="009D3FE1"/>
    <w:rsid w:val="009D4F92"/>
    <w:rsid w:val="009D7C92"/>
    <w:rsid w:val="009E03A7"/>
    <w:rsid w:val="009E2919"/>
    <w:rsid w:val="009E3E0A"/>
    <w:rsid w:val="009E4DC9"/>
    <w:rsid w:val="009F00B1"/>
    <w:rsid w:val="009F0A1D"/>
    <w:rsid w:val="009F4C9D"/>
    <w:rsid w:val="009F6080"/>
    <w:rsid w:val="009F7641"/>
    <w:rsid w:val="00A011E3"/>
    <w:rsid w:val="00A01B37"/>
    <w:rsid w:val="00A0236D"/>
    <w:rsid w:val="00A02613"/>
    <w:rsid w:val="00A044D2"/>
    <w:rsid w:val="00A05CA9"/>
    <w:rsid w:val="00A05D2B"/>
    <w:rsid w:val="00A06686"/>
    <w:rsid w:val="00A066B2"/>
    <w:rsid w:val="00A13993"/>
    <w:rsid w:val="00A153BE"/>
    <w:rsid w:val="00A17B43"/>
    <w:rsid w:val="00A20397"/>
    <w:rsid w:val="00A226ED"/>
    <w:rsid w:val="00A22A8B"/>
    <w:rsid w:val="00A24E8A"/>
    <w:rsid w:val="00A259CC"/>
    <w:rsid w:val="00A2666B"/>
    <w:rsid w:val="00A36C33"/>
    <w:rsid w:val="00A36F47"/>
    <w:rsid w:val="00A37C27"/>
    <w:rsid w:val="00A41186"/>
    <w:rsid w:val="00A44814"/>
    <w:rsid w:val="00A477D7"/>
    <w:rsid w:val="00A52514"/>
    <w:rsid w:val="00A55417"/>
    <w:rsid w:val="00A61C5A"/>
    <w:rsid w:val="00A637D0"/>
    <w:rsid w:val="00A63CDC"/>
    <w:rsid w:val="00A6503D"/>
    <w:rsid w:val="00A7063D"/>
    <w:rsid w:val="00A758D0"/>
    <w:rsid w:val="00A76F0D"/>
    <w:rsid w:val="00A806FC"/>
    <w:rsid w:val="00A809F9"/>
    <w:rsid w:val="00AA0093"/>
    <w:rsid w:val="00AA239C"/>
    <w:rsid w:val="00AA6CDE"/>
    <w:rsid w:val="00AA7D3D"/>
    <w:rsid w:val="00AB32BE"/>
    <w:rsid w:val="00AB495E"/>
    <w:rsid w:val="00AB6CAF"/>
    <w:rsid w:val="00AB7718"/>
    <w:rsid w:val="00AC025C"/>
    <w:rsid w:val="00AC7863"/>
    <w:rsid w:val="00AD2E28"/>
    <w:rsid w:val="00AD7CCA"/>
    <w:rsid w:val="00AE6A57"/>
    <w:rsid w:val="00AF16F8"/>
    <w:rsid w:val="00AF6468"/>
    <w:rsid w:val="00B02C0F"/>
    <w:rsid w:val="00B03AB1"/>
    <w:rsid w:val="00B11551"/>
    <w:rsid w:val="00B16DDE"/>
    <w:rsid w:val="00B1794B"/>
    <w:rsid w:val="00B20062"/>
    <w:rsid w:val="00B20410"/>
    <w:rsid w:val="00B204F2"/>
    <w:rsid w:val="00B22504"/>
    <w:rsid w:val="00B236C7"/>
    <w:rsid w:val="00B2498F"/>
    <w:rsid w:val="00B31058"/>
    <w:rsid w:val="00B31EE1"/>
    <w:rsid w:val="00B35AD4"/>
    <w:rsid w:val="00B4002C"/>
    <w:rsid w:val="00B57DA6"/>
    <w:rsid w:val="00B642E8"/>
    <w:rsid w:val="00B65B65"/>
    <w:rsid w:val="00B7030E"/>
    <w:rsid w:val="00B70F20"/>
    <w:rsid w:val="00B7257E"/>
    <w:rsid w:val="00B7456C"/>
    <w:rsid w:val="00B749B4"/>
    <w:rsid w:val="00B76042"/>
    <w:rsid w:val="00B77CC2"/>
    <w:rsid w:val="00B8113F"/>
    <w:rsid w:val="00B8155A"/>
    <w:rsid w:val="00B83B9F"/>
    <w:rsid w:val="00B84EED"/>
    <w:rsid w:val="00B85B0E"/>
    <w:rsid w:val="00B85CC2"/>
    <w:rsid w:val="00B91E73"/>
    <w:rsid w:val="00B933A1"/>
    <w:rsid w:val="00B937CD"/>
    <w:rsid w:val="00BA07D7"/>
    <w:rsid w:val="00BA2125"/>
    <w:rsid w:val="00BA2DF4"/>
    <w:rsid w:val="00BA6352"/>
    <w:rsid w:val="00BA6A25"/>
    <w:rsid w:val="00BA7BA6"/>
    <w:rsid w:val="00BA7C78"/>
    <w:rsid w:val="00BB083A"/>
    <w:rsid w:val="00BB1CB6"/>
    <w:rsid w:val="00BB24F9"/>
    <w:rsid w:val="00BB30F4"/>
    <w:rsid w:val="00BB461B"/>
    <w:rsid w:val="00BB5C37"/>
    <w:rsid w:val="00BC6ABE"/>
    <w:rsid w:val="00BC6F9D"/>
    <w:rsid w:val="00BD162C"/>
    <w:rsid w:val="00BD26AF"/>
    <w:rsid w:val="00BE0E19"/>
    <w:rsid w:val="00BE1F29"/>
    <w:rsid w:val="00BE22C0"/>
    <w:rsid w:val="00BE2859"/>
    <w:rsid w:val="00BE54DD"/>
    <w:rsid w:val="00BF06FB"/>
    <w:rsid w:val="00BF3C86"/>
    <w:rsid w:val="00BF5668"/>
    <w:rsid w:val="00BF5E1D"/>
    <w:rsid w:val="00BF6692"/>
    <w:rsid w:val="00C000DB"/>
    <w:rsid w:val="00C075C9"/>
    <w:rsid w:val="00C13598"/>
    <w:rsid w:val="00C14C76"/>
    <w:rsid w:val="00C15E42"/>
    <w:rsid w:val="00C209DA"/>
    <w:rsid w:val="00C216C3"/>
    <w:rsid w:val="00C22FBD"/>
    <w:rsid w:val="00C269D9"/>
    <w:rsid w:val="00C27FE5"/>
    <w:rsid w:val="00C3055F"/>
    <w:rsid w:val="00C3448D"/>
    <w:rsid w:val="00C352CD"/>
    <w:rsid w:val="00C36DC2"/>
    <w:rsid w:val="00C4438F"/>
    <w:rsid w:val="00C44669"/>
    <w:rsid w:val="00C47FA3"/>
    <w:rsid w:val="00C506A4"/>
    <w:rsid w:val="00C54958"/>
    <w:rsid w:val="00C631C5"/>
    <w:rsid w:val="00C63D29"/>
    <w:rsid w:val="00C663F2"/>
    <w:rsid w:val="00C66AC3"/>
    <w:rsid w:val="00C673A3"/>
    <w:rsid w:val="00C678F7"/>
    <w:rsid w:val="00C67FFD"/>
    <w:rsid w:val="00C726DA"/>
    <w:rsid w:val="00C758BA"/>
    <w:rsid w:val="00C75935"/>
    <w:rsid w:val="00C773F7"/>
    <w:rsid w:val="00C80436"/>
    <w:rsid w:val="00C8085E"/>
    <w:rsid w:val="00C85930"/>
    <w:rsid w:val="00C9104B"/>
    <w:rsid w:val="00C935F2"/>
    <w:rsid w:val="00C9662E"/>
    <w:rsid w:val="00CA210C"/>
    <w:rsid w:val="00CA6D95"/>
    <w:rsid w:val="00CB06CC"/>
    <w:rsid w:val="00CB3DED"/>
    <w:rsid w:val="00CC3438"/>
    <w:rsid w:val="00CC5272"/>
    <w:rsid w:val="00CC5673"/>
    <w:rsid w:val="00CC6EB6"/>
    <w:rsid w:val="00CE2CCF"/>
    <w:rsid w:val="00CE4F5E"/>
    <w:rsid w:val="00CE7E1E"/>
    <w:rsid w:val="00CF01CA"/>
    <w:rsid w:val="00CF5981"/>
    <w:rsid w:val="00CF65AF"/>
    <w:rsid w:val="00CF6853"/>
    <w:rsid w:val="00CF7C20"/>
    <w:rsid w:val="00D04E0D"/>
    <w:rsid w:val="00D154A6"/>
    <w:rsid w:val="00D20EBE"/>
    <w:rsid w:val="00D20FCA"/>
    <w:rsid w:val="00D21EC8"/>
    <w:rsid w:val="00D23627"/>
    <w:rsid w:val="00D238CE"/>
    <w:rsid w:val="00D30608"/>
    <w:rsid w:val="00D35B05"/>
    <w:rsid w:val="00D41028"/>
    <w:rsid w:val="00D4734B"/>
    <w:rsid w:val="00D479FF"/>
    <w:rsid w:val="00D5106A"/>
    <w:rsid w:val="00D52CF4"/>
    <w:rsid w:val="00D54B8E"/>
    <w:rsid w:val="00D635A0"/>
    <w:rsid w:val="00D801FF"/>
    <w:rsid w:val="00D8070E"/>
    <w:rsid w:val="00D81088"/>
    <w:rsid w:val="00D816BC"/>
    <w:rsid w:val="00D845F6"/>
    <w:rsid w:val="00D85001"/>
    <w:rsid w:val="00D85F4A"/>
    <w:rsid w:val="00D86EE1"/>
    <w:rsid w:val="00D90368"/>
    <w:rsid w:val="00D915B2"/>
    <w:rsid w:val="00D9618D"/>
    <w:rsid w:val="00D968CE"/>
    <w:rsid w:val="00D96A58"/>
    <w:rsid w:val="00D97858"/>
    <w:rsid w:val="00DA3C00"/>
    <w:rsid w:val="00DA58BB"/>
    <w:rsid w:val="00DA67DC"/>
    <w:rsid w:val="00DA7060"/>
    <w:rsid w:val="00DB05AF"/>
    <w:rsid w:val="00DB0A1E"/>
    <w:rsid w:val="00DB2816"/>
    <w:rsid w:val="00DC0AC2"/>
    <w:rsid w:val="00DC22BC"/>
    <w:rsid w:val="00DC250A"/>
    <w:rsid w:val="00DC2AC1"/>
    <w:rsid w:val="00DC2C02"/>
    <w:rsid w:val="00DC41AD"/>
    <w:rsid w:val="00DD1A87"/>
    <w:rsid w:val="00DD3A74"/>
    <w:rsid w:val="00DE01AB"/>
    <w:rsid w:val="00DE3AB2"/>
    <w:rsid w:val="00DE5009"/>
    <w:rsid w:val="00DE6208"/>
    <w:rsid w:val="00DE658B"/>
    <w:rsid w:val="00DF4286"/>
    <w:rsid w:val="00DF7131"/>
    <w:rsid w:val="00DF7E8B"/>
    <w:rsid w:val="00E00A7A"/>
    <w:rsid w:val="00E040CE"/>
    <w:rsid w:val="00E041A2"/>
    <w:rsid w:val="00E07982"/>
    <w:rsid w:val="00E12E9E"/>
    <w:rsid w:val="00E218B4"/>
    <w:rsid w:val="00E26E5C"/>
    <w:rsid w:val="00E30A26"/>
    <w:rsid w:val="00E319DE"/>
    <w:rsid w:val="00E34BE9"/>
    <w:rsid w:val="00E368C8"/>
    <w:rsid w:val="00E36B36"/>
    <w:rsid w:val="00E36C2C"/>
    <w:rsid w:val="00E36FDB"/>
    <w:rsid w:val="00E40426"/>
    <w:rsid w:val="00E4127F"/>
    <w:rsid w:val="00E41330"/>
    <w:rsid w:val="00E42BE7"/>
    <w:rsid w:val="00E475F9"/>
    <w:rsid w:val="00E52F38"/>
    <w:rsid w:val="00E5509E"/>
    <w:rsid w:val="00E608D9"/>
    <w:rsid w:val="00E67C70"/>
    <w:rsid w:val="00E702B4"/>
    <w:rsid w:val="00E740D7"/>
    <w:rsid w:val="00E75203"/>
    <w:rsid w:val="00E761C4"/>
    <w:rsid w:val="00E77B8A"/>
    <w:rsid w:val="00E77CAA"/>
    <w:rsid w:val="00E81F73"/>
    <w:rsid w:val="00E85916"/>
    <w:rsid w:val="00E86912"/>
    <w:rsid w:val="00E86C2B"/>
    <w:rsid w:val="00E87BD1"/>
    <w:rsid w:val="00E90E59"/>
    <w:rsid w:val="00E90E6E"/>
    <w:rsid w:val="00E931AE"/>
    <w:rsid w:val="00EA00E5"/>
    <w:rsid w:val="00EA0F89"/>
    <w:rsid w:val="00EA298C"/>
    <w:rsid w:val="00EA7DCC"/>
    <w:rsid w:val="00EB2E4E"/>
    <w:rsid w:val="00EB3DD6"/>
    <w:rsid w:val="00EB7EA9"/>
    <w:rsid w:val="00EC4B13"/>
    <w:rsid w:val="00EC5054"/>
    <w:rsid w:val="00EC5420"/>
    <w:rsid w:val="00EC5F9F"/>
    <w:rsid w:val="00EC698B"/>
    <w:rsid w:val="00ED1AF2"/>
    <w:rsid w:val="00ED3EE9"/>
    <w:rsid w:val="00ED5398"/>
    <w:rsid w:val="00ED67C5"/>
    <w:rsid w:val="00EE263F"/>
    <w:rsid w:val="00EE51B3"/>
    <w:rsid w:val="00EE58ED"/>
    <w:rsid w:val="00EE5C17"/>
    <w:rsid w:val="00EF1456"/>
    <w:rsid w:val="00EF2ED2"/>
    <w:rsid w:val="00EF79E6"/>
    <w:rsid w:val="00F026FE"/>
    <w:rsid w:val="00F028E1"/>
    <w:rsid w:val="00F03777"/>
    <w:rsid w:val="00F05AC3"/>
    <w:rsid w:val="00F10293"/>
    <w:rsid w:val="00F1136C"/>
    <w:rsid w:val="00F118B6"/>
    <w:rsid w:val="00F132C7"/>
    <w:rsid w:val="00F161AD"/>
    <w:rsid w:val="00F16400"/>
    <w:rsid w:val="00F2271B"/>
    <w:rsid w:val="00F251DC"/>
    <w:rsid w:val="00F25EB2"/>
    <w:rsid w:val="00F30185"/>
    <w:rsid w:val="00F306D3"/>
    <w:rsid w:val="00F32C0C"/>
    <w:rsid w:val="00F378EE"/>
    <w:rsid w:val="00F45EE3"/>
    <w:rsid w:val="00F46319"/>
    <w:rsid w:val="00F50490"/>
    <w:rsid w:val="00F5353A"/>
    <w:rsid w:val="00F643CB"/>
    <w:rsid w:val="00F66F80"/>
    <w:rsid w:val="00F76157"/>
    <w:rsid w:val="00F774D0"/>
    <w:rsid w:val="00F77745"/>
    <w:rsid w:val="00F80CD1"/>
    <w:rsid w:val="00F81313"/>
    <w:rsid w:val="00F821B9"/>
    <w:rsid w:val="00F8237B"/>
    <w:rsid w:val="00F83A95"/>
    <w:rsid w:val="00F87019"/>
    <w:rsid w:val="00F87A83"/>
    <w:rsid w:val="00F90667"/>
    <w:rsid w:val="00F93133"/>
    <w:rsid w:val="00FA027D"/>
    <w:rsid w:val="00FA125B"/>
    <w:rsid w:val="00FA3975"/>
    <w:rsid w:val="00FB14B1"/>
    <w:rsid w:val="00FB3D4A"/>
    <w:rsid w:val="00FB504D"/>
    <w:rsid w:val="00FC0AD1"/>
    <w:rsid w:val="00FC0BD5"/>
    <w:rsid w:val="00FC1734"/>
    <w:rsid w:val="00FC7562"/>
    <w:rsid w:val="00FD2B2D"/>
    <w:rsid w:val="00FD51F6"/>
    <w:rsid w:val="00FE4219"/>
    <w:rsid w:val="00FF1F80"/>
    <w:rsid w:val="00FF52D9"/>
    <w:rsid w:val="00FF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8E71B0-1041-4E82-B4C2-D4997E31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15B2"/>
    <w:rPr>
      <w:sz w:val="24"/>
      <w:szCs w:val="24"/>
    </w:rPr>
  </w:style>
  <w:style w:type="paragraph" w:styleId="1">
    <w:name w:val="heading 1"/>
    <w:basedOn w:val="a0"/>
    <w:next w:val="a0"/>
    <w:qFormat/>
    <w:rsid w:val="009D3266"/>
    <w:pPr>
      <w:keepNext/>
      <w:spacing w:before="240" w:after="60"/>
      <w:outlineLvl w:val="0"/>
    </w:pPr>
    <w:rPr>
      <w:rFonts w:ascii="Arial" w:hAnsi="Arial" w:cs="Arial"/>
      <w:b/>
      <w:bCs/>
      <w:kern w:val="32"/>
      <w:sz w:val="32"/>
      <w:szCs w:val="32"/>
    </w:rPr>
  </w:style>
  <w:style w:type="paragraph" w:styleId="20">
    <w:name w:val="heading 2"/>
    <w:basedOn w:val="a0"/>
    <w:next w:val="a0"/>
    <w:qFormat/>
    <w:rsid w:val="009D3266"/>
    <w:pPr>
      <w:keepNext/>
      <w:spacing w:before="240" w:after="60"/>
      <w:outlineLvl w:val="1"/>
    </w:pPr>
    <w:rPr>
      <w:rFonts w:ascii="Arial" w:hAnsi="Arial" w:cs="Arial"/>
      <w:b/>
      <w:bCs/>
      <w:i/>
      <w:iCs/>
      <w:sz w:val="28"/>
      <w:szCs w:val="28"/>
    </w:rPr>
  </w:style>
  <w:style w:type="paragraph" w:styleId="3">
    <w:name w:val="heading 3"/>
    <w:basedOn w:val="a0"/>
    <w:next w:val="a0"/>
    <w:qFormat/>
    <w:rsid w:val="00D915B2"/>
    <w:pPr>
      <w:keepNext/>
      <w:spacing w:line="360" w:lineRule="auto"/>
      <w:jc w:val="center"/>
      <w:outlineLvl w:val="2"/>
    </w:pPr>
    <w:rPr>
      <w:b/>
      <w:bCs/>
      <w:sz w:val="72"/>
    </w:rPr>
  </w:style>
  <w:style w:type="paragraph" w:styleId="4">
    <w:name w:val="heading 4"/>
    <w:basedOn w:val="a0"/>
    <w:next w:val="a0"/>
    <w:qFormat/>
    <w:rsid w:val="009D3266"/>
    <w:pPr>
      <w:keepNext/>
      <w:spacing w:before="240" w:after="60"/>
      <w:outlineLvl w:val="3"/>
    </w:pPr>
    <w:rPr>
      <w:b/>
      <w:bCs/>
      <w:sz w:val="28"/>
      <w:szCs w:val="28"/>
    </w:rPr>
  </w:style>
  <w:style w:type="paragraph" w:styleId="6">
    <w:name w:val="heading 6"/>
    <w:basedOn w:val="a0"/>
    <w:next w:val="a0"/>
    <w:qFormat/>
    <w:rsid w:val="009D3266"/>
    <w:pPr>
      <w:spacing w:before="240" w:after="60"/>
      <w:outlineLvl w:val="5"/>
    </w:pPr>
    <w:rPr>
      <w:b/>
      <w:bCs/>
      <w:sz w:val="22"/>
      <w:szCs w:val="22"/>
    </w:rPr>
  </w:style>
  <w:style w:type="paragraph" w:styleId="8">
    <w:name w:val="heading 8"/>
    <w:basedOn w:val="a0"/>
    <w:next w:val="a0"/>
    <w:qFormat/>
    <w:rsid w:val="009D3266"/>
    <w:pPr>
      <w:spacing w:before="240" w:after="60"/>
      <w:outlineLvl w:val="7"/>
    </w:pPr>
    <w:rPr>
      <w:i/>
      <w:iCs/>
    </w:rPr>
  </w:style>
  <w:style w:type="paragraph" w:styleId="9">
    <w:name w:val="heading 9"/>
    <w:basedOn w:val="a0"/>
    <w:next w:val="a0"/>
    <w:qFormat/>
    <w:rsid w:val="009D3266"/>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D915B2"/>
    <w:pPr>
      <w:spacing w:line="360" w:lineRule="auto"/>
      <w:jc w:val="center"/>
    </w:pPr>
    <w:rPr>
      <w:sz w:val="40"/>
    </w:rPr>
  </w:style>
  <w:style w:type="character" w:styleId="a5">
    <w:name w:val="footnote reference"/>
    <w:basedOn w:val="a1"/>
    <w:semiHidden/>
    <w:rsid w:val="00D915B2"/>
    <w:rPr>
      <w:vertAlign w:val="superscript"/>
    </w:rPr>
  </w:style>
  <w:style w:type="paragraph" w:styleId="21">
    <w:name w:val="Body Text 2"/>
    <w:basedOn w:val="a0"/>
    <w:rsid w:val="00D915B2"/>
    <w:pPr>
      <w:spacing w:line="360" w:lineRule="auto"/>
      <w:jc w:val="center"/>
    </w:pPr>
    <w:rPr>
      <w:sz w:val="28"/>
    </w:rPr>
  </w:style>
  <w:style w:type="table" w:styleId="a6">
    <w:name w:val="Table Grid"/>
    <w:basedOn w:val="a2"/>
    <w:rsid w:val="00D91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0"/>
    <w:rsid w:val="00C9662E"/>
    <w:pPr>
      <w:tabs>
        <w:tab w:val="center" w:pos="4677"/>
        <w:tab w:val="right" w:pos="9355"/>
      </w:tabs>
    </w:pPr>
  </w:style>
  <w:style w:type="character" w:styleId="a8">
    <w:name w:val="page number"/>
    <w:basedOn w:val="a1"/>
    <w:rsid w:val="00C9662E"/>
  </w:style>
  <w:style w:type="paragraph" w:styleId="a9">
    <w:name w:val="header"/>
    <w:basedOn w:val="a0"/>
    <w:rsid w:val="00C9662E"/>
    <w:pPr>
      <w:tabs>
        <w:tab w:val="center" w:pos="4677"/>
        <w:tab w:val="right" w:pos="9355"/>
      </w:tabs>
    </w:pPr>
  </w:style>
  <w:style w:type="paragraph" w:styleId="aa">
    <w:name w:val="Body Text Indent"/>
    <w:basedOn w:val="a0"/>
    <w:rsid w:val="009D3266"/>
    <w:pPr>
      <w:spacing w:after="120"/>
      <w:ind w:left="283"/>
    </w:pPr>
  </w:style>
  <w:style w:type="paragraph" w:customStyle="1" w:styleId="210">
    <w:name w:val="Основной текст 21"/>
    <w:basedOn w:val="a0"/>
    <w:rsid w:val="009D3266"/>
    <w:pPr>
      <w:widowControl w:val="0"/>
      <w:ind w:firstLine="720"/>
      <w:jc w:val="both"/>
    </w:pPr>
    <w:rPr>
      <w:szCs w:val="20"/>
    </w:rPr>
  </w:style>
  <w:style w:type="paragraph" w:styleId="30">
    <w:name w:val="Body Text Indent 3"/>
    <w:basedOn w:val="a0"/>
    <w:rsid w:val="009D3266"/>
    <w:pPr>
      <w:spacing w:after="120"/>
      <w:ind w:left="283"/>
    </w:pPr>
    <w:rPr>
      <w:sz w:val="16"/>
      <w:szCs w:val="16"/>
    </w:rPr>
  </w:style>
  <w:style w:type="paragraph" w:styleId="22">
    <w:name w:val="Body Text Indent 2"/>
    <w:basedOn w:val="a0"/>
    <w:rsid w:val="009D3266"/>
    <w:pPr>
      <w:spacing w:after="120" w:line="480" w:lineRule="auto"/>
      <w:ind w:left="283"/>
    </w:pPr>
  </w:style>
  <w:style w:type="paragraph" w:customStyle="1" w:styleId="10">
    <w:name w:val="Обычный1"/>
    <w:rsid w:val="009D3266"/>
    <w:pPr>
      <w:widowControl w:val="0"/>
    </w:pPr>
    <w:rPr>
      <w:snapToGrid w:val="0"/>
      <w:lang w:val="en-US"/>
    </w:rPr>
  </w:style>
  <w:style w:type="paragraph" w:styleId="a">
    <w:name w:val="List Bullet"/>
    <w:basedOn w:val="a0"/>
    <w:autoRedefine/>
    <w:rsid w:val="009D3266"/>
    <w:pPr>
      <w:numPr>
        <w:numId w:val="2"/>
      </w:numPr>
      <w:spacing w:line="360" w:lineRule="auto"/>
      <w:jc w:val="both"/>
    </w:pPr>
  </w:style>
  <w:style w:type="paragraph" w:styleId="ab">
    <w:name w:val="List"/>
    <w:basedOn w:val="a0"/>
    <w:rsid w:val="009D3266"/>
    <w:pPr>
      <w:ind w:left="283" w:hanging="283"/>
    </w:pPr>
    <w:rPr>
      <w:sz w:val="20"/>
    </w:rPr>
  </w:style>
  <w:style w:type="paragraph" w:styleId="2">
    <w:name w:val="List Bullet 2"/>
    <w:basedOn w:val="a0"/>
    <w:autoRedefine/>
    <w:rsid w:val="009D3266"/>
    <w:pPr>
      <w:numPr>
        <w:numId w:val="3"/>
      </w:numPr>
      <w:spacing w:line="360" w:lineRule="auto"/>
      <w:jc w:val="both"/>
    </w:pPr>
  </w:style>
  <w:style w:type="paragraph" w:styleId="23">
    <w:name w:val="List 2"/>
    <w:basedOn w:val="a0"/>
    <w:rsid w:val="009D3266"/>
    <w:pPr>
      <w:ind w:left="566" w:hanging="283"/>
    </w:pPr>
    <w:rPr>
      <w:sz w:val="20"/>
    </w:rPr>
  </w:style>
  <w:style w:type="paragraph" w:styleId="24">
    <w:name w:val="List Continue 2"/>
    <w:basedOn w:val="a0"/>
    <w:rsid w:val="009D3266"/>
    <w:pPr>
      <w:spacing w:after="120"/>
      <w:ind w:left="566"/>
    </w:pPr>
    <w:rPr>
      <w:sz w:val="20"/>
    </w:rPr>
  </w:style>
  <w:style w:type="paragraph" w:styleId="ac">
    <w:name w:val="footnote text"/>
    <w:basedOn w:val="a0"/>
    <w:semiHidden/>
    <w:rsid w:val="00A76F0D"/>
    <w:pPr>
      <w:widowControl w:val="0"/>
      <w:autoSpaceDE w:val="0"/>
      <w:autoSpaceDN w:val="0"/>
      <w:adjustRightInd w:val="0"/>
      <w:spacing w:before="160" w:line="260" w:lineRule="auto"/>
      <w:ind w:firstLine="400"/>
      <w:jc w:val="both"/>
    </w:pPr>
    <w:rPr>
      <w:sz w:val="20"/>
      <w:szCs w:val="20"/>
    </w:rPr>
  </w:style>
  <w:style w:type="paragraph" w:styleId="11">
    <w:name w:val="toc 1"/>
    <w:basedOn w:val="a0"/>
    <w:next w:val="a0"/>
    <w:autoRedefine/>
    <w:semiHidden/>
    <w:rsid w:val="00070B6E"/>
    <w:pPr>
      <w:spacing w:before="120" w:after="120"/>
    </w:pPr>
    <w:rPr>
      <w:b/>
      <w:bCs/>
      <w:caps/>
      <w:sz w:val="20"/>
      <w:szCs w:val="20"/>
    </w:rPr>
  </w:style>
  <w:style w:type="paragraph" w:styleId="25">
    <w:name w:val="toc 2"/>
    <w:basedOn w:val="a0"/>
    <w:next w:val="a0"/>
    <w:autoRedefine/>
    <w:semiHidden/>
    <w:rsid w:val="00070B6E"/>
    <w:pPr>
      <w:ind w:left="240"/>
    </w:pPr>
    <w:rPr>
      <w:smallCaps/>
      <w:sz w:val="20"/>
      <w:szCs w:val="20"/>
    </w:rPr>
  </w:style>
  <w:style w:type="paragraph" w:styleId="31">
    <w:name w:val="toc 3"/>
    <w:basedOn w:val="a0"/>
    <w:next w:val="a0"/>
    <w:autoRedefine/>
    <w:semiHidden/>
    <w:rsid w:val="00070B6E"/>
    <w:pPr>
      <w:ind w:left="480"/>
    </w:pPr>
    <w:rPr>
      <w:i/>
      <w:iCs/>
      <w:sz w:val="20"/>
      <w:szCs w:val="20"/>
    </w:rPr>
  </w:style>
  <w:style w:type="paragraph" w:styleId="40">
    <w:name w:val="toc 4"/>
    <w:basedOn w:val="a0"/>
    <w:next w:val="a0"/>
    <w:autoRedefine/>
    <w:semiHidden/>
    <w:rsid w:val="00070B6E"/>
    <w:pPr>
      <w:ind w:left="720"/>
    </w:pPr>
    <w:rPr>
      <w:sz w:val="18"/>
      <w:szCs w:val="18"/>
    </w:rPr>
  </w:style>
  <w:style w:type="paragraph" w:styleId="5">
    <w:name w:val="toc 5"/>
    <w:basedOn w:val="a0"/>
    <w:next w:val="a0"/>
    <w:autoRedefine/>
    <w:semiHidden/>
    <w:rsid w:val="00070B6E"/>
    <w:pPr>
      <w:ind w:left="960"/>
    </w:pPr>
    <w:rPr>
      <w:sz w:val="18"/>
      <w:szCs w:val="18"/>
    </w:rPr>
  </w:style>
  <w:style w:type="paragraph" w:styleId="60">
    <w:name w:val="toc 6"/>
    <w:basedOn w:val="a0"/>
    <w:next w:val="a0"/>
    <w:autoRedefine/>
    <w:semiHidden/>
    <w:rsid w:val="00070B6E"/>
    <w:pPr>
      <w:ind w:left="1200"/>
    </w:pPr>
    <w:rPr>
      <w:sz w:val="18"/>
      <w:szCs w:val="18"/>
    </w:rPr>
  </w:style>
  <w:style w:type="paragraph" w:styleId="7">
    <w:name w:val="toc 7"/>
    <w:basedOn w:val="a0"/>
    <w:next w:val="a0"/>
    <w:autoRedefine/>
    <w:semiHidden/>
    <w:rsid w:val="00070B6E"/>
    <w:pPr>
      <w:ind w:left="1440"/>
    </w:pPr>
    <w:rPr>
      <w:sz w:val="18"/>
      <w:szCs w:val="18"/>
    </w:rPr>
  </w:style>
  <w:style w:type="paragraph" w:styleId="80">
    <w:name w:val="toc 8"/>
    <w:basedOn w:val="a0"/>
    <w:next w:val="a0"/>
    <w:autoRedefine/>
    <w:semiHidden/>
    <w:rsid w:val="00070B6E"/>
    <w:pPr>
      <w:ind w:left="1680"/>
    </w:pPr>
    <w:rPr>
      <w:sz w:val="18"/>
      <w:szCs w:val="18"/>
    </w:rPr>
  </w:style>
  <w:style w:type="paragraph" w:styleId="90">
    <w:name w:val="toc 9"/>
    <w:basedOn w:val="a0"/>
    <w:next w:val="a0"/>
    <w:autoRedefine/>
    <w:semiHidden/>
    <w:rsid w:val="00070B6E"/>
    <w:pPr>
      <w:ind w:left="1920"/>
    </w:pPr>
    <w:rPr>
      <w:sz w:val="18"/>
      <w:szCs w:val="18"/>
    </w:rPr>
  </w:style>
  <w:style w:type="character" w:styleId="ad">
    <w:name w:val="Hyperlink"/>
    <w:basedOn w:val="a1"/>
    <w:rsid w:val="00070B6E"/>
    <w:rPr>
      <w:color w:val="0000FF"/>
      <w:u w:val="single"/>
    </w:rPr>
  </w:style>
  <w:style w:type="paragraph" w:styleId="ae">
    <w:name w:val="Normal (Web)"/>
    <w:basedOn w:val="a0"/>
    <w:rsid w:val="0051073C"/>
    <w:pPr>
      <w:spacing w:before="100" w:beforeAutospacing="1" w:after="100" w:afterAutospacing="1"/>
    </w:pPr>
  </w:style>
  <w:style w:type="paragraph" w:customStyle="1" w:styleId="xl48">
    <w:name w:val="xl48"/>
    <w:basedOn w:val="a0"/>
    <w:rsid w:val="001155CD"/>
    <w:pPr>
      <w:pBdr>
        <w:top w:val="single" w:sz="4" w:space="0" w:color="auto"/>
      </w:pBdr>
      <w:spacing w:before="100" w:beforeAutospacing="1" w:after="100" w:afterAutospacing="1"/>
      <w:textAlignment w:val="top"/>
    </w:pPr>
    <w:rPr>
      <w:i/>
      <w:iCs/>
    </w:rPr>
  </w:style>
  <w:style w:type="paragraph" w:customStyle="1" w:styleId="af">
    <w:basedOn w:val="a0"/>
    <w:next w:val="ae"/>
    <w:rsid w:val="001A6047"/>
    <w:pPr>
      <w:spacing w:before="100" w:beforeAutospacing="1" w:after="100" w:afterAutospacing="1"/>
    </w:pPr>
  </w:style>
  <w:style w:type="paragraph" w:customStyle="1" w:styleId="ConsNormal">
    <w:name w:val="ConsNormal"/>
    <w:rsid w:val="00367B6A"/>
    <w:pPr>
      <w:widowControl w:val="0"/>
      <w:autoSpaceDE w:val="0"/>
      <w:autoSpaceDN w:val="0"/>
      <w:adjustRightInd w:val="0"/>
      <w:ind w:firstLine="720"/>
    </w:pPr>
    <w:rPr>
      <w:rFonts w:ascii="Arial" w:hAnsi="Arial" w:cs="Arial"/>
    </w:rPr>
  </w:style>
  <w:style w:type="paragraph" w:styleId="af0">
    <w:name w:val="Document Map"/>
    <w:basedOn w:val="a0"/>
    <w:semiHidden/>
    <w:rsid w:val="00E12E9E"/>
    <w:pPr>
      <w:shd w:val="clear" w:color="auto" w:fill="000080"/>
    </w:pPr>
    <w:rPr>
      <w:rFonts w:ascii="Tahoma" w:hAnsi="Tahoma" w:cs="Tahoma"/>
    </w:rPr>
  </w:style>
  <w:style w:type="paragraph" w:customStyle="1" w:styleId="ConsPlusNormal">
    <w:name w:val="ConsPlusNormal"/>
    <w:rsid w:val="00435A36"/>
    <w:pPr>
      <w:widowControl w:val="0"/>
      <w:autoSpaceDE w:val="0"/>
      <w:autoSpaceDN w:val="0"/>
      <w:adjustRightInd w:val="0"/>
      <w:ind w:firstLine="720"/>
    </w:pPr>
    <w:rPr>
      <w:rFonts w:ascii="Arial" w:hAnsi="Arial" w:cs="Arial"/>
    </w:rPr>
  </w:style>
  <w:style w:type="character" w:styleId="af1">
    <w:name w:val="annotation reference"/>
    <w:basedOn w:val="a1"/>
    <w:semiHidden/>
    <w:rsid w:val="00160586"/>
    <w:rPr>
      <w:sz w:val="16"/>
      <w:szCs w:val="16"/>
    </w:rPr>
  </w:style>
  <w:style w:type="paragraph" w:styleId="af2">
    <w:name w:val="annotation text"/>
    <w:basedOn w:val="a0"/>
    <w:semiHidden/>
    <w:rsid w:val="00160586"/>
    <w:rPr>
      <w:sz w:val="20"/>
      <w:szCs w:val="20"/>
    </w:rPr>
  </w:style>
  <w:style w:type="paragraph" w:styleId="af3">
    <w:name w:val="annotation subject"/>
    <w:basedOn w:val="af2"/>
    <w:next w:val="af2"/>
    <w:semiHidden/>
    <w:rsid w:val="00160586"/>
    <w:rPr>
      <w:b/>
      <w:bCs/>
    </w:rPr>
  </w:style>
  <w:style w:type="paragraph" w:styleId="af4">
    <w:name w:val="Balloon Text"/>
    <w:basedOn w:val="a0"/>
    <w:semiHidden/>
    <w:rsid w:val="00160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9330">
      <w:bodyDiv w:val="1"/>
      <w:marLeft w:val="0"/>
      <w:marRight w:val="0"/>
      <w:marTop w:val="0"/>
      <w:marBottom w:val="0"/>
      <w:divBdr>
        <w:top w:val="none" w:sz="0" w:space="0" w:color="auto"/>
        <w:left w:val="none" w:sz="0" w:space="0" w:color="auto"/>
        <w:bottom w:val="none" w:sz="0" w:space="0" w:color="auto"/>
        <w:right w:val="none" w:sz="0" w:space="0" w:color="auto"/>
      </w:divBdr>
    </w:div>
    <w:div w:id="177353070">
      <w:bodyDiv w:val="1"/>
      <w:marLeft w:val="0"/>
      <w:marRight w:val="0"/>
      <w:marTop w:val="0"/>
      <w:marBottom w:val="0"/>
      <w:divBdr>
        <w:top w:val="none" w:sz="0" w:space="0" w:color="auto"/>
        <w:left w:val="none" w:sz="0" w:space="0" w:color="auto"/>
        <w:bottom w:val="none" w:sz="0" w:space="0" w:color="auto"/>
        <w:right w:val="none" w:sz="0" w:space="0" w:color="auto"/>
      </w:divBdr>
    </w:div>
    <w:div w:id="3379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01.htm" TargetMode="External"/><Relationship Id="rId13"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08.htm" TargetMode="External"/><Relationship Id="rId18"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9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91.htm" TargetMode="External"/><Relationship Id="rId7"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91.htm" TargetMode="External"/><Relationship Id="rId12"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91.htm" TargetMode="External"/><Relationship Id="rId17"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9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91.htm" TargetMode="External"/><Relationship Id="rId20"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9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05.ht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26.htm" TargetMode="External"/><Relationship Id="rId23" Type="http://schemas.openxmlformats.org/officeDocument/2006/relationships/header" Target="header1.xml"/><Relationship Id="rId10"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08.htm" TargetMode="External"/><Relationship Id="rId19"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15.htm" TargetMode="External"/><Relationship Id="rId4" Type="http://schemas.openxmlformats.org/officeDocument/2006/relationships/webSettings" Target="webSettings.xml"/><Relationship Id="rId9"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05.htm" TargetMode="External"/><Relationship Id="rId14"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20.htm" TargetMode="External"/><Relationship Id="rId22" Type="http://schemas.openxmlformats.org/officeDocument/2006/relationships/hyperlink" Target="mk:@MSITStore:C:\Documents%20and%20Settings\user\My%20Private%20Folder\&#1048;&#1088;&#1080;&#1085;&#1072;\&#1042;%20&#1047;%20&#1060;%20&#1069;%20&#1048;\&#1041;&#1091;&#1093;.%20&#1073;&#1083;&#1072;&#1085;&#1082;&#1080;\&#1088;&#1072;&#1079;&#1086;&#1073;&#1088;&#1072;&#1083;&#1072;%20&#1041;&#1051;&#1040;&#1053;&#1050;&#1048;,%20&#1060;&#1054;&#1056;&#1052;&#1067;\&#1055;&#1083;&#1072;&#1085;%20&#1089;&#1095;&#1077;&#1090;&#1086;&#1074;.chm::/91.ht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24539</Words>
  <Characters>139878</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Диплом</vt:lpstr>
    </vt:vector>
  </TitlesOfParts>
  <Company/>
  <LinksUpToDate>false</LinksUpToDate>
  <CharactersWithSpaces>164089</CharactersWithSpaces>
  <SharedDoc>false</SharedDoc>
  <HLinks>
    <vt:vector size="228" baseType="variant">
      <vt:variant>
        <vt:i4>72810563</vt:i4>
      </vt:variant>
      <vt:variant>
        <vt:i4>171</vt:i4>
      </vt:variant>
      <vt:variant>
        <vt:i4>0</vt:i4>
      </vt:variant>
      <vt:variant>
        <vt:i4>5</vt:i4>
      </vt:variant>
      <vt:variant>
        <vt:lpwstr>mk:@MSITStore:C:\Documents%20and%20Settings\user\My%20Private%20Folder\Ирина\В%20З%20Ф%20Э%20И\Бух.%20бланки\разобрала%20БЛАНКИ,%20ФОРМЫ\План%20счетов.chm::/91.htm</vt:lpwstr>
      </vt:variant>
      <vt:variant>
        <vt:lpwstr/>
      </vt:variant>
      <vt:variant>
        <vt:i4>72810563</vt:i4>
      </vt:variant>
      <vt:variant>
        <vt:i4>168</vt:i4>
      </vt:variant>
      <vt:variant>
        <vt:i4>0</vt:i4>
      </vt:variant>
      <vt:variant>
        <vt:i4>5</vt:i4>
      </vt:variant>
      <vt:variant>
        <vt:lpwstr>mk:@MSITStore:C:\Documents%20and%20Settings\user\My%20Private%20Folder\Ирина\В%20З%20Ф%20Э%20И\Бух.%20бланки\разобрала%20БЛАНКИ,%20ФОРМЫ\План%20счетов.chm::/91.htm</vt:lpwstr>
      </vt:variant>
      <vt:variant>
        <vt:lpwstr/>
      </vt:variant>
      <vt:variant>
        <vt:i4>72810563</vt:i4>
      </vt:variant>
      <vt:variant>
        <vt:i4>165</vt:i4>
      </vt:variant>
      <vt:variant>
        <vt:i4>0</vt:i4>
      </vt:variant>
      <vt:variant>
        <vt:i4>5</vt:i4>
      </vt:variant>
      <vt:variant>
        <vt:lpwstr>mk:@MSITStore:C:\Documents%20and%20Settings\user\My%20Private%20Folder\Ирина\В%20З%20Ф%20Э%20И\Бух.%20бланки\разобрала%20БЛАНКИ,%20ФОРМЫ\План%20счетов.chm::/91.htm</vt:lpwstr>
      </vt:variant>
      <vt:variant>
        <vt:lpwstr/>
      </vt:variant>
      <vt:variant>
        <vt:i4>73334855</vt:i4>
      </vt:variant>
      <vt:variant>
        <vt:i4>162</vt:i4>
      </vt:variant>
      <vt:variant>
        <vt:i4>0</vt:i4>
      </vt:variant>
      <vt:variant>
        <vt:i4>5</vt:i4>
      </vt:variant>
      <vt:variant>
        <vt:lpwstr>mk:@MSITStore:C:\Documents%20and%20Settings\user\My%20Private%20Folder\Ирина\В%20З%20Ф%20Э%20И\Бух.%20бланки\разобрала%20БЛАНКИ,%20ФОРМЫ\План%20счетов.chm::/15.htm</vt:lpwstr>
      </vt:variant>
      <vt:variant>
        <vt:lpwstr/>
      </vt:variant>
      <vt:variant>
        <vt:i4>67960858</vt:i4>
      </vt:variant>
      <vt:variant>
        <vt:i4>159</vt:i4>
      </vt:variant>
      <vt:variant>
        <vt:i4>0</vt:i4>
      </vt:variant>
      <vt:variant>
        <vt:i4>5</vt:i4>
      </vt:variant>
      <vt:variant>
        <vt:lpwstr>mk:@MSITStore:C:\Documents%20and%20Settings\user\My%20Private%20Folder\Ирина\В%20З%20Ф%20Э%20И\Бух.%20бланки\разобрала%20БЛАНКИ,%20ФОРМЫ\План%20счетов.chm::/91</vt:lpwstr>
      </vt:variant>
      <vt:variant>
        <vt:lpwstr/>
      </vt:variant>
      <vt:variant>
        <vt:i4>67960858</vt:i4>
      </vt:variant>
      <vt:variant>
        <vt:i4>156</vt:i4>
      </vt:variant>
      <vt:variant>
        <vt:i4>0</vt:i4>
      </vt:variant>
      <vt:variant>
        <vt:i4>5</vt:i4>
      </vt:variant>
      <vt:variant>
        <vt:lpwstr>mk:@MSITStore:C:\Documents%20and%20Settings\user\My%20Private%20Folder\Ирина\В%20З%20Ф%20Э%20И\Бух.%20бланки\разобрала%20БЛАНКИ,%20ФОРМЫ\План%20счетов.chm::/91</vt:lpwstr>
      </vt:variant>
      <vt:variant>
        <vt:lpwstr/>
      </vt:variant>
      <vt:variant>
        <vt:i4>72810563</vt:i4>
      </vt:variant>
      <vt:variant>
        <vt:i4>153</vt:i4>
      </vt:variant>
      <vt:variant>
        <vt:i4>0</vt:i4>
      </vt:variant>
      <vt:variant>
        <vt:i4>5</vt:i4>
      </vt:variant>
      <vt:variant>
        <vt:lpwstr>mk:@MSITStore:C:\Documents%20and%20Settings\user\My%20Private%20Folder\Ирина\В%20З%20Ф%20Э%20И\Бух.%20бланки\разобрала%20БЛАНКИ,%20ФОРМЫ\План%20счетов.chm::/91.htm</vt:lpwstr>
      </vt:variant>
      <vt:variant>
        <vt:lpwstr/>
      </vt:variant>
      <vt:variant>
        <vt:i4>73138244</vt:i4>
      </vt:variant>
      <vt:variant>
        <vt:i4>150</vt:i4>
      </vt:variant>
      <vt:variant>
        <vt:i4>0</vt:i4>
      </vt:variant>
      <vt:variant>
        <vt:i4>5</vt:i4>
      </vt:variant>
      <vt:variant>
        <vt:lpwstr>mk:@MSITStore:C:\Documents%20and%20Settings\user\My%20Private%20Folder\Ирина\В%20З%20Ф%20Э%20И\Бух.%20бланки\разобрала%20БЛАНКИ,%20ФОРМЫ\План%20счетов.chm::/26.htm</vt:lpwstr>
      </vt:variant>
      <vt:variant>
        <vt:lpwstr/>
      </vt:variant>
      <vt:variant>
        <vt:i4>73138242</vt:i4>
      </vt:variant>
      <vt:variant>
        <vt:i4>147</vt:i4>
      </vt:variant>
      <vt:variant>
        <vt:i4>0</vt:i4>
      </vt:variant>
      <vt:variant>
        <vt:i4>5</vt:i4>
      </vt:variant>
      <vt:variant>
        <vt:lpwstr>mk:@MSITStore:C:\Documents%20and%20Settings\user\My%20Private%20Folder\Ирина\В%20З%20Ф%20Э%20И\Бух.%20бланки\разобрала%20БЛАНКИ,%20ФОРМЫ\План%20счетов.chm::/20.htm</vt:lpwstr>
      </vt:variant>
      <vt:variant>
        <vt:lpwstr/>
      </vt:variant>
      <vt:variant>
        <vt:i4>73269322</vt:i4>
      </vt:variant>
      <vt:variant>
        <vt:i4>144</vt:i4>
      </vt:variant>
      <vt:variant>
        <vt:i4>0</vt:i4>
      </vt:variant>
      <vt:variant>
        <vt:i4>5</vt:i4>
      </vt:variant>
      <vt:variant>
        <vt:lpwstr>mk:@MSITStore:C:\Documents%20and%20Settings\user\My%20Private%20Folder\Ирина\В%20З%20Ф%20Э%20И\Бух.%20бланки\разобрала%20БЛАНКИ,%20ФОРМЫ\План%20счетов.chm::/08.htm</vt:lpwstr>
      </vt:variant>
      <vt:variant>
        <vt:lpwstr/>
      </vt:variant>
      <vt:variant>
        <vt:i4>72810563</vt:i4>
      </vt:variant>
      <vt:variant>
        <vt:i4>141</vt:i4>
      </vt:variant>
      <vt:variant>
        <vt:i4>0</vt:i4>
      </vt:variant>
      <vt:variant>
        <vt:i4>5</vt:i4>
      </vt:variant>
      <vt:variant>
        <vt:lpwstr>mk:@MSITStore:C:\Documents%20and%20Settings\user\My%20Private%20Folder\Ирина\В%20З%20Ф%20Э%20И\Бух.%20бланки\разобрала%20БЛАНКИ,%20ФОРМЫ\План%20счетов.chm::/91.htm</vt:lpwstr>
      </vt:variant>
      <vt:variant>
        <vt:lpwstr/>
      </vt:variant>
      <vt:variant>
        <vt:i4>73269319</vt:i4>
      </vt:variant>
      <vt:variant>
        <vt:i4>138</vt:i4>
      </vt:variant>
      <vt:variant>
        <vt:i4>0</vt:i4>
      </vt:variant>
      <vt:variant>
        <vt:i4>5</vt:i4>
      </vt:variant>
      <vt:variant>
        <vt:lpwstr>mk:@MSITStore:C:\Documents%20and%20Settings\user\My%20Private%20Folder\Ирина\В%20З%20Ф%20Э%20И\Бух.%20бланки\разобрала%20БЛАНКИ,%20ФОРМЫ\План%20счетов.chm::/05.htm</vt:lpwstr>
      </vt:variant>
      <vt:variant>
        <vt:lpwstr/>
      </vt:variant>
      <vt:variant>
        <vt:i4>73269322</vt:i4>
      </vt:variant>
      <vt:variant>
        <vt:i4>135</vt:i4>
      </vt:variant>
      <vt:variant>
        <vt:i4>0</vt:i4>
      </vt:variant>
      <vt:variant>
        <vt:i4>5</vt:i4>
      </vt:variant>
      <vt:variant>
        <vt:lpwstr>mk:@MSITStore:C:\Documents%20and%20Settings\user\My%20Private%20Folder\Ирина\В%20З%20Ф%20Э%20И\Бух.%20бланки\разобрала%20БЛАНКИ,%20ФОРМЫ\План%20счетов.chm::/08.htm</vt:lpwstr>
      </vt:variant>
      <vt:variant>
        <vt:lpwstr/>
      </vt:variant>
      <vt:variant>
        <vt:i4>73269319</vt:i4>
      </vt:variant>
      <vt:variant>
        <vt:i4>132</vt:i4>
      </vt:variant>
      <vt:variant>
        <vt:i4>0</vt:i4>
      </vt:variant>
      <vt:variant>
        <vt:i4>5</vt:i4>
      </vt:variant>
      <vt:variant>
        <vt:lpwstr>mk:@MSITStore:C:\Documents%20and%20Settings\user\My%20Private%20Folder\Ирина\В%20З%20Ф%20Э%20И\Бух.%20бланки\разобрала%20БЛАНКИ,%20ФОРМЫ\План%20счетов.chm::/05.htm</vt:lpwstr>
      </vt:variant>
      <vt:variant>
        <vt:lpwstr/>
      </vt:variant>
      <vt:variant>
        <vt:i4>73269315</vt:i4>
      </vt:variant>
      <vt:variant>
        <vt:i4>129</vt:i4>
      </vt:variant>
      <vt:variant>
        <vt:i4>0</vt:i4>
      </vt:variant>
      <vt:variant>
        <vt:i4>5</vt:i4>
      </vt:variant>
      <vt:variant>
        <vt:lpwstr>mk:@MSITStore:C:\Documents%20and%20Settings\user\My%20Private%20Folder\Ирина\В%20З%20Ф%20Э%20И\Бух.%20бланки\разобрала%20БЛАНКИ,%20ФОРМЫ\План%20счетов.chm::/01.htm</vt:lpwstr>
      </vt:variant>
      <vt:variant>
        <vt:lpwstr/>
      </vt:variant>
      <vt:variant>
        <vt:i4>72810563</vt:i4>
      </vt:variant>
      <vt:variant>
        <vt:i4>126</vt:i4>
      </vt:variant>
      <vt:variant>
        <vt:i4>0</vt:i4>
      </vt:variant>
      <vt:variant>
        <vt:i4>5</vt:i4>
      </vt:variant>
      <vt:variant>
        <vt:lpwstr>mk:@MSITStore:C:\Documents%20and%20Settings\user\My%20Private%20Folder\Ирина\В%20З%20Ф%20Э%20И\Бух.%20бланки\разобрала%20БЛАНКИ,%20ФОРМЫ\План%20счетов.chm::/91.htm</vt:lpwstr>
      </vt:variant>
      <vt:variant>
        <vt:lpwstr/>
      </vt:variant>
      <vt:variant>
        <vt:i4>1966132</vt:i4>
      </vt:variant>
      <vt:variant>
        <vt:i4>119</vt:i4>
      </vt:variant>
      <vt:variant>
        <vt:i4>0</vt:i4>
      </vt:variant>
      <vt:variant>
        <vt:i4>5</vt:i4>
      </vt:variant>
      <vt:variant>
        <vt:lpwstr/>
      </vt:variant>
      <vt:variant>
        <vt:lpwstr>_Toc190019497</vt:lpwstr>
      </vt:variant>
      <vt:variant>
        <vt:i4>1966132</vt:i4>
      </vt:variant>
      <vt:variant>
        <vt:i4>113</vt:i4>
      </vt:variant>
      <vt:variant>
        <vt:i4>0</vt:i4>
      </vt:variant>
      <vt:variant>
        <vt:i4>5</vt:i4>
      </vt:variant>
      <vt:variant>
        <vt:lpwstr/>
      </vt:variant>
      <vt:variant>
        <vt:lpwstr>_Toc190019496</vt:lpwstr>
      </vt:variant>
      <vt:variant>
        <vt:i4>1966132</vt:i4>
      </vt:variant>
      <vt:variant>
        <vt:i4>107</vt:i4>
      </vt:variant>
      <vt:variant>
        <vt:i4>0</vt:i4>
      </vt:variant>
      <vt:variant>
        <vt:i4>5</vt:i4>
      </vt:variant>
      <vt:variant>
        <vt:lpwstr/>
      </vt:variant>
      <vt:variant>
        <vt:lpwstr>_Toc190019495</vt:lpwstr>
      </vt:variant>
      <vt:variant>
        <vt:i4>1966132</vt:i4>
      </vt:variant>
      <vt:variant>
        <vt:i4>104</vt:i4>
      </vt:variant>
      <vt:variant>
        <vt:i4>0</vt:i4>
      </vt:variant>
      <vt:variant>
        <vt:i4>5</vt:i4>
      </vt:variant>
      <vt:variant>
        <vt:lpwstr/>
      </vt:variant>
      <vt:variant>
        <vt:lpwstr>_Toc190019494</vt:lpwstr>
      </vt:variant>
      <vt:variant>
        <vt:i4>1966132</vt:i4>
      </vt:variant>
      <vt:variant>
        <vt:i4>98</vt:i4>
      </vt:variant>
      <vt:variant>
        <vt:i4>0</vt:i4>
      </vt:variant>
      <vt:variant>
        <vt:i4>5</vt:i4>
      </vt:variant>
      <vt:variant>
        <vt:lpwstr/>
      </vt:variant>
      <vt:variant>
        <vt:lpwstr>_Toc190019493</vt:lpwstr>
      </vt:variant>
      <vt:variant>
        <vt:i4>1966132</vt:i4>
      </vt:variant>
      <vt:variant>
        <vt:i4>92</vt:i4>
      </vt:variant>
      <vt:variant>
        <vt:i4>0</vt:i4>
      </vt:variant>
      <vt:variant>
        <vt:i4>5</vt:i4>
      </vt:variant>
      <vt:variant>
        <vt:lpwstr/>
      </vt:variant>
      <vt:variant>
        <vt:lpwstr>_Toc190019492</vt:lpwstr>
      </vt:variant>
      <vt:variant>
        <vt:i4>1966132</vt:i4>
      </vt:variant>
      <vt:variant>
        <vt:i4>86</vt:i4>
      </vt:variant>
      <vt:variant>
        <vt:i4>0</vt:i4>
      </vt:variant>
      <vt:variant>
        <vt:i4>5</vt:i4>
      </vt:variant>
      <vt:variant>
        <vt:lpwstr/>
      </vt:variant>
      <vt:variant>
        <vt:lpwstr>_Toc190019491</vt:lpwstr>
      </vt:variant>
      <vt:variant>
        <vt:i4>1966132</vt:i4>
      </vt:variant>
      <vt:variant>
        <vt:i4>80</vt:i4>
      </vt:variant>
      <vt:variant>
        <vt:i4>0</vt:i4>
      </vt:variant>
      <vt:variant>
        <vt:i4>5</vt:i4>
      </vt:variant>
      <vt:variant>
        <vt:lpwstr/>
      </vt:variant>
      <vt:variant>
        <vt:lpwstr>_Toc190019490</vt:lpwstr>
      </vt:variant>
      <vt:variant>
        <vt:i4>2031668</vt:i4>
      </vt:variant>
      <vt:variant>
        <vt:i4>77</vt:i4>
      </vt:variant>
      <vt:variant>
        <vt:i4>0</vt:i4>
      </vt:variant>
      <vt:variant>
        <vt:i4>5</vt:i4>
      </vt:variant>
      <vt:variant>
        <vt:lpwstr/>
      </vt:variant>
      <vt:variant>
        <vt:lpwstr>_Toc190019489</vt:lpwstr>
      </vt:variant>
      <vt:variant>
        <vt:i4>2031668</vt:i4>
      </vt:variant>
      <vt:variant>
        <vt:i4>71</vt:i4>
      </vt:variant>
      <vt:variant>
        <vt:i4>0</vt:i4>
      </vt:variant>
      <vt:variant>
        <vt:i4>5</vt:i4>
      </vt:variant>
      <vt:variant>
        <vt:lpwstr/>
      </vt:variant>
      <vt:variant>
        <vt:lpwstr>_Toc190019488</vt:lpwstr>
      </vt:variant>
      <vt:variant>
        <vt:i4>2031668</vt:i4>
      </vt:variant>
      <vt:variant>
        <vt:i4>65</vt:i4>
      </vt:variant>
      <vt:variant>
        <vt:i4>0</vt:i4>
      </vt:variant>
      <vt:variant>
        <vt:i4>5</vt:i4>
      </vt:variant>
      <vt:variant>
        <vt:lpwstr/>
      </vt:variant>
      <vt:variant>
        <vt:lpwstr>_Toc190019487</vt:lpwstr>
      </vt:variant>
      <vt:variant>
        <vt:i4>2031668</vt:i4>
      </vt:variant>
      <vt:variant>
        <vt:i4>59</vt:i4>
      </vt:variant>
      <vt:variant>
        <vt:i4>0</vt:i4>
      </vt:variant>
      <vt:variant>
        <vt:i4>5</vt:i4>
      </vt:variant>
      <vt:variant>
        <vt:lpwstr/>
      </vt:variant>
      <vt:variant>
        <vt:lpwstr>_Toc190019486</vt:lpwstr>
      </vt:variant>
      <vt:variant>
        <vt:i4>2031668</vt:i4>
      </vt:variant>
      <vt:variant>
        <vt:i4>56</vt:i4>
      </vt:variant>
      <vt:variant>
        <vt:i4>0</vt:i4>
      </vt:variant>
      <vt:variant>
        <vt:i4>5</vt:i4>
      </vt:variant>
      <vt:variant>
        <vt:lpwstr/>
      </vt:variant>
      <vt:variant>
        <vt:lpwstr>_Toc190019485</vt:lpwstr>
      </vt:variant>
      <vt:variant>
        <vt:i4>2031668</vt:i4>
      </vt:variant>
      <vt:variant>
        <vt:i4>50</vt:i4>
      </vt:variant>
      <vt:variant>
        <vt:i4>0</vt:i4>
      </vt:variant>
      <vt:variant>
        <vt:i4>5</vt:i4>
      </vt:variant>
      <vt:variant>
        <vt:lpwstr/>
      </vt:variant>
      <vt:variant>
        <vt:lpwstr>_Toc190019484</vt:lpwstr>
      </vt:variant>
      <vt:variant>
        <vt:i4>2031668</vt:i4>
      </vt:variant>
      <vt:variant>
        <vt:i4>44</vt:i4>
      </vt:variant>
      <vt:variant>
        <vt:i4>0</vt:i4>
      </vt:variant>
      <vt:variant>
        <vt:i4>5</vt:i4>
      </vt:variant>
      <vt:variant>
        <vt:lpwstr/>
      </vt:variant>
      <vt:variant>
        <vt:lpwstr>_Toc190019483</vt:lpwstr>
      </vt:variant>
      <vt:variant>
        <vt:i4>2031668</vt:i4>
      </vt:variant>
      <vt:variant>
        <vt:i4>38</vt:i4>
      </vt:variant>
      <vt:variant>
        <vt:i4>0</vt:i4>
      </vt:variant>
      <vt:variant>
        <vt:i4>5</vt:i4>
      </vt:variant>
      <vt:variant>
        <vt:lpwstr/>
      </vt:variant>
      <vt:variant>
        <vt:lpwstr>_Toc190019482</vt:lpwstr>
      </vt:variant>
      <vt:variant>
        <vt:i4>2031668</vt:i4>
      </vt:variant>
      <vt:variant>
        <vt:i4>32</vt:i4>
      </vt:variant>
      <vt:variant>
        <vt:i4>0</vt:i4>
      </vt:variant>
      <vt:variant>
        <vt:i4>5</vt:i4>
      </vt:variant>
      <vt:variant>
        <vt:lpwstr/>
      </vt:variant>
      <vt:variant>
        <vt:lpwstr>_Toc190019481</vt:lpwstr>
      </vt:variant>
      <vt:variant>
        <vt:i4>2031668</vt:i4>
      </vt:variant>
      <vt:variant>
        <vt:i4>26</vt:i4>
      </vt:variant>
      <vt:variant>
        <vt:i4>0</vt:i4>
      </vt:variant>
      <vt:variant>
        <vt:i4>5</vt:i4>
      </vt:variant>
      <vt:variant>
        <vt:lpwstr/>
      </vt:variant>
      <vt:variant>
        <vt:lpwstr>_Toc190019480</vt:lpwstr>
      </vt:variant>
      <vt:variant>
        <vt:i4>1048628</vt:i4>
      </vt:variant>
      <vt:variant>
        <vt:i4>20</vt:i4>
      </vt:variant>
      <vt:variant>
        <vt:i4>0</vt:i4>
      </vt:variant>
      <vt:variant>
        <vt:i4>5</vt:i4>
      </vt:variant>
      <vt:variant>
        <vt:lpwstr/>
      </vt:variant>
      <vt:variant>
        <vt:lpwstr>_Toc190019479</vt:lpwstr>
      </vt:variant>
      <vt:variant>
        <vt:i4>1048628</vt:i4>
      </vt:variant>
      <vt:variant>
        <vt:i4>14</vt:i4>
      </vt:variant>
      <vt:variant>
        <vt:i4>0</vt:i4>
      </vt:variant>
      <vt:variant>
        <vt:i4>5</vt:i4>
      </vt:variant>
      <vt:variant>
        <vt:lpwstr/>
      </vt:variant>
      <vt:variant>
        <vt:lpwstr>_Toc190019478</vt:lpwstr>
      </vt:variant>
      <vt:variant>
        <vt:i4>1048628</vt:i4>
      </vt:variant>
      <vt:variant>
        <vt:i4>8</vt:i4>
      </vt:variant>
      <vt:variant>
        <vt:i4>0</vt:i4>
      </vt:variant>
      <vt:variant>
        <vt:i4>5</vt:i4>
      </vt:variant>
      <vt:variant>
        <vt:lpwstr/>
      </vt:variant>
      <vt:variant>
        <vt:lpwstr>_Toc190019477</vt:lpwstr>
      </vt:variant>
      <vt:variant>
        <vt:i4>1048628</vt:i4>
      </vt:variant>
      <vt:variant>
        <vt:i4>2</vt:i4>
      </vt:variant>
      <vt:variant>
        <vt:i4>0</vt:i4>
      </vt:variant>
      <vt:variant>
        <vt:i4>5</vt:i4>
      </vt:variant>
      <vt:variant>
        <vt:lpwstr/>
      </vt:variant>
      <vt:variant>
        <vt:lpwstr>_Toc190019476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dc:title>
  <dc:subject/>
  <dc:creator>DIA</dc:creator>
  <cp:keywords/>
  <dc:description/>
  <cp:lastModifiedBy>admin</cp:lastModifiedBy>
  <cp:revision>2</cp:revision>
  <cp:lastPrinted>2008-02-08T20:50:00Z</cp:lastPrinted>
  <dcterms:created xsi:type="dcterms:W3CDTF">2014-04-15T02:13:00Z</dcterms:created>
  <dcterms:modified xsi:type="dcterms:W3CDTF">2014-04-15T02:13:00Z</dcterms:modified>
</cp:coreProperties>
</file>