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2F" w:rsidRDefault="00141CE5">
      <w:pPr>
        <w:pStyle w:val="1"/>
        <w:jc w:val="center"/>
      </w:pPr>
      <w:r>
        <w:t>Грибоедов а. с. - Особенности конфликта комедии горе от ума</w:t>
      </w:r>
    </w:p>
    <w:p w:rsidR="0032252F" w:rsidRPr="00141CE5" w:rsidRDefault="00141CE5">
      <w:pPr>
        <w:pStyle w:val="a3"/>
        <w:spacing w:after="240" w:afterAutospacing="0"/>
      </w:pPr>
      <w:r>
        <w:t>В пьесе «Горе от ума» несколько конфликтов, тогда как необходимым условием классицистической пьесы было наличие только одного конфликта.</w:t>
      </w:r>
      <w:r>
        <w:br/>
        <w:t>«Горе от ума» - комедия с двумя сюжетными линиями, и на первый взгляд кажется, что в пьесе два конфликта: любовный (между Чацким и Софьей) и общественный (между Чацким и фамусовским обществом).</w:t>
      </w:r>
      <w:r>
        <w:br/>
        <w:t>Пьеса начинается с завязки любовного конфликта - Чацкий приезжает в Москву к любимой девушке. Постепенно любовный конфликт перерастает в общественный. Выясняя, любит ли его Софья, Чацкий сталкивается с фамусовским обществом. В комедии образ Чацкого представляет новый тип личности начала XIX века. Чацкий противопоставлен всему консервативному, закостенелому миру Фамусовых. В своих монологах, высмеивая быт, нравы, идеологию старого московского общества, Чацкий пытается открыть глаза Фамусову и всем остальным на то, как они живут и чем они живут. Общественный конфликт «Горя от ума» неразрешим. Старое барское общество не слушает свободолюбивого, умного Чацкого, оно его не понимает и объявляет сумасшедшим.</w:t>
      </w:r>
      <w:r>
        <w:br/>
        <w:t>Общественный конфликт в пьесе А. С. Грибоедова связан с еще одним конфликтом - между «веком нынешним» и «веком минувшим». Чацкий - это тип нового человека, он является выразителем новой идеологии нового времени, «века нынешнего». А старое консервативное общество Фамусовых относится к «веку минувшему». Старое не хочет сдавать позиции и уходить в историческое прошлое, тогда как новое активно вторгается в жизнь, пытаясь установить свои законы. Конфликт старого и нового - один из основных в русской жизни того времени. Этот вечный конфликт занимает большое место в литературе XIX века, например, в таких произведениях, как «Отцы и дети», «Гроза». Но этим конфликтом не исчерпываются все коллизии комедии.</w:t>
      </w:r>
      <w:r>
        <w:br/>
        <w:t>Среди героев грибоедовской пьесы, пожалуй, нет глупых людей, у каждого из них есть свой житейский ум, то есть представление о - жизни. Каждый из персонажей «Горя от ума» знает, что ему надо от жизни и к чему он должен стремиться. Например, Фамусов хочет прожить свою жизнь, не выходя за рамки светских законов, чтобы не дать повод быть осуждаемым могущественными светскими львицами, такими, как Марья Алексевна и Татьяна Юрьевна. Поэтому Фамусов так обеспокоен поисками достойного мужа для своей дочери. Цель жизни Молчалина - это тихо, пусть даже медленно, но верно продвигаться вверх по служебной лестнице. Он даже не стыдится того, что будет много унижаться в борьбе за достижение своих целей: богатства и власти («и награжденья брать, и весело пожить»). Он не любит Софью, а смотрит на нее как на средство для достижения своих целей.</w:t>
      </w:r>
      <w:r>
        <w:br/>
        <w:t>Софья, как одна из представительниц фамусовского общества, начитавшись сентиментальных романов, мечтает о робком, тихом, нежном любимом, за которого она и выйдет замуж и сделает из него «мужа-мальчика», «мужа-слугу». Именно Молчалин, а не Чацкий подходит под ее мерки будущего мужа.</w:t>
      </w:r>
      <w:r>
        <w:br/>
        <w:t>Итак, Грибоедов в своей комедии не только показывает, как безнравственны и консервативны типичные представители московского общества. Для него важно также подчеркнуть, что все они по-разному понимают жизнь, ее смысл и идеалы.</w:t>
      </w:r>
      <w:r>
        <w:br/>
        <w:t>Если мы обратимся к заключительному действию комедии, то увидим, что каждый из героев оказывается несчастным в конце. Чацкий, Фамусов, Молчалин, Софья - все остаются со своим собственным горем. А несчастны они из-за своих неправильных представлений о жизни, неправильного понимания жизни. Фамусов всегда старался жить по законам света, старался не вызвать осуждения, неодобрения света. И что же он получил в конце? Его опозорила собственная дочь! «Ах! Боже мой! что станет Говорить княгиня Марья Алексевна», - восклицает он, считая себя несчастнейшим из всех людей.</w:t>
      </w:r>
      <w:r>
        <w:br/>
        <w:t>Молчалин не менее несчастлив. Все его старания пропали даром: Софья уже ничем больше ему не поможет, а может быть, что еще хуже, нажалуется папеньке.</w:t>
      </w:r>
      <w:r>
        <w:br/>
        <w:t>И у Софьи свое горе; ее предал любимый человек. Она разочаровалась в своем идеале достойного мужа.</w:t>
      </w:r>
      <w:r>
        <w:br/>
        <w:t>Но самым несчастным из всех оказывается Чацкий, пылкий, вольнолюбивый просветитель, передовой человек своего времени, обличитель закоснелости, консервативности русской жизни. Самый умный в комедии, он не может со всем своим умом сделать так, чтобы Софья полюбила его. Чацкий, веривший только в свой ум, в то, что умная девушка не может предпочесть дурака умному, так сильно разочаровывается в конце. Ведь все, во что он верил - в свой ум и передовые идеи, - не только не помогло завоевать сердце любимой девушки, но, наоборот, оттолкнуло ее от него навсегда. Кроме того, именно из-за его свободолюбивых мнений фамусовское общество отвергает его и объявляет сумасшедшим.</w:t>
      </w:r>
      <w:r>
        <w:br/>
        <w:t>Таким образом, Грибоедов доказывает, что причина трагедии Чацкого и несчастий остальных героев комедии - в несоответствии их представлений о жизни самой жизни. «Ум с сердцем не в ладу» - вот основной конфликт «Горя от ума». Но тогда возникает вопрос, какие представления о жизни истинные и возможно ли счастье вообще. Образ Чацкого, по-моему, дает отрицательный ответ на эти вопросы. Чацкий глубоко симпатичен Грибоедову. Он выгодно отличается от фамусовского общества. В его образе отразились типичные черты декабриста: Чацкий пылок, мечтателен, вольнолюбив. Но и его взгляды далеки от реальной жизни и не приводят к счастью. Может быть, Грибоедов предвидел трагедию декабристов, веривших в свою идеалистическую теорию, оторванную от жизни.</w:t>
      </w:r>
      <w:r>
        <w:br/>
        <w:t>Таким образом, в «Горе от ума» несколько конфликтов: любовный, общественный, конфликт «века нынешнего» и «века минувшего», но основным, на мой взгляд, является конфликт идеалистических представлений о жизни и реальной жизни. Грибоедов был первым писателем, поднявшим данную проблему, к которой в дальнейшем будут обращаться многие писатели XIX. века: И. С. Тургенев, Ф. М. Достоевский, Л. Н. Толстой.</w:t>
      </w:r>
      <w:bookmarkStart w:id="0" w:name="_GoBack"/>
      <w:bookmarkEnd w:id="0"/>
    </w:p>
    <w:sectPr w:rsidR="0032252F" w:rsidRPr="00141C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CE5"/>
    <w:rsid w:val="00115A4F"/>
    <w:rsid w:val="00141CE5"/>
    <w:rsid w:val="0032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07786-70C9-4832-89F7-ED5228E3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4920</Characters>
  <Application>Microsoft Office Word</Application>
  <DocSecurity>0</DocSecurity>
  <Lines>41</Lines>
  <Paragraphs>11</Paragraphs>
  <ScaleCrop>false</ScaleCrop>
  <Company>diakov.net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Особенности конфликта комедии горе от ума</dc:title>
  <dc:subject/>
  <dc:creator>Irina</dc:creator>
  <cp:keywords/>
  <dc:description/>
  <cp:lastModifiedBy>Irina</cp:lastModifiedBy>
  <cp:revision>2</cp:revision>
  <dcterms:created xsi:type="dcterms:W3CDTF">2014-07-13T06:16:00Z</dcterms:created>
  <dcterms:modified xsi:type="dcterms:W3CDTF">2014-07-13T06:16:00Z</dcterms:modified>
</cp:coreProperties>
</file>