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195" w:rsidRDefault="00E82850">
      <w:pPr>
        <w:pStyle w:val="1"/>
        <w:jc w:val="center"/>
      </w:pPr>
      <w:r>
        <w:t>Пушкин а. с. - Москва в творчестве а. с. пушкина</w:t>
      </w:r>
    </w:p>
    <w:p w:rsidR="00582195" w:rsidRPr="00E82850" w:rsidRDefault="00E82850">
      <w:pPr>
        <w:pStyle w:val="a3"/>
        <w:spacing w:after="240" w:afterAutospacing="0"/>
      </w:pPr>
      <w:r>
        <w:t>Конечно, А. С. Пушкин скорее петербургский писатель, но родился он в Москве и на всю жизнь сохранил любовь к этому городу. И это неудивительно. Петербург традиционно воспринимается русскими писателями как город, возникший неестественным путем, “из тьмы лесов, из топи блат”. Другое дело - Москва. В трагедии “Борис Годунов” Пушкин отождествляет Москву и Россию в целом. Не зря Курбский говорит Самозванцу:</w:t>
      </w:r>
      <w:r>
        <w:br/>
      </w:r>
      <w:r>
        <w:br/>
        <w:t>Там ждут тебя сердца твоих людей:</w:t>
      </w:r>
      <w:r>
        <w:br/>
        <w:t>Твоя Москва, твой Кремль, твоя держава.</w:t>
      </w:r>
      <w:r>
        <w:br/>
      </w:r>
      <w:r>
        <w:br/>
        <w:t>Пушкин восхищается Москвой в прекрасных строках из 7-й главы романа “Евгений Онегин”. Вспоминая о героических страницах Отечественной войны 1812 года, поэт с гордостью говорит о “недавней” славе столицы, стойкости ее защитников и о том достоинстве, с которым Москва встречает Наполеона:</w:t>
      </w:r>
      <w:r>
        <w:br/>
      </w:r>
      <w:r>
        <w:br/>
        <w:t>Нет, не пошла Москва моя</w:t>
      </w:r>
      <w:r>
        <w:br/>
        <w:t>К нему с повинной головою.</w:t>
      </w:r>
      <w:r>
        <w:br/>
        <w:t>Не праздник, не приемный дар,</w:t>
      </w:r>
      <w:r>
        <w:br/>
        <w:t>Она готовила пожар</w:t>
      </w:r>
      <w:r>
        <w:br/>
        <w:t>Нетерпеливому герою.</w:t>
      </w:r>
      <w:r>
        <w:br/>
      </w:r>
      <w:r>
        <w:br/>
        <w:t>Поэт видит живую красоту древней столицы и понимает, что Москва дорога сердцу каждого русского человека:</w:t>
      </w:r>
      <w:r>
        <w:br/>
      </w:r>
      <w:r>
        <w:br/>
        <w:t>Москва... как много в этом звуке</w:t>
      </w:r>
      <w:r>
        <w:br/>
        <w:t>Для сердца русского слилось!</w:t>
      </w:r>
      <w:r>
        <w:br/>
        <w:t>Как много в нем отозвалось!</w:t>
      </w:r>
      <w:r>
        <w:br/>
      </w:r>
      <w:r>
        <w:br/>
        <w:t>Москва - “ярмарка невест” - провинциальна, в чем-то патриархальна. Если при описании Петербурга в романе “Евгений Онегин” поэт использует большое количество глаголов, то образ Москвы складывается из существительных, что на художественном уровне подчеркивает неподвижность этого города:</w:t>
      </w:r>
      <w:r>
        <w:br/>
      </w:r>
      <w:r>
        <w:br/>
        <w:t>Мелькают мимо будки, бабы,</w:t>
      </w:r>
      <w:r>
        <w:br/>
        <w:t>Мальчишки, лавки, фонари,</w:t>
      </w:r>
      <w:r>
        <w:br/>
        <w:t>Дворцы, сады, монастыри,</w:t>
      </w:r>
      <w:r>
        <w:br/>
        <w:t>Бухарцы, сани, огороды,</w:t>
      </w:r>
      <w:r>
        <w:br/>
        <w:t>Купцы, лачужки, мужики...</w:t>
      </w:r>
      <w:r>
        <w:br/>
      </w:r>
      <w:r>
        <w:br/>
        <w:t>И действительно, с того момента, как мать Татьяны Лариной покинула столицу, в ней, по сути, ничего не изменилось:</w:t>
      </w:r>
      <w:r>
        <w:br/>
      </w:r>
      <w:r>
        <w:br/>
        <w:t>Но в них не видно перемены;</w:t>
      </w:r>
      <w:r>
        <w:br/>
        <w:t>В них все на старый образец...</w:t>
      </w:r>
      <w:r>
        <w:br/>
      </w:r>
      <w:r>
        <w:br/>
        <w:t>Описывая московское дворянство, Пушкин зачастую саркастичен: в гостиных он подслушивает “бессвязный пошлый вздор” и с грустью отмечает, что в разговорах людей, которых видит в гостиной Татьяна, “не вспыхнет мысли в целы сутки”.</w:t>
      </w:r>
      <w:r>
        <w:br/>
        <w:t>Пушкин понимает, что после того, как столица государства была перенесена в Петербург, прежнее значение Москвы утрачивается (“И перед младшею столицей померкла старая Москва...”), но поэт называет ее царственной “порфироносной вдовой”. Древний город бесконечно дорог сердцу Пушкина:</w:t>
      </w:r>
      <w:r>
        <w:br/>
      </w:r>
      <w:r>
        <w:br/>
        <w:t>Как часто в горестной разлуке,</w:t>
      </w:r>
      <w:r>
        <w:br/>
        <w:t>В моей блуждающей судьбе,</w:t>
      </w:r>
      <w:r>
        <w:br/>
        <w:t>Москва, я думал о тебе!</w:t>
      </w:r>
      <w:r>
        <w:br/>
      </w:r>
      <w:r>
        <w:br/>
      </w:r>
      <w:bookmarkStart w:id="0" w:name="_GoBack"/>
      <w:bookmarkEnd w:id="0"/>
    </w:p>
    <w:sectPr w:rsidR="00582195" w:rsidRPr="00E828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850"/>
    <w:rsid w:val="00582195"/>
    <w:rsid w:val="00DB1518"/>
    <w:rsid w:val="00E8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7DE5B-0718-4D2D-925D-141C2065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Москва в творчестве а. с. пушкина</dc:title>
  <dc:subject/>
  <dc:creator>admin</dc:creator>
  <cp:keywords/>
  <dc:description/>
  <cp:lastModifiedBy>admin</cp:lastModifiedBy>
  <cp:revision>2</cp:revision>
  <dcterms:created xsi:type="dcterms:W3CDTF">2014-06-22T21:20:00Z</dcterms:created>
  <dcterms:modified xsi:type="dcterms:W3CDTF">2014-06-22T21:20:00Z</dcterms:modified>
</cp:coreProperties>
</file>