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4B" w:rsidRDefault="005A694B">
      <w:pPr>
        <w:pStyle w:val="2"/>
        <w:jc w:val="both"/>
      </w:pPr>
    </w:p>
    <w:p w:rsidR="004F7D6E" w:rsidRDefault="004F7D6E">
      <w:pPr>
        <w:pStyle w:val="2"/>
        <w:jc w:val="both"/>
      </w:pPr>
      <w:r>
        <w:t>Рецензия на повесть В. Г. Распутина «Прощание с Матерой»</w:t>
      </w:r>
    </w:p>
    <w:p w:rsidR="004F7D6E" w:rsidRDefault="004F7D6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Распутин В.</w:t>
      </w:r>
    </w:p>
    <w:p w:rsidR="004F7D6E" w:rsidRPr="005A694B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(III вариант)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Просматривая жизненный и творческий путь Валентина Григорьевича Распутина, испытываешь особое, захватывающее чувство на тех этапах его жизни, где происходит чудесное превращение деревенского мальчика в великого писателя: вот только он был школьником, как все, студентом, каких несколько миллионов, журналистом, начинающим писателем, и их так много, вот он уже выпустил первую тоненькую книжечку очерков, а затем и рассказов в провинциальном издательстве — и таких тысячи, но вот он публикует “Деньги для Марии”, “Последний срок”, потом “Живи и помни”, “Прощание с Матерой” — и огромный успех, Государственная премия, всесоюзная и мировая известность. Он уже единственный в своем роде писатель и человек, всеми замеченный, прочитанный, обсужденный, переведенный на десятки языков мира.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написать такую глубинную по содержанию книгу, как “Прощание с Матерой” , нужна, конечно, не только талантливость писателя, чуткость художника, упорная тщательность в работе, но и глубоко личная уязвленность тем конкретным сюжетом, которая ляжет в основу творческой работы писателя. Это последнее условие лежит у Распутина на поверхности. Деревня его детства Атамановка сама оказалась на дне Братского моря.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очень любил свою деревню, да и как не любить свою родину, место, где ты родился. Любовь к “малой” родине — это все равно что любовь к матери. Мать воспитывает ребенка, а природа выращивает. Ведь именно матушка-земля кормит, поит. Красота ее лугов, полей, лесов воспитывает наилучшие качества души человеческой. Так разве можно оторвать сына от матери, тем более такой красивой? Конечно, это противоестественно.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Красоту края, очарование природы мы можем оценить, исходя из воспоминаний самого Валентина Распутина: “Едва научившись ходить, мы ковыляли к реке и забрасывали в нее удочки, еще не окрепнув, тянулись в тайгу, начинавшуюся сразу за деревней, собирали ягоды и грибы, с малых лет садились в лодку и самостоятельно брались за весла, чтобы грести к островам, где косили сено, а потом снова шли в лес — больше наших радостей и наших занятий была связь с рекой и тайгой. Это была она, известная всему свету река, о которой слагались вечные легенды и песни, единственная дочь Байкала, об удивительной красоте и поэзии которой я храню самые чистые и святые воспоминания”.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Склонность Распутина к глубинному созерцанию природы, способность чувствовать окружающий мир, несомненно, черпается из опыта общения с природой в избранные моменты проникновенного с ней контакта.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эту необыкновенную красоту первозданной природы и необычайную грусть при расставании с ней отражает Распутин в повести “Прощание с Матерой”.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Распутинское “Прощание с Матерой” одновременно и идейный гребень и итог целого направления нашей литературы шестидесятых — семидесятых годов.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“Прощание с Матерой” не случайно начинается со слов: “И опять...” Это не просто описание какой-то конкретной весны, а обобщающий взгляд на то, что “бывало много раз”, внутри чего всегда находилась Матера: опять ледоход, зелень,' возвращение птиц, первые дожди, начало сева.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Дарьи производит Распутин смотр острова, его природного ландшафта. “От края до края, от берега до берега хватало в ней и раздолья, и богатства, и красоты, и дикости, и всякой твари по паре — всего, отделившись от материка, держала она в достатке — не потому ли и назвалась громким именем Матера”.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Деревня, обитающая на этом острове, повидала на своем веку многое. Знала войну, наводнение, и пожар, и голод, и разбой.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 деревне и церквушка, как положено, на высоком чистом месте, хорошо видная издали с той и с другой протоки.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Худо-бедно жила деревня, отделенная от внешнего мира быстротечной водой Ангары.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росли ребятишки, гуляли молодые, доживали свой век старые.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страшное известие сотрясло мирную деревушку: строившаяся поблизости гидроэлектростанция вскоре затопит деревню Матера. Любой разговор, о чем бы он ни был, в какое бы время ни перебрасывался, кого бы ни метил, кончался он всегда одним: подступающим затоплением Матеры и скорым переездом.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власти позаботились о жителях и выделили каждой семье дом в новом поселке городского типа и в скором времени все должны были переселиться. Но хотели ли переезжать жители? На этот вопрос каждый отвечал по-разному.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были рады предстоящей смене обстановки и не скрывали этого. Клавка Стригунова так и говорила: “Давно надо было утопить. Живым не пахнет... не люди, а клопы да тараканы. Нашли где жить — средь воды... как лягушки”.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в большинстве своем молодежь была рада переселению, ведь не было у них за плечами тех лет жизни на острове Матера, как, например, у старшего поколения.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старая в деревне — старушка Дарья. Характер видения Дарьи поражает редкой конкретностью и точностью, она настоящий “философ”, со своей глубоко оригинальной мировоззренческой интуицией и системой ценностей.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просто человек, творящий себя с нуля или которого с того же нуля формирует жизнь, ты — сын или дочь, большая часть тебя уходит в прошлое, в предков, они дали тебе все: само существование, оставили в наследство навыки, умения, средства. Таково внутреннее, неизымаемое ощущение Дарьи. Отсюда и ее глубоко личная тема ответственности перед умершими. Поэтому переселение для нее смерти подобно.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с Дарьей проводит время Настасья, а также Сима с внуком Колей, который “смотрел на старух с каким-то недетским, горьким и кротким пониманием”. Заходил и Богодул, “ступая медленно и широко, тяжелой, навалистой поступью, сгибаясь в спине и задирая большую лохматую голову, в которой воробьи вполне могли устраивать гнезда”. Старухи Богодула любили. Неизвестно, чем он их привораживал, чем брал, но только заявлялся он на порог к той же Дарье, она бросала любую работу и кидалась к нему встречать, привечать. </w:t>
      </w:r>
    </w:p>
    <w:p w:rsidR="004F7D6E" w:rsidRDefault="004F7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Они привыкли друг к другу, любили бывать вместе. Безусловно, для них жизнь вдали друг от друга не представляет интереса. Кроме того, они слишком любили свою Матеру. “Тут все знакомо, обжито, проторено, тут даже и смерть среди своих виделась собственными глазами ясно и просто — как оплачут, куда отнесут, с кем рядом положат”.</w:t>
      </w:r>
      <w:bookmarkStart w:id="0" w:name="_GoBack"/>
      <w:bookmarkEnd w:id="0"/>
    </w:p>
    <w:sectPr w:rsidR="004F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94B"/>
    <w:rsid w:val="003E64D9"/>
    <w:rsid w:val="004F7D6E"/>
    <w:rsid w:val="005A694B"/>
    <w:rsid w:val="00C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3925A-BD02-459D-A9F2-34588262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повесть В. Г. Распутина «Прощание с Матерой» - CoolReferat.com</vt:lpstr>
    </vt:vector>
  </TitlesOfParts>
  <Company>*</Company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повесть В. Г. Распутина «Прощание с Матерой»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