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C6B" w:rsidRDefault="00FE6C6B" w:rsidP="00667376">
      <w:pPr>
        <w:pStyle w:val="10"/>
        <w:spacing w:before="0" w:after="0" w:line="360" w:lineRule="auto"/>
        <w:jc w:val="center"/>
        <w:rPr>
          <w:rFonts w:ascii="Arial" w:hAnsi="Arial" w:cs="Arial"/>
          <w:sz w:val="28"/>
        </w:rPr>
      </w:pPr>
    </w:p>
    <w:p w:rsidR="00667376" w:rsidRDefault="00667376" w:rsidP="00667376">
      <w:pPr>
        <w:pStyle w:val="10"/>
        <w:spacing w:before="0" w:after="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Уфимский Государственный Авиационный Технический Университет</w:t>
      </w:r>
    </w:p>
    <w:p w:rsidR="00667376" w:rsidRDefault="00667376" w:rsidP="00667376">
      <w:pPr>
        <w:pStyle w:val="10"/>
        <w:spacing w:before="0" w:after="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Кафедра Экономики предпринимательства</w:t>
      </w:r>
    </w:p>
    <w:p w:rsidR="00667376" w:rsidRDefault="00667376" w:rsidP="00667376">
      <w:pPr>
        <w:tabs>
          <w:tab w:val="left" w:pos="1134"/>
        </w:tabs>
        <w:spacing w:after="80"/>
        <w:jc w:val="center"/>
        <w:rPr>
          <w:spacing w:val="20"/>
          <w:sz w:val="32"/>
        </w:rPr>
      </w:pPr>
    </w:p>
    <w:p w:rsidR="00667376" w:rsidRDefault="00667376" w:rsidP="00667376">
      <w:pPr>
        <w:tabs>
          <w:tab w:val="left" w:pos="1134"/>
        </w:tabs>
        <w:spacing w:after="80"/>
        <w:jc w:val="center"/>
        <w:rPr>
          <w:spacing w:val="20"/>
        </w:rPr>
      </w:pPr>
    </w:p>
    <w:p w:rsidR="00667376" w:rsidRDefault="00667376" w:rsidP="00667376">
      <w:pPr>
        <w:tabs>
          <w:tab w:val="left" w:pos="1134"/>
        </w:tabs>
        <w:spacing w:after="80"/>
        <w:jc w:val="center"/>
        <w:rPr>
          <w:spacing w:val="20"/>
        </w:rPr>
      </w:pPr>
    </w:p>
    <w:p w:rsidR="00667376" w:rsidRDefault="00667376" w:rsidP="00667376">
      <w:pPr>
        <w:tabs>
          <w:tab w:val="left" w:pos="1134"/>
        </w:tabs>
        <w:spacing w:after="80"/>
        <w:jc w:val="center"/>
        <w:rPr>
          <w:spacing w:val="20"/>
        </w:rPr>
      </w:pPr>
    </w:p>
    <w:p w:rsidR="00667376" w:rsidRDefault="00667376" w:rsidP="00667376">
      <w:pPr>
        <w:tabs>
          <w:tab w:val="left" w:pos="1134"/>
        </w:tabs>
        <w:spacing w:after="80"/>
        <w:jc w:val="center"/>
        <w:rPr>
          <w:spacing w:val="20"/>
        </w:rPr>
      </w:pPr>
    </w:p>
    <w:p w:rsidR="00667376" w:rsidRDefault="00667376" w:rsidP="00667376">
      <w:pPr>
        <w:tabs>
          <w:tab w:val="left" w:pos="1134"/>
        </w:tabs>
        <w:spacing w:after="80"/>
        <w:jc w:val="center"/>
        <w:rPr>
          <w:spacing w:val="20"/>
        </w:rPr>
      </w:pPr>
    </w:p>
    <w:p w:rsidR="00667376" w:rsidRDefault="00667376" w:rsidP="00667376">
      <w:pPr>
        <w:tabs>
          <w:tab w:val="left" w:pos="1134"/>
        </w:tabs>
        <w:spacing w:after="80"/>
        <w:jc w:val="center"/>
        <w:rPr>
          <w:spacing w:val="20"/>
        </w:rPr>
      </w:pPr>
    </w:p>
    <w:p w:rsidR="00667376" w:rsidRDefault="00667376" w:rsidP="00667376">
      <w:pPr>
        <w:pStyle w:val="10"/>
        <w:jc w:val="center"/>
        <w:rPr>
          <w:b/>
          <w:bCs/>
          <w:sz w:val="36"/>
        </w:rPr>
      </w:pPr>
      <w:r>
        <w:rPr>
          <w:b/>
          <w:bCs/>
          <w:sz w:val="36"/>
        </w:rPr>
        <w:t>ОТЧЕТ</w:t>
      </w:r>
    </w:p>
    <w:p w:rsidR="00667376" w:rsidRPr="00667376" w:rsidRDefault="00667376" w:rsidP="00667376">
      <w:pPr>
        <w:spacing w:line="360" w:lineRule="auto"/>
        <w:ind w:firstLine="0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по лабораторной работе № 1</w:t>
      </w:r>
    </w:p>
    <w:p w:rsidR="00667376" w:rsidRDefault="00667376" w:rsidP="00667376">
      <w:pPr>
        <w:spacing w:line="360" w:lineRule="auto"/>
        <w:ind w:firstLine="0"/>
        <w:jc w:val="center"/>
        <w:rPr>
          <w:rFonts w:ascii="Arial" w:hAnsi="Arial" w:cs="Arial"/>
          <w:b/>
          <w:spacing w:val="20"/>
        </w:rPr>
      </w:pPr>
    </w:p>
    <w:p w:rsidR="00667376" w:rsidRDefault="00667376" w:rsidP="00667376">
      <w:pPr>
        <w:pStyle w:val="10"/>
        <w:spacing w:before="0" w:after="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 дисциплине </w:t>
      </w:r>
    </w:p>
    <w:p w:rsidR="00667376" w:rsidRDefault="00667376" w:rsidP="00667376">
      <w:pPr>
        <w:pStyle w:val="10"/>
        <w:spacing w:before="0" w:after="0" w:line="360" w:lineRule="auto"/>
        <w:jc w:val="center"/>
        <w:rPr>
          <w:rFonts w:ascii="Arial" w:hAnsi="Arial" w:cs="Arial"/>
          <w:sz w:val="28"/>
        </w:rPr>
      </w:pPr>
    </w:p>
    <w:p w:rsidR="00667376" w:rsidRDefault="00667376" w:rsidP="00667376">
      <w:pPr>
        <w:pStyle w:val="10"/>
        <w:spacing w:before="0" w:after="0"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Эконометрика </w:t>
      </w:r>
    </w:p>
    <w:p w:rsidR="00667376" w:rsidRDefault="00667376" w:rsidP="00667376">
      <w:pPr>
        <w:tabs>
          <w:tab w:val="left" w:pos="1134"/>
        </w:tabs>
        <w:spacing w:after="80"/>
        <w:jc w:val="center"/>
        <w:rPr>
          <w:spacing w:val="20"/>
          <w:sz w:val="32"/>
        </w:rPr>
      </w:pPr>
    </w:p>
    <w:p w:rsidR="00667376" w:rsidRDefault="00667376" w:rsidP="00667376">
      <w:pPr>
        <w:tabs>
          <w:tab w:val="left" w:pos="1134"/>
        </w:tabs>
        <w:spacing w:after="80"/>
        <w:jc w:val="center"/>
        <w:rPr>
          <w:spacing w:val="20"/>
          <w:sz w:val="32"/>
        </w:rPr>
      </w:pPr>
    </w:p>
    <w:p w:rsidR="00667376" w:rsidRDefault="00667376" w:rsidP="00667376">
      <w:pPr>
        <w:spacing w:line="360" w:lineRule="auto"/>
        <w:ind w:left="5387" w:firstLine="0"/>
      </w:pPr>
      <w:r>
        <w:t xml:space="preserve">Выполнил: </w:t>
      </w:r>
    </w:p>
    <w:p w:rsidR="00667376" w:rsidRDefault="00667376" w:rsidP="00667376">
      <w:pPr>
        <w:spacing w:line="360" w:lineRule="auto"/>
        <w:ind w:left="5387" w:firstLine="0"/>
      </w:pPr>
      <w:r>
        <w:t>студент группы ЭУП -332</w:t>
      </w:r>
    </w:p>
    <w:p w:rsidR="00667376" w:rsidRDefault="00667376" w:rsidP="00667376">
      <w:pPr>
        <w:spacing w:line="360" w:lineRule="auto"/>
        <w:ind w:left="5387" w:firstLine="0"/>
      </w:pPr>
      <w:r>
        <w:t xml:space="preserve">Грачева В.Д </w:t>
      </w:r>
      <w:r w:rsidRPr="00667376">
        <w:t xml:space="preserve">., </w:t>
      </w:r>
      <w:r>
        <w:t xml:space="preserve">Байгузина Э.Х. </w:t>
      </w:r>
    </w:p>
    <w:p w:rsidR="00667376" w:rsidRDefault="00667376" w:rsidP="00667376">
      <w:pPr>
        <w:spacing w:line="360" w:lineRule="auto"/>
        <w:ind w:left="5387" w:firstLine="0"/>
      </w:pPr>
      <w:r>
        <w:t>Проверил:</w:t>
      </w:r>
    </w:p>
    <w:p w:rsidR="00667376" w:rsidRDefault="00667376" w:rsidP="00667376">
      <w:pPr>
        <w:jc w:val="center"/>
        <w:rPr>
          <w:sz w:val="32"/>
        </w:rPr>
      </w:pPr>
      <w:r>
        <w:rPr>
          <w:sz w:val="32"/>
        </w:rPr>
        <w:t xml:space="preserve">      </w:t>
      </w:r>
    </w:p>
    <w:p w:rsidR="00667376" w:rsidRDefault="00667376" w:rsidP="00667376">
      <w:pPr>
        <w:jc w:val="center"/>
        <w:rPr>
          <w:sz w:val="32"/>
        </w:rPr>
      </w:pPr>
    </w:p>
    <w:p w:rsidR="00667376" w:rsidRDefault="00667376" w:rsidP="00667376">
      <w:pPr>
        <w:jc w:val="center"/>
        <w:rPr>
          <w:sz w:val="32"/>
        </w:rPr>
      </w:pPr>
    </w:p>
    <w:p w:rsidR="00667376" w:rsidRDefault="00667376" w:rsidP="00667376">
      <w:pPr>
        <w:jc w:val="center"/>
        <w:rPr>
          <w:sz w:val="32"/>
        </w:rPr>
      </w:pPr>
    </w:p>
    <w:p w:rsidR="00667376" w:rsidRDefault="00667376" w:rsidP="00667376">
      <w:pPr>
        <w:jc w:val="center"/>
        <w:rPr>
          <w:sz w:val="32"/>
        </w:rPr>
      </w:pPr>
    </w:p>
    <w:p w:rsidR="00667376" w:rsidRDefault="00667376" w:rsidP="00667376">
      <w:pPr>
        <w:pStyle w:val="10"/>
        <w:jc w:val="center"/>
        <w:rPr>
          <w:sz w:val="28"/>
        </w:rPr>
      </w:pPr>
      <w:r>
        <w:rPr>
          <w:sz w:val="28"/>
        </w:rPr>
        <w:t>Уфа 2010</w:t>
      </w:r>
    </w:p>
    <w:p w:rsidR="00667376" w:rsidRDefault="00667376" w:rsidP="0028433C">
      <w:pPr>
        <w:pStyle w:val="10"/>
        <w:jc w:val="center"/>
        <w:rPr>
          <w:rFonts w:ascii="Arial" w:hAnsi="Arial" w:cs="Arial"/>
          <w:b/>
          <w:bCs/>
          <w:snapToGrid/>
          <w:sz w:val="32"/>
        </w:rPr>
      </w:pPr>
    </w:p>
    <w:p w:rsidR="00667376" w:rsidRDefault="00667376" w:rsidP="0028433C">
      <w:pPr>
        <w:pStyle w:val="10"/>
        <w:jc w:val="center"/>
        <w:rPr>
          <w:rFonts w:ascii="Arial" w:hAnsi="Arial" w:cs="Arial"/>
          <w:b/>
          <w:bCs/>
          <w:snapToGrid/>
          <w:sz w:val="32"/>
        </w:rPr>
      </w:pPr>
    </w:p>
    <w:p w:rsidR="00667376" w:rsidRDefault="00667376" w:rsidP="0028433C">
      <w:pPr>
        <w:pStyle w:val="10"/>
        <w:jc w:val="center"/>
        <w:rPr>
          <w:rFonts w:ascii="Arial" w:hAnsi="Arial" w:cs="Arial"/>
          <w:b/>
          <w:bCs/>
          <w:snapToGrid/>
          <w:sz w:val="32"/>
        </w:rPr>
      </w:pPr>
    </w:p>
    <w:p w:rsidR="0028433C" w:rsidRDefault="0028433C" w:rsidP="0028433C"/>
    <w:p w:rsidR="00667376" w:rsidRDefault="00667376" w:rsidP="00667376">
      <w:pPr>
        <w:pStyle w:val="10"/>
        <w:jc w:val="center"/>
        <w:rPr>
          <w:rFonts w:ascii="Arial" w:hAnsi="Arial" w:cs="Arial"/>
          <w:b/>
          <w:bCs/>
          <w:snapToGrid/>
          <w:sz w:val="32"/>
        </w:rPr>
      </w:pPr>
      <w:bookmarkStart w:id="0" w:name="_Toc239573012"/>
    </w:p>
    <w:p w:rsidR="00667376" w:rsidRDefault="00667376" w:rsidP="00667376">
      <w:pPr>
        <w:pStyle w:val="10"/>
        <w:jc w:val="center"/>
        <w:rPr>
          <w:rFonts w:ascii="Arial" w:hAnsi="Arial" w:cs="Arial"/>
          <w:b/>
          <w:bCs/>
          <w:snapToGrid/>
          <w:sz w:val="32"/>
        </w:rPr>
      </w:pPr>
      <w:r>
        <w:rPr>
          <w:rFonts w:ascii="Arial" w:hAnsi="Arial" w:cs="Arial"/>
          <w:b/>
          <w:bCs/>
          <w:snapToGrid/>
          <w:sz w:val="32"/>
        </w:rPr>
        <w:t>Лабораторная работа №1</w:t>
      </w:r>
    </w:p>
    <w:p w:rsidR="00667376" w:rsidRDefault="00667376" w:rsidP="00667376">
      <w:pPr>
        <w:pStyle w:val="1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napToGrid/>
          <w:sz w:val="32"/>
        </w:rPr>
        <w:t>Построение и эконометрический анализ однофакторных</w:t>
      </w:r>
      <w:r>
        <w:rPr>
          <w:rFonts w:ascii="Arial" w:hAnsi="Arial" w:cs="Arial"/>
          <w:b/>
          <w:bCs/>
          <w:sz w:val="32"/>
        </w:rPr>
        <w:t xml:space="preserve"> регрессионных моделей</w:t>
      </w:r>
    </w:p>
    <w:p w:rsidR="0028433C" w:rsidRDefault="0028433C" w:rsidP="0028433C">
      <w:pPr>
        <w:pStyle w:val="1"/>
        <w:rPr>
          <w:sz w:val="32"/>
        </w:rPr>
      </w:pPr>
      <w:r>
        <w:rPr>
          <w:sz w:val="32"/>
        </w:rPr>
        <w:t>1  Цель работы</w:t>
      </w:r>
      <w:bookmarkEnd w:id="0"/>
    </w:p>
    <w:p w:rsidR="0028433C" w:rsidRDefault="0028433C" w:rsidP="0028433C">
      <w:pPr>
        <w:widowControl w:val="0"/>
        <w:spacing w:before="120" w:after="120"/>
        <w:rPr>
          <w:bCs/>
          <w:sz w:val="32"/>
        </w:rPr>
      </w:pPr>
      <w:r>
        <w:rPr>
          <w:sz w:val="32"/>
        </w:rPr>
        <w:t xml:space="preserve">Приобретение практических навыков по эконометрическому анализу, моделированию и прогнозированию на основе регрессий с использованием компьютерного инструментария статистико-математической обработки данных программы </w:t>
      </w:r>
      <w:r>
        <w:rPr>
          <w:sz w:val="32"/>
          <w:lang w:val="en-US"/>
        </w:rPr>
        <w:t>Statistica</w:t>
      </w:r>
      <w:r>
        <w:rPr>
          <w:sz w:val="32"/>
        </w:rPr>
        <w:t xml:space="preserve"> при </w:t>
      </w:r>
      <w:r>
        <w:rPr>
          <w:bCs/>
          <w:sz w:val="32"/>
        </w:rPr>
        <w:t>построении и анализе линейной однофакторной модели регрессии.</w:t>
      </w:r>
    </w:p>
    <w:p w:rsidR="0028433C" w:rsidRDefault="0028433C" w:rsidP="0028433C">
      <w:pPr>
        <w:pStyle w:val="1"/>
        <w:rPr>
          <w:sz w:val="32"/>
        </w:rPr>
      </w:pPr>
      <w:bookmarkStart w:id="1" w:name="_Toc239573014"/>
      <w:r>
        <w:rPr>
          <w:sz w:val="32"/>
        </w:rPr>
        <w:t>3  Задание на лабораторную работу</w:t>
      </w:r>
      <w:bookmarkEnd w:id="1"/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13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Провести качественный анализ целей, объекта и предмета исследования. Целью исследования является выявление количественной зависимости показателей экономического явления (процесса), которая позволит принимать обоснованные решения по управлению этим экономическим явлением (процессом). Объект и предмет исследования выбираются в соответствии с заданием. Исходные данные следует брать из официальных источников статистики – статистических сборников, публикуемых Госкомстатом. 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13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Подготовка исходных данных для исследования. Занести исходные данные для проведения однофакторного регрессионного анализа в программу </w:t>
      </w:r>
      <w:r>
        <w:rPr>
          <w:iCs/>
          <w:sz w:val="32"/>
          <w:szCs w:val="32"/>
          <w:lang w:val="en-US"/>
        </w:rPr>
        <w:t>Statistica</w:t>
      </w:r>
      <w:r>
        <w:rPr>
          <w:sz w:val="32"/>
          <w:szCs w:val="32"/>
        </w:rPr>
        <w:t xml:space="preserve">. 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13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Определить значения описательных статистик: </w:t>
      </w:r>
      <w:r>
        <w:rPr>
          <w:position w:val="-18"/>
          <w:sz w:val="32"/>
          <w:szCs w:val="32"/>
        </w:rPr>
        <w:object w:dxaOrig="56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27pt" o:ole="">
            <v:imagedata r:id="rId5" o:title=""/>
          </v:shape>
          <o:OLEObject Type="Embed" ProgID="Equation.3" ShapeID="_x0000_i1025" DrawAspect="Content" ObjectID="_1459874417" r:id="rId6"/>
        </w:object>
      </w:r>
      <w:r>
        <w:rPr>
          <w:sz w:val="32"/>
          <w:szCs w:val="32"/>
        </w:rPr>
        <w:t xml:space="preserve"> по каждой переменной и объяснить их содержательный смысл.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13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>Построить диаграмму рассеяния зависимой и независимой переменных. Объяснить возможные причины корреляции между этими переменными.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13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Найти значение линейного коэффициента корреляции </w:t>
      </w:r>
      <w:r>
        <w:rPr>
          <w:i/>
          <w:sz w:val="32"/>
          <w:szCs w:val="32"/>
          <w:lang w:val="en-US"/>
        </w:rPr>
        <w:t>r</w:t>
      </w:r>
      <w:r>
        <w:rPr>
          <w:i/>
          <w:sz w:val="32"/>
          <w:szCs w:val="32"/>
          <w:vertAlign w:val="subscript"/>
          <w:lang w:val="en-US"/>
        </w:rPr>
        <w:t>xy</w:t>
      </w:r>
      <w:r>
        <w:rPr>
          <w:sz w:val="32"/>
          <w:szCs w:val="32"/>
        </w:rPr>
        <w:t xml:space="preserve"> и пояснить его смысл.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13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Построить линию регрессии и определить точечные значения оценок параметров линейного уравнения регрессии </w:t>
      </w:r>
      <w:r>
        <w:rPr>
          <w:i/>
          <w:sz w:val="32"/>
          <w:szCs w:val="32"/>
        </w:rPr>
        <w:t>а</w:t>
      </w:r>
      <w:r>
        <w:rPr>
          <w:sz w:val="32"/>
          <w:szCs w:val="32"/>
        </w:rPr>
        <w:t xml:space="preserve"> и </w:t>
      </w:r>
      <w:r>
        <w:rPr>
          <w:i/>
          <w:sz w:val="32"/>
          <w:szCs w:val="32"/>
          <w:lang w:val="en-US"/>
        </w:rPr>
        <w:t>b</w:t>
      </w:r>
      <w:r>
        <w:rPr>
          <w:sz w:val="32"/>
          <w:szCs w:val="32"/>
        </w:rPr>
        <w:t xml:space="preserve"> и дать их интерпретацию. Какими достоинствами и недостатками с точки зрения экономической теории и практики исследуемых данных обладает построенная регрессия. 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13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>Определить стандартные ошибки параметров уравнения и записать доверительные интервалы для этих параметров. Сравнить точечные значения оцененных параметров с их интервальными оценками. Сделать выводы.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13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>Оценить статистическую значимость параметров линейной регрессии и уравнения в целом. Все справочные данные приведены в приложениях. Сделать выводы.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13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Найти коэффициент детерминации </w:t>
      </w:r>
      <w:r>
        <w:rPr>
          <w:i/>
          <w:sz w:val="32"/>
          <w:szCs w:val="32"/>
          <w:lang w:val="en-US"/>
        </w:rPr>
        <w:t>R</w:t>
      </w:r>
      <w:r>
        <w:rPr>
          <w:i/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и прокомментировать его значение.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276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Построить график остатков </w:t>
      </w:r>
      <w:r>
        <w:rPr>
          <w:i/>
          <w:iCs/>
          <w:sz w:val="32"/>
          <w:szCs w:val="32"/>
        </w:rPr>
        <w:t>ε</w:t>
      </w:r>
      <w:r>
        <w:rPr>
          <w:i/>
          <w:iCs/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</w:rPr>
        <w:t xml:space="preserve"> и проанализировать его.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276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Для заданного </w:t>
      </w:r>
      <w:r>
        <w:rPr>
          <w:i/>
          <w:sz w:val="32"/>
          <w:szCs w:val="32"/>
          <w:lang w:val="en-US"/>
        </w:rPr>
        <w:t>x</w:t>
      </w:r>
      <w:r>
        <w:rPr>
          <w:sz w:val="32"/>
          <w:szCs w:val="32"/>
        </w:rPr>
        <w:t>=</w:t>
      </w:r>
      <w:r>
        <w:rPr>
          <w:i/>
          <w:sz w:val="32"/>
          <w:szCs w:val="32"/>
          <w:lang w:val="en-US"/>
        </w:rPr>
        <w:t>x</w:t>
      </w:r>
      <w:r>
        <w:rPr>
          <w:i/>
          <w:sz w:val="32"/>
          <w:szCs w:val="32"/>
          <w:vertAlign w:val="subscript"/>
          <w:lang w:val="en-US"/>
        </w:rPr>
        <w:t>k</w:t>
      </w:r>
      <w:r>
        <w:rPr>
          <w:sz w:val="32"/>
          <w:szCs w:val="32"/>
        </w:rPr>
        <w:t xml:space="preserve"> построить точечный и интервальный (с вероятностью </w:t>
      </w:r>
      <w:r>
        <w:rPr>
          <w:i/>
          <w:sz w:val="32"/>
          <w:szCs w:val="32"/>
        </w:rPr>
        <w:t>р</w:t>
      </w:r>
      <w:r>
        <w:rPr>
          <w:sz w:val="32"/>
          <w:szCs w:val="32"/>
        </w:rPr>
        <w:t>=0,95) прогноз и сделать выводы.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276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>Представить зависимость между исследуемыми переменными графически. Есть ли основание для использования нелинейных форм зависимостей?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276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Построить регрессии, использующие различные формы связи: обратную, показательную, экспоненциальную, логарифмическую. 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276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>Для каждой из рассматриваемых форм регрессий провести анализ качества уравнения регрессии. В качестве вспомогательного приема провести расчет эластичностей (там, где их значение не является очевидным из простроенных регрессий).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276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>Проанализировать, улучшились ли статистические характеристики уравнения регрессии для каждой из реализованных форм регрессий (моделей) по сравнению между собой (а также по сравнению с линейной регрессионной моделью).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276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>Выбрать одну из форм регрессии как наилучшую на основе нескольких критериев. Обосновать свой выбор.</w:t>
      </w:r>
    </w:p>
    <w:p w:rsidR="0028433C" w:rsidRDefault="0028433C" w:rsidP="0028433C">
      <w:pPr>
        <w:numPr>
          <w:ilvl w:val="0"/>
          <w:numId w:val="1"/>
        </w:numPr>
        <w:tabs>
          <w:tab w:val="clear" w:pos="720"/>
          <w:tab w:val="left" w:pos="142"/>
          <w:tab w:val="left" w:pos="1276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>Сделать выводы по работе.</w:t>
      </w:r>
    </w:p>
    <w:p w:rsidR="0028433C" w:rsidRDefault="0028433C"/>
    <w:p w:rsidR="0028433C" w:rsidRDefault="0028433C"/>
    <w:p w:rsidR="0028433C" w:rsidRDefault="0028433C"/>
    <w:p w:rsidR="0028433C" w:rsidRDefault="0028433C"/>
    <w:p w:rsidR="0028433C" w:rsidRDefault="0028433C"/>
    <w:p w:rsidR="0028433C" w:rsidRDefault="0028433C"/>
    <w:p w:rsidR="0028433C" w:rsidRDefault="0028433C"/>
    <w:p w:rsidR="0028433C" w:rsidRDefault="0028433C"/>
    <w:p w:rsidR="0028433C" w:rsidRDefault="0028433C"/>
    <w:p w:rsidR="0028433C" w:rsidRDefault="0028433C"/>
    <w:p w:rsidR="0028433C" w:rsidRDefault="0028433C"/>
    <w:p w:rsidR="0028433C" w:rsidRDefault="0028433C"/>
    <w:p w:rsidR="0028433C" w:rsidRDefault="0028433C"/>
    <w:p w:rsidR="0028433C" w:rsidRDefault="00D56E14" w:rsidP="00D56E14">
      <w:r>
        <w:rPr>
          <w:b/>
        </w:rPr>
        <w:t xml:space="preserve">                   </w:t>
      </w:r>
      <w:r w:rsidR="00B74C8F">
        <w:t>Исходные данные</w:t>
      </w:r>
    </w:p>
    <w:p w:rsidR="0028433C" w:rsidRDefault="0028433C"/>
    <w:tbl>
      <w:tblPr>
        <w:tblpPr w:leftFromText="180" w:rightFromText="180" w:vertAnchor="text" w:tblpY="1"/>
        <w:tblOverlap w:val="never"/>
        <w:tblW w:w="2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</w:tblGrid>
      <w:tr w:rsidR="0028433C" w:rsidRPr="00D56E14">
        <w:trPr>
          <w:cantSplit/>
          <w:trHeight w:val="2163"/>
        </w:trPr>
        <w:tc>
          <w:tcPr>
            <w:tcW w:w="2286" w:type="dxa"/>
            <w:textDirection w:val="btLr"/>
            <w:vAlign w:val="center"/>
          </w:tcPr>
          <w:p w:rsidR="0028433C" w:rsidRPr="00D56E14" w:rsidRDefault="0028433C" w:rsidP="0028433C">
            <w:pPr>
              <w:widowControl w:val="0"/>
              <w:ind w:left="113" w:right="113" w:firstLine="0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Число предприятий и организаций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17636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19023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15736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25814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13000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13014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15926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20974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17082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18486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12952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104392</w:t>
            </w:r>
          </w:p>
        </w:tc>
      </w:tr>
      <w:tr w:rsidR="0028433C" w:rsidRPr="00D56E14">
        <w:trPr>
          <w:trHeight w:val="288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11728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21628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16874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28230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23165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24121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24392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49246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21689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31617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17523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 xml:space="preserve"> 13982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16120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14385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51174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17989</w:t>
            </w:r>
          </w:p>
        </w:tc>
      </w:tr>
      <w:tr w:rsidR="0028433C" w:rsidRPr="00D56E14">
        <w:trPr>
          <w:trHeight w:val="288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61549</w:t>
            </w:r>
          </w:p>
        </w:tc>
      </w:tr>
      <w:tr w:rsidR="0028433C" w:rsidRPr="00D56E14">
        <w:trPr>
          <w:trHeight w:val="272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44602</w:t>
            </w:r>
          </w:p>
        </w:tc>
      </w:tr>
      <w:tr w:rsidR="0028433C" w:rsidRPr="00D56E14">
        <w:trPr>
          <w:trHeight w:val="71"/>
        </w:trPr>
        <w:tc>
          <w:tcPr>
            <w:tcW w:w="2286" w:type="dxa"/>
          </w:tcPr>
          <w:p w:rsidR="0028433C" w:rsidRPr="00D56E14" w:rsidRDefault="0028433C" w:rsidP="0028433C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17323</w:t>
            </w:r>
          </w:p>
        </w:tc>
      </w:tr>
    </w:tbl>
    <w:tbl>
      <w:tblPr>
        <w:tblW w:w="2154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</w:tblGrid>
      <w:tr w:rsidR="0028433C" w:rsidRPr="00D56E14">
        <w:trPr>
          <w:cantSplit/>
          <w:trHeight w:val="2063"/>
        </w:trPr>
        <w:tc>
          <w:tcPr>
            <w:tcW w:w="2154" w:type="dxa"/>
            <w:textDirection w:val="btLr"/>
            <w:vAlign w:val="center"/>
          </w:tcPr>
          <w:p w:rsidR="0028433C" w:rsidRPr="00D56E14" w:rsidRDefault="0028433C" w:rsidP="00225629">
            <w:pPr>
              <w:widowControl w:val="0"/>
              <w:ind w:left="113" w:right="113" w:firstLine="0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Объем промышленного производства, млн. руб.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19609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36594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24926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23011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10247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3596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6785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16161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6758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7988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6418</w:t>
            </w:r>
          </w:p>
        </w:tc>
      </w:tr>
      <w:tr w:rsidR="0028433C" w:rsidRPr="00D56E14">
        <w:trPr>
          <w:trHeight w:val="260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56443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6844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11245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13172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12881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19461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22636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16126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50927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21893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16532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13676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27638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6234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6701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28284</w:t>
            </w:r>
          </w:p>
        </w:tc>
      </w:tr>
      <w:tr w:rsidR="0028433C" w:rsidRPr="00D56E14">
        <w:trPr>
          <w:trHeight w:val="260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9199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76228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21215</w:t>
            </w:r>
          </w:p>
        </w:tc>
      </w:tr>
      <w:tr w:rsidR="0028433C" w:rsidRPr="00D56E14">
        <w:trPr>
          <w:trHeight w:val="246"/>
        </w:trPr>
        <w:tc>
          <w:tcPr>
            <w:tcW w:w="2154" w:type="dxa"/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  <w:r w:rsidRPr="00D56E14">
              <w:rPr>
                <w:b/>
                <w:sz w:val="24"/>
              </w:rPr>
              <w:t>14552</w:t>
            </w:r>
          </w:p>
        </w:tc>
      </w:tr>
      <w:tr w:rsidR="0028433C" w:rsidRPr="00D56E14">
        <w:trPr>
          <w:trHeight w:val="506"/>
        </w:trPr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</w:p>
          <w:p w:rsidR="0028433C" w:rsidRPr="00D56E14" w:rsidRDefault="0028433C" w:rsidP="00225629">
            <w:pPr>
              <w:widowControl w:val="0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28433C" w:rsidRDefault="0028433C"/>
    <w:p w:rsidR="0028433C" w:rsidRDefault="0028433C"/>
    <w:p w:rsidR="0028433C" w:rsidRDefault="0028433C"/>
    <w:p w:rsidR="0028433C" w:rsidRDefault="0028433C"/>
    <w:p w:rsidR="0028433C" w:rsidRDefault="0028433C"/>
    <w:p w:rsidR="00D56E14" w:rsidRDefault="00D56E14"/>
    <w:p w:rsidR="00D56E14" w:rsidRDefault="00D56E14" w:rsidP="00D56E14">
      <w:r>
        <w:t>1)исходные данные</w:t>
      </w:r>
    </w:p>
    <w:p w:rsidR="00BD6FB8" w:rsidRDefault="00105134" w:rsidP="00D56E14">
      <w:pPr>
        <w:jc w:val="center"/>
      </w:pPr>
      <w:r>
        <w:pict>
          <v:shape id="_x0000_i1026" type="#_x0000_t75" style="width:372pt;height:179.25pt">
            <v:imagedata r:id="rId7" o:title=""/>
          </v:shape>
        </w:pict>
      </w:r>
    </w:p>
    <w:p w:rsidR="00BD6FB8" w:rsidRDefault="00BD6FB8"/>
    <w:p w:rsidR="00BD6FB8" w:rsidRDefault="00D56E14" w:rsidP="00D56E14">
      <w:r>
        <w:t>2) корреляционная матрица:</w:t>
      </w:r>
    </w:p>
    <w:p w:rsidR="00BD6FB8" w:rsidRDefault="00BD6FB8"/>
    <w:p w:rsidR="0028433C" w:rsidRDefault="0028433C" w:rsidP="00D56E14">
      <w:pPr>
        <w:jc w:val="center"/>
      </w:pPr>
      <w:r>
        <w:br w:type="textWrapping" w:clear="all"/>
        <w:t xml:space="preserve"> </w:t>
      </w:r>
      <w:r w:rsidR="00105134">
        <w:pict>
          <v:shape id="_x0000_i1027" type="#_x0000_t75" style="width:209.25pt;height:90.75pt">
            <v:imagedata r:id="rId8" o:title=""/>
          </v:shape>
        </w:pict>
      </w:r>
    </w:p>
    <w:p w:rsidR="00BD6FB8" w:rsidRDefault="00BD6FB8"/>
    <w:p w:rsidR="00BD6FB8" w:rsidRDefault="00BD6FB8"/>
    <w:p w:rsidR="00BD6FB8" w:rsidRDefault="00BD6FB8"/>
    <w:p w:rsidR="00D56E14" w:rsidRDefault="00D56E14" w:rsidP="00D56E14">
      <w:r>
        <w:t>корреляционная матрица показывает, что значение коэффициента парной корреляции между переменными равно 0,77, т.е. связь между переменными функциональная.</w:t>
      </w:r>
    </w:p>
    <w:p w:rsidR="00D56E14" w:rsidRDefault="00D56E14" w:rsidP="00D56E14">
      <w:r>
        <w:t>3) график зависимости результативной и факторной переменной:</w:t>
      </w:r>
    </w:p>
    <w:p w:rsidR="00D56E14" w:rsidRDefault="00D56E14" w:rsidP="00D56E14"/>
    <w:p w:rsidR="00BD6FB8" w:rsidRDefault="00BD6FB8"/>
    <w:p w:rsidR="00BD6FB8" w:rsidRDefault="00105134">
      <w:r>
        <w:pict>
          <v:shape id="_x0000_i1028" type="#_x0000_t75" style="width:4in;height:216.75pt">
            <v:imagedata r:id="rId9" o:title=""/>
          </v:shape>
        </w:pict>
      </w:r>
    </w:p>
    <w:p w:rsidR="00BD6FB8" w:rsidRDefault="00BD6FB8"/>
    <w:p w:rsidR="00BD6FB8" w:rsidRDefault="00BD6FB8" w:rsidP="00BD6FB8">
      <w:r>
        <w:t>Полученный график показывает, что между числом предприятий и объемами промышленного производства наблюдается сильная зависимость, т. е. можно использовать модель линейной регрессии. Над графиком дается само вычисленное уравнение линейной регрессии</w:t>
      </w:r>
    </w:p>
    <w:p w:rsidR="00BD6FB8" w:rsidRDefault="00BD6FB8"/>
    <w:p w:rsidR="00BD6FB8" w:rsidRDefault="00BD6FB8"/>
    <w:p w:rsidR="00BD6FB8" w:rsidRPr="00D56E14" w:rsidRDefault="00D56E14" w:rsidP="00D56E1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4) </w:t>
      </w:r>
      <w:r w:rsidR="00BD6FB8">
        <w:rPr>
          <w:b/>
          <w:bCs/>
          <w:u w:val="single"/>
        </w:rPr>
        <w:t>Анализ значимости модели и ее компонентов</w:t>
      </w:r>
    </w:p>
    <w:p w:rsidR="00BD6FB8" w:rsidRDefault="00BD6FB8"/>
    <w:p w:rsidR="00BD6FB8" w:rsidRDefault="00105134">
      <w:r>
        <w:pict>
          <v:shape id="_x0000_i1029" type="#_x0000_t75" style="width:351.75pt;height:221.25pt">
            <v:imagedata r:id="rId10" o:title="" croptop="-251f" cropbottom="9864f"/>
          </v:shape>
        </w:pict>
      </w:r>
    </w:p>
    <w:p w:rsidR="00D56E14" w:rsidRDefault="00D56E14"/>
    <w:p w:rsidR="00BE33DD" w:rsidRDefault="00BE33DD" w:rsidP="00BE33DD">
      <w:pPr>
        <w:numPr>
          <w:ilvl w:val="0"/>
          <w:numId w:val="2"/>
        </w:numPr>
        <w:tabs>
          <w:tab w:val="clear" w:pos="720"/>
          <w:tab w:val="left" w:pos="180"/>
        </w:tabs>
        <w:ind w:left="0" w:firstLine="709"/>
      </w:pPr>
      <w:r>
        <w:t>множественный коэффициент корреляции, в нашем случае равен 0,77237617</w:t>
      </w:r>
    </w:p>
    <w:p w:rsidR="00BE33DD" w:rsidRDefault="00BE33DD">
      <w:r>
        <w:rPr>
          <w:i/>
          <w:iCs/>
          <w:lang w:val="en-US"/>
        </w:rPr>
        <w:t>F</w:t>
      </w:r>
      <w:r>
        <w:t xml:space="preserve"> – значение критерия Фишера, составляет 42,88270</w:t>
      </w:r>
    </w:p>
    <w:p w:rsidR="00BE33DD" w:rsidRDefault="00BE33DD" w:rsidP="00D56E14">
      <w:r>
        <w:t xml:space="preserve">Значимость множественного коэффициента корреляции проверяется по таблице </w:t>
      </w:r>
      <w:r>
        <w:rPr>
          <w:lang w:val="en-US"/>
        </w:rPr>
        <w:t>F</w:t>
      </w:r>
      <w:r>
        <w:t xml:space="preserve">-критерия Фишера. В нашем случае табличное значение </w:t>
      </w:r>
      <w:r>
        <w:rPr>
          <w:lang w:val="en-US"/>
        </w:rPr>
        <w:t>F</w:t>
      </w:r>
      <w:r>
        <w:t>-критерия Фишера для степеней свободы ν</w:t>
      </w:r>
      <w:r>
        <w:rPr>
          <w:vertAlign w:val="subscript"/>
        </w:rPr>
        <w:t>1</w:t>
      </w:r>
      <w:r>
        <w:t>=1, ν</w:t>
      </w:r>
      <w:r>
        <w:rPr>
          <w:vertAlign w:val="subscript"/>
        </w:rPr>
        <w:t>2</w:t>
      </w:r>
      <w:r>
        <w:t>=19 (21 наблюдений минус 2 равно 19) при уровне значимости α=0,05 равно 0,89, а рассчитанное значение равно 42,88270. Расчетное значение значительно больше табличного, поэтому признается статистическая значимость найденного коэффициента парной корреляции между переменными.</w:t>
      </w:r>
    </w:p>
    <w:p w:rsidR="00BE33DD" w:rsidRDefault="00BE33DD" w:rsidP="00BE33DD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R</w:t>
      </w:r>
      <w:r>
        <w:rPr>
          <w:i/>
          <w:iCs/>
          <w:vertAlign w:val="superscript"/>
        </w:rPr>
        <w:t>2</w:t>
      </w:r>
      <w:r>
        <w:t xml:space="preserve"> – множественный коэффициент детерминации, равен 0,59656495.</w:t>
      </w:r>
    </w:p>
    <w:p w:rsidR="00BE33DD" w:rsidRDefault="00BE33DD" w:rsidP="00BE33DD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df</w:t>
      </w:r>
      <w:r>
        <w:t xml:space="preserve"> – число степеней свободы </w:t>
      </w:r>
      <w:r>
        <w:rPr>
          <w:lang w:val="en-US"/>
        </w:rPr>
        <w:t>F</w:t>
      </w:r>
      <w:r>
        <w:t>-критерия, составляет 1,29.</w:t>
      </w:r>
    </w:p>
    <w:p w:rsidR="00BE33DD" w:rsidRDefault="00BE33DD" w:rsidP="00BE33DD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adjusted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R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</w:t>
      </w:r>
      <w:r>
        <w:t>– скорректированный</w:t>
      </w:r>
      <w:r>
        <w:rPr>
          <w:i/>
          <w:iCs/>
        </w:rPr>
        <w:t xml:space="preserve"> </w:t>
      </w:r>
      <w:r>
        <w:t>коэффициент детерминации, равен 0,</w:t>
      </w:r>
      <w:r w:rsidRPr="00BE33DD">
        <w:t xml:space="preserve"> </w:t>
      </w:r>
      <w:r>
        <w:t>58265340.</w:t>
      </w:r>
    </w:p>
    <w:p w:rsidR="00BE33DD" w:rsidRDefault="00BE33DD" w:rsidP="00BE33DD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Standard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error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of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estimate</w:t>
      </w:r>
      <w:r>
        <w:rPr>
          <w:i/>
          <w:iCs/>
        </w:rPr>
        <w:t xml:space="preserve"> </w:t>
      </w:r>
      <w:r>
        <w:t>– среднеквадратическая ошибка, в примере 12306,573821.</w:t>
      </w:r>
    </w:p>
    <w:p w:rsidR="00BE33DD" w:rsidRDefault="00BE33DD" w:rsidP="00D56E14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Intercept</w:t>
      </w:r>
      <w:r>
        <w:rPr>
          <w:i/>
          <w:iCs/>
        </w:rPr>
        <w:t xml:space="preserve"> (Разрыв)</w:t>
      </w:r>
      <w:r>
        <w:t xml:space="preserve"> – оценка свободного члена модели регрессии, равна –7867,1847755.</w:t>
      </w:r>
    </w:p>
    <w:p w:rsidR="00225629" w:rsidRDefault="00225629" w:rsidP="00225629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Std</w:t>
      </w:r>
      <w:r>
        <w:rPr>
          <w:i/>
          <w:iCs/>
        </w:rPr>
        <w:t>.</w:t>
      </w:r>
      <w:r>
        <w:rPr>
          <w:i/>
          <w:iCs/>
          <w:lang w:val="en-US"/>
        </w:rPr>
        <w:t>Error</w:t>
      </w:r>
      <w:r>
        <w:t xml:space="preserve"> – стандартная ошибка оценки, составляет 3525,225.</w:t>
      </w:r>
    </w:p>
    <w:p w:rsidR="00225629" w:rsidRDefault="00225629" w:rsidP="00225629">
      <w:pPr>
        <w:tabs>
          <w:tab w:val="left" w:pos="180"/>
        </w:tabs>
      </w:pPr>
    </w:p>
    <w:p w:rsidR="00225629" w:rsidRDefault="00225629" w:rsidP="00225629">
      <w:r>
        <w:rPr>
          <w:i/>
          <w:iCs/>
          <w:lang w:val="en-US"/>
        </w:rPr>
        <w:t>t</w:t>
      </w:r>
      <w:r>
        <w:rPr>
          <w:i/>
          <w:iCs/>
        </w:rPr>
        <w:t>(29)=2,2317 и р&lt;0,0335</w:t>
      </w:r>
      <w:r>
        <w:t xml:space="preserve"> – значения </w:t>
      </w:r>
      <w:r>
        <w:rPr>
          <w:lang w:val="en-US"/>
        </w:rPr>
        <w:t>t</w:t>
      </w:r>
      <w:r>
        <w:t xml:space="preserve">-критерия и критического уровня значимости, используемые для проверки гипотезы о равенстве нулю свободного члена регрессии. в нашем случае гипотеза должна быть принята, если уровень значимости равен </w:t>
      </w:r>
      <w:r>
        <w:rPr>
          <w:i/>
          <w:iCs/>
        </w:rPr>
        <w:t>0,0335</w:t>
      </w:r>
      <w:r>
        <w:t xml:space="preserve"> или ниже. Примем уровень значимости α = 0,05, тогда гипотеза о равенстве нулю свободного члена регрессии отклоняется.</w:t>
      </w:r>
    </w:p>
    <w:p w:rsidR="00225629" w:rsidRDefault="00225629" w:rsidP="00225629">
      <w:pPr>
        <w:tabs>
          <w:tab w:val="left" w:pos="180"/>
        </w:tabs>
      </w:pPr>
    </w:p>
    <w:p w:rsidR="00BE33DD" w:rsidRDefault="00105134">
      <w:r>
        <w:pict>
          <v:shape id="_x0000_i1030" type="#_x0000_t75" style="width:387pt;height:90pt">
            <v:imagedata r:id="rId11" o:title=""/>
          </v:shape>
        </w:pict>
      </w:r>
    </w:p>
    <w:p w:rsidR="00225629" w:rsidRDefault="00225629"/>
    <w:p w:rsidR="00225629" w:rsidRPr="00225629" w:rsidRDefault="00225629" w:rsidP="00225629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</w:pPr>
      <w:r>
        <w:t xml:space="preserve">в 4-ом столбце </w:t>
      </w:r>
      <w:r>
        <w:rPr>
          <w:i/>
          <w:iCs/>
        </w:rPr>
        <w:t>В</w:t>
      </w:r>
      <w:r>
        <w:t xml:space="preserve"> содержатся оценки параметров модели регрессии </w:t>
      </w:r>
      <w:r>
        <w:rPr>
          <w:i/>
          <w:iCs/>
        </w:rPr>
        <w:t>–7867,185</w:t>
      </w:r>
      <w:r>
        <w:t xml:space="preserve"> и </w:t>
      </w:r>
      <w:r>
        <w:rPr>
          <w:i/>
          <w:iCs/>
        </w:rPr>
        <w:t>0,908</w:t>
      </w:r>
    </w:p>
    <w:p w:rsidR="00225629" w:rsidRDefault="00225629" w:rsidP="00225629">
      <w:pPr>
        <w:rPr>
          <w:b/>
          <w:bCs/>
        </w:rPr>
      </w:pPr>
      <w:r>
        <w:t>Уравнение принимает вид</w:t>
      </w:r>
      <w:r>
        <w:rPr>
          <w:b/>
          <w:bCs/>
        </w:rPr>
        <w:sym w:font="Symbol" w:char="F03A"/>
      </w:r>
      <w:r>
        <w:rPr>
          <w:b/>
          <w:bCs/>
        </w:rPr>
        <w:t xml:space="preserve"> ОРГАН</w:t>
      </w:r>
      <w:r w:rsidRPr="00225629"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/>
          <w:bCs/>
          <w:lang w:val="en-US"/>
        </w:rPr>
        <w:t>y</w:t>
      </w:r>
      <w:r>
        <w:rPr>
          <w:b/>
          <w:bCs/>
        </w:rPr>
        <w:t>)= 7867</w:t>
      </w:r>
      <w:r w:rsidRPr="00225629">
        <w:rPr>
          <w:b/>
          <w:bCs/>
        </w:rPr>
        <w:t>.185</w:t>
      </w:r>
      <w:r>
        <w:rPr>
          <w:b/>
          <w:bCs/>
        </w:rPr>
        <w:t>+0</w:t>
      </w:r>
      <w:r w:rsidRPr="00225629">
        <w:rPr>
          <w:b/>
          <w:bCs/>
        </w:rPr>
        <w:t>.908</w:t>
      </w:r>
      <w:r>
        <w:rPr>
          <w:b/>
          <w:bCs/>
        </w:rPr>
        <w:t xml:space="preserve"> * выпуск(</w:t>
      </w:r>
      <w:r>
        <w:rPr>
          <w:b/>
          <w:bCs/>
          <w:lang w:val="en-US"/>
        </w:rPr>
        <w:t>x</w:t>
      </w:r>
      <w:r>
        <w:rPr>
          <w:b/>
          <w:bCs/>
        </w:rPr>
        <w:t>).</w:t>
      </w:r>
    </w:p>
    <w:p w:rsidR="00D56E14" w:rsidRDefault="00D56E14" w:rsidP="00225629">
      <w:pPr>
        <w:rPr>
          <w:b/>
          <w:bCs/>
          <w:lang w:val="en-US"/>
        </w:rPr>
      </w:pPr>
    </w:p>
    <w:p w:rsidR="00225629" w:rsidRPr="00AE74EF" w:rsidRDefault="00225629" w:rsidP="00225629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</w:pPr>
      <w:r>
        <w:t xml:space="preserve">в пятом столбце </w:t>
      </w:r>
      <w:r>
        <w:rPr>
          <w:i/>
          <w:iCs/>
          <w:lang w:val="en-US"/>
        </w:rPr>
        <w:t>St</w:t>
      </w:r>
      <w:r>
        <w:rPr>
          <w:i/>
          <w:iCs/>
        </w:rPr>
        <w:t>.</w:t>
      </w:r>
      <w:r>
        <w:rPr>
          <w:i/>
          <w:iCs/>
          <w:lang w:val="en-US"/>
        </w:rPr>
        <w:t>Err</w:t>
      </w:r>
      <w:r>
        <w:rPr>
          <w:i/>
          <w:iCs/>
        </w:rPr>
        <w:t xml:space="preserve">. </w:t>
      </w:r>
      <w:r>
        <w:rPr>
          <w:i/>
          <w:iCs/>
          <w:lang w:val="en-US"/>
        </w:rPr>
        <w:t>of</w:t>
      </w:r>
      <w:r>
        <w:rPr>
          <w:i/>
          <w:iCs/>
        </w:rPr>
        <w:t xml:space="preserve"> В</w:t>
      </w:r>
      <w:r>
        <w:t xml:space="preserve"> – значения стандартной ошибки параметров модели регрессии, соответственно </w:t>
      </w:r>
      <w:r w:rsidRPr="00225629">
        <w:rPr>
          <w:i/>
          <w:iCs/>
        </w:rPr>
        <w:t>3525.225</w:t>
      </w:r>
      <w:r>
        <w:t xml:space="preserve">и </w:t>
      </w:r>
      <w:r>
        <w:rPr>
          <w:i/>
          <w:iCs/>
        </w:rPr>
        <w:t>0,</w:t>
      </w:r>
      <w:r w:rsidRPr="00225629">
        <w:rPr>
          <w:i/>
          <w:iCs/>
        </w:rPr>
        <w:t>139</w:t>
      </w:r>
    </w:p>
    <w:p w:rsidR="00AE74EF" w:rsidRDefault="00AE74EF" w:rsidP="00AE74EF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</w:pPr>
      <w:r>
        <w:t xml:space="preserve">в 6-ом и 7-ом столбцах </w:t>
      </w:r>
      <w:r>
        <w:rPr>
          <w:i/>
          <w:iCs/>
          <w:lang w:val="en-US"/>
        </w:rPr>
        <w:t>t</w:t>
      </w:r>
      <w:r>
        <w:rPr>
          <w:i/>
          <w:iCs/>
        </w:rPr>
        <w:t>(29)</w:t>
      </w:r>
      <w:r>
        <w:t xml:space="preserve"> и </w:t>
      </w:r>
      <w:r>
        <w:rPr>
          <w:i/>
          <w:iCs/>
          <w:lang w:val="en-US"/>
        </w:rPr>
        <w:t>p</w:t>
      </w:r>
      <w:r>
        <w:rPr>
          <w:i/>
          <w:iCs/>
        </w:rPr>
        <w:t>-</w:t>
      </w:r>
      <w:r>
        <w:rPr>
          <w:i/>
          <w:iCs/>
          <w:lang w:val="en-US"/>
        </w:rPr>
        <w:t>level</w:t>
      </w:r>
      <w:r>
        <w:t xml:space="preserve"> – значения </w:t>
      </w:r>
      <w:r>
        <w:rPr>
          <w:lang w:val="en-US"/>
        </w:rPr>
        <w:t>t</w:t>
      </w:r>
      <w:r>
        <w:t xml:space="preserve">-критерия и минимального уровня значимости, используемые для проверки гипотез о равенстве 0 коэффициентов регрессии. В данном примере р-значения близки к нулю, т.е. оба параметра модели значимы. Расчетные значения </w:t>
      </w:r>
      <w:r>
        <w:rPr>
          <w:lang w:val="en-US"/>
        </w:rPr>
        <w:t>t</w:t>
      </w:r>
      <w:r>
        <w:t xml:space="preserve">-критерия Стьюдента для каждого параметра, отраженные в столбце </w:t>
      </w:r>
      <w:r>
        <w:rPr>
          <w:lang w:val="en-US"/>
        </w:rPr>
        <w:t>t</w:t>
      </w:r>
      <w:r>
        <w:t xml:space="preserve">(29), сравниваем с табличным значением </w:t>
      </w:r>
      <w:r>
        <w:rPr>
          <w:lang w:val="en-US"/>
        </w:rPr>
        <w:t>t</w:t>
      </w:r>
      <w:r>
        <w:t xml:space="preserve">-критерия для числа степеней свобода, равного </w:t>
      </w:r>
      <w:r w:rsidRPr="00AE74EF">
        <w:t>19</w:t>
      </w:r>
      <w:r>
        <w:t xml:space="preserve">. </w:t>
      </w:r>
      <w:r>
        <w:rPr>
          <w:lang w:val="en-US"/>
        </w:rPr>
        <w:t>t</w:t>
      </w:r>
      <w:r>
        <w:rPr>
          <w:vertAlign w:val="subscript"/>
        </w:rPr>
        <w:t>табл</w:t>
      </w:r>
      <w:r>
        <w:t xml:space="preserve"> = 2,</w:t>
      </w:r>
      <w:r w:rsidRPr="00AE74EF">
        <w:t>231683</w:t>
      </w:r>
      <w:r>
        <w:t xml:space="preserve"> при уровне значимости α=0,05. рассчитанные значения </w:t>
      </w:r>
      <w:r>
        <w:rPr>
          <w:lang w:val="en-US"/>
        </w:rPr>
        <w:t>t</w:t>
      </w:r>
      <w:r>
        <w:t>-критерия для обоих параметров больше табличного, что свидетельствует о значимости найденных значений.</w:t>
      </w:r>
    </w:p>
    <w:p w:rsidR="00AE74EF" w:rsidRDefault="00AE74EF" w:rsidP="00AE74EF">
      <w:pPr>
        <w:rPr>
          <w:b/>
          <w:bCs/>
          <w:u w:val="single"/>
          <w:lang w:val="en-US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D56E14" w:rsidRDefault="00D56E14" w:rsidP="00AE74EF">
      <w:pPr>
        <w:rPr>
          <w:b/>
          <w:bCs/>
          <w:u w:val="single"/>
        </w:rPr>
      </w:pPr>
    </w:p>
    <w:p w:rsidR="00AE74EF" w:rsidRDefault="00D56E14" w:rsidP="00AE74EF">
      <w:pPr>
        <w:rPr>
          <w:b/>
          <w:bCs/>
          <w:u w:val="single"/>
        </w:rPr>
      </w:pPr>
      <w:r>
        <w:rPr>
          <w:b/>
          <w:bCs/>
          <w:u w:val="single"/>
        </w:rPr>
        <w:t>5)</w:t>
      </w:r>
      <w:r w:rsidR="00AE74EF">
        <w:rPr>
          <w:b/>
          <w:bCs/>
          <w:u w:val="single"/>
        </w:rPr>
        <w:t>Анализ остатков</w:t>
      </w:r>
    </w:p>
    <w:p w:rsidR="00AE74EF" w:rsidRDefault="00AE74EF" w:rsidP="00AE74EF">
      <w:pPr>
        <w:ind w:firstLine="0"/>
      </w:pPr>
    </w:p>
    <w:p w:rsidR="00A85DE0" w:rsidRDefault="00105134" w:rsidP="00AE74EF">
      <w:pPr>
        <w:ind w:firstLine="0"/>
        <w:rPr>
          <w:b/>
          <w:bCs/>
        </w:rPr>
      </w:pPr>
      <w:r>
        <w:rPr>
          <w:b/>
          <w:bCs/>
        </w:rPr>
        <w:pict>
          <v:shape id="_x0000_i1031" type="#_x0000_t75" style="width:522pt;height:516pt">
            <v:imagedata r:id="rId12" o:title=""/>
          </v:shape>
        </w:pict>
      </w:r>
    </w:p>
    <w:p w:rsidR="00A85DE0" w:rsidRDefault="00A85DE0" w:rsidP="00A85DE0"/>
    <w:p w:rsidR="00A85DE0" w:rsidRDefault="00A85DE0" w:rsidP="00A85DE0">
      <w:r>
        <w:t>В нашем примере распределение остатков достаточно близко к нормальному, остатки располагаются близко к аппроксимирующей линии, что также говорит об адекватности модели.</w:t>
      </w:r>
    </w:p>
    <w:p w:rsidR="00D56E14" w:rsidRDefault="00D56E14" w:rsidP="00A85DE0"/>
    <w:p w:rsidR="00D56E14" w:rsidRDefault="00D56E14" w:rsidP="00A85DE0"/>
    <w:p w:rsidR="00D56E14" w:rsidRDefault="00D56E14" w:rsidP="00A85DE0"/>
    <w:p w:rsidR="00D56E14" w:rsidRDefault="00D56E14" w:rsidP="00A85DE0"/>
    <w:p w:rsidR="00D56E14" w:rsidRDefault="00D56E14" w:rsidP="00A85DE0"/>
    <w:p w:rsidR="00D56E14" w:rsidRDefault="00D56E14" w:rsidP="00A85DE0"/>
    <w:p w:rsidR="00D56E14" w:rsidRDefault="00D56E14" w:rsidP="00A85DE0"/>
    <w:p w:rsidR="00D56E14" w:rsidRDefault="00D56E14" w:rsidP="00A85DE0"/>
    <w:p w:rsidR="00225629" w:rsidRDefault="00225629" w:rsidP="00A85DE0">
      <w:pPr>
        <w:rPr>
          <w:lang w:val="en-US"/>
        </w:rPr>
      </w:pPr>
    </w:p>
    <w:p w:rsidR="00A85DE0" w:rsidRDefault="00D56E14" w:rsidP="00A85DE0">
      <w:pPr>
        <w:pStyle w:val="2"/>
        <w:ind w:left="720" w:firstLine="0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6)</w:t>
      </w:r>
      <w:r w:rsidR="00A85DE0">
        <w:rPr>
          <w:b/>
          <w:bCs/>
          <w:sz w:val="28"/>
          <w:u w:val="single"/>
        </w:rPr>
        <w:t>Построение доверительных интервалов</w:t>
      </w:r>
    </w:p>
    <w:p w:rsidR="00A85DE0" w:rsidRDefault="00105134" w:rsidP="00A85DE0">
      <w:pPr>
        <w:rPr>
          <w:lang w:val="en-US"/>
        </w:rPr>
      </w:pPr>
      <w:r>
        <w:rPr>
          <w:lang w:val="en-US"/>
        </w:rPr>
        <w:pict>
          <v:shape id="_x0000_i1032" type="#_x0000_t75" style="width:437.25pt;height:353.25pt">
            <v:imagedata r:id="rId13" o:title=""/>
          </v:shape>
        </w:pic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09"/>
      </w:pPr>
      <w:r>
        <w:rPr>
          <w:i/>
          <w:iCs/>
          <w:lang w:val="en-US"/>
        </w:rPr>
        <w:t>Dep</w:t>
      </w:r>
      <w:r>
        <w:rPr>
          <w:i/>
          <w:iCs/>
        </w:rPr>
        <w:t xml:space="preserve">. </w:t>
      </w:r>
      <w:r>
        <w:rPr>
          <w:i/>
          <w:iCs/>
          <w:lang w:val="en-US"/>
        </w:rPr>
        <w:t>Var</w:t>
      </w:r>
      <w:r>
        <w:rPr>
          <w:i/>
          <w:iCs/>
        </w:rPr>
        <w:t xml:space="preserve">. (Подчиненный) </w:t>
      </w:r>
      <w:r>
        <w:t>– имя зависимой переменной, в примере – ОРГАНИЗАЦИИ.</w: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09"/>
      </w:pPr>
      <w:r>
        <w:rPr>
          <w:i/>
          <w:iCs/>
          <w:lang w:val="en-US"/>
        </w:rPr>
        <w:t>Multiple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R</w:t>
      </w:r>
      <w:r>
        <w:rPr>
          <w:i/>
          <w:iCs/>
        </w:rPr>
        <w:t xml:space="preserve"> (Умножение </w:t>
      </w:r>
      <w:r>
        <w:rPr>
          <w:i/>
          <w:iCs/>
          <w:lang w:val="en-US"/>
        </w:rPr>
        <w:t>R</w:t>
      </w:r>
      <w:r>
        <w:rPr>
          <w:i/>
          <w:iCs/>
        </w:rPr>
        <w:t>)</w:t>
      </w:r>
      <w:r>
        <w:t xml:space="preserve"> – множественный коэффициент корреляции, в нашем случае равен 0,</w:t>
      </w:r>
      <w:r w:rsidRPr="00F903CA">
        <w:t>77237617</w:t>
      </w:r>
      <w:r>
        <w:t>.</w: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09"/>
      </w:pPr>
      <w:r>
        <w:rPr>
          <w:i/>
          <w:iCs/>
          <w:lang w:val="en-US"/>
        </w:rPr>
        <w:t>F</w:t>
      </w:r>
      <w:r>
        <w:t xml:space="preserve"> – значение критерия Фишера, составляет </w:t>
      </w:r>
      <w:r w:rsidRPr="00F903CA">
        <w:t>42,88270</w:t>
      </w:r>
      <w:r>
        <w:t>.</w:t>
      </w:r>
    </w:p>
    <w:p w:rsidR="00F903CA" w:rsidRDefault="00F903CA" w:rsidP="00F903CA">
      <w:pPr>
        <w:tabs>
          <w:tab w:val="left" w:pos="180"/>
        </w:tabs>
      </w:pPr>
      <w:r>
        <w:t xml:space="preserve">Значимость множественного коэффициента корреляции проверяется по таблице </w:t>
      </w:r>
      <w:r>
        <w:rPr>
          <w:lang w:val="en-US"/>
        </w:rPr>
        <w:t>F</w:t>
      </w:r>
      <w:r>
        <w:t xml:space="preserve">-критерия Фишера. В нашем случае табличное значение </w:t>
      </w:r>
      <w:r>
        <w:rPr>
          <w:lang w:val="en-US"/>
        </w:rPr>
        <w:t>F</w:t>
      </w:r>
      <w:r>
        <w:t>-критерия Фишера для степеней свободы ν</w:t>
      </w:r>
      <w:r>
        <w:rPr>
          <w:vertAlign w:val="subscript"/>
        </w:rPr>
        <w:t>1</w:t>
      </w:r>
      <w:r>
        <w:t>=1, ν</w:t>
      </w:r>
      <w:r>
        <w:rPr>
          <w:vertAlign w:val="subscript"/>
        </w:rPr>
        <w:t>2</w:t>
      </w:r>
      <w:r>
        <w:t>=</w:t>
      </w:r>
      <w:r w:rsidRPr="00F903CA">
        <w:t>19</w:t>
      </w:r>
      <w:r>
        <w:t xml:space="preserve"> (</w:t>
      </w:r>
      <w:r w:rsidRPr="00F903CA">
        <w:t>2</w:t>
      </w:r>
      <w:r>
        <w:t xml:space="preserve">1 наблюдений минус 2 равно </w:t>
      </w:r>
      <w:r w:rsidRPr="00F903CA">
        <w:t>1</w:t>
      </w:r>
      <w:r>
        <w:t>9) при уровне значимости α=0,05 равно 0</w:t>
      </w:r>
      <w:r w:rsidRPr="00F903CA">
        <w:t>,89</w:t>
      </w:r>
      <w:r>
        <w:t xml:space="preserve">, а рассчитанное значение равно </w:t>
      </w:r>
      <w:r w:rsidRPr="00F903CA">
        <w:t>42,88270</w:t>
      </w:r>
      <w:r>
        <w:t xml:space="preserve">. Расчетное значение значительно больше табличного, поэтому признается статистическая значимость найденного коэффициента парной корреляции между переменными. Как правило, считается, что уравнение пригодно для практического использования, если </w:t>
      </w:r>
      <w:r>
        <w:rPr>
          <w:lang w:val="en-US"/>
        </w:rPr>
        <w:t>F</w:t>
      </w:r>
      <w:r>
        <w:rPr>
          <w:vertAlign w:val="subscript"/>
        </w:rPr>
        <w:t xml:space="preserve">расч </w:t>
      </w:r>
      <w:r>
        <w:t xml:space="preserve">&gt; </w:t>
      </w:r>
      <w:r>
        <w:rPr>
          <w:lang w:val="en-US"/>
        </w:rPr>
        <w:t>F</w:t>
      </w:r>
      <w:r>
        <w:rPr>
          <w:vertAlign w:val="subscript"/>
        </w:rPr>
        <w:t>табл</w:t>
      </w:r>
      <w:r>
        <w:t xml:space="preserve">  минимум в 4 раза. В нашем случае это условие соблюдается.</w: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R</w:t>
      </w:r>
      <w:r>
        <w:rPr>
          <w:i/>
          <w:iCs/>
          <w:vertAlign w:val="superscript"/>
        </w:rPr>
        <w:t>2</w:t>
      </w:r>
      <w:r>
        <w:t xml:space="preserve"> – множественный коэффициент детерминации, равен 0,</w:t>
      </w:r>
      <w:r w:rsidRPr="00F903CA">
        <w:t>59656495</w:t>
      </w:r>
      <w:r>
        <w:t>.</w: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df</w:t>
      </w:r>
      <w:r>
        <w:t xml:space="preserve"> – число степеней свободы </w:t>
      </w:r>
      <w:r>
        <w:rPr>
          <w:lang w:val="en-US"/>
        </w:rPr>
        <w:t>F</w:t>
      </w:r>
      <w:r>
        <w:t>-критерия, составляет 1,29.</w: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No</w:t>
      </w:r>
      <w:r>
        <w:rPr>
          <w:i/>
          <w:iCs/>
        </w:rPr>
        <w:t xml:space="preserve">. </w:t>
      </w:r>
      <w:r>
        <w:rPr>
          <w:i/>
          <w:iCs/>
          <w:lang w:val="en-US"/>
        </w:rPr>
        <w:t>of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cases</w:t>
      </w:r>
      <w:r>
        <w:rPr>
          <w:i/>
          <w:iCs/>
        </w:rPr>
        <w:t xml:space="preserve"> (Число случаев)</w:t>
      </w:r>
      <w:r>
        <w:t xml:space="preserve"> – количество наблюдений, равно 31.</w: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adjusted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R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</w:t>
      </w:r>
      <w:r>
        <w:t>– скорректированный</w:t>
      </w:r>
      <w:r>
        <w:rPr>
          <w:i/>
          <w:iCs/>
        </w:rPr>
        <w:t xml:space="preserve"> </w:t>
      </w:r>
      <w:r>
        <w:t>коэффициент детерминации, равен 12306,57.</w: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</w:rPr>
        <w:t>р</w:t>
      </w:r>
      <w:r>
        <w:t xml:space="preserve"> – критический уровень значимости модели, в примере </w:t>
      </w:r>
      <w:r>
        <w:rPr>
          <w:i/>
          <w:iCs/>
        </w:rPr>
        <w:t>р</w:t>
      </w:r>
      <w:r>
        <w:t xml:space="preserve"> = 0,000000 показывает, что зависимость числа предприятий и организаций области от численности населения значима.</w: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Standard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error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of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estimate</w:t>
      </w:r>
      <w:r>
        <w:rPr>
          <w:i/>
          <w:iCs/>
        </w:rPr>
        <w:t xml:space="preserve"> </w:t>
      </w:r>
      <w:r>
        <w:t xml:space="preserve">– среднеквадратическая ошибка, в примере </w:t>
      </w:r>
      <w:r w:rsidRPr="00F903CA">
        <w:t>12306,57</w: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Intercept</w:t>
      </w:r>
      <w:r>
        <w:rPr>
          <w:i/>
          <w:iCs/>
        </w:rPr>
        <w:t xml:space="preserve"> (Разрыв)</w:t>
      </w:r>
      <w:r>
        <w:t xml:space="preserve"> – оценка свободного члена модели регрессии, равна –78</w:t>
      </w:r>
      <w:r w:rsidRPr="00F903CA">
        <w:t>67,18</w:t>
      </w:r>
    </w:p>
    <w:p w:rsidR="00F903CA" w:rsidRDefault="00F903CA" w:rsidP="00F903CA">
      <w:pPr>
        <w:numPr>
          <w:ilvl w:val="0"/>
          <w:numId w:val="2"/>
        </w:numPr>
        <w:tabs>
          <w:tab w:val="clear" w:pos="720"/>
          <w:tab w:val="left" w:pos="180"/>
        </w:tabs>
        <w:ind w:left="0" w:firstLine="720"/>
      </w:pPr>
      <w:r>
        <w:rPr>
          <w:i/>
          <w:iCs/>
          <w:lang w:val="en-US"/>
        </w:rPr>
        <w:t>Std</w:t>
      </w:r>
      <w:r>
        <w:rPr>
          <w:i/>
          <w:iCs/>
        </w:rPr>
        <w:t>.</w:t>
      </w:r>
      <w:r>
        <w:rPr>
          <w:i/>
          <w:iCs/>
          <w:lang w:val="en-US"/>
        </w:rPr>
        <w:t>Error</w:t>
      </w:r>
      <w:r>
        <w:t xml:space="preserve"> – стандартная ошибка оценки, составляет </w:t>
      </w:r>
      <w:r w:rsidRPr="00F903CA">
        <w:t>3525,225</w:t>
      </w:r>
    </w:p>
    <w:p w:rsidR="00F903CA" w:rsidRDefault="00F903CA" w:rsidP="00F903CA">
      <w:r>
        <w:rPr>
          <w:i/>
          <w:iCs/>
          <w:lang w:val="en-US"/>
        </w:rPr>
        <w:t>t</w:t>
      </w:r>
      <w:r>
        <w:rPr>
          <w:i/>
          <w:iCs/>
        </w:rPr>
        <w:t>(29)=2,2 и р&lt;0,0</w:t>
      </w:r>
      <w:r w:rsidRPr="00F903CA">
        <w:rPr>
          <w:i/>
          <w:iCs/>
        </w:rPr>
        <w:t>335</w:t>
      </w:r>
      <w:r>
        <w:t xml:space="preserve"> – значения </w:t>
      </w:r>
      <w:r>
        <w:rPr>
          <w:lang w:val="en-US"/>
        </w:rPr>
        <w:t>t</w:t>
      </w:r>
      <w:r>
        <w:t>-критерия и критического уровня значимости, используемые для проверки гипотезы о равенстве нулю свободного члена регрессии. в нашем случае гипотеза должна быть принята, если уровень значимости равен 0,0</w:t>
      </w:r>
      <w:r w:rsidRPr="00F903CA">
        <w:t>335</w:t>
      </w:r>
      <w:r>
        <w:t xml:space="preserve"> или ниже. Примем уровень значимости α = 0,</w:t>
      </w:r>
      <w:r w:rsidRPr="00F903CA">
        <w:t>05</w:t>
      </w:r>
      <w:r>
        <w:t xml:space="preserve"> тогда гипотеза о равенстве нулю свободного члена регрессии отклоняется.</w:t>
      </w:r>
    </w:p>
    <w:p w:rsidR="00F903CA" w:rsidRDefault="00F903CA" w:rsidP="00F903CA">
      <w:pPr>
        <w:rPr>
          <w:szCs w:val="24"/>
        </w:rPr>
      </w:pPr>
      <w:r>
        <w:rPr>
          <w:szCs w:val="24"/>
        </w:rPr>
        <w:t>Для вывода оценок всех коэффициентов модели регрессии и результатов проверки их значимости</w:t>
      </w:r>
    </w:p>
    <w:p w:rsidR="00F903CA" w:rsidRDefault="00105134" w:rsidP="00A85DE0">
      <w:r>
        <w:pict>
          <v:shape id="_x0000_i1033" type="#_x0000_t75" style="width:438pt;height:120.75pt">
            <v:imagedata r:id="rId14" o:title=""/>
          </v:shape>
        </w:pict>
      </w:r>
    </w:p>
    <w:p w:rsidR="00F903CA" w:rsidRPr="00F903CA" w:rsidRDefault="00F903CA" w:rsidP="00F903CA"/>
    <w:p w:rsidR="00F903CA" w:rsidRDefault="00F903CA" w:rsidP="00F903CA"/>
    <w:p w:rsidR="00F903CA" w:rsidRDefault="00F903CA" w:rsidP="00F903C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</w:pPr>
      <w:r>
        <w:tab/>
        <w:t xml:space="preserve">в 4-ом столбце </w:t>
      </w:r>
      <w:r>
        <w:rPr>
          <w:i/>
          <w:iCs/>
        </w:rPr>
        <w:t>В</w:t>
      </w:r>
      <w:r>
        <w:t xml:space="preserve"> содержатся оценки параметров модели регрессии </w:t>
      </w:r>
      <w:r>
        <w:rPr>
          <w:i/>
          <w:iCs/>
        </w:rPr>
        <w:t>–</w:t>
      </w:r>
      <w:r w:rsidRPr="00F903CA">
        <w:rPr>
          <w:i/>
          <w:iCs/>
        </w:rPr>
        <w:t>7867,185</w:t>
      </w:r>
      <w:r>
        <w:t xml:space="preserve">и </w:t>
      </w:r>
      <w:r w:rsidRPr="00F903CA">
        <w:rPr>
          <w:i/>
          <w:iCs/>
        </w:rPr>
        <w:t>0,139</w:t>
      </w:r>
      <w:r>
        <w:t>.</w:t>
      </w:r>
    </w:p>
    <w:p w:rsidR="00F903CA" w:rsidRDefault="00F903CA" w:rsidP="00F903CA">
      <w:pPr>
        <w:rPr>
          <w:b/>
          <w:bCs/>
        </w:rPr>
      </w:pPr>
      <w:r>
        <w:t>Уравнение принимает вид</w:t>
      </w:r>
      <w:r>
        <w:rPr>
          <w:b/>
          <w:bCs/>
        </w:rPr>
        <w:sym w:font="Symbol" w:char="F03A"/>
      </w:r>
      <w:r>
        <w:rPr>
          <w:b/>
          <w:bCs/>
        </w:rPr>
        <w:t xml:space="preserve"> ОРГАН</w:t>
      </w:r>
      <w:r w:rsidRPr="00F903CA">
        <w:rPr>
          <w:b/>
          <w:bCs/>
        </w:rPr>
        <w:t>[</w:t>
      </w:r>
      <w:r>
        <w:rPr>
          <w:b/>
          <w:bCs/>
          <w:lang w:val="en-US"/>
        </w:rPr>
        <w:t>y</w:t>
      </w:r>
      <w:r w:rsidRPr="00F903CA">
        <w:rPr>
          <w:b/>
          <w:bCs/>
        </w:rPr>
        <w:t>]</w:t>
      </w:r>
      <w:r>
        <w:rPr>
          <w:b/>
          <w:bCs/>
        </w:rPr>
        <w:t>=</w:t>
      </w:r>
      <w:r w:rsidRPr="00F903CA">
        <w:rPr>
          <w:b/>
          <w:bCs/>
        </w:rPr>
        <w:t>7867,185</w:t>
      </w:r>
      <w:r>
        <w:rPr>
          <w:b/>
          <w:bCs/>
        </w:rPr>
        <w:t>+</w:t>
      </w:r>
      <w:r w:rsidRPr="00F903CA">
        <w:rPr>
          <w:b/>
          <w:bCs/>
        </w:rPr>
        <w:t>0,139</w:t>
      </w:r>
      <w:r>
        <w:rPr>
          <w:b/>
          <w:bCs/>
        </w:rPr>
        <w:t xml:space="preserve"> * выпуск</w:t>
      </w:r>
      <w:r w:rsidRPr="00F903CA">
        <w:rPr>
          <w:b/>
          <w:bCs/>
        </w:rPr>
        <w:t>[</w:t>
      </w:r>
      <w:r>
        <w:rPr>
          <w:b/>
          <w:bCs/>
          <w:lang w:val="en-US"/>
        </w:rPr>
        <w:t>x</w:t>
      </w:r>
      <w:r w:rsidRPr="00F903CA">
        <w:rPr>
          <w:b/>
          <w:bCs/>
        </w:rPr>
        <w:t>]</w:t>
      </w:r>
      <w:r>
        <w:rPr>
          <w:b/>
          <w:bCs/>
        </w:rPr>
        <w:t>.</w:t>
      </w:r>
    </w:p>
    <w:p w:rsidR="00F903CA" w:rsidRDefault="00F903CA" w:rsidP="00F903CA">
      <w:pPr>
        <w:tabs>
          <w:tab w:val="left" w:pos="1155"/>
        </w:tabs>
      </w:pPr>
    </w:p>
    <w:p w:rsidR="00F903CA" w:rsidRPr="00F903CA" w:rsidRDefault="00F903CA" w:rsidP="00F903CA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</w:pPr>
      <w:r>
        <w:t xml:space="preserve">в пятом столбце </w:t>
      </w:r>
      <w:r>
        <w:rPr>
          <w:i/>
          <w:iCs/>
          <w:lang w:val="en-US"/>
        </w:rPr>
        <w:t>St</w:t>
      </w:r>
      <w:r>
        <w:rPr>
          <w:i/>
          <w:iCs/>
        </w:rPr>
        <w:t>.</w:t>
      </w:r>
      <w:r>
        <w:rPr>
          <w:i/>
          <w:iCs/>
          <w:lang w:val="en-US"/>
        </w:rPr>
        <w:t>Err</w:t>
      </w:r>
      <w:r>
        <w:rPr>
          <w:i/>
          <w:iCs/>
        </w:rPr>
        <w:t xml:space="preserve">. </w:t>
      </w:r>
      <w:r>
        <w:rPr>
          <w:i/>
          <w:iCs/>
          <w:lang w:val="en-US"/>
        </w:rPr>
        <w:t>of</w:t>
      </w:r>
      <w:r>
        <w:rPr>
          <w:i/>
          <w:iCs/>
        </w:rPr>
        <w:t xml:space="preserve"> В</w:t>
      </w:r>
      <w:r>
        <w:t xml:space="preserve"> – значения стандартной ошибки параметров модели регрессии, соответственно </w:t>
      </w:r>
      <w:r>
        <w:rPr>
          <w:i/>
          <w:iCs/>
        </w:rPr>
        <w:t>3525,225</w:t>
      </w:r>
      <w:r>
        <w:t xml:space="preserve"> и </w:t>
      </w:r>
      <w:r>
        <w:rPr>
          <w:i/>
          <w:iCs/>
        </w:rPr>
        <w:t>0,139</w:t>
      </w:r>
    </w:p>
    <w:p w:rsidR="00F903CA" w:rsidRDefault="00F903CA" w:rsidP="00F903CA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</w:pPr>
      <w:r>
        <w:t xml:space="preserve">в 6-ом и 7-ом столбцах </w:t>
      </w:r>
      <w:r>
        <w:rPr>
          <w:i/>
          <w:iCs/>
          <w:lang w:val="en-US"/>
        </w:rPr>
        <w:t>t</w:t>
      </w:r>
      <w:r>
        <w:rPr>
          <w:i/>
          <w:iCs/>
        </w:rPr>
        <w:t>(29)</w:t>
      </w:r>
      <w:r>
        <w:t xml:space="preserve"> и </w:t>
      </w:r>
      <w:r>
        <w:rPr>
          <w:i/>
          <w:iCs/>
          <w:lang w:val="en-US"/>
        </w:rPr>
        <w:t>p</w:t>
      </w:r>
      <w:r>
        <w:rPr>
          <w:i/>
          <w:iCs/>
        </w:rPr>
        <w:t>-</w:t>
      </w:r>
      <w:r>
        <w:rPr>
          <w:i/>
          <w:iCs/>
          <w:lang w:val="en-US"/>
        </w:rPr>
        <w:t>level</w:t>
      </w:r>
      <w:r>
        <w:t xml:space="preserve"> – значения </w:t>
      </w:r>
      <w:r>
        <w:rPr>
          <w:lang w:val="en-US"/>
        </w:rPr>
        <w:t>t</w:t>
      </w:r>
      <w:r>
        <w:t xml:space="preserve">-критерия и минимального уровня значимости, используемые для проверки гипотез о равенстве 0 коэффициентов регрессии. В данном примере р-значения близки к нулю, т.е. оба параметра модели значимы. Расчетные значения </w:t>
      </w:r>
      <w:r>
        <w:rPr>
          <w:lang w:val="en-US"/>
        </w:rPr>
        <w:t>t</w:t>
      </w:r>
      <w:r>
        <w:t xml:space="preserve">-критерия Стьюдента для каждого параметра, отраженные в столбце </w:t>
      </w:r>
      <w:r>
        <w:rPr>
          <w:lang w:val="en-US"/>
        </w:rPr>
        <w:t>t</w:t>
      </w:r>
      <w:r>
        <w:t xml:space="preserve">(29), сравниваем с табличным значением </w:t>
      </w:r>
      <w:r>
        <w:rPr>
          <w:lang w:val="en-US"/>
        </w:rPr>
        <w:t>t</w:t>
      </w:r>
      <w:r>
        <w:t xml:space="preserve">-критерия для числа степеней свобода, равного 19. </w:t>
      </w:r>
      <w:r>
        <w:rPr>
          <w:lang w:val="en-US"/>
        </w:rPr>
        <w:t>t</w:t>
      </w:r>
      <w:r>
        <w:rPr>
          <w:vertAlign w:val="subscript"/>
        </w:rPr>
        <w:t>табл</w:t>
      </w:r>
      <w:r>
        <w:t xml:space="preserve"> = 0,89 при уровне значимости α=0,05. рассчитанные значения </w:t>
      </w:r>
      <w:r>
        <w:rPr>
          <w:lang w:val="en-US"/>
        </w:rPr>
        <w:t>t</w:t>
      </w:r>
      <w:r>
        <w:t>-критерия для обоих параметров больше табличного, что свидетельствует о значимости найденных значений.</w:t>
      </w:r>
    </w:p>
    <w:p w:rsidR="00D56E14" w:rsidRDefault="00D56E14" w:rsidP="00F903CA">
      <w:pPr>
        <w:rPr>
          <w:b/>
          <w:bCs/>
          <w:u w:val="single"/>
        </w:rPr>
      </w:pPr>
    </w:p>
    <w:p w:rsidR="00D56E14" w:rsidRDefault="00D56E14" w:rsidP="00F903CA">
      <w:pPr>
        <w:rPr>
          <w:b/>
          <w:bCs/>
          <w:u w:val="single"/>
        </w:rPr>
      </w:pPr>
    </w:p>
    <w:p w:rsidR="00D56E14" w:rsidRDefault="00D56E14" w:rsidP="00D56E14">
      <w:pPr>
        <w:ind w:firstLine="0"/>
        <w:rPr>
          <w:b/>
          <w:bCs/>
          <w:u w:val="single"/>
        </w:rPr>
      </w:pPr>
    </w:p>
    <w:p w:rsidR="00D56E14" w:rsidRDefault="00D56E14" w:rsidP="00D56E14">
      <w:pPr>
        <w:ind w:firstLine="0"/>
        <w:rPr>
          <w:b/>
          <w:bCs/>
          <w:u w:val="single"/>
        </w:rPr>
      </w:pPr>
    </w:p>
    <w:p w:rsidR="00F903CA" w:rsidRDefault="00D56E14" w:rsidP="00F903CA">
      <w:pPr>
        <w:rPr>
          <w:b/>
          <w:bCs/>
          <w:u w:val="single"/>
        </w:rPr>
      </w:pPr>
      <w:r>
        <w:rPr>
          <w:b/>
          <w:bCs/>
          <w:u w:val="single"/>
        </w:rPr>
        <w:t>7)</w:t>
      </w:r>
      <w:r w:rsidR="00F903CA">
        <w:rPr>
          <w:b/>
          <w:bCs/>
          <w:u w:val="single"/>
        </w:rPr>
        <w:t>Анализ остатков</w:t>
      </w:r>
    </w:p>
    <w:p w:rsidR="00D56E14" w:rsidRDefault="00D56E14" w:rsidP="00F903CA">
      <w:pPr>
        <w:rPr>
          <w:b/>
          <w:bCs/>
          <w:u w:val="single"/>
        </w:rPr>
      </w:pPr>
    </w:p>
    <w:p w:rsidR="00F903CA" w:rsidRDefault="00105134" w:rsidP="00F903CA">
      <w:pPr>
        <w:ind w:firstLine="0"/>
      </w:pPr>
      <w:r>
        <w:pict>
          <v:shape id="_x0000_i1034" type="#_x0000_t75" style="width:467.25pt;height:425.25pt">
            <v:imagedata r:id="rId15" o:title=""/>
          </v:shape>
        </w:pict>
      </w:r>
    </w:p>
    <w:p w:rsidR="00F903CA" w:rsidRDefault="00F903CA" w:rsidP="00F903CA">
      <w:pPr>
        <w:ind w:firstLine="0"/>
      </w:pPr>
    </w:p>
    <w:p w:rsidR="00F903CA" w:rsidRDefault="00F903CA" w:rsidP="00F903CA">
      <w:pPr>
        <w:jc w:val="center"/>
        <w:rPr>
          <w:lang w:val="en-US"/>
        </w:rPr>
      </w:pPr>
    </w:p>
    <w:p w:rsidR="00F903CA" w:rsidRDefault="00F903CA" w:rsidP="00F903CA">
      <w:r>
        <w:t>В нашем примере распределение остатков достаточно близко к нормальному, остатки располагаются близко к аппроксимирующей линии, что также говорит об адекватности модели.</w:t>
      </w: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D56E14" w:rsidRDefault="00D56E14" w:rsidP="00F903CA">
      <w:pPr>
        <w:ind w:firstLine="0"/>
        <w:rPr>
          <w:b/>
          <w:bCs/>
          <w:u w:val="single"/>
        </w:rPr>
      </w:pPr>
    </w:p>
    <w:p w:rsidR="00F903CA" w:rsidRDefault="00D56E14" w:rsidP="00F903CA">
      <w:pPr>
        <w:ind w:firstLine="0"/>
        <w:rPr>
          <w:b/>
          <w:bCs/>
          <w:u w:val="single"/>
        </w:rPr>
      </w:pPr>
      <w:r>
        <w:rPr>
          <w:b/>
          <w:bCs/>
          <w:u w:val="single"/>
        </w:rPr>
        <w:t>8)</w:t>
      </w:r>
      <w:r w:rsidR="00F903CA">
        <w:rPr>
          <w:b/>
          <w:bCs/>
          <w:u w:val="single"/>
        </w:rPr>
        <w:t>Построение доверительных интервалов</w:t>
      </w:r>
    </w:p>
    <w:p w:rsidR="00F903CA" w:rsidRDefault="00105134" w:rsidP="00F903CA">
      <w:pPr>
        <w:ind w:firstLine="0"/>
      </w:pPr>
      <w:r>
        <w:pict>
          <v:shape id="_x0000_i1035" type="#_x0000_t75" style="width:431.25pt;height:182.25pt">
            <v:imagedata r:id="rId16" o:title="" cropbottom="28647f"/>
          </v:shape>
        </w:pict>
      </w:r>
    </w:p>
    <w:p w:rsidR="00814EFF" w:rsidRPr="00D56E14" w:rsidRDefault="00814EFF" w:rsidP="00F903CA">
      <w:pPr>
        <w:ind w:firstLine="0"/>
        <w:rPr>
          <w:lang w:val="en-US"/>
        </w:rPr>
      </w:pPr>
    </w:p>
    <w:tbl>
      <w:tblPr>
        <w:tblpPr w:leftFromText="180" w:rightFromText="180" w:vertAnchor="text" w:horzAnchor="margin" w:tblpY="154"/>
        <w:tblW w:w="3538" w:type="dxa"/>
        <w:tblLook w:val="0000" w:firstRow="0" w:lastRow="0" w:firstColumn="0" w:lastColumn="0" w:noHBand="0" w:noVBand="0"/>
      </w:tblPr>
      <w:tblGrid>
        <w:gridCol w:w="439"/>
        <w:gridCol w:w="773"/>
        <w:gridCol w:w="1051"/>
        <w:gridCol w:w="717"/>
        <w:gridCol w:w="262"/>
        <w:gridCol w:w="1162"/>
        <w:gridCol w:w="884"/>
        <w:gridCol w:w="1051"/>
        <w:gridCol w:w="828"/>
      </w:tblGrid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D56E14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 w:rsidR="00814EFF" w:rsidRPr="00814EFF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D56E14" w:rsidRDefault="00D56E14" w:rsidP="00814EFF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y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D56E14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814EFF">
              <w:rPr>
                <w:rFonts w:ascii="Arial" w:hAnsi="Arial" w:cs="Arial"/>
                <w:sz w:val="20"/>
              </w:rPr>
              <w:t xml:space="preserve">y с </w:t>
            </w:r>
            <w:r w:rsidR="00D56E14">
              <w:rPr>
                <w:rFonts w:ascii="Arial" w:hAnsi="Arial" w:cs="Arial"/>
                <w:sz w:val="20"/>
                <w:lang w:val="en-US"/>
              </w:rPr>
              <w:t>^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D56E14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D56E14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814EFF" w:rsidRPr="00814EFF">
              <w:rPr>
                <w:rFonts w:ascii="Arial" w:hAnsi="Arial" w:cs="Arial"/>
                <w:sz w:val="20"/>
              </w:rPr>
              <w:t>A</w:t>
            </w: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19609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17847,697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17636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0,012004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42,725</w:t>
            </w: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36594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33227,352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19023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0,746694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24926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22632,808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15736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0,438282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23011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20893,988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25814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0,190595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10247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9304,276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13000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0,284286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3596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3265,168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13014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0,749103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6785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6160,78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15926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0,613162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16161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14674,188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20974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0,300363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6758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6136,264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17082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0,640776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7988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7253,104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18486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0,607643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6418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5827,544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12952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0,550066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56443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51250,244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104392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0,50906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6844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6214,352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11728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0,470127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11245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10210,46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21628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0,527905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13172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11960,176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16874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0,291207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12881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11695,948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28230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0,585691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19461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17670,588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23165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0,237186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22636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20553,488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24121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0,147901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16126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14642,408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24392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0,399704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50927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46241,716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49246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0,061006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21893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19878,844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21689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0,08346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16532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15011,056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31617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0,525222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13676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12417,808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17523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0,291342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27638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25095,304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13982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0,794829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6234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5660,472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16120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0,648854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6701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6084,508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14385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0,577024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28284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25681,872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51174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0,498146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9199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8352,692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17989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0,535678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76228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69215,024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61549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0,124552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21215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19263,22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44602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0,568109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14552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7867,185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0,908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13213,216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17323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0,237244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13,24722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27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14EFF" w:rsidRPr="00814EFF">
        <w:trPr>
          <w:trHeight w:val="8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814EFF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EFF" w:rsidRPr="00814EFF" w:rsidRDefault="00814EFF" w:rsidP="00814EF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D56E14" w:rsidRDefault="00D56E14" w:rsidP="00814EFF">
      <w:pPr>
        <w:ind w:firstLine="0"/>
        <w:rPr>
          <w:b/>
          <w:bCs/>
          <w:lang w:val="en-US"/>
        </w:rPr>
      </w:pPr>
    </w:p>
    <w:p w:rsidR="00814EFF" w:rsidRDefault="00D56E14" w:rsidP="00814EFF">
      <w:pPr>
        <w:ind w:firstLine="0"/>
        <w:rPr>
          <w:b/>
          <w:bCs/>
        </w:rPr>
      </w:pPr>
      <w:r>
        <w:rPr>
          <w:b/>
          <w:bCs/>
          <w:lang w:val="en-US"/>
        </w:rPr>
        <w:t>9)</w:t>
      </w:r>
      <w:r w:rsidR="00814EFF">
        <w:rPr>
          <w:b/>
          <w:bCs/>
        </w:rPr>
        <w:t>Нелинейные модели</w:t>
      </w:r>
    </w:p>
    <w:p w:rsidR="00B37942" w:rsidRDefault="00105134" w:rsidP="00F903CA">
      <w:pPr>
        <w:ind w:firstLine="0"/>
      </w:pPr>
      <w:r>
        <w:pict>
          <v:shape id="_x0000_i1036" type="#_x0000_t75" style="width:467.25pt;height:299.25pt">
            <v:imagedata r:id="rId17" o:title=""/>
          </v:shape>
        </w:pict>
      </w:r>
    </w:p>
    <w:p w:rsidR="00DF0B6D" w:rsidRDefault="00DF0B6D" w:rsidP="00F903CA">
      <w:pPr>
        <w:ind w:firstLine="0"/>
      </w:pPr>
    </w:p>
    <w:p w:rsidR="00DF0B6D" w:rsidRDefault="00105134" w:rsidP="00F903CA">
      <w:pPr>
        <w:ind w:firstLine="0"/>
      </w:pPr>
      <w:r>
        <w:pict>
          <v:shape id="_x0000_i1037" type="#_x0000_t75" style="width:383.25pt;height:300pt">
            <v:imagedata r:id="rId18" o:title=""/>
          </v:shape>
        </w:pict>
      </w:r>
    </w:p>
    <w:p w:rsidR="00DF0B6D" w:rsidRDefault="00DF0B6D" w:rsidP="00DF0B6D">
      <w:r>
        <w:t>В верхнем поле этого окна отображается информация по подбору модели</w:t>
      </w:r>
      <w:r>
        <w:sym w:font="Symbol" w:char="F03A"/>
      </w:r>
    </w:p>
    <w:p w:rsidR="00DF0B6D" w:rsidRDefault="00DF0B6D" w:rsidP="00DF0B6D">
      <w:pPr>
        <w:numPr>
          <w:ilvl w:val="0"/>
          <w:numId w:val="4"/>
        </w:numPr>
      </w:pPr>
      <w:r>
        <w:t>ее математическое описание,</w:t>
      </w:r>
    </w:p>
    <w:p w:rsidR="00DF0B6D" w:rsidRDefault="00DF0B6D" w:rsidP="00DF0B6D">
      <w:pPr>
        <w:numPr>
          <w:ilvl w:val="0"/>
          <w:numId w:val="4"/>
        </w:numPr>
      </w:pPr>
      <w:r>
        <w:t>число искомых параметров,</w:t>
      </w:r>
    </w:p>
    <w:p w:rsidR="00DF0B6D" w:rsidRDefault="00DF0B6D" w:rsidP="00DF0B6D">
      <w:pPr>
        <w:numPr>
          <w:ilvl w:val="0"/>
          <w:numId w:val="4"/>
        </w:numPr>
      </w:pPr>
      <w:r>
        <w:t>тип функции потерь,</w:t>
      </w:r>
    </w:p>
    <w:p w:rsidR="00DF0B6D" w:rsidRDefault="00DF0B6D" w:rsidP="00DF0B6D">
      <w:pPr>
        <w:numPr>
          <w:ilvl w:val="0"/>
          <w:numId w:val="4"/>
        </w:numPr>
      </w:pPr>
      <w:r>
        <w:t>название переменных,</w:t>
      </w:r>
    </w:p>
    <w:p w:rsidR="00DF0B6D" w:rsidRDefault="00DF0B6D" w:rsidP="00DF0B6D">
      <w:pPr>
        <w:numPr>
          <w:ilvl w:val="0"/>
          <w:numId w:val="4"/>
        </w:numPr>
      </w:pPr>
      <w:r>
        <w:t>автоматическое исключение строки при отсутствии в ней одной из переменных,</w:t>
      </w:r>
    </w:p>
    <w:p w:rsidR="00DF0B6D" w:rsidRDefault="00DF0B6D" w:rsidP="00DF0B6D">
      <w:pPr>
        <w:numPr>
          <w:ilvl w:val="0"/>
          <w:numId w:val="4"/>
        </w:numPr>
      </w:pPr>
      <w:r>
        <w:t>количество обрабатываемых строк.</w:t>
      </w:r>
    </w:p>
    <w:p w:rsidR="00DF0B6D" w:rsidRDefault="00105134" w:rsidP="00F903CA">
      <w:pPr>
        <w:ind w:firstLine="0"/>
      </w:pPr>
      <w:r>
        <w:pict>
          <v:shape id="_x0000_i1038" type="#_x0000_t75" style="width:462.75pt;height:166.5pt">
            <v:imagedata r:id="rId19" o:title=""/>
          </v:shape>
        </w:pict>
      </w:r>
    </w:p>
    <w:p w:rsidR="001C5915" w:rsidRDefault="001C5915" w:rsidP="00F903CA">
      <w:pPr>
        <w:ind w:firstLine="0"/>
      </w:pPr>
    </w:p>
    <w:p w:rsidR="001C5915" w:rsidRDefault="00105134" w:rsidP="00F903CA">
      <w:pPr>
        <w:ind w:firstLine="0"/>
      </w:pPr>
      <w:r>
        <w:pict>
          <v:shape id="_x0000_i1039" type="#_x0000_t75" style="width:453.75pt;height:304.5pt">
            <v:imagedata r:id="rId20" o:title=""/>
          </v:shape>
        </w:pict>
      </w:r>
    </w:p>
    <w:p w:rsidR="001C5915" w:rsidRDefault="001C5915" w:rsidP="00F903CA">
      <w:pPr>
        <w:ind w:firstLine="0"/>
      </w:pPr>
    </w:p>
    <w:p w:rsidR="001C5915" w:rsidRDefault="00105134" w:rsidP="00F903CA">
      <w:pPr>
        <w:ind w:firstLine="0"/>
      </w:pPr>
      <w:r>
        <w:pict>
          <v:shape id="_x0000_i1040" type="#_x0000_t75" style="width:442.5pt;height:127.5pt">
            <v:imagedata r:id="rId21" o:title=""/>
          </v:shape>
        </w:pict>
      </w:r>
    </w:p>
    <w:p w:rsidR="001C5915" w:rsidRDefault="001C5915" w:rsidP="001C5915">
      <w:r>
        <w:t xml:space="preserve">В верхнем поле отражена сумма </w:t>
      </w:r>
      <w:r>
        <w:rPr>
          <w:i/>
          <w:iCs/>
          <w:lang w:val="en-US"/>
        </w:rPr>
        <w:t>Final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loss</w:t>
      </w:r>
      <w:r>
        <w:t xml:space="preserve"> (</w:t>
      </w:r>
      <w:r>
        <w:rPr>
          <w:i/>
          <w:iCs/>
        </w:rPr>
        <w:t>Конечная остаточная сумма квадратов</w:t>
      </w:r>
      <w:r>
        <w:t xml:space="preserve">), корреляционное отношение </w:t>
      </w:r>
      <w:r>
        <w:rPr>
          <w:i/>
          <w:iCs/>
          <w:lang w:val="en-US"/>
        </w:rPr>
        <w:t>R</w:t>
      </w:r>
      <w:r>
        <w:t xml:space="preserve"> и доля </w:t>
      </w:r>
      <w:r>
        <w:rPr>
          <w:i/>
          <w:iCs/>
          <w:lang w:val="en-US"/>
        </w:rPr>
        <w:t>Variance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explained</w:t>
      </w:r>
      <w:r>
        <w:t xml:space="preserve"> (</w:t>
      </w:r>
      <w:r>
        <w:rPr>
          <w:i/>
          <w:iCs/>
        </w:rPr>
        <w:t>Доля объясненного рассеяния в %</w:t>
      </w:r>
      <w:r>
        <w:t xml:space="preserve">). Величина </w:t>
      </w:r>
      <w:r>
        <w:rPr>
          <w:i/>
          <w:iCs/>
          <w:lang w:val="en-US"/>
        </w:rPr>
        <w:t>t</w:t>
      </w:r>
      <w:r>
        <w:rPr>
          <w:i/>
          <w:iCs/>
        </w:rPr>
        <w:t xml:space="preserve"> (13)</w:t>
      </w:r>
      <w:r>
        <w:t xml:space="preserve"> – </w:t>
      </w:r>
      <w:r>
        <w:rPr>
          <w:lang w:val="en-US"/>
        </w:rPr>
        <w:t>t</w:t>
      </w:r>
      <w:r>
        <w:t xml:space="preserve">-отношение </w:t>
      </w:r>
      <w:r>
        <w:rPr>
          <w:i/>
          <w:iCs/>
          <w:lang w:val="en-US"/>
        </w:rPr>
        <w:t>Std</w:t>
      </w:r>
      <w:r>
        <w:rPr>
          <w:i/>
          <w:iCs/>
        </w:rPr>
        <w:t>.</w:t>
      </w:r>
      <w:r>
        <w:rPr>
          <w:i/>
          <w:iCs/>
          <w:lang w:val="en-US"/>
        </w:rPr>
        <w:t>Err</w:t>
      </w:r>
      <w:r>
        <w:rPr>
          <w:i/>
          <w:iCs/>
        </w:rPr>
        <w:t>.</w:t>
      </w:r>
      <w:r>
        <w:t xml:space="preserve"> (</w:t>
      </w:r>
      <w:r>
        <w:rPr>
          <w:i/>
          <w:iCs/>
        </w:rPr>
        <w:t>Стандарт погрешности для асимптотической оценки параметра</w:t>
      </w:r>
      <w:r>
        <w:t xml:space="preserve">) к </w:t>
      </w:r>
      <w:r>
        <w:rPr>
          <w:i/>
          <w:iCs/>
          <w:lang w:val="en-US"/>
        </w:rPr>
        <w:t>Estimate</w:t>
      </w:r>
      <w:r>
        <w:t xml:space="preserve"> (</w:t>
      </w:r>
      <w:r>
        <w:rPr>
          <w:i/>
          <w:iCs/>
        </w:rPr>
        <w:t>Сама оценка</w:t>
      </w:r>
      <w:r>
        <w:t xml:space="preserve">) при 13 степенях свободы. Естественно, вероятность такого </w:t>
      </w:r>
      <w:r>
        <w:rPr>
          <w:lang w:val="en-US"/>
        </w:rPr>
        <w:t>t</w:t>
      </w:r>
      <w:r>
        <w:t>-отношения и ошибки отклонения гипотезы о нулевой величине параметра практически равна нулю.</w:t>
      </w:r>
    </w:p>
    <w:p w:rsidR="001C5915" w:rsidRDefault="001C5915" w:rsidP="00F903CA">
      <w:pPr>
        <w:ind w:firstLine="0"/>
      </w:pPr>
    </w:p>
    <w:p w:rsidR="001C5915" w:rsidRDefault="001C5915" w:rsidP="00F903CA">
      <w:pPr>
        <w:ind w:firstLine="0"/>
      </w:pPr>
    </w:p>
    <w:p w:rsidR="001C5915" w:rsidRDefault="007855C7" w:rsidP="001C5915">
      <w:pPr>
        <w:rPr>
          <w:b/>
          <w:bCs/>
          <w:u w:val="single"/>
        </w:rPr>
      </w:pPr>
      <w:r w:rsidRPr="007855C7">
        <w:rPr>
          <w:b/>
          <w:bCs/>
          <w:u w:val="single"/>
        </w:rPr>
        <w:t xml:space="preserve">10 </w:t>
      </w:r>
      <w:r w:rsidR="001C5915">
        <w:rPr>
          <w:b/>
          <w:bCs/>
          <w:u w:val="single"/>
        </w:rPr>
        <w:t>Вывод и анализ второго приближения зависимости</w:t>
      </w:r>
    </w:p>
    <w:p w:rsidR="001C5915" w:rsidRDefault="00105134" w:rsidP="00F903CA">
      <w:pPr>
        <w:ind w:firstLine="0"/>
      </w:pPr>
      <w:r>
        <w:pict>
          <v:shape id="_x0000_i1041" type="#_x0000_t75" style="width:387pt;height:299.25pt">
            <v:imagedata r:id="rId22" o:title=""/>
          </v:shape>
        </w:pict>
      </w:r>
    </w:p>
    <w:p w:rsidR="001C5915" w:rsidRDefault="00105134" w:rsidP="00F903CA">
      <w:pPr>
        <w:ind w:firstLine="0"/>
      </w:pPr>
      <w:r>
        <w:pict>
          <v:shape id="_x0000_i1042" type="#_x0000_t75" style="width:336.75pt;height:115.5pt">
            <v:imagedata r:id="rId23" o:title=""/>
          </v:shape>
        </w:pict>
      </w:r>
    </w:p>
    <w:p w:rsidR="001C5915" w:rsidRDefault="00105134" w:rsidP="00F903CA">
      <w:pPr>
        <w:ind w:firstLine="0"/>
      </w:pPr>
      <w:r>
        <w:pict>
          <v:shape id="_x0000_i1043" type="#_x0000_t75" style="width:452.25pt;height:164.25pt">
            <v:imagedata r:id="rId24" o:title=""/>
          </v:shape>
        </w:pict>
      </w:r>
    </w:p>
    <w:p w:rsidR="001C5915" w:rsidRDefault="00105134" w:rsidP="00F903CA">
      <w:pPr>
        <w:ind w:firstLine="0"/>
      </w:pPr>
      <w:r>
        <w:pict>
          <v:shape id="_x0000_i1044" type="#_x0000_t75" style="width:402pt;height:127.5pt">
            <v:imagedata r:id="rId25" o:title=""/>
          </v:shape>
        </w:pict>
      </w:r>
    </w:p>
    <w:p w:rsidR="001C5915" w:rsidRDefault="001C5915" w:rsidP="001C5915">
      <w:pPr>
        <w:rPr>
          <w:lang w:val="en-US"/>
        </w:rPr>
      </w:pPr>
      <w:r>
        <w:t>В данном случае получена большая вероятность (0,00002) ошибки отклонения гипотезы о нулевой величине второго параметра. Иными словами, эту гипотезу следует принять и оставить первое приближение.</w:t>
      </w:r>
    </w:p>
    <w:p w:rsidR="001C5915" w:rsidRDefault="00105134" w:rsidP="00F903CA">
      <w:pPr>
        <w:ind w:firstLine="0"/>
      </w:pPr>
      <w:r>
        <w:pict>
          <v:shape id="_x0000_i1045" type="#_x0000_t75" style="width:331.5pt;height:543.75pt">
            <v:imagedata r:id="rId26" o:title=""/>
          </v:shape>
        </w:pict>
      </w:r>
    </w:p>
    <w:p w:rsidR="005A75AB" w:rsidRDefault="005A75AB" w:rsidP="00F903CA">
      <w:pPr>
        <w:ind w:firstLine="0"/>
      </w:pPr>
    </w:p>
    <w:p w:rsidR="005A75AB" w:rsidRDefault="005A75AB" w:rsidP="007855C7">
      <w:pPr>
        <w:ind w:left="-540" w:firstLine="540"/>
      </w:pPr>
    </w:p>
    <w:p w:rsidR="005A75AB" w:rsidRDefault="005A75AB" w:rsidP="007855C7">
      <w:pPr>
        <w:ind w:left="-540" w:firstLine="540"/>
      </w:pPr>
      <w:r>
        <w:t>ВЫВОД:</w:t>
      </w:r>
    </w:p>
    <w:p w:rsidR="005A75AB" w:rsidRPr="00EC55AC" w:rsidRDefault="007855C7" w:rsidP="007855C7">
      <w:pPr>
        <w:ind w:left="-540" w:firstLine="540"/>
        <w:jc w:val="left"/>
        <w:rPr>
          <w:szCs w:val="28"/>
        </w:rPr>
      </w:pPr>
      <w:r>
        <w:t xml:space="preserve">    </w:t>
      </w:r>
      <w:r w:rsidRPr="00EC55AC">
        <w:rPr>
          <w:szCs w:val="28"/>
        </w:rPr>
        <w:t xml:space="preserve"> </w:t>
      </w:r>
      <w:r w:rsidR="005A75AB" w:rsidRPr="00EC55AC">
        <w:rPr>
          <w:szCs w:val="28"/>
        </w:rPr>
        <w:t>В  линейной модели коэффициент</w:t>
      </w:r>
      <w:r w:rsidRPr="00EC55AC">
        <w:rPr>
          <w:szCs w:val="28"/>
        </w:rPr>
        <w:t xml:space="preserve"> корреляции равен 0,77. Коэффициент </w:t>
      </w:r>
      <w:r w:rsidR="005A75AB" w:rsidRPr="00EC55AC">
        <w:rPr>
          <w:szCs w:val="28"/>
        </w:rPr>
        <w:t>аппроксимации равен 42,725</w:t>
      </w:r>
      <w:r w:rsidRPr="00EC55AC">
        <w:rPr>
          <w:szCs w:val="28"/>
        </w:rPr>
        <w:t xml:space="preserve"> .</w:t>
      </w:r>
      <w:r w:rsidR="005A75AB" w:rsidRPr="00EC55AC">
        <w:rPr>
          <w:szCs w:val="28"/>
        </w:rPr>
        <w:t>В нелинейной</w:t>
      </w:r>
      <w:r w:rsidRPr="00EC55AC">
        <w:rPr>
          <w:szCs w:val="28"/>
        </w:rPr>
        <w:t xml:space="preserve"> коэффициент аппроксимации</w:t>
      </w:r>
      <w:r w:rsidR="005A75AB" w:rsidRPr="00EC55AC">
        <w:rPr>
          <w:szCs w:val="28"/>
        </w:rPr>
        <w:t xml:space="preserve"> - 94,35</w:t>
      </w:r>
    </w:p>
    <w:p w:rsidR="007855C7" w:rsidRPr="00EC55AC" w:rsidRDefault="007855C7" w:rsidP="007855C7">
      <w:pPr>
        <w:tabs>
          <w:tab w:val="left" w:pos="142"/>
          <w:tab w:val="left" w:pos="1276"/>
        </w:tabs>
        <w:ind w:left="-540" w:firstLine="0"/>
        <w:rPr>
          <w:szCs w:val="28"/>
        </w:rPr>
      </w:pPr>
      <w:r w:rsidRPr="00EC55AC">
        <w:rPr>
          <w:szCs w:val="28"/>
        </w:rPr>
        <w:tab/>
        <w:t xml:space="preserve">    </w:t>
      </w:r>
      <w:r w:rsidR="000E414B" w:rsidRPr="00EC55AC">
        <w:rPr>
          <w:szCs w:val="28"/>
        </w:rPr>
        <w:t>Следовательно, величина отклонения теоретического значения от эмпирического в перв</w:t>
      </w:r>
      <w:r w:rsidRPr="00EC55AC">
        <w:rPr>
          <w:szCs w:val="28"/>
        </w:rPr>
        <w:t>ой модели меньше ,чем во второй и н</w:t>
      </w:r>
      <w:r w:rsidR="00B74C8F" w:rsidRPr="00EC55AC">
        <w:rPr>
          <w:szCs w:val="28"/>
        </w:rPr>
        <w:t>аиболее оптимальной для выбора модели является первая модель</w:t>
      </w:r>
      <w:r w:rsidR="00EC55AC" w:rsidRPr="00EC55AC">
        <w:rPr>
          <w:szCs w:val="28"/>
        </w:rPr>
        <w:t>,</w:t>
      </w:r>
      <w:r w:rsidRPr="00EC55AC">
        <w:rPr>
          <w:szCs w:val="28"/>
        </w:rPr>
        <w:t xml:space="preserve"> так как статистические характеристики ее уравнения регрессии для каждой из реализованных форм регрессий наиболее подходящие.</w:t>
      </w:r>
    </w:p>
    <w:p w:rsidR="005A75AB" w:rsidRPr="00F903CA" w:rsidRDefault="005A75AB" w:rsidP="007855C7">
      <w:pPr>
        <w:ind w:left="-540" w:firstLine="540"/>
        <w:jc w:val="left"/>
      </w:pPr>
      <w:bookmarkStart w:id="2" w:name="_GoBack"/>
      <w:bookmarkEnd w:id="2"/>
    </w:p>
    <w:sectPr w:rsidR="005A75AB" w:rsidRPr="00F9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27A5"/>
    <w:multiLevelType w:val="hybridMultilevel"/>
    <w:tmpl w:val="E90ABC16"/>
    <w:lvl w:ilvl="0" w:tplc="AC9C7F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32D1EE1"/>
    <w:multiLevelType w:val="hybridMultilevel"/>
    <w:tmpl w:val="A328D3C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3F115B"/>
    <w:multiLevelType w:val="hybridMultilevel"/>
    <w:tmpl w:val="B4747BF0"/>
    <w:lvl w:ilvl="0" w:tplc="EBEA09DE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35386"/>
    <w:multiLevelType w:val="hybridMultilevel"/>
    <w:tmpl w:val="FFC24F28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33C"/>
    <w:rsid w:val="0001079C"/>
    <w:rsid w:val="000E414B"/>
    <w:rsid w:val="00105134"/>
    <w:rsid w:val="001C54E8"/>
    <w:rsid w:val="001C5915"/>
    <w:rsid w:val="00225629"/>
    <w:rsid w:val="0028433C"/>
    <w:rsid w:val="0055274C"/>
    <w:rsid w:val="005A75AB"/>
    <w:rsid w:val="00667376"/>
    <w:rsid w:val="007855C7"/>
    <w:rsid w:val="00814EFF"/>
    <w:rsid w:val="00A85DE0"/>
    <w:rsid w:val="00AE74EF"/>
    <w:rsid w:val="00B37942"/>
    <w:rsid w:val="00B74C8F"/>
    <w:rsid w:val="00BD6FB8"/>
    <w:rsid w:val="00BE33DD"/>
    <w:rsid w:val="00BF2CA1"/>
    <w:rsid w:val="00D56E14"/>
    <w:rsid w:val="00DF0B6D"/>
    <w:rsid w:val="00EC55AC"/>
    <w:rsid w:val="00F903CA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5753016A-DB51-4264-BB04-C8A79545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3C"/>
    <w:pPr>
      <w:ind w:firstLine="720"/>
      <w:jc w:val="both"/>
    </w:pPr>
    <w:rPr>
      <w:sz w:val="28"/>
    </w:rPr>
  </w:style>
  <w:style w:type="paragraph" w:styleId="1">
    <w:name w:val="heading 1"/>
    <w:aliases w:val="Заголовок раздела + вправо,Слева:  0 см,Первая строка:  0 см,С...,Заголовок раздела + 17 pt,вправо,Слева:  1 см,Первая строка:  ..."/>
    <w:basedOn w:val="a"/>
    <w:next w:val="a"/>
    <w:qFormat/>
    <w:rsid w:val="0028433C"/>
    <w:pPr>
      <w:keepNext/>
      <w:spacing w:before="240" w:after="60"/>
      <w:outlineLvl w:val="0"/>
    </w:pPr>
    <w:rPr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8433C"/>
    <w:pPr>
      <w:spacing w:before="100" w:after="100"/>
    </w:pPr>
    <w:rPr>
      <w:snapToGrid w:val="0"/>
      <w:sz w:val="24"/>
    </w:rPr>
  </w:style>
  <w:style w:type="paragraph" w:styleId="2">
    <w:name w:val="Body Text Indent 2"/>
    <w:basedOn w:val="a"/>
    <w:rsid w:val="00A85DE0"/>
    <w:pPr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image" Target="media/image1.wmf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УГАТУ</Company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Студент</dc:creator>
  <cp:keywords/>
  <cp:lastModifiedBy>admin</cp:lastModifiedBy>
  <cp:revision>2</cp:revision>
  <dcterms:created xsi:type="dcterms:W3CDTF">2014-04-24T16:54:00Z</dcterms:created>
  <dcterms:modified xsi:type="dcterms:W3CDTF">2014-04-24T16:54:00Z</dcterms:modified>
</cp:coreProperties>
</file>