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DE" w:rsidRDefault="00F170DE">
      <w:pPr>
        <w:rPr>
          <w:rStyle w:val="ttl"/>
        </w:rPr>
      </w:pPr>
    </w:p>
    <w:p w:rsidR="00645DA4" w:rsidRDefault="00F97AE9">
      <w:r>
        <w:rPr>
          <w:rStyle w:val="ttl"/>
        </w:rPr>
        <w:t>Мотив дуэли в произведениях отечественной классики XIX в.</w:t>
      </w:r>
      <w:r>
        <w:br/>
      </w:r>
      <w:r>
        <w:br/>
        <w:t>    Дуэль как социальное явление целой эпохи является одной из проблем, поднимаемой в классической литературе. Для того чтобы дать ей объективную оценку сегодня, следует воспринимать данное явление с позиций особенностей эпохи, нравственных и эстетических ценностей времени.</w:t>
      </w:r>
      <w:r>
        <w:br/>
        <w:t>    </w:t>
      </w:r>
      <w:r>
        <w:br/>
        <w:t>     Писатели 19 века воспринимали дуэль как единственный и во многом естественный способ отстоять свою честь, свое дворянское и офицерское достоинство. Однако весьма часто в произведениях этого времени прослеживается мысль о бессмысленности и жестокости дуэли.</w:t>
      </w:r>
      <w:r>
        <w:br/>
        <w:t>    </w:t>
      </w:r>
      <w:r>
        <w:br/>
        <w:t>     В романе «Евгений Онегин» дуэль становится тем явлением, которое противоречит внутреннему миру героя. Только представление общества о чести заставляют Евгения, «всем сердцем юношу любя», всё же принять вызов Ленского:</w:t>
      </w:r>
      <w:r>
        <w:br/>
        <w:t>    </w:t>
      </w:r>
      <w:r>
        <w:br/>
        <w:t>     И вот общественное мненье!</w:t>
      </w:r>
      <w:r>
        <w:br/>
        <w:t>    </w:t>
      </w:r>
      <w:r>
        <w:br/>
        <w:t>     Пружина чести, наш кумир!</w:t>
      </w:r>
      <w:r>
        <w:br/>
        <w:t>    </w:t>
      </w:r>
      <w:r>
        <w:br/>
        <w:t>     И вот на чем вертится мир.</w:t>
      </w:r>
      <w:r>
        <w:br/>
        <w:t>    </w:t>
      </w:r>
      <w:r>
        <w:br/>
        <w:t>     Перед дуэлью Онегин спокойно проспал всю ночь, в противоположность Ленскому. На место поединка Евгений опаздывает, чем демонстрирует своё отношение к данному событию: это не безразличие, а нежелание губить невинного человека из-за пустой формальности. По жребию Онегину выпадает стрелять раньше Ленского. Он убивает юного поэта. Это событие стало настоящим потрясением для героя, положившим начало его перерождению, переосмыслению всех жизненных ценностей.</w:t>
      </w:r>
      <w:r>
        <w:br/>
        <w:t>    </w:t>
      </w:r>
      <w:r>
        <w:br/>
        <w:t>     Таким образом, в своем романе Пушкин размышляет о человеческих отношениях, говорит о ценности жизни, о бессмысленности придуманного и наигранного дворянского представления о чести.</w:t>
      </w:r>
      <w:r>
        <w:br/>
        <w:t>    </w:t>
      </w:r>
      <w:r>
        <w:br/>
        <w:t>     М.Ю. Лермонтов даёт иную характеристику дуэли В «Герое нашего времени» это единственный способ наказать клеветника Грушницкого, человека, для которого не существует понятия чести. Сначала Печорин был готов отказаться от своего выстрела в том случае, если соперник признает свою вину. Но Грушницкий отказывается: «Стреляйте! – отвечал он, - я себя презираю, а вас ненавижу! Если вы меня не убьёте, я вас зарежу ночью из-за угла. Нам на земле вдвоём нет места!..» Печорин стреляет и убивает Грушницкого.</w:t>
      </w:r>
      <w:r>
        <w:br/>
        <w:t>    </w:t>
      </w:r>
      <w:r>
        <w:br/>
        <w:t>     В романе Тургенева «Отцы и дети» причиной дуэли между Базаровым и Павлом Петровичем Кирсановым становится столкновение жизненных позиций двух поколений. Павел Петрович как представитель века уходящего не может принять взглядов Базарова. Он чувствует, что в обществе происходят сильнейшие изменения, и исчезает такое понятие как «преемственность поколений». Споры с молодым человеком не дают нужного результата. Павел Петрович не может поколебать нравственные устои Базарова. Конфликт между поколениями выливается в дуэль. Победителем из нее выходит Базаров: он ранит Кирсанова, но тут же сам оказывает ему помощь. Эта дуэль становится символическим поединком между двумя поколениями, но она заканчивается ничем. Тургенев показывает, что этот спор должен решаться мирным путем, с помощью компромисса, а не вражды.</w:t>
      </w:r>
      <w:r>
        <w:br/>
        <w:t>    </w:t>
      </w:r>
      <w:r>
        <w:br/>
        <w:t>     Дуэль в произведениях 19 века представлена с разных сторон, что свидетельствует о неоднозначном отношении к этому явлению русскими писателями.</w:t>
      </w:r>
      <w:bookmarkStart w:id="0" w:name="_GoBack"/>
      <w:bookmarkEnd w:id="0"/>
    </w:p>
    <w:sectPr w:rsidR="0064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E9"/>
    <w:rsid w:val="000906AA"/>
    <w:rsid w:val="003F2D59"/>
    <w:rsid w:val="004E5A12"/>
    <w:rsid w:val="00645DA4"/>
    <w:rsid w:val="00757496"/>
    <w:rsid w:val="00F170DE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5920-B456-494D-BEF6-8BE9DBFE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tl">
    <w:name w:val="ttl"/>
    <w:basedOn w:val="a0"/>
    <w:rsid w:val="00F9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Home_VRT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2014-04-17T16:57:00Z</dcterms:created>
  <dcterms:modified xsi:type="dcterms:W3CDTF">2014-04-17T16:57:00Z</dcterms:modified>
</cp:coreProperties>
</file>