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37" w:rsidRDefault="005C5237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5C5237" w:rsidRDefault="005C5237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5C5237" w:rsidRDefault="005C5237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5C5237" w:rsidRDefault="005C5237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5C5237" w:rsidRDefault="005C5237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5C5237" w:rsidRDefault="005C5237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5C5237" w:rsidRDefault="005C5237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5C5237" w:rsidRDefault="00C31FE2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Реферат на тему:</w:t>
      </w:r>
    </w:p>
    <w:p w:rsidR="005C5237" w:rsidRDefault="00C31FE2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МАК ДИКИЙ ,</w:t>
      </w:r>
    </w:p>
    <w:p w:rsidR="005C5237" w:rsidRDefault="00C31FE2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МАКЛЮРА ОРАНЖЕВА ,</w:t>
      </w:r>
    </w:p>
    <w:p w:rsidR="005C5237" w:rsidRDefault="00C31FE2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 xml:space="preserve">МАЛИНА ЗВИЧАЙНА </w:t>
      </w:r>
      <w:r>
        <w:rPr>
          <w:b/>
          <w:bCs/>
          <w:noProof/>
          <w:sz w:val="32"/>
          <w:szCs w:val="32"/>
          <w:lang w:val="uk-UA"/>
        </w:rPr>
        <w:br w:type="page"/>
        <w:t xml:space="preserve">МАК ДИКИЙ </w:t>
      </w:r>
      <w:r>
        <w:rPr>
          <w:b/>
          <w:bCs/>
          <w:noProof/>
          <w:sz w:val="32"/>
          <w:szCs w:val="32"/>
          <w:lang w:val="uk-UA"/>
        </w:rPr>
        <w:br/>
        <w:t xml:space="preserve">(видун, дідкач, зіркач, мак польовий, </w:t>
      </w:r>
      <w:r>
        <w:rPr>
          <w:b/>
          <w:bCs/>
          <w:noProof/>
          <w:sz w:val="32"/>
          <w:szCs w:val="32"/>
          <w:lang w:val="uk-UA"/>
        </w:rPr>
        <w:br/>
        <w:t>мачок, мак-самосiйка)</w:t>
      </w:r>
      <w:r>
        <w:rPr>
          <w:b/>
          <w:bCs/>
          <w:noProof/>
          <w:sz w:val="32"/>
          <w:szCs w:val="32"/>
          <w:lang w:val="uk-UA"/>
        </w:rPr>
        <w:br/>
        <w:t>Papaver rhoeas</w:t>
      </w:r>
      <w:r>
        <w:rPr>
          <w:b/>
          <w:bCs/>
          <w:noProof/>
          <w:sz w:val="32"/>
          <w:szCs w:val="32"/>
          <w:lang w:val="uk-UA"/>
        </w:rPr>
        <w:br/>
        <w:t xml:space="preserve">Мак-самосейка </w:t>
      </w:r>
    </w:p>
    <w:p w:rsidR="005C5237" w:rsidRDefault="00955BCA">
      <w:pPr>
        <w:spacing w:line="360" w:lineRule="auto"/>
        <w:jc w:val="center"/>
        <w:rPr>
          <w:noProof/>
          <w:sz w:val="32"/>
          <w:lang w:val="uk-UA"/>
        </w:rPr>
      </w:pPr>
      <w:r>
        <w:rPr>
          <w:noProof/>
          <w:sz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1.5pt;height:210pt">
            <v:imagedata r:id="rId4" o:title=""/>
          </v:shape>
        </w:pict>
      </w:r>
    </w:p>
    <w:p w:rsidR="005C5237" w:rsidRDefault="00C31FE2">
      <w:pPr>
        <w:spacing w:line="360" w:lineRule="auto"/>
        <w:rPr>
          <w:noProof/>
          <w:sz w:val="32"/>
          <w:szCs w:val="28"/>
          <w:lang w:val="uk-UA"/>
        </w:rPr>
      </w:pPr>
      <w:r>
        <w:rPr>
          <w:noProof/>
          <w:sz w:val="32"/>
          <w:szCs w:val="28"/>
          <w:lang w:val="uk-UA"/>
        </w:rPr>
        <w:t>Однорiчна вiдстовбурченоволосиста трав'яниста рослина родини макових. Стебло прямостояче, розгалужене, до 80 см заввишки. Листки черговi, перисторозсiченi, з видовженоланцетними, надрiзанозубчастими частками, з яких верхiвковi довшi за бiчнi. Квiтки великi, двостатевi, правильнi, чотирипелюстковi, одиничнi на вершку стебла; пелюстки яскраво-червонi з чорною плямою бiля основи. Цвiте у червнi - серпнi. Плід - широкоелiпсоїдна коробочка.</w:t>
      </w:r>
      <w:r>
        <w:rPr>
          <w:noProof/>
          <w:sz w:val="32"/>
          <w:szCs w:val="28"/>
          <w:lang w:val="uk-UA"/>
        </w:rPr>
        <w:br/>
        <w:t>Росте як бур'ян на полях, межах, уздовж дорiг, на кам'янистих схилах, засмiчених мiсцях.</w:t>
      </w:r>
      <w:r>
        <w:rPr>
          <w:noProof/>
          <w:sz w:val="32"/>
          <w:szCs w:val="28"/>
          <w:lang w:val="uk-UA"/>
        </w:rPr>
        <w:br/>
        <w:t>Для виготовлення галенових препаратiв використовують пелюстки квiток i маковi головки. Пелюстки збирають з повнiстю розкритих квiток. Маковi головки зрiзують у перiод неповного достигання, коли вони набувають солом'яно-жовтого кольору (у липнi).</w:t>
      </w:r>
      <w:r>
        <w:rPr>
          <w:noProof/>
          <w:sz w:val="32"/>
          <w:szCs w:val="28"/>
          <w:lang w:val="uk-UA"/>
        </w:rPr>
        <w:br/>
        <w:t>Квiтки маку дикого мiстять алкалоїди (коптизин, реагенiн, реадин, глауцин), вiтамiни, пектини, слизi, дубильнi i мінеральні речовини, антоцiани. В головках маку є алкалоїди (коптизин, папаверрубiн, реадин, сангвiнарин), токоферол, жирнi кислоти.</w:t>
      </w:r>
      <w:r>
        <w:rPr>
          <w:noProof/>
          <w:sz w:val="32"/>
          <w:szCs w:val="28"/>
          <w:lang w:val="uk-UA"/>
        </w:rPr>
        <w:br/>
        <w:t>Галеновi препарати маку дикого мають заспокiйливу, снотворну, болетамувальну, вiдхаркувальну, кровоспинну, обволікувальну, протизапальну, протикашльову дію, а також відзначаються протипухлинною активністю.</w:t>
      </w:r>
      <w:r>
        <w:rPr>
          <w:noProof/>
          <w:sz w:val="32"/>
          <w:szCs w:val="28"/>
          <w:lang w:val="uk-UA"/>
        </w:rPr>
        <w:br/>
        <w:t>Застосовують при кашлi, болях, гастритах, колiтах, ентеритах, холециститах, бронхiтах, безсонні, збудженні, болях у черевнiй порожнинi, проносах. При онкологiчних захворюваннях органiв черевної порожнини, саркомi, кондиломi та при зовнiшнiх формах раку використовують плоди маку.</w:t>
      </w:r>
      <w:r>
        <w:rPr>
          <w:noProof/>
          <w:sz w:val="32"/>
          <w:szCs w:val="28"/>
          <w:lang w:val="uk-UA"/>
        </w:rPr>
        <w:br/>
        <w:t>Внутрiшньо - настiй пелюсток маку (1 ст ложку сировини на 500 мл окропу, варити 10 хвилин) пити по 50 мл 4 рази на день до їди. Вiдвар головок маку (1 ч ложка сировини на 500 мл окропу, варити 10 хв) пити по 50 мл 4 рази на день.</w:t>
      </w:r>
      <w:r>
        <w:rPr>
          <w:noProof/>
          <w:sz w:val="32"/>
          <w:szCs w:val="28"/>
          <w:lang w:val="uk-UA"/>
        </w:rPr>
        <w:br/>
        <w:t>Зовнiшньо - висушенi i розтерті у порошок пелюсти маку служать для присипання ран, виразок. Настоє пелюсток (2 ст ложки сировини на 200 мл окропу, настоювати 1 год) протирають обличчя при зморшках.</w:t>
      </w:r>
      <w:r>
        <w:rPr>
          <w:noProof/>
          <w:sz w:val="32"/>
          <w:szCs w:val="28"/>
          <w:lang w:val="uk-UA"/>
        </w:rPr>
        <w:br/>
      </w:r>
      <w:r>
        <w:rPr>
          <w:rStyle w:val="a4"/>
          <w:noProof/>
          <w:sz w:val="32"/>
          <w:szCs w:val="28"/>
          <w:lang w:val="uk-UA"/>
        </w:rPr>
        <w:t>Симптоми отруєння:</w:t>
      </w:r>
      <w:r>
        <w:rPr>
          <w:noProof/>
          <w:sz w:val="32"/>
          <w:szCs w:val="28"/>
          <w:lang w:val="uk-UA"/>
        </w:rPr>
        <w:t xml:space="preserve"> блювання, запори, пригнічення функції центральної нервової системи. </w:t>
      </w:r>
      <w:r>
        <w:rPr>
          <w:noProof/>
          <w:sz w:val="32"/>
          <w:szCs w:val="28"/>
          <w:lang w:val="uk-UA"/>
        </w:rPr>
        <w:br/>
      </w:r>
      <w:r>
        <w:rPr>
          <w:rStyle w:val="a4"/>
          <w:noProof/>
          <w:sz w:val="32"/>
          <w:szCs w:val="28"/>
          <w:lang w:val="uk-UA"/>
        </w:rPr>
        <w:t xml:space="preserve">Лікування: </w:t>
      </w:r>
      <w:r>
        <w:rPr>
          <w:noProof/>
          <w:sz w:val="32"/>
          <w:szCs w:val="28"/>
          <w:lang w:val="uk-UA"/>
        </w:rPr>
        <w:t>промивання шлунка, активоване вугiлля, пiд шкiру вводять розчин атропiну сульфату 0,1% - 1 мл. Внутрішньовенно - розчин строфантину 0,05% - 1 мл, мезатон 1% - 1 мл, розчин камфори олiйний 20%-2 мл пiд шкiру. При пригніченні дають розчин кофеїну натрію бензоат 20% - 1 мл.</w:t>
      </w:r>
    </w:p>
    <w:p w:rsidR="005C5237" w:rsidRDefault="00C31FE2">
      <w:pPr>
        <w:spacing w:line="360" w:lineRule="auto"/>
        <w:jc w:val="center"/>
        <w:rPr>
          <w:noProof/>
          <w:sz w:val="32"/>
          <w:lang w:val="uk-UA"/>
        </w:rPr>
      </w:pPr>
      <w:r>
        <w:rPr>
          <w:noProof/>
          <w:sz w:val="32"/>
          <w:lang w:val="uk-UA"/>
        </w:rPr>
        <w:br w:type="page"/>
      </w:r>
    </w:p>
    <w:p w:rsidR="005C5237" w:rsidRDefault="00C31FE2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 xml:space="preserve">МАКЛЮРА ОРАНЖЕВА </w:t>
      </w:r>
      <w:r>
        <w:rPr>
          <w:b/>
          <w:bCs/>
          <w:noProof/>
          <w:sz w:val="32"/>
          <w:szCs w:val="32"/>
          <w:lang w:val="uk-UA"/>
        </w:rPr>
        <w:br/>
        <w:t>Maclura pomifera</w:t>
      </w:r>
      <w:r>
        <w:rPr>
          <w:b/>
          <w:bCs/>
          <w:noProof/>
          <w:sz w:val="32"/>
          <w:szCs w:val="32"/>
          <w:lang w:val="uk-UA"/>
        </w:rPr>
        <w:br/>
        <w:t xml:space="preserve">Маклюра апельсиновидная </w:t>
      </w:r>
    </w:p>
    <w:p w:rsidR="005C5237" w:rsidRDefault="00955BCA">
      <w:pPr>
        <w:spacing w:line="360" w:lineRule="auto"/>
        <w:jc w:val="center"/>
        <w:rPr>
          <w:noProof/>
          <w:sz w:val="32"/>
          <w:lang w:val="uk-UA"/>
        </w:rPr>
      </w:pPr>
      <w:r>
        <w:rPr>
          <w:noProof/>
          <w:sz w:val="32"/>
          <w:lang w:val="uk-UA"/>
        </w:rPr>
        <w:pict>
          <v:shape id="_x0000_i1026" type="#_x0000_t75" alt="" style="width:120.75pt;height:228pt">
            <v:imagedata r:id="rId5" o:title=""/>
          </v:shape>
        </w:pict>
      </w:r>
    </w:p>
    <w:p w:rsidR="005C5237" w:rsidRDefault="00C31FE2">
      <w:pPr>
        <w:spacing w:line="360" w:lineRule="auto"/>
        <w:rPr>
          <w:noProof/>
          <w:sz w:val="32"/>
          <w:szCs w:val="28"/>
          <w:lang w:val="uk-UA"/>
        </w:rPr>
      </w:pPr>
      <w:r>
        <w:rPr>
          <w:noProof/>
          <w:sz w:val="32"/>
          <w:szCs w:val="28"/>
          <w:lang w:val="uk-UA"/>
        </w:rPr>
        <w:t>Дводомне дерево родини шовковицевих. Гілки - з тонкими гострими колючками в листових пазухах. Листки чергові, прості, цілокраї, яйцеподібні, до 15 см завдовжки. Квітки дрібні, зелені;: тичинкові - в жовтуватих сережках, маточкові - кулясті. Цвіте у червні. Плоди дрібні, ясно-бурі, занурені в м'якуш великого м'ясистого кулястого (схожого на апельсин) зморшкуватого жовто-зеленого супліддя.</w:t>
      </w:r>
      <w:r>
        <w:rPr>
          <w:noProof/>
          <w:sz w:val="32"/>
          <w:szCs w:val="28"/>
          <w:lang w:val="uk-UA"/>
        </w:rPr>
        <w:br/>
        <w:t>Походить з Північної Америки. На Україні вирощують як декоративну і плодову рослину.</w:t>
      </w:r>
      <w:r>
        <w:rPr>
          <w:noProof/>
          <w:sz w:val="32"/>
          <w:szCs w:val="28"/>
          <w:lang w:val="uk-UA"/>
        </w:rPr>
        <w:br/>
        <w:t>Використовують свіжі зрілі супліддя.</w:t>
      </w:r>
      <w:r>
        <w:rPr>
          <w:noProof/>
          <w:sz w:val="32"/>
          <w:szCs w:val="28"/>
          <w:lang w:val="uk-UA"/>
        </w:rPr>
        <w:br/>
        <w:t>Плоди маклюри містять вітаміни, макро- та мікроелементи, антоціани, флавоноїди, цукри, ферменти.</w:t>
      </w:r>
      <w:r>
        <w:rPr>
          <w:noProof/>
          <w:sz w:val="32"/>
          <w:szCs w:val="28"/>
          <w:lang w:val="uk-UA"/>
        </w:rPr>
        <w:br/>
        <w:t>В народній медицині використовують плоди і свіжий сік маклюри оранжевої як засіб, що прискорює загоювання ран, при захворюваннях печінки, нирок, селезінки, серця, гіпертонічній хворобі, атеросклерозі.</w:t>
      </w:r>
      <w:r>
        <w:rPr>
          <w:noProof/>
          <w:sz w:val="32"/>
          <w:szCs w:val="28"/>
          <w:lang w:val="uk-UA"/>
        </w:rPr>
        <w:br/>
        <w:t>Внутрішньо - свіжі плоди, сік плодів по 50 мл тричі на день після їди.</w:t>
      </w:r>
      <w:r>
        <w:rPr>
          <w:noProof/>
          <w:sz w:val="32"/>
          <w:szCs w:val="28"/>
          <w:lang w:val="uk-UA"/>
        </w:rPr>
        <w:br/>
        <w:t>Зовнішньо - настоянку (1:1 на горілці) для змазування тривалонезаживаючих та гнійних ран.</w:t>
      </w:r>
    </w:p>
    <w:p w:rsidR="005C5237" w:rsidRDefault="00C31FE2">
      <w:pPr>
        <w:spacing w:line="360" w:lineRule="auto"/>
        <w:jc w:val="center"/>
        <w:rPr>
          <w:noProof/>
          <w:sz w:val="32"/>
          <w:lang w:val="uk-UA"/>
        </w:rPr>
      </w:pPr>
      <w:r>
        <w:rPr>
          <w:noProof/>
          <w:sz w:val="32"/>
          <w:lang w:val="uk-UA"/>
        </w:rPr>
        <w:br w:type="page"/>
      </w:r>
    </w:p>
    <w:p w:rsidR="005C5237" w:rsidRDefault="00C31FE2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 xml:space="preserve">МАЛИНА ЗВИЧАЙНА </w:t>
      </w:r>
      <w:r>
        <w:rPr>
          <w:b/>
          <w:bCs/>
          <w:noProof/>
          <w:sz w:val="32"/>
          <w:szCs w:val="32"/>
          <w:lang w:val="uk-UA"/>
        </w:rPr>
        <w:br/>
        <w:t>(дуплавка, косматка, космачок, малинник)</w:t>
      </w:r>
      <w:r>
        <w:rPr>
          <w:b/>
          <w:bCs/>
          <w:noProof/>
          <w:sz w:val="32"/>
          <w:szCs w:val="32"/>
          <w:lang w:val="uk-UA"/>
        </w:rPr>
        <w:br/>
        <w:t>Rubus idaeus</w:t>
      </w:r>
      <w:r>
        <w:rPr>
          <w:b/>
          <w:bCs/>
          <w:noProof/>
          <w:sz w:val="32"/>
          <w:szCs w:val="32"/>
          <w:lang w:val="uk-UA"/>
        </w:rPr>
        <w:br/>
        <w:t xml:space="preserve">Малина обыкновенная </w:t>
      </w:r>
    </w:p>
    <w:p w:rsidR="005C5237" w:rsidRDefault="00955BCA">
      <w:pPr>
        <w:spacing w:line="360" w:lineRule="auto"/>
        <w:jc w:val="center"/>
        <w:rPr>
          <w:noProof/>
          <w:sz w:val="32"/>
          <w:lang w:val="uk-UA"/>
        </w:rPr>
      </w:pPr>
      <w:r>
        <w:rPr>
          <w:noProof/>
          <w:sz w:val="32"/>
          <w:lang w:val="uk-UA"/>
        </w:rPr>
        <w:pict>
          <v:shape id="_x0000_i1027" type="#_x0000_t75" alt="" style="width:123.75pt;height:189pt">
            <v:imagedata r:id="rId6" o:title=""/>
          </v:shape>
        </w:pict>
      </w:r>
    </w:p>
    <w:p w:rsidR="005C5237" w:rsidRDefault="00C31FE2">
      <w:pPr>
        <w:spacing w:line="360" w:lineRule="auto"/>
        <w:rPr>
          <w:noProof/>
          <w:sz w:val="32"/>
          <w:szCs w:val="28"/>
          <w:lang w:val="uk-UA"/>
        </w:rPr>
      </w:pPr>
      <w:r>
        <w:rPr>
          <w:noProof/>
          <w:sz w:val="32"/>
          <w:szCs w:val="28"/>
          <w:lang w:val="uk-UA"/>
        </w:rPr>
        <w:t>Напiвкущова рослина родини розових. Має рiчнi вегетуючi пагони i здерев'янiлi дворiчнi стебла, якi утворюють вкороченi квiтконоснi гiлочки. Листки черговi, трiйчастi, зверху майже голi, темно-зеленi, зiсподу - бiлоповстистi. Квiтки двостатевi, в щиткоподібно-волотистому суцвiттi i в пазушних малоквiткових китицях. Цвiте у травнi - червнi. Плід - складна, червона або жовта соковита кiстянка. Плоди лостигають у липнi.</w:t>
      </w:r>
      <w:r>
        <w:rPr>
          <w:noProof/>
          <w:sz w:val="32"/>
          <w:szCs w:val="28"/>
          <w:lang w:val="uk-UA"/>
        </w:rPr>
        <w:br/>
        <w:t>Росте в лiсах, підлiсках, на заплавних луках, по чагарниках, вирубках.</w:t>
      </w:r>
      <w:r>
        <w:rPr>
          <w:noProof/>
          <w:sz w:val="32"/>
          <w:szCs w:val="28"/>
          <w:lang w:val="uk-UA"/>
        </w:rPr>
        <w:br/>
        <w:t>Для виготовлення галенових препаратiв використовують стиглi плоди, квiтки i листя. Квiтки i листя збирають у травнi - червнi.</w:t>
      </w:r>
      <w:r>
        <w:rPr>
          <w:noProof/>
          <w:sz w:val="32"/>
          <w:szCs w:val="28"/>
          <w:lang w:val="uk-UA"/>
        </w:rPr>
        <w:br/>
        <w:t>Свiжі плоди малини мiстять цукри (глюкозу, сахарозу, фруктозу), органiчнi кислоти, вiтамiни, мiнеральнi речовини, флавоноїди ( астрагалiн, гiперозид, кемпферол), ефiрну олiю, макро- та мiкроелементи. У квiтках i листi малини є флавони, дубильнi речовини, вiтамiни, цукри, мiнеральнi речовини.</w:t>
      </w:r>
      <w:r>
        <w:rPr>
          <w:noProof/>
          <w:sz w:val="32"/>
          <w:szCs w:val="28"/>
          <w:lang w:val="uk-UA"/>
        </w:rPr>
        <w:br/>
        <w:t>Галенові препарати малини мають антианемiчнi, антиангінальні, протизапальнi, потогiннi, протипростуднi, гiпоглiкемiчнi, гiпотензивнi, антиатеросклеротичнi, жарознижувальні властивості, покращують роботу шлунково-кишкового тракту.</w:t>
      </w:r>
      <w:r>
        <w:rPr>
          <w:noProof/>
          <w:sz w:val="32"/>
          <w:szCs w:val="28"/>
          <w:lang w:val="uk-UA"/>
        </w:rPr>
        <w:br/>
        <w:t>Застосовують галенові препарати при анемiї, гiпертонiчнiй хворобi, атеросклерозi, грипi, бронхiтах, холециститах, кровотечах, набряках, цукровому дiабетi, стоматитах, гiнгiвiтах, ангiнi, шкiрних захворюваннях.</w:t>
      </w:r>
      <w:r>
        <w:rPr>
          <w:noProof/>
          <w:sz w:val="32"/>
          <w:szCs w:val="28"/>
          <w:lang w:val="uk-UA"/>
        </w:rPr>
        <w:br/>
        <w:t>Внутрiшньо - настiй сушених плодiв (2 ст ложки сировини на 200 мл окропу, настоювати 20 хв) пити по 100 мл двічі на день. Настiй листя або квiтiв (20 г сировини на 200 мл окропу, настоювати 20 хв), приймати по 2 ст ложки 4 рази на день.</w:t>
      </w:r>
      <w:r>
        <w:rPr>
          <w:noProof/>
          <w:sz w:val="32"/>
          <w:szCs w:val="28"/>
          <w:lang w:val="uk-UA"/>
        </w:rPr>
        <w:br/>
        <w:t>Зовнiшньо - настiй квiток або листя малини (10 г сировини на 200 мл окропу, настоювати до повного охолодження) служить для зрошування, полоскання, примочок на пошкодженi дiлянки шкiри.</w:t>
      </w:r>
    </w:p>
    <w:p w:rsidR="005C5237" w:rsidRDefault="005C5237">
      <w:pPr>
        <w:spacing w:line="360" w:lineRule="auto"/>
        <w:rPr>
          <w:noProof/>
          <w:sz w:val="32"/>
          <w:szCs w:val="20"/>
          <w:lang w:val="uk-UA"/>
        </w:rPr>
      </w:pPr>
    </w:p>
    <w:p w:rsidR="005C5237" w:rsidRDefault="005C5237">
      <w:bookmarkStart w:id="0" w:name="_GoBack"/>
      <w:bookmarkEnd w:id="0"/>
    </w:p>
    <w:sectPr w:rsidR="005C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FE2"/>
    <w:rsid w:val="005C5237"/>
    <w:rsid w:val="00955BCA"/>
    <w:rsid w:val="00C3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6C35EF0-54B0-4D39-BF9B-5587B935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paragraph" w:customStyle="1" w:styleId="rightlink">
    <w:name w:val="rightlink"/>
    <w:basedOn w:val="a"/>
    <w:pPr>
      <w:spacing w:before="100" w:beforeAutospacing="1" w:after="100" w:afterAutospacing="1"/>
    </w:pPr>
    <w:rPr>
      <w:rFonts w:ascii="Arial" w:hAnsi="Arial" w:cs="Arial"/>
      <w:color w:val="999999"/>
      <w:sz w:val="22"/>
      <w:szCs w:val="22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 ДИКИЙ </vt:lpstr>
    </vt:vector>
  </TitlesOfParts>
  <Manager>Природничі науки</Manager>
  <Company>Природничі науки</Company>
  <LinksUpToDate>false</LinksUpToDate>
  <CharactersWithSpaces>5378</CharactersWithSpaces>
  <SharedDoc>false</SharedDoc>
  <HyperlinkBase>Природничі науки</HyperlinkBase>
  <HLinks>
    <vt:vector size="18" baseType="variant">
      <vt:variant>
        <vt:i4>74252399</vt:i4>
      </vt:variant>
      <vt:variant>
        <vt:i4>1624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стол\grigaonline.narod.ru\otr4-3.jpg</vt:lpwstr>
      </vt:variant>
      <vt:variant>
        <vt:lpwstr/>
      </vt:variant>
      <vt:variant>
        <vt:i4>71434269</vt:i4>
      </vt:variant>
      <vt:variant>
        <vt:i4>6614</vt:i4>
      </vt:variant>
      <vt:variant>
        <vt:i4>1026</vt:i4>
      </vt:variant>
      <vt:variant>
        <vt:i4>1</vt:i4>
      </vt:variant>
      <vt:variant>
        <vt:lpwstr>C:\Documents and Settings\користувач\Рабочий стол\grigaonline.narod.ru\20-1.jpg</vt:lpwstr>
      </vt:variant>
      <vt:variant>
        <vt:lpwstr/>
      </vt:variant>
      <vt:variant>
        <vt:i4>71434270</vt:i4>
      </vt:variant>
      <vt:variant>
        <vt:i4>9000</vt:i4>
      </vt:variant>
      <vt:variant>
        <vt:i4>1027</vt:i4>
      </vt:variant>
      <vt:variant>
        <vt:i4>1</vt:i4>
      </vt:variant>
      <vt:variant>
        <vt:lpwstr>C:\Documents and Settings\користувач\Рабочий стол\grigaonline.narod.ru\20-2.jpg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 ДИКИЙ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2014-04-05T16:42:00Z</dcterms:created>
  <dcterms:modified xsi:type="dcterms:W3CDTF">2014-04-05T16:42:00Z</dcterms:modified>
  <cp:category>Природничі науки</cp:category>
</cp:coreProperties>
</file>