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22A" w:rsidRDefault="0072522A" w:rsidP="0072522A">
      <w:pPr>
        <w:pStyle w:val="a6"/>
        <w:spacing w:line="360" w:lineRule="auto"/>
        <w:ind w:left="-720" w:firstLine="360"/>
        <w:jc w:val="center"/>
        <w:rPr>
          <w:b/>
          <w:bCs/>
        </w:rPr>
      </w:pPr>
      <w:r>
        <w:rPr>
          <w:b/>
          <w:bCs/>
        </w:rPr>
        <w:t>Федеральное агентство по образованию</w:t>
      </w:r>
    </w:p>
    <w:p w:rsidR="0072522A" w:rsidRDefault="0072522A" w:rsidP="0072522A">
      <w:pPr>
        <w:pStyle w:val="a6"/>
        <w:spacing w:line="360" w:lineRule="auto"/>
        <w:ind w:left="-720" w:firstLine="360"/>
        <w:jc w:val="center"/>
        <w:rPr>
          <w:b/>
          <w:bCs/>
        </w:rPr>
      </w:pPr>
      <w:r>
        <w:rPr>
          <w:b/>
          <w:bCs/>
        </w:rPr>
        <w:t>Государственное образовательное учреждение</w:t>
      </w:r>
    </w:p>
    <w:p w:rsidR="0072522A" w:rsidRDefault="0072522A" w:rsidP="0072522A">
      <w:pPr>
        <w:pStyle w:val="a6"/>
        <w:spacing w:line="360" w:lineRule="auto"/>
        <w:ind w:left="-720" w:firstLine="360"/>
        <w:jc w:val="center"/>
        <w:rPr>
          <w:b/>
          <w:bCs/>
        </w:rPr>
      </w:pPr>
      <w:r>
        <w:rPr>
          <w:b/>
          <w:bCs/>
        </w:rPr>
        <w:t>высшего профессионального образования</w:t>
      </w:r>
    </w:p>
    <w:p w:rsidR="0072522A" w:rsidRDefault="0072522A" w:rsidP="0072522A">
      <w:pPr>
        <w:pStyle w:val="a6"/>
        <w:spacing w:line="360" w:lineRule="auto"/>
        <w:ind w:left="-720" w:firstLine="360"/>
        <w:jc w:val="center"/>
        <w:rPr>
          <w:b/>
          <w:bCs/>
        </w:rPr>
      </w:pPr>
      <w:r>
        <w:rPr>
          <w:b/>
          <w:bCs/>
        </w:rPr>
        <w:t>Читинский государственный университет</w:t>
      </w:r>
    </w:p>
    <w:p w:rsidR="0072522A" w:rsidRDefault="0072522A" w:rsidP="0072522A">
      <w:pPr>
        <w:pStyle w:val="a6"/>
        <w:spacing w:line="360" w:lineRule="auto"/>
        <w:ind w:left="-720" w:firstLine="360"/>
        <w:jc w:val="center"/>
        <w:rPr>
          <w:b/>
          <w:bCs/>
        </w:rPr>
      </w:pPr>
      <w:r>
        <w:rPr>
          <w:b/>
          <w:bCs/>
        </w:rPr>
        <w:t>Институт экономики и управления</w:t>
      </w:r>
    </w:p>
    <w:p w:rsidR="0072522A" w:rsidRPr="008D6DB4" w:rsidRDefault="0072522A" w:rsidP="0072522A">
      <w:pPr>
        <w:pStyle w:val="a6"/>
        <w:spacing w:line="360" w:lineRule="auto"/>
        <w:ind w:left="-720" w:firstLine="360"/>
        <w:jc w:val="center"/>
        <w:rPr>
          <w:b/>
          <w:bCs/>
        </w:rPr>
      </w:pPr>
      <w:r>
        <w:rPr>
          <w:b/>
          <w:bCs/>
        </w:rPr>
        <w:t>Кафедра политологии и управления</w:t>
      </w: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left="-900" w:firstLine="360"/>
        <w:jc w:val="center"/>
        <w:rPr>
          <w:b/>
          <w:bCs/>
          <w:sz w:val="68"/>
          <w:szCs w:val="68"/>
        </w:rPr>
      </w:pPr>
      <w:r w:rsidRPr="008D6DB4">
        <w:rPr>
          <w:b/>
          <w:bCs/>
          <w:sz w:val="68"/>
          <w:szCs w:val="68"/>
        </w:rPr>
        <w:t>реферат</w:t>
      </w:r>
    </w:p>
    <w:p w:rsidR="0072522A" w:rsidRPr="0072522A" w:rsidRDefault="0072522A" w:rsidP="0072522A">
      <w:pPr>
        <w:pStyle w:val="a6"/>
        <w:spacing w:line="360" w:lineRule="auto"/>
        <w:ind w:firstLine="709"/>
        <w:rPr>
          <w:b/>
          <w:bCs/>
          <w:sz w:val="40"/>
          <w:szCs w:val="40"/>
        </w:rPr>
      </w:pPr>
      <w:r w:rsidRPr="0072522A">
        <w:rPr>
          <w:b/>
          <w:bCs/>
          <w:sz w:val="40"/>
          <w:szCs w:val="40"/>
        </w:rPr>
        <w:t>Информация в процессе принятия управленческих решений</w:t>
      </w: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Default="0072522A" w:rsidP="0072522A">
      <w:pPr>
        <w:pStyle w:val="a6"/>
        <w:spacing w:line="360" w:lineRule="auto"/>
        <w:jc w:val="center"/>
        <w:rPr>
          <w:bCs/>
        </w:rPr>
      </w:pPr>
      <w:r>
        <w:rPr>
          <w:bCs/>
        </w:rPr>
        <w:t xml:space="preserve">                                                                       Выполнила студентка гр. ГМУ-01-2</w:t>
      </w:r>
    </w:p>
    <w:p w:rsidR="0072522A" w:rsidRDefault="0072522A" w:rsidP="0072522A">
      <w:pPr>
        <w:pStyle w:val="a6"/>
        <w:spacing w:line="360" w:lineRule="auto"/>
        <w:jc w:val="center"/>
        <w:rPr>
          <w:bCs/>
        </w:rPr>
      </w:pPr>
      <w:r>
        <w:rPr>
          <w:bCs/>
        </w:rPr>
        <w:t xml:space="preserve">                                       </w:t>
      </w:r>
    </w:p>
    <w:p w:rsidR="0072522A" w:rsidRPr="008D6DB4" w:rsidRDefault="0072522A" w:rsidP="0072522A">
      <w:pPr>
        <w:pStyle w:val="a6"/>
        <w:spacing w:line="360" w:lineRule="auto"/>
        <w:rPr>
          <w:bCs/>
        </w:rPr>
      </w:pPr>
      <w:r>
        <w:rPr>
          <w:bCs/>
        </w:rPr>
        <w:t xml:space="preserve">                                                                        Проверила:</w:t>
      </w: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Pr="008D6DB4" w:rsidRDefault="0072522A" w:rsidP="0072522A">
      <w:pPr>
        <w:pStyle w:val="a6"/>
        <w:spacing w:line="360" w:lineRule="auto"/>
        <w:ind w:firstLine="709"/>
        <w:rPr>
          <w:b/>
          <w:bCs/>
        </w:rPr>
      </w:pPr>
    </w:p>
    <w:p w:rsidR="0072522A" w:rsidRDefault="0072522A" w:rsidP="0072522A">
      <w:pPr>
        <w:pStyle w:val="a6"/>
        <w:spacing w:line="360" w:lineRule="auto"/>
      </w:pPr>
      <w:r>
        <w:t xml:space="preserve">                                                </w:t>
      </w:r>
    </w:p>
    <w:p w:rsidR="0072522A" w:rsidRDefault="0072522A" w:rsidP="0072522A">
      <w:pPr>
        <w:pStyle w:val="a6"/>
        <w:spacing w:line="360" w:lineRule="auto"/>
      </w:pPr>
    </w:p>
    <w:p w:rsidR="00C776BB" w:rsidRDefault="0072522A" w:rsidP="00C776BB">
      <w:pPr>
        <w:pStyle w:val="a6"/>
        <w:spacing w:line="360" w:lineRule="auto"/>
      </w:pPr>
      <w:r>
        <w:t xml:space="preserve">                                               Чита, 2005</w:t>
      </w:r>
    </w:p>
    <w:p w:rsidR="00C776BB" w:rsidRPr="00C776BB" w:rsidRDefault="00C776BB" w:rsidP="00C776BB">
      <w:pPr>
        <w:pStyle w:val="a6"/>
        <w:spacing w:line="360" w:lineRule="auto"/>
      </w:pPr>
      <w:r>
        <w:t xml:space="preserve">                                            </w:t>
      </w:r>
      <w:r>
        <w:rPr>
          <w:b/>
          <w:bCs/>
          <w:color w:val="000000"/>
          <w:kern w:val="36"/>
          <w:sz w:val="48"/>
          <w:szCs w:val="48"/>
        </w:rPr>
        <w:t xml:space="preserve"> </w:t>
      </w:r>
      <w:r>
        <w:rPr>
          <w:color w:val="000000"/>
          <w:kern w:val="36"/>
          <w:sz w:val="32"/>
          <w:szCs w:val="48"/>
        </w:rPr>
        <w:t>Содержание</w:t>
      </w:r>
    </w:p>
    <w:p w:rsidR="00C776BB" w:rsidRDefault="00C776BB" w:rsidP="00C776BB">
      <w:pPr>
        <w:ind w:right="450"/>
        <w:rPr>
          <w:color w:val="000000"/>
          <w:kern w:val="36"/>
          <w:sz w:val="32"/>
          <w:szCs w:val="48"/>
        </w:rPr>
      </w:pPr>
    </w:p>
    <w:p w:rsidR="00C776BB" w:rsidRDefault="00C776BB" w:rsidP="00C776BB">
      <w:pPr>
        <w:ind w:left="-360" w:right="450" w:firstLine="360"/>
        <w:rPr>
          <w:color w:val="000000"/>
          <w:kern w:val="36"/>
          <w:szCs w:val="48"/>
        </w:rPr>
      </w:pPr>
      <w:r>
        <w:rPr>
          <w:color w:val="000000"/>
          <w:kern w:val="36"/>
          <w:szCs w:val="48"/>
        </w:rPr>
        <w:t>Введение</w:t>
      </w:r>
      <w:r w:rsidR="00E76AAD">
        <w:rPr>
          <w:color w:val="000000"/>
          <w:kern w:val="36"/>
          <w:szCs w:val="48"/>
        </w:rPr>
        <w:t xml:space="preserve">                                                                                                             3</w:t>
      </w:r>
    </w:p>
    <w:p w:rsidR="00C776BB" w:rsidRDefault="00C776BB" w:rsidP="00C776BB">
      <w:pPr>
        <w:ind w:left="-360" w:right="450" w:firstLine="360"/>
        <w:rPr>
          <w:b/>
          <w:bCs/>
          <w:color w:val="000000"/>
          <w:kern w:val="36"/>
          <w:sz w:val="48"/>
          <w:szCs w:val="48"/>
        </w:rPr>
      </w:pPr>
      <w:r>
        <w:rPr>
          <w:color w:val="000000"/>
          <w:kern w:val="36"/>
          <w:szCs w:val="48"/>
        </w:rPr>
        <w:t>1.Понятие информации в процессе принятия решений</w:t>
      </w:r>
      <w:r w:rsidR="00E76AAD">
        <w:rPr>
          <w:color w:val="000000"/>
          <w:kern w:val="36"/>
          <w:szCs w:val="48"/>
        </w:rPr>
        <w:t xml:space="preserve">                                4</w:t>
      </w:r>
    </w:p>
    <w:p w:rsidR="00C776BB" w:rsidRDefault="00C776BB" w:rsidP="00C776BB">
      <w:pPr>
        <w:ind w:left="-360" w:right="450" w:firstLine="360"/>
        <w:rPr>
          <w:color w:val="000000"/>
          <w:kern w:val="36"/>
          <w:szCs w:val="48"/>
        </w:rPr>
      </w:pPr>
      <w:r>
        <w:rPr>
          <w:color w:val="000000"/>
          <w:kern w:val="36"/>
          <w:szCs w:val="48"/>
        </w:rPr>
        <w:t>2.Информационная система государственного управления</w:t>
      </w:r>
      <w:r w:rsidR="00E76AAD">
        <w:rPr>
          <w:color w:val="000000"/>
          <w:kern w:val="36"/>
          <w:szCs w:val="48"/>
        </w:rPr>
        <w:t xml:space="preserve">                         7</w:t>
      </w:r>
    </w:p>
    <w:p w:rsidR="00C776BB" w:rsidRDefault="00C776BB" w:rsidP="00C776BB">
      <w:pPr>
        <w:ind w:left="-360" w:right="450" w:firstLine="360"/>
        <w:rPr>
          <w:color w:val="000000"/>
          <w:kern w:val="36"/>
          <w:szCs w:val="48"/>
        </w:rPr>
      </w:pPr>
      <w:r>
        <w:rPr>
          <w:color w:val="000000"/>
          <w:kern w:val="36"/>
          <w:szCs w:val="48"/>
        </w:rPr>
        <w:t>3.Информация как фактор оптимизации системы управления</w:t>
      </w:r>
      <w:r w:rsidR="00E76AAD">
        <w:rPr>
          <w:color w:val="000000"/>
          <w:kern w:val="36"/>
          <w:szCs w:val="48"/>
        </w:rPr>
        <w:t xml:space="preserve">                  11</w:t>
      </w:r>
    </w:p>
    <w:p w:rsidR="00C776BB" w:rsidRDefault="00C776BB" w:rsidP="00C776BB">
      <w:pPr>
        <w:ind w:left="-360" w:right="450" w:firstLine="360"/>
        <w:rPr>
          <w:color w:val="000000"/>
          <w:kern w:val="36"/>
          <w:szCs w:val="48"/>
        </w:rPr>
      </w:pPr>
      <w:r>
        <w:rPr>
          <w:color w:val="000000"/>
          <w:kern w:val="36"/>
          <w:szCs w:val="48"/>
        </w:rPr>
        <w:t>Заключение</w:t>
      </w:r>
      <w:r w:rsidR="00E76AAD">
        <w:rPr>
          <w:color w:val="000000"/>
          <w:kern w:val="36"/>
          <w:szCs w:val="48"/>
        </w:rPr>
        <w:t xml:space="preserve">                                                                                                      15</w:t>
      </w:r>
    </w:p>
    <w:p w:rsidR="00C776BB" w:rsidRDefault="00C776BB" w:rsidP="00C776BB">
      <w:pPr>
        <w:ind w:left="-360" w:right="450" w:firstLine="360"/>
        <w:rPr>
          <w:color w:val="000000"/>
          <w:kern w:val="36"/>
          <w:szCs w:val="48"/>
        </w:rPr>
      </w:pPr>
      <w:r>
        <w:rPr>
          <w:color w:val="000000"/>
          <w:kern w:val="36"/>
          <w:szCs w:val="48"/>
        </w:rPr>
        <w:t>Список используемой литературы</w:t>
      </w:r>
      <w:r w:rsidR="00E76AAD">
        <w:rPr>
          <w:color w:val="000000"/>
          <w:kern w:val="36"/>
          <w:szCs w:val="48"/>
        </w:rPr>
        <w:t xml:space="preserve">                                                                16</w:t>
      </w: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72522A" w:rsidRDefault="0072522A">
      <w:pPr>
        <w:ind w:right="450"/>
        <w:rPr>
          <w:b/>
          <w:bCs/>
          <w:color w:val="000000"/>
          <w:kern w:val="36"/>
          <w:sz w:val="48"/>
          <w:szCs w:val="48"/>
          <w:lang w:val="en-US"/>
        </w:rPr>
      </w:pPr>
    </w:p>
    <w:p w:rsidR="00C776BB" w:rsidRDefault="00C776BB">
      <w:pPr>
        <w:ind w:right="450"/>
        <w:rPr>
          <w:b/>
          <w:bCs/>
          <w:color w:val="000000"/>
          <w:kern w:val="36"/>
          <w:sz w:val="48"/>
          <w:szCs w:val="48"/>
        </w:rPr>
      </w:pPr>
    </w:p>
    <w:p w:rsidR="00C776BB" w:rsidRDefault="00C776BB">
      <w:pPr>
        <w:ind w:right="450"/>
        <w:rPr>
          <w:b/>
          <w:bCs/>
          <w:color w:val="000000"/>
          <w:kern w:val="36"/>
          <w:sz w:val="48"/>
          <w:szCs w:val="48"/>
        </w:rPr>
      </w:pPr>
    </w:p>
    <w:p w:rsidR="00232EA3" w:rsidRPr="00C776BB" w:rsidRDefault="00C776BB">
      <w:pPr>
        <w:ind w:right="450"/>
        <w:rPr>
          <w:b/>
          <w:bCs/>
          <w:color w:val="000000"/>
          <w:kern w:val="36"/>
          <w:sz w:val="48"/>
          <w:szCs w:val="48"/>
        </w:rPr>
      </w:pPr>
      <w:r>
        <w:rPr>
          <w:b/>
          <w:bCs/>
          <w:color w:val="000000"/>
          <w:kern w:val="36"/>
          <w:sz w:val="48"/>
          <w:szCs w:val="48"/>
        </w:rPr>
        <w:t xml:space="preserve">                              </w:t>
      </w:r>
      <w:r w:rsidR="00232EA3">
        <w:rPr>
          <w:b/>
          <w:bCs/>
        </w:rPr>
        <w:t xml:space="preserve">Введение </w:t>
      </w:r>
    </w:p>
    <w:p w:rsidR="00232EA3" w:rsidRPr="00BE7AEB" w:rsidRDefault="00BE7AEB" w:rsidP="00BE7AEB">
      <w:pPr>
        <w:pStyle w:val="a3"/>
        <w:suppressAutoHyphens/>
        <w:spacing w:line="360" w:lineRule="auto"/>
        <w:ind w:left="-181" w:right="448" w:firstLine="301"/>
        <w:rPr>
          <w:bCs/>
          <w:sz w:val="28"/>
        </w:rPr>
      </w:pPr>
      <w:r>
        <w:rPr>
          <w:bCs/>
          <w:sz w:val="28"/>
        </w:rPr>
        <w:t xml:space="preserve">Природа  взаимоотношений между участниками экономической организации в рамках власти и иерархии формируют каналы коммуникации между этими участниками и между организацией и ее институциональной средой, особенно рынком. Когда организация осуществляет управленческий выбор решений – это значит, что она обрабатывает серию информационных сообщений с целью принять решение о действии, которое само станет сигналом, информацией для других единиц принятия решений, т.е. для других организаций. Одна из функций экономической организации – обработка и производство информации. Поскольку управление в организации осуществляется через людей, важнейшим инструментом управления </w:t>
      </w:r>
      <w:r w:rsidR="00C22AFC">
        <w:rPr>
          <w:bCs/>
          <w:sz w:val="28"/>
        </w:rPr>
        <w:t>в руках менеджера является находящаяся в его распоряжении информация. Используя и передавая эту информацию, а, также получая обратные сигналы, он организует, руководит и мотивирует подчиненных, и многое зависит от его способности передавать информацию таким образом, чтобы достигалось наиболее адекватное ее восприятие теми, кому она предназначена.</w:t>
      </w:r>
    </w:p>
    <w:p w:rsidR="00232EA3" w:rsidRDefault="00232EA3">
      <w:pPr>
        <w:pStyle w:val="a3"/>
        <w:ind w:left="450" w:right="450"/>
        <w:rPr>
          <w:b/>
          <w:bCs/>
          <w:sz w:val="28"/>
        </w:rPr>
      </w:pPr>
    </w:p>
    <w:p w:rsidR="00232EA3" w:rsidRDefault="00232EA3">
      <w:pPr>
        <w:pStyle w:val="a3"/>
        <w:ind w:left="450" w:right="450"/>
        <w:rPr>
          <w:b/>
          <w:bCs/>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Default="00C22AFC">
      <w:pPr>
        <w:pStyle w:val="a3"/>
        <w:ind w:left="450" w:right="450"/>
        <w:rPr>
          <w:sz w:val="28"/>
        </w:rPr>
      </w:pPr>
    </w:p>
    <w:p w:rsidR="00C22AFC" w:rsidRPr="00C22AFC" w:rsidRDefault="00C22AFC" w:rsidP="00C22AFC">
      <w:pPr>
        <w:pStyle w:val="a3"/>
        <w:ind w:left="-540" w:right="450" w:firstLine="540"/>
        <w:rPr>
          <w:b/>
          <w:sz w:val="32"/>
          <w:szCs w:val="32"/>
        </w:rPr>
      </w:pPr>
      <w:r w:rsidRPr="00C22AFC">
        <w:rPr>
          <w:b/>
          <w:sz w:val="32"/>
          <w:szCs w:val="32"/>
        </w:rPr>
        <w:t xml:space="preserve">           Понятие информации в процессе принятия решений</w:t>
      </w:r>
    </w:p>
    <w:p w:rsidR="00232EA3" w:rsidRPr="00C22AFC" w:rsidRDefault="00232EA3" w:rsidP="00C22AFC">
      <w:pPr>
        <w:pStyle w:val="a3"/>
        <w:ind w:left="-540" w:right="450" w:firstLine="540"/>
        <w:rPr>
          <w:sz w:val="28"/>
        </w:rPr>
      </w:pPr>
      <w:r>
        <w:rPr>
          <w:sz w:val="28"/>
        </w:rPr>
        <w:t>Информация является одним из основных элементов социального управления. С позиции кибернетики как науки об общих принципах управления «процесс</w:t>
      </w:r>
      <w:r w:rsidR="00C22AFC">
        <w:rPr>
          <w:sz w:val="28"/>
        </w:rPr>
        <w:t xml:space="preserve"> принятия </w:t>
      </w:r>
      <w:r>
        <w:rPr>
          <w:sz w:val="28"/>
        </w:rPr>
        <w:t xml:space="preserve"> управлен</w:t>
      </w:r>
      <w:r w:rsidR="00C22AFC">
        <w:rPr>
          <w:sz w:val="28"/>
        </w:rPr>
        <w:t>ческих решений</w:t>
      </w:r>
      <w:r>
        <w:rPr>
          <w:sz w:val="28"/>
        </w:rPr>
        <w:t xml:space="preserve"> всегда и в любом случае сводится к передаче и обработке информации». </w:t>
      </w:r>
    </w:p>
    <w:p w:rsidR="00232EA3" w:rsidRDefault="00232EA3" w:rsidP="00C22AFC">
      <w:pPr>
        <w:pStyle w:val="a3"/>
        <w:ind w:left="-540" w:right="450" w:firstLine="540"/>
        <w:rPr>
          <w:sz w:val="28"/>
        </w:rPr>
      </w:pPr>
      <w:r>
        <w:rPr>
          <w:sz w:val="28"/>
        </w:rPr>
        <w:t xml:space="preserve">В общеупотребительном смысле под информацией понимается любое сообщение, содержащее какие-либо сведения о предметах, явлениях, событиях и т.д. Однако несмотря на видимую простоту и очевидность, общепринятого определения понятия информации пока еще нет. </w:t>
      </w:r>
    </w:p>
    <w:p w:rsidR="00232EA3" w:rsidRDefault="00232EA3" w:rsidP="00C22AFC">
      <w:pPr>
        <w:pStyle w:val="a3"/>
        <w:ind w:left="-540" w:right="450"/>
        <w:rPr>
          <w:sz w:val="28"/>
        </w:rPr>
      </w:pPr>
      <w:r>
        <w:rPr>
          <w:sz w:val="28"/>
        </w:rPr>
        <w:t xml:space="preserve">В литературе по социальному управлению различают понятия «данные» и «информация». </w:t>
      </w:r>
    </w:p>
    <w:p w:rsidR="00232EA3" w:rsidRDefault="00232EA3" w:rsidP="00C22AFC">
      <w:pPr>
        <w:pStyle w:val="a3"/>
        <w:ind w:left="-540" w:right="450"/>
        <w:rPr>
          <w:sz w:val="28"/>
        </w:rPr>
      </w:pPr>
      <w:r>
        <w:rPr>
          <w:sz w:val="28"/>
        </w:rPr>
        <w:t xml:space="preserve">Данные означают первичные сведения, получаемые методом прямого наблюдения за событиями в объекте управления или процессе, фиксируемые в виде чисел, символов, знаков и слов. Под информацией понимаются сведения, полученные в результате переработки данных. Другими словами, понятия «данные» и «информация» являются близкими по содержанию, но не тождественны. Данные представляют собой сигналы, из которых извлекается информация. Следовательно информация является продуктом управленческой деятельности. </w:t>
      </w:r>
    </w:p>
    <w:p w:rsidR="00232EA3" w:rsidRDefault="00232EA3" w:rsidP="00C22AFC">
      <w:pPr>
        <w:pStyle w:val="a3"/>
        <w:ind w:left="-540" w:right="450"/>
        <w:rPr>
          <w:sz w:val="28"/>
        </w:rPr>
      </w:pPr>
      <w:r>
        <w:rPr>
          <w:sz w:val="28"/>
        </w:rPr>
        <w:t xml:space="preserve">В теории информации она определяется как конечные сведения, являющиеся объектом хранения, передачи, преобразования. При этом теория информации изучает информационные процессы как вероятностные, используя методы математической статистики. </w:t>
      </w:r>
    </w:p>
    <w:p w:rsidR="00232EA3" w:rsidRDefault="00232EA3" w:rsidP="00C22AFC">
      <w:pPr>
        <w:pStyle w:val="a3"/>
        <w:ind w:left="-540" w:right="450"/>
        <w:rPr>
          <w:sz w:val="28"/>
        </w:rPr>
      </w:pPr>
      <w:r>
        <w:rPr>
          <w:sz w:val="28"/>
        </w:rPr>
        <w:t xml:space="preserve">Важное значение для понимания сущности социальной информации имеет ее смысловое содержание. Не всякое знание может рассматриваться как информация. </w:t>
      </w:r>
    </w:p>
    <w:p w:rsidR="00232EA3" w:rsidRDefault="00232EA3" w:rsidP="00C776BB">
      <w:pPr>
        <w:pStyle w:val="a3"/>
        <w:ind w:left="-540" w:right="450" w:firstLine="540"/>
        <w:rPr>
          <w:sz w:val="28"/>
        </w:rPr>
      </w:pPr>
      <w:r>
        <w:rPr>
          <w:sz w:val="28"/>
        </w:rPr>
        <w:t xml:space="preserve">С точки зрения классической теории информации понятие информации определяется через меру уменьшения неопределенности знания о совершенствовании какого-либо события. </w:t>
      </w:r>
    </w:p>
    <w:p w:rsidR="00232EA3" w:rsidRDefault="00232EA3" w:rsidP="00C776BB">
      <w:pPr>
        <w:pStyle w:val="a3"/>
        <w:ind w:left="-540" w:right="450" w:firstLine="540"/>
        <w:rPr>
          <w:sz w:val="28"/>
        </w:rPr>
      </w:pPr>
      <w:r>
        <w:rPr>
          <w:sz w:val="28"/>
        </w:rPr>
        <w:t xml:space="preserve">Информация выступает связующим звеном между объектом и субъектом управления, характеризуя состояние объекта управления в статике и динамике, и обеспечивая подготовку управляющего воздействия в виде управленческого решения и характеристику результата его реализации. Чем полнее и объективнее информация, тем эффективней принимаемые управленческие решения и, следовательно, результаты от их реализации. </w:t>
      </w:r>
    </w:p>
    <w:p w:rsidR="00232EA3" w:rsidRDefault="00232EA3" w:rsidP="00C776BB">
      <w:pPr>
        <w:pStyle w:val="a3"/>
        <w:ind w:left="-540" w:right="450" w:firstLine="540"/>
        <w:rPr>
          <w:sz w:val="28"/>
        </w:rPr>
      </w:pPr>
      <w:r>
        <w:rPr>
          <w:sz w:val="28"/>
        </w:rPr>
        <w:t>Информационное обеспечение является базой, на которой с</w:t>
      </w:r>
      <w:r w:rsidR="0068722C">
        <w:rPr>
          <w:sz w:val="28"/>
        </w:rPr>
        <w:t>т</w:t>
      </w:r>
      <w:r>
        <w:rPr>
          <w:sz w:val="28"/>
        </w:rPr>
        <w:t xml:space="preserve">роится управленческая деятельность государственного аппарата. Информацию здесь следует рассматривать как некую совокупность различных сообщений, сведений, данных о соответствующих предметах, явлениях, процессах, отношениях и т.д. Эти сведения будучи собранными, систематизированными и преобразованными в пригодную для использования форму играют в управлении исключительную роль. </w:t>
      </w:r>
    </w:p>
    <w:p w:rsidR="00232EA3" w:rsidRDefault="00232EA3" w:rsidP="00C776BB">
      <w:pPr>
        <w:pStyle w:val="a3"/>
        <w:ind w:left="-540" w:right="450" w:firstLine="540"/>
        <w:rPr>
          <w:sz w:val="28"/>
        </w:rPr>
      </w:pPr>
      <w:r>
        <w:rPr>
          <w:sz w:val="28"/>
        </w:rPr>
        <w:t xml:space="preserve">Как научная категория информация в управленческих структурах характеризуется рядом признаков (свойств), к числу которых относится известная самостоятельность данных; возможность их многократного использования, сохранения у передающего или получающего субъекта; пригодность к обработке, интеграции и «сжатию» объема за счет изживания дублирующей, повторной и параллельной информации; допустимость математического анализа; системность, коммуникативность. </w:t>
      </w:r>
    </w:p>
    <w:p w:rsidR="00232EA3" w:rsidRDefault="00232EA3" w:rsidP="00C776BB">
      <w:pPr>
        <w:pStyle w:val="a3"/>
        <w:ind w:left="-540" w:right="450" w:firstLine="540"/>
        <w:rPr>
          <w:sz w:val="28"/>
        </w:rPr>
      </w:pPr>
      <w:r>
        <w:rPr>
          <w:sz w:val="28"/>
        </w:rPr>
        <w:t xml:space="preserve">Информация, циркулирующая в органах государственного управления, разнородна и разнообразна. Она может относится к внешнеполитической, экономической, социально-политической и экологической обстановке. Информация этих видов имеет самостоятельную ценность также для соответствующих региональных управленческих структур, когда они выступают как органы, принимающие решения в пределах своей компетенции. Кроме того, она служит в качестве основы для нормативных документов. </w:t>
      </w:r>
    </w:p>
    <w:p w:rsidR="00232EA3" w:rsidRDefault="00232EA3" w:rsidP="00C776BB">
      <w:pPr>
        <w:pStyle w:val="a3"/>
        <w:ind w:left="-540" w:right="450" w:firstLine="540"/>
        <w:rPr>
          <w:sz w:val="28"/>
        </w:rPr>
      </w:pPr>
      <w:r>
        <w:rPr>
          <w:sz w:val="28"/>
        </w:rPr>
        <w:t xml:space="preserve">Необходимые сведения могут содержаться в законах, иных нормативных актах, юридических решениях, письмах, справках, сводках, обзорах, информационных бюллетенях, сознании работников госаппарата и т.д. </w:t>
      </w:r>
    </w:p>
    <w:p w:rsidR="00232EA3" w:rsidRDefault="00C776BB" w:rsidP="00C776BB">
      <w:pPr>
        <w:pStyle w:val="a3"/>
        <w:ind w:left="-540" w:right="450" w:firstLine="540"/>
        <w:rPr>
          <w:b/>
          <w:bCs/>
          <w:sz w:val="28"/>
        </w:rPr>
      </w:pPr>
      <w:r>
        <w:rPr>
          <w:b/>
          <w:bCs/>
          <w:sz w:val="28"/>
        </w:rPr>
        <w:t xml:space="preserve">           </w:t>
      </w:r>
      <w:r w:rsidR="00232EA3">
        <w:rPr>
          <w:b/>
          <w:bCs/>
          <w:sz w:val="28"/>
        </w:rPr>
        <w:t xml:space="preserve">Информационная система государственного управления. </w:t>
      </w:r>
    </w:p>
    <w:p w:rsidR="00232EA3" w:rsidRDefault="00232EA3" w:rsidP="00C776BB">
      <w:pPr>
        <w:pStyle w:val="a3"/>
        <w:ind w:left="-540" w:right="450" w:firstLine="540"/>
        <w:rPr>
          <w:sz w:val="28"/>
        </w:rPr>
      </w:pPr>
      <w:r>
        <w:rPr>
          <w:sz w:val="28"/>
        </w:rPr>
        <w:t xml:space="preserve">Исходя из того, что система государственного управления представляет собой вид социальной системы, можно сказать, что эффективность данной системы находится в прямой зависимости от накопления, обработки и использовании информации, налаженной инфраструктуры доведения ее до различного рода потребителей. </w:t>
      </w:r>
    </w:p>
    <w:p w:rsidR="00232EA3" w:rsidRDefault="00232EA3" w:rsidP="00C776BB">
      <w:pPr>
        <w:pStyle w:val="a3"/>
        <w:ind w:left="-540" w:right="450" w:firstLine="540"/>
        <w:rPr>
          <w:sz w:val="28"/>
        </w:rPr>
      </w:pPr>
      <w:r>
        <w:rPr>
          <w:sz w:val="28"/>
        </w:rPr>
        <w:t xml:space="preserve">Значения информации в функционировании органов государственной власти определяется как внешними, так и внутренними факторами. </w:t>
      </w:r>
    </w:p>
    <w:p w:rsidR="00232EA3" w:rsidRDefault="00232EA3" w:rsidP="00C776BB">
      <w:pPr>
        <w:pStyle w:val="a3"/>
        <w:ind w:left="-540" w:right="450" w:firstLine="540"/>
        <w:rPr>
          <w:sz w:val="28"/>
        </w:rPr>
      </w:pPr>
      <w:r>
        <w:rPr>
          <w:sz w:val="28"/>
        </w:rPr>
        <w:t xml:space="preserve">Внешние факторы связаны с необходимостью повышения жизнеспособности общества, обеспечения его устойчивости. Для этого необходимо всесторонне учитывать информационные законы человеческой цивилизации и направлять стихийные потоки информации на организацию и созидание. В свою очередь решение созидательных задач невозможно без наличия достоверной информации о всех процессах, происходящих в обществе, и свободы использования информации всеми заинтересованными общественно-политическими силами и рядовыми гражданами. Как заявлял основатель кибернетики Н. Винер, «действенно жить - это значит жить, располагая правильной информацией». </w:t>
      </w:r>
    </w:p>
    <w:p w:rsidR="00232EA3" w:rsidRDefault="00232EA3" w:rsidP="00C776BB">
      <w:pPr>
        <w:pStyle w:val="a3"/>
        <w:ind w:left="-540" w:right="450" w:firstLine="540"/>
        <w:rPr>
          <w:sz w:val="28"/>
        </w:rPr>
      </w:pPr>
      <w:r>
        <w:rPr>
          <w:sz w:val="28"/>
        </w:rPr>
        <w:t xml:space="preserve">Внешние факторы отражают и потребность обеспечения безопасности государства. О том, какую роль играет информация в обеспечении государственной безопасности, можно судить по итогам проигранной СССР «холодной» войны с развитыми странами Запада в конце 80-х годов. </w:t>
      </w:r>
    </w:p>
    <w:p w:rsidR="00232EA3" w:rsidRDefault="00232EA3" w:rsidP="00C776BB">
      <w:pPr>
        <w:pStyle w:val="a3"/>
        <w:ind w:left="-540" w:right="450" w:firstLine="540"/>
        <w:rPr>
          <w:sz w:val="28"/>
        </w:rPr>
      </w:pPr>
      <w:r>
        <w:rPr>
          <w:sz w:val="28"/>
        </w:rPr>
        <w:t xml:space="preserve">Поэтому следует учесть то, что у России есть реальные возможности превратить информацию в мощный фактор защиты национальных интересов. </w:t>
      </w:r>
    </w:p>
    <w:p w:rsidR="00232EA3" w:rsidRDefault="00232EA3" w:rsidP="00C776BB">
      <w:pPr>
        <w:pStyle w:val="a3"/>
        <w:ind w:left="-540" w:right="450" w:firstLine="540"/>
        <w:rPr>
          <w:sz w:val="28"/>
        </w:rPr>
      </w:pPr>
      <w:r>
        <w:rPr>
          <w:sz w:val="28"/>
        </w:rPr>
        <w:t xml:space="preserve">Внутренние факторы связаны с иерархическим построением органов государственной власти, управленческим характером их деятельности, потребностью постоянной связи между субъектами и объектами управления, что и предопределяет значение информации в управлении. Отсутствие достоверной информации приводит к параличу всей системы государственного управления. Она начинает работать вхолостую и в итоге умирает как организм, лишенный кислорода. </w:t>
      </w:r>
    </w:p>
    <w:p w:rsidR="00232EA3" w:rsidRDefault="00232EA3" w:rsidP="00C776BB">
      <w:pPr>
        <w:pStyle w:val="a3"/>
        <w:ind w:left="-540" w:right="450" w:firstLine="540"/>
        <w:rPr>
          <w:sz w:val="28"/>
        </w:rPr>
      </w:pPr>
      <w:r>
        <w:rPr>
          <w:sz w:val="28"/>
        </w:rPr>
        <w:t xml:space="preserve">Все это свидетельствует об огромном значении информации в системе государственного управления, органов государственной власти. </w:t>
      </w:r>
    </w:p>
    <w:p w:rsidR="00232EA3" w:rsidRDefault="00232EA3" w:rsidP="00C776BB">
      <w:pPr>
        <w:pStyle w:val="a3"/>
        <w:ind w:left="-540" w:right="450" w:firstLine="540"/>
        <w:rPr>
          <w:sz w:val="28"/>
        </w:rPr>
      </w:pPr>
      <w:r>
        <w:rPr>
          <w:sz w:val="28"/>
        </w:rPr>
        <w:t xml:space="preserve">Говоря о системе государственного управления как о информационной системе, можно сказать что она представляет собой разветвленную сеть линий коммуникаций и баз данных, обеспечивающих циркулирование информации, поступление ее во все структуры, подразделения государственных органов. </w:t>
      </w:r>
    </w:p>
    <w:p w:rsidR="00232EA3" w:rsidRDefault="00232EA3" w:rsidP="00C776BB">
      <w:pPr>
        <w:pStyle w:val="a3"/>
        <w:ind w:left="-540" w:right="450" w:firstLine="540"/>
        <w:rPr>
          <w:sz w:val="28"/>
        </w:rPr>
      </w:pPr>
      <w:r>
        <w:rPr>
          <w:sz w:val="28"/>
        </w:rPr>
        <w:t xml:space="preserve">В обществе в целом и в государственном управлении в частности всегда существовала и в каждый данный момент существует определенная информационная система, охватывающая саму информацию (ее совокупный массив), формы методы и средства ее обработки и людей, включенных в информационные процессы. Поэтому когда говорится о создании и совершенствовании информационной системы государственного управления, то имеется в виду не просто система, функционирование которой связано с формированием, регистрацией, сбором, обработкой и хранением информации, отражающей состояние определенных объектов и субъектов в их динамике, качественно и принципиально новое явление. Проблема не сводится к простому внедрению в управление новейшей вычислительной техники, создание сетей и программ ЭВМ, как это полагали многие ученые и практики в 60-х годах. Она гораздо объемнее, сложнее, глубже и труднее в разрешении. Применение микроэлектроники, информатики, микропроцессоров, роботов и других современных обслуживающих средств открывает возможности перевода всей работы с информацией на новые научные и технические уровни, создания рациональных и эффективных информационных технологий. </w:t>
      </w:r>
    </w:p>
    <w:p w:rsidR="00232EA3" w:rsidRDefault="00232EA3" w:rsidP="00C776BB">
      <w:pPr>
        <w:pStyle w:val="a3"/>
        <w:ind w:left="-540" w:right="450" w:firstLine="540"/>
        <w:rPr>
          <w:sz w:val="28"/>
        </w:rPr>
      </w:pPr>
      <w:r>
        <w:rPr>
          <w:sz w:val="28"/>
        </w:rPr>
        <w:t xml:space="preserve">Как удачно подметил Г.Л. Смолян, «автоматизация есть новая, интеллектуальная «технология», охватывающая все в принципе возможные объекты управления - операции, ресурсы, оценки. Переход к этой новой «технологии», использующей компьютеры, в историческом плане, по-видимому, является куда более революционным, чем появление поточного производства, конвейерных линий и систем автоматического регулирования». «Нетрадиционность» проблемы состоит в том, что посредством ее решения закладываются предпосылки, основа того будущего общества, которое обозначено понятием «информационного». Без соотнесения сути этого (предполагаемого) общества и информационной системы государственного управления нельзя понять и сформулировать концепций последней. </w:t>
      </w:r>
    </w:p>
    <w:p w:rsidR="00232EA3" w:rsidRDefault="00232EA3" w:rsidP="00C776BB">
      <w:pPr>
        <w:pStyle w:val="a3"/>
        <w:ind w:left="-540" w:right="450" w:firstLine="540"/>
        <w:rPr>
          <w:sz w:val="28"/>
        </w:rPr>
      </w:pPr>
      <w:r>
        <w:rPr>
          <w:sz w:val="28"/>
        </w:rPr>
        <w:t xml:space="preserve">Создание информационной системы государственного управления - это не приложение новых технических средств к разбухшей и бюрократизированной государственной машине, а построение новой системы государственного управления, основанной на плюрализме форм собственности, гражданском обществе, широком развитии самоуправленческих механизмов, полноте прав и свобод личности, торжестве закона и других демократических принципах и ценностях. В то же время современная организация управляемых объектов и их взаимодействий, характер информационно-обрабатывающей техники, возможности новейших средств связи (спутники, лазеры, световоды и т.д.) и другие факторы обуславливают единство и всеохватываемость информационной системы государственного управления. Нельзя ограничиваться региональными и отраслевыми, кустовыми и иными локальными информационными системами в управлении. В государстве должна быть общая система государственного управления с построенной внутри нее единой информационной системой. Тогда можно надеяться на рациональность и эффективность государственного управления. </w:t>
      </w:r>
    </w:p>
    <w:p w:rsidR="00232EA3" w:rsidRDefault="00232EA3" w:rsidP="00C776BB">
      <w:pPr>
        <w:pStyle w:val="a3"/>
        <w:ind w:left="-540" w:right="450" w:firstLine="540"/>
        <w:rPr>
          <w:sz w:val="28"/>
        </w:rPr>
      </w:pPr>
      <w:r>
        <w:rPr>
          <w:sz w:val="28"/>
        </w:rPr>
        <w:t xml:space="preserve">Информационно-технологические нововведения в государственном управлении имеют комплексный характер, связаны с одновременным и согласованным использованием информационных, организационных, правовых, социально-психологических, кадровых, технических и многих других факторов. Все это требует комплексного подхода, качественного изменения как системы работы с информацией, так и функциональной и организационной структур управления, состава и структуры всей управленческой деятельности, характера и построения управленческих отношений, да и иных управленческих явлений. </w:t>
      </w:r>
    </w:p>
    <w:p w:rsidR="00232EA3" w:rsidRDefault="00232EA3" w:rsidP="00C776BB">
      <w:pPr>
        <w:pStyle w:val="a3"/>
        <w:ind w:left="-540" w:right="450" w:firstLine="540"/>
        <w:rPr>
          <w:sz w:val="28"/>
        </w:rPr>
      </w:pPr>
      <w:r>
        <w:rPr>
          <w:sz w:val="28"/>
        </w:rPr>
        <w:t xml:space="preserve">Особенно актуально формирование системы содержания информации, нужной для рационального и эффективного государственного управления. В числе единиц такой информации следует выделить: </w:t>
      </w:r>
    </w:p>
    <w:p w:rsidR="00232EA3" w:rsidRDefault="00232EA3" w:rsidP="00C776BB">
      <w:pPr>
        <w:pStyle w:val="a3"/>
        <w:ind w:left="-540" w:right="450" w:firstLine="540"/>
        <w:rPr>
          <w:sz w:val="28"/>
        </w:rPr>
      </w:pPr>
      <w:r>
        <w:rPr>
          <w:sz w:val="28"/>
        </w:rPr>
        <w:t xml:space="preserve">- сведения, отражающие материальные, производственные, социальные, технические и технологические параметры управляемых объектов; </w:t>
      </w:r>
    </w:p>
    <w:p w:rsidR="00232EA3" w:rsidRDefault="00232EA3" w:rsidP="00C776BB">
      <w:pPr>
        <w:pStyle w:val="a3"/>
        <w:ind w:left="-540" w:right="450" w:firstLine="540"/>
        <w:rPr>
          <w:sz w:val="28"/>
        </w:rPr>
      </w:pPr>
      <w:r>
        <w:rPr>
          <w:sz w:val="28"/>
        </w:rPr>
        <w:t xml:space="preserve">- данные о нормах, нормативах, стимулах, регулирующих производственную, социально-обслуживающую, духовно-культурную, и иную, имеющую потребительский характер, деятельность управляемых объектов; </w:t>
      </w:r>
    </w:p>
    <w:p w:rsidR="00232EA3" w:rsidRDefault="00232EA3" w:rsidP="00C776BB">
      <w:pPr>
        <w:pStyle w:val="a3"/>
        <w:ind w:left="-540" w:right="450" w:firstLine="540"/>
        <w:rPr>
          <w:sz w:val="28"/>
        </w:rPr>
      </w:pPr>
      <w:r>
        <w:rPr>
          <w:sz w:val="28"/>
        </w:rPr>
        <w:t xml:space="preserve">- материалы, определяющие деятельность государственных органов в сфере управления (законодательные и иные нормативные правовые акты, договорные обязательства и плановые задания, указания вышестоящих органов, результаты контрольных актов и т.д.); </w:t>
      </w:r>
    </w:p>
    <w:p w:rsidR="00232EA3" w:rsidRDefault="00232EA3" w:rsidP="00C776BB">
      <w:pPr>
        <w:pStyle w:val="a3"/>
        <w:ind w:left="-540" w:right="450" w:firstLine="540"/>
        <w:rPr>
          <w:sz w:val="28"/>
        </w:rPr>
      </w:pPr>
      <w:r>
        <w:rPr>
          <w:sz w:val="28"/>
        </w:rPr>
        <w:t xml:space="preserve">- сведения о количественном и качественном составе, уровне подготовки </w:t>
      </w:r>
    </w:p>
    <w:p w:rsidR="00232EA3" w:rsidRDefault="00232EA3" w:rsidP="00C776BB">
      <w:pPr>
        <w:pStyle w:val="a3"/>
        <w:ind w:left="-540" w:right="450" w:firstLine="540"/>
        <w:rPr>
          <w:sz w:val="28"/>
        </w:rPr>
      </w:pPr>
      <w:r>
        <w:rPr>
          <w:sz w:val="28"/>
        </w:rPr>
        <w:t xml:space="preserve">Такие единицы информации должны соответствовать уровню и масштабам управляющих подсистем и их звеньев, закладываться в первую очередь в действующие в их рамках информационные системы. В них нужны и данные о развитии научно-технической мысли и ее новейших достижениях, о передовом управленческом опыте в стране и за рубежом. </w:t>
      </w:r>
    </w:p>
    <w:p w:rsidR="00232EA3" w:rsidRPr="00C776BB" w:rsidRDefault="00232EA3" w:rsidP="00C776BB">
      <w:pPr>
        <w:pStyle w:val="a3"/>
        <w:ind w:left="-540" w:right="450" w:firstLine="540"/>
        <w:rPr>
          <w:b/>
          <w:i/>
          <w:sz w:val="28"/>
        </w:rPr>
      </w:pPr>
      <w:r w:rsidRPr="00C776BB">
        <w:rPr>
          <w:b/>
          <w:i/>
          <w:sz w:val="28"/>
        </w:rPr>
        <w:t xml:space="preserve">Пути видоизменения и совершенствования информационной системы государственного управления. </w:t>
      </w:r>
    </w:p>
    <w:p w:rsidR="00232EA3" w:rsidRDefault="00232EA3" w:rsidP="00C776BB">
      <w:pPr>
        <w:pStyle w:val="a3"/>
        <w:ind w:left="-540" w:right="450" w:firstLine="540"/>
        <w:rPr>
          <w:sz w:val="28"/>
        </w:rPr>
      </w:pPr>
      <w:r>
        <w:rPr>
          <w:sz w:val="28"/>
        </w:rPr>
        <w:t xml:space="preserve">Созданная ранее система информационных связей перестала в полной мере соответствовать современным требованиям. Это объясняется, прежде всего, тем, что переход страны к рыночной экономике потребовал нового подхода к информационной и информационно-аналитической поддержке в сфере государственного управления. Информация стала рассматриваться как ресурс, без которого нельзя использовать современные технологии и методы управления. В связи с этим информационная система государственного управления постоянно видоизменяется, совершенствуется, приобретает новое качество. </w:t>
      </w:r>
    </w:p>
    <w:p w:rsidR="00232EA3" w:rsidRDefault="00232EA3" w:rsidP="00C776BB">
      <w:pPr>
        <w:pStyle w:val="a3"/>
        <w:ind w:left="-540" w:right="450" w:firstLine="540"/>
        <w:rPr>
          <w:sz w:val="28"/>
        </w:rPr>
      </w:pPr>
      <w:r>
        <w:rPr>
          <w:sz w:val="28"/>
        </w:rPr>
        <w:t xml:space="preserve">Прежде всего, это достигается за счет использования современных автоматических информационных систем управления, новой компьютерной техники и других средств коммуникации. В данный момент сдвиги в техническом оснащении рабочих мест в системе государственного управления, на лицо, хотя полностью потребность в компьютеризации будет удовлетворена еще не скоро. В зависимости от возможностей технических средств выделяют механизированные, автоматические и автоматизированные информационные системы в управлении. Распространение получают комбинированные информационные системы, сочетающие механические средства ручного обращения с информацией, электронно-вычислительную технику и человеческий разум. Есть несколько направлений деятельности по формированию таких систем. Одно - чисто технико-технологическое, решаемое кибернетиками и другими специалистами в области электронно-вычислительной техники и информатики. Другое - непосредственно управленческое - состоит в стандартизации и унификации управленческой информации, и продвижение по нему идет пока медленно. В результате существуют как бы две подсистемы в управлении, недостаточно связанные между собой: подсистема управленческой информации, которая обрабатывается в ручную, передается обычными почтовыми, телеграфными и телефонными средствами, выражается часто в произвольной форме и субъективистски ориентированным содержанием; другая же приспособлена к условиям и требованиям электронно-вычислительной техники, обрабатывается и передается ею. Информатика как новая механизированная технология сбора, передачи, переработки и использования информации, основанная на новейших ЭВМ и периферийных устройствах, средствах коммуникации и взаимосвязях человека с информацией, занимает незначительное место в информационном обеспечении государственного управления. Третье направление связано с тем, что информация в государственном управлении при обработке и хранении ее любыми средствами во многом имеет правовой характер, основана на правовых нормах и часто служит юридическим основанием для принятия управленческих решений. Сегодня имеется возможность не только давать информацию на обработку машинам и потом пользоваться подготовленными ими материалами, а через информационную систему,  точнее, через средства информатики вырабатывать и реализовывать целеполагающие, организующие и регулирующие воздействия, получать и оценивать отчетную, учетную и контрольную информацию, вести прямой разговор с иными управляющими и управляемыми компонентами. Для этого надо юридически решить вопросы о непосредственном сочленении информационной системы и системы государственного управления, а также о полномочиях должностных лиц совершать юридически значимые действия путем введения соответствующей информации в информационную систему. </w:t>
      </w:r>
    </w:p>
    <w:p w:rsidR="00232EA3" w:rsidRDefault="00232EA3" w:rsidP="00C776BB">
      <w:pPr>
        <w:pStyle w:val="a3"/>
        <w:ind w:left="-540" w:right="450" w:firstLine="540"/>
        <w:rPr>
          <w:sz w:val="28"/>
        </w:rPr>
      </w:pPr>
      <w:r>
        <w:rPr>
          <w:sz w:val="28"/>
        </w:rPr>
        <w:t xml:space="preserve">Во-вторых, путем дифференциации информационных потоков и создания на их основе специализированных банков данных. Важное значение в этом отношении имеет Постановление Правительства Российской Федерации от 28 февраля </w:t>
      </w:r>
      <w:smartTag w:uri="urn:schemas-microsoft-com:office:smarttags" w:element="metricconverter">
        <w:smartTagPr>
          <w:attr w:name="ProductID" w:val="1996 г"/>
        </w:smartTagPr>
        <w:r>
          <w:rPr>
            <w:sz w:val="28"/>
          </w:rPr>
          <w:t>1996 г</w:t>
        </w:r>
      </w:smartTag>
      <w:r>
        <w:rPr>
          <w:sz w:val="28"/>
        </w:rPr>
        <w:t xml:space="preserve">. № 226, в соответствии с которым утверждено «Временное положение о государственном учете и регистрации баз и банков данных». Как отмечается в Положении, государственный учет и регистрация баз и банков данных осуществляется в целях: </w:t>
      </w:r>
    </w:p>
    <w:p w:rsidR="00232EA3" w:rsidRDefault="00232EA3" w:rsidP="00C776BB">
      <w:pPr>
        <w:pStyle w:val="a3"/>
        <w:ind w:left="-540" w:right="450" w:firstLine="540"/>
        <w:rPr>
          <w:sz w:val="28"/>
        </w:rPr>
      </w:pPr>
      <w:r>
        <w:rPr>
          <w:sz w:val="28"/>
        </w:rPr>
        <w:t xml:space="preserve">- информирования граждан и организаций о содержащихся в базах и банках данных информационных ресурсов, а также о порядке доступа к ним. </w:t>
      </w:r>
    </w:p>
    <w:p w:rsidR="00232EA3" w:rsidRDefault="00232EA3" w:rsidP="00C776BB">
      <w:pPr>
        <w:pStyle w:val="a3"/>
        <w:ind w:left="-540" w:right="450" w:firstLine="540"/>
        <w:rPr>
          <w:sz w:val="28"/>
        </w:rPr>
      </w:pPr>
      <w:r>
        <w:rPr>
          <w:sz w:val="28"/>
        </w:rPr>
        <w:t xml:space="preserve">- организации информационного обеспечения органов государственной власти Российской Федерации. </w:t>
      </w:r>
    </w:p>
    <w:p w:rsidR="00232EA3" w:rsidRDefault="00232EA3" w:rsidP="00C776BB">
      <w:pPr>
        <w:pStyle w:val="a3"/>
        <w:ind w:left="-540" w:right="450" w:firstLine="540"/>
        <w:rPr>
          <w:sz w:val="28"/>
        </w:rPr>
      </w:pPr>
      <w:r>
        <w:rPr>
          <w:sz w:val="28"/>
        </w:rPr>
        <w:t xml:space="preserve">В соответствии с постановлением Правительства проводится большая работа по систематизации информационных ресурсов, накоплению их по отраслям, группам отраслей народного хозяйства в органах государственного управления, что обеспечивает более эффективное использование информации. </w:t>
      </w:r>
    </w:p>
    <w:p w:rsidR="00232EA3" w:rsidRDefault="00232EA3" w:rsidP="00C776BB">
      <w:pPr>
        <w:pStyle w:val="a3"/>
        <w:ind w:left="-540" w:right="450"/>
        <w:rPr>
          <w:sz w:val="28"/>
        </w:rPr>
      </w:pPr>
      <w:r>
        <w:rPr>
          <w:sz w:val="28"/>
        </w:rPr>
        <w:t xml:space="preserve">В-третьих, на совершенствование государственной службы как информационно-коммуникационной системы большое влияние оказывают меры организационного порядка. В стране создается единая система федеральных, региональных и муниципальных информационно-аналитических служб. На федеральном уровне такую роль выполняет Федеральное агентство правительственной связи и информации при Президенте Российской Федерации. Сложнее идет процесс создания аналитических служб на муниципальном уровне в связи с незавершенностью их формирования. В 1994-1995 гг. проведен ряд совещаний руководителей информационно-аналитических служб в Администрации Президента, что способствовало выработке единых принципов и унификации информационного обеспечения органов государственной власти. </w:t>
      </w:r>
    </w:p>
    <w:p w:rsidR="00232EA3" w:rsidRDefault="00232EA3" w:rsidP="00C776BB">
      <w:pPr>
        <w:pStyle w:val="a3"/>
        <w:ind w:left="-540" w:right="450"/>
        <w:rPr>
          <w:sz w:val="28"/>
        </w:rPr>
      </w:pPr>
      <w:r>
        <w:rPr>
          <w:sz w:val="28"/>
        </w:rPr>
        <w:t xml:space="preserve">В-четвертых, жизнеспособность государственной власти как информационной системы в решающей степени зависит от уровня подготовки кадров государственных и муниципальных служащих, их умения использовать современные информационные технические средства, автоматизированные системы управления. Положительно то, что значительная часть управленческих кадров прошла в последние годы своеобразный «техминимум» по овладению новой техникой и информационно-коммуникационными технологиями, получила опыт использования технических новшеств в практической работе. Большая работа с кадрами в деле овладения основами информатики приводится в учебных заведениях: РАГС, региональных Академиях государственной службы (таких как наша Дальневосточная Академия Государственной Службы), других вузах, где осуществляется подготовка кадров государственного управления. Проводимая работа положительно сказывается на качестве использования информации кадрами, составляющими профессиональный стержень государственной службы. </w:t>
      </w:r>
    </w:p>
    <w:p w:rsidR="00232EA3" w:rsidRDefault="00232EA3" w:rsidP="00C776BB">
      <w:pPr>
        <w:pStyle w:val="a3"/>
        <w:ind w:left="-540" w:right="450"/>
        <w:rPr>
          <w:sz w:val="28"/>
        </w:rPr>
      </w:pPr>
      <w:r>
        <w:rPr>
          <w:sz w:val="28"/>
        </w:rPr>
        <w:t xml:space="preserve">В-пятых, совершенствование информационно-коммуникационных связей внутри государственных органов обеспечивается за счет подключения сетей информации к аналогичным системам в странах Западной Европы, странах СНГ, что обеспечивает расширение информационных потоков и обогащает их содержательную насыщенность. Такая практика позволяет использовать обогащенную информацию в различных сферах, в том числе в области экономики, науки, образования, культуры. </w:t>
      </w:r>
    </w:p>
    <w:p w:rsidR="00232EA3" w:rsidRDefault="00232EA3" w:rsidP="00C776BB">
      <w:pPr>
        <w:pStyle w:val="a3"/>
        <w:ind w:left="-540" w:right="450"/>
        <w:rPr>
          <w:sz w:val="28"/>
        </w:rPr>
      </w:pPr>
      <w:r>
        <w:rPr>
          <w:sz w:val="28"/>
        </w:rPr>
        <w:t xml:space="preserve">Все это в определенной степени характеризует информационную систему государственного управления как открытую для взаимодействия с другими информационными системами общества, что является не маловажным фактором развития информационной системы государственного управления. </w:t>
      </w:r>
    </w:p>
    <w:p w:rsidR="00232EA3" w:rsidRPr="00C776BB" w:rsidRDefault="00C776BB" w:rsidP="00C776BB">
      <w:pPr>
        <w:pStyle w:val="a3"/>
        <w:ind w:left="-540" w:right="450"/>
        <w:rPr>
          <w:b/>
          <w:sz w:val="28"/>
        </w:rPr>
      </w:pPr>
      <w:r w:rsidRPr="00C776BB">
        <w:rPr>
          <w:b/>
          <w:sz w:val="28"/>
        </w:rPr>
        <w:t xml:space="preserve">              </w:t>
      </w:r>
      <w:r w:rsidR="00232EA3" w:rsidRPr="00C776BB">
        <w:rPr>
          <w:b/>
          <w:sz w:val="28"/>
        </w:rPr>
        <w:t>Информация как фактор оптимизации системы управления</w:t>
      </w:r>
    </w:p>
    <w:p w:rsidR="00232EA3" w:rsidRDefault="00232EA3" w:rsidP="00C776BB">
      <w:pPr>
        <w:pStyle w:val="a3"/>
        <w:ind w:left="-540" w:right="450"/>
        <w:rPr>
          <w:sz w:val="28"/>
        </w:rPr>
      </w:pPr>
      <w:r>
        <w:rPr>
          <w:sz w:val="28"/>
        </w:rPr>
        <w:t>Остановим внимание на анализе информации как факторе достижения согласованности в действиях управляющих.</w:t>
      </w:r>
    </w:p>
    <w:p w:rsidR="00232EA3" w:rsidRDefault="00232EA3" w:rsidP="00C776BB">
      <w:pPr>
        <w:pStyle w:val="a3"/>
        <w:ind w:left="-540" w:right="450"/>
        <w:rPr>
          <w:sz w:val="28"/>
        </w:rPr>
      </w:pPr>
      <w:r>
        <w:rPr>
          <w:sz w:val="28"/>
        </w:rPr>
        <w:t>Термин "информация"  используется  в двух значениях: как уменьшение неопределенности в отношении ожидаемых событий и как значимое сообщение, некая сущность коммуникационного потока, ресурс.</w:t>
      </w:r>
    </w:p>
    <w:p w:rsidR="00232EA3" w:rsidRDefault="00232EA3" w:rsidP="00C776BB">
      <w:pPr>
        <w:pStyle w:val="a3"/>
        <w:ind w:left="-540" w:right="450"/>
        <w:rPr>
          <w:sz w:val="28"/>
        </w:rPr>
      </w:pPr>
      <w:r>
        <w:rPr>
          <w:sz w:val="28"/>
        </w:rPr>
        <w:t>Каждая сложная управляющая система с замкнутым контуром есть совокупность субъекта и объекта управления, взаимодействие между которыми происходит через каналы прямой и обратной связи, по которым проходят потоки информации. Сам процесс управления во всех системах совершается по единой схеме, предусматривающей получение, хранение,   обработку и передачу информации. Повторение этой азбуки управления оправдано тем, что позволяет вывести  "аксиому": информация – субстрат управленческих процессов.</w:t>
      </w:r>
    </w:p>
    <w:p w:rsidR="00232EA3" w:rsidRDefault="00232EA3" w:rsidP="00C776BB">
      <w:pPr>
        <w:pStyle w:val="a3"/>
        <w:ind w:left="-540" w:right="450"/>
        <w:rPr>
          <w:sz w:val="28"/>
        </w:rPr>
      </w:pPr>
      <w:r>
        <w:rPr>
          <w:sz w:val="28"/>
        </w:rPr>
        <w:t>Информационное обеспечение управления - практика технологизации управленческого процесса, которая обусловливает воздействие на все элементы управленческой деятельности, предоставление всем звеньям и работникам необходимой профессиональной, экономической, правовой и другой информации.</w:t>
      </w:r>
    </w:p>
    <w:p w:rsidR="00232EA3" w:rsidRDefault="00232EA3" w:rsidP="00C776BB">
      <w:pPr>
        <w:pStyle w:val="a3"/>
        <w:ind w:left="-540" w:right="450"/>
        <w:rPr>
          <w:sz w:val="28"/>
        </w:rPr>
      </w:pPr>
      <w:r>
        <w:rPr>
          <w:sz w:val="28"/>
        </w:rPr>
        <w:t>С информацией работают все специалисты управления, но затраты времени у них структурируются по-разному:</w:t>
      </w:r>
    </w:p>
    <w:p w:rsidR="00232EA3" w:rsidRDefault="00232EA3" w:rsidP="00C776BB">
      <w:pPr>
        <w:pStyle w:val="a3"/>
        <w:ind w:left="-540" w:right="450"/>
        <w:rPr>
          <w:sz w:val="28"/>
        </w:rPr>
      </w:pPr>
      <w:r>
        <w:rPr>
          <w:sz w:val="28"/>
        </w:rPr>
        <w:t>Ориентировочное распределение рабочего времени управленческого персонала,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8"/>
        <w:gridCol w:w="2160"/>
        <w:gridCol w:w="2160"/>
        <w:gridCol w:w="1903"/>
      </w:tblGrid>
      <w:tr w:rsidR="00232EA3">
        <w:trPr>
          <w:jc w:val="center"/>
        </w:trPr>
        <w:tc>
          <w:tcPr>
            <w:tcW w:w="3348" w:type="dxa"/>
            <w:vAlign w:val="center"/>
          </w:tcPr>
          <w:p w:rsidR="00232EA3" w:rsidRDefault="00232EA3" w:rsidP="00C776BB">
            <w:pPr>
              <w:pStyle w:val="a3"/>
              <w:spacing w:before="0" w:beforeAutospacing="0" w:after="0" w:afterAutospacing="0"/>
              <w:ind w:left="-540" w:firstLine="0"/>
              <w:jc w:val="center"/>
              <w:rPr>
                <w:sz w:val="28"/>
              </w:rPr>
            </w:pPr>
            <w:r>
              <w:rPr>
                <w:sz w:val="28"/>
              </w:rPr>
              <w:t>Категории персонала</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Подготовка информации</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Выработка и принятие решений</w:t>
            </w:r>
          </w:p>
        </w:tc>
        <w:tc>
          <w:tcPr>
            <w:tcW w:w="1903" w:type="dxa"/>
            <w:vAlign w:val="center"/>
          </w:tcPr>
          <w:p w:rsidR="00232EA3" w:rsidRDefault="00232EA3" w:rsidP="00C776BB">
            <w:pPr>
              <w:pStyle w:val="a3"/>
              <w:spacing w:before="0" w:beforeAutospacing="0" w:after="0" w:afterAutospacing="0"/>
              <w:ind w:left="-540" w:firstLine="0"/>
              <w:jc w:val="center"/>
              <w:rPr>
                <w:sz w:val="28"/>
              </w:rPr>
            </w:pPr>
            <w:r>
              <w:rPr>
                <w:sz w:val="28"/>
              </w:rPr>
              <w:t>Организация реализации решений</w:t>
            </w:r>
          </w:p>
        </w:tc>
      </w:tr>
      <w:tr w:rsidR="00232EA3">
        <w:trPr>
          <w:jc w:val="center"/>
        </w:trPr>
        <w:tc>
          <w:tcPr>
            <w:tcW w:w="3348" w:type="dxa"/>
            <w:vAlign w:val="center"/>
          </w:tcPr>
          <w:p w:rsidR="00232EA3" w:rsidRDefault="00232EA3" w:rsidP="00C776BB">
            <w:pPr>
              <w:pStyle w:val="a3"/>
              <w:spacing w:before="0" w:beforeAutospacing="0" w:after="0" w:afterAutospacing="0"/>
              <w:ind w:left="-540" w:firstLine="0"/>
              <w:jc w:val="left"/>
              <w:rPr>
                <w:sz w:val="28"/>
              </w:rPr>
            </w:pPr>
            <w:r>
              <w:rPr>
                <w:sz w:val="28"/>
              </w:rPr>
              <w:t>Руководители, выполняющие организационно-административные операции</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10-20</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50</w:t>
            </w:r>
          </w:p>
        </w:tc>
        <w:tc>
          <w:tcPr>
            <w:tcW w:w="1903" w:type="dxa"/>
            <w:vAlign w:val="center"/>
          </w:tcPr>
          <w:p w:rsidR="00232EA3" w:rsidRDefault="00232EA3" w:rsidP="00C776BB">
            <w:pPr>
              <w:pStyle w:val="a3"/>
              <w:spacing w:before="0" w:beforeAutospacing="0" w:after="0" w:afterAutospacing="0"/>
              <w:ind w:left="-540" w:firstLine="0"/>
              <w:jc w:val="center"/>
              <w:rPr>
                <w:sz w:val="28"/>
              </w:rPr>
            </w:pPr>
            <w:r>
              <w:rPr>
                <w:sz w:val="28"/>
              </w:rPr>
              <w:t>40-30</w:t>
            </w:r>
          </w:p>
        </w:tc>
      </w:tr>
      <w:tr w:rsidR="00232EA3">
        <w:trPr>
          <w:jc w:val="center"/>
        </w:trPr>
        <w:tc>
          <w:tcPr>
            <w:tcW w:w="3348" w:type="dxa"/>
            <w:vAlign w:val="center"/>
          </w:tcPr>
          <w:p w:rsidR="00232EA3" w:rsidRDefault="00232EA3" w:rsidP="00C776BB">
            <w:pPr>
              <w:pStyle w:val="a3"/>
              <w:spacing w:before="0" w:beforeAutospacing="0" w:after="0" w:afterAutospacing="0"/>
              <w:ind w:left="-540" w:firstLine="0"/>
              <w:jc w:val="left"/>
              <w:rPr>
                <w:sz w:val="28"/>
              </w:rPr>
            </w:pPr>
            <w:r>
              <w:rPr>
                <w:sz w:val="28"/>
              </w:rPr>
              <w:t>Специалисты и ответственные исполнители, выполняющие аналитико-конструктивные операции</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50</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30</w:t>
            </w:r>
          </w:p>
        </w:tc>
        <w:tc>
          <w:tcPr>
            <w:tcW w:w="1903" w:type="dxa"/>
            <w:vAlign w:val="center"/>
          </w:tcPr>
          <w:p w:rsidR="00232EA3" w:rsidRDefault="00232EA3" w:rsidP="00C776BB">
            <w:pPr>
              <w:pStyle w:val="a3"/>
              <w:spacing w:before="0" w:beforeAutospacing="0" w:after="0" w:afterAutospacing="0"/>
              <w:ind w:left="-540" w:firstLine="0"/>
              <w:jc w:val="center"/>
              <w:rPr>
                <w:sz w:val="28"/>
              </w:rPr>
            </w:pPr>
            <w:r>
              <w:rPr>
                <w:sz w:val="28"/>
              </w:rPr>
              <w:t>20</w:t>
            </w:r>
          </w:p>
        </w:tc>
      </w:tr>
      <w:tr w:rsidR="00232EA3">
        <w:trPr>
          <w:jc w:val="center"/>
        </w:trPr>
        <w:tc>
          <w:tcPr>
            <w:tcW w:w="3348" w:type="dxa"/>
            <w:vAlign w:val="center"/>
          </w:tcPr>
          <w:p w:rsidR="00232EA3" w:rsidRDefault="00232EA3" w:rsidP="00C776BB">
            <w:pPr>
              <w:pStyle w:val="a3"/>
              <w:spacing w:before="0" w:beforeAutospacing="0" w:after="0" w:afterAutospacing="0"/>
              <w:ind w:left="-540" w:firstLine="0"/>
              <w:jc w:val="left"/>
              <w:rPr>
                <w:sz w:val="28"/>
              </w:rPr>
            </w:pPr>
            <w:r>
              <w:rPr>
                <w:sz w:val="28"/>
              </w:rPr>
              <w:t>Технический персонал, выполняющий информационно-технические операции</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80</w:t>
            </w:r>
          </w:p>
        </w:tc>
        <w:tc>
          <w:tcPr>
            <w:tcW w:w="2160" w:type="dxa"/>
            <w:vAlign w:val="center"/>
          </w:tcPr>
          <w:p w:rsidR="00232EA3" w:rsidRDefault="00232EA3" w:rsidP="00C776BB">
            <w:pPr>
              <w:pStyle w:val="a3"/>
              <w:spacing w:before="0" w:beforeAutospacing="0" w:after="0" w:afterAutospacing="0"/>
              <w:ind w:left="-540" w:firstLine="0"/>
              <w:jc w:val="center"/>
              <w:rPr>
                <w:sz w:val="28"/>
              </w:rPr>
            </w:pPr>
            <w:r>
              <w:rPr>
                <w:sz w:val="28"/>
              </w:rPr>
              <w:t>-</w:t>
            </w:r>
          </w:p>
        </w:tc>
        <w:tc>
          <w:tcPr>
            <w:tcW w:w="1903" w:type="dxa"/>
            <w:vAlign w:val="center"/>
          </w:tcPr>
          <w:p w:rsidR="00232EA3" w:rsidRDefault="00232EA3" w:rsidP="00C776BB">
            <w:pPr>
              <w:pStyle w:val="a3"/>
              <w:spacing w:before="0" w:beforeAutospacing="0" w:after="0" w:afterAutospacing="0"/>
              <w:ind w:left="-540" w:firstLine="0"/>
              <w:jc w:val="center"/>
              <w:rPr>
                <w:sz w:val="28"/>
              </w:rPr>
            </w:pPr>
            <w:r>
              <w:rPr>
                <w:sz w:val="28"/>
              </w:rPr>
              <w:t>20</w:t>
            </w:r>
          </w:p>
        </w:tc>
      </w:tr>
    </w:tbl>
    <w:p w:rsidR="00232EA3" w:rsidRDefault="00232EA3" w:rsidP="00C776BB">
      <w:pPr>
        <w:pStyle w:val="a3"/>
        <w:ind w:left="-540" w:right="450"/>
        <w:rPr>
          <w:sz w:val="28"/>
        </w:rPr>
      </w:pPr>
      <w:r>
        <w:rPr>
          <w:sz w:val="28"/>
        </w:rPr>
        <w:t xml:space="preserve"> </w:t>
      </w:r>
    </w:p>
    <w:p w:rsidR="00232EA3" w:rsidRDefault="00232EA3" w:rsidP="00C776BB">
      <w:pPr>
        <w:pStyle w:val="a3"/>
        <w:ind w:left="-540" w:right="450"/>
        <w:rPr>
          <w:sz w:val="28"/>
        </w:rPr>
      </w:pPr>
      <w:r>
        <w:rPr>
          <w:sz w:val="28"/>
        </w:rPr>
        <w:t>При формировании системы информации для управления необходимо прежде всего определить функциональную структуру деятельности учреждения, а именно: какие цели и задачи стоят перед организацией и какие виды управленческого воздействия она осуществляет. Зная это, можно перейти к системе критериев оценки выполнения конкретных функций, а затем и к формированию системы информации, характеризующей деятельность организации, т.е. в этом случаи будет осуществлен целевой сбор информации по объекту управления, которая позволит выйти на принятие конкретных управленческих решений.</w:t>
      </w:r>
    </w:p>
    <w:p w:rsidR="00232EA3" w:rsidRDefault="00232EA3" w:rsidP="00C776BB">
      <w:pPr>
        <w:pStyle w:val="a3"/>
        <w:ind w:left="-540" w:right="450"/>
        <w:rPr>
          <w:sz w:val="28"/>
        </w:rPr>
      </w:pPr>
      <w:r>
        <w:rPr>
          <w:sz w:val="28"/>
        </w:rPr>
        <w:t>Следует отметить различную информационную потребность в различных видах управленческой деятельности.</w:t>
      </w:r>
    </w:p>
    <w:p w:rsidR="00232EA3" w:rsidRDefault="00232EA3" w:rsidP="00C776BB">
      <w:pPr>
        <w:pStyle w:val="a3"/>
        <w:ind w:left="-540" w:right="450"/>
        <w:rPr>
          <w:sz w:val="28"/>
        </w:rPr>
      </w:pPr>
      <w:r>
        <w:rPr>
          <w:sz w:val="28"/>
        </w:rPr>
        <w:t>стратегическое управление (планирование) предусматривает будущее взаимодействие организации и окружающей среды. Здесь требуется информация из внешних источников, не очень точная и детальная, но имеющая достаточно широкие границы, ясность тенденций.</w:t>
      </w:r>
    </w:p>
    <w:p w:rsidR="00232EA3" w:rsidRDefault="00232EA3" w:rsidP="00C776BB">
      <w:pPr>
        <w:pStyle w:val="a3"/>
        <w:ind w:left="-540" w:right="450"/>
        <w:rPr>
          <w:sz w:val="28"/>
        </w:rPr>
      </w:pPr>
      <w:r>
        <w:rPr>
          <w:sz w:val="28"/>
        </w:rPr>
        <w:t>Управленческий контроль, который осуществляют руководители высшего и среднего звена, опирается на иного рода информацию: из внешних и внутренних источников, более детальную, имеющую более узкие границы, более точную, более частную, регламентируемую временными параметрами.</w:t>
      </w:r>
    </w:p>
    <w:p w:rsidR="00232EA3" w:rsidRDefault="00232EA3" w:rsidP="00C776BB">
      <w:pPr>
        <w:pStyle w:val="a3"/>
        <w:ind w:left="-540" w:right="450"/>
        <w:rPr>
          <w:sz w:val="28"/>
        </w:rPr>
      </w:pPr>
      <w:r>
        <w:rPr>
          <w:sz w:val="28"/>
        </w:rPr>
        <w:t>Оперативный контроль требует информации о повседневной деятельности - очень точной, узкой и самой новейшей. Она должна поступать почти исключительно из внутренних источников. Кроме того, нужна специфическая информация, относящаяся к области конкретной профессиональной деятельности, отражающая при этом  внешние обстоятельства, в которых работает организация.</w:t>
      </w:r>
    </w:p>
    <w:p w:rsidR="00232EA3" w:rsidRDefault="00232EA3" w:rsidP="00C776BB">
      <w:pPr>
        <w:pStyle w:val="a3"/>
        <w:ind w:left="-540" w:right="450"/>
        <w:rPr>
          <w:sz w:val="28"/>
        </w:rPr>
      </w:pPr>
      <w:r>
        <w:rPr>
          <w:sz w:val="28"/>
        </w:rPr>
        <w:t>Ключевую роль в обеспечении эффективности контроля играет распространение информации, сведений об установленных стандартах и достигнутых результатах.</w:t>
      </w:r>
    </w:p>
    <w:p w:rsidR="00232EA3" w:rsidRDefault="00232EA3" w:rsidP="00C776BB">
      <w:pPr>
        <w:pStyle w:val="a3"/>
        <w:ind w:left="-540" w:right="450"/>
        <w:rPr>
          <w:sz w:val="28"/>
        </w:rPr>
      </w:pPr>
      <w:r>
        <w:rPr>
          <w:sz w:val="28"/>
        </w:rPr>
        <w:t>Существуют различные способы выработки информации: самонаблюдение (собственные источники информации во многом зависят  от уровня подготовленности и коммуникативности управленца, его образования, опыта, знаний), взаимодействие, сообщения (письма, файлы), аналитический анализ.</w:t>
      </w:r>
    </w:p>
    <w:p w:rsidR="00232EA3" w:rsidRDefault="00232EA3" w:rsidP="00C776BB">
      <w:pPr>
        <w:pStyle w:val="a3"/>
        <w:ind w:left="-540" w:right="450"/>
        <w:rPr>
          <w:sz w:val="28"/>
        </w:rPr>
      </w:pPr>
      <w:r>
        <w:rPr>
          <w:sz w:val="28"/>
        </w:rPr>
        <w:t>Информационный поиск, предшествующий принятию решения, это процесс сбора и переработки информации с учетом требований, определенных закономерностей.</w:t>
      </w:r>
    </w:p>
    <w:p w:rsidR="00232EA3" w:rsidRDefault="00232EA3" w:rsidP="00C776BB">
      <w:pPr>
        <w:pStyle w:val="a3"/>
        <w:ind w:left="-540" w:right="450"/>
        <w:rPr>
          <w:sz w:val="28"/>
        </w:rPr>
      </w:pPr>
      <w:r>
        <w:rPr>
          <w:sz w:val="28"/>
        </w:rPr>
        <w:t>Информационный цикл охватывает ряд последовательных процессов, в каждом из которых информация, представленная на начальном этапе в виде фактов, цифр, сведений,  данных т.е. сырого информационного материала, обрабатывается и преобразуется в сообщения, значимые (имевшие смысл) для адресата, заказчика – лица,  принимающего решение. В этом виде информация становиться информацией.</w:t>
      </w:r>
    </w:p>
    <w:p w:rsidR="00232EA3" w:rsidRDefault="00232EA3" w:rsidP="00C776BB">
      <w:pPr>
        <w:pStyle w:val="a3"/>
        <w:ind w:left="-540" w:right="450"/>
        <w:rPr>
          <w:sz w:val="28"/>
        </w:rPr>
      </w:pPr>
      <w:r>
        <w:rPr>
          <w:sz w:val="28"/>
        </w:rPr>
        <w:t>Таким образом, информация как управленческая категория – это новые сведения, характеризующие управленческую ситуацию, снижающие уровень неопределенности в отношении будущего, воспринятые, понятные и оцененные как полезные для решения тех или иных задач управления. Информация в управлении -  это не любые сведения, сообщения, данные, а только используемые в процессе формирования решения.</w:t>
      </w:r>
    </w:p>
    <w:p w:rsidR="00232EA3" w:rsidRDefault="00232EA3" w:rsidP="00C776BB">
      <w:pPr>
        <w:pStyle w:val="a3"/>
        <w:ind w:left="-540" w:right="450"/>
        <w:rPr>
          <w:sz w:val="28"/>
        </w:rPr>
      </w:pPr>
      <w:r>
        <w:rPr>
          <w:sz w:val="28"/>
        </w:rPr>
        <w:t>Качество управленческой информации как понятие неотделимо от процедур принятия управленческих решений.</w:t>
      </w:r>
    </w:p>
    <w:p w:rsidR="00232EA3" w:rsidRDefault="00232EA3" w:rsidP="00C776BB">
      <w:pPr>
        <w:pStyle w:val="a3"/>
        <w:ind w:left="-540" w:right="450"/>
        <w:rPr>
          <w:sz w:val="28"/>
        </w:rPr>
      </w:pPr>
      <w:r>
        <w:rPr>
          <w:sz w:val="28"/>
        </w:rPr>
        <w:t>Наряду с   качественным определением информации возникает проблема ее количественного измерения. Недостаток информации приводит к тому, что центр принятия решения реализует себя в условиях неопределенности или риска, вынужден привлекать, вести поиск дополнительной информации или действует в соответствии с прошлым опытом (по аналогии), по интуиции. Вредным может оказаться и избыток информации, так как способен привести к потери целостности.</w:t>
      </w:r>
    </w:p>
    <w:p w:rsidR="00232EA3" w:rsidRDefault="00232EA3" w:rsidP="00C776BB">
      <w:pPr>
        <w:pStyle w:val="a3"/>
        <w:ind w:left="-540" w:right="450"/>
        <w:rPr>
          <w:sz w:val="28"/>
        </w:rPr>
      </w:pPr>
      <w:r>
        <w:rPr>
          <w:sz w:val="28"/>
        </w:rPr>
        <w:t>Организационная структура объединяется в целое посредством сети потоков информации. Между системой информационного обеспечения и организационной структурой управления имеется органическая взаимосвязь и взаимозависимость. Система информационного обеспечения выступает по отношению к организационной как внутренняя основа. Если изменяется организационная структура управления, неизбежно меняется распределение информационных потоков. Чрезмерное дробление подразделений, нечеткая координация и связь между ними затрудняют прохождение информационных потоков, так же как частная организационная перестройка разрушает информационную управляющую подсистему, мешает ее гибкости и динамизму.</w:t>
      </w:r>
    </w:p>
    <w:p w:rsidR="00232EA3" w:rsidRDefault="00232EA3" w:rsidP="00C776BB">
      <w:pPr>
        <w:pStyle w:val="a3"/>
        <w:ind w:left="-540" w:right="450"/>
        <w:rPr>
          <w:sz w:val="28"/>
        </w:rPr>
      </w:pPr>
      <w:r>
        <w:rPr>
          <w:sz w:val="28"/>
        </w:rPr>
        <w:t>Следовательно, информация в управлении должна удовлетворять ряду требований т.е. быть:</w:t>
      </w:r>
    </w:p>
    <w:p w:rsidR="00232EA3" w:rsidRDefault="00232EA3" w:rsidP="00C776BB">
      <w:pPr>
        <w:pStyle w:val="a3"/>
        <w:ind w:left="-540" w:right="450"/>
        <w:rPr>
          <w:sz w:val="28"/>
        </w:rPr>
      </w:pPr>
      <w:r>
        <w:rPr>
          <w:sz w:val="28"/>
        </w:rPr>
        <w:t>-опережающей, т.е. содержать в себе элемент предвидения хода событий, постановку целей, разработку планов и программ, стратегии действий в будущем</w:t>
      </w:r>
    </w:p>
    <w:p w:rsidR="00232EA3" w:rsidRDefault="00232EA3" w:rsidP="00C776BB">
      <w:pPr>
        <w:pStyle w:val="a3"/>
        <w:ind w:left="-540" w:right="450"/>
        <w:rPr>
          <w:sz w:val="28"/>
        </w:rPr>
      </w:pPr>
      <w:r>
        <w:rPr>
          <w:sz w:val="28"/>
        </w:rPr>
        <w:t>-своевременной, оперативной</w:t>
      </w:r>
    </w:p>
    <w:p w:rsidR="00232EA3" w:rsidRDefault="00232EA3" w:rsidP="00C776BB">
      <w:pPr>
        <w:pStyle w:val="a3"/>
        <w:ind w:left="-540" w:right="450"/>
        <w:rPr>
          <w:sz w:val="28"/>
        </w:rPr>
      </w:pPr>
      <w:r>
        <w:rPr>
          <w:sz w:val="28"/>
        </w:rPr>
        <w:t>-надежной (основными параметрами надежности информации принято считать ее достоверность, объективность, полноту)</w:t>
      </w:r>
    </w:p>
    <w:p w:rsidR="00232EA3" w:rsidRDefault="00232EA3" w:rsidP="00C776BB">
      <w:pPr>
        <w:pStyle w:val="a3"/>
        <w:ind w:left="-540" w:right="450"/>
        <w:rPr>
          <w:sz w:val="28"/>
        </w:rPr>
      </w:pPr>
      <w:r>
        <w:rPr>
          <w:sz w:val="28"/>
        </w:rPr>
        <w:t>-оптимальной (характеристика меры в соотношении необходимой и достаточной информации)</w:t>
      </w:r>
    </w:p>
    <w:p w:rsidR="00232EA3" w:rsidRDefault="00232EA3" w:rsidP="00C776BB">
      <w:pPr>
        <w:pStyle w:val="a3"/>
        <w:ind w:left="-540" w:right="450"/>
        <w:rPr>
          <w:sz w:val="28"/>
        </w:rPr>
      </w:pPr>
      <w:r>
        <w:rPr>
          <w:sz w:val="28"/>
        </w:rPr>
        <w:t>-доступной и простой в восприятии (параметры: краткость, наглядность, выразительность). Необходимо также соблюдать соотношение между звуковой и зрительной информацией, учитывая, что скорость восприятия зрительной информации очень высока</w:t>
      </w:r>
    </w:p>
    <w:p w:rsidR="00232EA3" w:rsidRDefault="00232EA3" w:rsidP="00C776BB">
      <w:pPr>
        <w:pStyle w:val="a3"/>
        <w:ind w:left="-540" w:right="450"/>
        <w:rPr>
          <w:sz w:val="28"/>
        </w:rPr>
      </w:pPr>
      <w:r>
        <w:rPr>
          <w:sz w:val="28"/>
        </w:rPr>
        <w:t>-логичной и  лаконичной (максимальная смысловая нагрузка при минимальных размерах носителя информации, краткости временного интервала передачи сообщения)</w:t>
      </w:r>
    </w:p>
    <w:p w:rsidR="00232EA3" w:rsidRDefault="00232EA3" w:rsidP="00C776BB">
      <w:pPr>
        <w:pStyle w:val="a3"/>
        <w:ind w:left="-540" w:right="450"/>
        <w:rPr>
          <w:sz w:val="28"/>
        </w:rPr>
      </w:pPr>
      <w:r>
        <w:rPr>
          <w:sz w:val="28"/>
        </w:rPr>
        <w:t>-комплексной, системной</w:t>
      </w:r>
    </w:p>
    <w:p w:rsidR="00232EA3" w:rsidRDefault="00232EA3" w:rsidP="00C776BB">
      <w:pPr>
        <w:pStyle w:val="a3"/>
        <w:ind w:left="-540" w:right="450"/>
        <w:rPr>
          <w:sz w:val="28"/>
        </w:rPr>
      </w:pPr>
      <w:r>
        <w:rPr>
          <w:sz w:val="28"/>
        </w:rPr>
        <w:t>-соответствующей компетенции, полномочиям субъекта управления</w:t>
      </w:r>
    </w:p>
    <w:p w:rsidR="00232EA3" w:rsidRDefault="00232EA3" w:rsidP="00C776BB">
      <w:pPr>
        <w:pStyle w:val="a3"/>
        <w:ind w:left="-540" w:right="450"/>
        <w:rPr>
          <w:sz w:val="28"/>
        </w:rPr>
      </w:pPr>
      <w:r>
        <w:rPr>
          <w:sz w:val="28"/>
        </w:rPr>
        <w:t>- ориентированной (допускающей) на машинную обработку</w:t>
      </w:r>
    </w:p>
    <w:p w:rsidR="00232EA3" w:rsidRDefault="00232EA3" w:rsidP="00C776BB">
      <w:pPr>
        <w:pStyle w:val="a3"/>
        <w:ind w:left="-540" w:right="450"/>
        <w:rPr>
          <w:sz w:val="28"/>
        </w:rPr>
      </w:pPr>
      <w:r>
        <w:rPr>
          <w:sz w:val="28"/>
        </w:rPr>
        <w:t>Основные трудности, которые возникают на пути сбора и распространения информации, связаны с коммуникационными проблемами. Несмотря на то что измерения проводят компьютеры, большая часть информации обрабатывается человеком, что может вызвать искажения информации. Здесь неизбежны субъективные оценки, опасные побуждения сотрудников выдавать непригодную информацию, т.е. заниженные цели, завышенные объемы необходимых ресурсов. Поэтому информация как важное направление повышения эффективности управления должна быть осмыслена не только как технический, а главным образом – социальный процесс. Роль технической базы значительна, но наиболее сложные проблемы на этом пути находятся в сфере социальных (экономических, юридических, культурных) преобразований. Нельзя преуменьшать роль человека в управлении, его интеллекта и информационной культуры, которая отнюдь не сводится к компьютерной грамоте. Это очень широкое понятие, включающее умение ориентироваться в информационном пространстве, обостренное чувство времени, желание повысить кпд своей умственной работы и даже умение говорить по телефону.</w:t>
      </w:r>
    </w:p>
    <w:p w:rsidR="00232EA3" w:rsidRDefault="00232EA3" w:rsidP="00C776BB">
      <w:pPr>
        <w:pStyle w:val="a3"/>
        <w:ind w:left="-540" w:right="450" w:firstLine="540"/>
        <w:rPr>
          <w:sz w:val="28"/>
        </w:rPr>
      </w:pPr>
    </w:p>
    <w:p w:rsidR="00232EA3" w:rsidRPr="00587F24" w:rsidRDefault="00232EA3" w:rsidP="00587F24">
      <w:pPr>
        <w:pStyle w:val="a3"/>
        <w:ind w:left="-540" w:right="450" w:firstLine="540"/>
        <w:rPr>
          <w:sz w:val="28"/>
        </w:rPr>
      </w:pPr>
      <w:r>
        <w:rPr>
          <w:sz w:val="28"/>
        </w:rPr>
        <w:t xml:space="preserve">  </w:t>
      </w:r>
      <w:r w:rsidR="00587F24">
        <w:rPr>
          <w:sz w:val="28"/>
        </w:rPr>
        <w:t xml:space="preserve">                                                 </w:t>
      </w:r>
      <w:r>
        <w:rPr>
          <w:b/>
          <w:bCs/>
          <w:sz w:val="28"/>
        </w:rPr>
        <w:t xml:space="preserve">Заключение </w:t>
      </w:r>
    </w:p>
    <w:p w:rsidR="00587F24" w:rsidRDefault="00941DB0" w:rsidP="00941DB0">
      <w:pPr>
        <w:pStyle w:val="a3"/>
        <w:suppressAutoHyphens/>
        <w:spacing w:line="360" w:lineRule="auto"/>
        <w:ind w:left="-539" w:right="448" w:firstLine="539"/>
        <w:rPr>
          <w:bCs/>
          <w:sz w:val="28"/>
        </w:rPr>
      </w:pPr>
      <w:r w:rsidRPr="00941DB0">
        <w:rPr>
          <w:bCs/>
          <w:sz w:val="28"/>
        </w:rPr>
        <w:t>Из природы</w:t>
      </w:r>
      <w:r>
        <w:rPr>
          <w:b/>
          <w:bCs/>
          <w:sz w:val="28"/>
        </w:rPr>
        <w:t xml:space="preserve"> </w:t>
      </w:r>
      <w:r w:rsidRPr="00941DB0">
        <w:rPr>
          <w:bCs/>
          <w:sz w:val="28"/>
        </w:rPr>
        <w:t>вза</w:t>
      </w:r>
      <w:r>
        <w:rPr>
          <w:bCs/>
          <w:sz w:val="28"/>
        </w:rPr>
        <w:t>имоотношений между участниками организации в рамках власти и иерархии</w:t>
      </w:r>
      <w:r w:rsidRPr="00941DB0">
        <w:rPr>
          <w:bCs/>
          <w:sz w:val="28"/>
        </w:rPr>
        <w:t xml:space="preserve"> </w:t>
      </w:r>
      <w:r>
        <w:rPr>
          <w:bCs/>
          <w:sz w:val="28"/>
        </w:rPr>
        <w:t>будут созданы каналы коммуникации между этими участниками и между организацией и ее окружающей средой. Принятие решения можно рассматривать как процесс целенаправленного преобразования исходной информации</w:t>
      </w:r>
      <w:r w:rsidR="00587F24">
        <w:rPr>
          <w:bCs/>
          <w:sz w:val="28"/>
        </w:rPr>
        <w:t xml:space="preserve"> о состоянии и условиях функционирования объекта управления в информацию о наиболее рациональном пути достижения этим объектом желательного состояния в будущем.</w:t>
      </w:r>
    </w:p>
    <w:p w:rsidR="00941DB0" w:rsidRPr="00941DB0" w:rsidRDefault="00587F24" w:rsidP="00941DB0">
      <w:pPr>
        <w:pStyle w:val="a3"/>
        <w:suppressAutoHyphens/>
        <w:spacing w:line="360" w:lineRule="auto"/>
        <w:ind w:left="-539" w:right="448" w:firstLine="539"/>
        <w:rPr>
          <w:bCs/>
          <w:sz w:val="28"/>
        </w:rPr>
      </w:pPr>
      <w:r>
        <w:rPr>
          <w:bCs/>
          <w:sz w:val="28"/>
        </w:rPr>
        <w:t>Исключительная роль информации в современном хозяйстве привела к пониманию информации как ресурса, или точнее как фактора производства. Учитывая это, информация обладает характеристиками общественного блага, если понимать под ним нечто такое, чем дополнительно может воспользоваться человек (организация).</w:t>
      </w:r>
      <w:r w:rsidR="00941DB0">
        <w:rPr>
          <w:bCs/>
          <w:sz w:val="28"/>
        </w:rPr>
        <w:t xml:space="preserve"> </w:t>
      </w:r>
    </w:p>
    <w:p w:rsidR="00941DB0" w:rsidRDefault="00941DB0" w:rsidP="00941DB0">
      <w:pPr>
        <w:pStyle w:val="a3"/>
        <w:numPr>
          <w:ilvl w:val="0"/>
          <w:numId w:val="2"/>
        </w:numPr>
        <w:ind w:right="450"/>
        <w:rPr>
          <w:b/>
          <w:bCs/>
          <w:sz w:val="28"/>
        </w:rPr>
      </w:pPr>
      <w:r>
        <w:rPr>
          <w:b/>
          <w:bCs/>
          <w:sz w:val="28"/>
        </w:rPr>
        <w:t>тьлиььи</w:t>
      </w:r>
    </w:p>
    <w:p w:rsidR="00232EA3" w:rsidRDefault="00232EA3" w:rsidP="00941DB0">
      <w:pPr>
        <w:pStyle w:val="a3"/>
        <w:numPr>
          <w:ilvl w:val="0"/>
          <w:numId w:val="2"/>
        </w:numPr>
        <w:ind w:right="450"/>
        <w:rPr>
          <w:sz w:val="28"/>
        </w:rPr>
      </w:pP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587F24" w:rsidRDefault="00587F24" w:rsidP="00587F24">
      <w:pPr>
        <w:pStyle w:val="a3"/>
        <w:ind w:right="450" w:firstLine="0"/>
        <w:rPr>
          <w:sz w:val="28"/>
        </w:rPr>
      </w:pPr>
    </w:p>
    <w:p w:rsidR="00232EA3" w:rsidRDefault="00587F24" w:rsidP="00587F24">
      <w:pPr>
        <w:pStyle w:val="a3"/>
        <w:ind w:right="450" w:firstLine="0"/>
        <w:rPr>
          <w:sz w:val="28"/>
        </w:rPr>
      </w:pPr>
      <w:r>
        <w:rPr>
          <w:sz w:val="28"/>
        </w:rPr>
        <w:t xml:space="preserve">                          </w:t>
      </w:r>
      <w:r w:rsidR="00232EA3">
        <w:rPr>
          <w:sz w:val="28"/>
        </w:rPr>
        <w:t xml:space="preserve"> </w:t>
      </w:r>
      <w:r>
        <w:rPr>
          <w:sz w:val="28"/>
        </w:rPr>
        <w:t xml:space="preserve">           </w:t>
      </w:r>
      <w:r w:rsidR="00232EA3">
        <w:rPr>
          <w:sz w:val="28"/>
        </w:rPr>
        <w:t xml:space="preserve">Список литературы  </w:t>
      </w:r>
    </w:p>
    <w:p w:rsidR="00232EA3" w:rsidRDefault="00232EA3" w:rsidP="00587F24">
      <w:pPr>
        <w:pStyle w:val="a3"/>
        <w:ind w:left="-540" w:right="450" w:firstLine="540"/>
        <w:rPr>
          <w:sz w:val="28"/>
        </w:rPr>
      </w:pPr>
      <w:r>
        <w:rPr>
          <w:sz w:val="28"/>
        </w:rPr>
        <w:t xml:space="preserve">           1.Атаманчук Г.В. Теория государственного управления. Курс лекций. - М.: 2003 </w:t>
      </w:r>
    </w:p>
    <w:p w:rsidR="00232EA3" w:rsidRDefault="00232EA3" w:rsidP="00587F24">
      <w:pPr>
        <w:pStyle w:val="a3"/>
        <w:ind w:left="-540" w:right="450" w:firstLine="540"/>
        <w:rPr>
          <w:sz w:val="28"/>
        </w:rPr>
      </w:pPr>
      <w:r>
        <w:rPr>
          <w:sz w:val="28"/>
        </w:rPr>
        <w:t xml:space="preserve">          2.Закупень Т. Качественные аспекты информации в органах государственного управления.// Проблемы теории и практики управления, 2005, № 6, </w:t>
      </w:r>
    </w:p>
    <w:p w:rsidR="00232EA3" w:rsidRDefault="00232EA3" w:rsidP="00587F24">
      <w:pPr>
        <w:pStyle w:val="a3"/>
        <w:ind w:left="-540" w:right="450" w:firstLine="540"/>
        <w:rPr>
          <w:sz w:val="28"/>
        </w:rPr>
      </w:pPr>
      <w:r>
        <w:rPr>
          <w:sz w:val="28"/>
        </w:rPr>
        <w:t xml:space="preserve">           3.Клепцов М.Я. Информационные системы органов государственного управления. - М., 2003</w:t>
      </w:r>
    </w:p>
    <w:p w:rsidR="00232EA3" w:rsidRDefault="00232EA3" w:rsidP="00587F24">
      <w:pPr>
        <w:pStyle w:val="a3"/>
        <w:ind w:left="-540" w:right="450" w:firstLine="540"/>
        <w:rPr>
          <w:sz w:val="28"/>
        </w:rPr>
      </w:pPr>
      <w:r>
        <w:rPr>
          <w:sz w:val="28"/>
        </w:rPr>
        <w:t xml:space="preserve">          4.Миронов В. Информатизация России: региональный и федеральный аспекты.// Деловой мир. -2003</w:t>
      </w:r>
    </w:p>
    <w:p w:rsidR="00232EA3" w:rsidRDefault="00232EA3" w:rsidP="00587F24">
      <w:pPr>
        <w:pStyle w:val="a3"/>
        <w:ind w:left="-540" w:right="450" w:firstLine="540"/>
        <w:rPr>
          <w:sz w:val="28"/>
        </w:rPr>
      </w:pPr>
      <w:r>
        <w:rPr>
          <w:sz w:val="28"/>
        </w:rPr>
        <w:t xml:space="preserve">          5.Муминов Н. Проблемы управления и информатики.// Человек и политика. -2004, № 11</w:t>
      </w:r>
    </w:p>
    <w:p w:rsidR="00232EA3" w:rsidRDefault="00232EA3" w:rsidP="00587F24">
      <w:pPr>
        <w:pStyle w:val="a3"/>
        <w:ind w:left="-540" w:right="450" w:firstLine="540"/>
        <w:rPr>
          <w:sz w:val="28"/>
        </w:rPr>
      </w:pPr>
      <w:r>
        <w:rPr>
          <w:sz w:val="28"/>
        </w:rPr>
        <w:t xml:space="preserve">          6.Охотский Е.В. Государственная служба: теория и организация. Курс лекций. Ростов-на-Дону: «Феникс», 2001</w:t>
      </w:r>
    </w:p>
    <w:p w:rsidR="00232EA3" w:rsidRDefault="00232EA3" w:rsidP="00587F24">
      <w:pPr>
        <w:pStyle w:val="a3"/>
        <w:ind w:left="-540" w:right="450" w:firstLine="540"/>
        <w:rPr>
          <w:sz w:val="28"/>
        </w:rPr>
      </w:pPr>
      <w:r>
        <w:rPr>
          <w:sz w:val="28"/>
        </w:rPr>
        <w:t xml:space="preserve">          7.Пикулькин А.В. Система государственного управления: Учебник для вузов/ Под ред. проф. Т.Г. Морозовой. - М.: Закон и право, ЮНИТИ, 1997. </w:t>
      </w:r>
    </w:p>
    <w:p w:rsidR="00232EA3" w:rsidRDefault="00232EA3" w:rsidP="00587F24">
      <w:pPr>
        <w:pStyle w:val="a3"/>
        <w:ind w:left="-540" w:right="450" w:firstLine="540"/>
        <w:rPr>
          <w:sz w:val="28"/>
        </w:rPr>
      </w:pPr>
      <w:r>
        <w:rPr>
          <w:sz w:val="28"/>
        </w:rPr>
        <w:t>8.Глазунова Н. И. Система государственного управления: Учебник для вузов. – М.:ЮНИТИ-ДАНА, 2002</w:t>
      </w:r>
    </w:p>
    <w:p w:rsidR="00232EA3" w:rsidRDefault="00232EA3" w:rsidP="00C776BB">
      <w:pPr>
        <w:pStyle w:val="a3"/>
        <w:ind w:left="-540" w:right="450" w:firstLine="540"/>
        <w:rPr>
          <w:sz w:val="28"/>
        </w:rPr>
      </w:pPr>
    </w:p>
    <w:p w:rsidR="00232EA3" w:rsidRDefault="00232EA3" w:rsidP="00C776BB">
      <w:pPr>
        <w:pStyle w:val="a3"/>
        <w:ind w:left="-540" w:right="450" w:firstLine="540"/>
        <w:rPr>
          <w:sz w:val="28"/>
        </w:rPr>
      </w:pPr>
    </w:p>
    <w:p w:rsidR="00232EA3" w:rsidRDefault="00232EA3">
      <w:pPr>
        <w:pStyle w:val="a3"/>
        <w:ind w:left="450" w:right="450"/>
        <w:rPr>
          <w:sz w:val="28"/>
        </w:rPr>
      </w:pPr>
    </w:p>
    <w:p w:rsidR="00232EA3" w:rsidRDefault="00232EA3">
      <w:pPr>
        <w:pStyle w:val="a3"/>
        <w:ind w:left="450" w:right="450"/>
        <w:rPr>
          <w:sz w:val="28"/>
        </w:rPr>
      </w:pPr>
    </w:p>
    <w:p w:rsidR="00232EA3" w:rsidRDefault="00232EA3">
      <w:pPr>
        <w:pStyle w:val="a3"/>
        <w:ind w:left="450" w:right="450"/>
        <w:rPr>
          <w:sz w:val="28"/>
        </w:rPr>
      </w:pPr>
    </w:p>
    <w:p w:rsidR="00232EA3" w:rsidRDefault="00232EA3">
      <w:pPr>
        <w:pStyle w:val="a3"/>
        <w:ind w:left="450" w:right="450"/>
        <w:rPr>
          <w:sz w:val="28"/>
        </w:rPr>
      </w:pPr>
    </w:p>
    <w:p w:rsidR="00232EA3" w:rsidRDefault="00232EA3">
      <w:pPr>
        <w:pStyle w:val="a3"/>
        <w:ind w:left="450" w:right="450"/>
        <w:rPr>
          <w:sz w:val="28"/>
        </w:rPr>
      </w:pPr>
    </w:p>
    <w:p w:rsidR="00232EA3" w:rsidRDefault="00232EA3">
      <w:pPr>
        <w:pStyle w:val="a3"/>
        <w:ind w:left="450" w:right="450"/>
        <w:rPr>
          <w:sz w:val="28"/>
        </w:rPr>
      </w:pPr>
    </w:p>
    <w:p w:rsidR="00232EA3" w:rsidRDefault="00232EA3">
      <w:pPr>
        <w:pStyle w:val="a3"/>
        <w:ind w:left="450" w:right="450"/>
        <w:rPr>
          <w:sz w:val="28"/>
        </w:rPr>
      </w:pPr>
      <w:bookmarkStart w:id="0" w:name="_GoBack"/>
      <w:bookmarkEnd w:id="0"/>
    </w:p>
    <w:sectPr w:rsidR="00232EA3" w:rsidSect="0072522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60" w:rsidRDefault="00B75860">
      <w:r>
        <w:separator/>
      </w:r>
    </w:p>
  </w:endnote>
  <w:endnote w:type="continuationSeparator" w:id="0">
    <w:p w:rsidR="00B75860" w:rsidRDefault="00B7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2C" w:rsidRDefault="0068722C" w:rsidP="007252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722C" w:rsidRDefault="006872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22C" w:rsidRDefault="0068722C" w:rsidP="007252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5DB1">
      <w:rPr>
        <w:rStyle w:val="a5"/>
        <w:noProof/>
      </w:rPr>
      <w:t>2</w:t>
    </w:r>
    <w:r>
      <w:rPr>
        <w:rStyle w:val="a5"/>
      </w:rPr>
      <w:fldChar w:fldCharType="end"/>
    </w:r>
  </w:p>
  <w:p w:rsidR="0068722C" w:rsidRDefault="006872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60" w:rsidRDefault="00B75860">
      <w:r>
        <w:separator/>
      </w:r>
    </w:p>
  </w:footnote>
  <w:footnote w:type="continuationSeparator" w:id="0">
    <w:p w:rsidR="00B75860" w:rsidRDefault="00B75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72E4F"/>
    <w:multiLevelType w:val="hybridMultilevel"/>
    <w:tmpl w:val="5F4AFFB4"/>
    <w:lvl w:ilvl="0" w:tplc="04190001">
      <w:start w:val="1"/>
      <w:numFmt w:val="bullet"/>
      <w:lvlText w:val=""/>
      <w:lvlJc w:val="left"/>
      <w:pPr>
        <w:tabs>
          <w:tab w:val="num" w:pos="11025"/>
        </w:tabs>
        <w:ind w:left="11025" w:hanging="360"/>
      </w:pPr>
      <w:rPr>
        <w:rFonts w:ascii="Symbol" w:hAnsi="Symbol" w:hint="default"/>
      </w:rPr>
    </w:lvl>
    <w:lvl w:ilvl="1" w:tplc="04190003" w:tentative="1">
      <w:start w:val="1"/>
      <w:numFmt w:val="bullet"/>
      <w:lvlText w:val="o"/>
      <w:lvlJc w:val="left"/>
      <w:pPr>
        <w:tabs>
          <w:tab w:val="num" w:pos="11745"/>
        </w:tabs>
        <w:ind w:left="11745" w:hanging="360"/>
      </w:pPr>
      <w:rPr>
        <w:rFonts w:ascii="Courier New" w:hAnsi="Courier New" w:cs="Courier New" w:hint="default"/>
      </w:rPr>
    </w:lvl>
    <w:lvl w:ilvl="2" w:tplc="04190005" w:tentative="1">
      <w:start w:val="1"/>
      <w:numFmt w:val="bullet"/>
      <w:lvlText w:val=""/>
      <w:lvlJc w:val="left"/>
      <w:pPr>
        <w:tabs>
          <w:tab w:val="num" w:pos="12465"/>
        </w:tabs>
        <w:ind w:left="12465" w:hanging="360"/>
      </w:pPr>
      <w:rPr>
        <w:rFonts w:ascii="Wingdings" w:hAnsi="Wingdings" w:hint="default"/>
      </w:rPr>
    </w:lvl>
    <w:lvl w:ilvl="3" w:tplc="04190001" w:tentative="1">
      <w:start w:val="1"/>
      <w:numFmt w:val="bullet"/>
      <w:lvlText w:val=""/>
      <w:lvlJc w:val="left"/>
      <w:pPr>
        <w:tabs>
          <w:tab w:val="num" w:pos="13185"/>
        </w:tabs>
        <w:ind w:left="13185" w:hanging="360"/>
      </w:pPr>
      <w:rPr>
        <w:rFonts w:ascii="Symbol" w:hAnsi="Symbol" w:hint="default"/>
      </w:rPr>
    </w:lvl>
    <w:lvl w:ilvl="4" w:tplc="04190003" w:tentative="1">
      <w:start w:val="1"/>
      <w:numFmt w:val="bullet"/>
      <w:lvlText w:val="o"/>
      <w:lvlJc w:val="left"/>
      <w:pPr>
        <w:tabs>
          <w:tab w:val="num" w:pos="13905"/>
        </w:tabs>
        <w:ind w:left="13905" w:hanging="360"/>
      </w:pPr>
      <w:rPr>
        <w:rFonts w:ascii="Courier New" w:hAnsi="Courier New" w:cs="Courier New" w:hint="default"/>
      </w:rPr>
    </w:lvl>
    <w:lvl w:ilvl="5" w:tplc="04190005" w:tentative="1">
      <w:start w:val="1"/>
      <w:numFmt w:val="bullet"/>
      <w:lvlText w:val=""/>
      <w:lvlJc w:val="left"/>
      <w:pPr>
        <w:tabs>
          <w:tab w:val="num" w:pos="14625"/>
        </w:tabs>
        <w:ind w:left="14625" w:hanging="360"/>
      </w:pPr>
      <w:rPr>
        <w:rFonts w:ascii="Wingdings" w:hAnsi="Wingdings" w:hint="default"/>
      </w:rPr>
    </w:lvl>
    <w:lvl w:ilvl="6" w:tplc="04190001" w:tentative="1">
      <w:start w:val="1"/>
      <w:numFmt w:val="bullet"/>
      <w:lvlText w:val=""/>
      <w:lvlJc w:val="left"/>
      <w:pPr>
        <w:tabs>
          <w:tab w:val="num" w:pos="15345"/>
        </w:tabs>
        <w:ind w:left="15345" w:hanging="360"/>
      </w:pPr>
      <w:rPr>
        <w:rFonts w:ascii="Symbol" w:hAnsi="Symbol" w:hint="default"/>
      </w:rPr>
    </w:lvl>
    <w:lvl w:ilvl="7" w:tplc="04190003" w:tentative="1">
      <w:start w:val="1"/>
      <w:numFmt w:val="bullet"/>
      <w:lvlText w:val="o"/>
      <w:lvlJc w:val="left"/>
      <w:pPr>
        <w:tabs>
          <w:tab w:val="num" w:pos="16065"/>
        </w:tabs>
        <w:ind w:left="16065" w:hanging="360"/>
      </w:pPr>
      <w:rPr>
        <w:rFonts w:ascii="Courier New" w:hAnsi="Courier New" w:cs="Courier New" w:hint="default"/>
      </w:rPr>
    </w:lvl>
    <w:lvl w:ilvl="8" w:tplc="04190005" w:tentative="1">
      <w:start w:val="1"/>
      <w:numFmt w:val="bullet"/>
      <w:lvlText w:val=""/>
      <w:lvlJc w:val="left"/>
      <w:pPr>
        <w:tabs>
          <w:tab w:val="num" w:pos="16785"/>
        </w:tabs>
        <w:ind w:left="16785" w:hanging="360"/>
      </w:pPr>
      <w:rPr>
        <w:rFonts w:ascii="Wingdings" w:hAnsi="Wingdings" w:hint="default"/>
      </w:rPr>
    </w:lvl>
  </w:abstractNum>
  <w:abstractNum w:abstractNumId="1">
    <w:nsid w:val="7272493F"/>
    <w:multiLevelType w:val="hybridMultilevel"/>
    <w:tmpl w:val="8D465A04"/>
    <w:lvl w:ilvl="0" w:tplc="04190001">
      <w:start w:val="1"/>
      <w:numFmt w:val="bullet"/>
      <w:lvlText w:val=""/>
      <w:lvlJc w:val="left"/>
      <w:pPr>
        <w:tabs>
          <w:tab w:val="num" w:pos="11025"/>
        </w:tabs>
        <w:ind w:left="11025" w:hanging="360"/>
      </w:pPr>
      <w:rPr>
        <w:rFonts w:ascii="Symbol" w:hAnsi="Symbol" w:hint="default"/>
      </w:rPr>
    </w:lvl>
    <w:lvl w:ilvl="1" w:tplc="04190003" w:tentative="1">
      <w:start w:val="1"/>
      <w:numFmt w:val="bullet"/>
      <w:lvlText w:val="o"/>
      <w:lvlJc w:val="left"/>
      <w:pPr>
        <w:tabs>
          <w:tab w:val="num" w:pos="11745"/>
        </w:tabs>
        <w:ind w:left="11745" w:hanging="360"/>
      </w:pPr>
      <w:rPr>
        <w:rFonts w:ascii="Courier New" w:hAnsi="Courier New" w:cs="Courier New" w:hint="default"/>
      </w:rPr>
    </w:lvl>
    <w:lvl w:ilvl="2" w:tplc="04190005" w:tentative="1">
      <w:start w:val="1"/>
      <w:numFmt w:val="bullet"/>
      <w:lvlText w:val=""/>
      <w:lvlJc w:val="left"/>
      <w:pPr>
        <w:tabs>
          <w:tab w:val="num" w:pos="12465"/>
        </w:tabs>
        <w:ind w:left="12465" w:hanging="360"/>
      </w:pPr>
      <w:rPr>
        <w:rFonts w:ascii="Wingdings" w:hAnsi="Wingdings" w:hint="default"/>
      </w:rPr>
    </w:lvl>
    <w:lvl w:ilvl="3" w:tplc="04190001" w:tentative="1">
      <w:start w:val="1"/>
      <w:numFmt w:val="bullet"/>
      <w:lvlText w:val=""/>
      <w:lvlJc w:val="left"/>
      <w:pPr>
        <w:tabs>
          <w:tab w:val="num" w:pos="13185"/>
        </w:tabs>
        <w:ind w:left="13185" w:hanging="360"/>
      </w:pPr>
      <w:rPr>
        <w:rFonts w:ascii="Symbol" w:hAnsi="Symbol" w:hint="default"/>
      </w:rPr>
    </w:lvl>
    <w:lvl w:ilvl="4" w:tplc="04190003" w:tentative="1">
      <w:start w:val="1"/>
      <w:numFmt w:val="bullet"/>
      <w:lvlText w:val="o"/>
      <w:lvlJc w:val="left"/>
      <w:pPr>
        <w:tabs>
          <w:tab w:val="num" w:pos="13905"/>
        </w:tabs>
        <w:ind w:left="13905" w:hanging="360"/>
      </w:pPr>
      <w:rPr>
        <w:rFonts w:ascii="Courier New" w:hAnsi="Courier New" w:cs="Courier New" w:hint="default"/>
      </w:rPr>
    </w:lvl>
    <w:lvl w:ilvl="5" w:tplc="04190005" w:tentative="1">
      <w:start w:val="1"/>
      <w:numFmt w:val="bullet"/>
      <w:lvlText w:val=""/>
      <w:lvlJc w:val="left"/>
      <w:pPr>
        <w:tabs>
          <w:tab w:val="num" w:pos="14625"/>
        </w:tabs>
        <w:ind w:left="14625" w:hanging="360"/>
      </w:pPr>
      <w:rPr>
        <w:rFonts w:ascii="Wingdings" w:hAnsi="Wingdings" w:hint="default"/>
      </w:rPr>
    </w:lvl>
    <w:lvl w:ilvl="6" w:tplc="04190001" w:tentative="1">
      <w:start w:val="1"/>
      <w:numFmt w:val="bullet"/>
      <w:lvlText w:val=""/>
      <w:lvlJc w:val="left"/>
      <w:pPr>
        <w:tabs>
          <w:tab w:val="num" w:pos="15345"/>
        </w:tabs>
        <w:ind w:left="15345" w:hanging="360"/>
      </w:pPr>
      <w:rPr>
        <w:rFonts w:ascii="Symbol" w:hAnsi="Symbol" w:hint="default"/>
      </w:rPr>
    </w:lvl>
    <w:lvl w:ilvl="7" w:tplc="04190003" w:tentative="1">
      <w:start w:val="1"/>
      <w:numFmt w:val="bullet"/>
      <w:lvlText w:val="o"/>
      <w:lvlJc w:val="left"/>
      <w:pPr>
        <w:tabs>
          <w:tab w:val="num" w:pos="16065"/>
        </w:tabs>
        <w:ind w:left="16065" w:hanging="360"/>
      </w:pPr>
      <w:rPr>
        <w:rFonts w:ascii="Courier New" w:hAnsi="Courier New" w:cs="Courier New" w:hint="default"/>
      </w:rPr>
    </w:lvl>
    <w:lvl w:ilvl="8" w:tplc="04190005" w:tentative="1">
      <w:start w:val="1"/>
      <w:numFmt w:val="bullet"/>
      <w:lvlText w:val=""/>
      <w:lvlJc w:val="left"/>
      <w:pPr>
        <w:tabs>
          <w:tab w:val="num" w:pos="16785"/>
        </w:tabs>
        <w:ind w:left="167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4BA"/>
    <w:rsid w:val="0001342D"/>
    <w:rsid w:val="00232EA3"/>
    <w:rsid w:val="004F5AC2"/>
    <w:rsid w:val="0058756C"/>
    <w:rsid w:val="00587F24"/>
    <w:rsid w:val="0068722C"/>
    <w:rsid w:val="0072522A"/>
    <w:rsid w:val="008604BA"/>
    <w:rsid w:val="00941DB0"/>
    <w:rsid w:val="00AD5DB1"/>
    <w:rsid w:val="00B75860"/>
    <w:rsid w:val="00BE7AEB"/>
    <w:rsid w:val="00C22AFC"/>
    <w:rsid w:val="00C776BB"/>
    <w:rsid w:val="00E76AAD"/>
    <w:rsid w:val="00FC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24F076-5FD9-4AE1-B4C0-A4942C84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ind w:firstLine="300"/>
      <w:jc w:val="both"/>
    </w:pPr>
    <w:rPr>
      <w:color w:val="000000"/>
      <w:sz w:val="24"/>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w:basedOn w:val="a"/>
    <w:rsid w:val="0072522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4423</Words>
  <Characters>25217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Реферат: Информационная система государственного управления</vt:lpstr>
    </vt:vector>
  </TitlesOfParts>
  <Company/>
  <LinksUpToDate>false</LinksUpToDate>
  <CharactersWithSpaces>29581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Информационная система государственного управления</dc:title>
  <dc:subject/>
  <dc:creator>Надя</dc:creator>
  <cp:keywords/>
  <dc:description/>
  <cp:lastModifiedBy>Irina</cp:lastModifiedBy>
  <cp:revision>2</cp:revision>
  <dcterms:created xsi:type="dcterms:W3CDTF">2014-09-04T21:25:00Z</dcterms:created>
  <dcterms:modified xsi:type="dcterms:W3CDTF">2014-09-04T21:25:00Z</dcterms:modified>
</cp:coreProperties>
</file>