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8A2" w:rsidRPr="00330ED5" w:rsidRDefault="00330ED5" w:rsidP="00330ED5">
      <w:pPr>
        <w:pStyle w:val="Default"/>
        <w:jc w:val="center"/>
        <w:outlineLvl w:val="0"/>
        <w:rPr>
          <w:b/>
        </w:rPr>
      </w:pPr>
      <w:r w:rsidRPr="00330ED5">
        <w:rPr>
          <w:b/>
        </w:rPr>
        <w:t>Управление образования администрации Семеновского района</w:t>
      </w:r>
    </w:p>
    <w:p w:rsidR="00330ED5" w:rsidRPr="00330ED5" w:rsidRDefault="00330ED5" w:rsidP="00330ED5">
      <w:pPr>
        <w:pStyle w:val="Default"/>
        <w:jc w:val="center"/>
        <w:outlineLvl w:val="0"/>
        <w:rPr>
          <w:b/>
        </w:rPr>
      </w:pPr>
      <w:r w:rsidRPr="00330ED5">
        <w:rPr>
          <w:b/>
        </w:rPr>
        <w:t>Информационно – диагностический центр</w:t>
      </w:r>
    </w:p>
    <w:p w:rsidR="00330ED5" w:rsidRPr="00330ED5" w:rsidRDefault="00330ED5" w:rsidP="00C924DF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330ED5" w:rsidRDefault="00330ED5" w:rsidP="00C924DF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330ED5" w:rsidRDefault="00330ED5" w:rsidP="00C924DF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330ED5" w:rsidRDefault="00330ED5" w:rsidP="00C924DF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330ED5" w:rsidRDefault="00C924DF" w:rsidP="00C924DF">
      <w:pPr>
        <w:jc w:val="center"/>
        <w:rPr>
          <w:rFonts w:ascii="Monotype Corsiva" w:hAnsi="Monotype Corsiva"/>
          <w:b/>
          <w:sz w:val="56"/>
          <w:szCs w:val="56"/>
        </w:rPr>
      </w:pPr>
      <w:r w:rsidRPr="00C924DF">
        <w:rPr>
          <w:rFonts w:ascii="Monotype Corsiva" w:hAnsi="Monotype Corsiva"/>
          <w:b/>
          <w:sz w:val="56"/>
          <w:szCs w:val="56"/>
        </w:rPr>
        <w:t>Методические рекомендации по подготовке и проведению государственной (итоговой) аттестации выпускников</w:t>
      </w:r>
      <w:r w:rsidR="00330ED5">
        <w:rPr>
          <w:rFonts w:ascii="Monotype Corsiva" w:hAnsi="Monotype Corsiva"/>
          <w:b/>
          <w:sz w:val="56"/>
          <w:szCs w:val="56"/>
        </w:rPr>
        <w:t xml:space="preserve"> </w:t>
      </w:r>
      <w:r w:rsidRPr="00C924DF">
        <w:rPr>
          <w:rFonts w:ascii="Monotype Corsiva" w:hAnsi="Monotype Corsiva"/>
          <w:b/>
          <w:sz w:val="56"/>
          <w:szCs w:val="56"/>
          <w:lang w:val="en-US"/>
        </w:rPr>
        <w:t>IX</w:t>
      </w:r>
      <w:r w:rsidRPr="00C924DF">
        <w:rPr>
          <w:rFonts w:ascii="Monotype Corsiva" w:hAnsi="Monotype Corsiva"/>
          <w:b/>
          <w:sz w:val="56"/>
          <w:szCs w:val="56"/>
        </w:rPr>
        <w:t xml:space="preserve"> классов </w:t>
      </w:r>
    </w:p>
    <w:p w:rsidR="00C924DF" w:rsidRPr="00B25D2D" w:rsidRDefault="00C924DF" w:rsidP="00C924DF">
      <w:pPr>
        <w:jc w:val="center"/>
        <w:rPr>
          <w:b/>
          <w:sz w:val="56"/>
          <w:szCs w:val="56"/>
        </w:rPr>
      </w:pPr>
      <w:r w:rsidRPr="00C924DF">
        <w:rPr>
          <w:rFonts w:ascii="Monotype Corsiva" w:hAnsi="Monotype Corsiva"/>
          <w:b/>
          <w:sz w:val="56"/>
          <w:szCs w:val="56"/>
        </w:rPr>
        <w:t xml:space="preserve">общеобразовательных </w:t>
      </w:r>
      <w:r w:rsidR="00330ED5">
        <w:rPr>
          <w:rFonts w:ascii="Monotype Corsiva" w:hAnsi="Monotype Corsiva"/>
          <w:b/>
          <w:sz w:val="56"/>
          <w:szCs w:val="56"/>
        </w:rPr>
        <w:t xml:space="preserve"> </w:t>
      </w:r>
      <w:r w:rsidRPr="00C924DF">
        <w:rPr>
          <w:rFonts w:ascii="Monotype Corsiva" w:hAnsi="Monotype Corsiva"/>
          <w:b/>
          <w:sz w:val="56"/>
          <w:szCs w:val="56"/>
        </w:rPr>
        <w:t>учреждений</w:t>
      </w:r>
      <w:r w:rsidR="00330ED5">
        <w:rPr>
          <w:rFonts w:ascii="Monotype Corsiva" w:hAnsi="Monotype Corsiva"/>
          <w:b/>
          <w:sz w:val="56"/>
          <w:szCs w:val="56"/>
        </w:rPr>
        <w:br/>
        <w:t>(в новой форме)</w:t>
      </w: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</w:p>
    <w:p w:rsidR="00330ED5" w:rsidRDefault="00330ED5" w:rsidP="00D518A2">
      <w:pPr>
        <w:ind w:firstLine="180"/>
        <w:jc w:val="center"/>
        <w:rPr>
          <w:b/>
          <w:bCs/>
        </w:rPr>
      </w:pPr>
      <w:r>
        <w:rPr>
          <w:b/>
          <w:bCs/>
        </w:rPr>
        <w:t>г. Семенов</w:t>
      </w:r>
    </w:p>
    <w:p w:rsidR="00D518A2" w:rsidRPr="00D518A2" w:rsidRDefault="00330ED5" w:rsidP="00D518A2">
      <w:pPr>
        <w:ind w:firstLine="180"/>
        <w:jc w:val="center"/>
        <w:rPr>
          <w:b/>
          <w:bCs/>
        </w:rPr>
      </w:pPr>
      <w:smartTag w:uri="urn:schemas-microsoft-com:office:smarttags" w:element="metricconverter">
        <w:smartTagPr>
          <w:attr w:name="ProductID" w:val="2009 г"/>
        </w:smartTagPr>
        <w:r>
          <w:rPr>
            <w:b/>
            <w:bCs/>
          </w:rPr>
          <w:t>2009 г</w:t>
        </w:r>
      </w:smartTag>
      <w:r>
        <w:rPr>
          <w:b/>
          <w:bCs/>
        </w:rPr>
        <w:t>.</w:t>
      </w:r>
      <w:r w:rsidR="00C924DF">
        <w:rPr>
          <w:b/>
          <w:bCs/>
        </w:rPr>
        <w:br w:type="page"/>
      </w:r>
      <w:r w:rsidR="00D518A2" w:rsidRPr="00D518A2">
        <w:rPr>
          <w:b/>
          <w:bCs/>
        </w:rPr>
        <w:t xml:space="preserve">Методические рекомендации учителю русского языка, </w:t>
      </w:r>
    </w:p>
    <w:p w:rsidR="00D518A2" w:rsidRPr="00D518A2" w:rsidRDefault="00C924DF" w:rsidP="00D518A2">
      <w:pPr>
        <w:ind w:firstLine="180"/>
        <w:jc w:val="center"/>
        <w:rPr>
          <w:b/>
          <w:bCs/>
        </w:rPr>
      </w:pPr>
      <w:r>
        <w:rPr>
          <w:b/>
          <w:bCs/>
        </w:rPr>
        <w:t>по подготовке</w:t>
      </w:r>
      <w:r w:rsidR="00D518A2" w:rsidRPr="00D518A2">
        <w:rPr>
          <w:b/>
          <w:bCs/>
        </w:rPr>
        <w:t xml:space="preserve"> обучающихся 9 класса к итоговой письменной работе</w:t>
      </w:r>
    </w:p>
    <w:p w:rsidR="00D518A2" w:rsidRPr="00D518A2" w:rsidRDefault="00D518A2" w:rsidP="00D518A2">
      <w:pPr>
        <w:ind w:firstLine="180"/>
        <w:jc w:val="center"/>
        <w:rPr>
          <w:b/>
          <w:bCs/>
        </w:rPr>
      </w:pPr>
      <w:r w:rsidRPr="00D518A2">
        <w:rPr>
          <w:b/>
          <w:bCs/>
        </w:rPr>
        <w:t>в новой форме.</w:t>
      </w:r>
    </w:p>
    <w:p w:rsidR="00D518A2" w:rsidRDefault="00D518A2" w:rsidP="00D518A2">
      <w:pPr>
        <w:pStyle w:val="Default"/>
        <w:jc w:val="both"/>
        <w:rPr>
          <w:sz w:val="28"/>
          <w:szCs w:val="28"/>
        </w:rPr>
      </w:pPr>
    </w:p>
    <w:p w:rsidR="00D518A2" w:rsidRDefault="00D518A2" w:rsidP="00D518A2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0" w:firstLine="120"/>
        <w:jc w:val="both"/>
        <w:rPr>
          <w:sz w:val="28"/>
          <w:szCs w:val="28"/>
        </w:rPr>
      </w:pPr>
      <w:r w:rsidRPr="00D518A2">
        <w:rPr>
          <w:b/>
          <w:sz w:val="28"/>
          <w:szCs w:val="28"/>
        </w:rPr>
        <w:t>Назначение экзаменационной работы</w:t>
      </w:r>
      <w:r>
        <w:rPr>
          <w:sz w:val="28"/>
          <w:szCs w:val="28"/>
        </w:rPr>
        <w:t xml:space="preserve"> – оценить уровень общеобразовательной подготовки по русскому языку учащихся IX классов общеобразовательных учреждений с целью их государственной (итоговой) аттестации. Результаты экзамена могут быть использованы при приеме учащихся в профильные классы средней школы. </w:t>
      </w:r>
    </w:p>
    <w:p w:rsidR="00D518A2" w:rsidRDefault="00D518A2" w:rsidP="00D518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Документы, определяющие нормативно-правовую базу экзаменационной работы </w:t>
      </w:r>
    </w:p>
    <w:p w:rsidR="00D518A2" w:rsidRDefault="00D518A2" w:rsidP="00D518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Обязательный минимум содержания основного общего образования по русскому языку (приложение к Приказу Минобразования России «Об утверждении временных требований к обязательному минимуму содержания основного общего образования» от 19.05.1998 г. №1236). </w:t>
      </w:r>
    </w:p>
    <w:p w:rsidR="00D518A2" w:rsidRDefault="00D518A2" w:rsidP="00D518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Федеральный компонент государственного стандарта общего образования. Основное общее образование. Русский язык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 1089). </w:t>
      </w:r>
    </w:p>
    <w:p w:rsidR="00D518A2" w:rsidRDefault="00D518A2" w:rsidP="00D518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Характеристика структуры и содержания экзаменационной работы </w:t>
      </w:r>
    </w:p>
    <w:p w:rsidR="00D518A2" w:rsidRDefault="00D518A2" w:rsidP="00D518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полноте охвата курса экзаменационная работа соотносится с целями обучения русскому языку в основной школе. В контрольные измерительные материалы включены задания, проверяющие следующие виды компетенций: </w:t>
      </w:r>
    </w:p>
    <w:p w:rsidR="00D518A2" w:rsidRDefault="00D518A2" w:rsidP="00D518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лингвистическую компетенцию</w:t>
      </w:r>
      <w:r>
        <w:rPr>
          <w:sz w:val="28"/>
          <w:szCs w:val="28"/>
        </w:rPr>
        <w:t xml:space="preserve">, то есть умение проводить элементарный лингвистический анализ языковых явлений; </w:t>
      </w:r>
    </w:p>
    <w:p w:rsidR="00D518A2" w:rsidRDefault="00D518A2" w:rsidP="00D518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языковую компетенцию</w:t>
      </w:r>
      <w:r>
        <w:rPr>
          <w:sz w:val="28"/>
          <w:szCs w:val="28"/>
        </w:rPr>
        <w:t xml:space="preserve">, то есть практическое владение русским языком, его словарём и грамматическим строем, соблюдение языковых норм; </w:t>
      </w:r>
    </w:p>
    <w:p w:rsidR="00D518A2" w:rsidRDefault="00D518A2" w:rsidP="00D518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коммуникативную компетенцию</w:t>
      </w:r>
      <w:r>
        <w:rPr>
          <w:sz w:val="28"/>
          <w:szCs w:val="28"/>
        </w:rPr>
        <w:t xml:space="preserve">, то есть владение разными видами речевой деятельности, умением воспринимать чужую речь как в устной, так и в письменной форме, а также умением обрабатывать воспринятую информацию и создавать собственные высказывания на её основе. </w:t>
      </w:r>
    </w:p>
    <w:p w:rsidR="00D518A2" w:rsidRDefault="00D518A2" w:rsidP="00D518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работу по русскому языку включено 2 задания с развёрнутым ответом (сжатое изложение и сочинение-рассуждение), а также 14 заданий с кратким ответом и 7 заданий с выбором ответа из 4-х предложенных. </w:t>
      </w:r>
    </w:p>
    <w:p w:rsidR="00D518A2" w:rsidRDefault="00D518A2" w:rsidP="00D518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Экзаменационная работа по русскому языку состоит из трёх частей, которые последовательно выполняются учениками. Выполнение трёх частей обязательно для всех экзаменуемых. </w:t>
      </w:r>
    </w:p>
    <w:p w:rsidR="00D518A2" w:rsidRDefault="00D518A2" w:rsidP="00D518A2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Часть 1 выполняется на основе прослушанного текста и содержит задание с развернутым ответом (сжатое изложение), проверяющее в основном такие важнейшие коммуникативные умения, как умение </w:t>
      </w:r>
      <w:r>
        <w:rPr>
          <w:color w:val="auto"/>
          <w:sz w:val="28"/>
          <w:szCs w:val="28"/>
        </w:rPr>
        <w:t xml:space="preserve">обрабатывать информацию и создавать в письменной форме высказывание по заданным параметрам. </w:t>
      </w:r>
    </w:p>
    <w:p w:rsidR="00D518A2" w:rsidRDefault="00D518A2" w:rsidP="00D518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Часть 2 выполняется на основе прочитанного текста и содержит 21 задание: 7 заданий с выбором ответа, связанных с содержательным анализом текста и проверяющих умение извлекать основную информацию из текста при чтении, аргументировать те или иные тезисы, квалифицировать средства речевой выразительности; 14 заданий с кратким ответом, проверяющих языковую и лингвистическую компетенции (умение анализировать прочитанный текст с использованием знания орфографии, пунктуации и синтаксиса; владение основным понятийным аппаратом русского языка в этих областях). </w:t>
      </w:r>
    </w:p>
    <w:p w:rsidR="00D518A2" w:rsidRDefault="00D518A2" w:rsidP="00D518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Часть 3 выполняется на основе прочитанного текста и содержит 2 альтернативных задания с развёрнутым ответом (сочинение-рассуждение), каждое из которых проверяет такое необходимое коммуникативное умение, как умение создавать в письменной форме высказывание по заданным параметрам. </w:t>
      </w:r>
    </w:p>
    <w:p w:rsidR="00D518A2" w:rsidRDefault="00D518A2" w:rsidP="00D518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помощью этого задания проверяется уровень сформированности ряда речевых умений и навыков, в том числе умение понимать читаемый текст и аргументировать свою точку зрения, используя прочитанное. </w:t>
      </w:r>
    </w:p>
    <w:p w:rsidR="00D518A2" w:rsidRDefault="00D518A2" w:rsidP="00D518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Значительная часть дидактических единиц содержания контрольных измерительных материалов представлена в экзаменационной работе в рамках коммуникативно-деятельностного подхода, то есть не только в заданиях, целью которых является определение уровня сформированности аналитических языковых умений, но и в заданиях, выявляющих умения в различных видах речевой деятельности (аудировании, чтении, письме). </w:t>
      </w:r>
    </w:p>
    <w:p w:rsidR="00D518A2" w:rsidRDefault="00D518A2" w:rsidP="00D518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Варианты экзаменационной работы равноценны по трудности, одинаковы по структуре, параллельны по расположению заданий: под одним и тем же порядковым номером во всех вариантах работы находится задание, проверяющее один и тот же элемент содержания. </w:t>
      </w:r>
    </w:p>
    <w:p w:rsidR="00D518A2" w:rsidRDefault="00D518A2" w:rsidP="00D518A2">
      <w:pPr>
        <w:pStyle w:val="Default"/>
        <w:jc w:val="both"/>
        <w:rPr>
          <w:color w:val="auto"/>
          <w:sz w:val="28"/>
          <w:szCs w:val="28"/>
        </w:rPr>
      </w:pPr>
    </w:p>
    <w:p w:rsidR="00C924DF" w:rsidRPr="00330ED5" w:rsidRDefault="00C924DF" w:rsidP="00C924DF">
      <w:pPr>
        <w:ind w:left="960"/>
        <w:jc w:val="center"/>
        <w:rPr>
          <w:rFonts w:ascii="Georgia" w:hAnsi="Georgia"/>
          <w:b/>
        </w:rPr>
      </w:pPr>
      <w:r w:rsidRPr="00330ED5">
        <w:rPr>
          <w:rFonts w:ascii="Georgia" w:hAnsi="Georgia"/>
          <w:b/>
        </w:rPr>
        <w:t>Характеристика основных ошибок, встречающихся в работах учащихся</w:t>
      </w:r>
    </w:p>
    <w:p w:rsidR="00C924DF" w:rsidRDefault="00C924DF" w:rsidP="00C924DF">
      <w:pPr>
        <w:jc w:val="center"/>
        <w:rPr>
          <w:b/>
        </w:rPr>
      </w:pPr>
    </w:p>
    <w:p w:rsidR="00D518A2" w:rsidRPr="00BC43A3" w:rsidRDefault="00D518A2" w:rsidP="00C924DF">
      <w:r w:rsidRPr="00BC43A3">
        <w:t xml:space="preserve"> В «Нормах…»  разграничиваются  понятия   «ошибка»  и  «недочёт».   Ошибка- это нарушение  требования  правильности  речи.   Ошибка  расценивается  с  позиции «правильно или неправильно сказано или написано».  Недочёт-  это  нарушение требований  хорошей  речи,   т.е. точности,  выразительности,  богатства речи.   Недочёт расценивается  с  позиции  «хуже или лучше сказано или написано».  Следовательно,   все  орфографические(</w:t>
      </w:r>
      <w:r w:rsidRPr="00BC43A3">
        <w:rPr>
          <w:lang w:val="en-US"/>
        </w:rPr>
        <w:t>I</w:t>
      </w:r>
      <w:r w:rsidRPr="00BC43A3">
        <w:t>),  пунктуационные(</w:t>
      </w:r>
      <w:r w:rsidRPr="00BC43A3">
        <w:rPr>
          <w:lang w:val="en-US"/>
        </w:rPr>
        <w:t>V</w:t>
      </w:r>
      <w:r w:rsidRPr="00BC43A3">
        <w:t>)  и  грамматические(Г)  нарушения,  а  также погрешности  в  содержании (С)  являются  ошибками;   речевые(Р)  же  могут  быть как ошибками, так и недочётами.</w:t>
      </w:r>
    </w:p>
    <w:p w:rsidR="00D518A2" w:rsidRPr="00BC43A3" w:rsidRDefault="00D518A2" w:rsidP="00D518A2">
      <w:pPr>
        <w:jc w:val="both"/>
      </w:pPr>
    </w:p>
    <w:p w:rsidR="00D518A2" w:rsidRPr="00BC43A3" w:rsidRDefault="00D518A2" w:rsidP="00D518A2">
      <w:pPr>
        <w:jc w:val="both"/>
      </w:pPr>
      <w:r w:rsidRPr="00BC43A3">
        <w:t xml:space="preserve">1.  Ошибки в </w:t>
      </w:r>
      <w:r w:rsidRPr="00BC43A3">
        <w:rPr>
          <w:b/>
          <w:u w:val="single"/>
        </w:rPr>
        <w:t>содержании</w:t>
      </w:r>
      <w:r w:rsidRPr="00FE7C4B">
        <w:rPr>
          <w:b/>
        </w:rPr>
        <w:t xml:space="preserve"> </w:t>
      </w:r>
      <w:r w:rsidRPr="00BC43A3">
        <w:t xml:space="preserve">подразделяются на </w:t>
      </w:r>
      <w:r w:rsidRPr="00BC43A3">
        <w:rPr>
          <w:b/>
        </w:rPr>
        <w:t>фактические</w:t>
      </w:r>
      <w:r>
        <w:rPr>
          <w:b/>
        </w:rPr>
        <w:t xml:space="preserve"> </w:t>
      </w:r>
      <w:r w:rsidRPr="00BC43A3">
        <w:rPr>
          <w:b/>
        </w:rPr>
        <w:t>(Ф) и логические (Л).</w:t>
      </w:r>
    </w:p>
    <w:p w:rsidR="00D518A2" w:rsidRPr="00BC43A3" w:rsidRDefault="00D518A2" w:rsidP="00D518A2">
      <w:pPr>
        <w:jc w:val="both"/>
      </w:pPr>
      <w:r w:rsidRPr="00BC43A3">
        <w:rPr>
          <w:b/>
        </w:rPr>
        <w:t>Ф</w:t>
      </w:r>
      <w:r w:rsidRPr="00BC43A3">
        <w:t>- допущено искажение факта, нужно проверить его достоверность.</w:t>
      </w:r>
    </w:p>
    <w:p w:rsidR="00D518A2" w:rsidRPr="00BC43A3" w:rsidRDefault="00D518A2" w:rsidP="00D518A2">
      <w:pPr>
        <w:jc w:val="both"/>
      </w:pPr>
      <w:r w:rsidRPr="00BC43A3">
        <w:t>(«Среди Кабановых, Диких и других жертв «тёмного царства» Катерина выделяется открытым характером , смелостью и прямотой».</w:t>
      </w:r>
    </w:p>
    <w:p w:rsidR="00D518A2" w:rsidRPr="00BC43A3" w:rsidRDefault="00D518A2" w:rsidP="00D518A2">
      <w:pPr>
        <w:jc w:val="both"/>
      </w:pPr>
      <w:r w:rsidRPr="00BC43A3">
        <w:t xml:space="preserve">«Представителями дворянства, которое неизбежно гибнет, в пьесе являются Раневская, Гаев и его </w:t>
      </w:r>
      <w:r w:rsidRPr="00BC43A3">
        <w:rPr>
          <w:lang w:val="en-US"/>
        </w:rPr>
        <w:t>c</w:t>
      </w:r>
      <w:r w:rsidRPr="00BC43A3">
        <w:t>луга  Фирс».</w:t>
      </w:r>
    </w:p>
    <w:p w:rsidR="00D518A2" w:rsidRPr="00BC43A3" w:rsidRDefault="00D518A2" w:rsidP="00D518A2">
      <w:pPr>
        <w:jc w:val="both"/>
      </w:pPr>
      <w:r w:rsidRPr="00BC43A3">
        <w:t xml:space="preserve">«Таким образом, Сатин является народным просветителем, которые стали появляться к концу </w:t>
      </w:r>
      <w:r w:rsidRPr="00BC43A3">
        <w:rPr>
          <w:lang w:val="en-US"/>
        </w:rPr>
        <w:t>xix</w:t>
      </w:r>
      <w:r w:rsidRPr="00BC43A3">
        <w:t xml:space="preserve"> века»).</w:t>
      </w:r>
    </w:p>
    <w:p w:rsidR="00D518A2" w:rsidRPr="00BC43A3" w:rsidRDefault="00D518A2" w:rsidP="00D518A2">
      <w:pPr>
        <w:jc w:val="both"/>
      </w:pPr>
    </w:p>
    <w:p w:rsidR="00D518A2" w:rsidRPr="00BC43A3" w:rsidRDefault="00D518A2" w:rsidP="00D518A2">
      <w:pPr>
        <w:jc w:val="both"/>
      </w:pPr>
      <w:r w:rsidRPr="00BC43A3">
        <w:rPr>
          <w:b/>
          <w:u w:val="single"/>
        </w:rPr>
        <w:t>Логические ошибки</w:t>
      </w:r>
      <w:r w:rsidRPr="00BC43A3">
        <w:t xml:space="preserve"> следует классифицировать.</w:t>
      </w:r>
    </w:p>
    <w:p w:rsidR="00D518A2" w:rsidRPr="00BC43A3" w:rsidRDefault="00D518A2" w:rsidP="00D518A2">
      <w:pPr>
        <w:jc w:val="both"/>
      </w:pPr>
      <w:r w:rsidRPr="00BC43A3">
        <w:rPr>
          <w:b/>
        </w:rPr>
        <w:t>Л-1</w:t>
      </w:r>
      <w:r w:rsidRPr="00BC43A3">
        <w:t xml:space="preserve"> Эти понятия несовместимы. Одно из них нужно заменить или устранить.</w:t>
      </w:r>
    </w:p>
    <w:p w:rsidR="00D518A2" w:rsidRPr="00BC43A3" w:rsidRDefault="00D518A2" w:rsidP="00D518A2">
      <w:pPr>
        <w:jc w:val="both"/>
      </w:pPr>
      <w:r w:rsidRPr="00BC43A3">
        <w:t>(«Антагонистами Базарова в романе представлены Кирсановы и Аркадий».</w:t>
      </w:r>
    </w:p>
    <w:p w:rsidR="00D518A2" w:rsidRPr="00BC43A3" w:rsidRDefault="00D518A2" w:rsidP="00D518A2">
      <w:pPr>
        <w:jc w:val="both"/>
      </w:pPr>
      <w:r w:rsidRPr="00BC43A3">
        <w:t xml:space="preserve"> «Особенно ярко Тургенев изображает природу в произведениях «Записки охотника», «Бежин луг».)</w:t>
      </w:r>
    </w:p>
    <w:p w:rsidR="00D518A2" w:rsidRPr="00BC43A3" w:rsidRDefault="00D518A2" w:rsidP="00D518A2">
      <w:pPr>
        <w:jc w:val="both"/>
      </w:pPr>
      <w:r w:rsidRPr="00BC43A3">
        <w:rPr>
          <w:b/>
        </w:rPr>
        <w:t>Л-2</w:t>
      </w:r>
      <w:r w:rsidRPr="00BC43A3">
        <w:t xml:space="preserve"> Высказанные суждения противоречивы, эту противоречивость нужно найти и устранить. </w:t>
      </w:r>
    </w:p>
    <w:p w:rsidR="00D518A2" w:rsidRPr="00BC43A3" w:rsidRDefault="00D518A2" w:rsidP="00D518A2">
      <w:pPr>
        <w:jc w:val="both"/>
      </w:pPr>
      <w:r w:rsidRPr="00BC43A3">
        <w:t>(«На формирование человеческого характера влияет окружающая среда. Татьяна выросла в той же среде, что и Ольга, а разница между ними огромная».</w:t>
      </w:r>
    </w:p>
    <w:p w:rsidR="00D518A2" w:rsidRPr="00BC43A3" w:rsidRDefault="00D518A2" w:rsidP="00D518A2">
      <w:pPr>
        <w:jc w:val="both"/>
      </w:pPr>
      <w:r w:rsidRPr="00BC43A3">
        <w:t>«В повести «Ионыч» развёртывается борьба человека и окружающей среды, любви, пошлости».)</w:t>
      </w:r>
    </w:p>
    <w:p w:rsidR="00D518A2" w:rsidRPr="00BC43A3" w:rsidRDefault="00D518A2" w:rsidP="00D518A2">
      <w:pPr>
        <w:jc w:val="both"/>
      </w:pPr>
      <w:r w:rsidRPr="00BC43A3">
        <w:rPr>
          <w:b/>
        </w:rPr>
        <w:t>Л-3</w:t>
      </w:r>
      <w:r w:rsidRPr="00BC43A3">
        <w:t xml:space="preserve"> Это высказывание абсурдно .Мысль следует выразить ясно и чётко.</w:t>
      </w:r>
    </w:p>
    <w:p w:rsidR="00D518A2" w:rsidRPr="00BC43A3" w:rsidRDefault="00D518A2" w:rsidP="00D518A2">
      <w:pPr>
        <w:jc w:val="both"/>
      </w:pPr>
      <w:r w:rsidRPr="00BC43A3">
        <w:t xml:space="preserve"> («Плюшкин от жадности сплющился, стал сгорбленным». </w:t>
      </w:r>
    </w:p>
    <w:p w:rsidR="00D518A2" w:rsidRPr="00BC43A3" w:rsidRDefault="00D518A2" w:rsidP="00D518A2">
      <w:pPr>
        <w:jc w:val="both"/>
      </w:pPr>
      <w:r w:rsidRPr="00BC43A3">
        <w:t>«Мне нравится Наташа тем, что в наше время она была бы хорошим другом и настоящим декабристом».)</w:t>
      </w:r>
    </w:p>
    <w:p w:rsidR="00D518A2" w:rsidRPr="00BC43A3" w:rsidRDefault="00D518A2" w:rsidP="00D518A2">
      <w:pPr>
        <w:jc w:val="both"/>
        <w:rPr>
          <w:b/>
          <w:u w:val="single"/>
        </w:rPr>
      </w:pPr>
      <w:r w:rsidRPr="00BC43A3">
        <w:rPr>
          <w:b/>
        </w:rPr>
        <w:t>Л-4</w:t>
      </w:r>
      <w:r w:rsidRPr="00BC43A3">
        <w:t xml:space="preserve"> Нет плавного перехода от одной мысли к другой. Необходимо связать эти мысли.</w:t>
      </w:r>
    </w:p>
    <w:p w:rsidR="00D518A2" w:rsidRPr="00BC43A3" w:rsidRDefault="00D518A2" w:rsidP="00D518A2">
      <w:pPr>
        <w:jc w:val="both"/>
      </w:pPr>
      <w:r w:rsidRPr="00BC43A3">
        <w:t xml:space="preserve">(«Базаров был нигилистом. Евгений ни минуты не мог сидеть без дела и презирал тех, кто жил за чужой счёт».  </w:t>
      </w:r>
    </w:p>
    <w:p w:rsidR="00D518A2" w:rsidRPr="00BC43A3" w:rsidRDefault="00D518A2" w:rsidP="00D518A2">
      <w:pPr>
        <w:jc w:val="both"/>
      </w:pPr>
      <w:r w:rsidRPr="00BC43A3">
        <w:t xml:space="preserve"> «О Гаеве говорят, что он всё своё состояние «на леденцах проел». Для каждого поколения с вишнёвым садом связаны разные переживания».)</w:t>
      </w:r>
    </w:p>
    <w:p w:rsidR="00D518A2" w:rsidRPr="00BC43A3" w:rsidRDefault="00D518A2" w:rsidP="00D518A2">
      <w:pPr>
        <w:jc w:val="both"/>
      </w:pPr>
      <w:r w:rsidRPr="00BC43A3">
        <w:rPr>
          <w:b/>
          <w:u w:val="single"/>
        </w:rPr>
        <w:t>2. К</w:t>
      </w:r>
      <w:r w:rsidRPr="00BC43A3">
        <w:rPr>
          <w:u w:val="single"/>
        </w:rPr>
        <w:t xml:space="preserve"> </w:t>
      </w:r>
      <w:r w:rsidRPr="00BC43A3">
        <w:rPr>
          <w:b/>
          <w:u w:val="single"/>
        </w:rPr>
        <w:t>речевым ошибкам</w:t>
      </w:r>
      <w:r w:rsidRPr="00BC43A3">
        <w:t xml:space="preserve"> относятся следующие.</w:t>
      </w:r>
    </w:p>
    <w:p w:rsidR="00D518A2" w:rsidRPr="00BC43A3" w:rsidRDefault="00D518A2" w:rsidP="00330ED5">
      <w:pPr>
        <w:jc w:val="both"/>
        <w:outlineLvl w:val="0"/>
      </w:pPr>
      <w:r w:rsidRPr="00BC43A3">
        <w:t>1 Употребление слова в несвойственном ему значении</w:t>
      </w:r>
    </w:p>
    <w:p w:rsidR="00D518A2" w:rsidRPr="00BC43A3" w:rsidRDefault="00D518A2" w:rsidP="00D518A2">
      <w:pPr>
        <w:jc w:val="both"/>
      </w:pPr>
      <w:r w:rsidRPr="00BC43A3">
        <w:t xml:space="preserve"> («Прошло много лет с тех пор, как была написана пьеса «Горе от ума», но она и сейчас не потеряла авторитет среди читателей». «Образ вишнёвого сада играет многостороннюю роль».)</w:t>
      </w:r>
    </w:p>
    <w:p w:rsidR="00D518A2" w:rsidRPr="00BC43A3" w:rsidRDefault="00D518A2" w:rsidP="00D518A2">
      <w:pPr>
        <w:jc w:val="both"/>
      </w:pPr>
      <w:r w:rsidRPr="00BC43A3">
        <w:t>2 Неоправданное употребление просторечных и диалектных слов и выражений, смешение лексики разных историчес. эпох.</w:t>
      </w:r>
    </w:p>
    <w:p w:rsidR="00D518A2" w:rsidRPr="00BC43A3" w:rsidRDefault="00D518A2" w:rsidP="00D518A2">
      <w:pPr>
        <w:jc w:val="both"/>
      </w:pPr>
      <w:r w:rsidRPr="00BC43A3">
        <w:t xml:space="preserve"> (« Описанные события проходят через сердце поэта и стают частью его биографии».</w:t>
      </w:r>
    </w:p>
    <w:p w:rsidR="00D518A2" w:rsidRPr="00BC43A3" w:rsidRDefault="00D518A2" w:rsidP="00D518A2">
      <w:pPr>
        <w:jc w:val="both"/>
      </w:pPr>
      <w:r w:rsidRPr="00BC43A3">
        <w:t xml:space="preserve"> «Люди Дубровского отдавали награбленное селянам».</w:t>
      </w:r>
    </w:p>
    <w:p w:rsidR="00D518A2" w:rsidRPr="00BC43A3" w:rsidRDefault="00D518A2" w:rsidP="00D518A2">
      <w:pPr>
        <w:jc w:val="both"/>
      </w:pPr>
      <w:r w:rsidRPr="00BC43A3">
        <w:t xml:space="preserve">«Человек, читавший Пушкина, Лермонтова, пересчитывает перед сном «зелёные», полученные от заботливых клиентов».) </w:t>
      </w:r>
    </w:p>
    <w:p w:rsidR="00D518A2" w:rsidRPr="00BC43A3" w:rsidRDefault="00D518A2" w:rsidP="00D518A2">
      <w:pPr>
        <w:jc w:val="both"/>
      </w:pPr>
      <w:r w:rsidRPr="00BC43A3">
        <w:t xml:space="preserve">3 Нарушение видо-временной соотнесённости глагольных форм. </w:t>
      </w:r>
    </w:p>
    <w:p w:rsidR="00D518A2" w:rsidRPr="00BC43A3" w:rsidRDefault="00D518A2" w:rsidP="00D518A2">
      <w:pPr>
        <w:jc w:val="both"/>
      </w:pPr>
      <w:r w:rsidRPr="00BC43A3">
        <w:t>(«Драма Островского является величайшим произведением, которое раскрывало порядки «тёмного царства» и обвиняло их».</w:t>
      </w:r>
    </w:p>
    <w:p w:rsidR="00D518A2" w:rsidRPr="00BC43A3" w:rsidRDefault="00D518A2" w:rsidP="00D518A2">
      <w:pPr>
        <w:jc w:val="both"/>
      </w:pPr>
      <w:r w:rsidRPr="00BC43A3">
        <w:t xml:space="preserve"> «Тихон любил Катерину,</w:t>
      </w:r>
      <w:r>
        <w:t xml:space="preserve"> </w:t>
      </w:r>
      <w:r w:rsidRPr="00BC43A3">
        <w:t>но полностью подчиняется матери».</w:t>
      </w:r>
    </w:p>
    <w:p w:rsidR="00D518A2" w:rsidRPr="00BC43A3" w:rsidRDefault="00D518A2" w:rsidP="00D518A2">
      <w:pPr>
        <w:jc w:val="both"/>
      </w:pPr>
      <w:r w:rsidRPr="00BC43A3">
        <w:t>« Татьяна Ларина стала княгиней, имеет уважение в свете».)</w:t>
      </w:r>
    </w:p>
    <w:p w:rsidR="00D518A2" w:rsidRPr="00BC43A3" w:rsidRDefault="00D518A2" w:rsidP="00D518A2">
      <w:pPr>
        <w:jc w:val="both"/>
      </w:pPr>
      <w:r w:rsidRPr="00BC43A3">
        <w:t>4 Неудачное употребление местоимений в контексте, приводящее к неясности или двусмысленности речи.</w:t>
      </w:r>
    </w:p>
    <w:p w:rsidR="00D518A2" w:rsidRPr="00BC43A3" w:rsidRDefault="00D518A2" w:rsidP="00D518A2">
      <w:pPr>
        <w:jc w:val="both"/>
      </w:pPr>
      <w:r w:rsidRPr="00BC43A3">
        <w:t xml:space="preserve"> («Автор осуждает индивидуализм и эгоизм Печорина, он не обращает внимания на окружающих его людей».</w:t>
      </w:r>
    </w:p>
    <w:p w:rsidR="00D518A2" w:rsidRPr="00BC43A3" w:rsidRDefault="00D518A2" w:rsidP="00D518A2">
      <w:pPr>
        <w:jc w:val="both"/>
      </w:pPr>
      <w:r>
        <w:t>«</w:t>
      </w:r>
      <w:r w:rsidRPr="00BC43A3">
        <w:t>Старцева интересовала лишь материальная сторона своей жизни».)</w:t>
      </w:r>
    </w:p>
    <w:p w:rsidR="00D518A2" w:rsidRPr="00BC43A3" w:rsidRDefault="00D518A2" w:rsidP="00D518A2">
      <w:pPr>
        <w:jc w:val="both"/>
      </w:pPr>
    </w:p>
    <w:p w:rsidR="00D518A2" w:rsidRPr="00BC43A3" w:rsidRDefault="00D518A2" w:rsidP="00D518A2">
      <w:pPr>
        <w:jc w:val="both"/>
      </w:pPr>
      <w:r w:rsidRPr="00BC43A3">
        <w:rPr>
          <w:b/>
          <w:u w:val="single"/>
        </w:rPr>
        <w:t xml:space="preserve">3.К речевым недочётам </w:t>
      </w:r>
      <w:r w:rsidRPr="00BC43A3">
        <w:t>относятся следующие.</w:t>
      </w:r>
    </w:p>
    <w:p w:rsidR="00D518A2" w:rsidRPr="00BC43A3" w:rsidRDefault="00D518A2" w:rsidP="00D518A2">
      <w:pPr>
        <w:jc w:val="both"/>
      </w:pPr>
      <w:r w:rsidRPr="00BC43A3">
        <w:t xml:space="preserve">1 Нарушение лексической сочетаемости. </w:t>
      </w:r>
    </w:p>
    <w:p w:rsidR="00D518A2" w:rsidRPr="00BC43A3" w:rsidRDefault="00D518A2" w:rsidP="00D518A2">
      <w:pPr>
        <w:jc w:val="both"/>
      </w:pPr>
      <w:r w:rsidRPr="00BC43A3">
        <w:t>(«Религиозность Катерины мешает ей полностью осознать чувство, которое её постигло».</w:t>
      </w:r>
    </w:p>
    <w:p w:rsidR="00D518A2" w:rsidRPr="00BC43A3" w:rsidRDefault="00D518A2" w:rsidP="00D518A2">
      <w:pPr>
        <w:jc w:val="both"/>
      </w:pPr>
      <w:r w:rsidRPr="00BC43A3">
        <w:t>«Сокол и Буревестник стремятся в небеса, где всего ярче проявляется их  необъятный характер».)</w:t>
      </w:r>
    </w:p>
    <w:p w:rsidR="00D518A2" w:rsidRPr="00BC43A3" w:rsidRDefault="00D518A2" w:rsidP="00D518A2">
      <w:pPr>
        <w:jc w:val="both"/>
      </w:pPr>
      <w:r w:rsidRPr="00BC43A3">
        <w:t>2 Употребление лишнего слова.</w:t>
      </w:r>
    </w:p>
    <w:p w:rsidR="00D518A2" w:rsidRPr="00BC43A3" w:rsidRDefault="00D518A2" w:rsidP="00D518A2">
      <w:pPr>
        <w:jc w:val="both"/>
      </w:pPr>
      <w:r w:rsidRPr="00BC43A3">
        <w:t>(«С этим мнением Базарова нельзя согласиться, ведь творения рук Рафаэля обогащают нашу жизнь духовно».</w:t>
      </w:r>
    </w:p>
    <w:p w:rsidR="00D518A2" w:rsidRPr="00BC43A3" w:rsidRDefault="00D518A2" w:rsidP="00D518A2">
      <w:pPr>
        <w:jc w:val="both"/>
      </w:pPr>
      <w:r w:rsidRPr="00BC43A3">
        <w:t>«Нет, не гроза, а пророчество сумасшедшей и безумной старухи послужило причиной признания Катерины».)</w:t>
      </w:r>
    </w:p>
    <w:p w:rsidR="00D518A2" w:rsidRPr="00BC43A3" w:rsidRDefault="00D518A2" w:rsidP="00D518A2">
      <w:pPr>
        <w:jc w:val="both"/>
      </w:pPr>
      <w:r w:rsidRPr="00BC43A3">
        <w:t>3 Повторение одного и того же слова в рамках небольшого контекста.</w:t>
      </w:r>
    </w:p>
    <w:p w:rsidR="00D518A2" w:rsidRPr="00BC43A3" w:rsidRDefault="00D518A2" w:rsidP="00D518A2">
      <w:pPr>
        <w:jc w:val="both"/>
      </w:pPr>
      <w:r w:rsidRPr="00BC43A3">
        <w:t>(«Печорин- главный герой «Героя нашего времени».</w:t>
      </w:r>
    </w:p>
    <w:p w:rsidR="00D518A2" w:rsidRPr="00BC43A3" w:rsidRDefault="00D518A2" w:rsidP="00D518A2">
      <w:pPr>
        <w:jc w:val="both"/>
      </w:pPr>
      <w:r w:rsidRPr="00BC43A3">
        <w:t>«Помещикам свойственна жадность, стремление нажиться за счёт других. Особенно ярко эти черты проявляются у таких помещиков, как Коробочка, Собакевич и Плюшкин».)</w:t>
      </w:r>
    </w:p>
    <w:p w:rsidR="00D518A2" w:rsidRPr="00BC43A3" w:rsidRDefault="00D518A2" w:rsidP="00D518A2">
      <w:pPr>
        <w:jc w:val="both"/>
      </w:pPr>
      <w:r w:rsidRPr="00BC43A3">
        <w:t>4 Употребление рядом или близко однокоренных слов.</w:t>
      </w:r>
    </w:p>
    <w:p w:rsidR="00D518A2" w:rsidRPr="00BC43A3" w:rsidRDefault="00D518A2" w:rsidP="00D518A2">
      <w:pPr>
        <w:jc w:val="both"/>
      </w:pPr>
      <w:r w:rsidRPr="00BC43A3">
        <w:t>(«Купец Лопахин купил имение, прекраснее которого нет ничего на свете».</w:t>
      </w:r>
    </w:p>
    <w:p w:rsidR="00D518A2" w:rsidRPr="00BC43A3" w:rsidRDefault="00D518A2" w:rsidP="00D518A2">
      <w:pPr>
        <w:jc w:val="both"/>
      </w:pPr>
      <w:r w:rsidRPr="00BC43A3">
        <w:t>«Тургенев подметил этот новый тип передового деятеля и изобразил его в образе Базарова».)</w:t>
      </w:r>
    </w:p>
    <w:p w:rsidR="00D518A2" w:rsidRPr="00BC43A3" w:rsidRDefault="00D518A2" w:rsidP="00D518A2">
      <w:pPr>
        <w:jc w:val="both"/>
      </w:pPr>
      <w:r w:rsidRPr="00BC43A3">
        <w:t>5 Употребление слова или выражения иной стилевой окраски.</w:t>
      </w:r>
    </w:p>
    <w:p w:rsidR="00D518A2" w:rsidRPr="00BC43A3" w:rsidRDefault="00D518A2" w:rsidP="00D518A2">
      <w:pPr>
        <w:jc w:val="both"/>
      </w:pPr>
      <w:r w:rsidRPr="00BC43A3">
        <w:t>«(Героем повести Пушкина «Капитанская дочка» является Емельян Пугачёв, главарь восставшего народа».</w:t>
      </w:r>
    </w:p>
    <w:p w:rsidR="00D518A2" w:rsidRPr="00BC43A3" w:rsidRDefault="00D518A2" w:rsidP="00D518A2">
      <w:pPr>
        <w:jc w:val="both"/>
      </w:pPr>
      <w:r w:rsidRPr="00BC43A3">
        <w:t>«Земляника сплетничает о судье, хотя тот является его родственником».)</w:t>
      </w:r>
    </w:p>
    <w:p w:rsidR="00D518A2" w:rsidRPr="00BC43A3" w:rsidRDefault="00D518A2" w:rsidP="00D518A2">
      <w:pPr>
        <w:jc w:val="both"/>
      </w:pPr>
      <w:r w:rsidRPr="00BC43A3">
        <w:t>6 Неудачный порядок слов.</w:t>
      </w:r>
    </w:p>
    <w:p w:rsidR="00D518A2" w:rsidRPr="00BC43A3" w:rsidRDefault="00D518A2" w:rsidP="00D518A2">
      <w:pPr>
        <w:jc w:val="both"/>
      </w:pPr>
      <w:r w:rsidRPr="00BC43A3">
        <w:t>(«Горький прежде всего верил в человека, в его силу протеста».</w:t>
      </w:r>
    </w:p>
    <w:p w:rsidR="00D518A2" w:rsidRPr="00BC43A3" w:rsidRDefault="00D518A2" w:rsidP="00D518A2">
      <w:pPr>
        <w:jc w:val="both"/>
      </w:pPr>
      <w:r w:rsidRPr="00BC43A3">
        <w:t>«Печорин, в своем роде,- единственный человек, второго такого нет».)</w:t>
      </w:r>
    </w:p>
    <w:p w:rsidR="00D518A2" w:rsidRPr="00BC43A3" w:rsidRDefault="00D518A2" w:rsidP="00D518A2">
      <w:pPr>
        <w:jc w:val="both"/>
      </w:pPr>
      <w:r w:rsidRPr="00BC43A3">
        <w:t>7 Бедность и однообразие синтаксических конструкций.</w:t>
      </w:r>
    </w:p>
    <w:p w:rsidR="00D518A2" w:rsidRPr="00BC43A3" w:rsidRDefault="00D518A2" w:rsidP="00D518A2">
      <w:pPr>
        <w:jc w:val="both"/>
      </w:pPr>
      <w:r w:rsidRPr="00BC43A3">
        <w:t>(«Татьяна была простой, скромной девушкой. Она рано начала читать французские романы. Её воспитывал француз-гувернёр».)</w:t>
      </w:r>
    </w:p>
    <w:p w:rsidR="00D518A2" w:rsidRPr="00BC43A3" w:rsidRDefault="00D518A2" w:rsidP="00D518A2">
      <w:pPr>
        <w:jc w:val="both"/>
      </w:pPr>
    </w:p>
    <w:p w:rsidR="00D518A2" w:rsidRPr="00BC43A3" w:rsidRDefault="00D518A2" w:rsidP="00D518A2">
      <w:pPr>
        <w:jc w:val="both"/>
      </w:pPr>
      <w:r w:rsidRPr="00BC43A3">
        <w:t xml:space="preserve">4. В речи функционируют три языковые единицы: слово, словосочетание, предложение. Классификацию </w:t>
      </w:r>
      <w:r w:rsidRPr="00BC43A3">
        <w:rPr>
          <w:b/>
          <w:u w:val="single"/>
        </w:rPr>
        <w:t>грамматических ошибок</w:t>
      </w:r>
      <w:r w:rsidRPr="00BC43A3">
        <w:t xml:space="preserve"> целесообразно произвести на основе тех языковых единиц, структура которых нарушена.</w:t>
      </w:r>
    </w:p>
    <w:p w:rsidR="00D518A2" w:rsidRPr="00BC43A3" w:rsidRDefault="00D518A2" w:rsidP="00D518A2">
      <w:pPr>
        <w:jc w:val="both"/>
      </w:pPr>
      <w:r w:rsidRPr="00BC43A3">
        <w:t>1Ошибки в структуре слова:</w:t>
      </w:r>
    </w:p>
    <w:p w:rsidR="00D518A2" w:rsidRPr="00BC43A3" w:rsidRDefault="00D518A2" w:rsidP="00D518A2">
      <w:pPr>
        <w:jc w:val="both"/>
      </w:pPr>
      <w:r w:rsidRPr="00BC43A3">
        <w:t xml:space="preserve">     а) в словообразовании («раздумчивый», «благородность», «заместо»);</w:t>
      </w:r>
    </w:p>
    <w:p w:rsidR="00D518A2" w:rsidRPr="00BC43A3" w:rsidRDefault="00D518A2" w:rsidP="00D518A2">
      <w:pPr>
        <w:jc w:val="both"/>
      </w:pPr>
      <w:r w:rsidRPr="00BC43A3">
        <w:t xml:space="preserve">     б) в формообразовании существительных, прилагательных, местоимений, глаголов («повидлой», «красившее», «более культурнее», «ихи», «у его», «победю», «ложат»).</w:t>
      </w:r>
    </w:p>
    <w:p w:rsidR="00D518A2" w:rsidRPr="00BC43A3" w:rsidRDefault="00D518A2" w:rsidP="00D518A2">
      <w:pPr>
        <w:jc w:val="both"/>
      </w:pPr>
      <w:r w:rsidRPr="00BC43A3">
        <w:t>2 Ошибки в структуре словосочетания- в согласовании, в управлении («жажда к славе»,  «намекает об этом», «благодаря совета», «в небольшом чаще леса», «оскорбления, нанесённое генералу»).</w:t>
      </w:r>
    </w:p>
    <w:p w:rsidR="00D518A2" w:rsidRPr="00BC43A3" w:rsidRDefault="00D518A2" w:rsidP="00D518A2">
      <w:pPr>
        <w:jc w:val="both"/>
      </w:pPr>
      <w:r w:rsidRPr="00BC43A3">
        <w:t>3 Ошибки в структуре предложения:</w:t>
      </w:r>
    </w:p>
    <w:p w:rsidR="00D518A2" w:rsidRPr="00BC43A3" w:rsidRDefault="00D518A2" w:rsidP="00D518A2">
      <w:pPr>
        <w:jc w:val="both"/>
      </w:pPr>
      <w:r w:rsidRPr="00BC43A3">
        <w:t xml:space="preserve">   а)нарушение границ предложения («Роман появился в печати в 1862году. В журнале                                 «Февральский вестник», «Я считаю Катерину сильной натурой. Которая не может долго терпеть душную атмосферу кабановского дома.»);</w:t>
      </w:r>
    </w:p>
    <w:p w:rsidR="00D518A2" w:rsidRPr="00BC43A3" w:rsidRDefault="00D518A2" w:rsidP="00D518A2">
      <w:pPr>
        <w:jc w:val="both"/>
      </w:pPr>
      <w:r w:rsidRPr="00BC43A3">
        <w:t>б)нарушение связи между подлежащим и сказуемым («Много молодёжи того времени пошли по стопам Базарова.», «Как мы знаем, роман-эпопея была написана Толстым не сразу.»);</w:t>
      </w:r>
    </w:p>
    <w:p w:rsidR="00D518A2" w:rsidRPr="00BC43A3" w:rsidRDefault="00D518A2" w:rsidP="00D518A2">
      <w:pPr>
        <w:jc w:val="both"/>
      </w:pPr>
      <w:r w:rsidRPr="00BC43A3">
        <w:t xml:space="preserve"> в)ошибки в построении предложения с однородными членами («Стихи Есенина о родной природе искренни, проникновенны, очень музыкальные», «Андрею Соколову ещё многое придётся вынести: побег из плена, узнать о гибели семьи и смерти сына.»); </w:t>
      </w:r>
    </w:p>
    <w:p w:rsidR="00D518A2" w:rsidRPr="00BC43A3" w:rsidRDefault="00D518A2" w:rsidP="00D518A2">
      <w:pPr>
        <w:jc w:val="both"/>
      </w:pPr>
      <w:r w:rsidRPr="00BC43A3">
        <w:t xml:space="preserve">    г)ошибки в предложении с причастным оборотом («Данко воспел Горький, отдавшего жизнь людям», «Одна идея объединяет происходящие действия в разное время»);</w:t>
      </w:r>
    </w:p>
    <w:p w:rsidR="00D518A2" w:rsidRPr="00BC43A3" w:rsidRDefault="00D518A2" w:rsidP="00D518A2">
      <w:pPr>
        <w:jc w:val="both"/>
      </w:pPr>
      <w:r w:rsidRPr="00BC43A3">
        <w:t xml:space="preserve">    д)ошибки в предложении с  деепричастным оборотом («Подражая блестящей красавице Элен, в Наташе борется добро со злом», «Болконского, столкнувшись лицом к лицу со смертью, перестаёт прельщать слава»);</w:t>
      </w:r>
    </w:p>
    <w:p w:rsidR="00D518A2" w:rsidRPr="00BC43A3" w:rsidRDefault="00D518A2" w:rsidP="00D518A2">
      <w:pPr>
        <w:jc w:val="both"/>
      </w:pPr>
      <w:r w:rsidRPr="00BC43A3">
        <w:t xml:space="preserve">    е)ошибки в построении сложного предложения («Зритель сочувствует жене Клеща Анне, всю жизнь видевшей лишь побои, обиды и которая в свои тридцать лет больна чахоткой», «Дуэль надо было закончить до темноты, которой мы не на шутку увлеклись»);</w:t>
      </w:r>
    </w:p>
    <w:p w:rsidR="00D518A2" w:rsidRPr="00BC43A3" w:rsidRDefault="00D518A2" w:rsidP="00D518A2">
      <w:pPr>
        <w:jc w:val="both"/>
      </w:pPr>
      <w:r w:rsidRPr="00BC43A3">
        <w:t xml:space="preserve">    ж)смешение прямой и косвенной речи («Базаров говорит Аркадию, что «твой отец - человек отставной…», «Бунин заметил как-то, что «я жил затем, чтобы писать»).</w:t>
      </w:r>
    </w:p>
    <w:p w:rsidR="00D518A2" w:rsidRPr="00BC43A3" w:rsidRDefault="00D518A2" w:rsidP="00D518A2">
      <w:pPr>
        <w:jc w:val="both"/>
      </w:pPr>
      <w:r w:rsidRPr="00BC43A3">
        <w:t xml:space="preserve">  </w:t>
      </w:r>
    </w:p>
    <w:p w:rsidR="00D518A2" w:rsidRDefault="00D518A2" w:rsidP="00330ED5">
      <w:pPr>
        <w:jc w:val="center"/>
        <w:rPr>
          <w:rFonts w:ascii="Georgia" w:hAnsi="Georgia"/>
          <w:b/>
          <w:i/>
          <w:sz w:val="32"/>
          <w:szCs w:val="32"/>
        </w:rPr>
      </w:pPr>
      <w:r w:rsidRPr="00330ED5">
        <w:rPr>
          <w:rFonts w:ascii="Georgia" w:hAnsi="Georgia"/>
          <w:b/>
          <w:i/>
          <w:sz w:val="32"/>
          <w:szCs w:val="32"/>
        </w:rPr>
        <w:t>Классификация грубых и негрубых ошибок</w:t>
      </w:r>
    </w:p>
    <w:p w:rsidR="00330ED5" w:rsidRPr="00330ED5" w:rsidRDefault="00330ED5" w:rsidP="00330ED5">
      <w:pPr>
        <w:jc w:val="center"/>
        <w:rPr>
          <w:rFonts w:ascii="Georgia" w:hAnsi="Georgia"/>
          <w:b/>
          <w:i/>
          <w:sz w:val="32"/>
          <w:szCs w:val="32"/>
        </w:rPr>
      </w:pPr>
    </w:p>
    <w:p w:rsidR="00D518A2" w:rsidRPr="00BC43A3" w:rsidRDefault="00D518A2" w:rsidP="00330ED5">
      <w:pPr>
        <w:jc w:val="both"/>
        <w:outlineLvl w:val="0"/>
      </w:pPr>
      <w:r w:rsidRPr="00BC43A3">
        <w:rPr>
          <w:b/>
        </w:rPr>
        <w:t>О р ф о г р а ф и ч е с к и е</w:t>
      </w:r>
      <w:r w:rsidRPr="00BC43A3">
        <w:t xml:space="preserve"> ошибки </w:t>
      </w:r>
      <w:r w:rsidRPr="00BC43A3">
        <w:rPr>
          <w:u w:val="single"/>
        </w:rPr>
        <w:t>исправляются</w:t>
      </w:r>
      <w:r w:rsidRPr="00BC43A3">
        <w:t xml:space="preserve">, но </w:t>
      </w:r>
      <w:r w:rsidRPr="00BC43A3">
        <w:rPr>
          <w:u w:val="single"/>
        </w:rPr>
        <w:t>не учитываются</w:t>
      </w:r>
      <w:r w:rsidRPr="00BC43A3">
        <w:t>:</w:t>
      </w:r>
    </w:p>
    <w:p w:rsidR="00D518A2" w:rsidRPr="00BC43A3" w:rsidRDefault="00D518A2" w:rsidP="00D518A2">
      <w:pPr>
        <w:jc w:val="both"/>
      </w:pPr>
      <w:r w:rsidRPr="00BC43A3">
        <w:t>1 Описки.</w:t>
      </w:r>
    </w:p>
    <w:p w:rsidR="00D518A2" w:rsidRPr="00BC43A3" w:rsidRDefault="00D518A2" w:rsidP="00D518A2">
      <w:pPr>
        <w:jc w:val="both"/>
      </w:pPr>
      <w:r w:rsidRPr="00BC43A3">
        <w:t>2 На не изучаемые в школе правила.</w:t>
      </w:r>
    </w:p>
    <w:p w:rsidR="00D518A2" w:rsidRPr="00BC43A3" w:rsidRDefault="00D518A2" w:rsidP="00330ED5">
      <w:pPr>
        <w:jc w:val="both"/>
        <w:outlineLvl w:val="0"/>
        <w:rPr>
          <w:u w:val="single"/>
        </w:rPr>
      </w:pPr>
      <w:r w:rsidRPr="00BC43A3">
        <w:t xml:space="preserve">          Относятся  к  </w:t>
      </w:r>
      <w:r w:rsidRPr="00BC43A3">
        <w:rPr>
          <w:u w:val="single"/>
        </w:rPr>
        <w:t>н е г р у б ы м:</w:t>
      </w:r>
    </w:p>
    <w:p w:rsidR="00D518A2" w:rsidRPr="00BC43A3" w:rsidRDefault="00D518A2" w:rsidP="00D518A2">
      <w:pPr>
        <w:jc w:val="both"/>
      </w:pPr>
      <w:r w:rsidRPr="00BC43A3">
        <w:t>1 Исключения из правил.</w:t>
      </w:r>
    </w:p>
    <w:p w:rsidR="00D518A2" w:rsidRPr="00BC43A3" w:rsidRDefault="00D518A2" w:rsidP="00D518A2">
      <w:pPr>
        <w:jc w:val="both"/>
      </w:pPr>
      <w:r w:rsidRPr="00BC43A3">
        <w:t>2 Ошибки на правила, требующие знания этимологии слова.</w:t>
      </w:r>
    </w:p>
    <w:p w:rsidR="00D518A2" w:rsidRPr="00BC43A3" w:rsidRDefault="00D518A2" w:rsidP="00D518A2">
      <w:pPr>
        <w:jc w:val="both"/>
      </w:pPr>
      <w:r w:rsidRPr="00BC43A3">
        <w:t>3 Большая буква в составных наименованиях,  собственных именах нерусского происхождения.</w:t>
      </w:r>
    </w:p>
    <w:p w:rsidR="00D518A2" w:rsidRPr="00BC43A3" w:rsidRDefault="00D518A2" w:rsidP="00D518A2">
      <w:pPr>
        <w:jc w:val="both"/>
      </w:pPr>
      <w:r w:rsidRPr="00BC43A3">
        <w:t>4 Ы – И после приставок.</w:t>
      </w:r>
    </w:p>
    <w:p w:rsidR="00D518A2" w:rsidRPr="00BC43A3" w:rsidRDefault="00D518A2" w:rsidP="00D518A2">
      <w:pPr>
        <w:jc w:val="both"/>
      </w:pPr>
      <w:r w:rsidRPr="00BC43A3">
        <w:t xml:space="preserve">5 Трудные случаи различения частиц НЕ и НИ  ( Как не любить мне эту землю! Как ни старался,  ничего не вышло. ) </w:t>
      </w:r>
    </w:p>
    <w:p w:rsidR="00D518A2" w:rsidRPr="00BC43A3" w:rsidRDefault="00D518A2" w:rsidP="00D518A2">
      <w:pPr>
        <w:jc w:val="both"/>
      </w:pPr>
      <w:r w:rsidRPr="00BC43A3">
        <w:t>6 Слитно – раздельное написание приставок в наречиях, образованных от существительных с предлогами, правописание которых не регулируется правилами.</w:t>
      </w:r>
    </w:p>
    <w:p w:rsidR="00D518A2" w:rsidRPr="00BC43A3" w:rsidRDefault="00D518A2" w:rsidP="00D518A2">
      <w:pPr>
        <w:jc w:val="both"/>
      </w:pPr>
      <w:r w:rsidRPr="00BC43A3">
        <w:t xml:space="preserve">7 Слитно – раздельное написание предлогов, не регулируемое правилами. </w:t>
      </w:r>
    </w:p>
    <w:p w:rsidR="00D518A2" w:rsidRPr="00BC43A3" w:rsidRDefault="00D518A2" w:rsidP="00D518A2">
      <w:pPr>
        <w:jc w:val="both"/>
      </w:pPr>
      <w:r w:rsidRPr="00BC43A3">
        <w:t xml:space="preserve">8 НЕ с прилагательными, причастиями, выступающими в роли сказуемого. </w:t>
      </w:r>
    </w:p>
    <w:p w:rsidR="00D518A2" w:rsidRPr="00BC43A3" w:rsidRDefault="00D518A2" w:rsidP="00330ED5">
      <w:pPr>
        <w:jc w:val="both"/>
        <w:outlineLvl w:val="0"/>
      </w:pPr>
      <w:r w:rsidRPr="00BC43A3">
        <w:rPr>
          <w:b/>
        </w:rPr>
        <w:t>П у н к т у а ц и о н н ы е</w:t>
      </w:r>
      <w:r w:rsidRPr="00BC43A3">
        <w:t xml:space="preserve">  ошибки </w:t>
      </w:r>
      <w:r w:rsidRPr="00BC43A3">
        <w:rPr>
          <w:u w:val="single"/>
        </w:rPr>
        <w:t>исправляются</w:t>
      </w:r>
      <w:r w:rsidRPr="00BC43A3">
        <w:t xml:space="preserve">, но </w:t>
      </w:r>
      <w:r w:rsidRPr="00BC43A3">
        <w:rPr>
          <w:u w:val="single"/>
        </w:rPr>
        <w:t>не учитываются</w:t>
      </w:r>
      <w:r w:rsidRPr="00BC43A3">
        <w:t>.</w:t>
      </w:r>
    </w:p>
    <w:p w:rsidR="00D518A2" w:rsidRPr="00BC43A3" w:rsidRDefault="00D518A2" w:rsidP="00D518A2">
      <w:pPr>
        <w:jc w:val="both"/>
      </w:pPr>
      <w:r w:rsidRPr="00BC43A3">
        <w:t>1 Запятая вместо точки с запятой между однородными членами предложения и между однородными придаточными.</w:t>
      </w:r>
    </w:p>
    <w:p w:rsidR="00D518A2" w:rsidRPr="00BC43A3" w:rsidRDefault="00D518A2" w:rsidP="00D518A2">
      <w:pPr>
        <w:jc w:val="both"/>
      </w:pPr>
      <w:r w:rsidRPr="00BC43A3">
        <w:t>2 Пропуск запятой для выделения обособленного обстоятельства, выраженного существительным с производным предлогом и несогласованного определения ( Благодаря массе новых впечатлений, он…………  Бабы, с длинными граблями, брели………)</w:t>
      </w:r>
    </w:p>
    <w:p w:rsidR="00D518A2" w:rsidRPr="00BC43A3" w:rsidRDefault="00D518A2" w:rsidP="00D518A2">
      <w:pPr>
        <w:jc w:val="both"/>
      </w:pPr>
      <w:r w:rsidRPr="00BC43A3">
        <w:t>3 Если в целях предупреждения смешения грамматических фактов или более сильного их выделения употребляется один знак вместо другого в той же функции (тире вместо запятой для отделения приложения в конце предложения или вводного слова при обобщающих словах).</w:t>
      </w:r>
    </w:p>
    <w:p w:rsidR="00D518A2" w:rsidRPr="00BC43A3" w:rsidRDefault="00D518A2" w:rsidP="00330ED5">
      <w:pPr>
        <w:jc w:val="both"/>
        <w:outlineLvl w:val="0"/>
        <w:rPr>
          <w:u w:val="single"/>
        </w:rPr>
      </w:pPr>
      <w:r w:rsidRPr="00BC43A3">
        <w:t xml:space="preserve">        Относятся  к  </w:t>
      </w:r>
      <w:r w:rsidRPr="00BC43A3">
        <w:rPr>
          <w:u w:val="single"/>
        </w:rPr>
        <w:t>н е г р у б ы м:</w:t>
      </w:r>
    </w:p>
    <w:p w:rsidR="00D518A2" w:rsidRPr="00BC43A3" w:rsidRDefault="00D518A2" w:rsidP="00D518A2">
      <w:pPr>
        <w:jc w:val="both"/>
      </w:pPr>
      <w:r w:rsidRPr="00BC43A3">
        <w:t>1 Неправильный выбор знака препинания (тире вместо двоеточия в БСС).</w:t>
      </w:r>
    </w:p>
    <w:p w:rsidR="00D518A2" w:rsidRPr="00BC43A3" w:rsidRDefault="00D518A2" w:rsidP="00D518A2">
      <w:pPr>
        <w:jc w:val="both"/>
      </w:pPr>
      <w:r w:rsidRPr="00BC43A3">
        <w:t>2 Отсутствие восклицательного знака в конце предложения (сравни: ? – грубая).</w:t>
      </w:r>
    </w:p>
    <w:p w:rsidR="00D518A2" w:rsidRPr="00BC43A3" w:rsidRDefault="00D518A2" w:rsidP="00D518A2">
      <w:pPr>
        <w:jc w:val="both"/>
      </w:pPr>
      <w:r w:rsidRPr="00BC43A3">
        <w:t>3 Пропуск одного из сочетающихся знаков препинания.</w:t>
      </w:r>
    </w:p>
    <w:p w:rsidR="00D518A2" w:rsidRPr="00BC43A3" w:rsidRDefault="00D518A2" w:rsidP="00D518A2">
      <w:pPr>
        <w:jc w:val="both"/>
      </w:pPr>
      <w:r w:rsidRPr="00BC43A3">
        <w:t>4 Лишняя запятая между однородными придаточными или точка с запятой между частями СПП, имеющими общий второстепенный член, общее вводное слово).</w:t>
      </w:r>
    </w:p>
    <w:p w:rsidR="00D518A2" w:rsidRPr="00BC43A3" w:rsidRDefault="00D518A2" w:rsidP="00D518A2">
      <w:pPr>
        <w:jc w:val="both"/>
      </w:pPr>
      <w:r w:rsidRPr="00BC43A3">
        <w:t>5 Постановка лишнего знака препинания для выделения придаточного при встрече сочинительного и подчинительного союзов в  сложном предложении).</w:t>
      </w:r>
    </w:p>
    <w:p w:rsidR="00D518A2" w:rsidRPr="00BC43A3" w:rsidRDefault="00D518A2" w:rsidP="00D518A2">
      <w:pPr>
        <w:jc w:val="both"/>
      </w:pPr>
    </w:p>
    <w:p w:rsidR="00D518A2" w:rsidRPr="00BC43A3" w:rsidRDefault="00D518A2" w:rsidP="00D518A2">
      <w:pPr>
        <w:jc w:val="both"/>
      </w:pPr>
      <w:r w:rsidRPr="00BC43A3">
        <w:rPr>
          <w:b/>
        </w:rPr>
        <w:t>П О В Т О Р Я Ю Щ И Е С Я</w:t>
      </w:r>
      <w:r w:rsidRPr="00BC43A3">
        <w:t xml:space="preserve"> ошибки – это ошибки  в одном и том же слове или в однокоренных словах.</w:t>
      </w:r>
    </w:p>
    <w:p w:rsidR="00D518A2" w:rsidRPr="00BC43A3" w:rsidRDefault="00D518A2" w:rsidP="00D518A2">
      <w:pPr>
        <w:jc w:val="both"/>
      </w:pPr>
      <w:r w:rsidRPr="00BC43A3">
        <w:rPr>
          <w:b/>
        </w:rPr>
        <w:t>О Д Н О Т И П Н Ы Е</w:t>
      </w:r>
      <w:r w:rsidRPr="00BC43A3">
        <w:t xml:space="preserve">  ошибки (на одно правило). Первые три ошибки считаются за одну, далее считается каждая.</w:t>
      </w:r>
    </w:p>
    <w:p w:rsidR="00D518A2" w:rsidRDefault="00D518A2" w:rsidP="00D518A2">
      <w:pPr>
        <w:jc w:val="both"/>
      </w:pPr>
      <w:r w:rsidRPr="00BC43A3">
        <w:rPr>
          <w:b/>
          <w:u w:val="single"/>
        </w:rPr>
        <w:t>Не являются однотипными</w:t>
      </w:r>
      <w:r w:rsidRPr="00BC43A3">
        <w:t>: проверяемые безударные гласные в корне слова; проверяемые и непроверяемые согласные в корне слова; приставки ПРЕ и ПРИ; большая буква в собственных наименованиях), пунктуационные ошибки.</w:t>
      </w:r>
    </w:p>
    <w:p w:rsidR="00C924DF" w:rsidRDefault="00C924DF" w:rsidP="00D518A2">
      <w:pPr>
        <w:jc w:val="both"/>
      </w:pPr>
    </w:p>
    <w:p w:rsidR="00C924DF" w:rsidRPr="00C924DF" w:rsidRDefault="00C924DF" w:rsidP="00330ED5">
      <w:pPr>
        <w:jc w:val="center"/>
        <w:outlineLvl w:val="0"/>
        <w:rPr>
          <w:rFonts w:ascii="Arial" w:hAnsi="Arial" w:cs="Arial"/>
          <w:b/>
        </w:rPr>
      </w:pPr>
      <w:r w:rsidRPr="00C924DF">
        <w:rPr>
          <w:rFonts w:ascii="Arial" w:hAnsi="Arial" w:cs="Arial"/>
          <w:b/>
        </w:rPr>
        <w:t>Памятка.</w:t>
      </w:r>
    </w:p>
    <w:p w:rsidR="00C924DF" w:rsidRPr="00330ED5" w:rsidRDefault="00C924DF" w:rsidP="00C924DF">
      <w:pPr>
        <w:jc w:val="center"/>
        <w:rPr>
          <w:rFonts w:ascii="Georgia" w:hAnsi="Georgia"/>
          <w:b/>
          <w:i/>
          <w:sz w:val="32"/>
          <w:szCs w:val="32"/>
        </w:rPr>
      </w:pPr>
      <w:r w:rsidRPr="00330ED5">
        <w:rPr>
          <w:rFonts w:ascii="Georgia" w:hAnsi="Georgia"/>
          <w:b/>
          <w:i/>
          <w:sz w:val="32"/>
          <w:szCs w:val="32"/>
        </w:rPr>
        <w:t>Сжатое изложение.</w:t>
      </w:r>
    </w:p>
    <w:p w:rsidR="00C924DF" w:rsidRPr="002033A6" w:rsidRDefault="00C924DF" w:rsidP="00C924DF">
      <w:pPr>
        <w:jc w:val="center"/>
        <w:rPr>
          <w:b/>
          <w:i/>
        </w:rPr>
      </w:pPr>
    </w:p>
    <w:p w:rsidR="00C924DF" w:rsidRPr="002033A6" w:rsidRDefault="00C924DF" w:rsidP="00330ED5">
      <w:pPr>
        <w:jc w:val="both"/>
        <w:outlineLvl w:val="0"/>
        <w:rPr>
          <w:u w:val="single"/>
        </w:rPr>
      </w:pPr>
      <w:r w:rsidRPr="002033A6">
        <w:rPr>
          <w:u w:val="single"/>
        </w:rPr>
        <w:t>Литература</w:t>
      </w:r>
    </w:p>
    <w:p w:rsidR="00C924DF" w:rsidRPr="002033A6" w:rsidRDefault="00C924DF" w:rsidP="00C924DF">
      <w:pPr>
        <w:numPr>
          <w:ilvl w:val="0"/>
          <w:numId w:val="2"/>
        </w:numPr>
        <w:jc w:val="both"/>
      </w:pPr>
      <w:r w:rsidRPr="002033A6">
        <w:t xml:space="preserve">Т.А. Ладыженская «Методика развития речи на уроках русского языка» М. «Просвещение» - </w:t>
      </w:r>
      <w:smartTag w:uri="urn:schemas-microsoft-com:office:smarttags" w:element="metricconverter">
        <w:smartTagPr>
          <w:attr w:name="ProductID" w:val="1991 г"/>
        </w:smartTagPr>
        <w:r w:rsidRPr="002033A6">
          <w:t>1991 г</w:t>
        </w:r>
      </w:smartTag>
      <w:r w:rsidRPr="002033A6">
        <w:t>., стр. 224 – 227</w:t>
      </w:r>
    </w:p>
    <w:p w:rsidR="00C924DF" w:rsidRPr="002033A6" w:rsidRDefault="00C924DF" w:rsidP="00C924DF">
      <w:pPr>
        <w:numPr>
          <w:ilvl w:val="0"/>
          <w:numId w:val="2"/>
        </w:numPr>
        <w:jc w:val="both"/>
      </w:pPr>
      <w:r w:rsidRPr="002033A6">
        <w:t xml:space="preserve">М.Д. Морозова «Виды изложений и методика их проведения». М. «Просвещение» - </w:t>
      </w:r>
      <w:smartTag w:uri="urn:schemas-microsoft-com:office:smarttags" w:element="metricconverter">
        <w:smartTagPr>
          <w:attr w:name="ProductID" w:val="1984 г"/>
        </w:smartTagPr>
        <w:r w:rsidRPr="002033A6">
          <w:t>1984 г</w:t>
        </w:r>
      </w:smartTag>
      <w:r w:rsidRPr="002033A6">
        <w:t>., стр. 64 – 67</w:t>
      </w:r>
    </w:p>
    <w:p w:rsidR="00C924DF" w:rsidRPr="002033A6" w:rsidRDefault="00C924DF" w:rsidP="00C924DF">
      <w:pPr>
        <w:numPr>
          <w:ilvl w:val="0"/>
          <w:numId w:val="2"/>
        </w:numPr>
        <w:jc w:val="both"/>
      </w:pPr>
      <w:r w:rsidRPr="002033A6">
        <w:t xml:space="preserve">Н.Д. Пленкин «Уроки развития речи. 5 – 9 класс» М. «Просвещение» - </w:t>
      </w:r>
      <w:smartTag w:uri="urn:schemas-microsoft-com:office:smarttags" w:element="metricconverter">
        <w:smartTagPr>
          <w:attr w:name="ProductID" w:val="1996 г"/>
        </w:smartTagPr>
        <w:r w:rsidRPr="002033A6">
          <w:t>1996 г</w:t>
        </w:r>
      </w:smartTag>
      <w:r w:rsidRPr="002033A6">
        <w:t>., стр. 170 – 171</w:t>
      </w:r>
    </w:p>
    <w:p w:rsidR="00C924DF" w:rsidRPr="002033A6" w:rsidRDefault="00C924DF" w:rsidP="00C924DF">
      <w:pPr>
        <w:jc w:val="both"/>
      </w:pPr>
      <w:smartTag w:uri="urn:schemas-microsoft-com:office:smarttags" w:element="place">
        <w:r w:rsidRPr="002033A6">
          <w:rPr>
            <w:lang w:val="en-US"/>
          </w:rPr>
          <w:t>I</w:t>
        </w:r>
        <w:r w:rsidRPr="002033A6">
          <w:t>.</w:t>
        </w:r>
      </w:smartTag>
      <w:r w:rsidRPr="002033A6">
        <w:t xml:space="preserve"> </w:t>
      </w:r>
      <w:r w:rsidRPr="002033A6">
        <w:rPr>
          <w:u w:val="single"/>
        </w:rPr>
        <w:t xml:space="preserve">Сжатое изложение </w:t>
      </w:r>
      <w:r w:rsidRPr="002033A6">
        <w:t>(по отношению к объему исходного текста) - 285 сл. → 90 слов</w:t>
      </w:r>
    </w:p>
    <w:p w:rsidR="00C924DF" w:rsidRPr="002033A6" w:rsidRDefault="00C924DF" w:rsidP="00C924DF">
      <w:pPr>
        <w:numPr>
          <w:ilvl w:val="0"/>
          <w:numId w:val="3"/>
        </w:numPr>
        <w:jc w:val="both"/>
      </w:pPr>
      <w:r w:rsidRPr="002033A6">
        <w:t>Задача – передать содержание кратко, обобщенно.</w:t>
      </w:r>
    </w:p>
    <w:p w:rsidR="00C924DF" w:rsidRPr="002033A6" w:rsidRDefault="00C924DF" w:rsidP="00C924DF">
      <w:pPr>
        <w:numPr>
          <w:ilvl w:val="0"/>
          <w:numId w:val="3"/>
        </w:numPr>
        <w:jc w:val="both"/>
      </w:pPr>
      <w:r w:rsidRPr="002033A6">
        <w:t xml:space="preserve">Умения – </w:t>
      </w:r>
      <w:r w:rsidRPr="002033A6">
        <w:rPr>
          <w:u w:val="single"/>
        </w:rPr>
        <w:t>отобрать</w:t>
      </w:r>
      <w:r w:rsidRPr="002033A6">
        <w:t xml:space="preserve"> в исходном тексте:</w:t>
      </w:r>
    </w:p>
    <w:p w:rsidR="00C924DF" w:rsidRPr="002033A6" w:rsidRDefault="00C924DF" w:rsidP="00C924DF">
      <w:pPr>
        <w:ind w:left="1080"/>
        <w:jc w:val="both"/>
      </w:pPr>
      <w:r w:rsidRPr="002033A6">
        <w:t xml:space="preserve">а)   </w:t>
      </w:r>
      <w:r w:rsidRPr="002033A6">
        <w:rPr>
          <w:u w:val="single"/>
        </w:rPr>
        <w:t xml:space="preserve">основное </w:t>
      </w:r>
      <w:r w:rsidRPr="002033A6">
        <w:t>(относительно частей исходного текста) – количество абзацев должно соответствовать количеству микротем исходного текста;</w:t>
      </w:r>
    </w:p>
    <w:p w:rsidR="00C924DF" w:rsidRPr="002033A6" w:rsidRDefault="00C924DF" w:rsidP="00C924DF">
      <w:pPr>
        <w:ind w:left="1080"/>
        <w:jc w:val="both"/>
      </w:pPr>
      <w:r w:rsidRPr="002033A6">
        <w:t>б)     существенное (внутри каждой основной части).</w:t>
      </w:r>
    </w:p>
    <w:p w:rsidR="00C924DF" w:rsidRPr="002033A6" w:rsidRDefault="00C924DF" w:rsidP="00C924DF">
      <w:pPr>
        <w:ind w:left="720"/>
        <w:jc w:val="both"/>
      </w:pPr>
      <w:r w:rsidRPr="002033A6">
        <w:t xml:space="preserve">Умение </w:t>
      </w:r>
      <w:r w:rsidRPr="002033A6">
        <w:rPr>
          <w:u w:val="single"/>
        </w:rPr>
        <w:t>произвести</w:t>
      </w:r>
      <w:r w:rsidRPr="002033A6">
        <w:t xml:space="preserve"> </w:t>
      </w:r>
    </w:p>
    <w:p w:rsidR="00C924DF" w:rsidRPr="002033A6" w:rsidRDefault="00C924DF" w:rsidP="00C924DF">
      <w:pPr>
        <w:numPr>
          <w:ilvl w:val="0"/>
          <w:numId w:val="4"/>
        </w:numPr>
        <w:tabs>
          <w:tab w:val="clear" w:pos="1440"/>
          <w:tab w:val="num" w:pos="2880"/>
        </w:tabs>
        <w:ind w:left="2880"/>
        <w:jc w:val="both"/>
      </w:pPr>
      <w:r w:rsidRPr="002033A6">
        <w:t>исключения</w:t>
      </w:r>
      <w:r w:rsidRPr="002033A6">
        <w:rPr>
          <w:lang w:val="en-US"/>
        </w:rPr>
        <w:t>;</w:t>
      </w:r>
    </w:p>
    <w:p w:rsidR="00C924DF" w:rsidRPr="002033A6" w:rsidRDefault="00C924DF" w:rsidP="00C924DF">
      <w:pPr>
        <w:numPr>
          <w:ilvl w:val="0"/>
          <w:numId w:val="4"/>
        </w:numPr>
        <w:tabs>
          <w:tab w:val="clear" w:pos="1440"/>
          <w:tab w:val="num" w:pos="2880"/>
        </w:tabs>
        <w:ind w:left="2880"/>
        <w:jc w:val="both"/>
      </w:pPr>
      <w:r w:rsidRPr="002033A6">
        <w:t>обобщение</w:t>
      </w:r>
      <w:r w:rsidRPr="002033A6">
        <w:rPr>
          <w:lang w:val="en-US"/>
        </w:rPr>
        <w:t>;</w:t>
      </w:r>
    </w:p>
    <w:p w:rsidR="00C924DF" w:rsidRPr="002033A6" w:rsidRDefault="00C924DF" w:rsidP="00C924DF">
      <w:pPr>
        <w:numPr>
          <w:ilvl w:val="0"/>
          <w:numId w:val="4"/>
        </w:numPr>
        <w:tabs>
          <w:tab w:val="clear" w:pos="1440"/>
          <w:tab w:val="num" w:pos="2880"/>
        </w:tabs>
        <w:ind w:left="2880"/>
        <w:jc w:val="both"/>
      </w:pPr>
      <w:r w:rsidRPr="002033A6">
        <w:t>найти обобщающие речевые средства, выражения.</w:t>
      </w:r>
    </w:p>
    <w:p w:rsidR="00C924DF" w:rsidRPr="002033A6" w:rsidRDefault="00C924DF" w:rsidP="00C924DF">
      <w:pPr>
        <w:ind w:firstLine="720"/>
        <w:jc w:val="both"/>
      </w:pPr>
      <w:r w:rsidRPr="002033A6">
        <w:t xml:space="preserve">В сжатом изложении </w:t>
      </w:r>
      <w:r w:rsidRPr="002033A6">
        <w:rPr>
          <w:u w:val="single"/>
        </w:rPr>
        <w:t>нет задачи</w:t>
      </w:r>
      <w:r w:rsidRPr="002033A6">
        <w:t xml:space="preserve"> сохранения стилевых особенностей исходного текста. (Оно может быть написано в стиле деловой информации - аннотации).</w:t>
      </w:r>
    </w:p>
    <w:p w:rsidR="00C924DF" w:rsidRPr="002033A6" w:rsidRDefault="00C924DF" w:rsidP="00C924DF">
      <w:pPr>
        <w:ind w:firstLine="720"/>
        <w:jc w:val="both"/>
      </w:pPr>
      <w:r w:rsidRPr="002033A6">
        <w:rPr>
          <w:u w:val="single"/>
        </w:rPr>
        <w:t>Лексика</w:t>
      </w:r>
      <w:r w:rsidRPr="002033A6">
        <w:t>. Экзаменуемый может использовать лексику, отличающуюся от представленной в исходном тексте.</w:t>
      </w:r>
    </w:p>
    <w:p w:rsidR="00C924DF" w:rsidRPr="002033A6" w:rsidRDefault="00C924DF" w:rsidP="00C924DF">
      <w:pPr>
        <w:numPr>
          <w:ilvl w:val="0"/>
          <w:numId w:val="3"/>
        </w:numPr>
        <w:jc w:val="both"/>
      </w:pPr>
      <w:r w:rsidRPr="002033A6">
        <w:t>Степень сжатия текста. 3 варианта сокращений:</w:t>
      </w:r>
    </w:p>
    <w:p w:rsidR="00C924DF" w:rsidRPr="002033A6" w:rsidRDefault="00C924DF" w:rsidP="00C924DF">
      <w:pPr>
        <w:ind w:left="360"/>
        <w:jc w:val="both"/>
      </w:pPr>
      <w:r w:rsidRPr="002033A6">
        <w:t>( по М. Чистякову – методист 19 в.)</w:t>
      </w:r>
    </w:p>
    <w:p w:rsidR="00C924DF" w:rsidRPr="002033A6" w:rsidRDefault="00C924DF" w:rsidP="00C924DF">
      <w:pPr>
        <w:numPr>
          <w:ilvl w:val="1"/>
          <w:numId w:val="3"/>
        </w:numPr>
        <w:jc w:val="both"/>
      </w:pPr>
      <w:r w:rsidRPr="002033A6">
        <w:t>исключение незначительных деталей, попутных замечаний автора, стиль сохраняется;</w:t>
      </w:r>
    </w:p>
    <w:p w:rsidR="00C924DF" w:rsidRPr="002033A6" w:rsidRDefault="00C924DF" w:rsidP="00C924DF">
      <w:pPr>
        <w:numPr>
          <w:ilvl w:val="1"/>
          <w:numId w:val="3"/>
        </w:numPr>
        <w:jc w:val="both"/>
      </w:pPr>
      <w:r w:rsidRPr="002033A6">
        <w:t>воспроизведение самого основного в общих чертах;</w:t>
      </w:r>
    </w:p>
    <w:p w:rsidR="00C924DF" w:rsidRPr="002033A6" w:rsidRDefault="00C924DF" w:rsidP="00C924DF">
      <w:pPr>
        <w:numPr>
          <w:ilvl w:val="1"/>
          <w:numId w:val="3"/>
        </w:numPr>
        <w:jc w:val="both"/>
      </w:pPr>
      <w:r w:rsidRPr="002033A6">
        <w:t>сокращение до 1 предложения, выражающего главную мысль.</w:t>
      </w:r>
    </w:p>
    <w:p w:rsidR="00C924DF" w:rsidRPr="002033A6" w:rsidRDefault="00C924DF" w:rsidP="00C924DF">
      <w:pPr>
        <w:numPr>
          <w:ilvl w:val="0"/>
          <w:numId w:val="3"/>
        </w:numPr>
        <w:jc w:val="both"/>
      </w:pPr>
      <w:r w:rsidRPr="002033A6">
        <w:t>Способы сжатия текста</w:t>
      </w:r>
      <w:r w:rsidRPr="002033A6">
        <w:rPr>
          <w:lang w:val="en-US"/>
        </w:rPr>
        <w:t>:</w:t>
      </w:r>
    </w:p>
    <w:p w:rsidR="00C924DF" w:rsidRPr="002033A6" w:rsidRDefault="00C924DF" w:rsidP="00C924DF">
      <w:pPr>
        <w:numPr>
          <w:ilvl w:val="0"/>
          <w:numId w:val="5"/>
        </w:numPr>
        <w:jc w:val="both"/>
      </w:pPr>
      <w:r w:rsidRPr="002033A6">
        <w:t>исключение подробностей, деталей</w:t>
      </w:r>
      <w:r w:rsidRPr="002033A6">
        <w:rPr>
          <w:lang w:val="en-US"/>
        </w:rPr>
        <w:t>;</w:t>
      </w:r>
    </w:p>
    <w:p w:rsidR="00C924DF" w:rsidRPr="002033A6" w:rsidRDefault="00C924DF" w:rsidP="00C924DF">
      <w:pPr>
        <w:numPr>
          <w:ilvl w:val="0"/>
          <w:numId w:val="5"/>
        </w:numPr>
        <w:jc w:val="both"/>
      </w:pPr>
      <w:r w:rsidRPr="002033A6">
        <w:t>обобщение конкретных, единичных явлений</w:t>
      </w:r>
      <w:r w:rsidRPr="002033A6">
        <w:rPr>
          <w:lang w:val="en-US"/>
        </w:rPr>
        <w:t>;</w:t>
      </w:r>
    </w:p>
    <w:p w:rsidR="00C924DF" w:rsidRPr="002033A6" w:rsidRDefault="00C924DF" w:rsidP="00C924DF">
      <w:pPr>
        <w:numPr>
          <w:ilvl w:val="0"/>
          <w:numId w:val="5"/>
        </w:numPr>
        <w:jc w:val="both"/>
      </w:pPr>
      <w:r w:rsidRPr="002033A6">
        <w:t>сочетание исключения и обобщения.</w:t>
      </w:r>
    </w:p>
    <w:p w:rsidR="00C924DF" w:rsidRPr="002033A6" w:rsidRDefault="00C924DF" w:rsidP="00C924DF">
      <w:pPr>
        <w:ind w:left="360"/>
        <w:jc w:val="both"/>
      </w:pPr>
      <w:r w:rsidRPr="002033A6">
        <w:t>(сначала выделить главное, существенное с точки зрения основной мысли текста, и детали, подробности; затем убрать детали, объединить существенное и составить новый текст).</w:t>
      </w:r>
    </w:p>
    <w:p w:rsidR="00C924DF" w:rsidRPr="002033A6" w:rsidRDefault="00C924DF" w:rsidP="00C924DF">
      <w:pPr>
        <w:ind w:left="1260"/>
        <w:jc w:val="both"/>
      </w:pPr>
      <w:r w:rsidRPr="002033A6">
        <w:rPr>
          <w:u w:val="single"/>
        </w:rPr>
        <w:t>Обобщение</w:t>
      </w:r>
      <w:r w:rsidRPr="002033A6">
        <w:t xml:space="preserve"> – вычленяем единичные факты, подбираем языковые средства их обобщенной передачи и составляем новый текст.</w:t>
      </w:r>
    </w:p>
    <w:p w:rsidR="00C924DF" w:rsidRPr="002033A6" w:rsidRDefault="00C924DF" w:rsidP="00C924DF">
      <w:pPr>
        <w:numPr>
          <w:ilvl w:val="0"/>
          <w:numId w:val="3"/>
        </w:numPr>
        <w:jc w:val="both"/>
      </w:pPr>
      <w:r w:rsidRPr="002033A6">
        <w:t>Пропедевтические упражнения (Морозова  - стр. 66)</w:t>
      </w:r>
    </w:p>
    <w:p w:rsidR="00C924DF" w:rsidRDefault="00C924DF" w:rsidP="00C924DF">
      <w:pPr>
        <w:numPr>
          <w:ilvl w:val="0"/>
          <w:numId w:val="6"/>
        </w:numPr>
        <w:jc w:val="both"/>
      </w:pPr>
      <w:r w:rsidRPr="002033A6">
        <w:t>выделение главной информации предложения</w:t>
      </w:r>
      <w:r w:rsidRPr="002033A6">
        <w:rPr>
          <w:lang w:val="en-US"/>
        </w:rPr>
        <w:t>;</w:t>
      </w:r>
    </w:p>
    <w:p w:rsidR="00C924DF" w:rsidRPr="002033A6" w:rsidRDefault="00C924DF" w:rsidP="00C924DF">
      <w:pPr>
        <w:numPr>
          <w:ilvl w:val="0"/>
          <w:numId w:val="6"/>
        </w:numPr>
        <w:jc w:val="both"/>
      </w:pPr>
      <w:r w:rsidRPr="002033A6">
        <w:t>выделение предложения, в котором заключается главная мысль абзаца (микротекста);</w:t>
      </w:r>
    </w:p>
    <w:p w:rsidR="00C924DF" w:rsidRPr="002033A6" w:rsidRDefault="00C924DF" w:rsidP="00C924DF">
      <w:pPr>
        <w:numPr>
          <w:ilvl w:val="0"/>
          <w:numId w:val="6"/>
        </w:numPr>
        <w:jc w:val="both"/>
      </w:pPr>
      <w:r w:rsidRPr="002033A6">
        <w:t>выделение детализирующей, объясняющей части микротекста;</w:t>
      </w:r>
    </w:p>
    <w:p w:rsidR="00C924DF" w:rsidRPr="002033A6" w:rsidRDefault="00C924DF" w:rsidP="00C924DF">
      <w:pPr>
        <w:numPr>
          <w:ilvl w:val="0"/>
          <w:numId w:val="6"/>
        </w:numPr>
        <w:jc w:val="both"/>
      </w:pPr>
      <w:r w:rsidRPr="002033A6">
        <w:t>сокращение предложения, микротекста за счет исключения деталей, подробностей;</w:t>
      </w:r>
    </w:p>
    <w:p w:rsidR="00C924DF" w:rsidRPr="002033A6" w:rsidRDefault="00C924DF" w:rsidP="00C924DF">
      <w:pPr>
        <w:numPr>
          <w:ilvl w:val="0"/>
          <w:numId w:val="6"/>
        </w:numPr>
        <w:jc w:val="both"/>
      </w:pPr>
      <w:r w:rsidRPr="002033A6">
        <w:t>расширение, развертывание предложения, микротекста путем введения деталей;</w:t>
      </w:r>
    </w:p>
    <w:p w:rsidR="00C924DF" w:rsidRPr="002033A6" w:rsidRDefault="00C924DF" w:rsidP="00C924DF">
      <w:pPr>
        <w:numPr>
          <w:ilvl w:val="0"/>
          <w:numId w:val="6"/>
        </w:numPr>
        <w:jc w:val="both"/>
      </w:pPr>
      <w:r w:rsidRPr="002033A6">
        <w:t>подбор обобщенного слова</w:t>
      </w:r>
      <w:r w:rsidRPr="002033A6">
        <w:rPr>
          <w:lang w:val="en-US"/>
        </w:rPr>
        <w:t>;</w:t>
      </w:r>
    </w:p>
    <w:p w:rsidR="00C924DF" w:rsidRDefault="00C924DF" w:rsidP="00C924DF">
      <w:pPr>
        <w:numPr>
          <w:ilvl w:val="0"/>
          <w:numId w:val="6"/>
        </w:numPr>
        <w:jc w:val="both"/>
      </w:pPr>
      <w:r w:rsidRPr="002033A6">
        <w:t>подбор обобщенного предложения.</w:t>
      </w:r>
    </w:p>
    <w:p w:rsidR="00C924DF" w:rsidRDefault="00C924DF" w:rsidP="00C924DF">
      <w:pPr>
        <w:jc w:val="both"/>
      </w:pPr>
    </w:p>
    <w:p w:rsidR="00C924DF" w:rsidRPr="001E3950" w:rsidRDefault="00C924DF" w:rsidP="00330ED5">
      <w:pPr>
        <w:ind w:firstLine="180"/>
        <w:jc w:val="center"/>
        <w:outlineLvl w:val="0"/>
        <w:rPr>
          <w:b/>
          <w:bCs/>
        </w:rPr>
      </w:pPr>
      <w:r>
        <w:br w:type="page"/>
      </w:r>
      <w:r w:rsidRPr="001E3950">
        <w:rPr>
          <w:b/>
          <w:bCs/>
        </w:rPr>
        <w:t xml:space="preserve">Методические рекомендации учителю математики, </w:t>
      </w:r>
    </w:p>
    <w:p w:rsidR="00C924DF" w:rsidRPr="001E3950" w:rsidRDefault="00C924DF" w:rsidP="00B830B7">
      <w:pPr>
        <w:ind w:firstLine="180"/>
        <w:jc w:val="center"/>
        <w:rPr>
          <w:b/>
          <w:bCs/>
        </w:rPr>
      </w:pPr>
      <w:r>
        <w:rPr>
          <w:b/>
          <w:bCs/>
        </w:rPr>
        <w:t>по подготовке</w:t>
      </w:r>
      <w:r w:rsidRPr="001E3950">
        <w:rPr>
          <w:b/>
          <w:bCs/>
        </w:rPr>
        <w:t xml:space="preserve"> обучающихся 9 класса к итоговой письменной работе</w:t>
      </w:r>
    </w:p>
    <w:p w:rsidR="00C924DF" w:rsidRPr="001E3950" w:rsidRDefault="00C924DF" w:rsidP="00B830B7">
      <w:pPr>
        <w:ind w:firstLine="180"/>
        <w:jc w:val="center"/>
        <w:rPr>
          <w:b/>
          <w:bCs/>
        </w:rPr>
      </w:pPr>
      <w:r w:rsidRPr="001E3950">
        <w:rPr>
          <w:b/>
          <w:bCs/>
        </w:rPr>
        <w:t>в новой форме.</w:t>
      </w:r>
    </w:p>
    <w:p w:rsidR="00C924DF" w:rsidRDefault="00C924DF" w:rsidP="00B830B7">
      <w:pPr>
        <w:pStyle w:val="Default"/>
        <w:jc w:val="both"/>
        <w:rPr>
          <w:b/>
          <w:bCs/>
          <w:sz w:val="28"/>
          <w:szCs w:val="28"/>
        </w:rPr>
      </w:pPr>
    </w:p>
    <w:p w:rsidR="00C924DF" w:rsidRDefault="00C924DF" w:rsidP="00B830B7">
      <w:pPr>
        <w:pStyle w:val="Default"/>
        <w:jc w:val="both"/>
        <w:rPr>
          <w:b/>
          <w:bCs/>
          <w:sz w:val="28"/>
          <w:szCs w:val="28"/>
        </w:rPr>
      </w:pP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Назначение экзаменационной работы </w:t>
      </w:r>
      <w:r>
        <w:rPr>
          <w:sz w:val="23"/>
          <w:szCs w:val="23"/>
        </w:rPr>
        <w:t xml:space="preserve">– </w:t>
      </w:r>
      <w:r>
        <w:rPr>
          <w:sz w:val="28"/>
          <w:szCs w:val="28"/>
        </w:rPr>
        <w:t xml:space="preserve">оценить уровень общеобразовательной подготовки по алгебре учащихся IX классов общеобразовательных учреждений с целью их государственной (итоговой) аттестации. Результаты экзамена могут быть использованы при приеме учащихся в профильные классы средней школы.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Документы, определяющие нормативно-правовую базу экзаменационной работы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экзаменационной работы определяется на основе следующих документов: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Обязательный минимум содержания основного общего образования по математике (приложение к Приказу Минобразования России от 19.05.1998 №1276 «Об утверждении временных требований к обязательному минимуму содержания основного общего образования»).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Федеральный компонент государственного стандарта общего образования. Математика. Основное общее образование (Приказ Минобразования России от 05.03.2004 №1089 «Об утверждении федерального компонента государственных образовательных стандартов общего, основного общего и среднего (полного) общего образования»).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Характеристика структуры и содержания экзаменационной работы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экзамена находится в рамках содержания, регламентированного документами [1] и [2].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работы отвечает цели построения системы дифференцированного обучения в современной школе, которая включает две задачи: формирование у всех учащихся базовой математической подготовки, составляющей функциональную основу общего образования; одновременное создание для части школьников условий, способствующих получению подготовки повышенного уровня, достаточной для активного использования математики в дальнейшем обучении, прежде всего, при изучении ее в старших классах на профильном уровне.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этим работа состоит из двух частей.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Часть 1 </w:t>
      </w:r>
      <w:r>
        <w:rPr>
          <w:sz w:val="28"/>
          <w:szCs w:val="28"/>
        </w:rPr>
        <w:t xml:space="preserve">направлена на проверку овладения содержанием курса на уровне базовой подготовки. Эта часть содержит 16 заданий, в совокупности охватывающих все разделы курса и предусматривающих три формы ответа: задания с выбором ответа из четырех предложенных вариантов (9–10 заданий), задания с кратким ответом (5–6 заданий) и задание на соотнесение.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заданий первой части учащиеся должны продемонстрировать определенную системность знаний и широту </w:t>
      </w:r>
    </w:p>
    <w:p w:rsidR="00C924DF" w:rsidRDefault="00C924DF" w:rsidP="00B830B7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представлений. В ней проверяется не только владение базовыми алгоритмами, но и знание и понимание важных элементов содержания (понятий, их свойств, приемов решения задач и пр.), умение пользоваться различными математическими языками, умение применить знания к решению математических задач, не сводящихся к прямому применению алгоритма, а также применение знаний в простейших практических ситуациях. Иными словами, по сравнению с традиционной практикой в первой части работы усилены идейно-понятийная и практическая составляющие. </w:t>
      </w:r>
    </w:p>
    <w:p w:rsidR="00C924DF" w:rsidRDefault="00C924DF" w:rsidP="00B830B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условиями, которым должна удовлетворять эта часть работы, являются реалистичность предъявляемых учащимся требований и обеспечение полноты проверки на базовом уровне. В основу ее структурирования положен содержательный принцип – задания расположены группами в соответствии с разделами содержания, к которым они относятся. </w:t>
      </w:r>
    </w:p>
    <w:p w:rsidR="00C924DF" w:rsidRDefault="00C924DF" w:rsidP="00B830B7">
      <w:pPr>
        <w:pStyle w:val="Default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Часть 2 </w:t>
      </w:r>
      <w:r>
        <w:rPr>
          <w:color w:val="auto"/>
          <w:sz w:val="28"/>
          <w:szCs w:val="28"/>
        </w:rPr>
        <w:t xml:space="preserve">направлена на проверку владения материалом на повышенных уровнях. Основное ее назначение – дифференцировать хорошо успевающих школьников по уровням подготовки, выявить наиболее подготовленную часть выпускников, в частности, составляющих потенциал профильных классов. </w:t>
      </w:r>
    </w:p>
    <w:p w:rsidR="00C924DF" w:rsidRDefault="00C924DF" w:rsidP="00B830B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Эта часть содержит 5 заданий разного уровня сложности из различных разделов курса, требующих развернутого ответа (с записью решения). Задания во второй части расположены по нарастанию сложности – от относительно простых до достаточно сложных, предполагающих свободное владение материалом и высокий уровень математического развития.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Рекомендации по подготовке к экзамену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 экзамену можно готовиться по учебникам для основной школы, включенным в «Федеральный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учреждениях». Перечень учебников размещён на сайте Министерства образования и науки Российской Федерации (</w:t>
      </w:r>
      <w:r>
        <w:rPr>
          <w:sz w:val="28"/>
          <w:szCs w:val="28"/>
          <w:u w:val="single"/>
        </w:rPr>
        <w:t>www.edu.ru</w:t>
      </w:r>
      <w:r>
        <w:rPr>
          <w:sz w:val="28"/>
          <w:szCs w:val="28"/>
        </w:rPr>
        <w:t xml:space="preserve">) в разделе «Документы министерства».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можно использовать: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Комплект методических материалов, обеспечивающих проведение государственной (итоговой) аттестации учащихся 9 классов общеобразовательных учреждений в новых формах. Сборник нормативно-правовых и инструктивно-методических материалов / Сост. Л.О. Рослова, Л.М. Рыбченкова. – М.: Просвещение, 2005. В этом издании помимо нормативно-правовой и инструктивно-методической информации содержатся демонстрационные версии и тексты экзаменационных работ. Кроме того, для подготовки можно использовать: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Алгебра. Сборник заданий для подготовки к итоговой аттестации в 9 классе/ Л.В.Кузнецова и др.– М.: Просвещение, 2006-2008, 2009 (изд. перераб. и дополн.).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ГИА-9: экзамен в новой форме: алгебра: 9 кл.: тренировочные варианты экзаменационных работ для проведения государственной итоговой аттестации в новой форме/ авт.-сост. Л.В.Кузнецова, С.Б.Суворова, Е.А.Бунимович и др. – М.: АСТ: Астрель, 2009. 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демонстрационной версией 2010 года можно ознакомиться на сайте Федеральной службы по надзору в сфере образования и науки: http://obrnadzor.gov.ru. </w:t>
      </w:r>
    </w:p>
    <w:p w:rsidR="00C924DF" w:rsidRPr="001E3950" w:rsidRDefault="00C924DF" w:rsidP="00B830B7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 </w:t>
      </w:r>
      <w:r w:rsidRPr="001E3950">
        <w:rPr>
          <w:b/>
          <w:bCs/>
          <w:sz w:val="28"/>
          <w:szCs w:val="28"/>
        </w:rPr>
        <w:t>Методические рекомендации по планированию итогового повторения</w:t>
      </w:r>
    </w:p>
    <w:p w:rsidR="00C924DF" w:rsidRPr="001E3950" w:rsidRDefault="00C924DF" w:rsidP="00B830B7">
      <w:pPr>
        <w:pStyle w:val="Default"/>
        <w:jc w:val="both"/>
        <w:rPr>
          <w:b/>
          <w:bCs/>
          <w:sz w:val="28"/>
          <w:szCs w:val="28"/>
        </w:rPr>
      </w:pPr>
      <w:r w:rsidRPr="001E3950">
        <w:rPr>
          <w:b/>
          <w:bCs/>
          <w:sz w:val="28"/>
          <w:szCs w:val="28"/>
        </w:rPr>
        <w:t>курса основной школы по математике с учетом уровневой</w:t>
      </w:r>
    </w:p>
    <w:p w:rsidR="00C924DF" w:rsidRPr="001E3950" w:rsidRDefault="00C924DF" w:rsidP="00B830B7">
      <w:pPr>
        <w:pStyle w:val="Default"/>
        <w:jc w:val="both"/>
        <w:rPr>
          <w:b/>
          <w:bCs/>
          <w:sz w:val="28"/>
          <w:szCs w:val="28"/>
        </w:rPr>
      </w:pPr>
      <w:r w:rsidRPr="001E3950">
        <w:rPr>
          <w:b/>
          <w:bCs/>
          <w:sz w:val="28"/>
          <w:szCs w:val="28"/>
        </w:rPr>
        <w:t>дифференциации.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В условиях обязательной для всех выпускников сдачи экзамена по математике в</w:t>
      </w:r>
      <w:r>
        <w:rPr>
          <w:color w:val="000000"/>
        </w:rPr>
        <w:t xml:space="preserve"> </w:t>
      </w:r>
      <w:r w:rsidRPr="001E3950">
        <w:rPr>
          <w:color w:val="000000"/>
        </w:rPr>
        <w:t>новой форме, введение ЕГЭ в старшей школе дало возможность учителям по-новому</w:t>
      </w:r>
      <w:r>
        <w:rPr>
          <w:color w:val="000000"/>
        </w:rPr>
        <w:t xml:space="preserve"> </w:t>
      </w:r>
      <w:r w:rsidRPr="001E3950">
        <w:rPr>
          <w:color w:val="000000"/>
        </w:rPr>
        <w:t>подходить к подготовке и проведению уроков, учитывая необходимость обеспечить</w:t>
      </w:r>
      <w:r>
        <w:rPr>
          <w:color w:val="000000"/>
        </w:rPr>
        <w:t xml:space="preserve"> </w:t>
      </w:r>
      <w:r w:rsidRPr="001E3950">
        <w:rPr>
          <w:color w:val="000000"/>
        </w:rPr>
        <w:t>овладение всеми школьниками учебного материала на базовом уровне, а также</w:t>
      </w:r>
      <w:r>
        <w:rPr>
          <w:color w:val="000000"/>
        </w:rPr>
        <w:t xml:space="preserve"> </w:t>
      </w:r>
      <w:r w:rsidRPr="001E3950">
        <w:rPr>
          <w:color w:val="000000"/>
        </w:rPr>
        <w:t>возможность мотивированным учащимся, динамичного продвижения в овладении</w:t>
      </w:r>
      <w:r>
        <w:rPr>
          <w:color w:val="000000"/>
        </w:rPr>
        <w:t xml:space="preserve"> </w:t>
      </w:r>
      <w:r w:rsidRPr="001E3950">
        <w:rPr>
          <w:color w:val="000000"/>
        </w:rPr>
        <w:t>материалом на повышенном и высоком уровне.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При проведении уроков учителям математике необходимо: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1. Активнее включать в учебный процесс идеи дифференцированного обучения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(дифференциация требований в процессе обучения, разноуровневый контроль);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2. Использовать практические разработки по индивидуализации обучения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(создание индивидуальных модулей обучения)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3. Использовать при проведении уроков информационных технологий.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4. Учитывать рекомендации психологов по организации усвоения и пр.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5. Необходимо добиться успешного овладения учащимися тех результатов,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которые формируются в основной школе.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Повторение играет важную роль на всех этапах обучения – овладение новыми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знаниями и навыками не может осуществляться без опоры на прежний опыт, но особую</w:t>
      </w:r>
      <w:r>
        <w:rPr>
          <w:color w:val="000000"/>
        </w:rPr>
        <w:t xml:space="preserve"> </w:t>
      </w:r>
      <w:r w:rsidRPr="001E3950">
        <w:rPr>
          <w:color w:val="000000"/>
        </w:rPr>
        <w:t>роль учителя математики должны отводить вопросам итогового повторения.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Целесообразно организовать индивидуальное повторение, учитывающее пробелы в</w:t>
      </w:r>
      <w:r>
        <w:rPr>
          <w:color w:val="000000"/>
        </w:rPr>
        <w:t xml:space="preserve"> </w:t>
      </w:r>
      <w:r w:rsidRPr="001E3950">
        <w:rPr>
          <w:color w:val="000000"/>
        </w:rPr>
        <w:t>знаниях и умениях конкретного ученика, и с помощью диагностических работ</w:t>
      </w:r>
      <w:r>
        <w:rPr>
          <w:color w:val="000000"/>
        </w:rPr>
        <w:t xml:space="preserve"> </w:t>
      </w:r>
      <w:r w:rsidRPr="001E3950">
        <w:rPr>
          <w:color w:val="000000"/>
        </w:rPr>
        <w:t>систематически фиксировать продвижение старшеклассника по пути достижения уровня</w:t>
      </w:r>
      <w:r>
        <w:rPr>
          <w:color w:val="000000"/>
        </w:rPr>
        <w:t xml:space="preserve"> </w:t>
      </w:r>
      <w:r w:rsidRPr="001E3950">
        <w:rPr>
          <w:color w:val="000000"/>
        </w:rPr>
        <w:t>запланированных требований.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Построение итогового повторения курса математики.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1. Итоговое повторение учебного материала необходимо проводить, используя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блочно-модульное структурирование учебного материала, укрупнение учебных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единиц.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2. На первом уроке повторения темы необходимо провести контрольный срез в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тестовой форме по выявлению пробелов в знаниях учащихся для дальнейшей их</w:t>
      </w:r>
      <w:r>
        <w:rPr>
          <w:color w:val="000000"/>
        </w:rPr>
        <w:t xml:space="preserve"> </w:t>
      </w:r>
      <w:r w:rsidRPr="001E3950">
        <w:rPr>
          <w:color w:val="000000"/>
        </w:rPr>
        <w:t>ликвидации. На этапе подготовки тематический тест должен быть выстроен в виде</w:t>
      </w:r>
      <w:r>
        <w:rPr>
          <w:color w:val="000000"/>
        </w:rPr>
        <w:t xml:space="preserve"> </w:t>
      </w:r>
      <w:r w:rsidRPr="001E3950">
        <w:rPr>
          <w:color w:val="000000"/>
        </w:rPr>
        <w:t>логически взаимосвязанной системы, где из одного вытекает другое.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3. Выстраивать повторение, соблюдая «правило спирали» - от простых заданий до</w:t>
      </w:r>
      <w:r>
        <w:rPr>
          <w:color w:val="000000"/>
        </w:rPr>
        <w:t xml:space="preserve"> </w:t>
      </w:r>
      <w:r w:rsidRPr="001E3950">
        <w:rPr>
          <w:color w:val="000000"/>
        </w:rPr>
        <w:t>заданий со звездочками, от комплексных типовых заданий до заданий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повышенного и высокого уровня сложности.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4. Тренировочные тесты необходимо проводить с жестким ограничением во времени.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Темп проведения теста учитель должен задавать сразу и держать его на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протяжении всего времени.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5. Необходимо учить школьников использовать наличный запас, применяя различные</w:t>
      </w:r>
      <w:r>
        <w:rPr>
          <w:color w:val="000000"/>
        </w:rPr>
        <w:t xml:space="preserve"> </w:t>
      </w:r>
      <w:r w:rsidRPr="001E3950">
        <w:rPr>
          <w:color w:val="000000"/>
        </w:rPr>
        <w:t>«хитрости» и «правдоподобные рассуждения» для получения ответа наиболее</w:t>
      </w:r>
      <w:r>
        <w:rPr>
          <w:color w:val="000000"/>
        </w:rPr>
        <w:t xml:space="preserve"> </w:t>
      </w:r>
      <w:r w:rsidRPr="001E3950">
        <w:rPr>
          <w:color w:val="000000"/>
        </w:rPr>
        <w:t>простым и быстрым способом.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6. Чтобы решать простейшие уравнения и уравнения повышенной сложности –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использовать на уроках раздаточный материал с проверкой основных приемов и</w:t>
      </w:r>
      <w:r>
        <w:rPr>
          <w:color w:val="000000"/>
        </w:rPr>
        <w:t xml:space="preserve"> </w:t>
      </w:r>
      <w:r w:rsidRPr="001E3950">
        <w:rPr>
          <w:color w:val="000000"/>
        </w:rPr>
        <w:t>специальных методов решения простейших уравнений.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7. На каждом уроке математики систематически повторять изученное ранее,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параллельно с изучением нового материала. Подготовка к итоговой аттестации не</w:t>
      </w:r>
      <w:r>
        <w:rPr>
          <w:color w:val="000000"/>
        </w:rPr>
        <w:t xml:space="preserve"> </w:t>
      </w:r>
      <w:r w:rsidRPr="001E3950">
        <w:rPr>
          <w:color w:val="000000"/>
        </w:rPr>
        <w:t>должна подменять систематическое изучение математики. Подготовка к экзаменам</w:t>
      </w:r>
      <w:r>
        <w:rPr>
          <w:color w:val="000000"/>
        </w:rPr>
        <w:t xml:space="preserve"> </w:t>
      </w:r>
      <w:r w:rsidRPr="001E3950">
        <w:rPr>
          <w:color w:val="000000"/>
        </w:rPr>
        <w:t>должна быть обеспечена планомерным повторением, обобщением и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систематизацией знаний из различных разделов курса математики, варьированием</w:t>
      </w:r>
      <w:r>
        <w:rPr>
          <w:color w:val="000000"/>
        </w:rPr>
        <w:t xml:space="preserve"> </w:t>
      </w:r>
      <w:r w:rsidRPr="001E3950">
        <w:rPr>
          <w:color w:val="000000"/>
        </w:rPr>
        <w:t>стандартных условий задачи, рассмотрением новых типов заданий.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8. Домашние задания должны быть подобраны для каждого уровня учащихся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различного уровня сложности. Запись домашнего задания в журнале должны быть</w:t>
      </w:r>
      <w:r>
        <w:rPr>
          <w:color w:val="000000"/>
        </w:rPr>
        <w:t xml:space="preserve"> </w:t>
      </w:r>
      <w:r w:rsidRPr="001E3950">
        <w:rPr>
          <w:color w:val="000000"/>
        </w:rPr>
        <w:t>различными для каждой группы учащихся (слабых, средних и сильных).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Отдавая должное вводному и систематическому текущему повторению, нельзя</w:t>
      </w:r>
    </w:p>
    <w:p w:rsidR="00C924DF" w:rsidRPr="001E3950" w:rsidRDefault="00C924DF" w:rsidP="00B830B7">
      <w:pPr>
        <w:autoSpaceDE w:val="0"/>
        <w:autoSpaceDN w:val="0"/>
        <w:adjustRightInd w:val="0"/>
        <w:rPr>
          <w:color w:val="000000"/>
        </w:rPr>
      </w:pPr>
      <w:r w:rsidRPr="001E3950">
        <w:rPr>
          <w:color w:val="000000"/>
        </w:rPr>
        <w:t>переоценить важность и значение итогового повторения, в ходе которого осуществляется</w:t>
      </w:r>
      <w:r>
        <w:rPr>
          <w:color w:val="000000"/>
        </w:rPr>
        <w:t xml:space="preserve"> </w:t>
      </w:r>
      <w:r w:rsidRPr="001E3950">
        <w:rPr>
          <w:color w:val="000000"/>
        </w:rPr>
        <w:t>систематизация знаний по мере изучения всего курса.</w:t>
      </w:r>
    </w:p>
    <w:p w:rsidR="00C924DF" w:rsidRDefault="00C924DF" w:rsidP="00B830B7">
      <w:pPr>
        <w:pStyle w:val="Default"/>
        <w:jc w:val="both"/>
        <w:rPr>
          <w:sz w:val="28"/>
          <w:szCs w:val="28"/>
        </w:rPr>
      </w:pPr>
    </w:p>
    <w:p w:rsidR="00C924DF" w:rsidRDefault="00C924DF" w:rsidP="00B830B7">
      <w:pPr>
        <w:pStyle w:val="Default"/>
        <w:jc w:val="both"/>
        <w:rPr>
          <w:sz w:val="28"/>
          <w:szCs w:val="28"/>
        </w:rPr>
      </w:pPr>
    </w:p>
    <w:p w:rsidR="00C924DF" w:rsidRDefault="00C924DF" w:rsidP="00B830B7">
      <w:pPr>
        <w:pStyle w:val="Default"/>
        <w:jc w:val="both"/>
        <w:rPr>
          <w:sz w:val="28"/>
          <w:szCs w:val="28"/>
        </w:rPr>
      </w:pPr>
    </w:p>
    <w:p w:rsidR="00C924DF" w:rsidRPr="002033A6" w:rsidRDefault="00C924DF" w:rsidP="00C924DF">
      <w:pPr>
        <w:jc w:val="both"/>
      </w:pPr>
    </w:p>
    <w:p w:rsidR="00C924DF" w:rsidRPr="00BC43A3" w:rsidRDefault="00C924DF" w:rsidP="00D518A2">
      <w:pPr>
        <w:jc w:val="both"/>
      </w:pPr>
    </w:p>
    <w:p w:rsidR="00D518A2" w:rsidRDefault="00D518A2" w:rsidP="00D518A2">
      <w:pPr>
        <w:pStyle w:val="Default"/>
        <w:jc w:val="both"/>
        <w:rPr>
          <w:color w:val="auto"/>
          <w:sz w:val="28"/>
          <w:szCs w:val="28"/>
        </w:rPr>
      </w:pPr>
      <w:bookmarkStart w:id="0" w:name="_GoBack"/>
      <w:bookmarkEnd w:id="0"/>
    </w:p>
    <w:sectPr w:rsidR="00D518A2" w:rsidSect="00A54B00">
      <w:footerReference w:type="even" r:id="rId7"/>
      <w:footerReference w:type="default" r:id="rId8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0B7" w:rsidRDefault="00B830B7">
      <w:r>
        <w:separator/>
      </w:r>
    </w:p>
  </w:endnote>
  <w:endnote w:type="continuationSeparator" w:id="0">
    <w:p w:rsidR="00B830B7" w:rsidRDefault="00B8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 Condensed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0B7" w:rsidRDefault="00B830B7" w:rsidP="00B830B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830B7" w:rsidRDefault="00B830B7" w:rsidP="00330ED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0B7" w:rsidRDefault="00B830B7" w:rsidP="00B830B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34DD">
      <w:rPr>
        <w:rStyle w:val="a4"/>
        <w:noProof/>
      </w:rPr>
      <w:t>12</w:t>
    </w:r>
    <w:r>
      <w:rPr>
        <w:rStyle w:val="a4"/>
      </w:rPr>
      <w:fldChar w:fldCharType="end"/>
    </w:r>
  </w:p>
  <w:p w:rsidR="00B830B7" w:rsidRDefault="00B830B7" w:rsidP="00330ED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0B7" w:rsidRDefault="00B830B7">
      <w:r>
        <w:separator/>
      </w:r>
    </w:p>
  </w:footnote>
  <w:footnote w:type="continuationSeparator" w:id="0">
    <w:p w:rsidR="00B830B7" w:rsidRDefault="00B83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C10FB"/>
    <w:multiLevelType w:val="hybridMultilevel"/>
    <w:tmpl w:val="60700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565588"/>
    <w:multiLevelType w:val="hybridMultilevel"/>
    <w:tmpl w:val="195A1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F06679"/>
    <w:multiLevelType w:val="hybridMultilevel"/>
    <w:tmpl w:val="EBC460E8"/>
    <w:lvl w:ilvl="0" w:tplc="7DA812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5B02D9"/>
    <w:multiLevelType w:val="hybridMultilevel"/>
    <w:tmpl w:val="821CD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A812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 Condensed" w:hAnsi="Rockwell Condensed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842CA1"/>
    <w:multiLevelType w:val="hybridMultilevel"/>
    <w:tmpl w:val="C5D88F00"/>
    <w:lvl w:ilvl="0" w:tplc="7DA812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660B91"/>
    <w:multiLevelType w:val="hybridMultilevel"/>
    <w:tmpl w:val="B71C423E"/>
    <w:lvl w:ilvl="0" w:tplc="7DA812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8A2"/>
    <w:rsid w:val="00024237"/>
    <w:rsid w:val="00027FDA"/>
    <w:rsid w:val="00035DBE"/>
    <w:rsid w:val="000408F2"/>
    <w:rsid w:val="0004532C"/>
    <w:rsid w:val="00045656"/>
    <w:rsid w:val="00050643"/>
    <w:rsid w:val="00054878"/>
    <w:rsid w:val="000615E0"/>
    <w:rsid w:val="00065BEF"/>
    <w:rsid w:val="00070DC4"/>
    <w:rsid w:val="00080414"/>
    <w:rsid w:val="00086944"/>
    <w:rsid w:val="000A1847"/>
    <w:rsid w:val="000A45C7"/>
    <w:rsid w:val="000A4DFB"/>
    <w:rsid w:val="000B447E"/>
    <w:rsid w:val="000E333C"/>
    <w:rsid w:val="000E76C6"/>
    <w:rsid w:val="000E7FBE"/>
    <w:rsid w:val="000F745A"/>
    <w:rsid w:val="00103EEC"/>
    <w:rsid w:val="001134DD"/>
    <w:rsid w:val="00116028"/>
    <w:rsid w:val="00136B0B"/>
    <w:rsid w:val="00151963"/>
    <w:rsid w:val="0019540C"/>
    <w:rsid w:val="001B611C"/>
    <w:rsid w:val="001C294F"/>
    <w:rsid w:val="001C6306"/>
    <w:rsid w:val="001E127C"/>
    <w:rsid w:val="001F26CF"/>
    <w:rsid w:val="001F3956"/>
    <w:rsid w:val="00201B1C"/>
    <w:rsid w:val="00203C08"/>
    <w:rsid w:val="0020500C"/>
    <w:rsid w:val="00224C2D"/>
    <w:rsid w:val="002327F7"/>
    <w:rsid w:val="00232E16"/>
    <w:rsid w:val="00233A03"/>
    <w:rsid w:val="002662BF"/>
    <w:rsid w:val="00270189"/>
    <w:rsid w:val="00287F1D"/>
    <w:rsid w:val="00292EC2"/>
    <w:rsid w:val="002A4E10"/>
    <w:rsid w:val="002B191C"/>
    <w:rsid w:val="002C09A3"/>
    <w:rsid w:val="002C286D"/>
    <w:rsid w:val="002E026B"/>
    <w:rsid w:val="002F778C"/>
    <w:rsid w:val="00304A3C"/>
    <w:rsid w:val="00305CA4"/>
    <w:rsid w:val="003100B4"/>
    <w:rsid w:val="00324276"/>
    <w:rsid w:val="00330ED5"/>
    <w:rsid w:val="00331696"/>
    <w:rsid w:val="0033527D"/>
    <w:rsid w:val="00336CA6"/>
    <w:rsid w:val="00343316"/>
    <w:rsid w:val="00347E4E"/>
    <w:rsid w:val="00352457"/>
    <w:rsid w:val="00364CDA"/>
    <w:rsid w:val="00367A37"/>
    <w:rsid w:val="0038033A"/>
    <w:rsid w:val="003A241C"/>
    <w:rsid w:val="003B4BFF"/>
    <w:rsid w:val="003B5859"/>
    <w:rsid w:val="003C7F84"/>
    <w:rsid w:val="003D75C8"/>
    <w:rsid w:val="003E19E1"/>
    <w:rsid w:val="003E3D31"/>
    <w:rsid w:val="003F309A"/>
    <w:rsid w:val="003F5E5A"/>
    <w:rsid w:val="00406C62"/>
    <w:rsid w:val="004158A6"/>
    <w:rsid w:val="0043249D"/>
    <w:rsid w:val="00440480"/>
    <w:rsid w:val="00445FE5"/>
    <w:rsid w:val="0045580E"/>
    <w:rsid w:val="00471239"/>
    <w:rsid w:val="0048279D"/>
    <w:rsid w:val="00492ED5"/>
    <w:rsid w:val="004C1241"/>
    <w:rsid w:val="004C2EFD"/>
    <w:rsid w:val="004D5FCB"/>
    <w:rsid w:val="004E34BE"/>
    <w:rsid w:val="004F5269"/>
    <w:rsid w:val="005006D8"/>
    <w:rsid w:val="0050158A"/>
    <w:rsid w:val="0051276B"/>
    <w:rsid w:val="00522E91"/>
    <w:rsid w:val="005254F5"/>
    <w:rsid w:val="00541C38"/>
    <w:rsid w:val="00544B06"/>
    <w:rsid w:val="0055544E"/>
    <w:rsid w:val="00591FAA"/>
    <w:rsid w:val="005B05B5"/>
    <w:rsid w:val="005B15B7"/>
    <w:rsid w:val="005C2309"/>
    <w:rsid w:val="005C2632"/>
    <w:rsid w:val="005C5C99"/>
    <w:rsid w:val="005D1AE0"/>
    <w:rsid w:val="005D4D6A"/>
    <w:rsid w:val="005D5446"/>
    <w:rsid w:val="005D6298"/>
    <w:rsid w:val="005E561D"/>
    <w:rsid w:val="005E69A8"/>
    <w:rsid w:val="005F21A6"/>
    <w:rsid w:val="005F34D4"/>
    <w:rsid w:val="00600792"/>
    <w:rsid w:val="00620939"/>
    <w:rsid w:val="00621D69"/>
    <w:rsid w:val="00627E9E"/>
    <w:rsid w:val="00636284"/>
    <w:rsid w:val="00644AC1"/>
    <w:rsid w:val="00647496"/>
    <w:rsid w:val="00657ABD"/>
    <w:rsid w:val="00671496"/>
    <w:rsid w:val="00696959"/>
    <w:rsid w:val="006A58E6"/>
    <w:rsid w:val="006B1D20"/>
    <w:rsid w:val="006B6461"/>
    <w:rsid w:val="006C59C9"/>
    <w:rsid w:val="006F21B0"/>
    <w:rsid w:val="0070702E"/>
    <w:rsid w:val="0072144B"/>
    <w:rsid w:val="00725EDA"/>
    <w:rsid w:val="0073137C"/>
    <w:rsid w:val="00740C77"/>
    <w:rsid w:val="00741DC4"/>
    <w:rsid w:val="007662AF"/>
    <w:rsid w:val="00772F08"/>
    <w:rsid w:val="0078473D"/>
    <w:rsid w:val="0079044B"/>
    <w:rsid w:val="00790FF3"/>
    <w:rsid w:val="0079480A"/>
    <w:rsid w:val="007B7B7F"/>
    <w:rsid w:val="007D2B24"/>
    <w:rsid w:val="007F10D0"/>
    <w:rsid w:val="008038EF"/>
    <w:rsid w:val="00821BA7"/>
    <w:rsid w:val="00837B5D"/>
    <w:rsid w:val="0084065A"/>
    <w:rsid w:val="00841BDA"/>
    <w:rsid w:val="008501DA"/>
    <w:rsid w:val="0085373B"/>
    <w:rsid w:val="008713BE"/>
    <w:rsid w:val="00876DC4"/>
    <w:rsid w:val="00892DEF"/>
    <w:rsid w:val="008A6200"/>
    <w:rsid w:val="008B245B"/>
    <w:rsid w:val="008D1A43"/>
    <w:rsid w:val="008D60AB"/>
    <w:rsid w:val="008E39A6"/>
    <w:rsid w:val="008E68EF"/>
    <w:rsid w:val="008F00BB"/>
    <w:rsid w:val="00912308"/>
    <w:rsid w:val="009213B5"/>
    <w:rsid w:val="009302C4"/>
    <w:rsid w:val="009A52D3"/>
    <w:rsid w:val="009B6B0D"/>
    <w:rsid w:val="009C2F54"/>
    <w:rsid w:val="009E0F1E"/>
    <w:rsid w:val="009F0B22"/>
    <w:rsid w:val="00A14C24"/>
    <w:rsid w:val="00A35F0E"/>
    <w:rsid w:val="00A51955"/>
    <w:rsid w:val="00A54B00"/>
    <w:rsid w:val="00A578A7"/>
    <w:rsid w:val="00A63A27"/>
    <w:rsid w:val="00A704D0"/>
    <w:rsid w:val="00A838CB"/>
    <w:rsid w:val="00AA7174"/>
    <w:rsid w:val="00AB255F"/>
    <w:rsid w:val="00AB4833"/>
    <w:rsid w:val="00AC1F4E"/>
    <w:rsid w:val="00AC4D5B"/>
    <w:rsid w:val="00AE435B"/>
    <w:rsid w:val="00AE672B"/>
    <w:rsid w:val="00AE6C6F"/>
    <w:rsid w:val="00B209D8"/>
    <w:rsid w:val="00B445A9"/>
    <w:rsid w:val="00B604DB"/>
    <w:rsid w:val="00B63DBE"/>
    <w:rsid w:val="00B830B7"/>
    <w:rsid w:val="00B90B82"/>
    <w:rsid w:val="00BC2554"/>
    <w:rsid w:val="00BD05BD"/>
    <w:rsid w:val="00BE155E"/>
    <w:rsid w:val="00BF2E5A"/>
    <w:rsid w:val="00BF4A71"/>
    <w:rsid w:val="00BF5363"/>
    <w:rsid w:val="00C01529"/>
    <w:rsid w:val="00C02B15"/>
    <w:rsid w:val="00C02CA1"/>
    <w:rsid w:val="00C030AC"/>
    <w:rsid w:val="00C07271"/>
    <w:rsid w:val="00C125AD"/>
    <w:rsid w:val="00C22ABF"/>
    <w:rsid w:val="00C41AC4"/>
    <w:rsid w:val="00C451C7"/>
    <w:rsid w:val="00C45632"/>
    <w:rsid w:val="00C46523"/>
    <w:rsid w:val="00C51330"/>
    <w:rsid w:val="00C629CC"/>
    <w:rsid w:val="00C638C2"/>
    <w:rsid w:val="00C72872"/>
    <w:rsid w:val="00C860C9"/>
    <w:rsid w:val="00C924DF"/>
    <w:rsid w:val="00C9345E"/>
    <w:rsid w:val="00C9590D"/>
    <w:rsid w:val="00C97074"/>
    <w:rsid w:val="00CA178B"/>
    <w:rsid w:val="00CA4124"/>
    <w:rsid w:val="00CB2008"/>
    <w:rsid w:val="00CB3DD5"/>
    <w:rsid w:val="00CC3F8A"/>
    <w:rsid w:val="00CD58B5"/>
    <w:rsid w:val="00CF7305"/>
    <w:rsid w:val="00D229D2"/>
    <w:rsid w:val="00D240C5"/>
    <w:rsid w:val="00D518A2"/>
    <w:rsid w:val="00D62EE9"/>
    <w:rsid w:val="00D63290"/>
    <w:rsid w:val="00D723A1"/>
    <w:rsid w:val="00D81692"/>
    <w:rsid w:val="00D83700"/>
    <w:rsid w:val="00D9203D"/>
    <w:rsid w:val="00D9386D"/>
    <w:rsid w:val="00D97E09"/>
    <w:rsid w:val="00DC2669"/>
    <w:rsid w:val="00DD3840"/>
    <w:rsid w:val="00DE3F7F"/>
    <w:rsid w:val="00DF2C1D"/>
    <w:rsid w:val="00DF339F"/>
    <w:rsid w:val="00E02367"/>
    <w:rsid w:val="00E03902"/>
    <w:rsid w:val="00E05AE3"/>
    <w:rsid w:val="00E4137A"/>
    <w:rsid w:val="00E86F37"/>
    <w:rsid w:val="00E9427C"/>
    <w:rsid w:val="00E95C4A"/>
    <w:rsid w:val="00E9654E"/>
    <w:rsid w:val="00E97DD8"/>
    <w:rsid w:val="00EB173F"/>
    <w:rsid w:val="00EB2CE7"/>
    <w:rsid w:val="00EB728E"/>
    <w:rsid w:val="00EC1344"/>
    <w:rsid w:val="00ED127C"/>
    <w:rsid w:val="00ED14BA"/>
    <w:rsid w:val="00ED15B9"/>
    <w:rsid w:val="00F05BD1"/>
    <w:rsid w:val="00F14557"/>
    <w:rsid w:val="00F25AAF"/>
    <w:rsid w:val="00F3198F"/>
    <w:rsid w:val="00F34F9B"/>
    <w:rsid w:val="00F47B2C"/>
    <w:rsid w:val="00F92C52"/>
    <w:rsid w:val="00F97893"/>
    <w:rsid w:val="00FA3D4D"/>
    <w:rsid w:val="00FA4575"/>
    <w:rsid w:val="00FC7B25"/>
    <w:rsid w:val="00FD4165"/>
    <w:rsid w:val="00FE4A4A"/>
    <w:rsid w:val="00FE69C4"/>
    <w:rsid w:val="00FE7D26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DB0A6-E75B-4D61-A729-2C7EEAC5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8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18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rsid w:val="00330ED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3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3760</Words>
  <Characters>21435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учителю русского языка, </vt:lpstr>
    </vt:vector>
  </TitlesOfParts>
  <Company>Никитино</Company>
  <LinksUpToDate>false</LinksUpToDate>
  <CharactersWithSpaces>25145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учителю русского языка, </dc:title>
  <dc:subject/>
  <dc:creator>Школа</dc:creator>
  <cp:keywords/>
  <dc:description/>
  <cp:lastModifiedBy>Irina</cp:lastModifiedBy>
  <cp:revision>2</cp:revision>
  <dcterms:created xsi:type="dcterms:W3CDTF">2014-09-01T11:45:00Z</dcterms:created>
  <dcterms:modified xsi:type="dcterms:W3CDTF">2014-09-01T11:45:00Z</dcterms:modified>
</cp:coreProperties>
</file>