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719" w:rsidRDefault="001E45D7">
      <w:pPr>
        <w:pStyle w:val="1"/>
        <w:jc w:val="center"/>
      </w:pPr>
      <w:r>
        <w:t>Тема творческой личности в лирике Лермонтова</w:t>
      </w:r>
    </w:p>
    <w:p w:rsidR="00F85719" w:rsidRDefault="001E45D7">
      <w:pPr>
        <w:spacing w:after="240"/>
      </w:pPr>
      <w:r>
        <w:t>Вот уже в который раз, но всегда с волнением и трепетом открываю томик стихотворений Лермонтова. На первой странице портрет поэта. Больше всего в нем поражают глаза - глубокие, умные, проникающие в душу, глаза, которые производили неотразимое впечатление на современников. Снова и снова перечитываю любимые стихи, они звучат во мне, я как будто слышу низкий, бархатистый голос Лермонтова, читающий о пламенной страсти к свободе - страсти, испепелившей душу гордого Мцыри:</w:t>
      </w:r>
      <w:r>
        <w:br/>
      </w:r>
      <w:r>
        <w:br/>
        <w:t>Она мечты мои звала</w:t>
      </w:r>
      <w:r>
        <w:br/>
      </w:r>
      <w:r>
        <w:br/>
        <w:t>От келий душных и молитв</w:t>
      </w:r>
      <w:r>
        <w:br/>
      </w:r>
      <w:r>
        <w:br/>
        <w:t>В тот чудный мир тревог и битв,</w:t>
      </w:r>
      <w:r>
        <w:br/>
      </w:r>
      <w:r>
        <w:br/>
        <w:t>Где в тучах прячутся скалы,</w:t>
      </w:r>
      <w:r>
        <w:br/>
      </w:r>
      <w:r>
        <w:br/>
        <w:t>Где люди вольны, как орлы.</w:t>
      </w:r>
      <w:r>
        <w:br/>
      </w:r>
      <w:r>
        <w:br/>
        <w:t>В лирическом герое покоряет страстность, жадное желание дела, активное вмешательство в жизнь:</w:t>
      </w:r>
      <w:r>
        <w:br/>
      </w:r>
      <w:r>
        <w:br/>
        <w:t>Мне нужно действовать,</w:t>
      </w:r>
      <w:r>
        <w:br/>
      </w:r>
      <w:r>
        <w:br/>
        <w:t>я каждый день</w:t>
      </w:r>
      <w:r>
        <w:br/>
      </w:r>
      <w:r>
        <w:br/>
        <w:t>Бессмертным сделать бы желал,</w:t>
      </w:r>
      <w:r>
        <w:br/>
      </w:r>
      <w:r>
        <w:br/>
        <w:t>как тень</w:t>
      </w:r>
      <w:r>
        <w:br/>
      </w:r>
      <w:r>
        <w:br/>
        <w:t>Великого героя, и понять</w:t>
      </w:r>
      <w:r>
        <w:br/>
      </w:r>
      <w:r>
        <w:br/>
        <w:t>Я не могу, что значит отдыхать.</w:t>
      </w:r>
      <w:r>
        <w:br/>
      </w:r>
      <w:r>
        <w:br/>
        <w:t>Ровное, спокойное течение жизни не для него, его мятежный дух "просит бури, как будто в бурях есть покой".</w:t>
      </w:r>
      <w:r>
        <w:br/>
      </w:r>
      <w:r>
        <w:br/>
        <w:t>Читаю негромко вслух, стараясь передать интонацией чувства, которые волновали поэта:</w:t>
      </w:r>
      <w:r>
        <w:br/>
      </w:r>
      <w:r>
        <w:br/>
        <w:t>И скучно и грустно, и некому руку подать…</w:t>
      </w:r>
      <w:r>
        <w:br/>
      </w:r>
      <w:r>
        <w:br/>
        <w:t>Сжимается сердце от элегической грусти, мне кажется, что я чувствую то же, что и лирический герой, и для меня жизнь - "пустая и глупая шутка".</w:t>
      </w:r>
      <w:r>
        <w:br/>
      </w:r>
      <w:r>
        <w:br/>
        <w:t>Печально смотрит поэт на свое поколение, горько ему оттого, что "в бездействии состарится оно", болит душа за "его грядущее", которое "иль пусто, иль темно". Это не пессимизм; может быть, это настроение "в минуту душевной невзгоды". Скорее всего, эти горькие строки зовут к действию, к борьбе, разоблачают общественные пороки.</w:t>
      </w:r>
      <w:r>
        <w:br/>
      </w:r>
      <w:r>
        <w:br/>
        <w:t>Быть поэтом, утверждал Лермонтов, значит, совершать высокий гражданский подвиг, звать народ к борьбе за свободу, воспламенять бойца для битвы.</w:t>
      </w:r>
      <w:r>
        <w:br/>
      </w:r>
      <w:r>
        <w:br/>
        <w:t>А какой неслыханной смелостью нужно обладать, чтобы прямо назвать косвенных убийц Пушкина "свободы, гения и славы палачами" и напомнить им о суде Божьем и народном.</w:t>
      </w:r>
      <w:r>
        <w:br/>
      </w:r>
      <w:r>
        <w:br/>
        <w:t>Почти зримо представляю себе лирического героя: смелого, гордого, бунтующего, разочарованного и бесконечно одинокого.</w:t>
      </w:r>
      <w:r>
        <w:br/>
      </w:r>
      <w:r>
        <w:br/>
        <w:t>Он страдает, окруженный "пестрою толпою", вокруг него "суета", "блеск" маскарада, ему хочется вырваться отсюда "вольной птицей". И вдруг мечта уносит его в прекрасный мир, полный ярких и нежных красок. Это мир природы и мир детства, где поэт чувствует себя счастливым. Но счастье это очень кратковременно - шум людской толпы прогоняет мечту, "на праздник незваную гостью".</w:t>
      </w:r>
      <w:r>
        <w:br/>
      </w:r>
      <w:r>
        <w:br/>
        <w:t>Сила писателя - в умении находить такие слова, которые заставляют наше воображение рисовать и картины природы, и мир чувств, и действия персонажей. "В… лирических произведениях Лермонтова, - писал В. Г. Белинский, - виден избыток несокрушимой силы духа и богатырской силы в выражении; но в них уже нет надежды, они поражают душу читателя безотрадностью, безверием в жизнь и чувства человеческие, при жажде жизни и избытке чувства… Нигде нет пушкинского разгула на пиру жизни; но везде вопросы, которые омрачают душу, леденят сердце… Да, очевидно, что Лермонтов - поэт совсем другой эпохи и что его поэзия - совсем новое звено в цепи исторического развития общества…".</w:t>
      </w:r>
      <w:r>
        <w:br/>
      </w:r>
      <w:r>
        <w:br/>
        <w:t>Мотив одиночества звучит во многих стихотворениях Лермонтова: "стоит одиноко на голой вершине сосна", "одна и грустна на утесе горючем прекрасная пальма растет", "одиноко он (утес) стоит, задумался глубоко…", "одинок я - нет отрады", "выхожу один я на дорогу". Откуда это ощущение одиночества? Ведь Лермонтов был так молод, его окружали друзья. Исследователи считают, что ощущение одиночества идет от его творчества, от его внутреннего мироощущения. В ту эпоху невозможно было преодолеть отчуждение от времени, вернее, от "безвременья" 30-х годов.</w:t>
      </w:r>
      <w:r>
        <w:br/>
      </w:r>
      <w:r>
        <w:br/>
        <w:t>Лирический герой Лермонтова несчастлив в любви. "С слезами горькими, с тоскою" просит он любви, но оказывается жестоко обманутым в лучших своих чувствах. Его герой, наверное, не испытывал никогда таких чувств радости, удовольствия, полноты жизни, как у Пушкина в "Зимнем утре". Но были и у него редкие минуты счастья, доверия, свободного дыхания:</w:t>
      </w:r>
      <w:r>
        <w:br/>
      </w:r>
      <w:r>
        <w:br/>
        <w:t xml:space="preserve">С души как бремя скатится </w:t>
      </w:r>
      <w:r>
        <w:br/>
      </w:r>
      <w:r>
        <w:br/>
        <w:t>Сомненье далеко –</w:t>
      </w:r>
      <w:r>
        <w:br/>
      </w:r>
      <w:r>
        <w:br/>
        <w:t xml:space="preserve">И верится, и плачется, </w:t>
      </w:r>
      <w:r>
        <w:br/>
      </w:r>
      <w:r>
        <w:br/>
        <w:t>И так легко, легко…</w:t>
      </w:r>
      <w:r>
        <w:br/>
      </w:r>
      <w:r>
        <w:br/>
        <w:t>Проходят годы, но, перечитывая Лермонтова, мы каждый раз восторгаемся неповторимым лирическим содержанием его поэзии и думаем о нем как о живом. Пленяют нас в Лермонтове и сила пламенных страстей, и глубокий ум, и прямота, честность, и высокая требовательность к себе и другим. С детских лет отзывается в наших сердцах благородный голос Лермонтова, пробуждающий отвагу, утверждающий чувства долга и чести.</w:t>
      </w:r>
      <w:bookmarkStart w:id="0" w:name="_GoBack"/>
      <w:bookmarkEnd w:id="0"/>
    </w:p>
    <w:sectPr w:rsidR="00F857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45D7"/>
    <w:rsid w:val="001E45D7"/>
    <w:rsid w:val="008D4E56"/>
    <w:rsid w:val="00F8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F57A6-3B7B-4048-B1F9-DFCC0CD5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666</Words>
  <Characters>3800</Characters>
  <Application>Microsoft Office Word</Application>
  <DocSecurity>0</DocSecurity>
  <Lines>31</Lines>
  <Paragraphs>8</Paragraphs>
  <ScaleCrop>false</ScaleCrop>
  <Company>diakov.net</Company>
  <LinksUpToDate>false</LinksUpToDate>
  <CharactersWithSpaces>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творческой личности в лирике Лермонтова</dc:title>
  <dc:subject/>
  <dc:creator>Irina</dc:creator>
  <cp:keywords/>
  <dc:description/>
  <cp:lastModifiedBy>Irina</cp:lastModifiedBy>
  <cp:revision>2</cp:revision>
  <dcterms:created xsi:type="dcterms:W3CDTF">2014-09-17T17:38:00Z</dcterms:created>
  <dcterms:modified xsi:type="dcterms:W3CDTF">2014-09-17T17:38:00Z</dcterms:modified>
</cp:coreProperties>
</file>