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DB" w:rsidRDefault="005616DB" w:rsidP="00463E3B">
      <w:pPr>
        <w:rPr>
          <w:b/>
          <w:color w:val="365F91"/>
          <w:sz w:val="32"/>
          <w:szCs w:val="32"/>
          <w:u w:val="single"/>
        </w:rPr>
      </w:pPr>
    </w:p>
    <w:p w:rsidR="001366F5" w:rsidRPr="007C57AA" w:rsidRDefault="001366F5" w:rsidP="00463E3B">
      <w:pPr>
        <w:rPr>
          <w:b/>
          <w:color w:val="365F91"/>
          <w:sz w:val="32"/>
          <w:szCs w:val="32"/>
          <w:u w:val="single"/>
        </w:rPr>
      </w:pPr>
      <w:r w:rsidRPr="007C57AA">
        <w:rPr>
          <w:b/>
          <w:color w:val="365F91"/>
          <w:sz w:val="32"/>
          <w:szCs w:val="32"/>
          <w:u w:val="single"/>
        </w:rPr>
        <w:t xml:space="preserve">Происхождение термина </w:t>
      </w:r>
    </w:p>
    <w:p w:rsidR="001366F5" w:rsidRPr="006340D0" w:rsidRDefault="001366F5" w:rsidP="00463E3B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 xml:space="preserve">Слово происходит от итал. gotico — непривычный, варварский — (Goten — варвары; к историческим готам этот стиль отношения не имеет), и сначала использовалось в качестве бранного. Впервые понятие в современном смысле применил Джорджио Вазари для того, чтобы отделить эпоху Ренессанса от средневековья. Готика завершила развитие европейского средневекового искусства, возникнув на основе достижений романской культуры, а в эпоху Возрождения (Ренессанса) искусство средневековья считалось «варварским». Готическое искусство было культовым по назначению и религиозным по тематике. Оно обращалось к высшим божественным силам, вечности, христианскому мировоззрению. </w:t>
      </w:r>
    </w:p>
    <w:p w:rsidR="001366F5" w:rsidRPr="006340D0" w:rsidRDefault="001366F5" w:rsidP="00463E3B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>Готика в своем развитии подразделяется на Раннюю готику, Период расцвета, Позднюю готику.</w:t>
      </w:r>
    </w:p>
    <w:p w:rsidR="001366F5" w:rsidRPr="007C57AA" w:rsidRDefault="001366F5" w:rsidP="007C57AA">
      <w:pPr>
        <w:rPr>
          <w:b/>
          <w:color w:val="365F91"/>
          <w:sz w:val="32"/>
          <w:szCs w:val="32"/>
          <w:u w:val="single"/>
        </w:rPr>
      </w:pPr>
      <w:r w:rsidRPr="007C57AA">
        <w:rPr>
          <w:b/>
          <w:color w:val="365F91"/>
          <w:sz w:val="32"/>
          <w:szCs w:val="32"/>
          <w:u w:val="single"/>
        </w:rPr>
        <w:t xml:space="preserve">Архитектура </w:t>
      </w:r>
    </w:p>
    <w:p w:rsidR="001366F5" w:rsidRPr="006340D0" w:rsidRDefault="001366F5" w:rsidP="007C57AA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>Готический стиль в основном проявился в архитектуре храмов, соборов, церквей, монастырей. Развивался на основе романской, точнее говоря — бургундской архитектуры. В отличие от романского стиля с его круглыми арками, массивными стенами и маленькими окнами, для готики характерны арки с заострённым верхом, узкие и высокие башни и колонны, богато украшенный фасад с резными деталями (вымперги, тимпаны, архивольты) и многоцветные витражные стрельчатые окна. Все элементы стиля подчёркивают вертикаль.</w:t>
      </w:r>
    </w:p>
    <w:p w:rsidR="001366F5" w:rsidRPr="007C57AA" w:rsidRDefault="001366F5" w:rsidP="00D57483">
      <w:pPr>
        <w:rPr>
          <w:b/>
          <w:color w:val="365F91"/>
          <w:sz w:val="32"/>
          <w:szCs w:val="32"/>
          <w:u w:val="single"/>
        </w:rPr>
      </w:pPr>
      <w:r w:rsidRPr="007C57AA">
        <w:rPr>
          <w:b/>
          <w:color w:val="365F91"/>
          <w:sz w:val="32"/>
          <w:szCs w:val="32"/>
          <w:u w:val="single"/>
        </w:rPr>
        <w:t xml:space="preserve">Готика в России </w:t>
      </w:r>
    </w:p>
    <w:p w:rsidR="001366F5" w:rsidRPr="006340D0" w:rsidRDefault="001366F5" w:rsidP="00D57483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 xml:space="preserve">В Средние века в России, находившейся в сфере влияния византийской цивилизации, готика практически была неизвестна. Правда, определённое сходство с европейской готикой можно заметить в архитектуре стен и башен Московского кремля. Готическая архитектура проникла в Россию только в эпоху неоготики, то есть в конце XVIII века. Появление неоготики в России связано с именем архитектора Юрия Матвеевича (Герга Фридриха) Фельтона. Неподалёку от Санкт-Петербурга по его проекту были выстроены неоготические Чесменский дворец (1774—1777) и Чесменская церковь (1777—1780). </w:t>
      </w:r>
    </w:p>
    <w:p w:rsidR="001366F5" w:rsidRPr="006340D0" w:rsidRDefault="001366F5" w:rsidP="00D57483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 xml:space="preserve">Черты неоготического стиля присутствуют в царской резиденции в Царицыне в Москве. Её строил архитектор Баженов. По его замыслу рядом с типичными для европейской готики элементами соседствуют также элементы, типичные для русской архитектуры. Резиденция состоит из Большого дворца (построен в 1786—1795 годах), «Оперного дома», «Хлебного дома» и других строений. Императрица Екатерина II, по заказу которой возводилась резиденция, сочла резиденцию слишком мрачной («Это не дворец, а тюрьма!») и никогда там не жила. В настоящее время этот дворцовый комплекс восстанавливается. </w:t>
      </w:r>
    </w:p>
    <w:p w:rsidR="001366F5" w:rsidRPr="006340D0" w:rsidRDefault="001366F5" w:rsidP="00D57483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 xml:space="preserve">Одним из типичных образцов неоготики в Москве можно считать Римско-католический собор Непорочного зачатия Девы Марии, построенный в 1905 году и восстановленный в 90-е годы XX века. </w:t>
      </w:r>
    </w:p>
    <w:p w:rsidR="001366F5" w:rsidRPr="006340D0" w:rsidRDefault="001366F5" w:rsidP="00D57483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 xml:space="preserve">Ряд культовых сооружений, построенных в стиле неоготики имеется и к востоку от Москвы. В частности, в этом стиле выстроены католический храм Святого сердца Иисуса в Самаре (1906), собор Успения Пресвятой Девы Марии в Иркутске (1881—1884) и др. </w:t>
      </w:r>
    </w:p>
    <w:p w:rsidR="001366F5" w:rsidRPr="006340D0" w:rsidRDefault="001366F5" w:rsidP="00D57483">
      <w:pPr>
        <w:rPr>
          <w:color w:val="365F91"/>
          <w:sz w:val="24"/>
          <w:szCs w:val="24"/>
        </w:rPr>
      </w:pPr>
      <w:r w:rsidRPr="006340D0">
        <w:rPr>
          <w:color w:val="365F91"/>
          <w:sz w:val="24"/>
          <w:szCs w:val="24"/>
        </w:rPr>
        <w:t>Образцы средневековой готики на территории России можно увидеть в Калининградской области (бывшая Восточная Пруссия). Здесь сохранилось около двадцати замков (см. Замки Калининградской области) и большое количество церквей, но большинство из них — в разрушенном состоянии. В самом Калининграде сохранился средневековый Кафедральный собор и большое количество неоготических памятников (15 городских ворот, церкви). Сохранилось небольшое количество зданий и в Ленинградской области. Больше всего их можно найти в Выборге (здание банка на рыночной площади, здание рынка, костёл Гиацинта (XVI в.) в старом городе, но самое главное — единственный в России (если не считать Калининградской области) средневековый замок, заложенный шведами в 1293 году. К сожалению, неоготический кафедральный собор не сохранился до наших дней. Он был частично разрушен в 1944 году и окончательно снесен в 1950-х годах. Несмотря на неоднократные обращения правительства Финляндии с предложением помощи в постройке собора заново, по старым чертежам, они так и остаются без ответа. В городе Приморске (бывший финский Koivisto) находится уникальный памятник архитектуры — здание лютеранской церкви (конец XIX в.).</w:t>
      </w: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FD616D">
      <w:pPr>
        <w:jc w:val="center"/>
        <w:rPr>
          <w:b/>
          <w:color w:val="365F91"/>
          <w:sz w:val="144"/>
          <w:szCs w:val="144"/>
          <w:u w:val="single"/>
        </w:rPr>
      </w:pPr>
      <w:r w:rsidRPr="007C57AA">
        <w:rPr>
          <w:b/>
          <w:color w:val="365F91"/>
          <w:sz w:val="144"/>
          <w:szCs w:val="144"/>
          <w:u w:val="single"/>
        </w:rPr>
        <w:t>Черты готики     в Русской  архитектуре</w:t>
      </w: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Pr="007C57AA" w:rsidRDefault="001366F5" w:rsidP="00D57483">
      <w:pPr>
        <w:rPr>
          <w:color w:val="365F91"/>
        </w:rPr>
      </w:pPr>
    </w:p>
    <w:p w:rsidR="001366F5" w:rsidRDefault="001366F5" w:rsidP="00D57483"/>
    <w:p w:rsidR="001366F5" w:rsidRDefault="001366F5" w:rsidP="00D57483"/>
    <w:p w:rsidR="001366F5" w:rsidRDefault="001366F5" w:rsidP="00D57483"/>
    <w:p w:rsidR="001366F5" w:rsidRDefault="001366F5" w:rsidP="00D57483"/>
    <w:p w:rsidR="001366F5" w:rsidRDefault="001366F5" w:rsidP="00D57483">
      <w:bookmarkStart w:id="0" w:name="_GoBack"/>
      <w:bookmarkEnd w:id="0"/>
    </w:p>
    <w:sectPr w:rsidR="001366F5" w:rsidSect="0066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AD4"/>
    <w:rsid w:val="00045FF0"/>
    <w:rsid w:val="001366F5"/>
    <w:rsid w:val="00225A77"/>
    <w:rsid w:val="00334F59"/>
    <w:rsid w:val="00381DA9"/>
    <w:rsid w:val="00463E3B"/>
    <w:rsid w:val="005616DB"/>
    <w:rsid w:val="006340D0"/>
    <w:rsid w:val="0066032B"/>
    <w:rsid w:val="006A0AD4"/>
    <w:rsid w:val="007C57AA"/>
    <w:rsid w:val="009E1368"/>
    <w:rsid w:val="00A92FBB"/>
    <w:rsid w:val="00C75FBC"/>
    <w:rsid w:val="00D57483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0573-323F-45A2-89F4-DC90744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Происхождение термина </vt:lpstr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Происхождение термина </dc:title>
  <dc:subject/>
  <dc:creator>Пользователь</dc:creator>
  <cp:keywords/>
  <dc:description/>
  <cp:lastModifiedBy>admin</cp:lastModifiedBy>
  <cp:revision>2</cp:revision>
  <dcterms:created xsi:type="dcterms:W3CDTF">2014-05-16T16:02:00Z</dcterms:created>
  <dcterms:modified xsi:type="dcterms:W3CDTF">2014-05-16T16:02:00Z</dcterms:modified>
</cp:coreProperties>
</file>